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0C03F8" w14:textId="679C4E97" w:rsidR="00080512" w:rsidRPr="00760004" w:rsidRDefault="00080512">
      <w:pPr>
        <w:pStyle w:val="ZA"/>
        <w:framePr w:wrap="notBeside"/>
        <w:rPr>
          <w:noProof w:val="0"/>
        </w:rPr>
      </w:pPr>
      <w:bookmarkStart w:id="0" w:name="page1"/>
      <w:r w:rsidRPr="00760004">
        <w:rPr>
          <w:noProof w:val="0"/>
          <w:sz w:val="64"/>
        </w:rPr>
        <w:t xml:space="preserve">3GPP TS </w:t>
      </w:r>
      <w:r w:rsidR="00185CA6" w:rsidRPr="00760004">
        <w:rPr>
          <w:noProof w:val="0"/>
          <w:sz w:val="64"/>
        </w:rPr>
        <w:t>33</w:t>
      </w:r>
      <w:r w:rsidRPr="00760004">
        <w:rPr>
          <w:noProof w:val="0"/>
          <w:sz w:val="64"/>
        </w:rPr>
        <w:t>.</w:t>
      </w:r>
      <w:r w:rsidR="00185CA6" w:rsidRPr="00760004">
        <w:rPr>
          <w:noProof w:val="0"/>
          <w:sz w:val="64"/>
        </w:rPr>
        <w:t>12</w:t>
      </w:r>
      <w:r w:rsidR="005A4A99" w:rsidRPr="00760004">
        <w:rPr>
          <w:noProof w:val="0"/>
          <w:sz w:val="64"/>
        </w:rPr>
        <w:t>8</w:t>
      </w:r>
      <w:r w:rsidRPr="00760004">
        <w:rPr>
          <w:noProof w:val="0"/>
          <w:sz w:val="64"/>
        </w:rPr>
        <w:t xml:space="preserve"> </w:t>
      </w:r>
      <w:r w:rsidR="00CA6E80" w:rsidRPr="00760004">
        <w:rPr>
          <w:noProof w:val="0"/>
          <w:szCs w:val="40"/>
        </w:rPr>
        <w:t>V</w:t>
      </w:r>
      <w:r w:rsidR="00CC7A34" w:rsidRPr="00760004">
        <w:rPr>
          <w:noProof w:val="0"/>
        </w:rPr>
        <w:t>1</w:t>
      </w:r>
      <w:r w:rsidR="00FC1365">
        <w:rPr>
          <w:noProof w:val="0"/>
        </w:rPr>
        <w:t>7</w:t>
      </w:r>
      <w:r w:rsidRPr="00760004">
        <w:rPr>
          <w:noProof w:val="0"/>
        </w:rPr>
        <w:t>.</w:t>
      </w:r>
      <w:r w:rsidR="00F52E2D">
        <w:rPr>
          <w:noProof w:val="0"/>
        </w:rPr>
        <w:t>9</w:t>
      </w:r>
      <w:r w:rsidRPr="00760004">
        <w:rPr>
          <w:noProof w:val="0"/>
        </w:rPr>
        <w:t>.</w:t>
      </w:r>
      <w:r w:rsidR="00CC7A34" w:rsidRPr="00760004">
        <w:rPr>
          <w:noProof w:val="0"/>
        </w:rPr>
        <w:t>0</w:t>
      </w:r>
      <w:r w:rsidR="00F608F4" w:rsidRPr="00760004">
        <w:rPr>
          <w:noProof w:val="0"/>
        </w:rPr>
        <w:t xml:space="preserve"> </w:t>
      </w:r>
      <w:r w:rsidRPr="00760004">
        <w:rPr>
          <w:noProof w:val="0"/>
          <w:sz w:val="32"/>
        </w:rPr>
        <w:t>(</w:t>
      </w:r>
      <w:r w:rsidR="00185CA6" w:rsidRPr="00760004">
        <w:rPr>
          <w:noProof w:val="0"/>
          <w:sz w:val="32"/>
        </w:rPr>
        <w:t>20</w:t>
      </w:r>
      <w:r w:rsidR="00605BDC" w:rsidRPr="00760004">
        <w:rPr>
          <w:noProof w:val="0"/>
          <w:sz w:val="32"/>
        </w:rPr>
        <w:t>2</w:t>
      </w:r>
      <w:r w:rsidR="00BF1D88">
        <w:rPr>
          <w:noProof w:val="0"/>
          <w:sz w:val="32"/>
        </w:rPr>
        <w:t>3</w:t>
      </w:r>
      <w:r w:rsidR="001E45A5">
        <w:rPr>
          <w:noProof w:val="0"/>
          <w:sz w:val="32"/>
        </w:rPr>
        <w:t>-</w:t>
      </w:r>
      <w:r w:rsidR="00BF1D88">
        <w:rPr>
          <w:noProof w:val="0"/>
          <w:sz w:val="32"/>
        </w:rPr>
        <w:t>0</w:t>
      </w:r>
      <w:r w:rsidR="00F52E2D">
        <w:rPr>
          <w:noProof w:val="0"/>
          <w:sz w:val="32"/>
        </w:rPr>
        <w:t>6</w:t>
      </w:r>
      <w:r w:rsidRPr="00760004">
        <w:rPr>
          <w:noProof w:val="0"/>
          <w:sz w:val="32"/>
        </w:rPr>
        <w:t>)</w:t>
      </w:r>
    </w:p>
    <w:p w14:paraId="40010308" w14:textId="77777777" w:rsidR="00080512" w:rsidRPr="00760004" w:rsidRDefault="00080512">
      <w:pPr>
        <w:pStyle w:val="ZB"/>
        <w:framePr w:wrap="notBeside"/>
        <w:rPr>
          <w:noProof w:val="0"/>
        </w:rPr>
      </w:pPr>
      <w:r w:rsidRPr="00760004">
        <w:rPr>
          <w:noProof w:val="0"/>
        </w:rPr>
        <w:t>Technical Specification</w:t>
      </w:r>
    </w:p>
    <w:p w14:paraId="01DE1DC1" w14:textId="77777777" w:rsidR="00080512" w:rsidRPr="00760004" w:rsidRDefault="00080512">
      <w:pPr>
        <w:pStyle w:val="ZT"/>
        <w:framePr w:wrap="notBeside"/>
      </w:pPr>
      <w:r w:rsidRPr="00760004">
        <w:t>3rd Generation Partnership Project;</w:t>
      </w:r>
    </w:p>
    <w:p w14:paraId="41283268" w14:textId="77777777" w:rsidR="00080512" w:rsidRPr="00760004" w:rsidRDefault="00080512">
      <w:pPr>
        <w:pStyle w:val="ZT"/>
        <w:framePr w:wrap="notBeside"/>
      </w:pPr>
      <w:r w:rsidRPr="00760004">
        <w:t xml:space="preserve">Technical Specification Group </w:t>
      </w:r>
      <w:r w:rsidR="00710AE4" w:rsidRPr="00760004">
        <w:t>Services and System Aspects</w:t>
      </w:r>
      <w:r w:rsidRPr="00760004">
        <w:t>;</w:t>
      </w:r>
    </w:p>
    <w:p w14:paraId="3E228997" w14:textId="77777777" w:rsidR="00080512" w:rsidRPr="00760004" w:rsidRDefault="00710AE4">
      <w:pPr>
        <w:pStyle w:val="ZT"/>
        <w:framePr w:wrap="notBeside"/>
      </w:pPr>
      <w:r w:rsidRPr="00760004">
        <w:t>Security</w:t>
      </w:r>
      <w:r w:rsidR="00080512" w:rsidRPr="00760004">
        <w:t>;</w:t>
      </w:r>
    </w:p>
    <w:p w14:paraId="77210671" w14:textId="77777777" w:rsidR="00991D20" w:rsidRPr="00760004" w:rsidRDefault="00991D20" w:rsidP="000A0C7C">
      <w:pPr>
        <w:pStyle w:val="ZT"/>
        <w:framePr w:wrap="notBeside"/>
        <w:rPr>
          <w:rFonts w:cs="Arial"/>
          <w:szCs w:val="34"/>
        </w:rPr>
      </w:pPr>
      <w:r w:rsidRPr="00760004">
        <w:rPr>
          <w:rFonts w:cs="Arial"/>
          <w:szCs w:val="34"/>
        </w:rPr>
        <w:t>Protocol and procedures for Lawful Interception (LI);</w:t>
      </w:r>
    </w:p>
    <w:p w14:paraId="110B17C3" w14:textId="77777777" w:rsidR="005371E1" w:rsidRPr="00760004" w:rsidRDefault="00991D20" w:rsidP="000A0C7C">
      <w:pPr>
        <w:pStyle w:val="ZT"/>
        <w:framePr w:wrap="notBeside"/>
        <w:rPr>
          <w:rFonts w:cs="Arial"/>
          <w:szCs w:val="34"/>
        </w:rPr>
      </w:pPr>
      <w:r w:rsidRPr="00760004">
        <w:rPr>
          <w:rFonts w:cs="Arial"/>
          <w:szCs w:val="34"/>
        </w:rPr>
        <w:t>Stage 3</w:t>
      </w:r>
    </w:p>
    <w:p w14:paraId="7D2F4D23" w14:textId="63CA665F" w:rsidR="000A0C7C" w:rsidRPr="00760004" w:rsidRDefault="000A0C7C" w:rsidP="000A0C7C">
      <w:pPr>
        <w:pStyle w:val="ZT"/>
        <w:framePr w:wrap="notBeside"/>
        <w:rPr>
          <w:i/>
          <w:sz w:val="28"/>
        </w:rPr>
      </w:pPr>
      <w:r w:rsidRPr="00760004">
        <w:t>(</w:t>
      </w:r>
      <w:r w:rsidRPr="00760004">
        <w:rPr>
          <w:rStyle w:val="ZGSM"/>
        </w:rPr>
        <w:t>Release 1</w:t>
      </w:r>
      <w:r w:rsidR="00FC1365">
        <w:rPr>
          <w:rStyle w:val="ZGSM"/>
        </w:rPr>
        <w:t>7</w:t>
      </w:r>
      <w:r w:rsidRPr="00760004">
        <w:t>)</w:t>
      </w:r>
    </w:p>
    <w:bookmarkEnd w:id="0"/>
    <w:p w14:paraId="38FD8303" w14:textId="77777777" w:rsidR="003443CA" w:rsidRPr="004D56B9" w:rsidRDefault="003443CA" w:rsidP="003443CA">
      <w:pPr>
        <w:pStyle w:val="ZU"/>
        <w:framePr w:h="2641" w:hRule="exact" w:wrap="notBeside"/>
        <w:tabs>
          <w:tab w:val="right" w:pos="10206"/>
        </w:tabs>
        <w:jc w:val="left"/>
        <w:rPr>
          <w:noProof w:val="0"/>
        </w:rPr>
      </w:pPr>
      <w:r w:rsidRPr="00760004">
        <w:rPr>
          <w:noProof w:val="0"/>
          <w:color w:val="0000FF"/>
        </w:rPr>
        <w:tab/>
      </w:r>
      <w:r w:rsidRPr="004D56B9">
        <w:rPr>
          <w:noProof w:val="0"/>
        </w:rPr>
        <w:tab/>
      </w:r>
      <w:r w:rsidRPr="004D56B9">
        <w:rPr>
          <w:noProof w:val="0"/>
        </w:rPr>
        <w:tab/>
      </w:r>
    </w:p>
    <w:p w14:paraId="7097D3F7" w14:textId="77777777" w:rsidR="003443CA" w:rsidRPr="00760004" w:rsidRDefault="003443CA" w:rsidP="003443CA">
      <w:pPr>
        <w:pStyle w:val="ZU"/>
        <w:framePr w:h="2641" w:hRule="exact" w:wrap="notBeside"/>
        <w:tabs>
          <w:tab w:val="right" w:pos="10206"/>
        </w:tabs>
        <w:jc w:val="left"/>
        <w:rPr>
          <w:noProof w:val="0"/>
        </w:rPr>
      </w:pPr>
      <w:r w:rsidRPr="00760004">
        <w:rPr>
          <w:i/>
          <w:noProof w:val="0"/>
        </w:rPr>
        <w:t xml:space="preserve">  </w:t>
      </w:r>
      <w:r w:rsidRPr="00760004">
        <w:rPr>
          <w:i/>
          <w:lang w:val="en-US"/>
        </w:rPr>
        <w:drawing>
          <wp:inline distT="0" distB="0" distL="0" distR="0" wp14:anchorId="54591E1B" wp14:editId="79E4C3ED">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760004">
        <w:rPr>
          <w:noProof w:val="0"/>
          <w:color w:val="0000FF"/>
        </w:rPr>
        <w:tab/>
      </w:r>
      <w:r w:rsidRPr="00760004">
        <w:rPr>
          <w:lang w:val="en-US"/>
        </w:rPr>
        <w:drawing>
          <wp:inline distT="0" distB="0" distL="0" distR="0" wp14:anchorId="583D5E4C" wp14:editId="4557658C">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ABAEAF" w14:textId="77777777" w:rsidR="003443CA" w:rsidRPr="00760004" w:rsidRDefault="003443CA" w:rsidP="003443CA">
      <w:pPr>
        <w:pStyle w:val="ZU"/>
        <w:framePr w:h="2641" w:hRule="exact" w:wrap="notBeside"/>
        <w:tabs>
          <w:tab w:val="right" w:pos="10206"/>
        </w:tabs>
        <w:jc w:val="left"/>
        <w:rPr>
          <w:noProof w:val="0"/>
        </w:rPr>
      </w:pPr>
    </w:p>
    <w:p w14:paraId="096BDDCF" w14:textId="77777777" w:rsidR="00080512" w:rsidRPr="00760004" w:rsidRDefault="00080512">
      <w:pPr>
        <w:sectPr w:rsidR="00080512" w:rsidRPr="00760004">
          <w:footnotePr>
            <w:numRestart w:val="eachSect"/>
          </w:footnotePr>
          <w:pgSz w:w="11907" w:h="16840"/>
          <w:pgMar w:top="2268" w:right="851" w:bottom="10773" w:left="851" w:header="0" w:footer="0" w:gutter="0"/>
          <w:cols w:space="720"/>
        </w:sectPr>
      </w:pPr>
    </w:p>
    <w:p w14:paraId="0A290521" w14:textId="77777777" w:rsidR="00080512" w:rsidRPr="00760004" w:rsidRDefault="00614FDF" w:rsidP="00DC666B">
      <w:bookmarkStart w:id="1" w:name="page2"/>
      <w:r w:rsidRPr="00760004">
        <w:lastRenderedPageBreak/>
        <w:br/>
      </w:r>
    </w:p>
    <w:p w14:paraId="62B66C90" w14:textId="77777777" w:rsidR="00080512" w:rsidRPr="00760004" w:rsidRDefault="00080512">
      <w:pPr>
        <w:pStyle w:val="FP"/>
        <w:framePr w:wrap="notBeside" w:hAnchor="margin" w:y="1419"/>
        <w:pBdr>
          <w:bottom w:val="single" w:sz="6" w:space="1" w:color="auto"/>
        </w:pBdr>
        <w:spacing w:before="240"/>
        <w:ind w:left="2835" w:right="2835"/>
        <w:jc w:val="center"/>
      </w:pPr>
      <w:r w:rsidRPr="00760004">
        <w:t>Keywords</w:t>
      </w:r>
    </w:p>
    <w:p w14:paraId="0B6FB9FE" w14:textId="70194004" w:rsidR="00080512" w:rsidRPr="00760004" w:rsidRDefault="00DC666B" w:rsidP="00CF7EBC">
      <w:pPr>
        <w:pStyle w:val="FP"/>
        <w:framePr w:wrap="notBeside" w:hAnchor="margin" w:y="1419"/>
        <w:ind w:left="2694" w:right="2835"/>
        <w:jc w:val="center"/>
        <w:rPr>
          <w:rFonts w:ascii="Arial" w:hAnsi="Arial"/>
          <w:sz w:val="18"/>
        </w:rPr>
      </w:pPr>
      <w:r w:rsidRPr="00760004">
        <w:rPr>
          <w:rFonts w:ascii="Arial" w:hAnsi="Arial"/>
          <w:sz w:val="18"/>
        </w:rPr>
        <w:t xml:space="preserve">5G, </w:t>
      </w:r>
      <w:r w:rsidR="00CF7EBC" w:rsidRPr="00760004">
        <w:rPr>
          <w:rFonts w:ascii="Arial" w:hAnsi="Arial"/>
          <w:sz w:val="18"/>
        </w:rPr>
        <w:t>4G</w:t>
      </w:r>
      <w:r w:rsidRPr="00760004">
        <w:rPr>
          <w:rFonts w:ascii="Arial" w:hAnsi="Arial"/>
          <w:sz w:val="18"/>
        </w:rPr>
        <w:t xml:space="preserve">, </w:t>
      </w:r>
      <w:r w:rsidR="00CF7EBC" w:rsidRPr="00760004">
        <w:rPr>
          <w:rFonts w:ascii="Arial" w:hAnsi="Arial"/>
          <w:sz w:val="18"/>
        </w:rPr>
        <w:t>3G</w:t>
      </w:r>
      <w:r w:rsidRPr="00760004">
        <w:rPr>
          <w:rFonts w:ascii="Arial" w:hAnsi="Arial"/>
          <w:sz w:val="18"/>
        </w:rPr>
        <w:t xml:space="preserve">, Security, LI, </w:t>
      </w:r>
      <w:r w:rsidR="00CF7EBC" w:rsidRPr="00760004">
        <w:rPr>
          <w:rFonts w:ascii="Arial" w:hAnsi="Arial"/>
          <w:sz w:val="18"/>
        </w:rPr>
        <w:t>Protocol, Procedures</w:t>
      </w:r>
    </w:p>
    <w:p w14:paraId="583F0483" w14:textId="77777777" w:rsidR="00080512" w:rsidRPr="00760004" w:rsidRDefault="00080512"/>
    <w:p w14:paraId="049CFB1F" w14:textId="77777777" w:rsidR="00080512" w:rsidRPr="00760004" w:rsidRDefault="00080512">
      <w:pPr>
        <w:pStyle w:val="FP"/>
        <w:framePr w:wrap="notBeside" w:hAnchor="margin" w:yAlign="center"/>
        <w:spacing w:after="240"/>
        <w:ind w:left="2835" w:right="2835"/>
        <w:jc w:val="center"/>
        <w:rPr>
          <w:rFonts w:ascii="Arial" w:hAnsi="Arial"/>
          <w:b/>
          <w:i/>
        </w:rPr>
      </w:pPr>
      <w:r w:rsidRPr="00760004">
        <w:rPr>
          <w:rFonts w:ascii="Arial" w:hAnsi="Arial"/>
          <w:b/>
          <w:i/>
        </w:rPr>
        <w:t>3GPP</w:t>
      </w:r>
    </w:p>
    <w:p w14:paraId="155A8C76" w14:textId="77777777" w:rsidR="00080512" w:rsidRPr="00760004" w:rsidRDefault="00080512">
      <w:pPr>
        <w:pStyle w:val="FP"/>
        <w:framePr w:wrap="notBeside" w:hAnchor="margin" w:yAlign="center"/>
        <w:pBdr>
          <w:bottom w:val="single" w:sz="6" w:space="1" w:color="auto"/>
        </w:pBdr>
        <w:ind w:left="2835" w:right="2835"/>
        <w:jc w:val="center"/>
      </w:pPr>
      <w:r w:rsidRPr="00760004">
        <w:t>Postal address</w:t>
      </w:r>
    </w:p>
    <w:p w14:paraId="4DCB472F" w14:textId="77777777" w:rsidR="00080512" w:rsidRPr="00760004" w:rsidRDefault="00080512">
      <w:pPr>
        <w:pStyle w:val="FP"/>
        <w:framePr w:wrap="notBeside" w:hAnchor="margin" w:yAlign="center"/>
        <w:ind w:left="2835" w:right="2835"/>
        <w:jc w:val="center"/>
        <w:rPr>
          <w:rFonts w:ascii="Arial" w:hAnsi="Arial"/>
          <w:sz w:val="18"/>
        </w:rPr>
      </w:pPr>
    </w:p>
    <w:p w14:paraId="0A76B862"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3GPP support office address</w:t>
      </w:r>
    </w:p>
    <w:p w14:paraId="078C4712" w14:textId="77777777" w:rsidR="00080512" w:rsidRPr="0067485F" w:rsidRDefault="00080512">
      <w:pPr>
        <w:pStyle w:val="FP"/>
        <w:framePr w:wrap="notBeside" w:hAnchor="margin" w:yAlign="center"/>
        <w:ind w:left="2835" w:right="2835"/>
        <w:jc w:val="center"/>
        <w:rPr>
          <w:rFonts w:ascii="Arial" w:hAnsi="Arial"/>
          <w:sz w:val="18"/>
          <w:lang w:val="fr-CH"/>
        </w:rPr>
      </w:pPr>
      <w:r w:rsidRPr="0067485F">
        <w:rPr>
          <w:rFonts w:ascii="Arial" w:hAnsi="Arial"/>
          <w:sz w:val="18"/>
          <w:lang w:val="fr-CH"/>
        </w:rPr>
        <w:t>650 Route des Lucioles - Sophia Antipolis</w:t>
      </w:r>
    </w:p>
    <w:p w14:paraId="2B8F2B3F" w14:textId="77777777" w:rsidR="00080512" w:rsidRPr="0067485F" w:rsidRDefault="00080512">
      <w:pPr>
        <w:pStyle w:val="FP"/>
        <w:framePr w:wrap="notBeside" w:hAnchor="margin" w:yAlign="center"/>
        <w:ind w:left="2835" w:right="2835"/>
        <w:jc w:val="center"/>
        <w:rPr>
          <w:rFonts w:ascii="Arial" w:hAnsi="Arial"/>
          <w:sz w:val="18"/>
          <w:lang w:val="fr-CH"/>
        </w:rPr>
      </w:pPr>
      <w:r w:rsidRPr="0067485F">
        <w:rPr>
          <w:rFonts w:ascii="Arial" w:hAnsi="Arial"/>
          <w:sz w:val="18"/>
          <w:lang w:val="fr-CH"/>
        </w:rPr>
        <w:t>Valbonne - FRANCE</w:t>
      </w:r>
    </w:p>
    <w:p w14:paraId="2E7AE216" w14:textId="77777777" w:rsidR="00080512" w:rsidRPr="00760004" w:rsidRDefault="00080512">
      <w:pPr>
        <w:pStyle w:val="FP"/>
        <w:framePr w:wrap="notBeside" w:hAnchor="margin" w:yAlign="center"/>
        <w:spacing w:after="20"/>
        <w:ind w:left="2835" w:right="2835"/>
        <w:jc w:val="center"/>
        <w:rPr>
          <w:rFonts w:ascii="Arial" w:hAnsi="Arial"/>
          <w:sz w:val="18"/>
        </w:rPr>
      </w:pPr>
      <w:r w:rsidRPr="00760004">
        <w:rPr>
          <w:rFonts w:ascii="Arial" w:hAnsi="Arial"/>
          <w:sz w:val="18"/>
        </w:rPr>
        <w:t>Tel.: +33 4 92 94 42 00 Fax: +33 4 93 65 47 16</w:t>
      </w:r>
    </w:p>
    <w:p w14:paraId="3B40236F"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Internet</w:t>
      </w:r>
    </w:p>
    <w:p w14:paraId="269C3111" w14:textId="2513AA23"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http</w:t>
      </w:r>
      <w:r w:rsidR="001701B6">
        <w:rPr>
          <w:rFonts w:ascii="Arial" w:hAnsi="Arial"/>
          <w:sz w:val="18"/>
        </w:rPr>
        <w:t>s</w:t>
      </w:r>
      <w:r w:rsidRPr="00760004">
        <w:rPr>
          <w:rFonts w:ascii="Arial" w:hAnsi="Arial"/>
          <w:sz w:val="18"/>
        </w:rPr>
        <w:t>://www.3gpp.org</w:t>
      </w:r>
    </w:p>
    <w:p w14:paraId="5113278D" w14:textId="77777777" w:rsidR="00080512" w:rsidRPr="00760004" w:rsidRDefault="00080512"/>
    <w:p w14:paraId="66E125E9" w14:textId="77777777" w:rsidR="00080512" w:rsidRPr="0076000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60004">
        <w:rPr>
          <w:rFonts w:ascii="Arial" w:hAnsi="Arial"/>
          <w:b/>
          <w:i/>
        </w:rPr>
        <w:t>Copyright Notification</w:t>
      </w:r>
    </w:p>
    <w:p w14:paraId="667845BE" w14:textId="77777777" w:rsidR="00080512" w:rsidRPr="00760004" w:rsidRDefault="00080512" w:rsidP="00FA1266">
      <w:pPr>
        <w:pStyle w:val="FP"/>
        <w:framePr w:h="3057" w:hRule="exact" w:wrap="notBeside" w:vAnchor="page" w:hAnchor="margin" w:y="12605"/>
        <w:jc w:val="center"/>
      </w:pPr>
      <w:r w:rsidRPr="00760004">
        <w:t>No part may be reproduced except as authorized by written permission.</w:t>
      </w:r>
      <w:r w:rsidRPr="00760004">
        <w:br/>
        <w:t>The copyright and the foregoing restriction extend to reproduction in all media.</w:t>
      </w:r>
    </w:p>
    <w:p w14:paraId="2F186BA8" w14:textId="77777777" w:rsidR="00080512" w:rsidRPr="00760004" w:rsidRDefault="00080512" w:rsidP="00FA1266">
      <w:pPr>
        <w:pStyle w:val="FP"/>
        <w:framePr w:h="3057" w:hRule="exact" w:wrap="notBeside" w:vAnchor="page" w:hAnchor="margin" w:y="12605"/>
        <w:jc w:val="center"/>
      </w:pPr>
    </w:p>
    <w:p w14:paraId="56E6D982" w14:textId="2830252F" w:rsidR="00080512" w:rsidRPr="00760004" w:rsidRDefault="00DC309B" w:rsidP="00FA1266">
      <w:pPr>
        <w:pStyle w:val="FP"/>
        <w:framePr w:h="3057" w:hRule="exact" w:wrap="notBeside" w:vAnchor="page" w:hAnchor="margin" w:y="12605"/>
        <w:jc w:val="center"/>
        <w:rPr>
          <w:sz w:val="18"/>
        </w:rPr>
      </w:pPr>
      <w:r w:rsidRPr="00760004">
        <w:rPr>
          <w:sz w:val="18"/>
        </w:rPr>
        <w:t>© 20</w:t>
      </w:r>
      <w:r w:rsidR="00605BDC" w:rsidRPr="00760004">
        <w:rPr>
          <w:sz w:val="18"/>
        </w:rPr>
        <w:t>2</w:t>
      </w:r>
      <w:r w:rsidR="00BF1D88">
        <w:rPr>
          <w:sz w:val="18"/>
        </w:rPr>
        <w:t>3</w:t>
      </w:r>
      <w:r w:rsidR="00080512" w:rsidRPr="00760004">
        <w:rPr>
          <w:sz w:val="18"/>
        </w:rPr>
        <w:t>, 3GPP Organizational Partners (ARIB, ATIS, CCSA, ETSI,</w:t>
      </w:r>
      <w:r w:rsidR="00F22EC7" w:rsidRPr="00760004">
        <w:rPr>
          <w:sz w:val="18"/>
        </w:rPr>
        <w:t xml:space="preserve"> TSDSI, </w:t>
      </w:r>
      <w:r w:rsidR="00080512" w:rsidRPr="00760004">
        <w:rPr>
          <w:sz w:val="18"/>
        </w:rPr>
        <w:t>TTA, TTC).</w:t>
      </w:r>
      <w:bookmarkStart w:id="2" w:name="copyrightaddon"/>
      <w:bookmarkEnd w:id="2"/>
    </w:p>
    <w:p w14:paraId="71332305" w14:textId="77777777" w:rsidR="00734A5B" w:rsidRPr="00760004" w:rsidRDefault="00080512" w:rsidP="00FA1266">
      <w:pPr>
        <w:pStyle w:val="FP"/>
        <w:framePr w:h="3057" w:hRule="exact" w:wrap="notBeside" w:vAnchor="page" w:hAnchor="margin" w:y="12605"/>
        <w:jc w:val="center"/>
        <w:rPr>
          <w:sz w:val="18"/>
        </w:rPr>
      </w:pPr>
      <w:r w:rsidRPr="00760004">
        <w:rPr>
          <w:sz w:val="18"/>
        </w:rPr>
        <w:t>All rights reserved.</w:t>
      </w:r>
    </w:p>
    <w:p w14:paraId="51D36C01" w14:textId="77777777" w:rsidR="00FC1192" w:rsidRPr="00760004" w:rsidRDefault="00FC1192" w:rsidP="00FA1266">
      <w:pPr>
        <w:pStyle w:val="FP"/>
        <w:framePr w:h="3057" w:hRule="exact" w:wrap="notBeside" w:vAnchor="page" w:hAnchor="margin" w:y="12605"/>
        <w:rPr>
          <w:sz w:val="18"/>
        </w:rPr>
      </w:pPr>
    </w:p>
    <w:p w14:paraId="36E33F80" w14:textId="77777777" w:rsidR="00734A5B" w:rsidRPr="00760004" w:rsidRDefault="00734A5B" w:rsidP="00FA1266">
      <w:pPr>
        <w:pStyle w:val="FP"/>
        <w:framePr w:h="3057" w:hRule="exact" w:wrap="notBeside" w:vAnchor="page" w:hAnchor="margin" w:y="12605"/>
        <w:rPr>
          <w:sz w:val="18"/>
        </w:rPr>
      </w:pPr>
      <w:r w:rsidRPr="00760004">
        <w:rPr>
          <w:sz w:val="18"/>
        </w:rPr>
        <w:t>UMTS™ is a Trade Mark of ETSI registered for the benefit of its members</w:t>
      </w:r>
    </w:p>
    <w:p w14:paraId="4707E2DF" w14:textId="77777777" w:rsidR="00080512" w:rsidRPr="00760004" w:rsidRDefault="00734A5B" w:rsidP="00FA1266">
      <w:pPr>
        <w:pStyle w:val="FP"/>
        <w:framePr w:h="3057" w:hRule="exact" w:wrap="notBeside" w:vAnchor="page" w:hAnchor="margin" w:y="12605"/>
        <w:rPr>
          <w:sz w:val="18"/>
        </w:rPr>
      </w:pPr>
      <w:r w:rsidRPr="00760004">
        <w:rPr>
          <w:sz w:val="18"/>
        </w:rPr>
        <w:t>3GPP™ is a Trade Mark of ETSI registered for the benefit of its Members and of the 3GPP Organizational Partners</w:t>
      </w:r>
      <w:r w:rsidR="00080512" w:rsidRPr="00760004">
        <w:rPr>
          <w:sz w:val="18"/>
        </w:rPr>
        <w:br/>
      </w:r>
      <w:r w:rsidR="00FA1266" w:rsidRPr="00760004">
        <w:rPr>
          <w:sz w:val="18"/>
        </w:rPr>
        <w:t>LTE™ is a Trade Mark of ETSI registered for the benefit of its Members and of the 3GPP Organizational Partners</w:t>
      </w:r>
    </w:p>
    <w:p w14:paraId="149768E5" w14:textId="77777777" w:rsidR="00FA1266" w:rsidRPr="00760004" w:rsidRDefault="00FA1266" w:rsidP="00FA1266">
      <w:pPr>
        <w:pStyle w:val="FP"/>
        <w:framePr w:h="3057" w:hRule="exact" w:wrap="notBeside" w:vAnchor="page" w:hAnchor="margin" w:y="12605"/>
        <w:rPr>
          <w:sz w:val="18"/>
        </w:rPr>
      </w:pPr>
      <w:r w:rsidRPr="00760004">
        <w:rPr>
          <w:sz w:val="18"/>
        </w:rPr>
        <w:t>GSM® and the GSM logo are registered and owned by the GSM Association</w:t>
      </w:r>
    </w:p>
    <w:bookmarkEnd w:id="1"/>
    <w:p w14:paraId="0F9FD18A" w14:textId="77777777" w:rsidR="00080512" w:rsidRPr="00760004" w:rsidRDefault="00080512">
      <w:pPr>
        <w:pStyle w:val="TT"/>
      </w:pPr>
      <w:r w:rsidRPr="00760004">
        <w:br w:type="page"/>
      </w:r>
      <w:r w:rsidRPr="00760004">
        <w:lastRenderedPageBreak/>
        <w:t>Contents</w:t>
      </w:r>
    </w:p>
    <w:p w14:paraId="42FF14AB" w14:textId="02D914B8" w:rsidR="00C667BF" w:rsidRDefault="0021713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C667BF">
        <w:t>Foreword</w:t>
      </w:r>
      <w:r w:rsidR="00C667BF">
        <w:tab/>
      </w:r>
      <w:r w:rsidR="00C667BF">
        <w:fldChar w:fldCharType="begin" w:fldLock="1"/>
      </w:r>
      <w:r w:rsidR="00C667BF">
        <w:instrText xml:space="preserve"> PAGEREF _Toc135598395 \h </w:instrText>
      </w:r>
      <w:r w:rsidR="00C667BF">
        <w:fldChar w:fldCharType="separate"/>
      </w:r>
      <w:r w:rsidR="00C667BF">
        <w:t>14</w:t>
      </w:r>
      <w:r w:rsidR="00C667BF">
        <w:fldChar w:fldCharType="end"/>
      </w:r>
    </w:p>
    <w:p w14:paraId="4EC8B472" w14:textId="528970FE" w:rsidR="00C667BF" w:rsidRDefault="00C667BF">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_Toc135598396 \h </w:instrText>
      </w:r>
      <w:r>
        <w:fldChar w:fldCharType="separate"/>
      </w:r>
      <w:r>
        <w:t>14</w:t>
      </w:r>
      <w:r>
        <w:fldChar w:fldCharType="end"/>
      </w:r>
    </w:p>
    <w:p w14:paraId="04BF4878" w14:textId="20FFE096" w:rsidR="00C667BF" w:rsidRDefault="00C667B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_Toc135598397 \h </w:instrText>
      </w:r>
      <w:r>
        <w:fldChar w:fldCharType="separate"/>
      </w:r>
      <w:r>
        <w:t>15</w:t>
      </w:r>
      <w:r>
        <w:fldChar w:fldCharType="end"/>
      </w:r>
    </w:p>
    <w:p w14:paraId="394BC8E9" w14:textId="3E3140AC" w:rsidR="00C667BF" w:rsidRDefault="00C667B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_Toc135598398 \h </w:instrText>
      </w:r>
      <w:r>
        <w:fldChar w:fldCharType="separate"/>
      </w:r>
      <w:r>
        <w:t>15</w:t>
      </w:r>
      <w:r>
        <w:fldChar w:fldCharType="end"/>
      </w:r>
    </w:p>
    <w:p w14:paraId="2B6757A8" w14:textId="28A58C61" w:rsidR="00C667BF" w:rsidRDefault="00C667B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_Toc135598399 \h </w:instrText>
      </w:r>
      <w:r>
        <w:fldChar w:fldCharType="separate"/>
      </w:r>
      <w:r>
        <w:t>18</w:t>
      </w:r>
      <w:r>
        <w:fldChar w:fldCharType="end"/>
      </w:r>
    </w:p>
    <w:p w14:paraId="369A86AC" w14:textId="4AA83BAB" w:rsidR="00C667BF" w:rsidRDefault="00C667B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_Toc135598400 \h </w:instrText>
      </w:r>
      <w:r>
        <w:fldChar w:fldCharType="separate"/>
      </w:r>
      <w:r>
        <w:t>18</w:t>
      </w:r>
      <w:r>
        <w:fldChar w:fldCharType="end"/>
      </w:r>
    </w:p>
    <w:p w14:paraId="612D48A1" w14:textId="466CB372" w:rsidR="00C667BF" w:rsidRDefault="00C667B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_Toc135598401 \h </w:instrText>
      </w:r>
      <w:r>
        <w:fldChar w:fldCharType="separate"/>
      </w:r>
      <w:r>
        <w:t>19</w:t>
      </w:r>
      <w:r>
        <w:fldChar w:fldCharType="end"/>
      </w:r>
    </w:p>
    <w:p w14:paraId="214821A8" w14:textId="10EBE2F7" w:rsidR="00C667BF" w:rsidRDefault="00C667BF">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_Toc135598402 \h </w:instrText>
      </w:r>
      <w:r>
        <w:fldChar w:fldCharType="separate"/>
      </w:r>
      <w:r>
        <w:t>19</w:t>
      </w:r>
      <w:r>
        <w:fldChar w:fldCharType="end"/>
      </w:r>
    </w:p>
    <w:p w14:paraId="673FE359" w14:textId="7A6695A7" w:rsidR="00C667BF" w:rsidRDefault="00C667BF">
      <w:pPr>
        <w:pStyle w:val="TOC1"/>
        <w:rPr>
          <w:rFonts w:asciiTheme="minorHAnsi" w:eastAsiaTheme="minorEastAsia" w:hAnsiTheme="minorHAnsi" w:cstheme="minorBidi"/>
          <w:szCs w:val="22"/>
          <w:lang w:eastAsia="en-GB"/>
        </w:rPr>
      </w:pPr>
      <w:r w:rsidRPr="00B8433C">
        <w:rPr>
          <w:lang w:val="it-CH"/>
        </w:rPr>
        <w:t>4</w:t>
      </w:r>
      <w:r>
        <w:rPr>
          <w:rFonts w:asciiTheme="minorHAnsi" w:eastAsiaTheme="minorEastAsia" w:hAnsiTheme="minorHAnsi" w:cstheme="minorBidi"/>
          <w:szCs w:val="22"/>
          <w:lang w:eastAsia="en-GB"/>
        </w:rPr>
        <w:tab/>
      </w:r>
      <w:r w:rsidRPr="00B8433C">
        <w:rPr>
          <w:lang w:val="it-CH"/>
        </w:rPr>
        <w:t>General</w:t>
      </w:r>
      <w:r>
        <w:tab/>
      </w:r>
      <w:r>
        <w:fldChar w:fldCharType="begin" w:fldLock="1"/>
      </w:r>
      <w:r>
        <w:instrText xml:space="preserve"> PAGEREF _Toc135598403 \h </w:instrText>
      </w:r>
      <w:r>
        <w:fldChar w:fldCharType="separate"/>
      </w:r>
      <w:r>
        <w:t>20</w:t>
      </w:r>
      <w:r>
        <w:fldChar w:fldCharType="end"/>
      </w:r>
    </w:p>
    <w:p w14:paraId="1901CBD0" w14:textId="6F8B8C72" w:rsidR="00C667BF" w:rsidRDefault="00C667B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_Toc135598404 \h </w:instrText>
      </w:r>
      <w:r>
        <w:fldChar w:fldCharType="separate"/>
      </w:r>
      <w:r>
        <w:t>20</w:t>
      </w:r>
      <w:r>
        <w:fldChar w:fldCharType="end"/>
      </w:r>
    </w:p>
    <w:p w14:paraId="74F4B56A" w14:textId="440D2BE4" w:rsidR="00C667BF" w:rsidRDefault="00C667BF">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Basic principles for internal interfaces</w:t>
      </w:r>
      <w:r>
        <w:tab/>
      </w:r>
      <w:r>
        <w:fldChar w:fldCharType="begin" w:fldLock="1"/>
      </w:r>
      <w:r>
        <w:instrText xml:space="preserve"> PAGEREF _Toc135598405 \h </w:instrText>
      </w:r>
      <w:r>
        <w:fldChar w:fldCharType="separate"/>
      </w:r>
      <w:r>
        <w:t>21</w:t>
      </w:r>
      <w:r>
        <w:fldChar w:fldCharType="end"/>
      </w:r>
    </w:p>
    <w:p w14:paraId="6AE08EF4" w14:textId="7AEC2C91" w:rsidR="00C667BF" w:rsidRDefault="00C667BF">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Basic principles for external handover interfaces</w:t>
      </w:r>
      <w:r>
        <w:tab/>
      </w:r>
      <w:r>
        <w:fldChar w:fldCharType="begin" w:fldLock="1"/>
      </w:r>
      <w:r>
        <w:instrText xml:space="preserve"> PAGEREF _Toc135598406 \h </w:instrText>
      </w:r>
      <w:r>
        <w:fldChar w:fldCharType="separate"/>
      </w:r>
      <w:r>
        <w:t>21</w:t>
      </w:r>
      <w:r>
        <w:fldChar w:fldCharType="end"/>
      </w:r>
    </w:p>
    <w:p w14:paraId="43D912C3" w14:textId="1A9A48AE" w:rsidR="00C667BF" w:rsidRDefault="00C667BF">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_Toc135598407 \h </w:instrText>
      </w:r>
      <w:r>
        <w:fldChar w:fldCharType="separate"/>
      </w:r>
      <w:r>
        <w:t>22</w:t>
      </w:r>
      <w:r>
        <w:fldChar w:fldCharType="end"/>
      </w:r>
    </w:p>
    <w:p w14:paraId="79B1A0DF" w14:textId="3348F0B7" w:rsidR="00C667BF" w:rsidRDefault="00C667BF">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_Toc135598408 \h </w:instrText>
      </w:r>
      <w:r>
        <w:fldChar w:fldCharType="separate"/>
      </w:r>
      <w:r>
        <w:t>22</w:t>
      </w:r>
      <w:r>
        <w:fldChar w:fldCharType="end"/>
      </w:r>
    </w:p>
    <w:p w14:paraId="2E7589A4" w14:textId="4565E27E" w:rsidR="00C667BF" w:rsidRDefault="00C667BF">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CSP service type</w:t>
      </w:r>
      <w:r>
        <w:tab/>
      </w:r>
      <w:r>
        <w:fldChar w:fldCharType="begin" w:fldLock="1"/>
      </w:r>
      <w:r>
        <w:instrText xml:space="preserve"> PAGEREF _Toc135598409 \h </w:instrText>
      </w:r>
      <w:r>
        <w:fldChar w:fldCharType="separate"/>
      </w:r>
      <w:r>
        <w:t>22</w:t>
      </w:r>
      <w:r>
        <w:fldChar w:fldCharType="end"/>
      </w:r>
    </w:p>
    <w:p w14:paraId="6E2E3184" w14:textId="22F08B6A" w:rsidR="00C667BF" w:rsidRDefault="00C667BF">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Delivery type</w:t>
      </w:r>
      <w:r>
        <w:tab/>
      </w:r>
      <w:r>
        <w:fldChar w:fldCharType="begin" w:fldLock="1"/>
      </w:r>
      <w:r>
        <w:instrText xml:space="preserve"> PAGEREF _Toc135598410 \h </w:instrText>
      </w:r>
      <w:r>
        <w:fldChar w:fldCharType="separate"/>
      </w:r>
      <w:r>
        <w:t>22</w:t>
      </w:r>
      <w:r>
        <w:fldChar w:fldCharType="end"/>
      </w:r>
    </w:p>
    <w:p w14:paraId="7D2E8617" w14:textId="26BCB0E1" w:rsidR="00C667BF" w:rsidRDefault="00C667BF">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Reporting</w:t>
      </w:r>
      <w:r>
        <w:tab/>
      </w:r>
      <w:r>
        <w:fldChar w:fldCharType="begin" w:fldLock="1"/>
      </w:r>
      <w:r>
        <w:instrText xml:space="preserve"> PAGEREF _Toc135598411 \h </w:instrText>
      </w:r>
      <w:r>
        <w:fldChar w:fldCharType="separate"/>
      </w:r>
      <w:r>
        <w:t>23</w:t>
      </w:r>
      <w:r>
        <w:fldChar w:fldCharType="end"/>
      </w:r>
    </w:p>
    <w:p w14:paraId="7CDB2B58" w14:textId="2E76BCB1" w:rsidR="00C667BF" w:rsidRDefault="00C667BF">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_Toc135598412 \h </w:instrText>
      </w:r>
      <w:r>
        <w:fldChar w:fldCharType="separate"/>
      </w:r>
      <w:r>
        <w:t>23</w:t>
      </w:r>
      <w:r>
        <w:fldChar w:fldCharType="end"/>
      </w:r>
    </w:p>
    <w:p w14:paraId="7F1ACD12" w14:textId="188D6D38" w:rsidR="00C667BF" w:rsidRDefault="00C667BF">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Roaming Interception</w:t>
      </w:r>
      <w:r>
        <w:tab/>
      </w:r>
      <w:r>
        <w:fldChar w:fldCharType="begin" w:fldLock="1"/>
      </w:r>
      <w:r>
        <w:instrText xml:space="preserve"> PAGEREF _Toc135598413 \h </w:instrText>
      </w:r>
      <w:r>
        <w:fldChar w:fldCharType="separate"/>
      </w:r>
      <w:r>
        <w:t>23</w:t>
      </w:r>
      <w:r>
        <w:fldChar w:fldCharType="end"/>
      </w:r>
    </w:p>
    <w:p w14:paraId="423A205A" w14:textId="36A3CB1C" w:rsidR="00C667BF" w:rsidRDefault="00C667B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Transport and Communications Protocol</w:t>
      </w:r>
      <w:r>
        <w:tab/>
      </w:r>
      <w:r>
        <w:fldChar w:fldCharType="begin" w:fldLock="1"/>
      </w:r>
      <w:r>
        <w:instrText xml:space="preserve"> PAGEREF _Toc135598414 \h </w:instrText>
      </w:r>
      <w:r>
        <w:fldChar w:fldCharType="separate"/>
      </w:r>
      <w:r>
        <w:t>23</w:t>
      </w:r>
      <w:r>
        <w:fldChar w:fldCharType="end"/>
      </w:r>
    </w:p>
    <w:p w14:paraId="4AF7FD6D" w14:textId="782558E7" w:rsidR="00C667BF" w:rsidRDefault="00C667B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_Toc135598415 \h </w:instrText>
      </w:r>
      <w:r>
        <w:fldChar w:fldCharType="separate"/>
      </w:r>
      <w:r>
        <w:t>23</w:t>
      </w:r>
      <w:r>
        <w:fldChar w:fldCharType="end"/>
      </w:r>
    </w:p>
    <w:p w14:paraId="26C22B8C" w14:textId="4C463765" w:rsidR="00C667BF" w:rsidRDefault="00C667B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Protocols for LI_X1 and LI_T interfaces</w:t>
      </w:r>
      <w:r>
        <w:tab/>
      </w:r>
      <w:r>
        <w:fldChar w:fldCharType="begin" w:fldLock="1"/>
      </w:r>
      <w:r>
        <w:instrText xml:space="preserve"> PAGEREF _Toc135598416 \h </w:instrText>
      </w:r>
      <w:r>
        <w:fldChar w:fldCharType="separate"/>
      </w:r>
      <w:r>
        <w:t>23</w:t>
      </w:r>
      <w:r>
        <w:fldChar w:fldCharType="end"/>
      </w:r>
    </w:p>
    <w:p w14:paraId="020D5163" w14:textId="459D6832" w:rsidR="00C667BF" w:rsidRDefault="00C667BF">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General usage of ETSI TS 103 221-1</w:t>
      </w:r>
      <w:r>
        <w:tab/>
      </w:r>
      <w:r>
        <w:fldChar w:fldCharType="begin" w:fldLock="1"/>
      </w:r>
      <w:r>
        <w:instrText xml:space="preserve"> PAGEREF _Toc135598417 \h </w:instrText>
      </w:r>
      <w:r>
        <w:fldChar w:fldCharType="separate"/>
      </w:r>
      <w:r>
        <w:t>23</w:t>
      </w:r>
      <w:r>
        <w:fldChar w:fldCharType="end"/>
      </w:r>
    </w:p>
    <w:p w14:paraId="53F7E6EE" w14:textId="335F3D45" w:rsidR="00C667BF" w:rsidRDefault="00C667BF">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Usage for realising LI_X1</w:t>
      </w:r>
      <w:r>
        <w:tab/>
      </w:r>
      <w:r>
        <w:fldChar w:fldCharType="begin" w:fldLock="1"/>
      </w:r>
      <w:r>
        <w:instrText xml:space="preserve"> PAGEREF _Toc135598418 \h </w:instrText>
      </w:r>
      <w:r>
        <w:fldChar w:fldCharType="separate"/>
      </w:r>
      <w:r>
        <w:t>24</w:t>
      </w:r>
      <w:r>
        <w:fldChar w:fldCharType="end"/>
      </w:r>
    </w:p>
    <w:p w14:paraId="6863197E" w14:textId="6EC16C07" w:rsidR="00C667BF" w:rsidRDefault="00C667BF">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Usage for realising LI_X1 (management)</w:t>
      </w:r>
      <w:r>
        <w:tab/>
      </w:r>
      <w:r>
        <w:fldChar w:fldCharType="begin" w:fldLock="1"/>
      </w:r>
      <w:r>
        <w:instrText xml:space="preserve"> PAGEREF _Toc135598419 \h </w:instrText>
      </w:r>
      <w:r>
        <w:fldChar w:fldCharType="separate"/>
      </w:r>
      <w:r>
        <w:t>24</w:t>
      </w:r>
      <w:r>
        <w:fldChar w:fldCharType="end"/>
      </w:r>
    </w:p>
    <w:p w14:paraId="3CD5F03C" w14:textId="364B90C9" w:rsidR="00C667BF" w:rsidRDefault="00C667BF">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_Toc135598420 \h </w:instrText>
      </w:r>
      <w:r>
        <w:fldChar w:fldCharType="separate"/>
      </w:r>
      <w:r>
        <w:t>24</w:t>
      </w:r>
      <w:r>
        <w:fldChar w:fldCharType="end"/>
      </w:r>
    </w:p>
    <w:p w14:paraId="766DF221" w14:textId="22450F55" w:rsidR="00C667BF" w:rsidRDefault="00C667BF">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Usage for realising LI_T2</w:t>
      </w:r>
      <w:r>
        <w:tab/>
      </w:r>
      <w:r>
        <w:fldChar w:fldCharType="begin" w:fldLock="1"/>
      </w:r>
      <w:r>
        <w:instrText xml:space="preserve"> PAGEREF _Toc135598421 \h </w:instrText>
      </w:r>
      <w:r>
        <w:fldChar w:fldCharType="separate"/>
      </w:r>
      <w:r>
        <w:t>25</w:t>
      </w:r>
      <w:r>
        <w:fldChar w:fldCharType="end"/>
      </w:r>
    </w:p>
    <w:p w14:paraId="72EECF00" w14:textId="2C5B89E2" w:rsidR="00C667BF" w:rsidRDefault="00C667BF">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Usage for realising LI_T3</w:t>
      </w:r>
      <w:r>
        <w:tab/>
      </w:r>
      <w:r>
        <w:fldChar w:fldCharType="begin" w:fldLock="1"/>
      </w:r>
      <w:r>
        <w:instrText xml:space="preserve"> PAGEREF _Toc135598422 \h </w:instrText>
      </w:r>
      <w:r>
        <w:fldChar w:fldCharType="separate"/>
      </w:r>
      <w:r>
        <w:t>25</w:t>
      </w:r>
      <w:r>
        <w:fldChar w:fldCharType="end"/>
      </w:r>
    </w:p>
    <w:p w14:paraId="4E882C4F" w14:textId="710897C7" w:rsidR="00C667BF" w:rsidRDefault="00C667BF">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Usage for realising LI_XEM1</w:t>
      </w:r>
      <w:r>
        <w:tab/>
      </w:r>
      <w:r>
        <w:fldChar w:fldCharType="begin" w:fldLock="1"/>
      </w:r>
      <w:r>
        <w:instrText xml:space="preserve"> PAGEREF _Toc135598423 \h </w:instrText>
      </w:r>
      <w:r>
        <w:fldChar w:fldCharType="separate"/>
      </w:r>
      <w:r>
        <w:t>25</w:t>
      </w:r>
      <w:r>
        <w:fldChar w:fldCharType="end"/>
      </w:r>
    </w:p>
    <w:p w14:paraId="5918AF89" w14:textId="20694B0C" w:rsidR="00C667BF" w:rsidRDefault="00C667BF">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Protocols for LI_X2 and LI_X3</w:t>
      </w:r>
      <w:r>
        <w:tab/>
      </w:r>
      <w:r>
        <w:fldChar w:fldCharType="begin" w:fldLock="1"/>
      </w:r>
      <w:r>
        <w:instrText xml:space="preserve"> PAGEREF _Toc135598424 \h </w:instrText>
      </w:r>
      <w:r>
        <w:fldChar w:fldCharType="separate"/>
      </w:r>
      <w:r>
        <w:t>26</w:t>
      </w:r>
      <w:r>
        <w:fldChar w:fldCharType="end"/>
      </w:r>
    </w:p>
    <w:p w14:paraId="2312F6A2" w14:textId="31A6DFA6" w:rsidR="00C667BF" w:rsidRDefault="00C667BF">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 usage of ETSI TS 103 221-2</w:t>
      </w:r>
      <w:r>
        <w:tab/>
      </w:r>
      <w:r>
        <w:fldChar w:fldCharType="begin" w:fldLock="1"/>
      </w:r>
      <w:r>
        <w:instrText xml:space="preserve"> PAGEREF _Toc135598425 \h </w:instrText>
      </w:r>
      <w:r>
        <w:fldChar w:fldCharType="separate"/>
      </w:r>
      <w:r>
        <w:t>26</w:t>
      </w:r>
      <w:r>
        <w:fldChar w:fldCharType="end"/>
      </w:r>
    </w:p>
    <w:p w14:paraId="298C72DB" w14:textId="3D2E98F8" w:rsidR="00C667BF" w:rsidRDefault="00C667BF">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Usage for realising LI_X2</w:t>
      </w:r>
      <w:r>
        <w:tab/>
      </w:r>
      <w:r>
        <w:fldChar w:fldCharType="begin" w:fldLock="1"/>
      </w:r>
      <w:r>
        <w:instrText xml:space="preserve"> PAGEREF _Toc135598426 \h </w:instrText>
      </w:r>
      <w:r>
        <w:fldChar w:fldCharType="separate"/>
      </w:r>
      <w:r>
        <w:t>26</w:t>
      </w:r>
      <w:r>
        <w:fldChar w:fldCharType="end"/>
      </w:r>
    </w:p>
    <w:p w14:paraId="0C1EF269" w14:textId="5745D6B5" w:rsidR="00C667BF" w:rsidRDefault="00C667BF">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Usage for realising LI_X3</w:t>
      </w:r>
      <w:r>
        <w:tab/>
      </w:r>
      <w:r>
        <w:fldChar w:fldCharType="begin" w:fldLock="1"/>
      </w:r>
      <w:r>
        <w:instrText xml:space="preserve"> PAGEREF _Toc135598427 \h </w:instrText>
      </w:r>
      <w:r>
        <w:fldChar w:fldCharType="separate"/>
      </w:r>
      <w:r>
        <w:t>27</w:t>
      </w:r>
      <w:r>
        <w:fldChar w:fldCharType="end"/>
      </w:r>
    </w:p>
    <w:p w14:paraId="1A465820" w14:textId="12ED471E" w:rsidR="00C667BF" w:rsidRDefault="00C667BF">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_Toc135598428 \h </w:instrText>
      </w:r>
      <w:r>
        <w:fldChar w:fldCharType="separate"/>
      </w:r>
      <w:r>
        <w:t>27</w:t>
      </w:r>
      <w:r>
        <w:fldChar w:fldCharType="end"/>
      </w:r>
    </w:p>
    <w:p w14:paraId="17AF7D06" w14:textId="073343A8" w:rsidR="00C667BF" w:rsidRDefault="00C667BF">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Protocols for LI_HI1</w:t>
      </w:r>
      <w:r>
        <w:tab/>
      </w:r>
      <w:r>
        <w:fldChar w:fldCharType="begin" w:fldLock="1"/>
      </w:r>
      <w:r>
        <w:instrText xml:space="preserve"> PAGEREF _Toc135598429 \h </w:instrText>
      </w:r>
      <w:r>
        <w:fldChar w:fldCharType="separate"/>
      </w:r>
      <w:r>
        <w:t>27</w:t>
      </w:r>
      <w:r>
        <w:fldChar w:fldCharType="end"/>
      </w:r>
    </w:p>
    <w:p w14:paraId="425C07E7" w14:textId="79BFD218" w:rsidR="00C667BF" w:rsidRDefault="00C667BF">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_Toc135598430 \h </w:instrText>
      </w:r>
      <w:r>
        <w:fldChar w:fldCharType="separate"/>
      </w:r>
      <w:r>
        <w:t>27</w:t>
      </w:r>
      <w:r>
        <w:fldChar w:fldCharType="end"/>
      </w:r>
    </w:p>
    <w:p w14:paraId="5FA7EFA6" w14:textId="15580BF8" w:rsidR="00C667BF" w:rsidRDefault="00C667BF">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_Toc135598431 \h </w:instrText>
      </w:r>
      <w:r>
        <w:fldChar w:fldCharType="separate"/>
      </w:r>
      <w:r>
        <w:t>27</w:t>
      </w:r>
      <w:r>
        <w:fldChar w:fldCharType="end"/>
      </w:r>
    </w:p>
    <w:p w14:paraId="48A19F20" w14:textId="42C6E02D" w:rsidR="00C667BF" w:rsidRDefault="00C667BF">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Protocols for LI_HI2 and LI_HI3</w:t>
      </w:r>
      <w:r>
        <w:tab/>
      </w:r>
      <w:r>
        <w:fldChar w:fldCharType="begin" w:fldLock="1"/>
      </w:r>
      <w:r>
        <w:instrText xml:space="preserve"> PAGEREF _Toc135598432 \h </w:instrText>
      </w:r>
      <w:r>
        <w:fldChar w:fldCharType="separate"/>
      </w:r>
      <w:r>
        <w:t>28</w:t>
      </w:r>
      <w:r>
        <w:fldChar w:fldCharType="end"/>
      </w:r>
    </w:p>
    <w:p w14:paraId="7B627712" w14:textId="11012ACE" w:rsidR="00C667BF" w:rsidRDefault="00C667BF">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_Toc135598433 \h </w:instrText>
      </w:r>
      <w:r>
        <w:fldChar w:fldCharType="separate"/>
      </w:r>
      <w:r>
        <w:t>28</w:t>
      </w:r>
      <w:r>
        <w:fldChar w:fldCharType="end"/>
      </w:r>
    </w:p>
    <w:p w14:paraId="0B7EF5B0" w14:textId="35CCFBFA" w:rsidR="00C667BF" w:rsidRDefault="00C667BF">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Usage for realising LI_HI2</w:t>
      </w:r>
      <w:r>
        <w:tab/>
      </w:r>
      <w:r>
        <w:fldChar w:fldCharType="begin" w:fldLock="1"/>
      </w:r>
      <w:r>
        <w:instrText xml:space="preserve"> PAGEREF _Toc135598434 \h </w:instrText>
      </w:r>
      <w:r>
        <w:fldChar w:fldCharType="separate"/>
      </w:r>
      <w:r>
        <w:t>28</w:t>
      </w:r>
      <w:r>
        <w:fldChar w:fldCharType="end"/>
      </w:r>
    </w:p>
    <w:p w14:paraId="20A41610" w14:textId="7F1868FF" w:rsidR="00C667BF" w:rsidRDefault="00C667BF">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Usage for realising LI_HI3</w:t>
      </w:r>
      <w:r>
        <w:tab/>
      </w:r>
      <w:r>
        <w:fldChar w:fldCharType="begin" w:fldLock="1"/>
      </w:r>
      <w:r>
        <w:instrText xml:space="preserve"> PAGEREF _Toc135598435 \h </w:instrText>
      </w:r>
      <w:r>
        <w:fldChar w:fldCharType="separate"/>
      </w:r>
      <w:r>
        <w:t>28</w:t>
      </w:r>
      <w:r>
        <w:fldChar w:fldCharType="end"/>
      </w:r>
    </w:p>
    <w:p w14:paraId="51EF3555" w14:textId="45877031" w:rsidR="00C667BF" w:rsidRDefault="00C667BF">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_Toc135598436 \h </w:instrText>
      </w:r>
      <w:r>
        <w:fldChar w:fldCharType="separate"/>
      </w:r>
      <w:r>
        <w:t>28</w:t>
      </w:r>
      <w:r>
        <w:fldChar w:fldCharType="end"/>
      </w:r>
    </w:p>
    <w:p w14:paraId="60DDEFB1" w14:textId="59BA6918" w:rsidR="00C667BF" w:rsidRDefault="00C667BF">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IRI Target Identifiers</w:t>
      </w:r>
      <w:r>
        <w:tab/>
      </w:r>
      <w:r>
        <w:fldChar w:fldCharType="begin" w:fldLock="1"/>
      </w:r>
      <w:r>
        <w:instrText xml:space="preserve"> PAGEREF _Toc135598437 \h </w:instrText>
      </w:r>
      <w:r>
        <w:fldChar w:fldCharType="separate"/>
      </w:r>
      <w:r>
        <w:t>28</w:t>
      </w:r>
      <w:r>
        <w:fldChar w:fldCharType="end"/>
      </w:r>
    </w:p>
    <w:p w14:paraId="3D415622" w14:textId="7F4F9952" w:rsidR="00C667BF" w:rsidRDefault="00C667BF">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Protocols for LI_HI4</w:t>
      </w:r>
      <w:r>
        <w:tab/>
      </w:r>
      <w:r>
        <w:fldChar w:fldCharType="begin" w:fldLock="1"/>
      </w:r>
      <w:r>
        <w:instrText xml:space="preserve"> PAGEREF _Toc135598438 \h </w:instrText>
      </w:r>
      <w:r>
        <w:fldChar w:fldCharType="separate"/>
      </w:r>
      <w:r>
        <w:t>29</w:t>
      </w:r>
      <w:r>
        <w:fldChar w:fldCharType="end"/>
      </w:r>
    </w:p>
    <w:p w14:paraId="0E92215C" w14:textId="576B4DFD" w:rsidR="00C667BF" w:rsidRDefault="00C667BF">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_Toc135598439 \h </w:instrText>
      </w:r>
      <w:r>
        <w:fldChar w:fldCharType="separate"/>
      </w:r>
      <w:r>
        <w:t>29</w:t>
      </w:r>
      <w:r>
        <w:fldChar w:fldCharType="end"/>
      </w:r>
    </w:p>
    <w:p w14:paraId="17167315" w14:textId="1573FFA7" w:rsidR="00C667BF" w:rsidRDefault="00C667BF">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Usage for realising LI_HI4</w:t>
      </w:r>
      <w:r>
        <w:tab/>
      </w:r>
      <w:r>
        <w:fldChar w:fldCharType="begin" w:fldLock="1"/>
      </w:r>
      <w:r>
        <w:instrText xml:space="preserve"> PAGEREF _Toc135598440 \h </w:instrText>
      </w:r>
      <w:r>
        <w:fldChar w:fldCharType="separate"/>
      </w:r>
      <w:r>
        <w:t>29</w:t>
      </w:r>
      <w:r>
        <w:fldChar w:fldCharType="end"/>
      </w:r>
    </w:p>
    <w:p w14:paraId="5349A9FF" w14:textId="3CB5F30C" w:rsidR="00C667BF" w:rsidRDefault="00C667BF">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Protocols for LI_HIQR</w:t>
      </w:r>
      <w:r>
        <w:tab/>
      </w:r>
      <w:r>
        <w:fldChar w:fldCharType="begin" w:fldLock="1"/>
      </w:r>
      <w:r>
        <w:instrText xml:space="preserve"> PAGEREF _Toc135598441 \h </w:instrText>
      </w:r>
      <w:r>
        <w:fldChar w:fldCharType="separate"/>
      </w:r>
      <w:r>
        <w:t>29</w:t>
      </w:r>
      <w:r>
        <w:fldChar w:fldCharType="end"/>
      </w:r>
    </w:p>
    <w:p w14:paraId="4C0B6C69" w14:textId="2813BB6A" w:rsidR="00C667BF" w:rsidRDefault="00C667BF">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_Toc135598442 \h </w:instrText>
      </w:r>
      <w:r>
        <w:fldChar w:fldCharType="separate"/>
      </w:r>
      <w:r>
        <w:t>29</w:t>
      </w:r>
      <w:r>
        <w:fldChar w:fldCharType="end"/>
      </w:r>
    </w:p>
    <w:p w14:paraId="6D4ACAA3" w14:textId="717EEA33" w:rsidR="00C667BF" w:rsidRDefault="00C667BF">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Usage for realising LI_HIQR</w:t>
      </w:r>
      <w:r>
        <w:tab/>
      </w:r>
      <w:r>
        <w:fldChar w:fldCharType="begin" w:fldLock="1"/>
      </w:r>
      <w:r>
        <w:instrText xml:space="preserve"> PAGEREF _Toc135598443 \h </w:instrText>
      </w:r>
      <w:r>
        <w:fldChar w:fldCharType="separate"/>
      </w:r>
      <w:r>
        <w:t>29</w:t>
      </w:r>
      <w:r>
        <w:fldChar w:fldCharType="end"/>
      </w:r>
    </w:p>
    <w:p w14:paraId="694CCEE4" w14:textId="7E83ACC6" w:rsidR="00C667BF" w:rsidRDefault="00C667BF">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Request structure</w:t>
      </w:r>
      <w:r>
        <w:tab/>
      </w:r>
      <w:r>
        <w:fldChar w:fldCharType="begin" w:fldLock="1"/>
      </w:r>
      <w:r>
        <w:instrText xml:space="preserve"> PAGEREF _Toc135598444 \h </w:instrText>
      </w:r>
      <w:r>
        <w:fldChar w:fldCharType="separate"/>
      </w:r>
      <w:r>
        <w:t>29</w:t>
      </w:r>
      <w:r>
        <w:fldChar w:fldCharType="end"/>
      </w:r>
    </w:p>
    <w:p w14:paraId="42A9EE73" w14:textId="5FA4ED81" w:rsidR="00C667BF" w:rsidRDefault="00C667BF">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Request parameters</w:t>
      </w:r>
      <w:r>
        <w:tab/>
      </w:r>
      <w:r>
        <w:fldChar w:fldCharType="begin" w:fldLock="1"/>
      </w:r>
      <w:r>
        <w:instrText xml:space="preserve"> PAGEREF _Toc135598445 \h </w:instrText>
      </w:r>
      <w:r>
        <w:fldChar w:fldCharType="separate"/>
      </w:r>
      <w:r>
        <w:t>30</w:t>
      </w:r>
      <w:r>
        <w:fldChar w:fldCharType="end"/>
      </w:r>
    </w:p>
    <w:p w14:paraId="0C2D81A8" w14:textId="6300547B" w:rsidR="00C667BF" w:rsidRDefault="00C667BF">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Response structure</w:t>
      </w:r>
      <w:r>
        <w:tab/>
      </w:r>
      <w:r>
        <w:fldChar w:fldCharType="begin" w:fldLock="1"/>
      </w:r>
      <w:r>
        <w:instrText xml:space="preserve"> PAGEREF _Toc135598446 \h </w:instrText>
      </w:r>
      <w:r>
        <w:fldChar w:fldCharType="separate"/>
      </w:r>
      <w:r>
        <w:t>31</w:t>
      </w:r>
      <w:r>
        <w:fldChar w:fldCharType="end"/>
      </w:r>
    </w:p>
    <w:p w14:paraId="48D3AF45" w14:textId="79C11957" w:rsidR="00C667BF" w:rsidRDefault="00C667BF">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Protocols for LI_XQR</w:t>
      </w:r>
      <w:r>
        <w:tab/>
      </w:r>
      <w:r>
        <w:fldChar w:fldCharType="begin" w:fldLock="1"/>
      </w:r>
      <w:r>
        <w:instrText xml:space="preserve"> PAGEREF _Toc135598447 \h </w:instrText>
      </w:r>
      <w:r>
        <w:fldChar w:fldCharType="separate"/>
      </w:r>
      <w:r>
        <w:t>33</w:t>
      </w:r>
      <w:r>
        <w:fldChar w:fldCharType="end"/>
      </w:r>
    </w:p>
    <w:p w14:paraId="7BF7CE78" w14:textId="2A0711AD" w:rsidR="00C667BF" w:rsidRDefault="00C667BF">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_Toc135598448 \h </w:instrText>
      </w:r>
      <w:r>
        <w:fldChar w:fldCharType="separate"/>
      </w:r>
      <w:r>
        <w:t>33</w:t>
      </w:r>
      <w:r>
        <w:fldChar w:fldCharType="end"/>
      </w:r>
    </w:p>
    <w:p w14:paraId="6CB8BAB7" w14:textId="464E7AEC" w:rsidR="00C667BF" w:rsidRDefault="00C667BF">
      <w:pPr>
        <w:pStyle w:val="TOC3"/>
        <w:rPr>
          <w:rFonts w:asciiTheme="minorHAnsi" w:eastAsiaTheme="minorEastAsia" w:hAnsiTheme="minorHAnsi" w:cstheme="minorBidi"/>
          <w:sz w:val="22"/>
          <w:szCs w:val="22"/>
          <w:lang w:eastAsia="en-GB"/>
        </w:rPr>
      </w:pPr>
      <w:r>
        <w:lastRenderedPageBreak/>
        <w:t>5.8.2</w:t>
      </w:r>
      <w:r>
        <w:rPr>
          <w:rFonts w:asciiTheme="minorHAnsi" w:eastAsiaTheme="minorEastAsia" w:hAnsiTheme="minorHAnsi" w:cstheme="minorBidi"/>
          <w:sz w:val="22"/>
          <w:szCs w:val="22"/>
          <w:lang w:eastAsia="en-GB"/>
        </w:rPr>
        <w:tab/>
      </w:r>
      <w:r>
        <w:t>Identity association requests</w:t>
      </w:r>
      <w:r>
        <w:tab/>
      </w:r>
      <w:r>
        <w:fldChar w:fldCharType="begin" w:fldLock="1"/>
      </w:r>
      <w:r>
        <w:instrText xml:space="preserve"> PAGEREF _Toc135598449 \h </w:instrText>
      </w:r>
      <w:r>
        <w:fldChar w:fldCharType="separate"/>
      </w:r>
      <w:r>
        <w:t>33</w:t>
      </w:r>
      <w:r>
        <w:fldChar w:fldCharType="end"/>
      </w:r>
    </w:p>
    <w:p w14:paraId="05DFF8B1" w14:textId="1CBA1712" w:rsidR="00C667BF" w:rsidRDefault="00C667BF">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Ongoing identity association requests</w:t>
      </w:r>
      <w:r>
        <w:tab/>
      </w:r>
      <w:r>
        <w:fldChar w:fldCharType="begin" w:fldLock="1"/>
      </w:r>
      <w:r>
        <w:instrText xml:space="preserve"> PAGEREF _Toc135598450 \h </w:instrText>
      </w:r>
      <w:r>
        <w:fldChar w:fldCharType="separate"/>
      </w:r>
      <w:r>
        <w:t>33</w:t>
      </w:r>
      <w:r>
        <w:fldChar w:fldCharType="end"/>
      </w:r>
    </w:p>
    <w:p w14:paraId="7C545BAA" w14:textId="78FA59CC" w:rsidR="00C667BF" w:rsidRDefault="00C667BF">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Protocols for LI_XER</w:t>
      </w:r>
      <w:r>
        <w:tab/>
      </w:r>
      <w:r>
        <w:fldChar w:fldCharType="begin" w:fldLock="1"/>
      </w:r>
      <w:r>
        <w:instrText xml:space="preserve"> PAGEREF _Toc135598451 \h </w:instrText>
      </w:r>
      <w:r>
        <w:fldChar w:fldCharType="separate"/>
      </w:r>
      <w:r>
        <w:t>34</w:t>
      </w:r>
      <w:r>
        <w:fldChar w:fldCharType="end"/>
      </w:r>
    </w:p>
    <w:p w14:paraId="4B4D7FE5" w14:textId="327F9546" w:rsidR="00C667BF" w:rsidRDefault="00C667BF">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Protocols for LI_ST interface</w:t>
      </w:r>
      <w:r>
        <w:tab/>
      </w:r>
      <w:r>
        <w:fldChar w:fldCharType="begin" w:fldLock="1"/>
      </w:r>
      <w:r>
        <w:instrText xml:space="preserve"> PAGEREF _Toc135598452 \h </w:instrText>
      </w:r>
      <w:r>
        <w:fldChar w:fldCharType="separate"/>
      </w:r>
      <w:r>
        <w:t>34</w:t>
      </w:r>
      <w:r>
        <w:fldChar w:fldCharType="end"/>
      </w:r>
    </w:p>
    <w:p w14:paraId="773046D6" w14:textId="7AEB7555" w:rsidR="00C667BF" w:rsidRDefault="00C667BF">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_Toc135598453 \h </w:instrText>
      </w:r>
      <w:r>
        <w:fldChar w:fldCharType="separate"/>
      </w:r>
      <w:r>
        <w:t>34</w:t>
      </w:r>
      <w:r>
        <w:fldChar w:fldCharType="end"/>
      </w:r>
    </w:p>
    <w:p w14:paraId="121A66FF" w14:textId="11E8DF7B" w:rsidR="00C667BF" w:rsidRDefault="00C667BF">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Storage</w:t>
      </w:r>
      <w:r>
        <w:tab/>
      </w:r>
      <w:r>
        <w:fldChar w:fldCharType="begin" w:fldLock="1"/>
      </w:r>
      <w:r>
        <w:instrText xml:space="preserve"> PAGEREF _Toc135598454 \h </w:instrText>
      </w:r>
      <w:r>
        <w:fldChar w:fldCharType="separate"/>
      </w:r>
      <w:r>
        <w:t>34</w:t>
      </w:r>
      <w:r>
        <w:fldChar w:fldCharType="end"/>
      </w:r>
    </w:p>
    <w:p w14:paraId="19EE03CE" w14:textId="0DB2B249" w:rsidR="00C667BF" w:rsidRDefault="00C667BF">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Retrieval</w:t>
      </w:r>
      <w:r>
        <w:tab/>
      </w:r>
      <w:r>
        <w:fldChar w:fldCharType="begin" w:fldLock="1"/>
      </w:r>
      <w:r>
        <w:instrText xml:space="preserve"> PAGEREF _Toc135598455 \h </w:instrText>
      </w:r>
      <w:r>
        <w:fldChar w:fldCharType="separate"/>
      </w:r>
      <w:r>
        <w:t>34</w:t>
      </w:r>
      <w:r>
        <w:fldChar w:fldCharType="end"/>
      </w:r>
    </w:p>
    <w:p w14:paraId="5B14AE08" w14:textId="0AF9A208" w:rsidR="00C667BF" w:rsidRDefault="00C667BF">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Removal</w:t>
      </w:r>
      <w:r>
        <w:tab/>
      </w:r>
      <w:r>
        <w:fldChar w:fldCharType="begin" w:fldLock="1"/>
      </w:r>
      <w:r>
        <w:instrText xml:space="preserve"> PAGEREF _Toc135598456 \h </w:instrText>
      </w:r>
      <w:r>
        <w:fldChar w:fldCharType="separate"/>
      </w:r>
      <w:r>
        <w:t>34</w:t>
      </w:r>
      <w:r>
        <w:fldChar w:fldCharType="end"/>
      </w:r>
    </w:p>
    <w:p w14:paraId="43654B96" w14:textId="5F892959" w:rsidR="00C667BF" w:rsidRDefault="00C667BF">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_Toc135598457 \h </w:instrText>
      </w:r>
      <w:r>
        <w:fldChar w:fldCharType="separate"/>
      </w:r>
      <w:r>
        <w:t>35</w:t>
      </w:r>
      <w:r>
        <w:fldChar w:fldCharType="end"/>
      </w:r>
    </w:p>
    <w:p w14:paraId="20119BCD" w14:textId="316F5F0B" w:rsidR="00C667BF" w:rsidRDefault="00C667BF">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_Toc135598458 \h </w:instrText>
      </w:r>
      <w:r>
        <w:fldChar w:fldCharType="separate"/>
      </w:r>
      <w:r>
        <w:t>35</w:t>
      </w:r>
      <w:r>
        <w:fldChar w:fldCharType="end"/>
      </w:r>
    </w:p>
    <w:p w14:paraId="5E92C6EF" w14:textId="573CE0E3" w:rsidR="00C667BF" w:rsidRDefault="00C667BF">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_Toc135598459 \h </w:instrText>
      </w:r>
      <w:r>
        <w:fldChar w:fldCharType="separate"/>
      </w:r>
      <w:r>
        <w:t>35</w:t>
      </w:r>
      <w:r>
        <w:fldChar w:fldCharType="end"/>
      </w:r>
    </w:p>
    <w:p w14:paraId="3FE6B942" w14:textId="7D313EF6" w:rsidR="00C667BF" w:rsidRDefault="00C667BF">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_Toc135598460 \h </w:instrText>
      </w:r>
      <w:r>
        <w:fldChar w:fldCharType="separate"/>
      </w:r>
      <w:r>
        <w:t>35</w:t>
      </w:r>
      <w:r>
        <w:fldChar w:fldCharType="end"/>
      </w:r>
    </w:p>
    <w:p w14:paraId="115DEB2D" w14:textId="0F703FC2" w:rsidR="00C667BF" w:rsidRDefault="00C667BF">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_Toc135598461 \h </w:instrText>
      </w:r>
      <w:r>
        <w:fldChar w:fldCharType="separate"/>
      </w:r>
      <w:r>
        <w:t>35</w:t>
      </w:r>
      <w:r>
        <w:fldChar w:fldCharType="end"/>
      </w:r>
    </w:p>
    <w:p w14:paraId="5B13DACA" w14:textId="5CB2E1AE" w:rsidR="00C667BF" w:rsidRDefault="00C667BF">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_Toc135598462 \h </w:instrText>
      </w:r>
      <w:r>
        <w:fldChar w:fldCharType="separate"/>
      </w:r>
      <w:r>
        <w:t>35</w:t>
      </w:r>
      <w:r>
        <w:fldChar w:fldCharType="end"/>
      </w:r>
    </w:p>
    <w:p w14:paraId="23BD4F20" w14:textId="0F6CAB26" w:rsidR="00C667BF" w:rsidRDefault="00C667BF">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_Toc135598463 \h </w:instrText>
      </w:r>
      <w:r>
        <w:fldChar w:fldCharType="separate"/>
      </w:r>
      <w:r>
        <w:t>36</w:t>
      </w:r>
      <w:r>
        <w:fldChar w:fldCharType="end"/>
      </w:r>
    </w:p>
    <w:p w14:paraId="30914D00" w14:textId="07C65997" w:rsidR="00C667BF" w:rsidRDefault="00C667BF">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_Toc135598464 \h </w:instrText>
      </w:r>
      <w:r>
        <w:fldChar w:fldCharType="separate"/>
      </w:r>
      <w:r>
        <w:t>36</w:t>
      </w:r>
      <w:r>
        <w:fldChar w:fldCharType="end"/>
      </w:r>
    </w:p>
    <w:p w14:paraId="5143D2B0" w14:textId="57229D82" w:rsidR="00C667BF" w:rsidRDefault="00C667BF">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_Toc135598465 \h </w:instrText>
      </w:r>
      <w:r>
        <w:fldChar w:fldCharType="separate"/>
      </w:r>
      <w:r>
        <w:t>36</w:t>
      </w:r>
      <w:r>
        <w:fldChar w:fldCharType="end"/>
      </w:r>
    </w:p>
    <w:p w14:paraId="31F6940A" w14:textId="78FBDBA0" w:rsidR="00C667BF" w:rsidRDefault="00C667BF">
      <w:pPr>
        <w:pStyle w:val="TOC5"/>
        <w:rPr>
          <w:rFonts w:asciiTheme="minorHAnsi" w:eastAsiaTheme="minorEastAsia" w:hAnsiTheme="minorHAnsi" w:cstheme="minorBidi"/>
          <w:sz w:val="22"/>
          <w:szCs w:val="22"/>
          <w:lang w:eastAsia="en-GB"/>
        </w:rPr>
      </w:pPr>
      <w:r>
        <w:t>6.2.2.2.3</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_Toc135598466 \h </w:instrText>
      </w:r>
      <w:r>
        <w:fldChar w:fldCharType="separate"/>
      </w:r>
      <w:r>
        <w:t>37</w:t>
      </w:r>
      <w:r>
        <w:fldChar w:fldCharType="end"/>
      </w:r>
    </w:p>
    <w:p w14:paraId="5B99FEE6" w14:textId="557E869E" w:rsidR="00C667BF" w:rsidRDefault="00C667BF">
      <w:pPr>
        <w:pStyle w:val="TOC5"/>
        <w:rPr>
          <w:rFonts w:asciiTheme="minorHAnsi" w:eastAsiaTheme="minorEastAsia" w:hAnsiTheme="minorHAnsi" w:cstheme="minorBidi"/>
          <w:sz w:val="22"/>
          <w:szCs w:val="22"/>
          <w:lang w:eastAsia="en-GB"/>
        </w:rPr>
      </w:pPr>
      <w:r>
        <w:t>6.2.2.2.4</w:t>
      </w:r>
      <w:r>
        <w:rPr>
          <w:rFonts w:asciiTheme="minorHAnsi" w:eastAsiaTheme="minorEastAsia" w:hAnsiTheme="minorHAnsi" w:cstheme="minorBidi"/>
          <w:sz w:val="22"/>
          <w:szCs w:val="22"/>
          <w:lang w:eastAsia="en-GB"/>
        </w:rPr>
        <w:tab/>
      </w:r>
      <w:r>
        <w:t>Location update</w:t>
      </w:r>
      <w:r>
        <w:tab/>
      </w:r>
      <w:r>
        <w:fldChar w:fldCharType="begin" w:fldLock="1"/>
      </w:r>
      <w:r>
        <w:instrText xml:space="preserve"> PAGEREF _Toc135598467 \h </w:instrText>
      </w:r>
      <w:r>
        <w:fldChar w:fldCharType="separate"/>
      </w:r>
      <w:r>
        <w:t>38</w:t>
      </w:r>
      <w:r>
        <w:fldChar w:fldCharType="end"/>
      </w:r>
    </w:p>
    <w:p w14:paraId="3DD4B165" w14:textId="77C08493" w:rsidR="00C667BF" w:rsidRDefault="00C667BF">
      <w:pPr>
        <w:pStyle w:val="TOC5"/>
        <w:rPr>
          <w:rFonts w:asciiTheme="minorHAnsi" w:eastAsiaTheme="minorEastAsia" w:hAnsiTheme="minorHAnsi" w:cstheme="minorBidi"/>
          <w:sz w:val="22"/>
          <w:szCs w:val="22"/>
          <w:lang w:eastAsia="en-GB"/>
        </w:rPr>
      </w:pPr>
      <w:r>
        <w:t>6.2.2.2.5</w:t>
      </w:r>
      <w:r>
        <w:rPr>
          <w:rFonts w:asciiTheme="minorHAnsi" w:eastAsiaTheme="minorEastAsia" w:hAnsiTheme="minorHAnsi" w:cstheme="minorBidi"/>
          <w:sz w:val="22"/>
          <w:szCs w:val="22"/>
          <w:lang w:eastAsia="en-GB"/>
        </w:rPr>
        <w:tab/>
      </w:r>
      <w:r>
        <w:t>Start of interception with registered UE</w:t>
      </w:r>
      <w:r>
        <w:tab/>
      </w:r>
      <w:r>
        <w:fldChar w:fldCharType="begin" w:fldLock="1"/>
      </w:r>
      <w:r>
        <w:instrText xml:space="preserve"> PAGEREF _Toc135598468 \h </w:instrText>
      </w:r>
      <w:r>
        <w:fldChar w:fldCharType="separate"/>
      </w:r>
      <w:r>
        <w:t>39</w:t>
      </w:r>
      <w:r>
        <w:fldChar w:fldCharType="end"/>
      </w:r>
    </w:p>
    <w:p w14:paraId="23A6427D" w14:textId="090F8C09" w:rsidR="00C667BF" w:rsidRDefault="00C667BF">
      <w:pPr>
        <w:pStyle w:val="TOC5"/>
        <w:rPr>
          <w:rFonts w:asciiTheme="minorHAnsi" w:eastAsiaTheme="minorEastAsia" w:hAnsiTheme="minorHAnsi" w:cstheme="minorBidi"/>
          <w:sz w:val="22"/>
          <w:szCs w:val="22"/>
          <w:lang w:eastAsia="en-GB"/>
        </w:rPr>
      </w:pPr>
      <w:r>
        <w:t>6.2.2.2.6</w:t>
      </w:r>
      <w:r>
        <w:rPr>
          <w:rFonts w:asciiTheme="minorHAnsi" w:eastAsiaTheme="minorEastAsia" w:hAnsiTheme="minorHAnsi" w:cstheme="minorBidi"/>
          <w:sz w:val="22"/>
          <w:szCs w:val="22"/>
          <w:lang w:eastAsia="en-GB"/>
        </w:rPr>
        <w:tab/>
      </w:r>
      <w:r>
        <w:t>AMF unsuccessful procedure</w:t>
      </w:r>
      <w:r>
        <w:tab/>
      </w:r>
      <w:r>
        <w:fldChar w:fldCharType="begin" w:fldLock="1"/>
      </w:r>
      <w:r>
        <w:instrText xml:space="preserve"> PAGEREF _Toc135598469 \h </w:instrText>
      </w:r>
      <w:r>
        <w:fldChar w:fldCharType="separate"/>
      </w:r>
      <w:r>
        <w:t>40</w:t>
      </w:r>
      <w:r>
        <w:fldChar w:fldCharType="end"/>
      </w:r>
    </w:p>
    <w:p w14:paraId="3C51843C" w14:textId="0AE77A10" w:rsidR="00C667BF" w:rsidRDefault="00C667BF">
      <w:pPr>
        <w:pStyle w:val="TOC5"/>
        <w:rPr>
          <w:rFonts w:asciiTheme="minorHAnsi" w:eastAsiaTheme="minorEastAsia" w:hAnsiTheme="minorHAnsi" w:cstheme="minorBidi"/>
          <w:sz w:val="22"/>
          <w:szCs w:val="22"/>
          <w:lang w:eastAsia="en-GB"/>
        </w:rPr>
      </w:pPr>
      <w:r>
        <w:t>6.2.2.2.7</w:t>
      </w:r>
      <w:r>
        <w:rPr>
          <w:rFonts w:asciiTheme="minorHAnsi" w:eastAsiaTheme="minorEastAsia" w:hAnsiTheme="minorHAnsi" w:cstheme="minorBidi"/>
          <w:sz w:val="22"/>
          <w:szCs w:val="22"/>
          <w:lang w:eastAsia="en-GB"/>
        </w:rPr>
        <w:tab/>
      </w:r>
      <w:r>
        <w:t>AMF identifier association</w:t>
      </w:r>
      <w:r>
        <w:tab/>
      </w:r>
      <w:r>
        <w:fldChar w:fldCharType="begin" w:fldLock="1"/>
      </w:r>
      <w:r>
        <w:instrText xml:space="preserve"> PAGEREF _Toc135598470 \h </w:instrText>
      </w:r>
      <w:r>
        <w:fldChar w:fldCharType="separate"/>
      </w:r>
      <w:r>
        <w:t>41</w:t>
      </w:r>
      <w:r>
        <w:fldChar w:fldCharType="end"/>
      </w:r>
    </w:p>
    <w:p w14:paraId="1E4ACEEF" w14:textId="13042C18" w:rsidR="00C667BF" w:rsidRDefault="00C667BF">
      <w:pPr>
        <w:pStyle w:val="TOC5"/>
        <w:rPr>
          <w:rFonts w:asciiTheme="minorHAnsi" w:eastAsiaTheme="minorEastAsia" w:hAnsiTheme="minorHAnsi" w:cstheme="minorBidi"/>
          <w:sz w:val="22"/>
          <w:szCs w:val="22"/>
          <w:lang w:eastAsia="en-GB"/>
        </w:rPr>
      </w:pPr>
      <w:r>
        <w:t>6.2.2.2.8</w:t>
      </w:r>
      <w:r>
        <w:rPr>
          <w:rFonts w:asciiTheme="minorHAnsi" w:eastAsiaTheme="minorEastAsia" w:hAnsiTheme="minorHAnsi" w:cstheme="minorBidi"/>
          <w:sz w:val="22"/>
          <w:szCs w:val="22"/>
          <w:lang w:eastAsia="en-GB"/>
        </w:rPr>
        <w:tab/>
      </w:r>
      <w:r>
        <w:t>Positioning info transfer</w:t>
      </w:r>
      <w:r>
        <w:tab/>
      </w:r>
      <w:r>
        <w:fldChar w:fldCharType="begin" w:fldLock="1"/>
      </w:r>
      <w:r>
        <w:instrText xml:space="preserve"> PAGEREF _Toc135598471 \h </w:instrText>
      </w:r>
      <w:r>
        <w:fldChar w:fldCharType="separate"/>
      </w:r>
      <w:r>
        <w:t>41</w:t>
      </w:r>
      <w:r>
        <w:fldChar w:fldCharType="end"/>
      </w:r>
    </w:p>
    <w:p w14:paraId="36F17832" w14:textId="5A52D127" w:rsidR="00C667BF" w:rsidRDefault="00C667BF">
      <w:pPr>
        <w:pStyle w:val="TOC5"/>
        <w:rPr>
          <w:rFonts w:asciiTheme="minorHAnsi" w:eastAsiaTheme="minorEastAsia" w:hAnsiTheme="minorHAnsi" w:cstheme="minorBidi"/>
          <w:sz w:val="22"/>
          <w:szCs w:val="22"/>
          <w:lang w:eastAsia="en-GB"/>
        </w:rPr>
      </w:pPr>
      <w:r>
        <w:t>6.2.2.2.9</w:t>
      </w:r>
      <w:r>
        <w:rPr>
          <w:rFonts w:asciiTheme="minorHAnsi" w:eastAsiaTheme="minorEastAsia" w:hAnsiTheme="minorHAnsi" w:cstheme="minorBidi"/>
          <w:sz w:val="22"/>
          <w:szCs w:val="22"/>
          <w:lang w:eastAsia="en-GB"/>
        </w:rPr>
        <w:tab/>
      </w:r>
      <w:r>
        <w:t>UE Configuration Update</w:t>
      </w:r>
      <w:r>
        <w:tab/>
      </w:r>
      <w:r>
        <w:fldChar w:fldCharType="begin" w:fldLock="1"/>
      </w:r>
      <w:r>
        <w:instrText xml:space="preserve"> PAGEREF _Toc135598472 \h </w:instrText>
      </w:r>
      <w:r>
        <w:fldChar w:fldCharType="separate"/>
      </w:r>
      <w:r>
        <w:t>42</w:t>
      </w:r>
      <w:r>
        <w:fldChar w:fldCharType="end"/>
      </w:r>
    </w:p>
    <w:p w14:paraId="689CFA0B" w14:textId="3945517A" w:rsidR="00C667BF" w:rsidRDefault="00C667BF">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_Toc135598473 \h </w:instrText>
      </w:r>
      <w:r>
        <w:fldChar w:fldCharType="separate"/>
      </w:r>
      <w:r>
        <w:t>43</w:t>
      </w:r>
      <w:r>
        <w:fldChar w:fldCharType="end"/>
      </w:r>
    </w:p>
    <w:p w14:paraId="693156B4" w14:textId="6FD7562B" w:rsidR="00C667BF" w:rsidRDefault="00C667BF">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_Toc135598474 \h </w:instrText>
      </w:r>
      <w:r>
        <w:fldChar w:fldCharType="separate"/>
      </w:r>
      <w:r>
        <w:t>44</w:t>
      </w:r>
      <w:r>
        <w:fldChar w:fldCharType="end"/>
      </w:r>
    </w:p>
    <w:p w14:paraId="24D82803" w14:textId="13C37CEB" w:rsidR="00C667BF" w:rsidRDefault="00C667BF">
      <w:pPr>
        <w:pStyle w:val="TOC3"/>
        <w:rPr>
          <w:rFonts w:asciiTheme="minorHAnsi" w:eastAsiaTheme="minorEastAsia" w:hAnsiTheme="minorHAnsi" w:cstheme="minorBidi"/>
          <w:sz w:val="22"/>
          <w:szCs w:val="22"/>
          <w:lang w:eastAsia="en-GB"/>
        </w:rPr>
      </w:pPr>
      <w:r>
        <w:t>6.2.2A</w:t>
      </w:r>
      <w:r>
        <w:rPr>
          <w:rFonts w:asciiTheme="minorHAnsi" w:eastAsiaTheme="minorEastAsia" w:hAnsiTheme="minorHAnsi" w:cstheme="minorBidi"/>
          <w:sz w:val="22"/>
          <w:szCs w:val="22"/>
          <w:lang w:eastAsia="en-GB"/>
        </w:rPr>
        <w:tab/>
      </w:r>
      <w:r>
        <w:t>Identifier Reporting for AMF</w:t>
      </w:r>
      <w:r>
        <w:tab/>
      </w:r>
      <w:r>
        <w:fldChar w:fldCharType="begin" w:fldLock="1"/>
      </w:r>
      <w:r>
        <w:instrText xml:space="preserve"> PAGEREF _Toc135598475 \h </w:instrText>
      </w:r>
      <w:r>
        <w:fldChar w:fldCharType="separate"/>
      </w:r>
      <w:r>
        <w:t>44</w:t>
      </w:r>
      <w:r>
        <w:fldChar w:fldCharType="end"/>
      </w:r>
    </w:p>
    <w:p w14:paraId="1383AECB" w14:textId="49ADE3B8" w:rsidR="00C667BF" w:rsidRDefault="00C667BF">
      <w:pPr>
        <w:pStyle w:val="TOC4"/>
        <w:rPr>
          <w:rFonts w:asciiTheme="minorHAnsi" w:eastAsiaTheme="minorEastAsia" w:hAnsiTheme="minorHAnsi" w:cstheme="minorBidi"/>
          <w:sz w:val="22"/>
          <w:szCs w:val="22"/>
          <w:lang w:eastAsia="en-GB"/>
        </w:rPr>
      </w:pPr>
      <w:r>
        <w:t>6.2.2A.1</w:t>
      </w:r>
      <w:r>
        <w:rPr>
          <w:rFonts w:asciiTheme="minorHAnsi" w:eastAsiaTheme="minorEastAsia" w:hAnsiTheme="minorHAnsi" w:cstheme="minorBidi"/>
          <w:sz w:val="22"/>
          <w:szCs w:val="22"/>
          <w:lang w:eastAsia="en-GB"/>
        </w:rPr>
        <w:tab/>
      </w:r>
      <w:r>
        <w:t>Activation of reporting over LI_XEM1</w:t>
      </w:r>
      <w:r>
        <w:tab/>
      </w:r>
      <w:r>
        <w:fldChar w:fldCharType="begin" w:fldLock="1"/>
      </w:r>
      <w:r>
        <w:instrText xml:space="preserve"> PAGEREF _Toc135598476 \h </w:instrText>
      </w:r>
      <w:r>
        <w:fldChar w:fldCharType="separate"/>
      </w:r>
      <w:r>
        <w:t>44</w:t>
      </w:r>
      <w:r>
        <w:fldChar w:fldCharType="end"/>
      </w:r>
    </w:p>
    <w:p w14:paraId="3DD561F6" w14:textId="6AD23077" w:rsidR="00C667BF" w:rsidRDefault="00C667BF">
      <w:pPr>
        <w:pStyle w:val="TOC4"/>
        <w:rPr>
          <w:rFonts w:asciiTheme="minorHAnsi" w:eastAsiaTheme="minorEastAsia" w:hAnsiTheme="minorHAnsi" w:cstheme="minorBidi"/>
          <w:sz w:val="22"/>
          <w:szCs w:val="22"/>
          <w:lang w:eastAsia="en-GB"/>
        </w:rPr>
      </w:pPr>
      <w:r>
        <w:t>6.2.2A.2</w:t>
      </w:r>
      <w:r>
        <w:rPr>
          <w:rFonts w:asciiTheme="minorHAnsi" w:eastAsiaTheme="minorEastAsia" w:hAnsiTheme="minorHAnsi" w:cstheme="minorBidi"/>
          <w:sz w:val="22"/>
          <w:szCs w:val="22"/>
          <w:lang w:eastAsia="en-GB"/>
        </w:rPr>
        <w:tab/>
      </w:r>
      <w:r>
        <w:t>Generation of records over LI_XER</w:t>
      </w:r>
      <w:r>
        <w:tab/>
      </w:r>
      <w:r>
        <w:fldChar w:fldCharType="begin" w:fldLock="1"/>
      </w:r>
      <w:r>
        <w:instrText xml:space="preserve"> PAGEREF _Toc135598477 \h </w:instrText>
      </w:r>
      <w:r>
        <w:fldChar w:fldCharType="separate"/>
      </w:r>
      <w:r>
        <w:t>44</w:t>
      </w:r>
      <w:r>
        <w:fldChar w:fldCharType="end"/>
      </w:r>
    </w:p>
    <w:p w14:paraId="3E1BE765" w14:textId="741A7BE9" w:rsidR="00C667BF" w:rsidRDefault="00C667BF">
      <w:pPr>
        <w:pStyle w:val="TOC5"/>
        <w:rPr>
          <w:rFonts w:asciiTheme="minorHAnsi" w:eastAsiaTheme="minorEastAsia" w:hAnsiTheme="minorHAnsi" w:cstheme="minorBidi"/>
          <w:sz w:val="22"/>
          <w:szCs w:val="22"/>
          <w:lang w:eastAsia="en-GB"/>
        </w:rPr>
      </w:pPr>
      <w:r>
        <w:t>6.2.2A.2.2</w:t>
      </w:r>
      <w:r>
        <w:rPr>
          <w:rFonts w:asciiTheme="minorHAnsi" w:eastAsiaTheme="minorEastAsia" w:hAnsiTheme="minorHAnsi" w:cstheme="minorBidi"/>
          <w:sz w:val="22"/>
          <w:szCs w:val="22"/>
          <w:lang w:eastAsia="en-GB"/>
        </w:rPr>
        <w:tab/>
      </w:r>
      <w:r>
        <w:t>Association Events</w:t>
      </w:r>
      <w:r>
        <w:tab/>
      </w:r>
      <w:r>
        <w:fldChar w:fldCharType="begin" w:fldLock="1"/>
      </w:r>
      <w:r>
        <w:instrText xml:space="preserve"> PAGEREF _Toc135598478 \h </w:instrText>
      </w:r>
      <w:r>
        <w:fldChar w:fldCharType="separate"/>
      </w:r>
      <w:r>
        <w:t>45</w:t>
      </w:r>
      <w:r>
        <w:fldChar w:fldCharType="end"/>
      </w:r>
    </w:p>
    <w:p w14:paraId="4F88DD0A" w14:textId="18E56F86" w:rsidR="00C667BF" w:rsidRDefault="00C667BF">
      <w:pPr>
        <w:pStyle w:val="TOC5"/>
        <w:rPr>
          <w:rFonts w:asciiTheme="minorHAnsi" w:eastAsiaTheme="minorEastAsia" w:hAnsiTheme="minorHAnsi" w:cstheme="minorBidi"/>
          <w:sz w:val="22"/>
          <w:szCs w:val="22"/>
          <w:lang w:eastAsia="en-GB"/>
        </w:rPr>
      </w:pPr>
      <w:r>
        <w:t>6.2.2A.2.3</w:t>
      </w:r>
      <w:r>
        <w:rPr>
          <w:rFonts w:asciiTheme="minorHAnsi" w:eastAsiaTheme="minorEastAsia" w:hAnsiTheme="minorHAnsi" w:cstheme="minorBidi"/>
          <w:sz w:val="22"/>
          <w:szCs w:val="22"/>
          <w:lang w:eastAsia="en-GB"/>
        </w:rPr>
        <w:tab/>
      </w:r>
      <w:r>
        <w:t>Transmission to the ICF</w:t>
      </w:r>
      <w:r>
        <w:tab/>
      </w:r>
      <w:r>
        <w:fldChar w:fldCharType="begin" w:fldLock="1"/>
      </w:r>
      <w:r>
        <w:instrText xml:space="preserve"> PAGEREF _Toc135598479 \h </w:instrText>
      </w:r>
      <w:r>
        <w:fldChar w:fldCharType="separate"/>
      </w:r>
      <w:r>
        <w:t>46</w:t>
      </w:r>
      <w:r>
        <w:fldChar w:fldCharType="end"/>
      </w:r>
    </w:p>
    <w:p w14:paraId="5094B02F" w14:textId="1AC7EE48" w:rsidR="00C667BF" w:rsidRDefault="00C667BF">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_Toc135598480 \h </w:instrText>
      </w:r>
      <w:r>
        <w:fldChar w:fldCharType="separate"/>
      </w:r>
      <w:r>
        <w:t>46</w:t>
      </w:r>
      <w:r>
        <w:fldChar w:fldCharType="end"/>
      </w:r>
    </w:p>
    <w:p w14:paraId="7337D5F6" w14:textId="2AE9BF07" w:rsidR="00C667BF" w:rsidRDefault="00C667BF">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_Toc135598481 \h </w:instrText>
      </w:r>
      <w:r>
        <w:fldChar w:fldCharType="separate"/>
      </w:r>
      <w:r>
        <w:t>46</w:t>
      </w:r>
      <w:r>
        <w:fldChar w:fldCharType="end"/>
      </w:r>
    </w:p>
    <w:p w14:paraId="401824DF" w14:textId="229921F5" w:rsidR="00C667BF" w:rsidRDefault="00C667BF">
      <w:pPr>
        <w:pStyle w:val="TOC5"/>
        <w:rPr>
          <w:rFonts w:asciiTheme="minorHAnsi" w:eastAsiaTheme="minorEastAsia" w:hAnsiTheme="minorHAnsi" w:cstheme="minorBidi"/>
          <w:sz w:val="22"/>
          <w:szCs w:val="22"/>
          <w:lang w:eastAsia="en-GB"/>
        </w:rPr>
      </w:pPr>
      <w:r>
        <w:t>6.2.3.1.1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_Toc135598482 \h </w:instrText>
      </w:r>
      <w:r>
        <w:fldChar w:fldCharType="separate"/>
      </w:r>
      <w:r>
        <w:t>46</w:t>
      </w:r>
      <w:r>
        <w:fldChar w:fldCharType="end"/>
      </w:r>
    </w:p>
    <w:p w14:paraId="794B4511" w14:textId="7022201A" w:rsidR="00C667BF" w:rsidRDefault="00C667BF">
      <w:pPr>
        <w:pStyle w:val="TOC5"/>
        <w:rPr>
          <w:rFonts w:asciiTheme="minorHAnsi" w:eastAsiaTheme="minorEastAsia" w:hAnsiTheme="minorHAnsi" w:cstheme="minorBidi"/>
          <w:sz w:val="22"/>
          <w:szCs w:val="22"/>
          <w:lang w:eastAsia="en-GB"/>
        </w:rPr>
      </w:pPr>
      <w:r>
        <w:t>6.2.3.1.2</w:t>
      </w:r>
      <w:r>
        <w:rPr>
          <w:rFonts w:asciiTheme="minorHAnsi" w:eastAsiaTheme="minorEastAsia" w:hAnsiTheme="minorHAnsi" w:cstheme="minorBidi"/>
          <w:sz w:val="22"/>
          <w:szCs w:val="22"/>
          <w:lang w:eastAsia="en-GB"/>
        </w:rPr>
        <w:tab/>
      </w:r>
      <w:r>
        <w:t>Provisioning of the IRI-POI, IRI-TF and CC-TF in the SMF</w:t>
      </w:r>
      <w:r>
        <w:tab/>
      </w:r>
      <w:r>
        <w:fldChar w:fldCharType="begin" w:fldLock="1"/>
      </w:r>
      <w:r>
        <w:instrText xml:space="preserve"> PAGEREF _Toc135598483 \h </w:instrText>
      </w:r>
      <w:r>
        <w:fldChar w:fldCharType="separate"/>
      </w:r>
      <w:r>
        <w:t>46</w:t>
      </w:r>
      <w:r>
        <w:fldChar w:fldCharType="end"/>
      </w:r>
    </w:p>
    <w:p w14:paraId="57A59702" w14:textId="2D4C442E" w:rsidR="00C667BF" w:rsidRDefault="00C667BF">
      <w:pPr>
        <w:pStyle w:val="TOC5"/>
        <w:rPr>
          <w:rFonts w:asciiTheme="minorHAnsi" w:eastAsiaTheme="minorEastAsia" w:hAnsiTheme="minorHAnsi" w:cstheme="minorBidi"/>
          <w:sz w:val="22"/>
          <w:szCs w:val="22"/>
          <w:lang w:eastAsia="en-GB"/>
        </w:rPr>
      </w:pPr>
      <w:r w:rsidRPr="00B8433C">
        <w:rPr>
          <w:rFonts w:eastAsiaTheme="minorHAnsi"/>
          <w:lang w:val="en-US"/>
        </w:rPr>
        <w:t>6.2.3.1.3</w:t>
      </w:r>
      <w:r>
        <w:rPr>
          <w:rFonts w:asciiTheme="minorHAnsi" w:eastAsiaTheme="minorEastAsia" w:hAnsiTheme="minorHAnsi" w:cstheme="minorBidi"/>
          <w:sz w:val="22"/>
          <w:szCs w:val="22"/>
          <w:lang w:eastAsia="en-GB"/>
        </w:rPr>
        <w:tab/>
      </w:r>
      <w:r w:rsidRPr="00B8433C">
        <w:rPr>
          <w:rFonts w:eastAsiaTheme="minorHAnsi"/>
          <w:lang w:val="en-US"/>
        </w:rPr>
        <w:t>Provisioning of the MDF2</w:t>
      </w:r>
      <w:r>
        <w:tab/>
      </w:r>
      <w:r>
        <w:fldChar w:fldCharType="begin" w:fldLock="1"/>
      </w:r>
      <w:r>
        <w:instrText xml:space="preserve"> PAGEREF _Toc135598484 \h </w:instrText>
      </w:r>
      <w:r>
        <w:fldChar w:fldCharType="separate"/>
      </w:r>
      <w:r>
        <w:t>47</w:t>
      </w:r>
      <w:r>
        <w:fldChar w:fldCharType="end"/>
      </w:r>
    </w:p>
    <w:p w14:paraId="069F0F0E" w14:textId="1A2AECBC" w:rsidR="00C667BF" w:rsidRDefault="00C667BF">
      <w:pPr>
        <w:pStyle w:val="TOC5"/>
        <w:rPr>
          <w:rFonts w:asciiTheme="minorHAnsi" w:eastAsiaTheme="minorEastAsia" w:hAnsiTheme="minorHAnsi" w:cstheme="minorBidi"/>
          <w:sz w:val="22"/>
          <w:szCs w:val="22"/>
          <w:lang w:eastAsia="en-GB"/>
        </w:rPr>
      </w:pPr>
      <w:r w:rsidRPr="00B8433C">
        <w:rPr>
          <w:rFonts w:eastAsiaTheme="minorHAnsi"/>
          <w:lang w:val="en-US"/>
        </w:rPr>
        <w:t>6.2.3.1.4</w:t>
      </w:r>
      <w:r>
        <w:rPr>
          <w:rFonts w:asciiTheme="minorHAnsi" w:eastAsiaTheme="minorEastAsia" w:hAnsiTheme="minorHAnsi" w:cstheme="minorBidi"/>
          <w:sz w:val="22"/>
          <w:szCs w:val="22"/>
          <w:lang w:eastAsia="en-GB"/>
        </w:rPr>
        <w:tab/>
      </w:r>
      <w:r w:rsidRPr="00B8433C">
        <w:rPr>
          <w:rFonts w:eastAsiaTheme="minorHAnsi"/>
          <w:lang w:val="en-US"/>
        </w:rPr>
        <w:t>Provisioning of the MDF3</w:t>
      </w:r>
      <w:r>
        <w:tab/>
      </w:r>
      <w:r>
        <w:fldChar w:fldCharType="begin" w:fldLock="1"/>
      </w:r>
      <w:r>
        <w:instrText xml:space="preserve"> PAGEREF _Toc135598485 \h </w:instrText>
      </w:r>
      <w:r>
        <w:fldChar w:fldCharType="separate"/>
      </w:r>
      <w:r>
        <w:t>48</w:t>
      </w:r>
      <w:r>
        <w:fldChar w:fldCharType="end"/>
      </w:r>
    </w:p>
    <w:p w14:paraId="1F115212" w14:textId="7312951C" w:rsidR="00C667BF" w:rsidRDefault="00C667BF">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Generation of xIRI at IRI-POI in SMF over LI_X2</w:t>
      </w:r>
      <w:r>
        <w:tab/>
      </w:r>
      <w:r>
        <w:fldChar w:fldCharType="begin" w:fldLock="1"/>
      </w:r>
      <w:r>
        <w:instrText xml:space="preserve"> PAGEREF _Toc135598486 \h </w:instrText>
      </w:r>
      <w:r>
        <w:fldChar w:fldCharType="separate"/>
      </w:r>
      <w:r>
        <w:t>49</w:t>
      </w:r>
      <w:r>
        <w:fldChar w:fldCharType="end"/>
      </w:r>
    </w:p>
    <w:p w14:paraId="7686490A" w14:textId="45A667B7" w:rsidR="00C667BF" w:rsidRDefault="00C667BF">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_Toc135598487 \h </w:instrText>
      </w:r>
      <w:r>
        <w:fldChar w:fldCharType="separate"/>
      </w:r>
      <w:r>
        <w:t>49</w:t>
      </w:r>
      <w:r>
        <w:fldChar w:fldCharType="end"/>
      </w:r>
    </w:p>
    <w:p w14:paraId="18ACEFEF" w14:textId="7E68E2E7" w:rsidR="00C667BF" w:rsidRDefault="00C667BF">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_Toc135598488 \h </w:instrText>
      </w:r>
      <w:r>
        <w:fldChar w:fldCharType="separate"/>
      </w:r>
      <w:r>
        <w:t>49</w:t>
      </w:r>
      <w:r>
        <w:fldChar w:fldCharType="end"/>
      </w:r>
    </w:p>
    <w:p w14:paraId="3D7D5B7F" w14:textId="51741032" w:rsidR="00C667BF" w:rsidRDefault="00C667BF">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_Toc135598489 \h </w:instrText>
      </w:r>
      <w:r>
        <w:fldChar w:fldCharType="separate"/>
      </w:r>
      <w:r>
        <w:t>54</w:t>
      </w:r>
      <w:r>
        <w:fldChar w:fldCharType="end"/>
      </w:r>
    </w:p>
    <w:p w14:paraId="0D2BEF68" w14:textId="273FDED3" w:rsidR="00C667BF" w:rsidRDefault="00C667BF">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_Toc135598490 \h </w:instrText>
      </w:r>
      <w:r>
        <w:fldChar w:fldCharType="separate"/>
      </w:r>
      <w:r>
        <w:t>56</w:t>
      </w:r>
      <w:r>
        <w:fldChar w:fldCharType="end"/>
      </w:r>
    </w:p>
    <w:p w14:paraId="698C1B35" w14:textId="29EAB389" w:rsidR="00C667BF" w:rsidRDefault="00C667BF">
      <w:pPr>
        <w:pStyle w:val="TOC5"/>
        <w:rPr>
          <w:rFonts w:asciiTheme="minorHAnsi" w:eastAsiaTheme="minorEastAsia" w:hAnsiTheme="minorHAnsi" w:cstheme="minorBidi"/>
          <w:sz w:val="22"/>
          <w:szCs w:val="22"/>
          <w:lang w:eastAsia="en-GB"/>
        </w:rPr>
      </w:pPr>
      <w:r>
        <w:t>6.2.3.2.5</w:t>
      </w:r>
      <w:r>
        <w:rPr>
          <w:rFonts w:asciiTheme="minorHAnsi" w:eastAsiaTheme="minorEastAsia" w:hAnsiTheme="minorHAnsi" w:cstheme="minorBidi"/>
          <w:sz w:val="22"/>
          <w:szCs w:val="22"/>
          <w:lang w:eastAsia="en-GB"/>
        </w:rPr>
        <w:tab/>
      </w:r>
      <w:r>
        <w:t>Start of interception with an established PDU session</w:t>
      </w:r>
      <w:r>
        <w:tab/>
      </w:r>
      <w:r>
        <w:fldChar w:fldCharType="begin" w:fldLock="1"/>
      </w:r>
      <w:r>
        <w:instrText xml:space="preserve"> PAGEREF _Toc135598491 \h </w:instrText>
      </w:r>
      <w:r>
        <w:fldChar w:fldCharType="separate"/>
      </w:r>
      <w:r>
        <w:t>57</w:t>
      </w:r>
      <w:r>
        <w:fldChar w:fldCharType="end"/>
      </w:r>
    </w:p>
    <w:p w14:paraId="3EFCA376" w14:textId="75B774FA" w:rsidR="00C667BF" w:rsidRDefault="00C667BF">
      <w:pPr>
        <w:pStyle w:val="TOC5"/>
        <w:rPr>
          <w:rFonts w:asciiTheme="minorHAnsi" w:eastAsiaTheme="minorEastAsia" w:hAnsiTheme="minorHAnsi" w:cstheme="minorBidi"/>
          <w:sz w:val="22"/>
          <w:szCs w:val="22"/>
          <w:lang w:eastAsia="en-GB"/>
        </w:rPr>
      </w:pPr>
      <w:r>
        <w:t>6.2.3.2.6</w:t>
      </w:r>
      <w:r>
        <w:rPr>
          <w:rFonts w:asciiTheme="minorHAnsi" w:eastAsiaTheme="minorEastAsia" w:hAnsiTheme="minorHAnsi" w:cstheme="minorBidi"/>
          <w:sz w:val="22"/>
          <w:szCs w:val="22"/>
          <w:lang w:eastAsia="en-GB"/>
        </w:rPr>
        <w:tab/>
      </w:r>
      <w:r>
        <w:t>SMF unsuccessful procedure</w:t>
      </w:r>
      <w:r>
        <w:tab/>
      </w:r>
      <w:r>
        <w:fldChar w:fldCharType="begin" w:fldLock="1"/>
      </w:r>
      <w:r>
        <w:instrText xml:space="preserve"> PAGEREF _Toc135598492 \h </w:instrText>
      </w:r>
      <w:r>
        <w:fldChar w:fldCharType="separate"/>
      </w:r>
      <w:r>
        <w:t>61</w:t>
      </w:r>
      <w:r>
        <w:fldChar w:fldCharType="end"/>
      </w:r>
    </w:p>
    <w:p w14:paraId="7D17AC39" w14:textId="582E5DA9" w:rsidR="00C667BF" w:rsidRDefault="00C667BF">
      <w:pPr>
        <w:pStyle w:val="TOC5"/>
        <w:rPr>
          <w:rFonts w:asciiTheme="minorHAnsi" w:eastAsiaTheme="minorEastAsia" w:hAnsiTheme="minorHAnsi" w:cstheme="minorBidi"/>
          <w:sz w:val="22"/>
          <w:szCs w:val="22"/>
          <w:lang w:eastAsia="en-GB"/>
        </w:rPr>
      </w:pPr>
      <w:r>
        <w:t>6.2.3.2.7</w:t>
      </w:r>
      <w:r>
        <w:rPr>
          <w:rFonts w:asciiTheme="minorHAnsi" w:eastAsiaTheme="minorEastAsia" w:hAnsiTheme="minorHAnsi" w:cstheme="minorBidi"/>
          <w:sz w:val="22"/>
          <w:szCs w:val="22"/>
          <w:lang w:eastAsia="en-GB"/>
        </w:rPr>
        <w:tab/>
      </w:r>
      <w:r>
        <w:t>MA PDU sessions</w:t>
      </w:r>
      <w:r>
        <w:tab/>
      </w:r>
      <w:r>
        <w:fldChar w:fldCharType="begin" w:fldLock="1"/>
      </w:r>
      <w:r>
        <w:instrText xml:space="preserve"> PAGEREF _Toc135598493 \h </w:instrText>
      </w:r>
      <w:r>
        <w:fldChar w:fldCharType="separate"/>
      </w:r>
      <w:r>
        <w:t>62</w:t>
      </w:r>
      <w:r>
        <w:fldChar w:fldCharType="end"/>
      </w:r>
    </w:p>
    <w:p w14:paraId="1036F60E" w14:textId="5E933053" w:rsidR="00C667BF" w:rsidRDefault="00C667BF">
      <w:pPr>
        <w:pStyle w:val="TOC5"/>
        <w:rPr>
          <w:rFonts w:asciiTheme="minorHAnsi" w:eastAsiaTheme="minorEastAsia" w:hAnsiTheme="minorHAnsi" w:cstheme="minorBidi"/>
          <w:sz w:val="22"/>
          <w:szCs w:val="22"/>
          <w:lang w:eastAsia="en-GB"/>
        </w:rPr>
      </w:pPr>
      <w:r w:rsidRPr="00B8433C">
        <w:rPr>
          <w:lang w:val="fr-CH"/>
        </w:rPr>
        <w:t>6.2.3.2.8</w:t>
      </w:r>
      <w:r>
        <w:rPr>
          <w:rFonts w:asciiTheme="minorHAnsi" w:eastAsiaTheme="minorEastAsia" w:hAnsiTheme="minorHAnsi" w:cstheme="minorBidi"/>
          <w:sz w:val="22"/>
          <w:szCs w:val="22"/>
          <w:lang w:eastAsia="en-GB"/>
        </w:rPr>
        <w:tab/>
      </w:r>
      <w:r w:rsidRPr="00B8433C">
        <w:rPr>
          <w:lang w:val="fr-CH"/>
        </w:rPr>
        <w:t>PDU to MA PDU session modification</w:t>
      </w:r>
      <w:r>
        <w:tab/>
      </w:r>
      <w:r>
        <w:fldChar w:fldCharType="begin" w:fldLock="1"/>
      </w:r>
      <w:r>
        <w:instrText xml:space="preserve"> PAGEREF _Toc135598494 \h </w:instrText>
      </w:r>
      <w:r>
        <w:fldChar w:fldCharType="separate"/>
      </w:r>
      <w:r>
        <w:t>75</w:t>
      </w:r>
      <w:r>
        <w:fldChar w:fldCharType="end"/>
      </w:r>
    </w:p>
    <w:p w14:paraId="278A2791" w14:textId="23E63BDF" w:rsidR="00C667BF" w:rsidRDefault="00C667BF">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Triggering of the CC-POI from CC-TF over LI_T3</w:t>
      </w:r>
      <w:r>
        <w:tab/>
      </w:r>
      <w:r>
        <w:fldChar w:fldCharType="begin" w:fldLock="1"/>
      </w:r>
      <w:r>
        <w:instrText xml:space="preserve"> PAGEREF _Toc135598495 \h </w:instrText>
      </w:r>
      <w:r>
        <w:fldChar w:fldCharType="separate"/>
      </w:r>
      <w:r>
        <w:t>76</w:t>
      </w:r>
      <w:r>
        <w:fldChar w:fldCharType="end"/>
      </w:r>
    </w:p>
    <w:p w14:paraId="7A1CAD27" w14:textId="3B8FDCAF" w:rsidR="00C667BF" w:rsidRDefault="00C667BF">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LI_T3 interface specifics</w:t>
      </w:r>
      <w:r>
        <w:tab/>
      </w:r>
      <w:r>
        <w:fldChar w:fldCharType="begin" w:fldLock="1"/>
      </w:r>
      <w:r>
        <w:instrText xml:space="preserve"> PAGEREF _Toc135598496 \h </w:instrText>
      </w:r>
      <w:r>
        <w:fldChar w:fldCharType="separate"/>
      </w:r>
      <w:r>
        <w:t>76</w:t>
      </w:r>
      <w:r>
        <w:fldChar w:fldCharType="end"/>
      </w:r>
    </w:p>
    <w:p w14:paraId="392BBC50" w14:textId="2E205A54" w:rsidR="00C667BF" w:rsidRDefault="00C667BF">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CC interception with multi-homed PDU session</w:t>
      </w:r>
      <w:r>
        <w:tab/>
      </w:r>
      <w:r>
        <w:fldChar w:fldCharType="begin" w:fldLock="1"/>
      </w:r>
      <w:r>
        <w:instrText xml:space="preserve"> PAGEREF _Toc135598497 \h </w:instrText>
      </w:r>
      <w:r>
        <w:fldChar w:fldCharType="separate"/>
      </w:r>
      <w:r>
        <w:t>78</w:t>
      </w:r>
      <w:r>
        <w:fldChar w:fldCharType="end"/>
      </w:r>
    </w:p>
    <w:p w14:paraId="5DE40860" w14:textId="632C2E6F" w:rsidR="00C667BF" w:rsidRDefault="00C667BF">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CC Interception only at PDU Session Anchor UPFs</w:t>
      </w:r>
      <w:r>
        <w:tab/>
      </w:r>
      <w:r>
        <w:fldChar w:fldCharType="begin" w:fldLock="1"/>
      </w:r>
      <w:r>
        <w:instrText xml:space="preserve"> PAGEREF _Toc135598498 \h </w:instrText>
      </w:r>
      <w:r>
        <w:fldChar w:fldCharType="separate"/>
      </w:r>
      <w:r>
        <w:t>79</w:t>
      </w:r>
      <w:r>
        <w:fldChar w:fldCharType="end"/>
      </w:r>
    </w:p>
    <w:p w14:paraId="10223760" w14:textId="3FA2BC52" w:rsidR="00C667BF" w:rsidRDefault="00C667BF">
      <w:pPr>
        <w:pStyle w:val="TOC4"/>
        <w:rPr>
          <w:rFonts w:asciiTheme="minorHAnsi" w:eastAsiaTheme="minorEastAsia" w:hAnsiTheme="minorHAnsi" w:cstheme="minorBidi"/>
          <w:sz w:val="22"/>
          <w:szCs w:val="22"/>
          <w:lang w:eastAsia="en-GB"/>
        </w:rPr>
      </w:pPr>
      <w:r w:rsidRPr="00B8433C">
        <w:rPr>
          <w:lang w:val="it-CH"/>
        </w:rPr>
        <w:t>6.2.3.4</w:t>
      </w:r>
      <w:r>
        <w:rPr>
          <w:rFonts w:asciiTheme="minorHAnsi" w:eastAsiaTheme="minorEastAsia" w:hAnsiTheme="minorHAnsi" w:cstheme="minorBidi"/>
          <w:sz w:val="22"/>
          <w:szCs w:val="22"/>
          <w:lang w:eastAsia="en-GB"/>
        </w:rPr>
        <w:tab/>
      </w:r>
      <w:r w:rsidRPr="00B8433C">
        <w:rPr>
          <w:lang w:val="it-CH"/>
        </w:rPr>
        <w:t>IRI-POI in UPF triggering over LI_T2</w:t>
      </w:r>
      <w:r>
        <w:tab/>
      </w:r>
      <w:r>
        <w:fldChar w:fldCharType="begin" w:fldLock="1"/>
      </w:r>
      <w:r>
        <w:instrText xml:space="preserve"> PAGEREF _Toc135598499 \h </w:instrText>
      </w:r>
      <w:r>
        <w:fldChar w:fldCharType="separate"/>
      </w:r>
      <w:r>
        <w:t>79</w:t>
      </w:r>
      <w:r>
        <w:fldChar w:fldCharType="end"/>
      </w:r>
    </w:p>
    <w:p w14:paraId="0BB311F4" w14:textId="1DAAE694" w:rsidR="00C667BF" w:rsidRDefault="00C667BF">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Generation of xIRI at UPF over LI_X2</w:t>
      </w:r>
      <w:r>
        <w:tab/>
      </w:r>
      <w:r>
        <w:fldChar w:fldCharType="begin" w:fldLock="1"/>
      </w:r>
      <w:r>
        <w:instrText xml:space="preserve"> PAGEREF _Toc135598500 \h </w:instrText>
      </w:r>
      <w:r>
        <w:fldChar w:fldCharType="separate"/>
      </w:r>
      <w:r>
        <w:t>80</w:t>
      </w:r>
      <w:r>
        <w:fldChar w:fldCharType="end"/>
      </w:r>
    </w:p>
    <w:p w14:paraId="6FC47A54" w14:textId="13EA5203" w:rsidR="00C667BF" w:rsidRDefault="00C667BF">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Packet data header reporting</w:t>
      </w:r>
      <w:r>
        <w:tab/>
      </w:r>
      <w:r>
        <w:fldChar w:fldCharType="begin" w:fldLock="1"/>
      </w:r>
      <w:r>
        <w:instrText xml:space="preserve"> PAGEREF _Toc135598501 \h </w:instrText>
      </w:r>
      <w:r>
        <w:fldChar w:fldCharType="separate"/>
      </w:r>
      <w:r>
        <w:t>80</w:t>
      </w:r>
      <w:r>
        <w:fldChar w:fldCharType="end"/>
      </w:r>
    </w:p>
    <w:p w14:paraId="5F95EDA9" w14:textId="402083DD" w:rsidR="00C667BF" w:rsidRDefault="00C667BF">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Fragmentation</w:t>
      </w:r>
      <w:r>
        <w:tab/>
      </w:r>
      <w:r>
        <w:fldChar w:fldCharType="begin" w:fldLock="1"/>
      </w:r>
      <w:r>
        <w:instrText xml:space="preserve"> PAGEREF _Toc135598502 \h </w:instrText>
      </w:r>
      <w:r>
        <w:fldChar w:fldCharType="separate"/>
      </w:r>
      <w:r>
        <w:t>80</w:t>
      </w:r>
      <w:r>
        <w:fldChar w:fldCharType="end"/>
      </w:r>
    </w:p>
    <w:p w14:paraId="15CB640F" w14:textId="55B598A7" w:rsidR="00C667BF" w:rsidRDefault="00C667BF">
      <w:pPr>
        <w:pStyle w:val="TOC5"/>
        <w:rPr>
          <w:rFonts w:asciiTheme="minorHAnsi" w:eastAsiaTheme="minorEastAsia" w:hAnsiTheme="minorHAnsi" w:cstheme="minorBidi"/>
          <w:sz w:val="22"/>
          <w:szCs w:val="22"/>
          <w:lang w:eastAsia="en-GB"/>
        </w:rPr>
      </w:pPr>
      <w:r>
        <w:t>6.2.3.5.3</w:t>
      </w:r>
      <w:r>
        <w:rPr>
          <w:rFonts w:asciiTheme="minorHAnsi" w:eastAsiaTheme="minorEastAsia" w:hAnsiTheme="minorHAnsi" w:cstheme="minorBidi"/>
          <w:sz w:val="22"/>
          <w:szCs w:val="22"/>
          <w:lang w:eastAsia="en-GB"/>
        </w:rPr>
        <w:tab/>
      </w:r>
      <w:r>
        <w:t>Packet Data Header Report (PDHR)</w:t>
      </w:r>
      <w:r>
        <w:tab/>
      </w:r>
      <w:r>
        <w:fldChar w:fldCharType="begin" w:fldLock="1"/>
      </w:r>
      <w:r>
        <w:instrText xml:space="preserve"> PAGEREF _Toc135598503 \h </w:instrText>
      </w:r>
      <w:r>
        <w:fldChar w:fldCharType="separate"/>
      </w:r>
      <w:r>
        <w:t>80</w:t>
      </w:r>
      <w:r>
        <w:fldChar w:fldCharType="end"/>
      </w:r>
    </w:p>
    <w:p w14:paraId="36CA49FF" w14:textId="7F88AA2D" w:rsidR="00C667BF" w:rsidRDefault="00C667BF">
      <w:pPr>
        <w:pStyle w:val="TOC5"/>
        <w:rPr>
          <w:rFonts w:asciiTheme="minorHAnsi" w:eastAsiaTheme="minorEastAsia" w:hAnsiTheme="minorHAnsi" w:cstheme="minorBidi"/>
          <w:sz w:val="22"/>
          <w:szCs w:val="22"/>
          <w:lang w:eastAsia="en-GB"/>
        </w:rPr>
      </w:pPr>
      <w:r>
        <w:t>6.2.3.5.4</w:t>
      </w:r>
      <w:r>
        <w:rPr>
          <w:rFonts w:asciiTheme="minorHAnsi" w:eastAsiaTheme="minorEastAsia" w:hAnsiTheme="minorHAnsi" w:cstheme="minorBidi"/>
          <w:sz w:val="22"/>
          <w:szCs w:val="22"/>
          <w:lang w:eastAsia="en-GB"/>
        </w:rPr>
        <w:tab/>
      </w:r>
      <w:r>
        <w:t>Packet Data Summary Report (PDSR)</w:t>
      </w:r>
      <w:r>
        <w:tab/>
      </w:r>
      <w:r>
        <w:fldChar w:fldCharType="begin" w:fldLock="1"/>
      </w:r>
      <w:r>
        <w:instrText xml:space="preserve"> PAGEREF _Toc135598504 \h </w:instrText>
      </w:r>
      <w:r>
        <w:fldChar w:fldCharType="separate"/>
      </w:r>
      <w:r>
        <w:t>80</w:t>
      </w:r>
      <w:r>
        <w:fldChar w:fldCharType="end"/>
      </w:r>
    </w:p>
    <w:p w14:paraId="09859E79" w14:textId="47B2D192" w:rsidR="00C667BF" w:rsidRDefault="00C667BF">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Generation of xCC at CC-POI in the UPF over LI_X3</w:t>
      </w:r>
      <w:r>
        <w:tab/>
      </w:r>
      <w:r>
        <w:fldChar w:fldCharType="begin" w:fldLock="1"/>
      </w:r>
      <w:r>
        <w:instrText xml:space="preserve"> PAGEREF _Toc135598505 \h </w:instrText>
      </w:r>
      <w:r>
        <w:fldChar w:fldCharType="separate"/>
      </w:r>
      <w:r>
        <w:t>80</w:t>
      </w:r>
      <w:r>
        <w:fldChar w:fldCharType="end"/>
      </w:r>
    </w:p>
    <w:p w14:paraId="661D2B79" w14:textId="2692FE23" w:rsidR="00C667BF" w:rsidRDefault="00C667BF">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_Toc135598506 \h </w:instrText>
      </w:r>
      <w:r>
        <w:fldChar w:fldCharType="separate"/>
      </w:r>
      <w:r>
        <w:t>81</w:t>
      </w:r>
      <w:r>
        <w:fldChar w:fldCharType="end"/>
      </w:r>
    </w:p>
    <w:p w14:paraId="08199E8C" w14:textId="08708A5D" w:rsidR="00C667BF" w:rsidRDefault="00C667BF">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_Toc135598507 \h </w:instrText>
      </w:r>
      <w:r>
        <w:fldChar w:fldCharType="separate"/>
      </w:r>
      <w:r>
        <w:t>82</w:t>
      </w:r>
      <w:r>
        <w:fldChar w:fldCharType="end"/>
      </w:r>
    </w:p>
    <w:p w14:paraId="59E40F50" w14:textId="3C6C03C2" w:rsidR="00C667BF" w:rsidRDefault="00C667BF">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Packet header information reporting</w:t>
      </w:r>
      <w:r>
        <w:tab/>
      </w:r>
      <w:r>
        <w:fldChar w:fldCharType="begin" w:fldLock="1"/>
      </w:r>
      <w:r>
        <w:instrText xml:space="preserve"> PAGEREF _Toc135598508 \h </w:instrText>
      </w:r>
      <w:r>
        <w:fldChar w:fldCharType="separate"/>
      </w:r>
      <w:r>
        <w:t>82</w:t>
      </w:r>
      <w:r>
        <w:fldChar w:fldCharType="end"/>
      </w:r>
    </w:p>
    <w:p w14:paraId="1D2C6195" w14:textId="5F0536D3" w:rsidR="00C667BF" w:rsidRDefault="00C667BF">
      <w:pPr>
        <w:pStyle w:val="TOC5"/>
        <w:rPr>
          <w:rFonts w:asciiTheme="minorHAnsi" w:eastAsiaTheme="minorEastAsia" w:hAnsiTheme="minorHAnsi" w:cstheme="minorBidi"/>
          <w:sz w:val="22"/>
          <w:szCs w:val="22"/>
          <w:lang w:eastAsia="en-GB"/>
        </w:rPr>
      </w:pPr>
      <w:r>
        <w:t>6.2.3.9.1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_Toc135598509 \h </w:instrText>
      </w:r>
      <w:r>
        <w:fldChar w:fldCharType="separate"/>
      </w:r>
      <w:r>
        <w:t>82</w:t>
      </w:r>
      <w:r>
        <w:fldChar w:fldCharType="end"/>
      </w:r>
    </w:p>
    <w:p w14:paraId="4AA84BB9" w14:textId="3F9DFA91" w:rsidR="00C667BF" w:rsidRDefault="00C667BF">
      <w:pPr>
        <w:pStyle w:val="TOC5"/>
        <w:rPr>
          <w:rFonts w:asciiTheme="minorHAnsi" w:eastAsiaTheme="minorEastAsia" w:hAnsiTheme="minorHAnsi" w:cstheme="minorBidi"/>
          <w:sz w:val="22"/>
          <w:szCs w:val="22"/>
          <w:lang w:eastAsia="en-GB"/>
        </w:rPr>
      </w:pPr>
      <w:r>
        <w:lastRenderedPageBreak/>
        <w:t>6.2.3.9.2</w:t>
      </w:r>
      <w:r>
        <w:rPr>
          <w:rFonts w:asciiTheme="minorHAnsi" w:eastAsiaTheme="minorEastAsia" w:hAnsiTheme="minorHAnsi" w:cstheme="minorBidi"/>
          <w:sz w:val="22"/>
          <w:szCs w:val="22"/>
          <w:lang w:eastAsia="en-GB"/>
        </w:rPr>
        <w:tab/>
      </w:r>
      <w:r>
        <w:t>Provisioning details</w:t>
      </w:r>
      <w:r>
        <w:tab/>
      </w:r>
      <w:r>
        <w:fldChar w:fldCharType="begin" w:fldLock="1"/>
      </w:r>
      <w:r>
        <w:instrText xml:space="preserve"> PAGEREF _Toc135598510 \h </w:instrText>
      </w:r>
      <w:r>
        <w:fldChar w:fldCharType="separate"/>
      </w:r>
      <w:r>
        <w:t>83</w:t>
      </w:r>
      <w:r>
        <w:fldChar w:fldCharType="end"/>
      </w:r>
    </w:p>
    <w:p w14:paraId="356DD3B2" w14:textId="1C79C337" w:rsidR="00C667BF" w:rsidRDefault="00C667BF">
      <w:pPr>
        <w:pStyle w:val="TOC5"/>
        <w:rPr>
          <w:rFonts w:asciiTheme="minorHAnsi" w:eastAsiaTheme="minorEastAsia" w:hAnsiTheme="minorHAnsi" w:cstheme="minorBidi"/>
          <w:sz w:val="22"/>
          <w:szCs w:val="22"/>
          <w:lang w:eastAsia="en-GB"/>
        </w:rPr>
      </w:pPr>
      <w:r>
        <w:t>6.2.3.9.3</w:t>
      </w:r>
      <w:r>
        <w:rPr>
          <w:rFonts w:asciiTheme="minorHAnsi" w:eastAsiaTheme="minorEastAsia" w:hAnsiTheme="minorHAnsi" w:cstheme="minorBidi"/>
          <w:sz w:val="22"/>
          <w:szCs w:val="22"/>
          <w:lang w:eastAsia="en-GB"/>
        </w:rPr>
        <w:tab/>
      </w:r>
      <w:r>
        <w:t>PDHeaderReport record</w:t>
      </w:r>
      <w:r>
        <w:tab/>
      </w:r>
      <w:r>
        <w:fldChar w:fldCharType="begin" w:fldLock="1"/>
      </w:r>
      <w:r>
        <w:instrText xml:space="preserve"> PAGEREF _Toc135598511 \h </w:instrText>
      </w:r>
      <w:r>
        <w:fldChar w:fldCharType="separate"/>
      </w:r>
      <w:r>
        <w:t>83</w:t>
      </w:r>
      <w:r>
        <w:fldChar w:fldCharType="end"/>
      </w:r>
    </w:p>
    <w:p w14:paraId="515F252F" w14:textId="6E671C34" w:rsidR="00C667BF" w:rsidRDefault="00C667BF">
      <w:pPr>
        <w:pStyle w:val="TOC5"/>
        <w:rPr>
          <w:rFonts w:asciiTheme="minorHAnsi" w:eastAsiaTheme="minorEastAsia" w:hAnsiTheme="minorHAnsi" w:cstheme="minorBidi"/>
          <w:sz w:val="22"/>
          <w:szCs w:val="22"/>
          <w:lang w:eastAsia="en-GB"/>
        </w:rPr>
      </w:pPr>
      <w:r>
        <w:t>6.2.3.9.4</w:t>
      </w:r>
      <w:r>
        <w:rPr>
          <w:rFonts w:asciiTheme="minorHAnsi" w:eastAsiaTheme="minorEastAsia" w:hAnsiTheme="minorHAnsi" w:cstheme="minorBidi"/>
          <w:sz w:val="22"/>
          <w:szCs w:val="22"/>
          <w:lang w:eastAsia="en-GB"/>
        </w:rPr>
        <w:tab/>
      </w:r>
      <w:r>
        <w:t>PDSummaryReport record</w:t>
      </w:r>
      <w:r>
        <w:tab/>
      </w:r>
      <w:r>
        <w:fldChar w:fldCharType="begin" w:fldLock="1"/>
      </w:r>
      <w:r>
        <w:instrText xml:space="preserve"> PAGEREF _Toc135598512 \h </w:instrText>
      </w:r>
      <w:r>
        <w:fldChar w:fldCharType="separate"/>
      </w:r>
      <w:r>
        <w:t>84</w:t>
      </w:r>
      <w:r>
        <w:fldChar w:fldCharType="end"/>
      </w:r>
    </w:p>
    <w:p w14:paraId="4A226DE4" w14:textId="1E88DDC1" w:rsidR="00C667BF" w:rsidRDefault="00C667BF">
      <w:pPr>
        <w:pStyle w:val="TOC4"/>
        <w:rPr>
          <w:rFonts w:asciiTheme="minorHAnsi" w:eastAsiaTheme="minorEastAsia" w:hAnsiTheme="minorHAnsi" w:cstheme="minorBidi"/>
          <w:sz w:val="22"/>
          <w:szCs w:val="22"/>
          <w:lang w:eastAsia="en-GB"/>
        </w:rPr>
      </w:pPr>
      <w:r>
        <w:t>6.2.3.10</w:t>
      </w:r>
      <w:r>
        <w:rPr>
          <w:rFonts w:asciiTheme="minorHAnsi" w:eastAsiaTheme="minorEastAsia" w:hAnsiTheme="minorHAnsi" w:cstheme="minorBidi"/>
          <w:sz w:val="22"/>
          <w:szCs w:val="22"/>
          <w:lang w:eastAsia="en-GB"/>
        </w:rPr>
        <w:tab/>
      </w:r>
      <w:r>
        <w:t>Sharing LI state information over LI_ST</w:t>
      </w:r>
      <w:r>
        <w:tab/>
      </w:r>
      <w:r>
        <w:fldChar w:fldCharType="begin" w:fldLock="1"/>
      </w:r>
      <w:r>
        <w:instrText xml:space="preserve"> PAGEREF _Toc135598513 \h </w:instrText>
      </w:r>
      <w:r>
        <w:fldChar w:fldCharType="separate"/>
      </w:r>
      <w:r>
        <w:t>88</w:t>
      </w:r>
      <w:r>
        <w:fldChar w:fldCharType="end"/>
      </w:r>
    </w:p>
    <w:p w14:paraId="25DE9A4C" w14:textId="7530CDE9" w:rsidR="00C667BF" w:rsidRDefault="00C667BF">
      <w:pPr>
        <w:pStyle w:val="TOC5"/>
        <w:rPr>
          <w:rFonts w:asciiTheme="minorHAnsi" w:eastAsiaTheme="minorEastAsia" w:hAnsiTheme="minorHAnsi" w:cstheme="minorBidi"/>
          <w:sz w:val="22"/>
          <w:szCs w:val="22"/>
          <w:lang w:eastAsia="en-GB"/>
        </w:rPr>
      </w:pPr>
      <w:r w:rsidRPr="00B8433C">
        <w:rPr>
          <w:lang w:val="en-US"/>
        </w:rPr>
        <w:t>6.2.3.10.1</w:t>
      </w:r>
      <w:r>
        <w:rPr>
          <w:rFonts w:asciiTheme="minorHAnsi" w:eastAsiaTheme="minorEastAsia" w:hAnsiTheme="minorHAnsi" w:cstheme="minorBidi"/>
          <w:sz w:val="22"/>
          <w:szCs w:val="22"/>
          <w:lang w:eastAsia="en-GB"/>
        </w:rPr>
        <w:tab/>
      </w:r>
      <w:r w:rsidRPr="00B8433C">
        <w:rPr>
          <w:lang w:val="en-US"/>
        </w:rPr>
        <w:t>Overview</w:t>
      </w:r>
      <w:r>
        <w:tab/>
      </w:r>
      <w:r>
        <w:fldChar w:fldCharType="begin" w:fldLock="1"/>
      </w:r>
      <w:r>
        <w:instrText xml:space="preserve"> PAGEREF _Toc135598514 \h </w:instrText>
      </w:r>
      <w:r>
        <w:fldChar w:fldCharType="separate"/>
      </w:r>
      <w:r>
        <w:t>88</w:t>
      </w:r>
      <w:r>
        <w:fldChar w:fldCharType="end"/>
      </w:r>
    </w:p>
    <w:p w14:paraId="67D2209C" w14:textId="5918375D" w:rsidR="00C667BF" w:rsidRDefault="00C667BF">
      <w:pPr>
        <w:pStyle w:val="TOC5"/>
        <w:rPr>
          <w:rFonts w:asciiTheme="minorHAnsi" w:eastAsiaTheme="minorEastAsia" w:hAnsiTheme="minorHAnsi" w:cstheme="minorBidi"/>
          <w:sz w:val="22"/>
          <w:szCs w:val="22"/>
          <w:lang w:eastAsia="en-GB"/>
        </w:rPr>
      </w:pPr>
      <w:r w:rsidRPr="00B8433C">
        <w:rPr>
          <w:lang w:val="en-US"/>
        </w:rPr>
        <w:t>6.2.3.10.2</w:t>
      </w:r>
      <w:r>
        <w:rPr>
          <w:rFonts w:asciiTheme="minorHAnsi" w:eastAsiaTheme="minorEastAsia" w:hAnsiTheme="minorHAnsi" w:cstheme="minorBidi"/>
          <w:sz w:val="22"/>
          <w:szCs w:val="22"/>
          <w:lang w:eastAsia="en-GB"/>
        </w:rPr>
        <w:tab/>
      </w:r>
      <w:r w:rsidRPr="00B8433C">
        <w:rPr>
          <w:lang w:val="en-US"/>
        </w:rPr>
        <w:t>Storing LI state</w:t>
      </w:r>
      <w:r>
        <w:tab/>
      </w:r>
      <w:r>
        <w:fldChar w:fldCharType="begin" w:fldLock="1"/>
      </w:r>
      <w:r>
        <w:instrText xml:space="preserve"> PAGEREF _Toc135598515 \h </w:instrText>
      </w:r>
      <w:r>
        <w:fldChar w:fldCharType="separate"/>
      </w:r>
      <w:r>
        <w:t>88</w:t>
      </w:r>
      <w:r>
        <w:fldChar w:fldCharType="end"/>
      </w:r>
    </w:p>
    <w:p w14:paraId="0339FA0F" w14:textId="2B2C42CE" w:rsidR="00C667BF" w:rsidRDefault="00C667BF">
      <w:pPr>
        <w:pStyle w:val="TOC5"/>
        <w:rPr>
          <w:rFonts w:asciiTheme="minorHAnsi" w:eastAsiaTheme="minorEastAsia" w:hAnsiTheme="minorHAnsi" w:cstheme="minorBidi"/>
          <w:sz w:val="22"/>
          <w:szCs w:val="22"/>
          <w:lang w:eastAsia="en-GB"/>
        </w:rPr>
      </w:pPr>
      <w:r w:rsidRPr="00B8433C">
        <w:rPr>
          <w:lang w:val="en-US"/>
        </w:rPr>
        <w:t>6.2.3.10.3</w:t>
      </w:r>
      <w:r>
        <w:rPr>
          <w:rFonts w:asciiTheme="minorHAnsi" w:eastAsiaTheme="minorEastAsia" w:hAnsiTheme="minorHAnsi" w:cstheme="minorBidi"/>
          <w:sz w:val="22"/>
          <w:szCs w:val="22"/>
          <w:lang w:eastAsia="en-GB"/>
        </w:rPr>
        <w:tab/>
      </w:r>
      <w:r w:rsidRPr="00B8433C">
        <w:rPr>
          <w:lang w:val="en-US"/>
        </w:rPr>
        <w:t>Retrieving LI state</w:t>
      </w:r>
      <w:r>
        <w:tab/>
      </w:r>
      <w:r>
        <w:fldChar w:fldCharType="begin" w:fldLock="1"/>
      </w:r>
      <w:r>
        <w:instrText xml:space="preserve"> PAGEREF _Toc135598516 \h </w:instrText>
      </w:r>
      <w:r>
        <w:fldChar w:fldCharType="separate"/>
      </w:r>
      <w:r>
        <w:t>89</w:t>
      </w:r>
      <w:r>
        <w:fldChar w:fldCharType="end"/>
      </w:r>
    </w:p>
    <w:p w14:paraId="623ACED0" w14:textId="34E6E825" w:rsidR="00C667BF" w:rsidRDefault="00C667BF">
      <w:pPr>
        <w:pStyle w:val="TOC5"/>
        <w:rPr>
          <w:rFonts w:asciiTheme="minorHAnsi" w:eastAsiaTheme="minorEastAsia" w:hAnsiTheme="minorHAnsi" w:cstheme="minorBidi"/>
          <w:sz w:val="22"/>
          <w:szCs w:val="22"/>
          <w:lang w:eastAsia="en-GB"/>
        </w:rPr>
      </w:pPr>
      <w:r w:rsidRPr="00B8433C">
        <w:rPr>
          <w:lang w:val="en-US"/>
        </w:rPr>
        <w:t>6.2.3.10.4</w:t>
      </w:r>
      <w:r>
        <w:rPr>
          <w:rFonts w:asciiTheme="minorHAnsi" w:eastAsiaTheme="minorEastAsia" w:hAnsiTheme="minorHAnsi" w:cstheme="minorBidi"/>
          <w:sz w:val="22"/>
          <w:szCs w:val="22"/>
          <w:lang w:eastAsia="en-GB"/>
        </w:rPr>
        <w:tab/>
      </w:r>
      <w:r w:rsidRPr="00B8433C">
        <w:rPr>
          <w:lang w:val="en-US"/>
        </w:rPr>
        <w:t>Removing LI state</w:t>
      </w:r>
      <w:r>
        <w:tab/>
      </w:r>
      <w:r>
        <w:fldChar w:fldCharType="begin" w:fldLock="1"/>
      </w:r>
      <w:r>
        <w:instrText xml:space="preserve"> PAGEREF _Toc135598517 \h </w:instrText>
      </w:r>
      <w:r>
        <w:fldChar w:fldCharType="separate"/>
      </w:r>
      <w:r>
        <w:t>89</w:t>
      </w:r>
      <w:r>
        <w:fldChar w:fldCharType="end"/>
      </w:r>
    </w:p>
    <w:p w14:paraId="051CF8B4" w14:textId="68645F89" w:rsidR="00C667BF" w:rsidRDefault="00C667BF">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_Toc135598518 \h </w:instrText>
      </w:r>
      <w:r>
        <w:fldChar w:fldCharType="separate"/>
      </w:r>
      <w:r>
        <w:t>89</w:t>
      </w:r>
      <w:r>
        <w:fldChar w:fldCharType="end"/>
      </w:r>
    </w:p>
    <w:p w14:paraId="437DD487" w14:textId="5FD98408" w:rsidR="00C667BF" w:rsidRDefault="00C667BF">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_Toc135598519 \h </w:instrText>
      </w:r>
      <w:r>
        <w:fldChar w:fldCharType="separate"/>
      </w:r>
      <w:r>
        <w:t>89</w:t>
      </w:r>
      <w:r>
        <w:fldChar w:fldCharType="end"/>
      </w:r>
    </w:p>
    <w:p w14:paraId="4D4F0F4A" w14:textId="27176816" w:rsidR="00C667BF" w:rsidRDefault="00C667BF">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_Toc135598520 \h </w:instrText>
      </w:r>
      <w:r>
        <w:fldChar w:fldCharType="separate"/>
      </w:r>
      <w:r>
        <w:t>89</w:t>
      </w:r>
      <w:r>
        <w:fldChar w:fldCharType="end"/>
      </w:r>
    </w:p>
    <w:p w14:paraId="6D0A7853" w14:textId="09A9603D" w:rsidR="00C667BF" w:rsidRDefault="00C667BF">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_Toc135598521 \h </w:instrText>
      </w:r>
      <w:r>
        <w:fldChar w:fldCharType="separate"/>
      </w:r>
      <w:r>
        <w:t>89</w:t>
      </w:r>
      <w:r>
        <w:fldChar w:fldCharType="end"/>
      </w:r>
    </w:p>
    <w:p w14:paraId="45B6FE50" w14:textId="1A47EC70" w:rsidR="00C667BF" w:rsidRDefault="00C667BF">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_Toc135598522 \h </w:instrText>
      </w:r>
      <w:r>
        <w:fldChar w:fldCharType="separate"/>
      </w:r>
      <w:r>
        <w:t>91</w:t>
      </w:r>
      <w:r>
        <w:fldChar w:fldCharType="end"/>
      </w:r>
    </w:p>
    <w:p w14:paraId="18472E23" w14:textId="01939E7D" w:rsidR="00C667BF" w:rsidRDefault="00C667BF">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SMS Message</w:t>
      </w:r>
      <w:r>
        <w:tab/>
      </w:r>
      <w:r>
        <w:fldChar w:fldCharType="begin" w:fldLock="1"/>
      </w:r>
      <w:r>
        <w:instrText xml:space="preserve"> PAGEREF _Toc135598523 \h </w:instrText>
      </w:r>
      <w:r>
        <w:fldChar w:fldCharType="separate"/>
      </w:r>
      <w:r>
        <w:t>91</w:t>
      </w:r>
      <w:r>
        <w:fldChar w:fldCharType="end"/>
      </w:r>
    </w:p>
    <w:p w14:paraId="7DC1BDD7" w14:textId="66D579AE" w:rsidR="00C667BF" w:rsidRDefault="00C667BF">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_Toc135598524 \h </w:instrText>
      </w:r>
      <w:r>
        <w:fldChar w:fldCharType="separate"/>
      </w:r>
      <w:r>
        <w:t>94</w:t>
      </w:r>
      <w:r>
        <w:fldChar w:fldCharType="end"/>
      </w:r>
    </w:p>
    <w:p w14:paraId="0C9CEC1A" w14:textId="6180AA1D" w:rsidR="00C667BF" w:rsidRDefault="00C667BF">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_Toc135598525 \h </w:instrText>
      </w:r>
      <w:r>
        <w:fldChar w:fldCharType="separate"/>
      </w:r>
      <w:r>
        <w:t>94</w:t>
      </w:r>
      <w:r>
        <w:fldChar w:fldCharType="end"/>
      </w:r>
    </w:p>
    <w:p w14:paraId="7B1A52D2" w14:textId="1B073749" w:rsidR="00C667BF" w:rsidRDefault="00C667BF">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4G</w:t>
      </w:r>
      <w:r>
        <w:tab/>
      </w:r>
      <w:r>
        <w:fldChar w:fldCharType="begin" w:fldLock="1"/>
      </w:r>
      <w:r>
        <w:instrText xml:space="preserve"> PAGEREF _Toc135598526 \h </w:instrText>
      </w:r>
      <w:r>
        <w:fldChar w:fldCharType="separate"/>
      </w:r>
      <w:r>
        <w:t>94</w:t>
      </w:r>
      <w:r>
        <w:fldChar w:fldCharType="end"/>
      </w:r>
    </w:p>
    <w:p w14:paraId="3BE83707" w14:textId="3CF82049" w:rsidR="00C667BF" w:rsidRDefault="00C667BF">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_Toc135598527 \h </w:instrText>
      </w:r>
      <w:r>
        <w:fldChar w:fldCharType="separate"/>
      </w:r>
      <w:r>
        <w:t>94</w:t>
      </w:r>
      <w:r>
        <w:fldChar w:fldCharType="end"/>
      </w:r>
    </w:p>
    <w:p w14:paraId="5693E162" w14:textId="398D606D" w:rsidR="00C667BF" w:rsidRDefault="00C667BF">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LI at MME</w:t>
      </w:r>
      <w:r>
        <w:tab/>
      </w:r>
      <w:r>
        <w:fldChar w:fldCharType="begin" w:fldLock="1"/>
      </w:r>
      <w:r>
        <w:instrText xml:space="preserve"> PAGEREF _Toc135598528 \h </w:instrText>
      </w:r>
      <w:r>
        <w:fldChar w:fldCharType="separate"/>
      </w:r>
      <w:r>
        <w:t>95</w:t>
      </w:r>
      <w:r>
        <w:fldChar w:fldCharType="end"/>
      </w:r>
    </w:p>
    <w:p w14:paraId="023A3E47" w14:textId="26BA9166" w:rsidR="00C667BF" w:rsidRDefault="00C667BF">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_Toc135598529 \h </w:instrText>
      </w:r>
      <w:r>
        <w:fldChar w:fldCharType="separate"/>
      </w:r>
      <w:r>
        <w:t>95</w:t>
      </w:r>
      <w:r>
        <w:fldChar w:fldCharType="end"/>
      </w:r>
    </w:p>
    <w:p w14:paraId="0F73DCD3" w14:textId="31F2C17A" w:rsidR="00C667BF" w:rsidRDefault="00C667BF">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_Toc135598530 \h </w:instrText>
      </w:r>
      <w:r>
        <w:fldChar w:fldCharType="separate"/>
      </w:r>
      <w:r>
        <w:t>96</w:t>
      </w:r>
      <w:r>
        <w:fldChar w:fldCharType="end"/>
      </w:r>
    </w:p>
    <w:p w14:paraId="6AEB3284" w14:textId="462699F8" w:rsidR="00C667BF" w:rsidRDefault="00C667BF">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_Toc135598531 \h </w:instrText>
      </w:r>
      <w:r>
        <w:fldChar w:fldCharType="separate"/>
      </w:r>
      <w:r>
        <w:t>96</w:t>
      </w:r>
      <w:r>
        <w:fldChar w:fldCharType="end"/>
      </w:r>
    </w:p>
    <w:p w14:paraId="5BFDD4B5" w14:textId="7DF72B4C" w:rsidR="00C667BF" w:rsidRDefault="00C667BF">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MME identifier association</w:t>
      </w:r>
      <w:r>
        <w:tab/>
      </w:r>
      <w:r>
        <w:fldChar w:fldCharType="begin" w:fldLock="1"/>
      </w:r>
      <w:r>
        <w:instrText xml:space="preserve"> PAGEREF _Toc135598532 \h </w:instrText>
      </w:r>
      <w:r>
        <w:fldChar w:fldCharType="separate"/>
      </w:r>
      <w:r>
        <w:t>96</w:t>
      </w:r>
      <w:r>
        <w:fldChar w:fldCharType="end"/>
      </w:r>
    </w:p>
    <w:p w14:paraId="33D60D2E" w14:textId="61E92F16" w:rsidR="00C667BF" w:rsidRDefault="00C667BF">
      <w:pPr>
        <w:pStyle w:val="TOC5"/>
        <w:rPr>
          <w:rFonts w:asciiTheme="minorHAnsi" w:eastAsiaTheme="minorEastAsia" w:hAnsiTheme="minorHAnsi" w:cstheme="minorBidi"/>
          <w:sz w:val="22"/>
          <w:szCs w:val="22"/>
          <w:lang w:eastAsia="en-GB"/>
        </w:rPr>
      </w:pPr>
      <w:r>
        <w:t>6.3.2.2.3</w:t>
      </w:r>
      <w:r>
        <w:rPr>
          <w:rFonts w:asciiTheme="minorHAnsi" w:eastAsiaTheme="minorEastAsia" w:hAnsiTheme="minorHAnsi" w:cstheme="minorBidi"/>
          <w:sz w:val="22"/>
          <w:szCs w:val="22"/>
          <w:lang w:eastAsia="en-GB"/>
        </w:rPr>
        <w:tab/>
      </w:r>
      <w:r>
        <w:t>Attach</w:t>
      </w:r>
      <w:r>
        <w:tab/>
      </w:r>
      <w:r>
        <w:fldChar w:fldCharType="begin" w:fldLock="1"/>
      </w:r>
      <w:r>
        <w:instrText xml:space="preserve"> PAGEREF _Toc135598533 \h </w:instrText>
      </w:r>
      <w:r>
        <w:fldChar w:fldCharType="separate"/>
      </w:r>
      <w:r>
        <w:t>97</w:t>
      </w:r>
      <w:r>
        <w:fldChar w:fldCharType="end"/>
      </w:r>
    </w:p>
    <w:p w14:paraId="35C466FE" w14:textId="6E1981F8" w:rsidR="00C667BF" w:rsidRDefault="00C667BF">
      <w:pPr>
        <w:pStyle w:val="TOC5"/>
        <w:rPr>
          <w:rFonts w:asciiTheme="minorHAnsi" w:eastAsiaTheme="minorEastAsia" w:hAnsiTheme="minorHAnsi" w:cstheme="minorBidi"/>
          <w:sz w:val="22"/>
          <w:szCs w:val="22"/>
          <w:lang w:eastAsia="en-GB"/>
        </w:rPr>
      </w:pPr>
      <w:r>
        <w:t>6.3.2.2.4</w:t>
      </w:r>
      <w:r>
        <w:rPr>
          <w:rFonts w:asciiTheme="minorHAnsi" w:eastAsiaTheme="minorEastAsia" w:hAnsiTheme="minorHAnsi" w:cstheme="minorBidi"/>
          <w:sz w:val="22"/>
          <w:szCs w:val="22"/>
          <w:lang w:eastAsia="en-GB"/>
        </w:rPr>
        <w:tab/>
      </w:r>
      <w:r>
        <w:t>Detach</w:t>
      </w:r>
      <w:r>
        <w:tab/>
      </w:r>
      <w:r>
        <w:fldChar w:fldCharType="begin" w:fldLock="1"/>
      </w:r>
      <w:r>
        <w:instrText xml:space="preserve"> PAGEREF _Toc135598534 \h </w:instrText>
      </w:r>
      <w:r>
        <w:fldChar w:fldCharType="separate"/>
      </w:r>
      <w:r>
        <w:t>98</w:t>
      </w:r>
      <w:r>
        <w:fldChar w:fldCharType="end"/>
      </w:r>
    </w:p>
    <w:p w14:paraId="4AAFEA7A" w14:textId="311DD877" w:rsidR="00C667BF" w:rsidRDefault="00C667BF">
      <w:pPr>
        <w:pStyle w:val="TOC5"/>
        <w:rPr>
          <w:rFonts w:asciiTheme="minorHAnsi" w:eastAsiaTheme="minorEastAsia" w:hAnsiTheme="minorHAnsi" w:cstheme="minorBidi"/>
          <w:sz w:val="22"/>
          <w:szCs w:val="22"/>
          <w:lang w:eastAsia="en-GB"/>
        </w:rPr>
      </w:pPr>
      <w:r>
        <w:t>6.3.2.2.5</w:t>
      </w:r>
      <w:r>
        <w:rPr>
          <w:rFonts w:asciiTheme="minorHAnsi" w:eastAsiaTheme="minorEastAsia" w:hAnsiTheme="minorHAnsi" w:cstheme="minorBidi"/>
          <w:sz w:val="22"/>
          <w:szCs w:val="22"/>
          <w:lang w:eastAsia="en-GB"/>
        </w:rPr>
        <w:tab/>
      </w:r>
      <w:r>
        <w:t>Tracking Area/EPS Location update</w:t>
      </w:r>
      <w:r>
        <w:tab/>
      </w:r>
      <w:r>
        <w:fldChar w:fldCharType="begin" w:fldLock="1"/>
      </w:r>
      <w:r>
        <w:instrText xml:space="preserve"> PAGEREF _Toc135598535 \h </w:instrText>
      </w:r>
      <w:r>
        <w:fldChar w:fldCharType="separate"/>
      </w:r>
      <w:r>
        <w:t>99</w:t>
      </w:r>
      <w:r>
        <w:fldChar w:fldCharType="end"/>
      </w:r>
    </w:p>
    <w:p w14:paraId="59C319BE" w14:textId="4A6C840F" w:rsidR="00C667BF" w:rsidRDefault="00C667BF">
      <w:pPr>
        <w:pStyle w:val="TOC5"/>
        <w:rPr>
          <w:rFonts w:asciiTheme="minorHAnsi" w:eastAsiaTheme="minorEastAsia" w:hAnsiTheme="minorHAnsi" w:cstheme="minorBidi"/>
          <w:sz w:val="22"/>
          <w:szCs w:val="22"/>
          <w:lang w:eastAsia="en-GB"/>
        </w:rPr>
      </w:pPr>
      <w:r>
        <w:t>6.3.2.2.6</w:t>
      </w:r>
      <w:r>
        <w:rPr>
          <w:rFonts w:asciiTheme="minorHAnsi" w:eastAsiaTheme="minorEastAsia" w:hAnsiTheme="minorHAnsi" w:cstheme="minorBidi"/>
          <w:sz w:val="22"/>
          <w:szCs w:val="22"/>
          <w:lang w:eastAsia="en-GB"/>
        </w:rPr>
        <w:tab/>
      </w:r>
      <w:r>
        <w:t>Start of interception with EPS attached UE</w:t>
      </w:r>
      <w:r>
        <w:tab/>
      </w:r>
      <w:r>
        <w:fldChar w:fldCharType="begin" w:fldLock="1"/>
      </w:r>
      <w:r>
        <w:instrText xml:space="preserve"> PAGEREF _Toc135598536 \h </w:instrText>
      </w:r>
      <w:r>
        <w:fldChar w:fldCharType="separate"/>
      </w:r>
      <w:r>
        <w:t>100</w:t>
      </w:r>
      <w:r>
        <w:fldChar w:fldCharType="end"/>
      </w:r>
    </w:p>
    <w:p w14:paraId="2CBF7C8B" w14:textId="1D19D941" w:rsidR="00C667BF" w:rsidRDefault="00C667BF">
      <w:pPr>
        <w:pStyle w:val="TOC5"/>
        <w:rPr>
          <w:rFonts w:asciiTheme="minorHAnsi" w:eastAsiaTheme="minorEastAsia" w:hAnsiTheme="minorHAnsi" w:cstheme="minorBidi"/>
          <w:sz w:val="22"/>
          <w:szCs w:val="22"/>
          <w:lang w:eastAsia="en-GB"/>
        </w:rPr>
      </w:pPr>
      <w:r>
        <w:t>6.3.2.2.7</w:t>
      </w:r>
      <w:r>
        <w:rPr>
          <w:rFonts w:asciiTheme="minorHAnsi" w:eastAsiaTheme="minorEastAsia" w:hAnsiTheme="minorHAnsi" w:cstheme="minorBidi"/>
          <w:sz w:val="22"/>
          <w:szCs w:val="22"/>
          <w:lang w:eastAsia="en-GB"/>
        </w:rPr>
        <w:tab/>
      </w:r>
      <w:r>
        <w:t>MME unsuccessful procedure</w:t>
      </w:r>
      <w:r>
        <w:tab/>
      </w:r>
      <w:r>
        <w:fldChar w:fldCharType="begin" w:fldLock="1"/>
      </w:r>
      <w:r>
        <w:instrText xml:space="preserve"> PAGEREF _Toc135598537 \h </w:instrText>
      </w:r>
      <w:r>
        <w:fldChar w:fldCharType="separate"/>
      </w:r>
      <w:r>
        <w:t>101</w:t>
      </w:r>
      <w:r>
        <w:fldChar w:fldCharType="end"/>
      </w:r>
    </w:p>
    <w:p w14:paraId="4919B743" w14:textId="774D0B38" w:rsidR="00C667BF" w:rsidRDefault="00C667BF">
      <w:pPr>
        <w:pStyle w:val="TOC5"/>
        <w:rPr>
          <w:rFonts w:asciiTheme="minorHAnsi" w:eastAsiaTheme="minorEastAsia" w:hAnsiTheme="minorHAnsi" w:cstheme="minorBidi"/>
          <w:sz w:val="22"/>
          <w:szCs w:val="22"/>
          <w:lang w:eastAsia="en-GB"/>
        </w:rPr>
      </w:pPr>
      <w:r>
        <w:t>6.3.2.2.8</w:t>
      </w:r>
      <w:r>
        <w:rPr>
          <w:rFonts w:asciiTheme="minorHAnsi" w:eastAsiaTheme="minorEastAsia" w:hAnsiTheme="minorHAnsi" w:cstheme="minorBidi"/>
          <w:sz w:val="22"/>
          <w:szCs w:val="22"/>
          <w:lang w:eastAsia="en-GB"/>
        </w:rPr>
        <w:tab/>
      </w:r>
      <w:r>
        <w:t>Positioning info transfer</w:t>
      </w:r>
      <w:r>
        <w:tab/>
      </w:r>
      <w:r>
        <w:fldChar w:fldCharType="begin" w:fldLock="1"/>
      </w:r>
      <w:r>
        <w:instrText xml:space="preserve"> PAGEREF _Toc135598538 \h </w:instrText>
      </w:r>
      <w:r>
        <w:fldChar w:fldCharType="separate"/>
      </w:r>
      <w:r>
        <w:t>102</w:t>
      </w:r>
      <w:r>
        <w:fldChar w:fldCharType="end"/>
      </w:r>
    </w:p>
    <w:p w14:paraId="7A986C37" w14:textId="1FF48CE6" w:rsidR="00C667BF" w:rsidRDefault="00C667BF">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_Toc135598539 \h </w:instrText>
      </w:r>
      <w:r>
        <w:fldChar w:fldCharType="separate"/>
      </w:r>
      <w:r>
        <w:t>103</w:t>
      </w:r>
      <w:r>
        <w:fldChar w:fldCharType="end"/>
      </w:r>
    </w:p>
    <w:p w14:paraId="447C62E1" w14:textId="314DCDF0" w:rsidR="00C667BF" w:rsidRDefault="00C667BF">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_Toc135598540 \h </w:instrText>
      </w:r>
      <w:r>
        <w:fldChar w:fldCharType="separate"/>
      </w:r>
      <w:r>
        <w:t>103</w:t>
      </w:r>
      <w:r>
        <w:fldChar w:fldCharType="end"/>
      </w:r>
    </w:p>
    <w:p w14:paraId="72EA36F7" w14:textId="107EDD3A" w:rsidR="00C667BF" w:rsidRDefault="00C667BF">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_Toc135598541 \h </w:instrText>
      </w:r>
      <w:r>
        <w:fldChar w:fldCharType="separate"/>
      </w:r>
      <w:r>
        <w:t>103</w:t>
      </w:r>
      <w:r>
        <w:fldChar w:fldCharType="end"/>
      </w:r>
    </w:p>
    <w:p w14:paraId="1E4B8AC8" w14:textId="430DBC34" w:rsidR="00C667BF" w:rsidRDefault="00C667BF">
      <w:pPr>
        <w:pStyle w:val="TOC5"/>
        <w:rPr>
          <w:rFonts w:asciiTheme="minorHAnsi" w:eastAsiaTheme="minorEastAsia" w:hAnsiTheme="minorHAnsi" w:cstheme="minorBidi"/>
          <w:sz w:val="22"/>
          <w:szCs w:val="22"/>
          <w:lang w:eastAsia="en-GB"/>
        </w:rPr>
      </w:pPr>
      <w:r>
        <w:t>6.3.2.3.3</w:t>
      </w:r>
      <w:r>
        <w:rPr>
          <w:rFonts w:asciiTheme="minorHAnsi" w:eastAsiaTheme="minorEastAsia" w:hAnsiTheme="minorHAnsi" w:cstheme="minorBidi"/>
          <w:sz w:val="22"/>
          <w:szCs w:val="22"/>
          <w:lang w:eastAsia="en-GB"/>
        </w:rPr>
        <w:tab/>
      </w:r>
      <w:r>
        <w:t>Option B and Option C</w:t>
      </w:r>
      <w:r>
        <w:tab/>
      </w:r>
      <w:r>
        <w:fldChar w:fldCharType="begin" w:fldLock="1"/>
      </w:r>
      <w:r>
        <w:instrText xml:space="preserve"> PAGEREF _Toc135598542 \h </w:instrText>
      </w:r>
      <w:r>
        <w:fldChar w:fldCharType="separate"/>
      </w:r>
      <w:r>
        <w:t>104</w:t>
      </w:r>
      <w:r>
        <w:fldChar w:fldCharType="end"/>
      </w:r>
    </w:p>
    <w:p w14:paraId="5317E79B" w14:textId="4A3AB28C" w:rsidR="00C667BF" w:rsidRDefault="00C667BF">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LI at SGW/PGW and ePDG</w:t>
      </w:r>
      <w:r>
        <w:tab/>
      </w:r>
      <w:r>
        <w:fldChar w:fldCharType="begin" w:fldLock="1"/>
      </w:r>
      <w:r>
        <w:instrText xml:space="preserve"> PAGEREF _Toc135598543 \h </w:instrText>
      </w:r>
      <w:r>
        <w:fldChar w:fldCharType="separate"/>
      </w:r>
      <w:r>
        <w:t>104</w:t>
      </w:r>
      <w:r>
        <w:fldChar w:fldCharType="end"/>
      </w:r>
    </w:p>
    <w:p w14:paraId="571D140D" w14:textId="55CFBAD2" w:rsidR="00C667BF" w:rsidRDefault="00C667BF">
      <w:pPr>
        <w:pStyle w:val="TOC4"/>
        <w:rPr>
          <w:rFonts w:asciiTheme="minorHAnsi" w:eastAsiaTheme="minorEastAsia" w:hAnsiTheme="minorHAnsi" w:cstheme="minorBidi"/>
          <w:sz w:val="22"/>
          <w:szCs w:val="22"/>
          <w:lang w:eastAsia="en-GB"/>
        </w:rPr>
      </w:pPr>
      <w:r>
        <w:t>6.3.3.0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_Toc135598544 \h </w:instrText>
      </w:r>
      <w:r>
        <w:fldChar w:fldCharType="separate"/>
      </w:r>
      <w:r>
        <w:t>104</w:t>
      </w:r>
      <w:r>
        <w:fldChar w:fldCharType="end"/>
      </w:r>
    </w:p>
    <w:p w14:paraId="11972266" w14:textId="35EC6D0C" w:rsidR="00C667BF" w:rsidRDefault="00C667BF">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_Toc135598545 \h </w:instrText>
      </w:r>
      <w:r>
        <w:fldChar w:fldCharType="separate"/>
      </w:r>
      <w:r>
        <w:t>104</w:t>
      </w:r>
      <w:r>
        <w:fldChar w:fldCharType="end"/>
      </w:r>
    </w:p>
    <w:p w14:paraId="6E0F5734" w14:textId="6E667831" w:rsidR="00C667BF" w:rsidRDefault="00C667BF">
      <w:pPr>
        <w:pStyle w:val="TOC5"/>
        <w:rPr>
          <w:rFonts w:asciiTheme="minorHAnsi" w:eastAsiaTheme="minorEastAsia" w:hAnsiTheme="minorHAnsi" w:cstheme="minorBidi"/>
          <w:sz w:val="22"/>
          <w:szCs w:val="22"/>
          <w:lang w:eastAsia="en-GB"/>
        </w:rPr>
      </w:pPr>
      <w:r>
        <w:t>6.3.3.1.1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_Toc135598546 \h </w:instrText>
      </w:r>
      <w:r>
        <w:fldChar w:fldCharType="separate"/>
      </w:r>
      <w:r>
        <w:t>104</w:t>
      </w:r>
      <w:r>
        <w:fldChar w:fldCharType="end"/>
      </w:r>
    </w:p>
    <w:p w14:paraId="5D914FEA" w14:textId="64325FD1" w:rsidR="00C667BF" w:rsidRDefault="00C667BF">
      <w:pPr>
        <w:pStyle w:val="TOC5"/>
        <w:rPr>
          <w:rFonts w:asciiTheme="minorHAnsi" w:eastAsiaTheme="minorEastAsia" w:hAnsiTheme="minorHAnsi" w:cstheme="minorBidi"/>
          <w:sz w:val="22"/>
          <w:szCs w:val="22"/>
          <w:lang w:eastAsia="en-GB"/>
        </w:rPr>
      </w:pPr>
      <w:r>
        <w:t>6.3.3.1.2</w:t>
      </w:r>
      <w:r>
        <w:rPr>
          <w:rFonts w:asciiTheme="minorHAnsi" w:eastAsiaTheme="minorEastAsia" w:hAnsiTheme="minorHAnsi" w:cstheme="minorBidi"/>
          <w:sz w:val="22"/>
          <w:szCs w:val="22"/>
          <w:lang w:eastAsia="en-GB"/>
        </w:rPr>
        <w:tab/>
      </w:r>
      <w:r>
        <w:t>Non-CUPS Architecture</w:t>
      </w:r>
      <w:r>
        <w:tab/>
      </w:r>
      <w:r>
        <w:fldChar w:fldCharType="begin" w:fldLock="1"/>
      </w:r>
      <w:r>
        <w:instrText xml:space="preserve"> PAGEREF _Toc135598547 \h </w:instrText>
      </w:r>
      <w:r>
        <w:fldChar w:fldCharType="separate"/>
      </w:r>
      <w:r>
        <w:t>105</w:t>
      </w:r>
      <w:r>
        <w:fldChar w:fldCharType="end"/>
      </w:r>
    </w:p>
    <w:p w14:paraId="2AB39EBF" w14:textId="6E98B674" w:rsidR="00C667BF" w:rsidRDefault="00C667BF">
      <w:pPr>
        <w:pStyle w:val="TOC5"/>
        <w:rPr>
          <w:rFonts w:asciiTheme="minorHAnsi" w:eastAsiaTheme="minorEastAsia" w:hAnsiTheme="minorHAnsi" w:cstheme="minorBidi"/>
          <w:sz w:val="22"/>
          <w:szCs w:val="22"/>
          <w:lang w:eastAsia="en-GB"/>
        </w:rPr>
      </w:pPr>
      <w:r>
        <w:t>6.3.3.1.3</w:t>
      </w:r>
      <w:r>
        <w:rPr>
          <w:rFonts w:asciiTheme="minorHAnsi" w:eastAsiaTheme="minorEastAsia" w:hAnsiTheme="minorHAnsi" w:cstheme="minorBidi"/>
          <w:sz w:val="22"/>
          <w:szCs w:val="22"/>
          <w:lang w:eastAsia="en-GB"/>
        </w:rPr>
        <w:tab/>
      </w:r>
      <w:r>
        <w:t>CUPS Architecture</w:t>
      </w:r>
      <w:r>
        <w:tab/>
      </w:r>
      <w:r>
        <w:fldChar w:fldCharType="begin" w:fldLock="1"/>
      </w:r>
      <w:r>
        <w:instrText xml:space="preserve"> PAGEREF _Toc135598548 \h </w:instrText>
      </w:r>
      <w:r>
        <w:fldChar w:fldCharType="separate"/>
      </w:r>
      <w:r>
        <w:t>106</w:t>
      </w:r>
      <w:r>
        <w:fldChar w:fldCharType="end"/>
      </w:r>
    </w:p>
    <w:p w14:paraId="47DDDDF4" w14:textId="1E1848E0" w:rsidR="00C667BF" w:rsidRDefault="00C667BF">
      <w:pPr>
        <w:pStyle w:val="TOC5"/>
        <w:rPr>
          <w:rFonts w:asciiTheme="minorHAnsi" w:eastAsiaTheme="minorEastAsia" w:hAnsiTheme="minorHAnsi" w:cstheme="minorBidi"/>
          <w:sz w:val="22"/>
          <w:szCs w:val="22"/>
          <w:lang w:eastAsia="en-GB"/>
        </w:rPr>
      </w:pPr>
      <w:r w:rsidRPr="00B8433C">
        <w:rPr>
          <w:rFonts w:eastAsiaTheme="minorHAnsi"/>
          <w:lang w:val="en-US"/>
        </w:rPr>
        <w:t>6.3.3.1.4</w:t>
      </w:r>
      <w:r>
        <w:rPr>
          <w:rFonts w:asciiTheme="minorHAnsi" w:eastAsiaTheme="minorEastAsia" w:hAnsiTheme="minorHAnsi" w:cstheme="minorBidi"/>
          <w:sz w:val="22"/>
          <w:szCs w:val="22"/>
          <w:lang w:eastAsia="en-GB"/>
        </w:rPr>
        <w:tab/>
      </w:r>
      <w:r w:rsidRPr="00B8433C">
        <w:rPr>
          <w:rFonts w:eastAsiaTheme="minorHAnsi"/>
          <w:lang w:val="en-US"/>
        </w:rPr>
        <w:t>Provisioning of the MDF2</w:t>
      </w:r>
      <w:r>
        <w:tab/>
      </w:r>
      <w:r>
        <w:fldChar w:fldCharType="begin" w:fldLock="1"/>
      </w:r>
      <w:r>
        <w:instrText xml:space="preserve"> PAGEREF _Toc135598549 \h </w:instrText>
      </w:r>
      <w:r>
        <w:fldChar w:fldCharType="separate"/>
      </w:r>
      <w:r>
        <w:t>106</w:t>
      </w:r>
      <w:r>
        <w:fldChar w:fldCharType="end"/>
      </w:r>
    </w:p>
    <w:p w14:paraId="2598A7F1" w14:textId="1E314AF7" w:rsidR="00C667BF" w:rsidRDefault="00C667BF">
      <w:pPr>
        <w:pStyle w:val="TOC5"/>
        <w:rPr>
          <w:rFonts w:asciiTheme="minorHAnsi" w:eastAsiaTheme="minorEastAsia" w:hAnsiTheme="minorHAnsi" w:cstheme="minorBidi"/>
          <w:sz w:val="22"/>
          <w:szCs w:val="22"/>
          <w:lang w:eastAsia="en-GB"/>
        </w:rPr>
      </w:pPr>
      <w:r w:rsidRPr="00B8433C">
        <w:rPr>
          <w:rFonts w:eastAsiaTheme="minorHAnsi"/>
          <w:lang w:val="en-US"/>
        </w:rPr>
        <w:t>6.3.3.1.5</w:t>
      </w:r>
      <w:r>
        <w:rPr>
          <w:rFonts w:asciiTheme="minorHAnsi" w:eastAsiaTheme="minorEastAsia" w:hAnsiTheme="minorHAnsi" w:cstheme="minorBidi"/>
          <w:sz w:val="22"/>
          <w:szCs w:val="22"/>
          <w:lang w:eastAsia="en-GB"/>
        </w:rPr>
        <w:tab/>
      </w:r>
      <w:r w:rsidRPr="00B8433C">
        <w:rPr>
          <w:rFonts w:eastAsiaTheme="minorHAnsi"/>
          <w:lang w:val="en-US"/>
        </w:rPr>
        <w:t>Provisioning of the MDF3</w:t>
      </w:r>
      <w:r>
        <w:tab/>
      </w:r>
      <w:r>
        <w:fldChar w:fldCharType="begin" w:fldLock="1"/>
      </w:r>
      <w:r>
        <w:instrText xml:space="preserve"> PAGEREF _Toc135598550 \h </w:instrText>
      </w:r>
      <w:r>
        <w:fldChar w:fldCharType="separate"/>
      </w:r>
      <w:r>
        <w:t>107</w:t>
      </w:r>
      <w:r>
        <w:fldChar w:fldCharType="end"/>
      </w:r>
    </w:p>
    <w:p w14:paraId="6C6F9B45" w14:textId="33F48410" w:rsidR="00C667BF" w:rsidRDefault="00C667BF">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_Toc135598551 \h </w:instrText>
      </w:r>
      <w:r>
        <w:fldChar w:fldCharType="separate"/>
      </w:r>
      <w:r>
        <w:t>108</w:t>
      </w:r>
      <w:r>
        <w:fldChar w:fldCharType="end"/>
      </w:r>
    </w:p>
    <w:p w14:paraId="10A4944A" w14:textId="00BFAAC0" w:rsidR="00C667BF" w:rsidRDefault="00C667BF">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_Toc135598552 \h </w:instrText>
      </w:r>
      <w:r>
        <w:fldChar w:fldCharType="separate"/>
      </w:r>
      <w:r>
        <w:t>108</w:t>
      </w:r>
      <w:r>
        <w:fldChar w:fldCharType="end"/>
      </w:r>
    </w:p>
    <w:p w14:paraId="14D995DB" w14:textId="6238196F" w:rsidR="00C667BF" w:rsidRDefault="00C667BF">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PDU Session Establishment message reporting PDU session establishment or PDN Connection establishment</w:t>
      </w:r>
      <w:r>
        <w:tab/>
      </w:r>
      <w:r>
        <w:fldChar w:fldCharType="begin" w:fldLock="1"/>
      </w:r>
      <w:r>
        <w:instrText xml:space="preserve"> PAGEREF _Toc135598553 \h </w:instrText>
      </w:r>
      <w:r>
        <w:fldChar w:fldCharType="separate"/>
      </w:r>
      <w:r>
        <w:t>108</w:t>
      </w:r>
      <w:r>
        <w:fldChar w:fldCharType="end"/>
      </w:r>
    </w:p>
    <w:p w14:paraId="7A56A428" w14:textId="36AFA256" w:rsidR="00C667BF" w:rsidRDefault="00C667BF">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PDU Session Modification message reporting PDU session modification, PDN Connection modification or inter-system handover</w:t>
      </w:r>
      <w:r>
        <w:tab/>
      </w:r>
      <w:r>
        <w:fldChar w:fldCharType="begin" w:fldLock="1"/>
      </w:r>
      <w:r>
        <w:instrText xml:space="preserve"> PAGEREF _Toc135598554 \h </w:instrText>
      </w:r>
      <w:r>
        <w:fldChar w:fldCharType="separate"/>
      </w:r>
      <w:r>
        <w:t>114</w:t>
      </w:r>
      <w:r>
        <w:fldChar w:fldCharType="end"/>
      </w:r>
    </w:p>
    <w:p w14:paraId="68E49C2C" w14:textId="7EB9EFA9" w:rsidR="00C667BF" w:rsidRDefault="00C667BF">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PDU Session Release message reporting PDU session release, PDN Connection release</w:t>
      </w:r>
      <w:r>
        <w:tab/>
      </w:r>
      <w:r>
        <w:fldChar w:fldCharType="begin" w:fldLock="1"/>
      </w:r>
      <w:r>
        <w:instrText xml:space="preserve"> PAGEREF _Toc135598555 \h </w:instrText>
      </w:r>
      <w:r>
        <w:fldChar w:fldCharType="separate"/>
      </w:r>
      <w:r>
        <w:t>119</w:t>
      </w:r>
      <w:r>
        <w:fldChar w:fldCharType="end"/>
      </w:r>
    </w:p>
    <w:p w14:paraId="254837C0" w14:textId="2BD9164F" w:rsidR="00C667BF" w:rsidRDefault="00C667BF">
      <w:pPr>
        <w:pStyle w:val="TOC5"/>
        <w:rPr>
          <w:rFonts w:asciiTheme="minorHAnsi" w:eastAsiaTheme="minorEastAsia" w:hAnsiTheme="minorHAnsi" w:cstheme="minorBidi"/>
          <w:sz w:val="22"/>
          <w:szCs w:val="22"/>
          <w:lang w:eastAsia="en-GB"/>
        </w:rPr>
      </w:pPr>
      <w:r>
        <w:t>6.3.3.2.5</w:t>
      </w:r>
      <w:r>
        <w:rPr>
          <w:rFonts w:asciiTheme="minorHAnsi" w:eastAsiaTheme="minorEastAsia" w:hAnsiTheme="minorHAnsi" w:cstheme="minorBidi"/>
          <w:sz w:val="22"/>
          <w:szCs w:val="22"/>
          <w:lang w:eastAsia="en-GB"/>
        </w:rPr>
        <w:tab/>
      </w:r>
      <w:r>
        <w:t>SMF Start of Interception with Already Established PDU Session message reporting Start of Interception with Already Established PDU Session or Start of Interception with Already Established PDN Connection</w:t>
      </w:r>
      <w:r>
        <w:tab/>
      </w:r>
      <w:r>
        <w:fldChar w:fldCharType="begin" w:fldLock="1"/>
      </w:r>
      <w:r>
        <w:instrText xml:space="preserve"> PAGEREF _Toc135598556 \h </w:instrText>
      </w:r>
      <w:r>
        <w:fldChar w:fldCharType="separate"/>
      </w:r>
      <w:r>
        <w:t>120</w:t>
      </w:r>
      <w:r>
        <w:fldChar w:fldCharType="end"/>
      </w:r>
    </w:p>
    <w:p w14:paraId="5E8F8C93" w14:textId="1F78645F" w:rsidR="00C667BF" w:rsidRDefault="00C667BF">
      <w:pPr>
        <w:pStyle w:val="TOC5"/>
        <w:rPr>
          <w:rFonts w:asciiTheme="minorHAnsi" w:eastAsiaTheme="minorEastAsia" w:hAnsiTheme="minorHAnsi" w:cstheme="minorBidi"/>
          <w:sz w:val="22"/>
          <w:szCs w:val="22"/>
          <w:lang w:eastAsia="en-GB"/>
        </w:rPr>
      </w:pPr>
      <w:r>
        <w:t>6.3.3.2.6</w:t>
      </w:r>
      <w:r>
        <w:rPr>
          <w:rFonts w:asciiTheme="minorHAnsi" w:eastAsiaTheme="minorEastAsia" w:hAnsiTheme="minorHAnsi" w:cstheme="minorBidi"/>
          <w:sz w:val="22"/>
          <w:szCs w:val="22"/>
          <w:lang w:eastAsia="en-GB"/>
        </w:rPr>
        <w:tab/>
      </w:r>
      <w:r>
        <w:t>MA PDU Session Establishment message reporting MA PDU session establishment or PDN Connection establishment as part of an MA PDU Session</w:t>
      </w:r>
      <w:r>
        <w:tab/>
      </w:r>
      <w:r>
        <w:fldChar w:fldCharType="begin" w:fldLock="1"/>
      </w:r>
      <w:r>
        <w:instrText xml:space="preserve"> PAGEREF _Toc135598557 \h </w:instrText>
      </w:r>
      <w:r>
        <w:fldChar w:fldCharType="separate"/>
      </w:r>
      <w:r>
        <w:t>122</w:t>
      </w:r>
      <w:r>
        <w:fldChar w:fldCharType="end"/>
      </w:r>
    </w:p>
    <w:p w14:paraId="4410DCB6" w14:textId="75BA5241" w:rsidR="00C667BF" w:rsidRDefault="00C667BF">
      <w:pPr>
        <w:pStyle w:val="TOC5"/>
        <w:rPr>
          <w:rFonts w:asciiTheme="minorHAnsi" w:eastAsiaTheme="minorEastAsia" w:hAnsiTheme="minorHAnsi" w:cstheme="minorBidi"/>
          <w:sz w:val="22"/>
          <w:szCs w:val="22"/>
          <w:lang w:eastAsia="en-GB"/>
        </w:rPr>
      </w:pPr>
      <w:r>
        <w:t>6.3.3.2.7</w:t>
      </w:r>
      <w:r>
        <w:rPr>
          <w:rFonts w:asciiTheme="minorHAnsi" w:eastAsiaTheme="minorEastAsia" w:hAnsiTheme="minorHAnsi" w:cstheme="minorBidi"/>
          <w:sz w:val="22"/>
          <w:szCs w:val="22"/>
          <w:lang w:eastAsia="en-GB"/>
        </w:rPr>
        <w:tab/>
      </w:r>
      <w:r>
        <w:t>MA PDU Session Modification message reporting MA PDU session modification, modification of a PDN Connection associated to MA PDU session or inter-system handover</w:t>
      </w:r>
      <w:r>
        <w:tab/>
      </w:r>
      <w:r>
        <w:fldChar w:fldCharType="begin" w:fldLock="1"/>
      </w:r>
      <w:r>
        <w:instrText xml:space="preserve"> PAGEREF _Toc135598558 \h </w:instrText>
      </w:r>
      <w:r>
        <w:fldChar w:fldCharType="separate"/>
      </w:r>
      <w:r>
        <w:t>122</w:t>
      </w:r>
      <w:r>
        <w:fldChar w:fldCharType="end"/>
      </w:r>
    </w:p>
    <w:p w14:paraId="55F00EE1" w14:textId="11A97D77" w:rsidR="00C667BF" w:rsidRDefault="00C667BF">
      <w:pPr>
        <w:pStyle w:val="TOC5"/>
        <w:rPr>
          <w:rFonts w:asciiTheme="minorHAnsi" w:eastAsiaTheme="minorEastAsia" w:hAnsiTheme="minorHAnsi" w:cstheme="minorBidi"/>
          <w:sz w:val="22"/>
          <w:szCs w:val="22"/>
          <w:lang w:eastAsia="en-GB"/>
        </w:rPr>
      </w:pPr>
      <w:r>
        <w:t>6.3.3.2.8</w:t>
      </w:r>
      <w:r>
        <w:rPr>
          <w:rFonts w:asciiTheme="minorHAnsi" w:eastAsiaTheme="minorEastAsia" w:hAnsiTheme="minorHAnsi" w:cstheme="minorBidi"/>
          <w:sz w:val="22"/>
          <w:szCs w:val="22"/>
          <w:lang w:eastAsia="en-GB"/>
        </w:rPr>
        <w:tab/>
      </w:r>
      <w:r>
        <w:t>MA PDU Session Release message reporting MA PDU session release or the release of a PDN Connection associated to an MA PDU session</w:t>
      </w:r>
      <w:r>
        <w:tab/>
      </w:r>
      <w:r>
        <w:fldChar w:fldCharType="begin" w:fldLock="1"/>
      </w:r>
      <w:r>
        <w:instrText xml:space="preserve"> PAGEREF _Toc135598559 \h </w:instrText>
      </w:r>
      <w:r>
        <w:fldChar w:fldCharType="separate"/>
      </w:r>
      <w:r>
        <w:t>123</w:t>
      </w:r>
      <w:r>
        <w:fldChar w:fldCharType="end"/>
      </w:r>
    </w:p>
    <w:p w14:paraId="7577A2A1" w14:textId="1C251EDE" w:rsidR="00C667BF" w:rsidRDefault="00C667BF">
      <w:pPr>
        <w:pStyle w:val="TOC5"/>
        <w:rPr>
          <w:rFonts w:asciiTheme="minorHAnsi" w:eastAsiaTheme="minorEastAsia" w:hAnsiTheme="minorHAnsi" w:cstheme="minorBidi"/>
          <w:sz w:val="22"/>
          <w:szCs w:val="22"/>
          <w:lang w:eastAsia="en-GB"/>
        </w:rPr>
      </w:pPr>
      <w:r>
        <w:t>6.3.3.2.9</w:t>
      </w:r>
      <w:r>
        <w:rPr>
          <w:rFonts w:asciiTheme="minorHAnsi" w:eastAsiaTheme="minorEastAsia" w:hAnsiTheme="minorHAnsi" w:cstheme="minorBidi"/>
          <w:sz w:val="22"/>
          <w:szCs w:val="22"/>
          <w:lang w:eastAsia="en-GB"/>
        </w:rPr>
        <w:tab/>
      </w:r>
      <w:r>
        <w:t>SMF Start of Interception with Already Established MA PDU Session message reporting Start of Interception with Already Established MA PDU Session or Start of Interception with Already Established PDN Connection associated to an MA PDU Session</w:t>
      </w:r>
      <w:r>
        <w:tab/>
      </w:r>
      <w:r>
        <w:fldChar w:fldCharType="begin" w:fldLock="1"/>
      </w:r>
      <w:r>
        <w:instrText xml:space="preserve"> PAGEREF _Toc135598560 \h </w:instrText>
      </w:r>
      <w:r>
        <w:fldChar w:fldCharType="separate"/>
      </w:r>
      <w:r>
        <w:t>123</w:t>
      </w:r>
      <w:r>
        <w:fldChar w:fldCharType="end"/>
      </w:r>
    </w:p>
    <w:p w14:paraId="09A6F2FA" w14:textId="7B874854" w:rsidR="00C667BF" w:rsidRDefault="00C667BF">
      <w:pPr>
        <w:pStyle w:val="TOC4"/>
        <w:rPr>
          <w:rFonts w:asciiTheme="minorHAnsi" w:eastAsiaTheme="minorEastAsia" w:hAnsiTheme="minorHAnsi" w:cstheme="minorBidi"/>
          <w:sz w:val="22"/>
          <w:szCs w:val="22"/>
          <w:lang w:eastAsia="en-GB"/>
        </w:rPr>
      </w:pPr>
      <w:r>
        <w:t>6.3.3.2A</w:t>
      </w:r>
      <w:r>
        <w:rPr>
          <w:rFonts w:asciiTheme="minorHAnsi" w:eastAsiaTheme="minorEastAsia" w:hAnsiTheme="minorHAnsi" w:cstheme="minorBidi"/>
          <w:sz w:val="22"/>
          <w:szCs w:val="22"/>
          <w:lang w:eastAsia="en-GB"/>
        </w:rPr>
        <w:tab/>
      </w:r>
      <w:r>
        <w:t>Triggering of the CC-POI from CC-TF over LI_T3</w:t>
      </w:r>
      <w:r>
        <w:tab/>
      </w:r>
      <w:r>
        <w:fldChar w:fldCharType="begin" w:fldLock="1"/>
      </w:r>
      <w:r>
        <w:instrText xml:space="preserve"> PAGEREF _Toc135598561 \h </w:instrText>
      </w:r>
      <w:r>
        <w:fldChar w:fldCharType="separate"/>
      </w:r>
      <w:r>
        <w:t>124</w:t>
      </w:r>
      <w:r>
        <w:fldChar w:fldCharType="end"/>
      </w:r>
    </w:p>
    <w:p w14:paraId="64C4174B" w14:textId="66D3A3CE" w:rsidR="00C667BF" w:rsidRDefault="00C667BF">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Generation of xCC at CC-POI in the SGW/PGW and ePDG over LI_X3</w:t>
      </w:r>
      <w:r>
        <w:tab/>
      </w:r>
      <w:r>
        <w:fldChar w:fldCharType="begin" w:fldLock="1"/>
      </w:r>
      <w:r>
        <w:instrText xml:space="preserve"> PAGEREF _Toc135598562 \h </w:instrText>
      </w:r>
      <w:r>
        <w:fldChar w:fldCharType="separate"/>
      </w:r>
      <w:r>
        <w:t>124</w:t>
      </w:r>
      <w:r>
        <w:fldChar w:fldCharType="end"/>
      </w:r>
    </w:p>
    <w:p w14:paraId="51BE741C" w14:textId="705B82A5" w:rsidR="00C667BF" w:rsidRDefault="00C667BF">
      <w:pPr>
        <w:pStyle w:val="TOC5"/>
        <w:rPr>
          <w:rFonts w:asciiTheme="minorHAnsi" w:eastAsiaTheme="minorEastAsia" w:hAnsiTheme="minorHAnsi" w:cstheme="minorBidi"/>
          <w:sz w:val="22"/>
          <w:szCs w:val="22"/>
          <w:lang w:eastAsia="en-GB"/>
        </w:rPr>
      </w:pPr>
      <w:r>
        <w:lastRenderedPageBreak/>
        <w:t>6.3.3.3.1</w:t>
      </w:r>
      <w:r>
        <w:rPr>
          <w:rFonts w:asciiTheme="minorHAnsi" w:eastAsiaTheme="minorEastAsia" w:hAnsiTheme="minorHAnsi" w:cstheme="minorBidi"/>
          <w:sz w:val="22"/>
          <w:szCs w:val="22"/>
          <w:lang w:eastAsia="en-GB"/>
        </w:rPr>
        <w:tab/>
      </w:r>
      <w:r>
        <w:t>Non-CUPS architecture</w:t>
      </w:r>
      <w:r>
        <w:tab/>
      </w:r>
      <w:r>
        <w:fldChar w:fldCharType="begin" w:fldLock="1"/>
      </w:r>
      <w:r>
        <w:instrText xml:space="preserve"> PAGEREF _Toc135598563 \h </w:instrText>
      </w:r>
      <w:r>
        <w:fldChar w:fldCharType="separate"/>
      </w:r>
      <w:r>
        <w:t>124</w:t>
      </w:r>
      <w:r>
        <w:fldChar w:fldCharType="end"/>
      </w:r>
    </w:p>
    <w:p w14:paraId="1279242D" w14:textId="45E5EF8F" w:rsidR="00C667BF" w:rsidRDefault="00C667BF">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CUPS architecture</w:t>
      </w:r>
      <w:r>
        <w:tab/>
      </w:r>
      <w:r>
        <w:fldChar w:fldCharType="begin" w:fldLock="1"/>
      </w:r>
      <w:r>
        <w:instrText xml:space="preserve"> PAGEREF _Toc135598564 \h </w:instrText>
      </w:r>
      <w:r>
        <w:fldChar w:fldCharType="separate"/>
      </w:r>
      <w:r>
        <w:t>124</w:t>
      </w:r>
      <w:r>
        <w:fldChar w:fldCharType="end"/>
      </w:r>
    </w:p>
    <w:p w14:paraId="4C6D8932" w14:textId="2E730A0F" w:rsidR="00C667BF" w:rsidRDefault="00C667BF">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_Toc135598565 \h </w:instrText>
      </w:r>
      <w:r>
        <w:fldChar w:fldCharType="separate"/>
      </w:r>
      <w:r>
        <w:t>124</w:t>
      </w:r>
      <w:r>
        <w:fldChar w:fldCharType="end"/>
      </w:r>
    </w:p>
    <w:p w14:paraId="21351B82" w14:textId="72866C1D" w:rsidR="00C667BF" w:rsidRDefault="00C667BF">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_Toc135598566 \h </w:instrText>
      </w:r>
      <w:r>
        <w:fldChar w:fldCharType="separate"/>
      </w:r>
      <w:r>
        <w:t>125</w:t>
      </w:r>
      <w:r>
        <w:fldChar w:fldCharType="end"/>
      </w:r>
    </w:p>
    <w:p w14:paraId="0D6D03A0" w14:textId="60A3C51C" w:rsidR="00C667BF" w:rsidRDefault="00C667BF">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_Toc135598567 \h </w:instrText>
      </w:r>
      <w:r>
        <w:fldChar w:fldCharType="separate"/>
      </w:r>
      <w:r>
        <w:t>125</w:t>
      </w:r>
      <w:r>
        <w:fldChar w:fldCharType="end"/>
      </w:r>
    </w:p>
    <w:p w14:paraId="2A30C9D9" w14:textId="02ED510C" w:rsidR="00C667BF" w:rsidRDefault="00C667BF">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_Toc135598568 \h </w:instrText>
      </w:r>
      <w:r>
        <w:fldChar w:fldCharType="separate"/>
      </w:r>
      <w:r>
        <w:t>125</w:t>
      </w:r>
      <w:r>
        <w:fldChar w:fldCharType="end"/>
      </w:r>
    </w:p>
    <w:p w14:paraId="2CBC5091" w14:textId="5F0BD5EA" w:rsidR="00C667BF" w:rsidRDefault="00C667BF">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_Toc135598569 \h </w:instrText>
      </w:r>
      <w:r>
        <w:fldChar w:fldCharType="separate"/>
      </w:r>
      <w:r>
        <w:t>125</w:t>
      </w:r>
      <w:r>
        <w:fldChar w:fldCharType="end"/>
      </w:r>
    </w:p>
    <w:p w14:paraId="4F6B9022" w14:textId="5FA62D84" w:rsidR="00C667BF" w:rsidRDefault="00C667BF">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_Toc135598570 \h </w:instrText>
      </w:r>
      <w:r>
        <w:fldChar w:fldCharType="separate"/>
      </w:r>
      <w:r>
        <w:t>125</w:t>
      </w:r>
      <w:r>
        <w:fldChar w:fldCharType="end"/>
      </w:r>
    </w:p>
    <w:p w14:paraId="6C8550CD" w14:textId="7851578B" w:rsidR="00C667BF" w:rsidRDefault="00C667BF">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_Toc135598571 \h </w:instrText>
      </w:r>
      <w:r>
        <w:fldChar w:fldCharType="separate"/>
      </w:r>
      <w:r>
        <w:t>125</w:t>
      </w:r>
      <w:r>
        <w:fldChar w:fldCharType="end"/>
      </w:r>
    </w:p>
    <w:p w14:paraId="5179AA41" w14:textId="01E34D87" w:rsidR="00C667BF" w:rsidRDefault="00C667BF">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_Toc135598572 \h </w:instrText>
      </w:r>
      <w:r>
        <w:fldChar w:fldCharType="separate"/>
      </w:r>
      <w:r>
        <w:t>125</w:t>
      </w:r>
      <w:r>
        <w:fldChar w:fldCharType="end"/>
      </w:r>
    </w:p>
    <w:p w14:paraId="43855B1A" w14:textId="3D1ACADB" w:rsidR="00C667BF" w:rsidRDefault="00C667BF">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_Toc135598573 \h </w:instrText>
      </w:r>
      <w:r>
        <w:fldChar w:fldCharType="separate"/>
      </w:r>
      <w:r>
        <w:t>125</w:t>
      </w:r>
      <w:r>
        <w:fldChar w:fldCharType="end"/>
      </w:r>
    </w:p>
    <w:p w14:paraId="6E04C5F7" w14:textId="26154A46" w:rsidR="00C667BF" w:rsidRDefault="00C667BF">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_Toc135598574 \h </w:instrText>
      </w:r>
      <w:r>
        <w:fldChar w:fldCharType="separate"/>
      </w:r>
      <w:r>
        <w:t>125</w:t>
      </w:r>
      <w:r>
        <w:fldChar w:fldCharType="end"/>
      </w:r>
    </w:p>
    <w:p w14:paraId="482B868C" w14:textId="7968EF46" w:rsidR="00C667BF" w:rsidRDefault="00C667BF">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_Toc135598575 \h </w:instrText>
      </w:r>
      <w:r>
        <w:fldChar w:fldCharType="separate"/>
      </w:r>
      <w:r>
        <w:t>126</w:t>
      </w:r>
      <w:r>
        <w:fldChar w:fldCharType="end"/>
      </w:r>
    </w:p>
    <w:p w14:paraId="48D57F67" w14:textId="10452C11" w:rsidR="00C667BF" w:rsidRDefault="00C667BF">
      <w:pPr>
        <w:pStyle w:val="TOC5"/>
        <w:rPr>
          <w:rFonts w:asciiTheme="minorHAnsi" w:eastAsiaTheme="minorEastAsia" w:hAnsiTheme="minorHAnsi" w:cstheme="minorBidi"/>
          <w:sz w:val="22"/>
          <w:szCs w:val="22"/>
          <w:lang w:eastAsia="en-GB"/>
        </w:rPr>
      </w:pPr>
      <w:r>
        <w:t>7.2.2.3.1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_Toc135598576 \h </w:instrText>
      </w:r>
      <w:r>
        <w:fldChar w:fldCharType="separate"/>
      </w:r>
      <w:r>
        <w:t>126</w:t>
      </w:r>
      <w:r>
        <w:fldChar w:fldCharType="end"/>
      </w:r>
    </w:p>
    <w:p w14:paraId="41856464" w14:textId="312BC797" w:rsidR="00C667BF" w:rsidRDefault="00C667BF">
      <w:pPr>
        <w:pStyle w:val="TOC5"/>
        <w:rPr>
          <w:rFonts w:asciiTheme="minorHAnsi" w:eastAsiaTheme="minorEastAsia" w:hAnsiTheme="minorHAnsi" w:cstheme="minorBidi"/>
          <w:sz w:val="22"/>
          <w:szCs w:val="22"/>
          <w:lang w:eastAsia="en-GB"/>
        </w:rPr>
      </w:pPr>
      <w:r>
        <w:t>7.2.2.3.2</w:t>
      </w:r>
      <w:r>
        <w:rPr>
          <w:rFonts w:asciiTheme="minorHAnsi" w:eastAsiaTheme="minorEastAsia" w:hAnsiTheme="minorHAnsi" w:cstheme="minorBidi"/>
          <w:sz w:val="22"/>
          <w:szCs w:val="22"/>
          <w:lang w:eastAsia="en-GB"/>
        </w:rPr>
        <w:tab/>
      </w:r>
      <w:r>
        <w:t>Serving system</w:t>
      </w:r>
      <w:r>
        <w:tab/>
      </w:r>
      <w:r>
        <w:fldChar w:fldCharType="begin" w:fldLock="1"/>
      </w:r>
      <w:r>
        <w:instrText xml:space="preserve"> PAGEREF _Toc135598577 \h </w:instrText>
      </w:r>
      <w:r>
        <w:fldChar w:fldCharType="separate"/>
      </w:r>
      <w:r>
        <w:t>126</w:t>
      </w:r>
      <w:r>
        <w:fldChar w:fldCharType="end"/>
      </w:r>
    </w:p>
    <w:p w14:paraId="35691F3B" w14:textId="270592A1" w:rsidR="00C667BF" w:rsidRDefault="00C667BF">
      <w:pPr>
        <w:pStyle w:val="TOC5"/>
        <w:rPr>
          <w:rFonts w:asciiTheme="minorHAnsi" w:eastAsiaTheme="minorEastAsia" w:hAnsiTheme="minorHAnsi" w:cstheme="minorBidi"/>
          <w:sz w:val="22"/>
          <w:szCs w:val="22"/>
          <w:lang w:eastAsia="en-GB"/>
        </w:rPr>
      </w:pPr>
      <w:r>
        <w:t>7.2.2.3.3</w:t>
      </w:r>
      <w:r>
        <w:rPr>
          <w:rFonts w:asciiTheme="minorHAnsi" w:eastAsiaTheme="minorEastAsia" w:hAnsiTheme="minorHAnsi" w:cstheme="minorBidi"/>
          <w:sz w:val="22"/>
          <w:szCs w:val="22"/>
          <w:lang w:eastAsia="en-GB"/>
        </w:rPr>
        <w:tab/>
      </w:r>
      <w:r>
        <w:t>Subscriber record change</w:t>
      </w:r>
      <w:r>
        <w:tab/>
      </w:r>
      <w:r>
        <w:fldChar w:fldCharType="begin" w:fldLock="1"/>
      </w:r>
      <w:r>
        <w:instrText xml:space="preserve"> PAGEREF _Toc135598578 \h </w:instrText>
      </w:r>
      <w:r>
        <w:fldChar w:fldCharType="separate"/>
      </w:r>
      <w:r>
        <w:t>126</w:t>
      </w:r>
      <w:r>
        <w:fldChar w:fldCharType="end"/>
      </w:r>
    </w:p>
    <w:p w14:paraId="1CDFD82D" w14:textId="2D944035" w:rsidR="00C667BF" w:rsidRDefault="00C667BF">
      <w:pPr>
        <w:pStyle w:val="TOC5"/>
        <w:rPr>
          <w:rFonts w:asciiTheme="minorHAnsi" w:eastAsiaTheme="minorEastAsia" w:hAnsiTheme="minorHAnsi" w:cstheme="minorBidi"/>
          <w:sz w:val="22"/>
          <w:szCs w:val="22"/>
          <w:lang w:eastAsia="en-GB"/>
        </w:rPr>
      </w:pPr>
      <w:r>
        <w:t>7.2.2.3.4</w:t>
      </w:r>
      <w:r>
        <w:rPr>
          <w:rFonts w:asciiTheme="minorHAnsi" w:eastAsiaTheme="minorEastAsia" w:hAnsiTheme="minorHAnsi" w:cstheme="minorBidi"/>
          <w:sz w:val="22"/>
          <w:szCs w:val="22"/>
          <w:lang w:eastAsia="en-GB"/>
        </w:rPr>
        <w:tab/>
      </w:r>
      <w:r>
        <w:t>Cancel location</w:t>
      </w:r>
      <w:r>
        <w:tab/>
      </w:r>
      <w:r>
        <w:fldChar w:fldCharType="begin" w:fldLock="1"/>
      </w:r>
      <w:r>
        <w:instrText xml:space="preserve"> PAGEREF _Toc135598579 \h </w:instrText>
      </w:r>
      <w:r>
        <w:fldChar w:fldCharType="separate"/>
      </w:r>
      <w:r>
        <w:t>128</w:t>
      </w:r>
      <w:r>
        <w:fldChar w:fldCharType="end"/>
      </w:r>
    </w:p>
    <w:p w14:paraId="52750399" w14:textId="250BA4A0" w:rsidR="00C667BF" w:rsidRDefault="00C667BF">
      <w:pPr>
        <w:pStyle w:val="TOC5"/>
        <w:rPr>
          <w:rFonts w:asciiTheme="minorHAnsi" w:eastAsiaTheme="minorEastAsia" w:hAnsiTheme="minorHAnsi" w:cstheme="minorBidi"/>
          <w:sz w:val="22"/>
          <w:szCs w:val="22"/>
          <w:lang w:eastAsia="en-GB"/>
        </w:rPr>
      </w:pPr>
      <w:r>
        <w:t>7.2.2.3.5</w:t>
      </w:r>
      <w:r>
        <w:rPr>
          <w:rFonts w:asciiTheme="minorHAnsi" w:eastAsiaTheme="minorEastAsia" w:hAnsiTheme="minorHAnsi" w:cstheme="minorBidi"/>
          <w:sz w:val="22"/>
          <w:szCs w:val="22"/>
          <w:lang w:eastAsia="en-GB"/>
        </w:rPr>
        <w:tab/>
      </w:r>
      <w:r>
        <w:t>Location information request</w:t>
      </w:r>
      <w:r>
        <w:tab/>
      </w:r>
      <w:r>
        <w:fldChar w:fldCharType="begin" w:fldLock="1"/>
      </w:r>
      <w:r>
        <w:instrText xml:space="preserve"> PAGEREF _Toc135598580 \h </w:instrText>
      </w:r>
      <w:r>
        <w:fldChar w:fldCharType="separate"/>
      </w:r>
      <w:r>
        <w:t>129</w:t>
      </w:r>
      <w:r>
        <w:fldChar w:fldCharType="end"/>
      </w:r>
    </w:p>
    <w:p w14:paraId="6E17E8D5" w14:textId="38F9BD47" w:rsidR="00C667BF" w:rsidRDefault="00C667BF">
      <w:pPr>
        <w:pStyle w:val="TOC5"/>
        <w:rPr>
          <w:rFonts w:asciiTheme="minorHAnsi" w:eastAsiaTheme="minorEastAsia" w:hAnsiTheme="minorHAnsi" w:cstheme="minorBidi"/>
          <w:sz w:val="22"/>
          <w:szCs w:val="22"/>
          <w:lang w:eastAsia="en-GB"/>
        </w:rPr>
      </w:pPr>
      <w:r>
        <w:t>7.2.2.3.6</w:t>
      </w:r>
      <w:r>
        <w:rPr>
          <w:rFonts w:asciiTheme="minorHAnsi" w:eastAsiaTheme="minorEastAsia" w:hAnsiTheme="minorHAnsi" w:cstheme="minorBidi"/>
          <w:sz w:val="22"/>
          <w:szCs w:val="22"/>
          <w:lang w:eastAsia="en-GB"/>
        </w:rPr>
        <w:tab/>
      </w:r>
      <w:r>
        <w:t>Location information result</w:t>
      </w:r>
      <w:r>
        <w:tab/>
      </w:r>
      <w:r>
        <w:fldChar w:fldCharType="begin" w:fldLock="1"/>
      </w:r>
      <w:r>
        <w:instrText xml:space="preserve"> PAGEREF _Toc135598581 \h </w:instrText>
      </w:r>
      <w:r>
        <w:fldChar w:fldCharType="separate"/>
      </w:r>
      <w:r>
        <w:t>129</w:t>
      </w:r>
      <w:r>
        <w:fldChar w:fldCharType="end"/>
      </w:r>
    </w:p>
    <w:p w14:paraId="264C34EF" w14:textId="689D856F" w:rsidR="00C667BF" w:rsidRDefault="00C667BF">
      <w:pPr>
        <w:pStyle w:val="TOC5"/>
        <w:rPr>
          <w:rFonts w:asciiTheme="minorHAnsi" w:eastAsiaTheme="minorEastAsia" w:hAnsiTheme="minorHAnsi" w:cstheme="minorBidi"/>
          <w:sz w:val="22"/>
          <w:szCs w:val="22"/>
          <w:lang w:eastAsia="en-GB"/>
        </w:rPr>
      </w:pPr>
      <w:r>
        <w:t>7.2.2.3.7</w:t>
      </w:r>
      <w:r>
        <w:rPr>
          <w:rFonts w:asciiTheme="minorHAnsi" w:eastAsiaTheme="minorEastAsia" w:hAnsiTheme="minorHAnsi" w:cstheme="minorBidi"/>
          <w:sz w:val="22"/>
          <w:szCs w:val="22"/>
          <w:lang w:eastAsia="en-GB"/>
        </w:rPr>
        <w:tab/>
      </w:r>
      <w:r>
        <w:t>UE information response</w:t>
      </w:r>
      <w:r>
        <w:tab/>
      </w:r>
      <w:r>
        <w:fldChar w:fldCharType="begin" w:fldLock="1"/>
      </w:r>
      <w:r>
        <w:instrText xml:space="preserve"> PAGEREF _Toc135598582 \h </w:instrText>
      </w:r>
      <w:r>
        <w:fldChar w:fldCharType="separate"/>
      </w:r>
      <w:r>
        <w:t>130</w:t>
      </w:r>
      <w:r>
        <w:fldChar w:fldCharType="end"/>
      </w:r>
    </w:p>
    <w:p w14:paraId="54976A8C" w14:textId="46C10EC3" w:rsidR="00C667BF" w:rsidRDefault="00C667BF">
      <w:pPr>
        <w:pStyle w:val="TOC5"/>
        <w:rPr>
          <w:rFonts w:asciiTheme="minorHAnsi" w:eastAsiaTheme="minorEastAsia" w:hAnsiTheme="minorHAnsi" w:cstheme="minorBidi"/>
          <w:sz w:val="22"/>
          <w:szCs w:val="22"/>
          <w:lang w:eastAsia="en-GB"/>
        </w:rPr>
      </w:pPr>
      <w:r>
        <w:t>7.2.2.3.8</w:t>
      </w:r>
      <w:r>
        <w:rPr>
          <w:rFonts w:asciiTheme="minorHAnsi" w:eastAsiaTheme="minorEastAsia" w:hAnsiTheme="minorHAnsi" w:cstheme="minorBidi"/>
          <w:sz w:val="22"/>
          <w:szCs w:val="22"/>
          <w:lang w:eastAsia="en-GB"/>
        </w:rPr>
        <w:tab/>
      </w:r>
      <w:r>
        <w:t>UE Authentication response</w:t>
      </w:r>
      <w:r>
        <w:tab/>
      </w:r>
      <w:r>
        <w:fldChar w:fldCharType="begin" w:fldLock="1"/>
      </w:r>
      <w:r>
        <w:instrText xml:space="preserve"> PAGEREF _Toc135598583 \h </w:instrText>
      </w:r>
      <w:r>
        <w:fldChar w:fldCharType="separate"/>
      </w:r>
      <w:r>
        <w:t>131</w:t>
      </w:r>
      <w:r>
        <w:fldChar w:fldCharType="end"/>
      </w:r>
    </w:p>
    <w:p w14:paraId="4FDF5FC4" w14:textId="7F209BC6" w:rsidR="00C667BF" w:rsidRDefault="00C667BF">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_Toc135598584 \h </w:instrText>
      </w:r>
      <w:r>
        <w:fldChar w:fldCharType="separate"/>
      </w:r>
      <w:r>
        <w:t>132</w:t>
      </w:r>
      <w:r>
        <w:fldChar w:fldCharType="end"/>
      </w:r>
    </w:p>
    <w:p w14:paraId="4769B30D" w14:textId="2FDB74EB" w:rsidR="00C667BF" w:rsidRDefault="00C667BF">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_Toc135598585 \h </w:instrText>
      </w:r>
      <w:r>
        <w:fldChar w:fldCharType="separate"/>
      </w:r>
      <w:r>
        <w:t>132</w:t>
      </w:r>
      <w:r>
        <w:fldChar w:fldCharType="end"/>
      </w:r>
    </w:p>
    <w:p w14:paraId="3D06D330" w14:textId="0903C04C" w:rsidR="00C667BF" w:rsidRDefault="00C667BF">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_Toc135598586 \h </w:instrText>
      </w:r>
      <w:r>
        <w:fldChar w:fldCharType="separate"/>
      </w:r>
      <w:r>
        <w:t>132</w:t>
      </w:r>
      <w:r>
        <w:fldChar w:fldCharType="end"/>
      </w:r>
    </w:p>
    <w:p w14:paraId="49E0ADA1" w14:textId="2DCFAC57" w:rsidR="00C667BF" w:rsidRDefault="00C667BF">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 xml:space="preserve"> Provisioning over LI_X1</w:t>
      </w:r>
      <w:r>
        <w:tab/>
      </w:r>
      <w:r>
        <w:fldChar w:fldCharType="begin" w:fldLock="1"/>
      </w:r>
      <w:r>
        <w:instrText xml:space="preserve"> PAGEREF _Toc135598587 \h </w:instrText>
      </w:r>
      <w:r>
        <w:fldChar w:fldCharType="separate"/>
      </w:r>
      <w:r>
        <w:t>132</w:t>
      </w:r>
      <w:r>
        <w:fldChar w:fldCharType="end"/>
      </w:r>
    </w:p>
    <w:p w14:paraId="4B71E77C" w14:textId="1F8777B5" w:rsidR="00C667BF" w:rsidRDefault="00C667BF">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 xml:space="preserve"> Generation of xIRI over LI_X2</w:t>
      </w:r>
      <w:r>
        <w:tab/>
      </w:r>
      <w:r>
        <w:fldChar w:fldCharType="begin" w:fldLock="1"/>
      </w:r>
      <w:r>
        <w:instrText xml:space="preserve"> PAGEREF _Toc135598588 \h </w:instrText>
      </w:r>
      <w:r>
        <w:fldChar w:fldCharType="separate"/>
      </w:r>
      <w:r>
        <w:t>132</w:t>
      </w:r>
      <w:r>
        <w:fldChar w:fldCharType="end"/>
      </w:r>
    </w:p>
    <w:p w14:paraId="6BCA4C65" w14:textId="058ACCCE" w:rsidR="00C667BF" w:rsidRDefault="00C667BF">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_Toc135598589 \h </w:instrText>
      </w:r>
      <w:r>
        <w:fldChar w:fldCharType="separate"/>
      </w:r>
      <w:r>
        <w:t>133</w:t>
      </w:r>
      <w:r>
        <w:fldChar w:fldCharType="end"/>
      </w:r>
    </w:p>
    <w:p w14:paraId="4AE1C26A" w14:textId="3920CD7F" w:rsidR="00C667BF" w:rsidRDefault="00C667BF">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_Toc135598590 \h </w:instrText>
      </w:r>
      <w:r>
        <w:fldChar w:fldCharType="separate"/>
      </w:r>
      <w:r>
        <w:t>133</w:t>
      </w:r>
      <w:r>
        <w:fldChar w:fldCharType="end"/>
      </w:r>
    </w:p>
    <w:p w14:paraId="51EC42EF" w14:textId="75F5450F" w:rsidR="00C667BF" w:rsidRDefault="00C667BF">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_Toc135598591 \h </w:instrText>
      </w:r>
      <w:r>
        <w:fldChar w:fldCharType="separate"/>
      </w:r>
      <w:r>
        <w:t>133</w:t>
      </w:r>
      <w:r>
        <w:fldChar w:fldCharType="end"/>
      </w:r>
    </w:p>
    <w:p w14:paraId="6FD0B046" w14:textId="38D5F538" w:rsidR="00C667BF" w:rsidRDefault="00C667BF">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_Toc135598592 \h </w:instrText>
      </w:r>
      <w:r>
        <w:fldChar w:fldCharType="separate"/>
      </w:r>
      <w:r>
        <w:t>133</w:t>
      </w:r>
      <w:r>
        <w:fldChar w:fldCharType="end"/>
      </w:r>
    </w:p>
    <w:p w14:paraId="34076B63" w14:textId="629F3B2F" w:rsidR="00C667BF" w:rsidRDefault="00C667BF">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_Toc135598593 \h </w:instrText>
      </w:r>
      <w:r>
        <w:fldChar w:fldCharType="separate"/>
      </w:r>
      <w:r>
        <w:t>133</w:t>
      </w:r>
      <w:r>
        <w:fldChar w:fldCharType="end"/>
      </w:r>
    </w:p>
    <w:p w14:paraId="1BAF757B" w14:textId="08CFEE06" w:rsidR="00C667BF" w:rsidRDefault="00C667BF">
      <w:pPr>
        <w:pStyle w:val="TOC4"/>
        <w:rPr>
          <w:rFonts w:asciiTheme="minorHAnsi" w:eastAsiaTheme="minorEastAsia" w:hAnsiTheme="minorHAnsi" w:cstheme="minorBidi"/>
          <w:sz w:val="22"/>
          <w:szCs w:val="22"/>
          <w:lang w:eastAsia="en-GB"/>
        </w:rPr>
      </w:pPr>
      <w:r>
        <w:t>7.3.1.2.1</w:t>
      </w:r>
      <w:r>
        <w:rPr>
          <w:rFonts w:asciiTheme="minorHAnsi" w:eastAsiaTheme="minorEastAsia" w:hAnsiTheme="minorHAnsi" w:cstheme="minorBidi"/>
          <w:sz w:val="22"/>
          <w:szCs w:val="22"/>
          <w:lang w:eastAsia="en-GB"/>
        </w:rPr>
        <w:tab/>
      </w:r>
      <w:r>
        <w:t>Target positioning service</w:t>
      </w:r>
      <w:r>
        <w:tab/>
      </w:r>
      <w:r>
        <w:fldChar w:fldCharType="begin" w:fldLock="1"/>
      </w:r>
      <w:r>
        <w:instrText xml:space="preserve"> PAGEREF _Toc135598594 \h </w:instrText>
      </w:r>
      <w:r>
        <w:fldChar w:fldCharType="separate"/>
      </w:r>
      <w:r>
        <w:t>133</w:t>
      </w:r>
      <w:r>
        <w:fldChar w:fldCharType="end"/>
      </w:r>
    </w:p>
    <w:p w14:paraId="353AB239" w14:textId="034C82AA" w:rsidR="00C667BF" w:rsidRDefault="00C667BF">
      <w:pPr>
        <w:pStyle w:val="TOC4"/>
        <w:rPr>
          <w:rFonts w:asciiTheme="minorHAnsi" w:eastAsiaTheme="minorEastAsia" w:hAnsiTheme="minorHAnsi" w:cstheme="minorBidi"/>
          <w:sz w:val="22"/>
          <w:szCs w:val="22"/>
          <w:lang w:eastAsia="en-GB"/>
        </w:rPr>
      </w:pPr>
      <w:r>
        <w:t>7.3.1.2.2</w:t>
      </w:r>
      <w:r>
        <w:rPr>
          <w:rFonts w:asciiTheme="minorHAnsi" w:eastAsiaTheme="minorEastAsia" w:hAnsiTheme="minorHAnsi" w:cstheme="minorBidi"/>
          <w:sz w:val="22"/>
          <w:szCs w:val="22"/>
          <w:lang w:eastAsia="en-GB"/>
        </w:rPr>
        <w:tab/>
      </w:r>
      <w:r>
        <w:t>Triggered location service</w:t>
      </w:r>
      <w:r>
        <w:tab/>
      </w:r>
      <w:r>
        <w:fldChar w:fldCharType="begin" w:fldLock="1"/>
      </w:r>
      <w:r>
        <w:instrText xml:space="preserve"> PAGEREF _Toc135598595 \h </w:instrText>
      </w:r>
      <w:r>
        <w:fldChar w:fldCharType="separate"/>
      </w:r>
      <w:r>
        <w:t>134</w:t>
      </w:r>
      <w:r>
        <w:fldChar w:fldCharType="end"/>
      </w:r>
    </w:p>
    <w:p w14:paraId="27D3F393" w14:textId="4FDEB134" w:rsidR="00C667BF" w:rsidRDefault="00C667BF">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lang w:eastAsia="en-GB"/>
        </w:rPr>
        <w:tab/>
      </w:r>
      <w:r>
        <w:t>Triggering over LI_T2</w:t>
      </w:r>
      <w:r>
        <w:tab/>
      </w:r>
      <w:r>
        <w:fldChar w:fldCharType="begin" w:fldLock="1"/>
      </w:r>
      <w:r>
        <w:instrText xml:space="preserve"> PAGEREF _Toc135598596 \h </w:instrText>
      </w:r>
      <w:r>
        <w:fldChar w:fldCharType="separate"/>
      </w:r>
      <w:r>
        <w:t>135</w:t>
      </w:r>
      <w:r>
        <w:fldChar w:fldCharType="end"/>
      </w:r>
    </w:p>
    <w:p w14:paraId="09341118" w14:textId="53F385FA" w:rsidR="00C667BF" w:rsidRDefault="00C667BF">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_Toc135598597 \h </w:instrText>
      </w:r>
      <w:r>
        <w:fldChar w:fldCharType="separate"/>
      </w:r>
      <w:r>
        <w:t>136</w:t>
      </w:r>
      <w:r>
        <w:fldChar w:fldCharType="end"/>
      </w:r>
    </w:p>
    <w:p w14:paraId="2D806C29" w14:textId="268E81EC" w:rsidR="00C667BF" w:rsidRDefault="00C667BF">
      <w:pPr>
        <w:pStyle w:val="TOC4"/>
        <w:rPr>
          <w:rFonts w:asciiTheme="minorHAnsi" w:eastAsiaTheme="minorEastAsia" w:hAnsiTheme="minorHAnsi" w:cstheme="minorBidi"/>
          <w:sz w:val="22"/>
          <w:szCs w:val="22"/>
          <w:lang w:eastAsia="en-GB"/>
        </w:rPr>
      </w:pPr>
      <w:r>
        <w:t>7.3.1.5</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_Toc135598598 \h </w:instrText>
      </w:r>
      <w:r>
        <w:fldChar w:fldCharType="separate"/>
      </w:r>
      <w:r>
        <w:t>137</w:t>
      </w:r>
      <w:r>
        <w:fldChar w:fldCharType="end"/>
      </w:r>
    </w:p>
    <w:p w14:paraId="32C21B57" w14:textId="6CBF3208" w:rsidR="00C667BF" w:rsidRDefault="00C667BF">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_Toc135598599 \h </w:instrText>
      </w:r>
      <w:r>
        <w:fldChar w:fldCharType="separate"/>
      </w:r>
      <w:r>
        <w:t>137</w:t>
      </w:r>
      <w:r>
        <w:fldChar w:fldCharType="end"/>
      </w:r>
    </w:p>
    <w:p w14:paraId="5B9FA628" w14:textId="495D98A1" w:rsidR="00C667BF" w:rsidRDefault="00C667BF">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_Toc135598600 \h </w:instrText>
      </w:r>
      <w:r>
        <w:fldChar w:fldCharType="separate"/>
      </w:r>
      <w:r>
        <w:t>137</w:t>
      </w:r>
      <w:r>
        <w:fldChar w:fldCharType="end"/>
      </w:r>
    </w:p>
    <w:p w14:paraId="16B6264C" w14:textId="485B5721" w:rsidR="00C667BF" w:rsidRDefault="00C667BF">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Delivery of cell site information over LI_HI2</w:t>
      </w:r>
      <w:r>
        <w:tab/>
      </w:r>
      <w:r>
        <w:fldChar w:fldCharType="begin" w:fldLock="1"/>
      </w:r>
      <w:r>
        <w:instrText xml:space="preserve"> PAGEREF _Toc135598601 \h </w:instrText>
      </w:r>
      <w:r>
        <w:fldChar w:fldCharType="separate"/>
      </w:r>
      <w:r>
        <w:t>137</w:t>
      </w:r>
      <w:r>
        <w:fldChar w:fldCharType="end"/>
      </w:r>
    </w:p>
    <w:p w14:paraId="64E7FC50" w14:textId="0FE733EA" w:rsidR="00C667BF" w:rsidRDefault="00C667BF">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Use of the Location structure</w:t>
      </w:r>
      <w:r>
        <w:tab/>
      </w:r>
      <w:r>
        <w:fldChar w:fldCharType="begin" w:fldLock="1"/>
      </w:r>
      <w:r>
        <w:instrText xml:space="preserve"> PAGEREF _Toc135598602 \h </w:instrText>
      </w:r>
      <w:r>
        <w:fldChar w:fldCharType="separate"/>
      </w:r>
      <w:r>
        <w:t>137</w:t>
      </w:r>
      <w:r>
        <w:fldChar w:fldCharType="end"/>
      </w:r>
    </w:p>
    <w:p w14:paraId="32C76693" w14:textId="0916F807" w:rsidR="00C667BF" w:rsidRDefault="00C667BF">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_Toc135598603 \h </w:instrText>
      </w:r>
      <w:r>
        <w:fldChar w:fldCharType="separate"/>
      </w:r>
      <w:r>
        <w:t>137</w:t>
      </w:r>
      <w:r>
        <w:fldChar w:fldCharType="end"/>
      </w:r>
    </w:p>
    <w:p w14:paraId="26B6E341" w14:textId="746F52BF" w:rsidR="00C667BF" w:rsidRDefault="00C667BF">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_Toc135598604 \h </w:instrText>
      </w:r>
      <w:r>
        <w:fldChar w:fldCharType="separate"/>
      </w:r>
      <w:r>
        <w:t>138</w:t>
      </w:r>
      <w:r>
        <w:fldChar w:fldCharType="end"/>
      </w:r>
    </w:p>
    <w:p w14:paraId="513903E3" w14:textId="00B0D724" w:rsidR="00C667BF" w:rsidRDefault="00C667BF">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_Toc135598605 \h </w:instrText>
      </w:r>
      <w:r>
        <w:fldChar w:fldCharType="separate"/>
      </w:r>
      <w:r>
        <w:t>138</w:t>
      </w:r>
      <w:r>
        <w:fldChar w:fldCharType="end"/>
      </w:r>
    </w:p>
    <w:p w14:paraId="1356FC0D" w14:textId="1C8A8BC0" w:rsidR="00C667BF" w:rsidRDefault="00C667BF">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Messaging</w:t>
      </w:r>
      <w:r>
        <w:tab/>
      </w:r>
      <w:r>
        <w:fldChar w:fldCharType="begin" w:fldLock="1"/>
      </w:r>
      <w:r>
        <w:instrText xml:space="preserve"> PAGEREF _Toc135598606 \h </w:instrText>
      </w:r>
      <w:r>
        <w:fldChar w:fldCharType="separate"/>
      </w:r>
      <w:r>
        <w:t>138</w:t>
      </w:r>
      <w:r>
        <w:fldChar w:fldCharType="end"/>
      </w:r>
    </w:p>
    <w:p w14:paraId="0B10375F" w14:textId="12CF6B5E" w:rsidR="00C667BF" w:rsidRDefault="00C667BF">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_Toc135598607 \h </w:instrText>
      </w:r>
      <w:r>
        <w:fldChar w:fldCharType="separate"/>
      </w:r>
      <w:r>
        <w:t>138</w:t>
      </w:r>
      <w:r>
        <w:fldChar w:fldCharType="end"/>
      </w:r>
    </w:p>
    <w:p w14:paraId="0828F748" w14:textId="7FFFF023" w:rsidR="00C667BF" w:rsidRDefault="00C667BF">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LI at the MMS Proxy-Relay</w:t>
      </w:r>
      <w:r>
        <w:tab/>
      </w:r>
      <w:r>
        <w:fldChar w:fldCharType="begin" w:fldLock="1"/>
      </w:r>
      <w:r>
        <w:instrText xml:space="preserve"> PAGEREF _Toc135598608 \h </w:instrText>
      </w:r>
      <w:r>
        <w:fldChar w:fldCharType="separate"/>
      </w:r>
      <w:r>
        <w:t>138</w:t>
      </w:r>
      <w:r>
        <w:fldChar w:fldCharType="end"/>
      </w:r>
    </w:p>
    <w:p w14:paraId="26A32860" w14:textId="10BEE1B2" w:rsidR="00C667BF" w:rsidRDefault="00C667BF">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_Toc135598609 \h </w:instrText>
      </w:r>
      <w:r>
        <w:fldChar w:fldCharType="separate"/>
      </w:r>
      <w:r>
        <w:t>138</w:t>
      </w:r>
      <w:r>
        <w:fldChar w:fldCharType="end"/>
      </w:r>
    </w:p>
    <w:p w14:paraId="5C50AC96" w14:textId="30A44A4C" w:rsidR="00C667BF" w:rsidRDefault="00C667BF">
      <w:pPr>
        <w:pStyle w:val="TOC4"/>
        <w:rPr>
          <w:rFonts w:asciiTheme="minorHAnsi" w:eastAsiaTheme="minorEastAsia" w:hAnsiTheme="minorHAnsi" w:cstheme="minorBidi"/>
          <w:sz w:val="22"/>
          <w:szCs w:val="22"/>
          <w:lang w:eastAsia="en-GB"/>
        </w:rPr>
      </w:pPr>
      <w:r w:rsidRPr="00B8433C">
        <w:rPr>
          <w:lang w:val="it-CH"/>
        </w:rPr>
        <w:t>7.4.2.2</w:t>
      </w:r>
      <w:r>
        <w:rPr>
          <w:rFonts w:asciiTheme="minorHAnsi" w:eastAsiaTheme="minorEastAsia" w:hAnsiTheme="minorHAnsi" w:cstheme="minorBidi"/>
          <w:sz w:val="22"/>
          <w:szCs w:val="22"/>
          <w:lang w:eastAsia="en-GB"/>
        </w:rPr>
        <w:tab/>
      </w:r>
      <w:r w:rsidRPr="00B8433C">
        <w:rPr>
          <w:lang w:val="it-CH"/>
        </w:rPr>
        <w:t>Generation of xIRI over LI_X2</w:t>
      </w:r>
      <w:r>
        <w:tab/>
      </w:r>
      <w:r>
        <w:fldChar w:fldCharType="begin" w:fldLock="1"/>
      </w:r>
      <w:r>
        <w:instrText xml:space="preserve"> PAGEREF _Toc135598610 \h </w:instrText>
      </w:r>
      <w:r>
        <w:fldChar w:fldCharType="separate"/>
      </w:r>
      <w:r>
        <w:t>139</w:t>
      </w:r>
      <w:r>
        <w:fldChar w:fldCharType="end"/>
      </w:r>
    </w:p>
    <w:p w14:paraId="1DF9DBCC" w14:textId="472870E3" w:rsidR="00C667BF" w:rsidRDefault="00C667BF">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_Toc135598611 \h </w:instrText>
      </w:r>
      <w:r>
        <w:fldChar w:fldCharType="separate"/>
      </w:r>
      <w:r>
        <w:t>139</w:t>
      </w:r>
      <w:r>
        <w:fldChar w:fldCharType="end"/>
      </w:r>
    </w:p>
    <w:p w14:paraId="1571EAC4" w14:textId="53725BE5" w:rsidR="00C667BF" w:rsidRDefault="00C667BF">
      <w:pPr>
        <w:pStyle w:val="TOC4"/>
        <w:rPr>
          <w:rFonts w:asciiTheme="minorHAnsi" w:eastAsiaTheme="minorEastAsia" w:hAnsiTheme="minorHAnsi" w:cstheme="minorBidi"/>
          <w:sz w:val="22"/>
          <w:szCs w:val="22"/>
          <w:lang w:eastAsia="en-GB"/>
        </w:rPr>
      </w:pPr>
      <w:r>
        <w:t>7.4.2.4</w:t>
      </w:r>
      <w:r>
        <w:rPr>
          <w:rFonts w:asciiTheme="minorHAnsi" w:eastAsiaTheme="minorEastAsia" w:hAnsiTheme="minorHAnsi" w:cstheme="minorBidi"/>
          <w:sz w:val="22"/>
          <w:szCs w:val="22"/>
          <w:lang w:eastAsia="en-GB"/>
        </w:rPr>
        <w:tab/>
      </w:r>
      <w:r>
        <w:t>MMS Record Generation Cases</w:t>
      </w:r>
      <w:r>
        <w:tab/>
      </w:r>
      <w:r>
        <w:fldChar w:fldCharType="begin" w:fldLock="1"/>
      </w:r>
      <w:r>
        <w:instrText xml:space="preserve"> PAGEREF _Toc135598612 \h </w:instrText>
      </w:r>
      <w:r>
        <w:fldChar w:fldCharType="separate"/>
      </w:r>
      <w:r>
        <w:t>139</w:t>
      </w:r>
      <w:r>
        <w:fldChar w:fldCharType="end"/>
      </w:r>
    </w:p>
    <w:p w14:paraId="4E4829E2" w14:textId="61AC83E7" w:rsidR="00C667BF" w:rsidRDefault="00C667BF">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MMS Records</w:t>
      </w:r>
      <w:r>
        <w:tab/>
      </w:r>
      <w:r>
        <w:fldChar w:fldCharType="begin" w:fldLock="1"/>
      </w:r>
      <w:r>
        <w:instrText xml:space="preserve"> PAGEREF _Toc135598613 \h </w:instrText>
      </w:r>
      <w:r>
        <w:fldChar w:fldCharType="separate"/>
      </w:r>
      <w:r>
        <w:t>139</w:t>
      </w:r>
      <w:r>
        <w:fldChar w:fldCharType="end"/>
      </w:r>
    </w:p>
    <w:p w14:paraId="417BA449" w14:textId="519361D3" w:rsidR="00C667BF" w:rsidRDefault="00C667BF">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MMSSend</w:t>
      </w:r>
      <w:r>
        <w:tab/>
      </w:r>
      <w:r>
        <w:fldChar w:fldCharType="begin" w:fldLock="1"/>
      </w:r>
      <w:r>
        <w:instrText xml:space="preserve"> PAGEREF _Toc135598614 \h </w:instrText>
      </w:r>
      <w:r>
        <w:fldChar w:fldCharType="separate"/>
      </w:r>
      <w:r>
        <w:t>139</w:t>
      </w:r>
      <w:r>
        <w:fldChar w:fldCharType="end"/>
      </w:r>
    </w:p>
    <w:p w14:paraId="3F5A4E8D" w14:textId="38F044E0" w:rsidR="00C667BF" w:rsidRDefault="00C667BF">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MMSSendByNonLocalTarget</w:t>
      </w:r>
      <w:r>
        <w:tab/>
      </w:r>
      <w:r>
        <w:fldChar w:fldCharType="begin" w:fldLock="1"/>
      </w:r>
      <w:r>
        <w:instrText xml:space="preserve"> PAGEREF _Toc135598615 \h </w:instrText>
      </w:r>
      <w:r>
        <w:fldChar w:fldCharType="separate"/>
      </w:r>
      <w:r>
        <w:t>141</w:t>
      </w:r>
      <w:r>
        <w:fldChar w:fldCharType="end"/>
      </w:r>
    </w:p>
    <w:p w14:paraId="06843C63" w14:textId="1A241769" w:rsidR="00C667BF" w:rsidRDefault="00C667BF">
      <w:pPr>
        <w:pStyle w:val="TOC4"/>
        <w:rPr>
          <w:rFonts w:asciiTheme="minorHAnsi" w:eastAsiaTheme="minorEastAsia" w:hAnsiTheme="minorHAnsi" w:cstheme="minorBidi"/>
          <w:sz w:val="22"/>
          <w:szCs w:val="22"/>
          <w:lang w:eastAsia="en-GB"/>
        </w:rPr>
      </w:pPr>
      <w:r>
        <w:t>7.4.3.3</w:t>
      </w:r>
      <w:r>
        <w:rPr>
          <w:rFonts w:asciiTheme="minorHAnsi" w:eastAsiaTheme="minorEastAsia" w:hAnsiTheme="minorHAnsi" w:cstheme="minorBidi"/>
          <w:sz w:val="22"/>
          <w:szCs w:val="22"/>
          <w:lang w:eastAsia="en-GB"/>
        </w:rPr>
        <w:tab/>
      </w:r>
      <w:r>
        <w:t>MMSNotification</w:t>
      </w:r>
      <w:r>
        <w:tab/>
      </w:r>
      <w:r>
        <w:fldChar w:fldCharType="begin" w:fldLock="1"/>
      </w:r>
      <w:r>
        <w:instrText xml:space="preserve"> PAGEREF _Toc135598616 \h </w:instrText>
      </w:r>
      <w:r>
        <w:fldChar w:fldCharType="separate"/>
      </w:r>
      <w:r>
        <w:t>143</w:t>
      </w:r>
      <w:r>
        <w:fldChar w:fldCharType="end"/>
      </w:r>
    </w:p>
    <w:p w14:paraId="1A0D482E" w14:textId="74B14475" w:rsidR="00C667BF" w:rsidRDefault="00C667BF">
      <w:pPr>
        <w:pStyle w:val="TOC4"/>
        <w:rPr>
          <w:rFonts w:asciiTheme="minorHAnsi" w:eastAsiaTheme="minorEastAsia" w:hAnsiTheme="minorHAnsi" w:cstheme="minorBidi"/>
          <w:sz w:val="22"/>
          <w:szCs w:val="22"/>
          <w:lang w:eastAsia="en-GB"/>
        </w:rPr>
      </w:pPr>
      <w:r>
        <w:t>7.4.3.4</w:t>
      </w:r>
      <w:r>
        <w:rPr>
          <w:rFonts w:asciiTheme="minorHAnsi" w:eastAsiaTheme="minorEastAsia" w:hAnsiTheme="minorHAnsi" w:cstheme="minorBidi"/>
          <w:sz w:val="22"/>
          <w:szCs w:val="22"/>
          <w:lang w:eastAsia="en-GB"/>
        </w:rPr>
        <w:tab/>
      </w:r>
      <w:r>
        <w:t>MMSSendToNonLocalTarget</w:t>
      </w:r>
      <w:r>
        <w:tab/>
      </w:r>
      <w:r>
        <w:fldChar w:fldCharType="begin" w:fldLock="1"/>
      </w:r>
      <w:r>
        <w:instrText xml:space="preserve"> PAGEREF _Toc135598617 \h </w:instrText>
      </w:r>
      <w:r>
        <w:fldChar w:fldCharType="separate"/>
      </w:r>
      <w:r>
        <w:t>143</w:t>
      </w:r>
      <w:r>
        <w:fldChar w:fldCharType="end"/>
      </w:r>
    </w:p>
    <w:p w14:paraId="0A96D89E" w14:textId="472A1336" w:rsidR="00C667BF" w:rsidRDefault="00C667BF">
      <w:pPr>
        <w:pStyle w:val="TOC4"/>
        <w:rPr>
          <w:rFonts w:asciiTheme="minorHAnsi" w:eastAsiaTheme="minorEastAsia" w:hAnsiTheme="minorHAnsi" w:cstheme="minorBidi"/>
          <w:sz w:val="22"/>
          <w:szCs w:val="22"/>
          <w:lang w:eastAsia="en-GB"/>
        </w:rPr>
      </w:pPr>
      <w:r>
        <w:t>7.4.3.5</w:t>
      </w:r>
      <w:r>
        <w:rPr>
          <w:rFonts w:asciiTheme="minorHAnsi" w:eastAsiaTheme="minorEastAsia" w:hAnsiTheme="minorHAnsi" w:cstheme="minorBidi"/>
          <w:sz w:val="22"/>
          <w:szCs w:val="22"/>
          <w:lang w:eastAsia="en-GB"/>
        </w:rPr>
        <w:tab/>
      </w:r>
      <w:r>
        <w:t>MMSNotificationResponse</w:t>
      </w:r>
      <w:r>
        <w:tab/>
      </w:r>
      <w:r>
        <w:fldChar w:fldCharType="begin" w:fldLock="1"/>
      </w:r>
      <w:r>
        <w:instrText xml:space="preserve"> PAGEREF _Toc135598618 \h </w:instrText>
      </w:r>
      <w:r>
        <w:fldChar w:fldCharType="separate"/>
      </w:r>
      <w:r>
        <w:t>145</w:t>
      </w:r>
      <w:r>
        <w:fldChar w:fldCharType="end"/>
      </w:r>
    </w:p>
    <w:p w14:paraId="5800D8F3" w14:textId="37965ACB" w:rsidR="00C667BF" w:rsidRDefault="00C667BF">
      <w:pPr>
        <w:pStyle w:val="TOC4"/>
        <w:rPr>
          <w:rFonts w:asciiTheme="minorHAnsi" w:eastAsiaTheme="minorEastAsia" w:hAnsiTheme="minorHAnsi" w:cstheme="minorBidi"/>
          <w:sz w:val="22"/>
          <w:szCs w:val="22"/>
          <w:lang w:eastAsia="en-GB"/>
        </w:rPr>
      </w:pPr>
      <w:r>
        <w:t>7.4.3.6</w:t>
      </w:r>
      <w:r>
        <w:rPr>
          <w:rFonts w:asciiTheme="minorHAnsi" w:eastAsiaTheme="minorEastAsia" w:hAnsiTheme="minorHAnsi" w:cstheme="minorBidi"/>
          <w:sz w:val="22"/>
          <w:szCs w:val="22"/>
          <w:lang w:eastAsia="en-GB"/>
        </w:rPr>
        <w:tab/>
      </w:r>
      <w:r>
        <w:t>MMSRetrieval</w:t>
      </w:r>
      <w:r>
        <w:tab/>
      </w:r>
      <w:r>
        <w:fldChar w:fldCharType="begin" w:fldLock="1"/>
      </w:r>
      <w:r>
        <w:instrText xml:space="preserve"> PAGEREF _Toc135598619 \h </w:instrText>
      </w:r>
      <w:r>
        <w:fldChar w:fldCharType="separate"/>
      </w:r>
      <w:r>
        <w:t>145</w:t>
      </w:r>
      <w:r>
        <w:fldChar w:fldCharType="end"/>
      </w:r>
    </w:p>
    <w:p w14:paraId="338FBAEB" w14:textId="06D27FEC" w:rsidR="00C667BF" w:rsidRDefault="00C667BF">
      <w:pPr>
        <w:pStyle w:val="TOC4"/>
        <w:rPr>
          <w:rFonts w:asciiTheme="minorHAnsi" w:eastAsiaTheme="minorEastAsia" w:hAnsiTheme="minorHAnsi" w:cstheme="minorBidi"/>
          <w:sz w:val="22"/>
          <w:szCs w:val="22"/>
          <w:lang w:eastAsia="en-GB"/>
        </w:rPr>
      </w:pPr>
      <w:r>
        <w:t>7.4.3.7</w:t>
      </w:r>
      <w:r>
        <w:rPr>
          <w:rFonts w:asciiTheme="minorHAnsi" w:eastAsiaTheme="minorEastAsia" w:hAnsiTheme="minorHAnsi" w:cstheme="minorBidi"/>
          <w:sz w:val="22"/>
          <w:szCs w:val="22"/>
          <w:lang w:eastAsia="en-GB"/>
        </w:rPr>
        <w:tab/>
      </w:r>
      <w:r>
        <w:t>MMSDeliveryAck</w:t>
      </w:r>
      <w:r>
        <w:tab/>
      </w:r>
      <w:r>
        <w:fldChar w:fldCharType="begin" w:fldLock="1"/>
      </w:r>
      <w:r>
        <w:instrText xml:space="preserve"> PAGEREF _Toc135598620 \h </w:instrText>
      </w:r>
      <w:r>
        <w:fldChar w:fldCharType="separate"/>
      </w:r>
      <w:r>
        <w:t>147</w:t>
      </w:r>
      <w:r>
        <w:fldChar w:fldCharType="end"/>
      </w:r>
    </w:p>
    <w:p w14:paraId="2C029EA4" w14:textId="31D5958C" w:rsidR="00C667BF" w:rsidRDefault="00C667BF">
      <w:pPr>
        <w:pStyle w:val="TOC4"/>
        <w:rPr>
          <w:rFonts w:asciiTheme="minorHAnsi" w:eastAsiaTheme="minorEastAsia" w:hAnsiTheme="minorHAnsi" w:cstheme="minorBidi"/>
          <w:sz w:val="22"/>
          <w:szCs w:val="22"/>
          <w:lang w:eastAsia="en-GB"/>
        </w:rPr>
      </w:pPr>
      <w:r>
        <w:t>7.4.3.8</w:t>
      </w:r>
      <w:r>
        <w:rPr>
          <w:rFonts w:asciiTheme="minorHAnsi" w:eastAsiaTheme="minorEastAsia" w:hAnsiTheme="minorHAnsi" w:cstheme="minorBidi"/>
          <w:sz w:val="22"/>
          <w:szCs w:val="22"/>
          <w:lang w:eastAsia="en-GB"/>
        </w:rPr>
        <w:tab/>
      </w:r>
      <w:r>
        <w:t>MMSForward</w:t>
      </w:r>
      <w:r>
        <w:tab/>
      </w:r>
      <w:r>
        <w:fldChar w:fldCharType="begin" w:fldLock="1"/>
      </w:r>
      <w:r>
        <w:instrText xml:space="preserve"> PAGEREF _Toc135598621 \h </w:instrText>
      </w:r>
      <w:r>
        <w:fldChar w:fldCharType="separate"/>
      </w:r>
      <w:r>
        <w:t>147</w:t>
      </w:r>
      <w:r>
        <w:fldChar w:fldCharType="end"/>
      </w:r>
    </w:p>
    <w:p w14:paraId="7B8CC82D" w14:textId="2243EDC5" w:rsidR="00C667BF" w:rsidRDefault="00C667BF">
      <w:pPr>
        <w:pStyle w:val="TOC4"/>
        <w:rPr>
          <w:rFonts w:asciiTheme="minorHAnsi" w:eastAsiaTheme="minorEastAsia" w:hAnsiTheme="minorHAnsi" w:cstheme="minorBidi"/>
          <w:sz w:val="22"/>
          <w:szCs w:val="22"/>
          <w:lang w:eastAsia="en-GB"/>
        </w:rPr>
      </w:pPr>
      <w:r>
        <w:t>7.4.3.9</w:t>
      </w:r>
      <w:r>
        <w:rPr>
          <w:rFonts w:asciiTheme="minorHAnsi" w:eastAsiaTheme="minorEastAsia" w:hAnsiTheme="minorHAnsi" w:cstheme="minorBidi"/>
          <w:sz w:val="22"/>
          <w:szCs w:val="22"/>
          <w:lang w:eastAsia="en-GB"/>
        </w:rPr>
        <w:tab/>
      </w:r>
      <w:r>
        <w:t>MMSDeleteFromRelay</w:t>
      </w:r>
      <w:r>
        <w:tab/>
      </w:r>
      <w:r>
        <w:fldChar w:fldCharType="begin" w:fldLock="1"/>
      </w:r>
      <w:r>
        <w:instrText xml:space="preserve"> PAGEREF _Toc135598622 \h </w:instrText>
      </w:r>
      <w:r>
        <w:fldChar w:fldCharType="separate"/>
      </w:r>
      <w:r>
        <w:t>149</w:t>
      </w:r>
      <w:r>
        <w:fldChar w:fldCharType="end"/>
      </w:r>
    </w:p>
    <w:p w14:paraId="62E854F1" w14:textId="0031E345" w:rsidR="00C667BF" w:rsidRDefault="00C667BF">
      <w:pPr>
        <w:pStyle w:val="TOC4"/>
        <w:rPr>
          <w:rFonts w:asciiTheme="minorHAnsi" w:eastAsiaTheme="minorEastAsia" w:hAnsiTheme="minorHAnsi" w:cstheme="minorBidi"/>
          <w:sz w:val="22"/>
          <w:szCs w:val="22"/>
          <w:lang w:eastAsia="en-GB"/>
        </w:rPr>
      </w:pPr>
      <w:r>
        <w:t>7.4.3.10</w:t>
      </w:r>
      <w:r>
        <w:rPr>
          <w:rFonts w:asciiTheme="minorHAnsi" w:eastAsiaTheme="minorEastAsia" w:hAnsiTheme="minorHAnsi" w:cstheme="minorBidi"/>
          <w:sz w:val="22"/>
          <w:szCs w:val="22"/>
          <w:lang w:eastAsia="en-GB"/>
        </w:rPr>
        <w:tab/>
      </w:r>
      <w:r>
        <w:t>MMSMBoxStore</w:t>
      </w:r>
      <w:r>
        <w:tab/>
      </w:r>
      <w:r>
        <w:fldChar w:fldCharType="begin" w:fldLock="1"/>
      </w:r>
      <w:r>
        <w:instrText xml:space="preserve"> PAGEREF _Toc135598623 \h </w:instrText>
      </w:r>
      <w:r>
        <w:fldChar w:fldCharType="separate"/>
      </w:r>
      <w:r>
        <w:t>150</w:t>
      </w:r>
      <w:r>
        <w:fldChar w:fldCharType="end"/>
      </w:r>
    </w:p>
    <w:p w14:paraId="060F7F4A" w14:textId="06510B18" w:rsidR="00C667BF" w:rsidRDefault="00C667BF">
      <w:pPr>
        <w:pStyle w:val="TOC4"/>
        <w:rPr>
          <w:rFonts w:asciiTheme="minorHAnsi" w:eastAsiaTheme="minorEastAsia" w:hAnsiTheme="minorHAnsi" w:cstheme="minorBidi"/>
          <w:sz w:val="22"/>
          <w:szCs w:val="22"/>
          <w:lang w:eastAsia="en-GB"/>
        </w:rPr>
      </w:pPr>
      <w:r>
        <w:lastRenderedPageBreak/>
        <w:t>7.4.3.11</w:t>
      </w:r>
      <w:r>
        <w:rPr>
          <w:rFonts w:asciiTheme="minorHAnsi" w:eastAsiaTheme="minorEastAsia" w:hAnsiTheme="minorHAnsi" w:cstheme="minorBidi"/>
          <w:sz w:val="22"/>
          <w:szCs w:val="22"/>
          <w:lang w:eastAsia="en-GB"/>
        </w:rPr>
        <w:tab/>
      </w:r>
      <w:r>
        <w:t>MMSMBoxUpload</w:t>
      </w:r>
      <w:r>
        <w:tab/>
      </w:r>
      <w:r>
        <w:fldChar w:fldCharType="begin" w:fldLock="1"/>
      </w:r>
      <w:r>
        <w:instrText xml:space="preserve"> PAGEREF _Toc135598624 \h </w:instrText>
      </w:r>
      <w:r>
        <w:fldChar w:fldCharType="separate"/>
      </w:r>
      <w:r>
        <w:t>150</w:t>
      </w:r>
      <w:r>
        <w:fldChar w:fldCharType="end"/>
      </w:r>
    </w:p>
    <w:p w14:paraId="1B92F647" w14:textId="00484F31" w:rsidR="00C667BF" w:rsidRDefault="00C667BF">
      <w:pPr>
        <w:pStyle w:val="TOC4"/>
        <w:rPr>
          <w:rFonts w:asciiTheme="minorHAnsi" w:eastAsiaTheme="minorEastAsia" w:hAnsiTheme="minorHAnsi" w:cstheme="minorBidi"/>
          <w:sz w:val="22"/>
          <w:szCs w:val="22"/>
          <w:lang w:eastAsia="en-GB"/>
        </w:rPr>
      </w:pPr>
      <w:r>
        <w:t>7.4.3.12</w:t>
      </w:r>
      <w:r>
        <w:rPr>
          <w:rFonts w:asciiTheme="minorHAnsi" w:eastAsiaTheme="minorEastAsia" w:hAnsiTheme="minorHAnsi" w:cstheme="minorBidi"/>
          <w:sz w:val="22"/>
          <w:szCs w:val="22"/>
          <w:lang w:eastAsia="en-GB"/>
        </w:rPr>
        <w:tab/>
      </w:r>
      <w:r>
        <w:t>MMSMBoxDelete</w:t>
      </w:r>
      <w:r>
        <w:tab/>
      </w:r>
      <w:r>
        <w:fldChar w:fldCharType="begin" w:fldLock="1"/>
      </w:r>
      <w:r>
        <w:instrText xml:space="preserve"> PAGEREF _Toc135598625 \h </w:instrText>
      </w:r>
      <w:r>
        <w:fldChar w:fldCharType="separate"/>
      </w:r>
      <w:r>
        <w:t>151</w:t>
      </w:r>
      <w:r>
        <w:fldChar w:fldCharType="end"/>
      </w:r>
    </w:p>
    <w:p w14:paraId="6FFEC4B4" w14:textId="6B6094C9" w:rsidR="00C667BF" w:rsidRDefault="00C667BF">
      <w:pPr>
        <w:pStyle w:val="TOC4"/>
        <w:rPr>
          <w:rFonts w:asciiTheme="minorHAnsi" w:eastAsiaTheme="minorEastAsia" w:hAnsiTheme="minorHAnsi" w:cstheme="minorBidi"/>
          <w:sz w:val="22"/>
          <w:szCs w:val="22"/>
          <w:lang w:eastAsia="en-GB"/>
        </w:rPr>
      </w:pPr>
      <w:r>
        <w:t>7.4.3.13</w:t>
      </w:r>
      <w:r>
        <w:rPr>
          <w:rFonts w:asciiTheme="minorHAnsi" w:eastAsiaTheme="minorEastAsia" w:hAnsiTheme="minorHAnsi" w:cstheme="minorBidi"/>
          <w:sz w:val="22"/>
          <w:szCs w:val="22"/>
          <w:lang w:eastAsia="en-GB"/>
        </w:rPr>
        <w:tab/>
      </w:r>
      <w:r>
        <w:t>MMSDeliveryReport</w:t>
      </w:r>
      <w:r>
        <w:tab/>
      </w:r>
      <w:r>
        <w:fldChar w:fldCharType="begin" w:fldLock="1"/>
      </w:r>
      <w:r>
        <w:instrText xml:space="preserve"> PAGEREF _Toc135598626 \h </w:instrText>
      </w:r>
      <w:r>
        <w:fldChar w:fldCharType="separate"/>
      </w:r>
      <w:r>
        <w:t>151</w:t>
      </w:r>
      <w:r>
        <w:fldChar w:fldCharType="end"/>
      </w:r>
    </w:p>
    <w:p w14:paraId="1BCD0F1A" w14:textId="1F7A38C1" w:rsidR="00C667BF" w:rsidRDefault="00C667BF">
      <w:pPr>
        <w:pStyle w:val="TOC4"/>
        <w:rPr>
          <w:rFonts w:asciiTheme="minorHAnsi" w:eastAsiaTheme="minorEastAsia" w:hAnsiTheme="minorHAnsi" w:cstheme="minorBidi"/>
          <w:sz w:val="22"/>
          <w:szCs w:val="22"/>
          <w:lang w:eastAsia="en-GB"/>
        </w:rPr>
      </w:pPr>
      <w:r>
        <w:t>7.4.3.14</w:t>
      </w:r>
      <w:r>
        <w:rPr>
          <w:rFonts w:asciiTheme="minorHAnsi" w:eastAsiaTheme="minorEastAsia" w:hAnsiTheme="minorHAnsi" w:cstheme="minorBidi"/>
          <w:sz w:val="22"/>
          <w:szCs w:val="22"/>
          <w:lang w:eastAsia="en-GB"/>
        </w:rPr>
        <w:tab/>
      </w:r>
      <w:r>
        <w:t>MMSDeliveryReportNonLocalTarget</w:t>
      </w:r>
      <w:r>
        <w:tab/>
      </w:r>
      <w:r>
        <w:fldChar w:fldCharType="begin" w:fldLock="1"/>
      </w:r>
      <w:r>
        <w:instrText xml:space="preserve"> PAGEREF _Toc135598627 \h </w:instrText>
      </w:r>
      <w:r>
        <w:fldChar w:fldCharType="separate"/>
      </w:r>
      <w:r>
        <w:t>152</w:t>
      </w:r>
      <w:r>
        <w:fldChar w:fldCharType="end"/>
      </w:r>
    </w:p>
    <w:p w14:paraId="24C90687" w14:textId="4EDFEC2E" w:rsidR="00C667BF" w:rsidRDefault="00C667BF">
      <w:pPr>
        <w:pStyle w:val="TOC4"/>
        <w:rPr>
          <w:rFonts w:asciiTheme="minorHAnsi" w:eastAsiaTheme="minorEastAsia" w:hAnsiTheme="minorHAnsi" w:cstheme="minorBidi"/>
          <w:sz w:val="22"/>
          <w:szCs w:val="22"/>
          <w:lang w:eastAsia="en-GB"/>
        </w:rPr>
      </w:pPr>
      <w:r>
        <w:t>7.4.3.15</w:t>
      </w:r>
      <w:r>
        <w:rPr>
          <w:rFonts w:asciiTheme="minorHAnsi" w:eastAsiaTheme="minorEastAsia" w:hAnsiTheme="minorHAnsi" w:cstheme="minorBidi"/>
          <w:sz w:val="22"/>
          <w:szCs w:val="22"/>
          <w:lang w:eastAsia="en-GB"/>
        </w:rPr>
        <w:tab/>
      </w:r>
      <w:r>
        <w:t>MMSReadReport</w:t>
      </w:r>
      <w:r>
        <w:tab/>
      </w:r>
      <w:r>
        <w:fldChar w:fldCharType="begin" w:fldLock="1"/>
      </w:r>
      <w:r>
        <w:instrText xml:space="preserve"> PAGEREF _Toc135598628 \h </w:instrText>
      </w:r>
      <w:r>
        <w:fldChar w:fldCharType="separate"/>
      </w:r>
      <w:r>
        <w:t>153</w:t>
      </w:r>
      <w:r>
        <w:fldChar w:fldCharType="end"/>
      </w:r>
    </w:p>
    <w:p w14:paraId="4F0C37B8" w14:textId="6390E35C" w:rsidR="00C667BF" w:rsidRDefault="00C667BF">
      <w:pPr>
        <w:pStyle w:val="TOC4"/>
        <w:rPr>
          <w:rFonts w:asciiTheme="minorHAnsi" w:eastAsiaTheme="minorEastAsia" w:hAnsiTheme="minorHAnsi" w:cstheme="minorBidi"/>
          <w:sz w:val="22"/>
          <w:szCs w:val="22"/>
          <w:lang w:eastAsia="en-GB"/>
        </w:rPr>
      </w:pPr>
      <w:r>
        <w:t>7.4.3.16</w:t>
      </w:r>
      <w:r>
        <w:rPr>
          <w:rFonts w:asciiTheme="minorHAnsi" w:eastAsiaTheme="minorEastAsia" w:hAnsiTheme="minorHAnsi" w:cstheme="minorBidi"/>
          <w:sz w:val="22"/>
          <w:szCs w:val="22"/>
          <w:lang w:eastAsia="en-GB"/>
        </w:rPr>
        <w:tab/>
      </w:r>
      <w:r>
        <w:t>MMSReadReportNonLocalTarget</w:t>
      </w:r>
      <w:r>
        <w:tab/>
      </w:r>
      <w:r>
        <w:fldChar w:fldCharType="begin" w:fldLock="1"/>
      </w:r>
      <w:r>
        <w:instrText xml:space="preserve"> PAGEREF _Toc135598629 \h </w:instrText>
      </w:r>
      <w:r>
        <w:fldChar w:fldCharType="separate"/>
      </w:r>
      <w:r>
        <w:t>154</w:t>
      </w:r>
      <w:r>
        <w:fldChar w:fldCharType="end"/>
      </w:r>
    </w:p>
    <w:p w14:paraId="22C25D0C" w14:textId="6F2AC436" w:rsidR="00C667BF" w:rsidRDefault="00C667BF">
      <w:pPr>
        <w:pStyle w:val="TOC4"/>
        <w:rPr>
          <w:rFonts w:asciiTheme="minorHAnsi" w:eastAsiaTheme="minorEastAsia" w:hAnsiTheme="minorHAnsi" w:cstheme="minorBidi"/>
          <w:sz w:val="22"/>
          <w:szCs w:val="22"/>
          <w:lang w:eastAsia="en-GB"/>
        </w:rPr>
      </w:pPr>
      <w:r>
        <w:t>7.4.3.17</w:t>
      </w:r>
      <w:r>
        <w:rPr>
          <w:rFonts w:asciiTheme="minorHAnsi" w:eastAsiaTheme="minorEastAsia" w:hAnsiTheme="minorHAnsi" w:cstheme="minorBidi"/>
          <w:sz w:val="22"/>
          <w:szCs w:val="22"/>
          <w:lang w:eastAsia="en-GB"/>
        </w:rPr>
        <w:tab/>
      </w:r>
      <w:r>
        <w:t>MMSCancel</w:t>
      </w:r>
      <w:r>
        <w:tab/>
      </w:r>
      <w:r>
        <w:fldChar w:fldCharType="begin" w:fldLock="1"/>
      </w:r>
      <w:r>
        <w:instrText xml:space="preserve"> PAGEREF _Toc135598630 \h </w:instrText>
      </w:r>
      <w:r>
        <w:fldChar w:fldCharType="separate"/>
      </w:r>
      <w:r>
        <w:t>155</w:t>
      </w:r>
      <w:r>
        <w:fldChar w:fldCharType="end"/>
      </w:r>
    </w:p>
    <w:p w14:paraId="1578489D" w14:textId="67A18A40" w:rsidR="00C667BF" w:rsidRDefault="00C667BF">
      <w:pPr>
        <w:pStyle w:val="TOC4"/>
        <w:rPr>
          <w:rFonts w:asciiTheme="minorHAnsi" w:eastAsiaTheme="minorEastAsia" w:hAnsiTheme="minorHAnsi" w:cstheme="minorBidi"/>
          <w:sz w:val="22"/>
          <w:szCs w:val="22"/>
          <w:lang w:eastAsia="en-GB"/>
        </w:rPr>
      </w:pPr>
      <w:r>
        <w:t>7.4.3.18</w:t>
      </w:r>
      <w:r>
        <w:rPr>
          <w:rFonts w:asciiTheme="minorHAnsi" w:eastAsiaTheme="minorEastAsia" w:hAnsiTheme="minorHAnsi" w:cstheme="minorBidi"/>
          <w:sz w:val="22"/>
          <w:szCs w:val="22"/>
          <w:lang w:eastAsia="en-GB"/>
        </w:rPr>
        <w:tab/>
      </w:r>
      <w:r>
        <w:t>MMSMBoxViewRequest</w:t>
      </w:r>
      <w:r>
        <w:tab/>
      </w:r>
      <w:r>
        <w:fldChar w:fldCharType="begin" w:fldLock="1"/>
      </w:r>
      <w:r>
        <w:instrText xml:space="preserve"> PAGEREF _Toc135598631 \h </w:instrText>
      </w:r>
      <w:r>
        <w:fldChar w:fldCharType="separate"/>
      </w:r>
      <w:r>
        <w:t>155</w:t>
      </w:r>
      <w:r>
        <w:fldChar w:fldCharType="end"/>
      </w:r>
    </w:p>
    <w:p w14:paraId="42866BCD" w14:textId="3525AA0C" w:rsidR="00C667BF" w:rsidRDefault="00C667BF">
      <w:pPr>
        <w:pStyle w:val="TOC4"/>
        <w:rPr>
          <w:rFonts w:asciiTheme="minorHAnsi" w:eastAsiaTheme="minorEastAsia" w:hAnsiTheme="minorHAnsi" w:cstheme="minorBidi"/>
          <w:sz w:val="22"/>
          <w:szCs w:val="22"/>
          <w:lang w:eastAsia="en-GB"/>
        </w:rPr>
      </w:pPr>
      <w:r>
        <w:t>7.4.3.19</w:t>
      </w:r>
      <w:r>
        <w:rPr>
          <w:rFonts w:asciiTheme="minorHAnsi" w:eastAsiaTheme="minorEastAsia" w:hAnsiTheme="minorHAnsi" w:cstheme="minorBidi"/>
          <w:sz w:val="22"/>
          <w:szCs w:val="22"/>
          <w:lang w:eastAsia="en-GB"/>
        </w:rPr>
        <w:tab/>
      </w:r>
      <w:r>
        <w:t>MMSMBoxViewResponse</w:t>
      </w:r>
      <w:r>
        <w:tab/>
      </w:r>
      <w:r>
        <w:fldChar w:fldCharType="begin" w:fldLock="1"/>
      </w:r>
      <w:r>
        <w:instrText xml:space="preserve"> PAGEREF _Toc135598632 \h </w:instrText>
      </w:r>
      <w:r>
        <w:fldChar w:fldCharType="separate"/>
      </w:r>
      <w:r>
        <w:t>156</w:t>
      </w:r>
      <w:r>
        <w:fldChar w:fldCharType="end"/>
      </w:r>
    </w:p>
    <w:p w14:paraId="39E27D3A" w14:textId="2A3F3855" w:rsidR="00C667BF" w:rsidRDefault="00C667BF">
      <w:pPr>
        <w:pStyle w:val="TOC4"/>
        <w:rPr>
          <w:rFonts w:asciiTheme="minorHAnsi" w:eastAsiaTheme="minorEastAsia" w:hAnsiTheme="minorHAnsi" w:cstheme="minorBidi"/>
          <w:sz w:val="22"/>
          <w:szCs w:val="22"/>
          <w:lang w:eastAsia="en-GB"/>
        </w:rPr>
      </w:pPr>
      <w:r>
        <w:t>7.4.3.20</w:t>
      </w:r>
      <w:r>
        <w:rPr>
          <w:rFonts w:asciiTheme="minorHAnsi" w:eastAsiaTheme="minorEastAsia" w:hAnsiTheme="minorHAnsi" w:cstheme="minorBidi"/>
          <w:sz w:val="22"/>
          <w:szCs w:val="22"/>
          <w:lang w:eastAsia="en-GB"/>
        </w:rPr>
        <w:tab/>
      </w:r>
      <w:r>
        <w:t>MMBoxDescription</w:t>
      </w:r>
      <w:r>
        <w:tab/>
      </w:r>
      <w:r>
        <w:fldChar w:fldCharType="begin" w:fldLock="1"/>
      </w:r>
      <w:r>
        <w:instrText xml:space="preserve"> PAGEREF _Toc135598633 \h </w:instrText>
      </w:r>
      <w:r>
        <w:fldChar w:fldCharType="separate"/>
      </w:r>
      <w:r>
        <w:t>157</w:t>
      </w:r>
      <w:r>
        <w:fldChar w:fldCharType="end"/>
      </w:r>
    </w:p>
    <w:p w14:paraId="40EAE72C" w14:textId="0EE8FF91" w:rsidR="00C667BF" w:rsidRDefault="00C667BF">
      <w:pPr>
        <w:pStyle w:val="TOC4"/>
        <w:rPr>
          <w:rFonts w:asciiTheme="minorHAnsi" w:eastAsiaTheme="minorEastAsia" w:hAnsiTheme="minorHAnsi" w:cstheme="minorBidi"/>
          <w:sz w:val="22"/>
          <w:szCs w:val="22"/>
          <w:lang w:eastAsia="en-GB"/>
        </w:rPr>
      </w:pPr>
      <w:r>
        <w:t>7.4.3.21</w:t>
      </w:r>
      <w:r>
        <w:rPr>
          <w:rFonts w:asciiTheme="minorHAnsi" w:eastAsiaTheme="minorEastAsia" w:hAnsiTheme="minorHAnsi" w:cstheme="minorBidi"/>
          <w:sz w:val="22"/>
          <w:szCs w:val="22"/>
          <w:lang w:eastAsia="en-GB"/>
        </w:rPr>
        <w:tab/>
      </w:r>
      <w:r>
        <w:t>MMS Content</w:t>
      </w:r>
      <w:r>
        <w:tab/>
      </w:r>
      <w:r>
        <w:fldChar w:fldCharType="begin" w:fldLock="1"/>
      </w:r>
      <w:r>
        <w:instrText xml:space="preserve"> PAGEREF _Toc135598634 \h </w:instrText>
      </w:r>
      <w:r>
        <w:fldChar w:fldCharType="separate"/>
      </w:r>
      <w:r>
        <w:t>159</w:t>
      </w:r>
      <w:r>
        <w:fldChar w:fldCharType="end"/>
      </w:r>
    </w:p>
    <w:p w14:paraId="0EB3594E" w14:textId="6CAB8F88" w:rsidR="00C667BF" w:rsidRDefault="00C667BF">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IRI and CC Generation</w:t>
      </w:r>
      <w:r>
        <w:tab/>
      </w:r>
      <w:r>
        <w:fldChar w:fldCharType="begin" w:fldLock="1"/>
      </w:r>
      <w:r>
        <w:instrText xml:space="preserve"> PAGEREF _Toc135598635 \h </w:instrText>
      </w:r>
      <w:r>
        <w:fldChar w:fldCharType="separate"/>
      </w:r>
      <w:r>
        <w:t>159</w:t>
      </w:r>
      <w:r>
        <w:fldChar w:fldCharType="end"/>
      </w:r>
    </w:p>
    <w:p w14:paraId="1175C268" w14:textId="1FAD3A6C" w:rsidR="00C667BF" w:rsidRDefault="00C667BF">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_Toc135598636 \h </w:instrText>
      </w:r>
      <w:r>
        <w:fldChar w:fldCharType="separate"/>
      </w:r>
      <w:r>
        <w:t>159</w:t>
      </w:r>
      <w:r>
        <w:fldChar w:fldCharType="end"/>
      </w:r>
    </w:p>
    <w:p w14:paraId="6DAFC4AE" w14:textId="371F30AE" w:rsidR="00C667BF" w:rsidRDefault="00C667BF">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_Toc135598637 \h </w:instrText>
      </w:r>
      <w:r>
        <w:fldChar w:fldCharType="separate"/>
      </w:r>
      <w:r>
        <w:t>159</w:t>
      </w:r>
      <w:r>
        <w:fldChar w:fldCharType="end"/>
      </w:r>
    </w:p>
    <w:p w14:paraId="0B192A32" w14:textId="4854C690" w:rsidR="00C667BF" w:rsidRDefault="00C667BF">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PTC service</w:t>
      </w:r>
      <w:r>
        <w:tab/>
      </w:r>
      <w:r>
        <w:fldChar w:fldCharType="begin" w:fldLock="1"/>
      </w:r>
      <w:r>
        <w:instrText xml:space="preserve"> PAGEREF _Toc135598638 \h </w:instrText>
      </w:r>
      <w:r>
        <w:fldChar w:fldCharType="separate"/>
      </w:r>
      <w:r>
        <w:t>159</w:t>
      </w:r>
      <w:r>
        <w:fldChar w:fldCharType="end"/>
      </w:r>
    </w:p>
    <w:p w14:paraId="5F7471B1" w14:textId="796B3503" w:rsidR="00C667BF" w:rsidRDefault="00C667BF">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_Toc135598639 \h </w:instrText>
      </w:r>
      <w:r>
        <w:fldChar w:fldCharType="separate"/>
      </w:r>
      <w:r>
        <w:t>159</w:t>
      </w:r>
      <w:r>
        <w:fldChar w:fldCharType="end"/>
      </w:r>
    </w:p>
    <w:p w14:paraId="113A6F9E" w14:textId="5D4C60F9" w:rsidR="00C667BF" w:rsidRDefault="00C667BF">
      <w:pPr>
        <w:pStyle w:val="TOC4"/>
        <w:rPr>
          <w:rFonts w:asciiTheme="minorHAnsi" w:eastAsiaTheme="minorEastAsia" w:hAnsiTheme="minorHAnsi" w:cstheme="minorBidi"/>
          <w:sz w:val="22"/>
          <w:szCs w:val="22"/>
          <w:lang w:eastAsia="en-GB"/>
        </w:rPr>
      </w:pPr>
      <w:r>
        <w:t>7.5.1.1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_Toc135598640 \h </w:instrText>
      </w:r>
      <w:r>
        <w:fldChar w:fldCharType="separate"/>
      </w:r>
      <w:r>
        <w:t>160</w:t>
      </w:r>
      <w:r>
        <w:fldChar w:fldCharType="end"/>
      </w:r>
    </w:p>
    <w:p w14:paraId="09D8AB7C" w14:textId="1C27D5BF" w:rsidR="00C667BF" w:rsidRDefault="00C667BF">
      <w:pPr>
        <w:pStyle w:val="TOC4"/>
        <w:rPr>
          <w:rFonts w:asciiTheme="minorHAnsi" w:eastAsiaTheme="minorEastAsia" w:hAnsiTheme="minorHAnsi" w:cstheme="minorBidi"/>
          <w:sz w:val="22"/>
          <w:szCs w:val="22"/>
          <w:lang w:eastAsia="en-GB"/>
        </w:rPr>
      </w:pPr>
      <w:r>
        <w:t>7.5.1.2</w:t>
      </w:r>
      <w:r>
        <w:rPr>
          <w:rFonts w:asciiTheme="minorHAnsi" w:eastAsiaTheme="minorEastAsia" w:hAnsiTheme="minorHAnsi" w:cstheme="minorBidi"/>
          <w:sz w:val="22"/>
          <w:szCs w:val="22"/>
          <w:lang w:eastAsia="en-GB"/>
        </w:rPr>
        <w:tab/>
      </w:r>
      <w:r>
        <w:t>Generating xIRI over LI_X2</w:t>
      </w:r>
      <w:r>
        <w:tab/>
      </w:r>
      <w:r>
        <w:fldChar w:fldCharType="begin" w:fldLock="1"/>
      </w:r>
      <w:r>
        <w:instrText xml:space="preserve"> PAGEREF _Toc135598641 \h </w:instrText>
      </w:r>
      <w:r>
        <w:fldChar w:fldCharType="separate"/>
      </w:r>
      <w:r>
        <w:t>160</w:t>
      </w:r>
      <w:r>
        <w:fldChar w:fldCharType="end"/>
      </w:r>
    </w:p>
    <w:p w14:paraId="58377888" w14:textId="4FD0B54C" w:rsidR="00C667BF" w:rsidRDefault="00C667BF">
      <w:pPr>
        <w:pStyle w:val="TOC4"/>
        <w:rPr>
          <w:rFonts w:asciiTheme="minorHAnsi" w:eastAsiaTheme="minorEastAsia" w:hAnsiTheme="minorHAnsi" w:cstheme="minorBidi"/>
          <w:sz w:val="22"/>
          <w:szCs w:val="22"/>
          <w:lang w:eastAsia="en-GB"/>
        </w:rPr>
      </w:pPr>
      <w:r>
        <w:t>7.5.1.3</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_Toc135598642 \h </w:instrText>
      </w:r>
      <w:r>
        <w:fldChar w:fldCharType="separate"/>
      </w:r>
      <w:r>
        <w:t>160</w:t>
      </w:r>
      <w:r>
        <w:fldChar w:fldCharType="end"/>
      </w:r>
    </w:p>
    <w:p w14:paraId="6317D3FE" w14:textId="58DBA992" w:rsidR="00C667BF" w:rsidRDefault="00C667BF">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_Toc135598643 \h </w:instrText>
      </w:r>
      <w:r>
        <w:fldChar w:fldCharType="separate"/>
      </w:r>
      <w:r>
        <w:t>160</w:t>
      </w:r>
      <w:r>
        <w:fldChar w:fldCharType="end"/>
      </w:r>
    </w:p>
    <w:p w14:paraId="242CA844" w14:textId="4C2E7F97" w:rsidR="00C667BF" w:rsidRDefault="00C667BF">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PTC registration</w:t>
      </w:r>
      <w:r>
        <w:tab/>
      </w:r>
      <w:r>
        <w:fldChar w:fldCharType="begin" w:fldLock="1"/>
      </w:r>
      <w:r>
        <w:instrText xml:space="preserve"> PAGEREF _Toc135598644 \h </w:instrText>
      </w:r>
      <w:r>
        <w:fldChar w:fldCharType="separate"/>
      </w:r>
      <w:r>
        <w:t>160</w:t>
      </w:r>
      <w:r>
        <w:fldChar w:fldCharType="end"/>
      </w:r>
    </w:p>
    <w:p w14:paraId="60400F3E" w14:textId="7594F056" w:rsidR="00C667BF" w:rsidRDefault="00C667BF">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PTC session initiation</w:t>
      </w:r>
      <w:r>
        <w:tab/>
      </w:r>
      <w:r>
        <w:fldChar w:fldCharType="begin" w:fldLock="1"/>
      </w:r>
      <w:r>
        <w:instrText xml:space="preserve"> PAGEREF _Toc135598645 \h </w:instrText>
      </w:r>
      <w:r>
        <w:fldChar w:fldCharType="separate"/>
      </w:r>
      <w:r>
        <w:t>160</w:t>
      </w:r>
      <w:r>
        <w:fldChar w:fldCharType="end"/>
      </w:r>
    </w:p>
    <w:p w14:paraId="1495B5DC" w14:textId="5EFCC1C9" w:rsidR="00C667BF" w:rsidRDefault="00C667BF">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PTC session abandon attempt</w:t>
      </w:r>
      <w:r>
        <w:tab/>
      </w:r>
      <w:r>
        <w:fldChar w:fldCharType="begin" w:fldLock="1"/>
      </w:r>
      <w:r>
        <w:instrText xml:space="preserve"> PAGEREF _Toc135598646 \h </w:instrText>
      </w:r>
      <w:r>
        <w:fldChar w:fldCharType="separate"/>
      </w:r>
      <w:r>
        <w:t>161</w:t>
      </w:r>
      <w:r>
        <w:fldChar w:fldCharType="end"/>
      </w:r>
    </w:p>
    <w:p w14:paraId="4E6E87D2" w14:textId="48A495C2" w:rsidR="00C667BF" w:rsidRDefault="00C667BF">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PTC session start</w:t>
      </w:r>
      <w:r>
        <w:tab/>
      </w:r>
      <w:r>
        <w:fldChar w:fldCharType="begin" w:fldLock="1"/>
      </w:r>
      <w:r>
        <w:instrText xml:space="preserve"> PAGEREF _Toc135598647 \h </w:instrText>
      </w:r>
      <w:r>
        <w:fldChar w:fldCharType="separate"/>
      </w:r>
      <w:r>
        <w:t>162</w:t>
      </w:r>
      <w:r>
        <w:fldChar w:fldCharType="end"/>
      </w:r>
    </w:p>
    <w:p w14:paraId="015D6766" w14:textId="18696120" w:rsidR="00C667BF" w:rsidRDefault="00C667BF">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PTC session end</w:t>
      </w:r>
      <w:r>
        <w:tab/>
      </w:r>
      <w:r>
        <w:fldChar w:fldCharType="begin" w:fldLock="1"/>
      </w:r>
      <w:r>
        <w:instrText xml:space="preserve"> PAGEREF _Toc135598648 \h </w:instrText>
      </w:r>
      <w:r>
        <w:fldChar w:fldCharType="separate"/>
      </w:r>
      <w:r>
        <w:t>163</w:t>
      </w:r>
      <w:r>
        <w:fldChar w:fldCharType="end"/>
      </w:r>
    </w:p>
    <w:p w14:paraId="77545AF0" w14:textId="5160BF87" w:rsidR="00C667BF" w:rsidRDefault="00C667BF">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PTC start of interception</w:t>
      </w:r>
      <w:r>
        <w:tab/>
      </w:r>
      <w:r>
        <w:fldChar w:fldCharType="begin" w:fldLock="1"/>
      </w:r>
      <w:r>
        <w:instrText xml:space="preserve"> PAGEREF _Toc135598649 \h </w:instrText>
      </w:r>
      <w:r>
        <w:fldChar w:fldCharType="separate"/>
      </w:r>
      <w:r>
        <w:t>164</w:t>
      </w:r>
      <w:r>
        <w:fldChar w:fldCharType="end"/>
      </w:r>
    </w:p>
    <w:p w14:paraId="7A31B3CE" w14:textId="712A3374" w:rsidR="00C667BF" w:rsidRDefault="00C667BF">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PTC pre-established session</w:t>
      </w:r>
      <w:r>
        <w:tab/>
      </w:r>
      <w:r>
        <w:fldChar w:fldCharType="begin" w:fldLock="1"/>
      </w:r>
      <w:r>
        <w:instrText xml:space="preserve"> PAGEREF _Toc135598650 \h </w:instrText>
      </w:r>
      <w:r>
        <w:fldChar w:fldCharType="separate"/>
      </w:r>
      <w:r>
        <w:t>165</w:t>
      </w:r>
      <w:r>
        <w:fldChar w:fldCharType="end"/>
      </w:r>
    </w:p>
    <w:p w14:paraId="5FCBCC90" w14:textId="6596A29E" w:rsidR="00C667BF" w:rsidRDefault="00C667BF">
      <w:pPr>
        <w:pStyle w:val="TOC4"/>
        <w:rPr>
          <w:rFonts w:asciiTheme="minorHAnsi" w:eastAsiaTheme="minorEastAsia" w:hAnsiTheme="minorHAnsi" w:cstheme="minorBidi"/>
          <w:sz w:val="22"/>
          <w:szCs w:val="22"/>
          <w:lang w:eastAsia="en-GB"/>
        </w:rPr>
      </w:pPr>
      <w:r>
        <w:t>7.5.2.8</w:t>
      </w:r>
      <w:r>
        <w:rPr>
          <w:rFonts w:asciiTheme="minorHAnsi" w:eastAsiaTheme="minorEastAsia" w:hAnsiTheme="minorHAnsi" w:cstheme="minorBidi"/>
          <w:sz w:val="22"/>
          <w:szCs w:val="22"/>
          <w:lang w:eastAsia="en-GB"/>
        </w:rPr>
        <w:tab/>
      </w:r>
      <w:r>
        <w:t>PTC instant personal alert</w:t>
      </w:r>
      <w:r>
        <w:tab/>
      </w:r>
      <w:r>
        <w:fldChar w:fldCharType="begin" w:fldLock="1"/>
      </w:r>
      <w:r>
        <w:instrText xml:space="preserve"> PAGEREF _Toc135598651 \h </w:instrText>
      </w:r>
      <w:r>
        <w:fldChar w:fldCharType="separate"/>
      </w:r>
      <w:r>
        <w:t>165</w:t>
      </w:r>
      <w:r>
        <w:fldChar w:fldCharType="end"/>
      </w:r>
    </w:p>
    <w:p w14:paraId="28738B5A" w14:textId="65019772" w:rsidR="00C667BF" w:rsidRDefault="00C667BF">
      <w:pPr>
        <w:pStyle w:val="TOC4"/>
        <w:rPr>
          <w:rFonts w:asciiTheme="minorHAnsi" w:eastAsiaTheme="minorEastAsia" w:hAnsiTheme="minorHAnsi" w:cstheme="minorBidi"/>
          <w:sz w:val="22"/>
          <w:szCs w:val="22"/>
          <w:lang w:eastAsia="en-GB"/>
        </w:rPr>
      </w:pPr>
      <w:r>
        <w:t>7.5.2.9</w:t>
      </w:r>
      <w:r>
        <w:rPr>
          <w:rFonts w:asciiTheme="minorHAnsi" w:eastAsiaTheme="minorEastAsia" w:hAnsiTheme="minorHAnsi" w:cstheme="minorBidi"/>
          <w:sz w:val="22"/>
          <w:szCs w:val="22"/>
          <w:lang w:eastAsia="en-GB"/>
        </w:rPr>
        <w:tab/>
      </w:r>
      <w:r>
        <w:t>PTC party join</w:t>
      </w:r>
      <w:r>
        <w:tab/>
      </w:r>
      <w:r>
        <w:fldChar w:fldCharType="begin" w:fldLock="1"/>
      </w:r>
      <w:r>
        <w:instrText xml:space="preserve"> PAGEREF _Toc135598652 \h </w:instrText>
      </w:r>
      <w:r>
        <w:fldChar w:fldCharType="separate"/>
      </w:r>
      <w:r>
        <w:t>165</w:t>
      </w:r>
      <w:r>
        <w:fldChar w:fldCharType="end"/>
      </w:r>
    </w:p>
    <w:p w14:paraId="73B5C9C5" w14:textId="592EBD3B" w:rsidR="00C667BF" w:rsidRDefault="00C667BF">
      <w:pPr>
        <w:pStyle w:val="TOC4"/>
        <w:rPr>
          <w:rFonts w:asciiTheme="minorHAnsi" w:eastAsiaTheme="minorEastAsia" w:hAnsiTheme="minorHAnsi" w:cstheme="minorBidi"/>
          <w:sz w:val="22"/>
          <w:szCs w:val="22"/>
          <w:lang w:eastAsia="en-GB"/>
        </w:rPr>
      </w:pPr>
      <w:r>
        <w:t>7.5.2.10</w:t>
      </w:r>
      <w:r>
        <w:rPr>
          <w:rFonts w:asciiTheme="minorHAnsi" w:eastAsiaTheme="minorEastAsia" w:hAnsiTheme="minorHAnsi" w:cstheme="minorBidi"/>
          <w:sz w:val="22"/>
          <w:szCs w:val="22"/>
          <w:lang w:eastAsia="en-GB"/>
        </w:rPr>
        <w:tab/>
      </w:r>
      <w:r>
        <w:t>PTC party drop</w:t>
      </w:r>
      <w:r>
        <w:tab/>
      </w:r>
      <w:r>
        <w:fldChar w:fldCharType="begin" w:fldLock="1"/>
      </w:r>
      <w:r>
        <w:instrText xml:space="preserve"> PAGEREF _Toc135598653 \h </w:instrText>
      </w:r>
      <w:r>
        <w:fldChar w:fldCharType="separate"/>
      </w:r>
      <w:r>
        <w:t>166</w:t>
      </w:r>
      <w:r>
        <w:fldChar w:fldCharType="end"/>
      </w:r>
    </w:p>
    <w:p w14:paraId="200A6EBF" w14:textId="48D46E70" w:rsidR="00C667BF" w:rsidRDefault="00C667BF">
      <w:pPr>
        <w:pStyle w:val="TOC4"/>
        <w:rPr>
          <w:rFonts w:asciiTheme="minorHAnsi" w:eastAsiaTheme="minorEastAsia" w:hAnsiTheme="minorHAnsi" w:cstheme="minorBidi"/>
          <w:sz w:val="22"/>
          <w:szCs w:val="22"/>
          <w:lang w:eastAsia="en-GB"/>
        </w:rPr>
      </w:pPr>
      <w:r>
        <w:t>7.5.2.11</w:t>
      </w:r>
      <w:r>
        <w:rPr>
          <w:rFonts w:asciiTheme="minorHAnsi" w:eastAsiaTheme="minorEastAsia" w:hAnsiTheme="minorHAnsi" w:cstheme="minorBidi"/>
          <w:sz w:val="22"/>
          <w:szCs w:val="22"/>
          <w:lang w:eastAsia="en-GB"/>
        </w:rPr>
        <w:tab/>
      </w:r>
      <w:r>
        <w:t>PTC party hold</w:t>
      </w:r>
      <w:r>
        <w:tab/>
      </w:r>
      <w:r>
        <w:fldChar w:fldCharType="begin" w:fldLock="1"/>
      </w:r>
      <w:r>
        <w:instrText xml:space="preserve"> PAGEREF _Toc135598654 \h </w:instrText>
      </w:r>
      <w:r>
        <w:fldChar w:fldCharType="separate"/>
      </w:r>
      <w:r>
        <w:t>167</w:t>
      </w:r>
      <w:r>
        <w:fldChar w:fldCharType="end"/>
      </w:r>
    </w:p>
    <w:p w14:paraId="4B4769AE" w14:textId="1DD5993D" w:rsidR="00C667BF" w:rsidRDefault="00C667BF">
      <w:pPr>
        <w:pStyle w:val="TOC4"/>
        <w:rPr>
          <w:rFonts w:asciiTheme="minorHAnsi" w:eastAsiaTheme="minorEastAsia" w:hAnsiTheme="minorHAnsi" w:cstheme="minorBidi"/>
          <w:sz w:val="22"/>
          <w:szCs w:val="22"/>
          <w:lang w:eastAsia="en-GB"/>
        </w:rPr>
      </w:pPr>
      <w:r>
        <w:t>7.5.2.12</w:t>
      </w:r>
      <w:r>
        <w:rPr>
          <w:rFonts w:asciiTheme="minorHAnsi" w:eastAsiaTheme="minorEastAsia" w:hAnsiTheme="minorHAnsi" w:cstheme="minorBidi"/>
          <w:sz w:val="22"/>
          <w:szCs w:val="22"/>
          <w:lang w:eastAsia="en-GB"/>
        </w:rPr>
        <w:tab/>
      </w:r>
      <w:r>
        <w:t>PTC media modification</w:t>
      </w:r>
      <w:r>
        <w:tab/>
      </w:r>
      <w:r>
        <w:fldChar w:fldCharType="begin" w:fldLock="1"/>
      </w:r>
      <w:r>
        <w:instrText xml:space="preserve"> PAGEREF _Toc135598655 \h </w:instrText>
      </w:r>
      <w:r>
        <w:fldChar w:fldCharType="separate"/>
      </w:r>
      <w:r>
        <w:t>167</w:t>
      </w:r>
      <w:r>
        <w:fldChar w:fldCharType="end"/>
      </w:r>
    </w:p>
    <w:p w14:paraId="0DAE1F51" w14:textId="60B7679E" w:rsidR="00C667BF" w:rsidRDefault="00C667BF">
      <w:pPr>
        <w:pStyle w:val="TOC4"/>
        <w:rPr>
          <w:rFonts w:asciiTheme="minorHAnsi" w:eastAsiaTheme="minorEastAsia" w:hAnsiTheme="minorHAnsi" w:cstheme="minorBidi"/>
          <w:sz w:val="22"/>
          <w:szCs w:val="22"/>
          <w:lang w:eastAsia="en-GB"/>
        </w:rPr>
      </w:pPr>
      <w:r>
        <w:t>7.5.2.13</w:t>
      </w:r>
      <w:r>
        <w:rPr>
          <w:rFonts w:asciiTheme="minorHAnsi" w:eastAsiaTheme="minorEastAsia" w:hAnsiTheme="minorHAnsi" w:cstheme="minorBidi"/>
          <w:sz w:val="22"/>
          <w:szCs w:val="22"/>
          <w:lang w:eastAsia="en-GB"/>
        </w:rPr>
        <w:tab/>
      </w:r>
      <w:r>
        <w:t>PTC group advertisement</w:t>
      </w:r>
      <w:r>
        <w:tab/>
      </w:r>
      <w:r>
        <w:fldChar w:fldCharType="begin" w:fldLock="1"/>
      </w:r>
      <w:r>
        <w:instrText xml:space="preserve"> PAGEREF _Toc135598656 \h </w:instrText>
      </w:r>
      <w:r>
        <w:fldChar w:fldCharType="separate"/>
      </w:r>
      <w:r>
        <w:t>168</w:t>
      </w:r>
      <w:r>
        <w:fldChar w:fldCharType="end"/>
      </w:r>
    </w:p>
    <w:p w14:paraId="6BF41780" w14:textId="632CD35E" w:rsidR="00C667BF" w:rsidRDefault="00C667BF">
      <w:pPr>
        <w:pStyle w:val="TOC4"/>
        <w:rPr>
          <w:rFonts w:asciiTheme="minorHAnsi" w:eastAsiaTheme="minorEastAsia" w:hAnsiTheme="minorHAnsi" w:cstheme="minorBidi"/>
          <w:sz w:val="22"/>
          <w:szCs w:val="22"/>
          <w:lang w:eastAsia="en-GB"/>
        </w:rPr>
      </w:pPr>
      <w:r>
        <w:t>7.5.2.14</w:t>
      </w:r>
      <w:r>
        <w:rPr>
          <w:rFonts w:asciiTheme="minorHAnsi" w:eastAsiaTheme="minorEastAsia" w:hAnsiTheme="minorHAnsi" w:cstheme="minorBidi"/>
          <w:sz w:val="22"/>
          <w:szCs w:val="22"/>
          <w:lang w:eastAsia="en-GB"/>
        </w:rPr>
        <w:tab/>
      </w:r>
      <w:r>
        <w:t>PTC floor control</w:t>
      </w:r>
      <w:r>
        <w:tab/>
      </w:r>
      <w:r>
        <w:fldChar w:fldCharType="begin" w:fldLock="1"/>
      </w:r>
      <w:r>
        <w:instrText xml:space="preserve"> PAGEREF _Toc135598657 \h </w:instrText>
      </w:r>
      <w:r>
        <w:fldChar w:fldCharType="separate"/>
      </w:r>
      <w:r>
        <w:t>168</w:t>
      </w:r>
      <w:r>
        <w:fldChar w:fldCharType="end"/>
      </w:r>
    </w:p>
    <w:p w14:paraId="0E3688BB" w14:textId="1E783772" w:rsidR="00C667BF" w:rsidRDefault="00C667BF">
      <w:pPr>
        <w:pStyle w:val="TOC4"/>
        <w:rPr>
          <w:rFonts w:asciiTheme="minorHAnsi" w:eastAsiaTheme="minorEastAsia" w:hAnsiTheme="minorHAnsi" w:cstheme="minorBidi"/>
          <w:sz w:val="22"/>
          <w:szCs w:val="22"/>
          <w:lang w:eastAsia="en-GB"/>
        </w:rPr>
      </w:pPr>
      <w:r>
        <w:t>7.5.2.15</w:t>
      </w:r>
      <w:r>
        <w:rPr>
          <w:rFonts w:asciiTheme="minorHAnsi" w:eastAsiaTheme="minorEastAsia" w:hAnsiTheme="minorHAnsi" w:cstheme="minorBidi"/>
          <w:sz w:val="22"/>
          <w:szCs w:val="22"/>
          <w:lang w:eastAsia="en-GB"/>
        </w:rPr>
        <w:tab/>
      </w:r>
      <w:r>
        <w:t>PTC target presence</w:t>
      </w:r>
      <w:r>
        <w:tab/>
      </w:r>
      <w:r>
        <w:fldChar w:fldCharType="begin" w:fldLock="1"/>
      </w:r>
      <w:r>
        <w:instrText xml:space="preserve"> PAGEREF _Toc135598658 \h </w:instrText>
      </w:r>
      <w:r>
        <w:fldChar w:fldCharType="separate"/>
      </w:r>
      <w:r>
        <w:t>170</w:t>
      </w:r>
      <w:r>
        <w:fldChar w:fldCharType="end"/>
      </w:r>
    </w:p>
    <w:p w14:paraId="5D2831E4" w14:textId="4B783A76" w:rsidR="00C667BF" w:rsidRDefault="00C667BF">
      <w:pPr>
        <w:pStyle w:val="TOC4"/>
        <w:rPr>
          <w:rFonts w:asciiTheme="minorHAnsi" w:eastAsiaTheme="minorEastAsia" w:hAnsiTheme="minorHAnsi" w:cstheme="minorBidi"/>
          <w:sz w:val="22"/>
          <w:szCs w:val="22"/>
          <w:lang w:eastAsia="en-GB"/>
        </w:rPr>
      </w:pPr>
      <w:r>
        <w:t>7.5.2.16</w:t>
      </w:r>
      <w:r>
        <w:rPr>
          <w:rFonts w:asciiTheme="minorHAnsi" w:eastAsiaTheme="minorEastAsia" w:hAnsiTheme="minorHAnsi" w:cstheme="minorBidi"/>
          <w:sz w:val="22"/>
          <w:szCs w:val="22"/>
          <w:lang w:eastAsia="en-GB"/>
        </w:rPr>
        <w:tab/>
      </w:r>
      <w:r>
        <w:t>PTC participant presence</w:t>
      </w:r>
      <w:r>
        <w:tab/>
      </w:r>
      <w:r>
        <w:fldChar w:fldCharType="begin" w:fldLock="1"/>
      </w:r>
      <w:r>
        <w:instrText xml:space="preserve"> PAGEREF _Toc135598659 \h </w:instrText>
      </w:r>
      <w:r>
        <w:fldChar w:fldCharType="separate"/>
      </w:r>
      <w:r>
        <w:t>171</w:t>
      </w:r>
      <w:r>
        <w:fldChar w:fldCharType="end"/>
      </w:r>
    </w:p>
    <w:p w14:paraId="6A0EEE5D" w14:textId="07B7B2C3" w:rsidR="00C667BF" w:rsidRDefault="00C667BF">
      <w:pPr>
        <w:pStyle w:val="TOC4"/>
        <w:rPr>
          <w:rFonts w:asciiTheme="minorHAnsi" w:eastAsiaTheme="minorEastAsia" w:hAnsiTheme="minorHAnsi" w:cstheme="minorBidi"/>
          <w:sz w:val="22"/>
          <w:szCs w:val="22"/>
          <w:lang w:eastAsia="en-GB"/>
        </w:rPr>
      </w:pPr>
      <w:r>
        <w:t>7.5.2.17</w:t>
      </w:r>
      <w:r>
        <w:rPr>
          <w:rFonts w:asciiTheme="minorHAnsi" w:eastAsiaTheme="minorEastAsia" w:hAnsiTheme="minorHAnsi" w:cstheme="minorBidi"/>
          <w:sz w:val="22"/>
          <w:szCs w:val="22"/>
          <w:lang w:eastAsia="en-GB"/>
        </w:rPr>
        <w:tab/>
      </w:r>
      <w:r>
        <w:t>PTC list management</w:t>
      </w:r>
      <w:r>
        <w:tab/>
      </w:r>
      <w:r>
        <w:fldChar w:fldCharType="begin" w:fldLock="1"/>
      </w:r>
      <w:r>
        <w:instrText xml:space="preserve"> PAGEREF _Toc135598660 \h </w:instrText>
      </w:r>
      <w:r>
        <w:fldChar w:fldCharType="separate"/>
      </w:r>
      <w:r>
        <w:t>171</w:t>
      </w:r>
      <w:r>
        <w:fldChar w:fldCharType="end"/>
      </w:r>
    </w:p>
    <w:p w14:paraId="59DB4D43" w14:textId="2D3EBA40" w:rsidR="00C667BF" w:rsidRDefault="00C667BF">
      <w:pPr>
        <w:pStyle w:val="TOC4"/>
        <w:rPr>
          <w:rFonts w:asciiTheme="minorHAnsi" w:eastAsiaTheme="minorEastAsia" w:hAnsiTheme="minorHAnsi" w:cstheme="minorBidi"/>
          <w:sz w:val="22"/>
          <w:szCs w:val="22"/>
          <w:lang w:eastAsia="en-GB"/>
        </w:rPr>
      </w:pPr>
      <w:r>
        <w:t>7.5.2.18</w:t>
      </w:r>
      <w:r>
        <w:rPr>
          <w:rFonts w:asciiTheme="minorHAnsi" w:eastAsiaTheme="minorEastAsia" w:hAnsiTheme="minorHAnsi" w:cstheme="minorBidi"/>
          <w:sz w:val="22"/>
          <w:szCs w:val="22"/>
          <w:lang w:eastAsia="en-GB"/>
        </w:rPr>
        <w:tab/>
      </w:r>
      <w:r>
        <w:t>PTC access policy</w:t>
      </w:r>
      <w:r>
        <w:tab/>
      </w:r>
      <w:r>
        <w:fldChar w:fldCharType="begin" w:fldLock="1"/>
      </w:r>
      <w:r>
        <w:instrText xml:space="preserve"> PAGEREF _Toc135598661 \h </w:instrText>
      </w:r>
      <w:r>
        <w:fldChar w:fldCharType="separate"/>
      </w:r>
      <w:r>
        <w:t>172</w:t>
      </w:r>
      <w:r>
        <w:fldChar w:fldCharType="end"/>
      </w:r>
    </w:p>
    <w:p w14:paraId="4D2FD742" w14:textId="6F9165CA" w:rsidR="00C667BF" w:rsidRDefault="00C667BF">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IRI and CC Generation</w:t>
      </w:r>
      <w:r>
        <w:tab/>
      </w:r>
      <w:r>
        <w:fldChar w:fldCharType="begin" w:fldLock="1"/>
      </w:r>
      <w:r>
        <w:instrText xml:space="preserve"> PAGEREF _Toc135598662 \h </w:instrText>
      </w:r>
      <w:r>
        <w:fldChar w:fldCharType="separate"/>
      </w:r>
      <w:r>
        <w:t>173</w:t>
      </w:r>
      <w:r>
        <w:fldChar w:fldCharType="end"/>
      </w:r>
    </w:p>
    <w:p w14:paraId="3F61E99A" w14:textId="6FDADDC5" w:rsidR="00C667BF" w:rsidRDefault="00C667BF">
      <w:pPr>
        <w:pStyle w:val="TOC4"/>
        <w:rPr>
          <w:rFonts w:asciiTheme="minorHAnsi" w:eastAsiaTheme="minorEastAsia" w:hAnsiTheme="minorHAnsi" w:cstheme="minorBidi"/>
          <w:sz w:val="22"/>
          <w:szCs w:val="22"/>
          <w:lang w:eastAsia="en-GB"/>
        </w:rPr>
      </w:pPr>
      <w:r>
        <w:t>7.5.3.1</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_Toc135598663 \h </w:instrText>
      </w:r>
      <w:r>
        <w:fldChar w:fldCharType="separate"/>
      </w:r>
      <w:r>
        <w:t>173</w:t>
      </w:r>
      <w:r>
        <w:fldChar w:fldCharType="end"/>
      </w:r>
    </w:p>
    <w:p w14:paraId="2A4B7EA1" w14:textId="545505A0" w:rsidR="00C667BF" w:rsidRDefault="00C667BF">
      <w:pPr>
        <w:pStyle w:val="TOC4"/>
        <w:rPr>
          <w:rFonts w:asciiTheme="minorHAnsi" w:eastAsiaTheme="minorEastAsia" w:hAnsiTheme="minorHAnsi" w:cstheme="minorBidi"/>
          <w:sz w:val="22"/>
          <w:szCs w:val="22"/>
          <w:lang w:eastAsia="en-GB"/>
        </w:rPr>
      </w:pPr>
      <w:r>
        <w:t>7.5.3.2</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_Toc135598664 \h </w:instrText>
      </w:r>
      <w:r>
        <w:fldChar w:fldCharType="separate"/>
      </w:r>
      <w:r>
        <w:t>174</w:t>
      </w:r>
      <w:r>
        <w:fldChar w:fldCharType="end"/>
      </w:r>
    </w:p>
    <w:p w14:paraId="2D45BD7B" w14:textId="35CCBCE1" w:rsidR="00C667BF" w:rsidRDefault="00C667BF">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Identifier Association Reporting</w:t>
      </w:r>
      <w:r>
        <w:tab/>
      </w:r>
      <w:r>
        <w:fldChar w:fldCharType="begin" w:fldLock="1"/>
      </w:r>
      <w:r>
        <w:instrText xml:space="preserve"> PAGEREF _Toc135598665 \h </w:instrText>
      </w:r>
      <w:r>
        <w:fldChar w:fldCharType="separate"/>
      </w:r>
      <w:r>
        <w:t>174</w:t>
      </w:r>
      <w:r>
        <w:fldChar w:fldCharType="end"/>
      </w:r>
    </w:p>
    <w:p w14:paraId="6782ED1A" w14:textId="3770A858" w:rsidR="00C667BF" w:rsidRDefault="00C667BF">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_Toc135598666 \h </w:instrText>
      </w:r>
      <w:r>
        <w:fldChar w:fldCharType="separate"/>
      </w:r>
      <w:r>
        <w:t>174</w:t>
      </w:r>
      <w:r>
        <w:fldChar w:fldCharType="end"/>
      </w:r>
    </w:p>
    <w:p w14:paraId="24CEDAFC" w14:textId="7F2395AA" w:rsidR="00C667BF" w:rsidRDefault="00C667BF">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ICF</w:t>
      </w:r>
      <w:r>
        <w:tab/>
      </w:r>
      <w:r>
        <w:fldChar w:fldCharType="begin" w:fldLock="1"/>
      </w:r>
      <w:r>
        <w:instrText xml:space="preserve"> PAGEREF _Toc135598667 \h </w:instrText>
      </w:r>
      <w:r>
        <w:fldChar w:fldCharType="separate"/>
      </w:r>
      <w:r>
        <w:t>174</w:t>
      </w:r>
      <w:r>
        <w:fldChar w:fldCharType="end"/>
      </w:r>
    </w:p>
    <w:p w14:paraId="2EB3B589" w14:textId="0C13BC22" w:rsidR="00C667BF" w:rsidRDefault="00C667BF">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_Toc135598668 \h </w:instrText>
      </w:r>
      <w:r>
        <w:fldChar w:fldCharType="separate"/>
      </w:r>
      <w:r>
        <w:t>174</w:t>
      </w:r>
      <w:r>
        <w:fldChar w:fldCharType="end"/>
      </w:r>
    </w:p>
    <w:p w14:paraId="3F482741" w14:textId="3436F50A" w:rsidR="00C667BF" w:rsidRDefault="00C667BF">
      <w:pPr>
        <w:pStyle w:val="TOC4"/>
        <w:rPr>
          <w:rFonts w:asciiTheme="minorHAnsi" w:eastAsiaTheme="minorEastAsia" w:hAnsiTheme="minorHAnsi" w:cstheme="minorBidi"/>
          <w:sz w:val="22"/>
          <w:szCs w:val="22"/>
          <w:lang w:eastAsia="en-GB"/>
        </w:rPr>
      </w:pPr>
      <w:r>
        <w:t>7.6.2.2</w:t>
      </w:r>
      <w:r>
        <w:rPr>
          <w:rFonts w:asciiTheme="minorHAnsi" w:eastAsiaTheme="minorEastAsia" w:hAnsiTheme="minorHAnsi" w:cstheme="minorBidi"/>
          <w:sz w:val="22"/>
          <w:szCs w:val="22"/>
          <w:lang w:eastAsia="en-GB"/>
        </w:rPr>
        <w:tab/>
      </w:r>
      <w:r>
        <w:t>ICF receipt of records over LI_XER</w:t>
      </w:r>
      <w:r>
        <w:tab/>
      </w:r>
      <w:r>
        <w:fldChar w:fldCharType="begin" w:fldLock="1"/>
      </w:r>
      <w:r>
        <w:instrText xml:space="preserve"> PAGEREF _Toc135598669 \h </w:instrText>
      </w:r>
      <w:r>
        <w:fldChar w:fldCharType="separate"/>
      </w:r>
      <w:r>
        <w:t>174</w:t>
      </w:r>
      <w:r>
        <w:fldChar w:fldCharType="end"/>
      </w:r>
    </w:p>
    <w:p w14:paraId="4E16C453" w14:textId="4DEBA64A" w:rsidR="00C667BF" w:rsidRDefault="00C667BF">
      <w:pPr>
        <w:pStyle w:val="TOC4"/>
        <w:rPr>
          <w:rFonts w:asciiTheme="minorHAnsi" w:eastAsiaTheme="minorEastAsia" w:hAnsiTheme="minorHAnsi" w:cstheme="minorBidi"/>
          <w:sz w:val="22"/>
          <w:szCs w:val="22"/>
          <w:lang w:eastAsia="en-GB"/>
        </w:rPr>
      </w:pPr>
      <w:r>
        <w:t>7.6.2.3</w:t>
      </w:r>
      <w:r>
        <w:rPr>
          <w:rFonts w:asciiTheme="minorHAnsi" w:eastAsiaTheme="minorEastAsia" w:hAnsiTheme="minorHAnsi" w:cstheme="minorBidi"/>
          <w:sz w:val="22"/>
          <w:szCs w:val="22"/>
          <w:lang w:eastAsia="en-GB"/>
        </w:rPr>
        <w:tab/>
      </w:r>
      <w:r>
        <w:t>ICF Query and Response over LI_XQR</w:t>
      </w:r>
      <w:r>
        <w:tab/>
      </w:r>
      <w:r>
        <w:fldChar w:fldCharType="begin" w:fldLock="1"/>
      </w:r>
      <w:r>
        <w:instrText xml:space="preserve"> PAGEREF _Toc135598670 \h </w:instrText>
      </w:r>
      <w:r>
        <w:fldChar w:fldCharType="separate"/>
      </w:r>
      <w:r>
        <w:t>174</w:t>
      </w:r>
      <w:r>
        <w:fldChar w:fldCharType="end"/>
      </w:r>
    </w:p>
    <w:p w14:paraId="5A768A94" w14:textId="72914530" w:rsidR="00C667BF" w:rsidRDefault="00C667BF">
      <w:pPr>
        <w:pStyle w:val="TOC4"/>
        <w:rPr>
          <w:rFonts w:asciiTheme="minorHAnsi" w:eastAsiaTheme="minorEastAsia" w:hAnsiTheme="minorHAnsi" w:cstheme="minorBidi"/>
          <w:sz w:val="22"/>
          <w:szCs w:val="22"/>
          <w:lang w:eastAsia="en-GB"/>
        </w:rPr>
      </w:pPr>
      <w:r>
        <w:t>7.6.2.4</w:t>
      </w:r>
      <w:r>
        <w:rPr>
          <w:rFonts w:asciiTheme="minorHAnsi" w:eastAsiaTheme="minorEastAsia" w:hAnsiTheme="minorHAnsi" w:cstheme="minorBidi"/>
          <w:sz w:val="22"/>
          <w:szCs w:val="22"/>
          <w:lang w:eastAsia="en-GB"/>
        </w:rPr>
        <w:tab/>
      </w:r>
      <w:r>
        <w:t>ICF Identifier Association Event Handling</w:t>
      </w:r>
      <w:r>
        <w:tab/>
      </w:r>
      <w:r>
        <w:fldChar w:fldCharType="begin" w:fldLock="1"/>
      </w:r>
      <w:r>
        <w:instrText xml:space="preserve"> PAGEREF _Toc135598671 \h </w:instrText>
      </w:r>
      <w:r>
        <w:fldChar w:fldCharType="separate"/>
      </w:r>
      <w:r>
        <w:t>174</w:t>
      </w:r>
      <w:r>
        <w:fldChar w:fldCharType="end"/>
      </w:r>
    </w:p>
    <w:p w14:paraId="10AF3539" w14:textId="20C5A313" w:rsidR="00C667BF" w:rsidRDefault="00C667BF">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IQF</w:t>
      </w:r>
      <w:r>
        <w:tab/>
      </w:r>
      <w:r>
        <w:fldChar w:fldCharType="begin" w:fldLock="1"/>
      </w:r>
      <w:r>
        <w:instrText xml:space="preserve"> PAGEREF _Toc135598672 \h </w:instrText>
      </w:r>
      <w:r>
        <w:fldChar w:fldCharType="separate"/>
      </w:r>
      <w:r>
        <w:t>175</w:t>
      </w:r>
      <w:r>
        <w:fldChar w:fldCharType="end"/>
      </w:r>
    </w:p>
    <w:p w14:paraId="2C997CF0" w14:textId="41B9BD25" w:rsidR="00C667BF" w:rsidRDefault="00C667BF">
      <w:pPr>
        <w:pStyle w:val="TOC4"/>
        <w:rPr>
          <w:rFonts w:asciiTheme="minorHAnsi" w:eastAsiaTheme="minorEastAsia" w:hAnsiTheme="minorHAnsi" w:cstheme="minorBidi"/>
          <w:sz w:val="22"/>
          <w:szCs w:val="22"/>
          <w:lang w:eastAsia="en-GB"/>
        </w:rPr>
      </w:pPr>
      <w:r>
        <w:t>7.6.3.1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_Toc135598673 \h </w:instrText>
      </w:r>
      <w:r>
        <w:fldChar w:fldCharType="separate"/>
      </w:r>
      <w:r>
        <w:t>175</w:t>
      </w:r>
      <w:r>
        <w:fldChar w:fldCharType="end"/>
      </w:r>
    </w:p>
    <w:p w14:paraId="175AC3A1" w14:textId="36798AD4" w:rsidR="00C667BF" w:rsidRDefault="00C667BF">
      <w:pPr>
        <w:pStyle w:val="TOC4"/>
        <w:rPr>
          <w:rFonts w:asciiTheme="minorHAnsi" w:eastAsiaTheme="minorEastAsia" w:hAnsiTheme="minorHAnsi" w:cstheme="minorBidi"/>
          <w:sz w:val="22"/>
          <w:szCs w:val="22"/>
          <w:lang w:eastAsia="en-GB"/>
        </w:rPr>
      </w:pPr>
      <w:r>
        <w:t>7.6.3.2</w:t>
      </w:r>
      <w:r>
        <w:rPr>
          <w:rFonts w:asciiTheme="minorHAnsi" w:eastAsiaTheme="minorEastAsia" w:hAnsiTheme="minorHAnsi" w:cstheme="minorBidi"/>
          <w:sz w:val="22"/>
          <w:szCs w:val="22"/>
          <w:lang w:eastAsia="en-GB"/>
        </w:rPr>
        <w:tab/>
      </w:r>
      <w:r>
        <w:t>IQF Query and Response over LI_HIQR</w:t>
      </w:r>
      <w:r>
        <w:tab/>
      </w:r>
      <w:r>
        <w:fldChar w:fldCharType="begin" w:fldLock="1"/>
      </w:r>
      <w:r>
        <w:instrText xml:space="preserve"> PAGEREF _Toc135598674 \h </w:instrText>
      </w:r>
      <w:r>
        <w:fldChar w:fldCharType="separate"/>
      </w:r>
      <w:r>
        <w:t>176</w:t>
      </w:r>
      <w:r>
        <w:fldChar w:fldCharType="end"/>
      </w:r>
    </w:p>
    <w:p w14:paraId="100FB30F" w14:textId="6736A806" w:rsidR="00C667BF" w:rsidRDefault="00C667BF">
      <w:pPr>
        <w:pStyle w:val="TOC4"/>
        <w:rPr>
          <w:rFonts w:asciiTheme="minorHAnsi" w:eastAsiaTheme="minorEastAsia" w:hAnsiTheme="minorHAnsi" w:cstheme="minorBidi"/>
          <w:sz w:val="22"/>
          <w:szCs w:val="22"/>
          <w:lang w:eastAsia="en-GB"/>
        </w:rPr>
      </w:pPr>
      <w:r>
        <w:t>7.6.3.3</w:t>
      </w:r>
      <w:r>
        <w:rPr>
          <w:rFonts w:asciiTheme="minorHAnsi" w:eastAsiaTheme="minorEastAsia" w:hAnsiTheme="minorHAnsi" w:cstheme="minorBidi"/>
          <w:sz w:val="22"/>
          <w:szCs w:val="22"/>
          <w:lang w:eastAsia="en-GB"/>
        </w:rPr>
        <w:tab/>
      </w:r>
      <w:r>
        <w:t>IQF Query and Response over LI_XQR</w:t>
      </w:r>
      <w:r>
        <w:tab/>
      </w:r>
      <w:r>
        <w:fldChar w:fldCharType="begin" w:fldLock="1"/>
      </w:r>
      <w:r>
        <w:instrText xml:space="preserve"> PAGEREF _Toc135598675 \h </w:instrText>
      </w:r>
      <w:r>
        <w:fldChar w:fldCharType="separate"/>
      </w:r>
      <w:r>
        <w:t>176</w:t>
      </w:r>
      <w:r>
        <w:fldChar w:fldCharType="end"/>
      </w:r>
    </w:p>
    <w:p w14:paraId="4555096F" w14:textId="70E374BD" w:rsidR="00C667BF" w:rsidRDefault="00C667BF">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LI at NEF</w:t>
      </w:r>
      <w:r>
        <w:tab/>
      </w:r>
      <w:r>
        <w:fldChar w:fldCharType="begin" w:fldLock="1"/>
      </w:r>
      <w:r>
        <w:instrText xml:space="preserve"> PAGEREF _Toc135598676 \h </w:instrText>
      </w:r>
      <w:r>
        <w:fldChar w:fldCharType="separate"/>
      </w:r>
      <w:r>
        <w:t>176</w:t>
      </w:r>
      <w:r>
        <w:fldChar w:fldCharType="end"/>
      </w:r>
    </w:p>
    <w:p w14:paraId="6A57CFFF" w14:textId="21E5BAD0" w:rsidR="00C667BF" w:rsidRDefault="00C667BF">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_Toc135598677 \h </w:instrText>
      </w:r>
      <w:r>
        <w:fldChar w:fldCharType="separate"/>
      </w:r>
      <w:r>
        <w:t>176</w:t>
      </w:r>
      <w:r>
        <w:fldChar w:fldCharType="end"/>
      </w:r>
    </w:p>
    <w:p w14:paraId="45D36053" w14:textId="71F9D285" w:rsidR="00C667BF" w:rsidRDefault="00C667BF">
      <w:pPr>
        <w:pStyle w:val="TOC4"/>
        <w:rPr>
          <w:rFonts w:asciiTheme="minorHAnsi" w:eastAsiaTheme="minorEastAsia" w:hAnsiTheme="minorHAnsi" w:cstheme="minorBidi"/>
          <w:sz w:val="22"/>
          <w:szCs w:val="22"/>
          <w:lang w:eastAsia="en-GB"/>
        </w:rPr>
      </w:pPr>
      <w:r>
        <w:t>7.7.1.1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_Toc135598678 \h </w:instrText>
      </w:r>
      <w:r>
        <w:fldChar w:fldCharType="separate"/>
      </w:r>
      <w:r>
        <w:t>176</w:t>
      </w:r>
      <w:r>
        <w:fldChar w:fldCharType="end"/>
      </w:r>
    </w:p>
    <w:p w14:paraId="59231F33" w14:textId="2A2AD8EC" w:rsidR="00C667BF" w:rsidRDefault="00C667BF">
      <w:pPr>
        <w:pStyle w:val="TOC4"/>
        <w:rPr>
          <w:rFonts w:asciiTheme="minorHAnsi" w:eastAsiaTheme="minorEastAsia" w:hAnsiTheme="minorHAnsi" w:cstheme="minorBidi"/>
          <w:sz w:val="22"/>
          <w:szCs w:val="22"/>
          <w:lang w:eastAsia="en-GB"/>
        </w:rPr>
      </w:pPr>
      <w:r>
        <w:t>7.7.1.2</w:t>
      </w:r>
      <w:r>
        <w:rPr>
          <w:rFonts w:asciiTheme="minorHAnsi" w:eastAsiaTheme="minorEastAsia" w:hAnsiTheme="minorHAnsi" w:cstheme="minorBidi"/>
          <w:sz w:val="22"/>
          <w:szCs w:val="22"/>
          <w:lang w:eastAsia="en-GB"/>
        </w:rPr>
        <w:tab/>
      </w:r>
      <w:r w:rsidRPr="00B8433C">
        <w:rPr>
          <w:rFonts w:cs="Arial"/>
        </w:rPr>
        <w:t>Provisioning of the IRI-POI and CC-POI in NEF</w:t>
      </w:r>
      <w:r>
        <w:tab/>
      </w:r>
      <w:r>
        <w:fldChar w:fldCharType="begin" w:fldLock="1"/>
      </w:r>
      <w:r>
        <w:instrText xml:space="preserve"> PAGEREF _Toc135598679 \h </w:instrText>
      </w:r>
      <w:r>
        <w:fldChar w:fldCharType="separate"/>
      </w:r>
      <w:r>
        <w:t>176</w:t>
      </w:r>
      <w:r>
        <w:fldChar w:fldCharType="end"/>
      </w:r>
    </w:p>
    <w:p w14:paraId="3370D992" w14:textId="39C82ACB" w:rsidR="00C667BF" w:rsidRDefault="00C667BF">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LI for NIDD using NEF</w:t>
      </w:r>
      <w:r>
        <w:tab/>
      </w:r>
      <w:r>
        <w:fldChar w:fldCharType="begin" w:fldLock="1"/>
      </w:r>
      <w:r>
        <w:instrText xml:space="preserve"> PAGEREF _Toc135598680 \h </w:instrText>
      </w:r>
      <w:r>
        <w:fldChar w:fldCharType="separate"/>
      </w:r>
      <w:r>
        <w:t>177</w:t>
      </w:r>
      <w:r>
        <w:fldChar w:fldCharType="end"/>
      </w:r>
    </w:p>
    <w:p w14:paraId="0B577B0D" w14:textId="3D30D11A" w:rsidR="00C667BF" w:rsidRDefault="00C667BF">
      <w:pPr>
        <w:pStyle w:val="TOC4"/>
        <w:rPr>
          <w:rFonts w:asciiTheme="minorHAnsi" w:eastAsiaTheme="minorEastAsia" w:hAnsiTheme="minorHAnsi" w:cstheme="minorBidi"/>
          <w:sz w:val="22"/>
          <w:szCs w:val="22"/>
          <w:lang w:eastAsia="en-GB"/>
        </w:rPr>
      </w:pPr>
      <w:r>
        <w:t>7.7.2.1</w:t>
      </w:r>
      <w:r>
        <w:rPr>
          <w:rFonts w:asciiTheme="minorHAnsi" w:eastAsiaTheme="minorEastAsia" w:hAnsiTheme="minorHAnsi" w:cstheme="minorBidi"/>
          <w:sz w:val="22"/>
          <w:szCs w:val="22"/>
          <w:lang w:eastAsia="en-GB"/>
        </w:rPr>
        <w:tab/>
      </w:r>
      <w:r w:rsidRPr="00B8433C">
        <w:rPr>
          <w:rFonts w:cs="Arial"/>
        </w:rPr>
        <w:t>Generation of xIRI at IRI-POI in NEF over LI_X2</w:t>
      </w:r>
      <w:r>
        <w:tab/>
      </w:r>
      <w:r>
        <w:fldChar w:fldCharType="begin" w:fldLock="1"/>
      </w:r>
      <w:r>
        <w:instrText xml:space="preserve"> PAGEREF _Toc135598681 \h </w:instrText>
      </w:r>
      <w:r>
        <w:fldChar w:fldCharType="separate"/>
      </w:r>
      <w:r>
        <w:t>177</w:t>
      </w:r>
      <w:r>
        <w:fldChar w:fldCharType="end"/>
      </w:r>
    </w:p>
    <w:p w14:paraId="3618605D" w14:textId="3024F168" w:rsidR="00C667BF" w:rsidRDefault="00C667BF">
      <w:pPr>
        <w:pStyle w:val="TOC5"/>
        <w:rPr>
          <w:rFonts w:asciiTheme="minorHAnsi" w:eastAsiaTheme="minorEastAsia" w:hAnsiTheme="minorHAnsi" w:cstheme="minorBidi"/>
          <w:sz w:val="22"/>
          <w:szCs w:val="22"/>
          <w:lang w:eastAsia="en-GB"/>
        </w:rPr>
      </w:pPr>
      <w:r>
        <w:t>7.7.2.1.1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_Toc135598682 \h </w:instrText>
      </w:r>
      <w:r>
        <w:fldChar w:fldCharType="separate"/>
      </w:r>
      <w:r>
        <w:t>177</w:t>
      </w:r>
      <w:r>
        <w:fldChar w:fldCharType="end"/>
      </w:r>
    </w:p>
    <w:p w14:paraId="6035A3EE" w14:textId="27E180A4" w:rsidR="00C667BF" w:rsidRDefault="00C667BF">
      <w:pPr>
        <w:pStyle w:val="TOC5"/>
        <w:rPr>
          <w:rFonts w:asciiTheme="minorHAnsi" w:eastAsiaTheme="minorEastAsia" w:hAnsiTheme="minorHAnsi" w:cstheme="minorBidi"/>
          <w:sz w:val="22"/>
          <w:szCs w:val="22"/>
          <w:lang w:eastAsia="en-GB"/>
        </w:rPr>
      </w:pPr>
      <w:r>
        <w:t>7.7.2.1.2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_Toc135598683 \h </w:instrText>
      </w:r>
      <w:r>
        <w:fldChar w:fldCharType="separate"/>
      </w:r>
      <w:r>
        <w:t>177</w:t>
      </w:r>
      <w:r>
        <w:fldChar w:fldCharType="end"/>
      </w:r>
    </w:p>
    <w:p w14:paraId="04DEBAA1" w14:textId="6D814785" w:rsidR="00C667BF" w:rsidRDefault="00C667BF">
      <w:pPr>
        <w:pStyle w:val="TOC5"/>
        <w:rPr>
          <w:rFonts w:asciiTheme="minorHAnsi" w:eastAsiaTheme="minorEastAsia" w:hAnsiTheme="minorHAnsi" w:cstheme="minorBidi"/>
          <w:sz w:val="22"/>
          <w:szCs w:val="22"/>
          <w:lang w:eastAsia="en-GB"/>
        </w:rPr>
      </w:pPr>
      <w:r>
        <w:t>7.7.2.1.3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_Toc135598684 \h </w:instrText>
      </w:r>
      <w:r>
        <w:fldChar w:fldCharType="separate"/>
      </w:r>
      <w:r>
        <w:t>177</w:t>
      </w:r>
      <w:r>
        <w:fldChar w:fldCharType="end"/>
      </w:r>
    </w:p>
    <w:p w14:paraId="6FAA6BCE" w14:textId="4A908F53" w:rsidR="00C667BF" w:rsidRDefault="00C667BF">
      <w:pPr>
        <w:pStyle w:val="TOC5"/>
        <w:rPr>
          <w:rFonts w:asciiTheme="minorHAnsi" w:eastAsiaTheme="minorEastAsia" w:hAnsiTheme="minorHAnsi" w:cstheme="minorBidi"/>
          <w:sz w:val="22"/>
          <w:szCs w:val="22"/>
          <w:lang w:eastAsia="en-GB"/>
        </w:rPr>
      </w:pPr>
      <w:r>
        <w:t>7.7.2.1.4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_Toc135598685 \h </w:instrText>
      </w:r>
      <w:r>
        <w:fldChar w:fldCharType="separate"/>
      </w:r>
      <w:r>
        <w:t>178</w:t>
      </w:r>
      <w:r>
        <w:fldChar w:fldCharType="end"/>
      </w:r>
    </w:p>
    <w:p w14:paraId="77F6BC50" w14:textId="732B4A0E" w:rsidR="00C667BF" w:rsidRDefault="00C667BF">
      <w:pPr>
        <w:pStyle w:val="TOC5"/>
        <w:rPr>
          <w:rFonts w:asciiTheme="minorHAnsi" w:eastAsiaTheme="minorEastAsia" w:hAnsiTheme="minorHAnsi" w:cstheme="minorBidi"/>
          <w:sz w:val="22"/>
          <w:szCs w:val="22"/>
          <w:lang w:eastAsia="en-GB"/>
        </w:rPr>
      </w:pPr>
      <w:r>
        <w:lastRenderedPageBreak/>
        <w:t>7.7.2.1.5</w:t>
      </w:r>
      <w:r>
        <w:rPr>
          <w:rFonts w:asciiTheme="minorHAnsi" w:eastAsiaTheme="minorEastAsia" w:hAnsiTheme="minorHAnsi" w:cstheme="minorBidi"/>
          <w:sz w:val="22"/>
          <w:szCs w:val="22"/>
          <w:lang w:eastAsia="en-GB"/>
        </w:rPr>
        <w:tab/>
      </w:r>
      <w:r>
        <w:t>Unsuccessful procedure</w:t>
      </w:r>
      <w:r>
        <w:tab/>
      </w:r>
      <w:r>
        <w:fldChar w:fldCharType="begin" w:fldLock="1"/>
      </w:r>
      <w:r>
        <w:instrText xml:space="preserve"> PAGEREF _Toc135598686 \h </w:instrText>
      </w:r>
      <w:r>
        <w:fldChar w:fldCharType="separate"/>
      </w:r>
      <w:r>
        <w:t>178</w:t>
      </w:r>
      <w:r>
        <w:fldChar w:fldCharType="end"/>
      </w:r>
    </w:p>
    <w:p w14:paraId="4FA33A47" w14:textId="02CB39AE" w:rsidR="00C667BF" w:rsidRDefault="00C667BF">
      <w:pPr>
        <w:pStyle w:val="TOC5"/>
        <w:rPr>
          <w:rFonts w:asciiTheme="minorHAnsi" w:eastAsiaTheme="minorEastAsia" w:hAnsiTheme="minorHAnsi" w:cstheme="minorBidi"/>
          <w:sz w:val="22"/>
          <w:szCs w:val="22"/>
          <w:lang w:eastAsia="en-GB"/>
        </w:rPr>
      </w:pPr>
      <w:r>
        <w:t>7.7.2.1.6</w:t>
      </w:r>
      <w:r>
        <w:rPr>
          <w:rFonts w:asciiTheme="minorHAnsi" w:eastAsiaTheme="minorEastAsia" w:hAnsiTheme="minorHAnsi" w:cstheme="minorBidi"/>
          <w:sz w:val="22"/>
          <w:szCs w:val="22"/>
          <w:lang w:eastAsia="en-GB"/>
        </w:rPr>
        <w:tab/>
      </w:r>
      <w:r w:rsidRPr="00B8433C">
        <w:rPr>
          <w:rFonts w:cs="Arial"/>
        </w:rPr>
        <w:t>Start of interception with established PDU session</w:t>
      </w:r>
      <w:r>
        <w:tab/>
      </w:r>
      <w:r>
        <w:fldChar w:fldCharType="begin" w:fldLock="1"/>
      </w:r>
      <w:r>
        <w:instrText xml:space="preserve"> PAGEREF _Toc135598687 \h </w:instrText>
      </w:r>
      <w:r>
        <w:fldChar w:fldCharType="separate"/>
      </w:r>
      <w:r>
        <w:t>179</w:t>
      </w:r>
      <w:r>
        <w:fldChar w:fldCharType="end"/>
      </w:r>
    </w:p>
    <w:p w14:paraId="43FFA151" w14:textId="15D11087" w:rsidR="00C667BF" w:rsidRDefault="00C667BF">
      <w:pPr>
        <w:pStyle w:val="TOC4"/>
        <w:rPr>
          <w:rFonts w:asciiTheme="minorHAnsi" w:eastAsiaTheme="minorEastAsia" w:hAnsiTheme="minorHAnsi" w:cstheme="minorBidi"/>
          <w:sz w:val="22"/>
          <w:szCs w:val="22"/>
          <w:lang w:eastAsia="en-GB"/>
        </w:rPr>
      </w:pPr>
      <w:r>
        <w:t>7.7.2.2</w:t>
      </w:r>
      <w:r>
        <w:rPr>
          <w:rFonts w:asciiTheme="minorHAnsi" w:eastAsiaTheme="minorEastAsia" w:hAnsiTheme="minorHAnsi" w:cstheme="minorBidi"/>
          <w:sz w:val="22"/>
          <w:szCs w:val="22"/>
          <w:lang w:eastAsia="en-GB"/>
        </w:rPr>
        <w:tab/>
      </w:r>
      <w:r w:rsidRPr="00B8433C">
        <w:rPr>
          <w:rFonts w:cs="Arial"/>
        </w:rPr>
        <w:t>Generation of xCC at CC-POI in NEF over LI_X3</w:t>
      </w:r>
      <w:r>
        <w:tab/>
      </w:r>
      <w:r>
        <w:fldChar w:fldCharType="begin" w:fldLock="1"/>
      </w:r>
      <w:r>
        <w:instrText xml:space="preserve"> PAGEREF _Toc135598688 \h </w:instrText>
      </w:r>
      <w:r>
        <w:fldChar w:fldCharType="separate"/>
      </w:r>
      <w:r>
        <w:t>180</w:t>
      </w:r>
      <w:r>
        <w:fldChar w:fldCharType="end"/>
      </w:r>
    </w:p>
    <w:p w14:paraId="40DC6D01" w14:textId="30EA33A1" w:rsidR="00C667BF" w:rsidRDefault="00C667BF">
      <w:pPr>
        <w:pStyle w:val="TOC4"/>
        <w:rPr>
          <w:rFonts w:asciiTheme="minorHAnsi" w:eastAsiaTheme="minorEastAsia" w:hAnsiTheme="minorHAnsi" w:cstheme="minorBidi"/>
          <w:sz w:val="22"/>
          <w:szCs w:val="22"/>
          <w:lang w:eastAsia="en-GB"/>
        </w:rPr>
      </w:pPr>
      <w:r>
        <w:t>7.7.2.3</w:t>
      </w:r>
      <w:r>
        <w:rPr>
          <w:rFonts w:asciiTheme="minorHAnsi" w:eastAsiaTheme="minorEastAsia" w:hAnsiTheme="minorHAnsi" w:cstheme="minorBidi"/>
          <w:sz w:val="22"/>
          <w:szCs w:val="22"/>
          <w:lang w:eastAsia="en-GB"/>
        </w:rPr>
        <w:tab/>
      </w:r>
      <w:r w:rsidRPr="00B8433C">
        <w:rPr>
          <w:rFonts w:cs="Arial"/>
        </w:rPr>
        <w:t>Generation of IRI over LI_HI2</w:t>
      </w:r>
      <w:r>
        <w:tab/>
      </w:r>
      <w:r>
        <w:fldChar w:fldCharType="begin" w:fldLock="1"/>
      </w:r>
      <w:r>
        <w:instrText xml:space="preserve"> PAGEREF _Toc135598689 \h </w:instrText>
      </w:r>
      <w:r>
        <w:fldChar w:fldCharType="separate"/>
      </w:r>
      <w:r>
        <w:t>180</w:t>
      </w:r>
      <w:r>
        <w:fldChar w:fldCharType="end"/>
      </w:r>
    </w:p>
    <w:p w14:paraId="634E8B44" w14:textId="106C3B55" w:rsidR="00C667BF" w:rsidRDefault="00C667BF">
      <w:pPr>
        <w:pStyle w:val="TOC4"/>
        <w:rPr>
          <w:rFonts w:asciiTheme="minorHAnsi" w:eastAsiaTheme="minorEastAsia" w:hAnsiTheme="minorHAnsi" w:cstheme="minorBidi"/>
          <w:sz w:val="22"/>
          <w:szCs w:val="22"/>
          <w:lang w:eastAsia="en-GB"/>
        </w:rPr>
      </w:pPr>
      <w:r>
        <w:t>7.7.2.4</w:t>
      </w:r>
      <w:r>
        <w:rPr>
          <w:rFonts w:asciiTheme="minorHAnsi" w:eastAsiaTheme="minorEastAsia" w:hAnsiTheme="minorHAnsi" w:cstheme="minorBidi"/>
          <w:sz w:val="22"/>
          <w:szCs w:val="22"/>
          <w:lang w:eastAsia="en-GB"/>
        </w:rPr>
        <w:tab/>
      </w:r>
      <w:r w:rsidRPr="00B8433C">
        <w:rPr>
          <w:rFonts w:cs="Arial"/>
        </w:rPr>
        <w:t>Generation of CC over LI_HI3</w:t>
      </w:r>
      <w:r>
        <w:tab/>
      </w:r>
      <w:r>
        <w:fldChar w:fldCharType="begin" w:fldLock="1"/>
      </w:r>
      <w:r>
        <w:instrText xml:space="preserve"> PAGEREF _Toc135598690 \h </w:instrText>
      </w:r>
      <w:r>
        <w:fldChar w:fldCharType="separate"/>
      </w:r>
      <w:r>
        <w:t>180</w:t>
      </w:r>
      <w:r>
        <w:fldChar w:fldCharType="end"/>
      </w:r>
    </w:p>
    <w:p w14:paraId="5741899E" w14:textId="2DD0BADD" w:rsidR="00C667BF" w:rsidRDefault="00C667BF">
      <w:pPr>
        <w:pStyle w:val="TOC3"/>
        <w:rPr>
          <w:rFonts w:asciiTheme="minorHAnsi" w:eastAsiaTheme="minorEastAsia" w:hAnsiTheme="minorHAnsi" w:cstheme="minorBidi"/>
          <w:sz w:val="22"/>
          <w:szCs w:val="22"/>
          <w:lang w:eastAsia="en-GB"/>
        </w:rPr>
      </w:pPr>
      <w:r w:rsidRPr="00B8433C">
        <w:rPr>
          <w:lang w:val="it-CH"/>
        </w:rPr>
        <w:t>7.7.3</w:t>
      </w:r>
      <w:r>
        <w:rPr>
          <w:rFonts w:asciiTheme="minorHAnsi" w:eastAsiaTheme="minorEastAsia" w:hAnsiTheme="minorHAnsi" w:cstheme="minorBidi"/>
          <w:sz w:val="22"/>
          <w:szCs w:val="22"/>
          <w:lang w:eastAsia="en-GB"/>
        </w:rPr>
        <w:tab/>
      </w:r>
      <w:r w:rsidRPr="00B8433C">
        <w:rPr>
          <w:lang w:val="it-CH"/>
        </w:rPr>
        <w:t>LI for device triggering</w:t>
      </w:r>
      <w:r>
        <w:tab/>
      </w:r>
      <w:r>
        <w:fldChar w:fldCharType="begin" w:fldLock="1"/>
      </w:r>
      <w:r>
        <w:instrText xml:space="preserve"> PAGEREF _Toc135598691 \h </w:instrText>
      </w:r>
      <w:r>
        <w:fldChar w:fldCharType="separate"/>
      </w:r>
      <w:r>
        <w:t>180</w:t>
      </w:r>
      <w:r>
        <w:fldChar w:fldCharType="end"/>
      </w:r>
    </w:p>
    <w:p w14:paraId="08494B0B" w14:textId="23E21599" w:rsidR="00C667BF" w:rsidRDefault="00C667BF">
      <w:pPr>
        <w:pStyle w:val="TOC4"/>
        <w:rPr>
          <w:rFonts w:asciiTheme="minorHAnsi" w:eastAsiaTheme="minorEastAsia" w:hAnsiTheme="minorHAnsi" w:cstheme="minorBidi"/>
          <w:sz w:val="22"/>
          <w:szCs w:val="22"/>
          <w:lang w:eastAsia="en-GB"/>
        </w:rPr>
      </w:pPr>
      <w:r w:rsidRPr="00B8433C">
        <w:rPr>
          <w:lang w:val="it-CH"/>
        </w:rPr>
        <w:t>7.7.3.1</w:t>
      </w:r>
      <w:r>
        <w:rPr>
          <w:rFonts w:asciiTheme="minorHAnsi" w:eastAsiaTheme="minorEastAsia" w:hAnsiTheme="minorHAnsi" w:cstheme="minorBidi"/>
          <w:sz w:val="22"/>
          <w:szCs w:val="22"/>
          <w:lang w:eastAsia="en-GB"/>
        </w:rPr>
        <w:tab/>
      </w:r>
      <w:r w:rsidRPr="00B8433C">
        <w:rPr>
          <w:rFonts w:cs="Arial"/>
          <w:lang w:val="it-CH"/>
        </w:rPr>
        <w:t>Generation of xIRI LI_X2 at IRI-POI in NEF over LI_X2</w:t>
      </w:r>
      <w:r>
        <w:tab/>
      </w:r>
      <w:r>
        <w:fldChar w:fldCharType="begin" w:fldLock="1"/>
      </w:r>
      <w:r>
        <w:instrText xml:space="preserve"> PAGEREF _Toc135598692 \h </w:instrText>
      </w:r>
      <w:r>
        <w:fldChar w:fldCharType="separate"/>
      </w:r>
      <w:r>
        <w:t>180</w:t>
      </w:r>
      <w:r>
        <w:fldChar w:fldCharType="end"/>
      </w:r>
    </w:p>
    <w:p w14:paraId="7ED093E6" w14:textId="05F2CCAC" w:rsidR="00C667BF" w:rsidRDefault="00C667BF">
      <w:pPr>
        <w:pStyle w:val="TOC5"/>
        <w:rPr>
          <w:rFonts w:asciiTheme="minorHAnsi" w:eastAsiaTheme="minorEastAsia" w:hAnsiTheme="minorHAnsi" w:cstheme="minorBidi"/>
          <w:sz w:val="22"/>
          <w:szCs w:val="22"/>
          <w:lang w:eastAsia="en-GB"/>
        </w:rPr>
      </w:pPr>
      <w:r w:rsidRPr="00B8433C">
        <w:rPr>
          <w:lang w:val="it-CH"/>
        </w:rPr>
        <w:t>7.7.3.1.1</w:t>
      </w:r>
      <w:r>
        <w:rPr>
          <w:rFonts w:asciiTheme="minorHAnsi" w:eastAsiaTheme="minorEastAsia" w:hAnsiTheme="minorHAnsi" w:cstheme="minorBidi"/>
          <w:sz w:val="22"/>
          <w:szCs w:val="22"/>
          <w:lang w:eastAsia="en-GB"/>
        </w:rPr>
        <w:tab/>
      </w:r>
      <w:r w:rsidRPr="00B8433C">
        <w:rPr>
          <w:lang w:val="it-CH"/>
        </w:rPr>
        <w:t>General</w:t>
      </w:r>
      <w:r>
        <w:tab/>
      </w:r>
      <w:r>
        <w:fldChar w:fldCharType="begin" w:fldLock="1"/>
      </w:r>
      <w:r>
        <w:instrText xml:space="preserve"> PAGEREF _Toc135598693 \h </w:instrText>
      </w:r>
      <w:r>
        <w:fldChar w:fldCharType="separate"/>
      </w:r>
      <w:r>
        <w:t>180</w:t>
      </w:r>
      <w:r>
        <w:fldChar w:fldCharType="end"/>
      </w:r>
    </w:p>
    <w:p w14:paraId="22C6D385" w14:textId="3CEA36FA" w:rsidR="00C667BF" w:rsidRDefault="00C667BF">
      <w:pPr>
        <w:pStyle w:val="TOC5"/>
        <w:rPr>
          <w:rFonts w:asciiTheme="minorHAnsi" w:eastAsiaTheme="minorEastAsia" w:hAnsiTheme="minorHAnsi" w:cstheme="minorBidi"/>
          <w:sz w:val="22"/>
          <w:szCs w:val="22"/>
          <w:lang w:eastAsia="en-GB"/>
        </w:rPr>
      </w:pPr>
      <w:r>
        <w:t>7.7.3.1.2</w:t>
      </w:r>
      <w:r>
        <w:rPr>
          <w:rFonts w:asciiTheme="minorHAnsi" w:eastAsiaTheme="minorEastAsia" w:hAnsiTheme="minorHAnsi" w:cstheme="minorBidi"/>
          <w:sz w:val="22"/>
          <w:szCs w:val="22"/>
          <w:lang w:eastAsia="en-GB"/>
        </w:rPr>
        <w:tab/>
      </w:r>
      <w:r>
        <w:t>Device trigger</w:t>
      </w:r>
      <w:r>
        <w:tab/>
      </w:r>
      <w:r>
        <w:fldChar w:fldCharType="begin" w:fldLock="1"/>
      </w:r>
      <w:r>
        <w:instrText xml:space="preserve"> PAGEREF _Toc135598694 \h </w:instrText>
      </w:r>
      <w:r>
        <w:fldChar w:fldCharType="separate"/>
      </w:r>
      <w:r>
        <w:t>180</w:t>
      </w:r>
      <w:r>
        <w:fldChar w:fldCharType="end"/>
      </w:r>
    </w:p>
    <w:p w14:paraId="40AD5D9F" w14:textId="69FD1D49" w:rsidR="00C667BF" w:rsidRDefault="00C667BF">
      <w:pPr>
        <w:pStyle w:val="TOC5"/>
        <w:rPr>
          <w:rFonts w:asciiTheme="minorHAnsi" w:eastAsiaTheme="minorEastAsia" w:hAnsiTheme="minorHAnsi" w:cstheme="minorBidi"/>
          <w:sz w:val="22"/>
          <w:szCs w:val="22"/>
          <w:lang w:eastAsia="en-GB"/>
        </w:rPr>
      </w:pPr>
      <w:r>
        <w:t>7.7.3.1.3</w:t>
      </w:r>
      <w:r>
        <w:rPr>
          <w:rFonts w:asciiTheme="minorHAnsi" w:eastAsiaTheme="minorEastAsia" w:hAnsiTheme="minorHAnsi" w:cstheme="minorBidi"/>
          <w:sz w:val="22"/>
          <w:szCs w:val="22"/>
          <w:lang w:eastAsia="en-GB"/>
        </w:rPr>
        <w:tab/>
      </w:r>
      <w:r>
        <w:t>Device trigger replace</w:t>
      </w:r>
      <w:r>
        <w:tab/>
      </w:r>
      <w:r>
        <w:fldChar w:fldCharType="begin" w:fldLock="1"/>
      </w:r>
      <w:r>
        <w:instrText xml:space="preserve"> PAGEREF _Toc135598695 \h </w:instrText>
      </w:r>
      <w:r>
        <w:fldChar w:fldCharType="separate"/>
      </w:r>
      <w:r>
        <w:t>181</w:t>
      </w:r>
      <w:r>
        <w:fldChar w:fldCharType="end"/>
      </w:r>
    </w:p>
    <w:p w14:paraId="55ED8177" w14:textId="25DBAF8E" w:rsidR="00C667BF" w:rsidRDefault="00C667BF">
      <w:pPr>
        <w:pStyle w:val="TOC5"/>
        <w:rPr>
          <w:rFonts w:asciiTheme="minorHAnsi" w:eastAsiaTheme="minorEastAsia" w:hAnsiTheme="minorHAnsi" w:cstheme="minorBidi"/>
          <w:sz w:val="22"/>
          <w:szCs w:val="22"/>
          <w:lang w:eastAsia="en-GB"/>
        </w:rPr>
      </w:pPr>
      <w:r>
        <w:t>7.7.3.1.4</w:t>
      </w:r>
      <w:r>
        <w:rPr>
          <w:rFonts w:asciiTheme="minorHAnsi" w:eastAsiaTheme="minorEastAsia" w:hAnsiTheme="minorHAnsi" w:cstheme="minorBidi"/>
          <w:sz w:val="22"/>
          <w:szCs w:val="22"/>
          <w:lang w:eastAsia="en-GB"/>
        </w:rPr>
        <w:tab/>
      </w:r>
      <w:r>
        <w:t>Device trigger cancellation</w:t>
      </w:r>
      <w:r>
        <w:tab/>
      </w:r>
      <w:r>
        <w:fldChar w:fldCharType="begin" w:fldLock="1"/>
      </w:r>
      <w:r>
        <w:instrText xml:space="preserve"> PAGEREF _Toc135598696 \h </w:instrText>
      </w:r>
      <w:r>
        <w:fldChar w:fldCharType="separate"/>
      </w:r>
      <w:r>
        <w:t>181</w:t>
      </w:r>
      <w:r>
        <w:fldChar w:fldCharType="end"/>
      </w:r>
    </w:p>
    <w:p w14:paraId="138C90DE" w14:textId="0EE6D3AA" w:rsidR="00C667BF" w:rsidRDefault="00C667BF">
      <w:pPr>
        <w:pStyle w:val="TOC5"/>
        <w:rPr>
          <w:rFonts w:asciiTheme="minorHAnsi" w:eastAsiaTheme="minorEastAsia" w:hAnsiTheme="minorHAnsi" w:cstheme="minorBidi"/>
          <w:sz w:val="22"/>
          <w:szCs w:val="22"/>
          <w:lang w:eastAsia="en-GB"/>
        </w:rPr>
      </w:pPr>
      <w:r>
        <w:t>7.7.3.1.5</w:t>
      </w:r>
      <w:r>
        <w:rPr>
          <w:rFonts w:asciiTheme="minorHAnsi" w:eastAsiaTheme="minorEastAsia" w:hAnsiTheme="minorHAnsi" w:cstheme="minorBidi"/>
          <w:sz w:val="22"/>
          <w:szCs w:val="22"/>
          <w:lang w:eastAsia="en-GB"/>
        </w:rPr>
        <w:tab/>
      </w:r>
      <w:r>
        <w:t>Device trigger report notification</w:t>
      </w:r>
      <w:r>
        <w:tab/>
      </w:r>
      <w:r>
        <w:fldChar w:fldCharType="begin" w:fldLock="1"/>
      </w:r>
      <w:r>
        <w:instrText xml:space="preserve"> PAGEREF _Toc135598697 \h </w:instrText>
      </w:r>
      <w:r>
        <w:fldChar w:fldCharType="separate"/>
      </w:r>
      <w:r>
        <w:t>182</w:t>
      </w:r>
      <w:r>
        <w:fldChar w:fldCharType="end"/>
      </w:r>
    </w:p>
    <w:p w14:paraId="129E57F0" w14:textId="67554D5E" w:rsidR="00C667BF" w:rsidRDefault="00C667BF">
      <w:pPr>
        <w:pStyle w:val="TOC4"/>
        <w:rPr>
          <w:rFonts w:asciiTheme="minorHAnsi" w:eastAsiaTheme="minorEastAsia" w:hAnsiTheme="minorHAnsi" w:cstheme="minorBidi"/>
          <w:sz w:val="22"/>
          <w:szCs w:val="22"/>
          <w:lang w:eastAsia="en-GB"/>
        </w:rPr>
      </w:pPr>
      <w:r>
        <w:t>7.7.3.2</w:t>
      </w:r>
      <w:r>
        <w:rPr>
          <w:rFonts w:asciiTheme="minorHAnsi" w:eastAsiaTheme="minorEastAsia" w:hAnsiTheme="minorHAnsi" w:cstheme="minorBidi"/>
          <w:sz w:val="22"/>
          <w:szCs w:val="22"/>
          <w:lang w:eastAsia="en-GB"/>
        </w:rPr>
        <w:tab/>
      </w:r>
      <w:r w:rsidRPr="00B8433C">
        <w:rPr>
          <w:rFonts w:cs="Arial"/>
        </w:rPr>
        <w:t>Generation of IRI over LI_HI2</w:t>
      </w:r>
      <w:r>
        <w:tab/>
      </w:r>
      <w:r>
        <w:fldChar w:fldCharType="begin" w:fldLock="1"/>
      </w:r>
      <w:r>
        <w:instrText xml:space="preserve"> PAGEREF _Toc135598698 \h </w:instrText>
      </w:r>
      <w:r>
        <w:fldChar w:fldCharType="separate"/>
      </w:r>
      <w:r>
        <w:t>182</w:t>
      </w:r>
      <w:r>
        <w:fldChar w:fldCharType="end"/>
      </w:r>
    </w:p>
    <w:p w14:paraId="5FA04A02" w14:textId="5287AE5B" w:rsidR="00C667BF" w:rsidRDefault="00C667BF">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 xml:space="preserve">LI for </w:t>
      </w:r>
      <w:r w:rsidRPr="00B8433C">
        <w:rPr>
          <w:rFonts w:cs="Arial"/>
        </w:rPr>
        <w:t>MSISDN-less MO SMS</w:t>
      </w:r>
      <w:r>
        <w:tab/>
      </w:r>
      <w:r>
        <w:fldChar w:fldCharType="begin" w:fldLock="1"/>
      </w:r>
      <w:r>
        <w:instrText xml:space="preserve"> PAGEREF _Toc135598699 \h </w:instrText>
      </w:r>
      <w:r>
        <w:fldChar w:fldCharType="separate"/>
      </w:r>
      <w:r>
        <w:t>183</w:t>
      </w:r>
      <w:r>
        <w:fldChar w:fldCharType="end"/>
      </w:r>
    </w:p>
    <w:p w14:paraId="234414EE" w14:textId="7FAC358C" w:rsidR="00C667BF" w:rsidRDefault="00C667BF">
      <w:pPr>
        <w:pStyle w:val="TOC4"/>
        <w:rPr>
          <w:rFonts w:asciiTheme="minorHAnsi" w:eastAsiaTheme="minorEastAsia" w:hAnsiTheme="minorHAnsi" w:cstheme="minorBidi"/>
          <w:sz w:val="22"/>
          <w:szCs w:val="22"/>
          <w:lang w:eastAsia="en-GB"/>
        </w:rPr>
      </w:pPr>
      <w:r w:rsidRPr="00B8433C">
        <w:rPr>
          <w:lang w:val="it-CH"/>
        </w:rPr>
        <w:t>7.7.4.1</w:t>
      </w:r>
      <w:r>
        <w:rPr>
          <w:rFonts w:asciiTheme="minorHAnsi" w:eastAsiaTheme="minorEastAsia" w:hAnsiTheme="minorHAnsi" w:cstheme="minorBidi"/>
          <w:sz w:val="22"/>
          <w:szCs w:val="22"/>
          <w:lang w:eastAsia="en-GB"/>
        </w:rPr>
        <w:tab/>
      </w:r>
      <w:r w:rsidRPr="00B8433C">
        <w:rPr>
          <w:rFonts w:cs="Arial"/>
          <w:lang w:val="it-CH"/>
        </w:rPr>
        <w:t>Generation of xIRI LI_X2 at IRI-POI in NEF over LI_X2</w:t>
      </w:r>
      <w:r>
        <w:tab/>
      </w:r>
      <w:r>
        <w:fldChar w:fldCharType="begin" w:fldLock="1"/>
      </w:r>
      <w:r>
        <w:instrText xml:space="preserve"> PAGEREF _Toc135598700 \h </w:instrText>
      </w:r>
      <w:r>
        <w:fldChar w:fldCharType="separate"/>
      </w:r>
      <w:r>
        <w:t>183</w:t>
      </w:r>
      <w:r>
        <w:fldChar w:fldCharType="end"/>
      </w:r>
    </w:p>
    <w:p w14:paraId="05E3BF03" w14:textId="7804E499" w:rsidR="00C667BF" w:rsidRDefault="00C667BF">
      <w:pPr>
        <w:pStyle w:val="TOC5"/>
        <w:rPr>
          <w:rFonts w:asciiTheme="minorHAnsi" w:eastAsiaTheme="minorEastAsia" w:hAnsiTheme="minorHAnsi" w:cstheme="minorBidi"/>
          <w:sz w:val="22"/>
          <w:szCs w:val="22"/>
          <w:lang w:eastAsia="en-GB"/>
        </w:rPr>
      </w:pPr>
      <w:r>
        <w:t>7.7.4.1.1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_Toc135598701 \h </w:instrText>
      </w:r>
      <w:r>
        <w:fldChar w:fldCharType="separate"/>
      </w:r>
      <w:r>
        <w:t>183</w:t>
      </w:r>
      <w:r>
        <w:fldChar w:fldCharType="end"/>
      </w:r>
    </w:p>
    <w:p w14:paraId="0D2393AF" w14:textId="4D924C7F" w:rsidR="00C667BF" w:rsidRDefault="00C667BF">
      <w:pPr>
        <w:pStyle w:val="TOC5"/>
        <w:rPr>
          <w:rFonts w:asciiTheme="minorHAnsi" w:eastAsiaTheme="minorEastAsia" w:hAnsiTheme="minorHAnsi" w:cstheme="minorBidi"/>
          <w:sz w:val="22"/>
          <w:szCs w:val="22"/>
          <w:lang w:eastAsia="en-GB"/>
        </w:rPr>
      </w:pPr>
      <w:r>
        <w:t>7.7.4.1.2</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_Toc135598702 \h </w:instrText>
      </w:r>
      <w:r>
        <w:fldChar w:fldCharType="separate"/>
      </w:r>
      <w:r>
        <w:t>183</w:t>
      </w:r>
      <w:r>
        <w:fldChar w:fldCharType="end"/>
      </w:r>
    </w:p>
    <w:p w14:paraId="28E55FE4" w14:textId="747E6658" w:rsidR="00C667BF" w:rsidRDefault="00C667BF">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B8433C">
        <w:rPr>
          <w:rFonts w:cs="Arial"/>
        </w:rPr>
        <w:t>Generation of IRI over LI_HI2</w:t>
      </w:r>
      <w:r>
        <w:tab/>
      </w:r>
      <w:r>
        <w:fldChar w:fldCharType="begin" w:fldLock="1"/>
      </w:r>
      <w:r>
        <w:instrText xml:space="preserve"> PAGEREF _Toc135598703 \h </w:instrText>
      </w:r>
      <w:r>
        <w:fldChar w:fldCharType="separate"/>
      </w:r>
      <w:r>
        <w:t>183</w:t>
      </w:r>
      <w:r>
        <w:fldChar w:fldCharType="end"/>
      </w:r>
    </w:p>
    <w:p w14:paraId="029C73F7" w14:textId="171C8480" w:rsidR="00C667BF" w:rsidRDefault="00C667BF">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 xml:space="preserve">LI for </w:t>
      </w:r>
      <w:r w:rsidRPr="00B8433C">
        <w:rPr>
          <w:rFonts w:cs="Arial"/>
        </w:rPr>
        <w:t>parameter provisioning</w:t>
      </w:r>
      <w:r>
        <w:tab/>
      </w:r>
      <w:r>
        <w:fldChar w:fldCharType="begin" w:fldLock="1"/>
      </w:r>
      <w:r>
        <w:instrText xml:space="preserve"> PAGEREF _Toc135598704 \h </w:instrText>
      </w:r>
      <w:r>
        <w:fldChar w:fldCharType="separate"/>
      </w:r>
      <w:r>
        <w:t>184</w:t>
      </w:r>
      <w:r>
        <w:fldChar w:fldCharType="end"/>
      </w:r>
    </w:p>
    <w:p w14:paraId="47197ECE" w14:textId="31F32281" w:rsidR="00C667BF" w:rsidRDefault="00C667BF">
      <w:pPr>
        <w:pStyle w:val="TOC4"/>
        <w:rPr>
          <w:rFonts w:asciiTheme="minorHAnsi" w:eastAsiaTheme="minorEastAsia" w:hAnsiTheme="minorHAnsi" w:cstheme="minorBidi"/>
          <w:sz w:val="22"/>
          <w:szCs w:val="22"/>
          <w:lang w:eastAsia="en-GB"/>
        </w:rPr>
      </w:pPr>
      <w:r w:rsidRPr="00B8433C">
        <w:rPr>
          <w:lang w:val="it-CH"/>
        </w:rPr>
        <w:t>7.7.5.1</w:t>
      </w:r>
      <w:r>
        <w:rPr>
          <w:rFonts w:asciiTheme="minorHAnsi" w:eastAsiaTheme="minorEastAsia" w:hAnsiTheme="minorHAnsi" w:cstheme="minorBidi"/>
          <w:sz w:val="22"/>
          <w:szCs w:val="22"/>
          <w:lang w:eastAsia="en-GB"/>
        </w:rPr>
        <w:tab/>
      </w:r>
      <w:r w:rsidRPr="00B8433C">
        <w:rPr>
          <w:rFonts w:cs="Arial"/>
          <w:lang w:val="it-CH"/>
        </w:rPr>
        <w:t>Generation of xIRI LI_X2 at IRI-POI in NEF over LI_X2</w:t>
      </w:r>
      <w:r>
        <w:tab/>
      </w:r>
      <w:r>
        <w:fldChar w:fldCharType="begin" w:fldLock="1"/>
      </w:r>
      <w:r>
        <w:instrText xml:space="preserve"> PAGEREF _Toc135598705 \h </w:instrText>
      </w:r>
      <w:r>
        <w:fldChar w:fldCharType="separate"/>
      </w:r>
      <w:r>
        <w:t>184</w:t>
      </w:r>
      <w:r>
        <w:fldChar w:fldCharType="end"/>
      </w:r>
    </w:p>
    <w:p w14:paraId="382287E5" w14:textId="0F9D7CE1" w:rsidR="00C667BF" w:rsidRDefault="00C667BF">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_Toc135598706 \h </w:instrText>
      </w:r>
      <w:r>
        <w:fldChar w:fldCharType="separate"/>
      </w:r>
      <w:r>
        <w:t>184</w:t>
      </w:r>
      <w:r>
        <w:fldChar w:fldCharType="end"/>
      </w:r>
    </w:p>
    <w:p w14:paraId="1FC42B9E" w14:textId="17ED3661" w:rsidR="00C667BF" w:rsidRDefault="00C667BF">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Expected UE behavior update</w:t>
      </w:r>
      <w:r>
        <w:tab/>
      </w:r>
      <w:r>
        <w:fldChar w:fldCharType="begin" w:fldLock="1"/>
      </w:r>
      <w:r>
        <w:instrText xml:space="preserve"> PAGEREF _Toc135598707 \h </w:instrText>
      </w:r>
      <w:r>
        <w:fldChar w:fldCharType="separate"/>
      </w:r>
      <w:r>
        <w:t>184</w:t>
      </w:r>
      <w:r>
        <w:fldChar w:fldCharType="end"/>
      </w:r>
    </w:p>
    <w:p w14:paraId="43CA148E" w14:textId="31C22BFA" w:rsidR="00C667BF" w:rsidRDefault="00C667BF">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rsidRPr="00B8433C">
        <w:rPr>
          <w:rFonts w:cs="Arial"/>
        </w:rPr>
        <w:t>Generation of IRI over LI_HI2</w:t>
      </w:r>
      <w:r>
        <w:tab/>
      </w:r>
      <w:r>
        <w:fldChar w:fldCharType="begin" w:fldLock="1"/>
      </w:r>
      <w:r>
        <w:instrText xml:space="preserve"> PAGEREF _Toc135598708 \h </w:instrText>
      </w:r>
      <w:r>
        <w:fldChar w:fldCharType="separate"/>
      </w:r>
      <w:r>
        <w:t>185</w:t>
      </w:r>
      <w:r>
        <w:fldChar w:fldCharType="end"/>
      </w:r>
    </w:p>
    <w:p w14:paraId="3A83625B" w14:textId="3D7FF8F7" w:rsidR="00C667BF" w:rsidRDefault="00C667BF">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LI at SCEF</w:t>
      </w:r>
      <w:r>
        <w:tab/>
      </w:r>
      <w:r>
        <w:fldChar w:fldCharType="begin" w:fldLock="1"/>
      </w:r>
      <w:r>
        <w:instrText xml:space="preserve"> PAGEREF _Toc135598709 \h </w:instrText>
      </w:r>
      <w:r>
        <w:fldChar w:fldCharType="separate"/>
      </w:r>
      <w:r>
        <w:t>185</w:t>
      </w:r>
      <w:r>
        <w:fldChar w:fldCharType="end"/>
      </w:r>
    </w:p>
    <w:p w14:paraId="5D60FD92" w14:textId="6F171F89" w:rsidR="00C667BF" w:rsidRDefault="00C667BF">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_Toc135598710 \h </w:instrText>
      </w:r>
      <w:r>
        <w:fldChar w:fldCharType="separate"/>
      </w:r>
      <w:r>
        <w:t>185</w:t>
      </w:r>
      <w:r>
        <w:fldChar w:fldCharType="end"/>
      </w:r>
    </w:p>
    <w:p w14:paraId="6CECB2F0" w14:textId="251E3F37" w:rsidR="00C667BF" w:rsidRDefault="00C667BF">
      <w:pPr>
        <w:pStyle w:val="TOC4"/>
        <w:rPr>
          <w:rFonts w:asciiTheme="minorHAnsi" w:eastAsiaTheme="minorEastAsia" w:hAnsiTheme="minorHAnsi" w:cstheme="minorBidi"/>
          <w:sz w:val="22"/>
          <w:szCs w:val="22"/>
          <w:lang w:eastAsia="en-GB"/>
        </w:rPr>
      </w:pPr>
      <w:r>
        <w:t>7.8.1.1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_Toc135598711 \h </w:instrText>
      </w:r>
      <w:r>
        <w:fldChar w:fldCharType="separate"/>
      </w:r>
      <w:r>
        <w:t>185</w:t>
      </w:r>
      <w:r>
        <w:fldChar w:fldCharType="end"/>
      </w:r>
    </w:p>
    <w:p w14:paraId="4F99866A" w14:textId="2868C949" w:rsidR="00C667BF" w:rsidRDefault="00C667BF">
      <w:pPr>
        <w:pStyle w:val="TOC4"/>
        <w:rPr>
          <w:rFonts w:asciiTheme="minorHAnsi" w:eastAsiaTheme="minorEastAsia" w:hAnsiTheme="minorHAnsi" w:cstheme="minorBidi"/>
          <w:sz w:val="22"/>
          <w:szCs w:val="22"/>
          <w:lang w:eastAsia="en-GB"/>
        </w:rPr>
      </w:pPr>
      <w:r>
        <w:t>7.8.1.2</w:t>
      </w:r>
      <w:r>
        <w:rPr>
          <w:rFonts w:asciiTheme="minorHAnsi" w:eastAsiaTheme="minorEastAsia" w:hAnsiTheme="minorHAnsi" w:cstheme="minorBidi"/>
          <w:sz w:val="22"/>
          <w:szCs w:val="22"/>
          <w:lang w:eastAsia="en-GB"/>
        </w:rPr>
        <w:tab/>
      </w:r>
      <w:r w:rsidRPr="00B8433C">
        <w:rPr>
          <w:rFonts w:cs="Arial"/>
        </w:rPr>
        <w:t>Provisioning of the IRI-POI and CC-POI in SCEF</w:t>
      </w:r>
      <w:r>
        <w:tab/>
      </w:r>
      <w:r>
        <w:fldChar w:fldCharType="begin" w:fldLock="1"/>
      </w:r>
      <w:r>
        <w:instrText xml:space="preserve"> PAGEREF _Toc135598712 \h </w:instrText>
      </w:r>
      <w:r>
        <w:fldChar w:fldCharType="separate"/>
      </w:r>
      <w:r>
        <w:t>185</w:t>
      </w:r>
      <w:r>
        <w:fldChar w:fldCharType="end"/>
      </w:r>
    </w:p>
    <w:p w14:paraId="4FC679A2" w14:textId="358844B4" w:rsidR="00C667BF" w:rsidRDefault="00C667BF">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LI for NIDD using SCEF</w:t>
      </w:r>
      <w:r>
        <w:tab/>
      </w:r>
      <w:r>
        <w:fldChar w:fldCharType="begin" w:fldLock="1"/>
      </w:r>
      <w:r>
        <w:instrText xml:space="preserve"> PAGEREF _Toc135598713 \h </w:instrText>
      </w:r>
      <w:r>
        <w:fldChar w:fldCharType="separate"/>
      </w:r>
      <w:r>
        <w:t>186</w:t>
      </w:r>
      <w:r>
        <w:fldChar w:fldCharType="end"/>
      </w:r>
    </w:p>
    <w:p w14:paraId="0C350FA0" w14:textId="7F0F3B33" w:rsidR="00C667BF" w:rsidRDefault="00C667BF">
      <w:pPr>
        <w:pStyle w:val="TOC4"/>
        <w:rPr>
          <w:rFonts w:asciiTheme="minorHAnsi" w:eastAsiaTheme="minorEastAsia" w:hAnsiTheme="minorHAnsi" w:cstheme="minorBidi"/>
          <w:sz w:val="22"/>
          <w:szCs w:val="22"/>
          <w:lang w:eastAsia="en-GB"/>
        </w:rPr>
      </w:pPr>
      <w:r>
        <w:t>7.8.2.1</w:t>
      </w:r>
      <w:r>
        <w:rPr>
          <w:rFonts w:asciiTheme="minorHAnsi" w:eastAsiaTheme="minorEastAsia" w:hAnsiTheme="minorHAnsi" w:cstheme="minorBidi"/>
          <w:sz w:val="22"/>
          <w:szCs w:val="22"/>
          <w:lang w:eastAsia="en-GB"/>
        </w:rPr>
        <w:tab/>
      </w:r>
      <w:r w:rsidRPr="00B8433C">
        <w:rPr>
          <w:rFonts w:cs="Arial"/>
        </w:rPr>
        <w:t>Generation of xIRI at IRI-POI in SCEF over LI_X2</w:t>
      </w:r>
      <w:r>
        <w:tab/>
      </w:r>
      <w:r>
        <w:fldChar w:fldCharType="begin" w:fldLock="1"/>
      </w:r>
      <w:r>
        <w:instrText xml:space="preserve"> PAGEREF _Toc135598714 \h </w:instrText>
      </w:r>
      <w:r>
        <w:fldChar w:fldCharType="separate"/>
      </w:r>
      <w:r>
        <w:t>186</w:t>
      </w:r>
      <w:r>
        <w:fldChar w:fldCharType="end"/>
      </w:r>
    </w:p>
    <w:p w14:paraId="6AA52372" w14:textId="4623EEA6" w:rsidR="00C667BF" w:rsidRDefault="00C667BF">
      <w:pPr>
        <w:pStyle w:val="TOC5"/>
        <w:rPr>
          <w:rFonts w:asciiTheme="minorHAnsi" w:eastAsiaTheme="minorEastAsia" w:hAnsiTheme="minorHAnsi" w:cstheme="minorBidi"/>
          <w:sz w:val="22"/>
          <w:szCs w:val="22"/>
          <w:lang w:eastAsia="en-GB"/>
        </w:rPr>
      </w:pPr>
      <w:r>
        <w:t>7.8.2.1.1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_Toc135598715 \h </w:instrText>
      </w:r>
      <w:r>
        <w:fldChar w:fldCharType="separate"/>
      </w:r>
      <w:r>
        <w:t>186</w:t>
      </w:r>
      <w:r>
        <w:fldChar w:fldCharType="end"/>
      </w:r>
    </w:p>
    <w:p w14:paraId="5C4DC0B4" w14:textId="572F7EA7" w:rsidR="00C667BF" w:rsidRDefault="00C667BF">
      <w:pPr>
        <w:pStyle w:val="TOC5"/>
        <w:rPr>
          <w:rFonts w:asciiTheme="minorHAnsi" w:eastAsiaTheme="minorEastAsia" w:hAnsiTheme="minorHAnsi" w:cstheme="minorBidi"/>
          <w:sz w:val="22"/>
          <w:szCs w:val="22"/>
          <w:lang w:eastAsia="en-GB"/>
        </w:rPr>
      </w:pPr>
      <w:r>
        <w:t>7.8.2.1.2</w:t>
      </w:r>
      <w:r>
        <w:rPr>
          <w:rFonts w:asciiTheme="minorHAnsi" w:eastAsiaTheme="minorEastAsia" w:hAnsiTheme="minorHAnsi" w:cstheme="minorBidi"/>
          <w:sz w:val="22"/>
          <w:szCs w:val="22"/>
          <w:lang w:eastAsia="en-GB"/>
        </w:rPr>
        <w:tab/>
      </w:r>
      <w:r w:rsidRPr="00B8433C">
        <w:rPr>
          <w:rFonts w:cs="Arial"/>
        </w:rPr>
        <w:t>SCEF PDN connection establishment</w:t>
      </w:r>
      <w:r>
        <w:tab/>
      </w:r>
      <w:r>
        <w:fldChar w:fldCharType="begin" w:fldLock="1"/>
      </w:r>
      <w:r>
        <w:instrText xml:space="preserve"> PAGEREF _Toc135598716 \h </w:instrText>
      </w:r>
      <w:r>
        <w:fldChar w:fldCharType="separate"/>
      </w:r>
      <w:r>
        <w:t>186</w:t>
      </w:r>
      <w:r>
        <w:fldChar w:fldCharType="end"/>
      </w:r>
    </w:p>
    <w:p w14:paraId="2DE68FA2" w14:textId="17B2B87E" w:rsidR="00C667BF" w:rsidRDefault="00C667BF">
      <w:pPr>
        <w:pStyle w:val="TOC5"/>
        <w:rPr>
          <w:rFonts w:asciiTheme="minorHAnsi" w:eastAsiaTheme="minorEastAsia" w:hAnsiTheme="minorHAnsi" w:cstheme="minorBidi"/>
          <w:sz w:val="22"/>
          <w:szCs w:val="22"/>
          <w:lang w:eastAsia="en-GB"/>
        </w:rPr>
      </w:pPr>
      <w:r>
        <w:t>7.8.2.1.3</w:t>
      </w:r>
      <w:r>
        <w:rPr>
          <w:rFonts w:asciiTheme="minorHAnsi" w:eastAsiaTheme="minorEastAsia" w:hAnsiTheme="minorHAnsi" w:cstheme="minorBidi"/>
          <w:sz w:val="22"/>
          <w:szCs w:val="22"/>
          <w:lang w:eastAsia="en-GB"/>
        </w:rPr>
        <w:tab/>
      </w:r>
      <w:r w:rsidRPr="00B8433C">
        <w:rPr>
          <w:rFonts w:cs="Arial"/>
        </w:rPr>
        <w:t>PDN connection update</w:t>
      </w:r>
      <w:r>
        <w:tab/>
      </w:r>
      <w:r>
        <w:fldChar w:fldCharType="begin" w:fldLock="1"/>
      </w:r>
      <w:r>
        <w:instrText xml:space="preserve"> PAGEREF _Toc135598717 \h </w:instrText>
      </w:r>
      <w:r>
        <w:fldChar w:fldCharType="separate"/>
      </w:r>
      <w:r>
        <w:t>186</w:t>
      </w:r>
      <w:r>
        <w:fldChar w:fldCharType="end"/>
      </w:r>
    </w:p>
    <w:p w14:paraId="01211651" w14:textId="771B8ACF" w:rsidR="00C667BF" w:rsidRDefault="00C667BF">
      <w:pPr>
        <w:pStyle w:val="TOC5"/>
        <w:rPr>
          <w:rFonts w:asciiTheme="minorHAnsi" w:eastAsiaTheme="minorEastAsia" w:hAnsiTheme="minorHAnsi" w:cstheme="minorBidi"/>
          <w:sz w:val="22"/>
          <w:szCs w:val="22"/>
          <w:lang w:eastAsia="en-GB"/>
        </w:rPr>
      </w:pPr>
      <w:r>
        <w:t>7.8.2.1.4</w:t>
      </w:r>
      <w:r>
        <w:rPr>
          <w:rFonts w:asciiTheme="minorHAnsi" w:eastAsiaTheme="minorEastAsia" w:hAnsiTheme="minorHAnsi" w:cstheme="minorBidi"/>
          <w:sz w:val="22"/>
          <w:szCs w:val="22"/>
          <w:lang w:eastAsia="en-GB"/>
        </w:rPr>
        <w:tab/>
      </w:r>
      <w:r>
        <w:t>PDN connection release</w:t>
      </w:r>
      <w:r>
        <w:tab/>
      </w:r>
      <w:r>
        <w:fldChar w:fldCharType="begin" w:fldLock="1"/>
      </w:r>
      <w:r>
        <w:instrText xml:space="preserve"> PAGEREF _Toc135598718 \h </w:instrText>
      </w:r>
      <w:r>
        <w:fldChar w:fldCharType="separate"/>
      </w:r>
      <w:r>
        <w:t>187</w:t>
      </w:r>
      <w:r>
        <w:fldChar w:fldCharType="end"/>
      </w:r>
    </w:p>
    <w:p w14:paraId="6D61DA72" w14:textId="4DBC85F8" w:rsidR="00C667BF" w:rsidRDefault="00C667BF">
      <w:pPr>
        <w:pStyle w:val="TOC5"/>
        <w:rPr>
          <w:rFonts w:asciiTheme="minorHAnsi" w:eastAsiaTheme="minorEastAsia" w:hAnsiTheme="minorHAnsi" w:cstheme="minorBidi"/>
          <w:sz w:val="22"/>
          <w:szCs w:val="22"/>
          <w:lang w:eastAsia="en-GB"/>
        </w:rPr>
      </w:pPr>
      <w:r>
        <w:t>7.8.2.1.5</w:t>
      </w:r>
      <w:r>
        <w:rPr>
          <w:rFonts w:asciiTheme="minorHAnsi" w:eastAsiaTheme="minorEastAsia" w:hAnsiTheme="minorHAnsi" w:cstheme="minorBidi"/>
          <w:sz w:val="22"/>
          <w:szCs w:val="22"/>
          <w:lang w:eastAsia="en-GB"/>
        </w:rPr>
        <w:tab/>
      </w:r>
      <w:r>
        <w:t>Unsuccessful procedure</w:t>
      </w:r>
      <w:r>
        <w:tab/>
      </w:r>
      <w:r>
        <w:fldChar w:fldCharType="begin" w:fldLock="1"/>
      </w:r>
      <w:r>
        <w:instrText xml:space="preserve"> PAGEREF _Toc135598719 \h </w:instrText>
      </w:r>
      <w:r>
        <w:fldChar w:fldCharType="separate"/>
      </w:r>
      <w:r>
        <w:t>188</w:t>
      </w:r>
      <w:r>
        <w:fldChar w:fldCharType="end"/>
      </w:r>
    </w:p>
    <w:p w14:paraId="5E062A05" w14:textId="5447A9BA" w:rsidR="00C667BF" w:rsidRDefault="00C667BF">
      <w:pPr>
        <w:pStyle w:val="TOC5"/>
        <w:rPr>
          <w:rFonts w:asciiTheme="minorHAnsi" w:eastAsiaTheme="minorEastAsia" w:hAnsiTheme="minorHAnsi" w:cstheme="minorBidi"/>
          <w:sz w:val="22"/>
          <w:szCs w:val="22"/>
          <w:lang w:eastAsia="en-GB"/>
        </w:rPr>
      </w:pPr>
      <w:r>
        <w:t>7.8.2.1.6</w:t>
      </w:r>
      <w:r>
        <w:rPr>
          <w:rFonts w:asciiTheme="minorHAnsi" w:eastAsiaTheme="minorEastAsia" w:hAnsiTheme="minorHAnsi" w:cstheme="minorBidi"/>
          <w:sz w:val="22"/>
          <w:szCs w:val="22"/>
          <w:lang w:eastAsia="en-GB"/>
        </w:rPr>
        <w:tab/>
      </w:r>
      <w:r w:rsidRPr="00B8433C">
        <w:rPr>
          <w:rFonts w:cs="Arial"/>
        </w:rPr>
        <w:t>Start of interception with established PDN connection</w:t>
      </w:r>
      <w:r>
        <w:tab/>
      </w:r>
      <w:r>
        <w:fldChar w:fldCharType="begin" w:fldLock="1"/>
      </w:r>
      <w:r>
        <w:instrText xml:space="preserve"> PAGEREF _Toc135598720 \h </w:instrText>
      </w:r>
      <w:r>
        <w:fldChar w:fldCharType="separate"/>
      </w:r>
      <w:r>
        <w:t>189</w:t>
      </w:r>
      <w:r>
        <w:fldChar w:fldCharType="end"/>
      </w:r>
    </w:p>
    <w:p w14:paraId="2D86E8B2" w14:textId="47828048" w:rsidR="00C667BF" w:rsidRDefault="00C667BF">
      <w:pPr>
        <w:pStyle w:val="TOC4"/>
        <w:rPr>
          <w:rFonts w:asciiTheme="minorHAnsi" w:eastAsiaTheme="minorEastAsia" w:hAnsiTheme="minorHAnsi" w:cstheme="minorBidi"/>
          <w:sz w:val="22"/>
          <w:szCs w:val="22"/>
          <w:lang w:eastAsia="en-GB"/>
        </w:rPr>
      </w:pPr>
      <w:r>
        <w:t>7.8.2.2</w:t>
      </w:r>
      <w:r>
        <w:rPr>
          <w:rFonts w:asciiTheme="minorHAnsi" w:eastAsiaTheme="minorEastAsia" w:hAnsiTheme="minorHAnsi" w:cstheme="minorBidi"/>
          <w:sz w:val="22"/>
          <w:szCs w:val="22"/>
          <w:lang w:eastAsia="en-GB"/>
        </w:rPr>
        <w:tab/>
      </w:r>
      <w:r w:rsidRPr="00B8433C">
        <w:rPr>
          <w:rFonts w:cs="Arial"/>
        </w:rPr>
        <w:t>Generation of xCC at CC-POI in SCEF over LI_X3</w:t>
      </w:r>
      <w:r>
        <w:tab/>
      </w:r>
      <w:r>
        <w:fldChar w:fldCharType="begin" w:fldLock="1"/>
      </w:r>
      <w:r>
        <w:instrText xml:space="preserve"> PAGEREF _Toc135598721 \h </w:instrText>
      </w:r>
      <w:r>
        <w:fldChar w:fldCharType="separate"/>
      </w:r>
      <w:r>
        <w:t>190</w:t>
      </w:r>
      <w:r>
        <w:fldChar w:fldCharType="end"/>
      </w:r>
    </w:p>
    <w:p w14:paraId="2B99B734" w14:textId="42B583F9" w:rsidR="00C667BF" w:rsidRDefault="00C667BF">
      <w:pPr>
        <w:pStyle w:val="TOC4"/>
        <w:rPr>
          <w:rFonts w:asciiTheme="minorHAnsi" w:eastAsiaTheme="minorEastAsia" w:hAnsiTheme="minorHAnsi" w:cstheme="minorBidi"/>
          <w:sz w:val="22"/>
          <w:szCs w:val="22"/>
          <w:lang w:eastAsia="en-GB"/>
        </w:rPr>
      </w:pPr>
      <w:r>
        <w:t>7.8.2.3</w:t>
      </w:r>
      <w:r>
        <w:rPr>
          <w:rFonts w:asciiTheme="minorHAnsi" w:eastAsiaTheme="minorEastAsia" w:hAnsiTheme="minorHAnsi" w:cstheme="minorBidi"/>
          <w:sz w:val="22"/>
          <w:szCs w:val="22"/>
          <w:lang w:eastAsia="en-GB"/>
        </w:rPr>
        <w:tab/>
      </w:r>
      <w:r w:rsidRPr="00B8433C">
        <w:rPr>
          <w:rFonts w:cs="Arial"/>
        </w:rPr>
        <w:t>Generation of IRI over LI_HI2</w:t>
      </w:r>
      <w:r>
        <w:tab/>
      </w:r>
      <w:r>
        <w:fldChar w:fldCharType="begin" w:fldLock="1"/>
      </w:r>
      <w:r>
        <w:instrText xml:space="preserve"> PAGEREF _Toc135598722 \h </w:instrText>
      </w:r>
      <w:r>
        <w:fldChar w:fldCharType="separate"/>
      </w:r>
      <w:r>
        <w:t>190</w:t>
      </w:r>
      <w:r>
        <w:fldChar w:fldCharType="end"/>
      </w:r>
    </w:p>
    <w:p w14:paraId="431604C1" w14:textId="7CF90E30" w:rsidR="00C667BF" w:rsidRDefault="00C667BF">
      <w:pPr>
        <w:pStyle w:val="TOC4"/>
        <w:rPr>
          <w:rFonts w:asciiTheme="minorHAnsi" w:eastAsiaTheme="minorEastAsia" w:hAnsiTheme="minorHAnsi" w:cstheme="minorBidi"/>
          <w:sz w:val="22"/>
          <w:szCs w:val="22"/>
          <w:lang w:eastAsia="en-GB"/>
        </w:rPr>
      </w:pPr>
      <w:r>
        <w:t>7.8.2.4</w:t>
      </w:r>
      <w:r>
        <w:rPr>
          <w:rFonts w:asciiTheme="minorHAnsi" w:eastAsiaTheme="minorEastAsia" w:hAnsiTheme="minorHAnsi" w:cstheme="minorBidi"/>
          <w:sz w:val="22"/>
          <w:szCs w:val="22"/>
          <w:lang w:eastAsia="en-GB"/>
        </w:rPr>
        <w:tab/>
      </w:r>
      <w:r w:rsidRPr="00B8433C">
        <w:rPr>
          <w:rFonts w:cs="Arial"/>
        </w:rPr>
        <w:t>Generation of CC over LI_HI3</w:t>
      </w:r>
      <w:r>
        <w:tab/>
      </w:r>
      <w:r>
        <w:fldChar w:fldCharType="begin" w:fldLock="1"/>
      </w:r>
      <w:r>
        <w:instrText xml:space="preserve"> PAGEREF _Toc135598723 \h </w:instrText>
      </w:r>
      <w:r>
        <w:fldChar w:fldCharType="separate"/>
      </w:r>
      <w:r>
        <w:t>190</w:t>
      </w:r>
      <w:r>
        <w:fldChar w:fldCharType="end"/>
      </w:r>
    </w:p>
    <w:p w14:paraId="3EC1492A" w14:textId="620BFEB1" w:rsidR="00C667BF" w:rsidRDefault="00C667BF">
      <w:pPr>
        <w:pStyle w:val="TOC3"/>
        <w:rPr>
          <w:rFonts w:asciiTheme="minorHAnsi" w:eastAsiaTheme="minorEastAsia" w:hAnsiTheme="minorHAnsi" w:cstheme="minorBidi"/>
          <w:sz w:val="22"/>
          <w:szCs w:val="22"/>
          <w:lang w:eastAsia="en-GB"/>
        </w:rPr>
      </w:pPr>
      <w:r w:rsidRPr="00B8433C">
        <w:rPr>
          <w:lang w:val="it-CH"/>
        </w:rPr>
        <w:t>7.8.3</w:t>
      </w:r>
      <w:r>
        <w:rPr>
          <w:rFonts w:asciiTheme="minorHAnsi" w:eastAsiaTheme="minorEastAsia" w:hAnsiTheme="minorHAnsi" w:cstheme="minorBidi"/>
          <w:sz w:val="22"/>
          <w:szCs w:val="22"/>
          <w:lang w:eastAsia="en-GB"/>
        </w:rPr>
        <w:tab/>
      </w:r>
      <w:r w:rsidRPr="00B8433C">
        <w:rPr>
          <w:lang w:val="it-CH"/>
        </w:rPr>
        <w:t>LI for device triggering</w:t>
      </w:r>
      <w:r>
        <w:tab/>
      </w:r>
      <w:r>
        <w:fldChar w:fldCharType="begin" w:fldLock="1"/>
      </w:r>
      <w:r>
        <w:instrText xml:space="preserve"> PAGEREF _Toc135598724 \h </w:instrText>
      </w:r>
      <w:r>
        <w:fldChar w:fldCharType="separate"/>
      </w:r>
      <w:r>
        <w:t>190</w:t>
      </w:r>
      <w:r>
        <w:fldChar w:fldCharType="end"/>
      </w:r>
    </w:p>
    <w:p w14:paraId="18209D10" w14:textId="1F974522" w:rsidR="00C667BF" w:rsidRDefault="00C667BF">
      <w:pPr>
        <w:pStyle w:val="TOC4"/>
        <w:rPr>
          <w:rFonts w:asciiTheme="minorHAnsi" w:eastAsiaTheme="minorEastAsia" w:hAnsiTheme="minorHAnsi" w:cstheme="minorBidi"/>
          <w:sz w:val="22"/>
          <w:szCs w:val="22"/>
          <w:lang w:eastAsia="en-GB"/>
        </w:rPr>
      </w:pPr>
      <w:r w:rsidRPr="00B8433C">
        <w:rPr>
          <w:lang w:val="it-CH"/>
        </w:rPr>
        <w:t>7.8.3.1</w:t>
      </w:r>
      <w:r>
        <w:rPr>
          <w:rFonts w:asciiTheme="minorHAnsi" w:eastAsiaTheme="minorEastAsia" w:hAnsiTheme="minorHAnsi" w:cstheme="minorBidi"/>
          <w:sz w:val="22"/>
          <w:szCs w:val="22"/>
          <w:lang w:eastAsia="en-GB"/>
        </w:rPr>
        <w:tab/>
      </w:r>
      <w:r w:rsidRPr="00B8433C">
        <w:rPr>
          <w:rFonts w:cs="Arial"/>
          <w:lang w:val="it-CH"/>
        </w:rPr>
        <w:t>Generation of xIRI LI_X2 at IRI-POI in SCEF over LI_X2</w:t>
      </w:r>
      <w:r>
        <w:tab/>
      </w:r>
      <w:r>
        <w:fldChar w:fldCharType="begin" w:fldLock="1"/>
      </w:r>
      <w:r>
        <w:instrText xml:space="preserve"> PAGEREF _Toc135598725 \h </w:instrText>
      </w:r>
      <w:r>
        <w:fldChar w:fldCharType="separate"/>
      </w:r>
      <w:r>
        <w:t>190</w:t>
      </w:r>
      <w:r>
        <w:fldChar w:fldCharType="end"/>
      </w:r>
    </w:p>
    <w:p w14:paraId="36362942" w14:textId="0FC0866E" w:rsidR="00C667BF" w:rsidRDefault="00C667BF">
      <w:pPr>
        <w:pStyle w:val="TOC5"/>
        <w:rPr>
          <w:rFonts w:asciiTheme="minorHAnsi" w:eastAsiaTheme="minorEastAsia" w:hAnsiTheme="minorHAnsi" w:cstheme="minorBidi"/>
          <w:sz w:val="22"/>
          <w:szCs w:val="22"/>
          <w:lang w:eastAsia="en-GB"/>
        </w:rPr>
      </w:pPr>
      <w:r>
        <w:t>7.8.3.1.1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_Toc135598726 \h </w:instrText>
      </w:r>
      <w:r>
        <w:fldChar w:fldCharType="separate"/>
      </w:r>
      <w:r>
        <w:t>190</w:t>
      </w:r>
      <w:r>
        <w:fldChar w:fldCharType="end"/>
      </w:r>
    </w:p>
    <w:p w14:paraId="56D99687" w14:textId="3FD5043E" w:rsidR="00C667BF" w:rsidRDefault="00C667BF">
      <w:pPr>
        <w:pStyle w:val="TOC5"/>
        <w:rPr>
          <w:rFonts w:asciiTheme="minorHAnsi" w:eastAsiaTheme="minorEastAsia" w:hAnsiTheme="minorHAnsi" w:cstheme="minorBidi"/>
          <w:sz w:val="22"/>
          <w:szCs w:val="22"/>
          <w:lang w:eastAsia="en-GB"/>
        </w:rPr>
      </w:pPr>
      <w:r>
        <w:t>7.8.3.1.2</w:t>
      </w:r>
      <w:r>
        <w:rPr>
          <w:rFonts w:asciiTheme="minorHAnsi" w:eastAsiaTheme="minorEastAsia" w:hAnsiTheme="minorHAnsi" w:cstheme="minorBidi"/>
          <w:sz w:val="22"/>
          <w:szCs w:val="22"/>
          <w:lang w:eastAsia="en-GB"/>
        </w:rPr>
        <w:tab/>
      </w:r>
      <w:r>
        <w:t>Device trigger</w:t>
      </w:r>
      <w:r>
        <w:tab/>
      </w:r>
      <w:r>
        <w:fldChar w:fldCharType="begin" w:fldLock="1"/>
      </w:r>
      <w:r>
        <w:instrText xml:space="preserve"> PAGEREF _Toc135598727 \h </w:instrText>
      </w:r>
      <w:r>
        <w:fldChar w:fldCharType="separate"/>
      </w:r>
      <w:r>
        <w:t>190</w:t>
      </w:r>
      <w:r>
        <w:fldChar w:fldCharType="end"/>
      </w:r>
    </w:p>
    <w:p w14:paraId="747092CE" w14:textId="6D1815AE" w:rsidR="00C667BF" w:rsidRDefault="00C667BF">
      <w:pPr>
        <w:pStyle w:val="TOC5"/>
        <w:rPr>
          <w:rFonts w:asciiTheme="minorHAnsi" w:eastAsiaTheme="minorEastAsia" w:hAnsiTheme="minorHAnsi" w:cstheme="minorBidi"/>
          <w:sz w:val="22"/>
          <w:szCs w:val="22"/>
          <w:lang w:eastAsia="en-GB"/>
        </w:rPr>
      </w:pPr>
      <w:r>
        <w:t>7.8.3.1.3</w:t>
      </w:r>
      <w:r>
        <w:rPr>
          <w:rFonts w:asciiTheme="minorHAnsi" w:eastAsiaTheme="minorEastAsia" w:hAnsiTheme="minorHAnsi" w:cstheme="minorBidi"/>
          <w:sz w:val="22"/>
          <w:szCs w:val="22"/>
          <w:lang w:eastAsia="en-GB"/>
        </w:rPr>
        <w:tab/>
      </w:r>
      <w:r>
        <w:t>Device trigger replacement</w:t>
      </w:r>
      <w:r>
        <w:tab/>
      </w:r>
      <w:r>
        <w:fldChar w:fldCharType="begin" w:fldLock="1"/>
      </w:r>
      <w:r>
        <w:instrText xml:space="preserve"> PAGEREF _Toc135598728 \h </w:instrText>
      </w:r>
      <w:r>
        <w:fldChar w:fldCharType="separate"/>
      </w:r>
      <w:r>
        <w:t>191</w:t>
      </w:r>
      <w:r>
        <w:fldChar w:fldCharType="end"/>
      </w:r>
    </w:p>
    <w:p w14:paraId="1DBCD9E8" w14:textId="4857C2B1" w:rsidR="00C667BF" w:rsidRDefault="00C667BF">
      <w:pPr>
        <w:pStyle w:val="TOC5"/>
        <w:rPr>
          <w:rFonts w:asciiTheme="minorHAnsi" w:eastAsiaTheme="minorEastAsia" w:hAnsiTheme="minorHAnsi" w:cstheme="minorBidi"/>
          <w:sz w:val="22"/>
          <w:szCs w:val="22"/>
          <w:lang w:eastAsia="en-GB"/>
        </w:rPr>
      </w:pPr>
      <w:r>
        <w:t>7.8.3.1.4</w:t>
      </w:r>
      <w:r>
        <w:rPr>
          <w:rFonts w:asciiTheme="minorHAnsi" w:eastAsiaTheme="minorEastAsia" w:hAnsiTheme="minorHAnsi" w:cstheme="minorBidi"/>
          <w:sz w:val="22"/>
          <w:szCs w:val="22"/>
          <w:lang w:eastAsia="en-GB"/>
        </w:rPr>
        <w:tab/>
      </w:r>
      <w:r>
        <w:t>Device trigger cancellation</w:t>
      </w:r>
      <w:r>
        <w:tab/>
      </w:r>
      <w:r>
        <w:fldChar w:fldCharType="begin" w:fldLock="1"/>
      </w:r>
      <w:r>
        <w:instrText xml:space="preserve"> PAGEREF _Toc135598729 \h </w:instrText>
      </w:r>
      <w:r>
        <w:fldChar w:fldCharType="separate"/>
      </w:r>
      <w:r>
        <w:t>191</w:t>
      </w:r>
      <w:r>
        <w:fldChar w:fldCharType="end"/>
      </w:r>
    </w:p>
    <w:p w14:paraId="71005080" w14:textId="6205E26D" w:rsidR="00C667BF" w:rsidRDefault="00C667BF">
      <w:pPr>
        <w:pStyle w:val="TOC5"/>
        <w:rPr>
          <w:rFonts w:asciiTheme="minorHAnsi" w:eastAsiaTheme="minorEastAsia" w:hAnsiTheme="minorHAnsi" w:cstheme="minorBidi"/>
          <w:sz w:val="22"/>
          <w:szCs w:val="22"/>
          <w:lang w:eastAsia="en-GB"/>
        </w:rPr>
      </w:pPr>
      <w:r>
        <w:t>7.8.3.1.5</w:t>
      </w:r>
      <w:r>
        <w:rPr>
          <w:rFonts w:asciiTheme="minorHAnsi" w:eastAsiaTheme="minorEastAsia" w:hAnsiTheme="minorHAnsi" w:cstheme="minorBidi"/>
          <w:sz w:val="22"/>
          <w:szCs w:val="22"/>
          <w:lang w:eastAsia="en-GB"/>
        </w:rPr>
        <w:tab/>
      </w:r>
      <w:r>
        <w:t>Device trigger report notification</w:t>
      </w:r>
      <w:r>
        <w:tab/>
      </w:r>
      <w:r>
        <w:fldChar w:fldCharType="begin" w:fldLock="1"/>
      </w:r>
      <w:r>
        <w:instrText xml:space="preserve"> PAGEREF _Toc135598730 \h </w:instrText>
      </w:r>
      <w:r>
        <w:fldChar w:fldCharType="separate"/>
      </w:r>
      <w:r>
        <w:t>192</w:t>
      </w:r>
      <w:r>
        <w:fldChar w:fldCharType="end"/>
      </w:r>
    </w:p>
    <w:p w14:paraId="341D39AF" w14:textId="7A5B692F" w:rsidR="00C667BF" w:rsidRDefault="00C667BF">
      <w:pPr>
        <w:pStyle w:val="TOC4"/>
        <w:rPr>
          <w:rFonts w:asciiTheme="minorHAnsi" w:eastAsiaTheme="minorEastAsia" w:hAnsiTheme="minorHAnsi" w:cstheme="minorBidi"/>
          <w:sz w:val="22"/>
          <w:szCs w:val="22"/>
          <w:lang w:eastAsia="en-GB"/>
        </w:rPr>
      </w:pPr>
      <w:r>
        <w:t>7.8.3.2</w:t>
      </w:r>
      <w:r>
        <w:rPr>
          <w:rFonts w:asciiTheme="minorHAnsi" w:eastAsiaTheme="minorEastAsia" w:hAnsiTheme="minorHAnsi" w:cstheme="minorBidi"/>
          <w:sz w:val="22"/>
          <w:szCs w:val="22"/>
          <w:lang w:eastAsia="en-GB"/>
        </w:rPr>
        <w:tab/>
      </w:r>
      <w:r w:rsidRPr="00B8433C">
        <w:rPr>
          <w:rFonts w:cs="Arial"/>
        </w:rPr>
        <w:t>Generation of IRI over LI_HI2</w:t>
      </w:r>
      <w:r>
        <w:tab/>
      </w:r>
      <w:r>
        <w:fldChar w:fldCharType="begin" w:fldLock="1"/>
      </w:r>
      <w:r>
        <w:instrText xml:space="preserve"> PAGEREF _Toc135598731 \h </w:instrText>
      </w:r>
      <w:r>
        <w:fldChar w:fldCharType="separate"/>
      </w:r>
      <w:r>
        <w:t>192</w:t>
      </w:r>
      <w:r>
        <w:fldChar w:fldCharType="end"/>
      </w:r>
    </w:p>
    <w:p w14:paraId="603AB9BA" w14:textId="4980133F" w:rsidR="00C667BF" w:rsidRDefault="00C667BF">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 xml:space="preserve">LI for </w:t>
      </w:r>
      <w:r w:rsidRPr="00B8433C">
        <w:rPr>
          <w:rFonts w:cs="Arial"/>
        </w:rPr>
        <w:t>MSISDN-less MO SMS</w:t>
      </w:r>
      <w:r>
        <w:tab/>
      </w:r>
      <w:r>
        <w:fldChar w:fldCharType="begin" w:fldLock="1"/>
      </w:r>
      <w:r>
        <w:instrText xml:space="preserve"> PAGEREF _Toc135598732 \h </w:instrText>
      </w:r>
      <w:r>
        <w:fldChar w:fldCharType="separate"/>
      </w:r>
      <w:r>
        <w:t>193</w:t>
      </w:r>
      <w:r>
        <w:fldChar w:fldCharType="end"/>
      </w:r>
    </w:p>
    <w:p w14:paraId="47F3F587" w14:textId="510FE7A0" w:rsidR="00C667BF" w:rsidRDefault="00C667BF">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rsidRPr="00B8433C">
        <w:rPr>
          <w:rFonts w:cs="Arial"/>
        </w:rPr>
        <w:t>Generation of xIRI LI_X2 at IRI-POI in SCEF over LI_X2</w:t>
      </w:r>
      <w:r>
        <w:tab/>
      </w:r>
      <w:r>
        <w:fldChar w:fldCharType="begin" w:fldLock="1"/>
      </w:r>
      <w:r>
        <w:instrText xml:space="preserve"> PAGEREF _Toc135598733 \h </w:instrText>
      </w:r>
      <w:r>
        <w:fldChar w:fldCharType="separate"/>
      </w:r>
      <w:r>
        <w:t>193</w:t>
      </w:r>
      <w:r>
        <w:fldChar w:fldCharType="end"/>
      </w:r>
    </w:p>
    <w:p w14:paraId="751F1787" w14:textId="1F873F5C" w:rsidR="00C667BF" w:rsidRDefault="00C667BF">
      <w:pPr>
        <w:pStyle w:val="TOC5"/>
        <w:rPr>
          <w:rFonts w:asciiTheme="minorHAnsi" w:eastAsiaTheme="minorEastAsia" w:hAnsiTheme="minorHAnsi" w:cstheme="minorBidi"/>
          <w:sz w:val="22"/>
          <w:szCs w:val="22"/>
          <w:lang w:eastAsia="en-GB"/>
        </w:rPr>
      </w:pPr>
      <w:r>
        <w:t>7.8.4.1.1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_Toc135598734 \h </w:instrText>
      </w:r>
      <w:r>
        <w:fldChar w:fldCharType="separate"/>
      </w:r>
      <w:r>
        <w:t>193</w:t>
      </w:r>
      <w:r>
        <w:fldChar w:fldCharType="end"/>
      </w:r>
    </w:p>
    <w:p w14:paraId="44D68DEE" w14:textId="5BCE8F27" w:rsidR="00C667BF" w:rsidRDefault="00C667BF">
      <w:pPr>
        <w:pStyle w:val="TOC5"/>
        <w:rPr>
          <w:rFonts w:asciiTheme="minorHAnsi" w:eastAsiaTheme="minorEastAsia" w:hAnsiTheme="minorHAnsi" w:cstheme="minorBidi"/>
          <w:sz w:val="22"/>
          <w:szCs w:val="22"/>
          <w:lang w:eastAsia="en-GB"/>
        </w:rPr>
      </w:pPr>
      <w:r>
        <w:t>7.8.4.1.2</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_Toc135598735 \h </w:instrText>
      </w:r>
      <w:r>
        <w:fldChar w:fldCharType="separate"/>
      </w:r>
      <w:r>
        <w:t>193</w:t>
      </w:r>
      <w:r>
        <w:fldChar w:fldCharType="end"/>
      </w:r>
    </w:p>
    <w:p w14:paraId="760FAEE9" w14:textId="6B86A5B9" w:rsidR="00C667BF" w:rsidRDefault="00C667BF">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rsidRPr="00B8433C">
        <w:rPr>
          <w:rFonts w:cs="Arial"/>
        </w:rPr>
        <w:t>Generation of IRI over LI_HI2</w:t>
      </w:r>
      <w:r>
        <w:tab/>
      </w:r>
      <w:r>
        <w:fldChar w:fldCharType="begin" w:fldLock="1"/>
      </w:r>
      <w:r>
        <w:instrText xml:space="preserve"> PAGEREF _Toc135598736 \h </w:instrText>
      </w:r>
      <w:r>
        <w:fldChar w:fldCharType="separate"/>
      </w:r>
      <w:r>
        <w:t>193</w:t>
      </w:r>
      <w:r>
        <w:fldChar w:fldCharType="end"/>
      </w:r>
    </w:p>
    <w:p w14:paraId="52B61D79" w14:textId="49FA5C70" w:rsidR="00C667BF" w:rsidRDefault="00C667BF">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 xml:space="preserve">LI for </w:t>
      </w:r>
      <w:r w:rsidRPr="00B8433C">
        <w:rPr>
          <w:rFonts w:cs="Arial"/>
        </w:rPr>
        <w:t>parameter provisioning</w:t>
      </w:r>
      <w:r>
        <w:tab/>
      </w:r>
      <w:r>
        <w:fldChar w:fldCharType="begin" w:fldLock="1"/>
      </w:r>
      <w:r>
        <w:instrText xml:space="preserve"> PAGEREF _Toc135598737 \h </w:instrText>
      </w:r>
      <w:r>
        <w:fldChar w:fldCharType="separate"/>
      </w:r>
      <w:r>
        <w:t>194</w:t>
      </w:r>
      <w:r>
        <w:fldChar w:fldCharType="end"/>
      </w:r>
    </w:p>
    <w:p w14:paraId="2F959C7A" w14:textId="215EADDE" w:rsidR="00C667BF" w:rsidRDefault="00C667BF">
      <w:pPr>
        <w:pStyle w:val="TOC4"/>
        <w:rPr>
          <w:rFonts w:asciiTheme="minorHAnsi" w:eastAsiaTheme="minorEastAsia" w:hAnsiTheme="minorHAnsi" w:cstheme="minorBidi"/>
          <w:sz w:val="22"/>
          <w:szCs w:val="22"/>
          <w:lang w:eastAsia="en-GB"/>
        </w:rPr>
      </w:pPr>
      <w:r w:rsidRPr="00B8433C">
        <w:rPr>
          <w:lang w:val="it-CH"/>
        </w:rPr>
        <w:t>7.8.5.1</w:t>
      </w:r>
      <w:r>
        <w:rPr>
          <w:rFonts w:asciiTheme="minorHAnsi" w:eastAsiaTheme="minorEastAsia" w:hAnsiTheme="minorHAnsi" w:cstheme="minorBidi"/>
          <w:sz w:val="22"/>
          <w:szCs w:val="22"/>
          <w:lang w:eastAsia="en-GB"/>
        </w:rPr>
        <w:tab/>
      </w:r>
      <w:r w:rsidRPr="00B8433C">
        <w:rPr>
          <w:rFonts w:cs="Arial"/>
          <w:lang w:val="it-CH"/>
        </w:rPr>
        <w:t>Generation of xIRI LI_X2 at IRI-POI in SCEF over LI_X2</w:t>
      </w:r>
      <w:r>
        <w:tab/>
      </w:r>
      <w:r>
        <w:fldChar w:fldCharType="begin" w:fldLock="1"/>
      </w:r>
      <w:r>
        <w:instrText xml:space="preserve"> PAGEREF _Toc135598738 \h </w:instrText>
      </w:r>
      <w:r>
        <w:fldChar w:fldCharType="separate"/>
      </w:r>
      <w:r>
        <w:t>194</w:t>
      </w:r>
      <w:r>
        <w:fldChar w:fldCharType="end"/>
      </w:r>
    </w:p>
    <w:p w14:paraId="19A0AEEB" w14:textId="36FA17F6" w:rsidR="00C667BF" w:rsidRDefault="00C667BF">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rsidRPr="00B8433C">
        <w:rPr>
          <w:rFonts w:cs="Arial"/>
        </w:rPr>
        <w:t>General</w:t>
      </w:r>
      <w:r>
        <w:tab/>
      </w:r>
      <w:r>
        <w:fldChar w:fldCharType="begin" w:fldLock="1"/>
      </w:r>
      <w:r>
        <w:instrText xml:space="preserve"> PAGEREF _Toc135598739 \h </w:instrText>
      </w:r>
      <w:r>
        <w:fldChar w:fldCharType="separate"/>
      </w:r>
      <w:r>
        <w:t>194</w:t>
      </w:r>
      <w:r>
        <w:fldChar w:fldCharType="end"/>
      </w:r>
    </w:p>
    <w:p w14:paraId="4463227F" w14:textId="3EB7BCFC" w:rsidR="00C667BF" w:rsidRDefault="00C667BF">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rsidRPr="00B8433C">
        <w:rPr>
          <w:rFonts w:cs="Arial"/>
        </w:rPr>
        <w:t>Communication pattern update</w:t>
      </w:r>
      <w:r>
        <w:tab/>
      </w:r>
      <w:r>
        <w:fldChar w:fldCharType="begin" w:fldLock="1"/>
      </w:r>
      <w:r>
        <w:instrText xml:space="preserve"> PAGEREF _Toc135598740 \h </w:instrText>
      </w:r>
      <w:r>
        <w:fldChar w:fldCharType="separate"/>
      </w:r>
      <w:r>
        <w:t>194</w:t>
      </w:r>
      <w:r>
        <w:fldChar w:fldCharType="end"/>
      </w:r>
    </w:p>
    <w:p w14:paraId="2A2F33A9" w14:textId="7F475F10" w:rsidR="00C667BF" w:rsidRDefault="00C667BF">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lang w:eastAsia="en-GB"/>
        </w:rPr>
        <w:tab/>
      </w:r>
      <w:r w:rsidRPr="00B8433C">
        <w:rPr>
          <w:rFonts w:cs="Arial"/>
        </w:rPr>
        <w:t>Generation of IRI over LI_HI2</w:t>
      </w:r>
      <w:r>
        <w:tab/>
      </w:r>
      <w:r>
        <w:fldChar w:fldCharType="begin" w:fldLock="1"/>
      </w:r>
      <w:r>
        <w:instrText xml:space="preserve"> PAGEREF _Toc135598741 \h </w:instrText>
      </w:r>
      <w:r>
        <w:fldChar w:fldCharType="separate"/>
      </w:r>
      <w:r>
        <w:t>195</w:t>
      </w:r>
      <w:r>
        <w:fldChar w:fldCharType="end"/>
      </w:r>
    </w:p>
    <w:p w14:paraId="6FDDA5D8" w14:textId="1E7C162C" w:rsidR="00C667BF" w:rsidRDefault="00C667BF">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LI for services encrypted by CSP-provided keys</w:t>
      </w:r>
      <w:r>
        <w:tab/>
      </w:r>
      <w:r>
        <w:fldChar w:fldCharType="begin" w:fldLock="1"/>
      </w:r>
      <w:r>
        <w:instrText xml:space="preserve"> PAGEREF _Toc135598742 \h </w:instrText>
      </w:r>
      <w:r>
        <w:fldChar w:fldCharType="separate"/>
      </w:r>
      <w:r>
        <w:t>195</w:t>
      </w:r>
      <w:r>
        <w:fldChar w:fldCharType="end"/>
      </w:r>
    </w:p>
    <w:p w14:paraId="25304C4D" w14:textId="06D7116F" w:rsidR="00C667BF" w:rsidRDefault="00C667BF">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lang w:eastAsia="en-GB"/>
        </w:rPr>
        <w:tab/>
      </w:r>
      <w:r>
        <w:t>LI for general AKMA-based service</w:t>
      </w:r>
      <w:r>
        <w:tab/>
      </w:r>
      <w:r>
        <w:fldChar w:fldCharType="begin" w:fldLock="1"/>
      </w:r>
      <w:r>
        <w:instrText xml:space="preserve"> PAGEREF _Toc135598743 \h </w:instrText>
      </w:r>
      <w:r>
        <w:fldChar w:fldCharType="separate"/>
      </w:r>
      <w:r>
        <w:t>195</w:t>
      </w:r>
      <w:r>
        <w:fldChar w:fldCharType="end"/>
      </w:r>
    </w:p>
    <w:p w14:paraId="48EBF120" w14:textId="0F30F83E" w:rsidR="00C667BF" w:rsidRDefault="00C667BF">
      <w:pPr>
        <w:pStyle w:val="TOC4"/>
        <w:rPr>
          <w:rFonts w:asciiTheme="minorHAnsi" w:eastAsiaTheme="minorEastAsia" w:hAnsiTheme="minorHAnsi" w:cstheme="minorBidi"/>
          <w:sz w:val="22"/>
          <w:szCs w:val="22"/>
          <w:lang w:eastAsia="en-GB"/>
        </w:rPr>
      </w:pPr>
      <w:r>
        <w:t>7.9.1.1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_Toc135598744 \h </w:instrText>
      </w:r>
      <w:r>
        <w:fldChar w:fldCharType="separate"/>
      </w:r>
      <w:r>
        <w:t>195</w:t>
      </w:r>
      <w:r>
        <w:fldChar w:fldCharType="end"/>
      </w:r>
    </w:p>
    <w:p w14:paraId="1E8E3996" w14:textId="7F7492DB" w:rsidR="00C667BF" w:rsidRDefault="00C667BF">
      <w:pPr>
        <w:pStyle w:val="TOC4"/>
        <w:rPr>
          <w:rFonts w:asciiTheme="minorHAnsi" w:eastAsiaTheme="minorEastAsia" w:hAnsiTheme="minorHAnsi" w:cstheme="minorBidi"/>
          <w:sz w:val="22"/>
          <w:szCs w:val="22"/>
          <w:lang w:eastAsia="en-GB"/>
        </w:rPr>
      </w:pPr>
      <w:r>
        <w:t>7.9.1.2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_Toc135598745 \h </w:instrText>
      </w:r>
      <w:r>
        <w:fldChar w:fldCharType="separate"/>
      </w:r>
      <w:r>
        <w:t>196</w:t>
      </w:r>
      <w:r>
        <w:fldChar w:fldCharType="end"/>
      </w:r>
    </w:p>
    <w:p w14:paraId="5143E49E" w14:textId="668392BA" w:rsidR="00C667BF" w:rsidRDefault="00C667BF">
      <w:pPr>
        <w:pStyle w:val="TOC5"/>
        <w:rPr>
          <w:rFonts w:asciiTheme="minorHAnsi" w:eastAsiaTheme="minorEastAsia" w:hAnsiTheme="minorHAnsi" w:cstheme="minorBidi"/>
          <w:sz w:val="22"/>
          <w:szCs w:val="22"/>
          <w:lang w:eastAsia="en-GB"/>
        </w:rPr>
      </w:pPr>
      <w:r>
        <w:t>7.9.1.2.1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_Toc135598746 \h </w:instrText>
      </w:r>
      <w:r>
        <w:fldChar w:fldCharType="separate"/>
      </w:r>
      <w:r>
        <w:t>196</w:t>
      </w:r>
      <w:r>
        <w:fldChar w:fldCharType="end"/>
      </w:r>
    </w:p>
    <w:p w14:paraId="34A652EC" w14:textId="3BEED0AD" w:rsidR="00C667BF" w:rsidRDefault="00C667BF">
      <w:pPr>
        <w:pStyle w:val="TOC5"/>
        <w:rPr>
          <w:rFonts w:asciiTheme="minorHAnsi" w:eastAsiaTheme="minorEastAsia" w:hAnsiTheme="minorHAnsi" w:cstheme="minorBidi"/>
          <w:sz w:val="22"/>
          <w:szCs w:val="22"/>
          <w:lang w:eastAsia="en-GB"/>
        </w:rPr>
      </w:pPr>
      <w:r>
        <w:t>7.9.1.2.2</w:t>
      </w:r>
      <w:r>
        <w:rPr>
          <w:rFonts w:asciiTheme="minorHAnsi" w:eastAsiaTheme="minorEastAsia" w:hAnsiTheme="minorHAnsi" w:cstheme="minorBidi"/>
          <w:sz w:val="22"/>
          <w:szCs w:val="22"/>
          <w:lang w:eastAsia="en-GB"/>
        </w:rPr>
        <w:tab/>
      </w:r>
      <w:r>
        <w:t>Provisioning of the IRI-POI in AAnF</w:t>
      </w:r>
      <w:r>
        <w:tab/>
      </w:r>
      <w:r>
        <w:fldChar w:fldCharType="begin" w:fldLock="1"/>
      </w:r>
      <w:r>
        <w:instrText xml:space="preserve"> PAGEREF _Toc135598747 \h </w:instrText>
      </w:r>
      <w:r>
        <w:fldChar w:fldCharType="separate"/>
      </w:r>
      <w:r>
        <w:t>196</w:t>
      </w:r>
      <w:r>
        <w:fldChar w:fldCharType="end"/>
      </w:r>
    </w:p>
    <w:p w14:paraId="6BC7F32F" w14:textId="27D9E6BA" w:rsidR="00C667BF" w:rsidRDefault="00C667BF">
      <w:pPr>
        <w:pStyle w:val="TOC5"/>
        <w:rPr>
          <w:rFonts w:asciiTheme="minorHAnsi" w:eastAsiaTheme="minorEastAsia" w:hAnsiTheme="minorHAnsi" w:cstheme="minorBidi"/>
          <w:sz w:val="22"/>
          <w:szCs w:val="22"/>
          <w:lang w:eastAsia="en-GB"/>
        </w:rPr>
      </w:pPr>
      <w:r>
        <w:lastRenderedPageBreak/>
        <w:t>7.9.1.2.3</w:t>
      </w:r>
      <w:r>
        <w:rPr>
          <w:rFonts w:asciiTheme="minorHAnsi" w:eastAsiaTheme="minorEastAsia" w:hAnsiTheme="minorHAnsi" w:cstheme="minorBidi"/>
          <w:sz w:val="22"/>
          <w:szCs w:val="22"/>
          <w:lang w:eastAsia="en-GB"/>
        </w:rPr>
        <w:tab/>
      </w:r>
      <w:r>
        <w:t>Triggering of the IRI-POI in AF</w:t>
      </w:r>
      <w:r>
        <w:tab/>
      </w:r>
      <w:r>
        <w:fldChar w:fldCharType="begin" w:fldLock="1"/>
      </w:r>
      <w:r>
        <w:instrText xml:space="preserve"> PAGEREF _Toc135598748 \h </w:instrText>
      </w:r>
      <w:r>
        <w:fldChar w:fldCharType="separate"/>
      </w:r>
      <w:r>
        <w:t>196</w:t>
      </w:r>
      <w:r>
        <w:fldChar w:fldCharType="end"/>
      </w:r>
    </w:p>
    <w:p w14:paraId="70C94EE7" w14:textId="1C0D56C4" w:rsidR="00C667BF" w:rsidRDefault="00C667BF">
      <w:pPr>
        <w:pStyle w:val="TOC4"/>
        <w:rPr>
          <w:rFonts w:asciiTheme="minorHAnsi" w:eastAsiaTheme="minorEastAsia" w:hAnsiTheme="minorHAnsi" w:cstheme="minorBidi"/>
          <w:sz w:val="22"/>
          <w:szCs w:val="22"/>
          <w:lang w:eastAsia="en-GB"/>
        </w:rPr>
      </w:pPr>
      <w:r w:rsidRPr="00B8433C">
        <w:rPr>
          <w:lang w:val="it-CH"/>
        </w:rPr>
        <w:t>7.9.1.3</w:t>
      </w:r>
      <w:r>
        <w:rPr>
          <w:rFonts w:asciiTheme="minorHAnsi" w:eastAsiaTheme="minorEastAsia" w:hAnsiTheme="minorHAnsi" w:cstheme="minorBidi"/>
          <w:sz w:val="22"/>
          <w:szCs w:val="22"/>
          <w:lang w:eastAsia="en-GB"/>
        </w:rPr>
        <w:tab/>
      </w:r>
      <w:r w:rsidRPr="00B8433C">
        <w:rPr>
          <w:lang w:val="it-CH"/>
        </w:rPr>
        <w:t>Generation of xIRI at IRI-POI in AAnF over LI_X2</w:t>
      </w:r>
      <w:r>
        <w:tab/>
      </w:r>
      <w:r>
        <w:fldChar w:fldCharType="begin" w:fldLock="1"/>
      </w:r>
      <w:r>
        <w:instrText xml:space="preserve"> PAGEREF _Toc135598749 \h </w:instrText>
      </w:r>
      <w:r>
        <w:fldChar w:fldCharType="separate"/>
      </w:r>
      <w:r>
        <w:t>197</w:t>
      </w:r>
      <w:r>
        <w:fldChar w:fldCharType="end"/>
      </w:r>
    </w:p>
    <w:p w14:paraId="75E4E56E" w14:textId="0E274EAC" w:rsidR="00C667BF" w:rsidRDefault="00C667BF">
      <w:pPr>
        <w:pStyle w:val="TOC5"/>
        <w:rPr>
          <w:rFonts w:asciiTheme="minorHAnsi" w:eastAsiaTheme="minorEastAsia" w:hAnsiTheme="minorHAnsi" w:cstheme="minorBidi"/>
          <w:sz w:val="22"/>
          <w:szCs w:val="22"/>
          <w:lang w:eastAsia="en-GB"/>
        </w:rPr>
      </w:pPr>
      <w:r w:rsidRPr="00B8433C">
        <w:rPr>
          <w:lang w:val="it-CH"/>
        </w:rPr>
        <w:t>7.9.1.3.1</w:t>
      </w:r>
      <w:r>
        <w:rPr>
          <w:rFonts w:asciiTheme="minorHAnsi" w:eastAsiaTheme="minorEastAsia" w:hAnsiTheme="minorHAnsi" w:cstheme="minorBidi"/>
          <w:sz w:val="22"/>
          <w:szCs w:val="22"/>
          <w:lang w:eastAsia="en-GB"/>
        </w:rPr>
        <w:tab/>
      </w:r>
      <w:r w:rsidRPr="00B8433C">
        <w:rPr>
          <w:lang w:val="it-CH"/>
        </w:rPr>
        <w:t>General</w:t>
      </w:r>
      <w:r>
        <w:tab/>
      </w:r>
      <w:r>
        <w:fldChar w:fldCharType="begin" w:fldLock="1"/>
      </w:r>
      <w:r>
        <w:instrText xml:space="preserve"> PAGEREF _Toc135598750 \h </w:instrText>
      </w:r>
      <w:r>
        <w:fldChar w:fldCharType="separate"/>
      </w:r>
      <w:r>
        <w:t>197</w:t>
      </w:r>
      <w:r>
        <w:fldChar w:fldCharType="end"/>
      </w:r>
    </w:p>
    <w:p w14:paraId="6942B45B" w14:textId="0A044DD5" w:rsidR="00C667BF" w:rsidRDefault="00C667BF">
      <w:pPr>
        <w:pStyle w:val="TOC5"/>
        <w:rPr>
          <w:rFonts w:asciiTheme="minorHAnsi" w:eastAsiaTheme="minorEastAsia" w:hAnsiTheme="minorHAnsi" w:cstheme="minorBidi"/>
          <w:sz w:val="22"/>
          <w:szCs w:val="22"/>
          <w:lang w:eastAsia="en-GB"/>
        </w:rPr>
      </w:pPr>
      <w:r>
        <w:t>7.9.1.3.2</w:t>
      </w:r>
      <w:r>
        <w:rPr>
          <w:rFonts w:asciiTheme="minorHAnsi" w:eastAsiaTheme="minorEastAsia" w:hAnsiTheme="minorHAnsi" w:cstheme="minorBidi"/>
          <w:sz w:val="22"/>
          <w:szCs w:val="22"/>
          <w:lang w:eastAsia="en-GB"/>
        </w:rPr>
        <w:tab/>
      </w:r>
      <w:r>
        <w:t>AAnF Anchor Key Register</w:t>
      </w:r>
      <w:r>
        <w:tab/>
      </w:r>
      <w:r>
        <w:fldChar w:fldCharType="begin" w:fldLock="1"/>
      </w:r>
      <w:r>
        <w:instrText xml:space="preserve"> PAGEREF _Toc135598751 \h </w:instrText>
      </w:r>
      <w:r>
        <w:fldChar w:fldCharType="separate"/>
      </w:r>
      <w:r>
        <w:t>197</w:t>
      </w:r>
      <w:r>
        <w:fldChar w:fldCharType="end"/>
      </w:r>
    </w:p>
    <w:p w14:paraId="3F0DE997" w14:textId="3D8799BB" w:rsidR="00C667BF" w:rsidRDefault="00C667BF">
      <w:pPr>
        <w:pStyle w:val="TOC5"/>
        <w:rPr>
          <w:rFonts w:asciiTheme="minorHAnsi" w:eastAsiaTheme="minorEastAsia" w:hAnsiTheme="minorHAnsi" w:cstheme="minorBidi"/>
          <w:sz w:val="22"/>
          <w:szCs w:val="22"/>
          <w:lang w:eastAsia="en-GB"/>
        </w:rPr>
      </w:pPr>
      <w:r>
        <w:t>7.9.1.3.3</w:t>
      </w:r>
      <w:r>
        <w:rPr>
          <w:rFonts w:asciiTheme="minorHAnsi" w:eastAsiaTheme="minorEastAsia" w:hAnsiTheme="minorHAnsi" w:cstheme="minorBidi"/>
          <w:sz w:val="22"/>
          <w:szCs w:val="22"/>
          <w:lang w:eastAsia="en-GB"/>
        </w:rPr>
        <w:tab/>
      </w:r>
      <w:r>
        <w:t>AAnF AKMA application key get</w:t>
      </w:r>
      <w:r>
        <w:tab/>
      </w:r>
      <w:r>
        <w:fldChar w:fldCharType="begin" w:fldLock="1"/>
      </w:r>
      <w:r>
        <w:instrText xml:space="preserve"> PAGEREF _Toc135598752 \h </w:instrText>
      </w:r>
      <w:r>
        <w:fldChar w:fldCharType="separate"/>
      </w:r>
      <w:r>
        <w:t>197</w:t>
      </w:r>
      <w:r>
        <w:fldChar w:fldCharType="end"/>
      </w:r>
    </w:p>
    <w:p w14:paraId="13C71A3A" w14:textId="2C27FBD1" w:rsidR="00C667BF" w:rsidRDefault="00C667BF">
      <w:pPr>
        <w:pStyle w:val="TOC5"/>
        <w:rPr>
          <w:rFonts w:asciiTheme="minorHAnsi" w:eastAsiaTheme="minorEastAsia" w:hAnsiTheme="minorHAnsi" w:cstheme="minorBidi"/>
          <w:sz w:val="22"/>
          <w:szCs w:val="22"/>
          <w:lang w:eastAsia="en-GB"/>
        </w:rPr>
      </w:pPr>
      <w:r>
        <w:t>7.9.1.3.4</w:t>
      </w:r>
      <w:r>
        <w:rPr>
          <w:rFonts w:asciiTheme="minorHAnsi" w:eastAsiaTheme="minorEastAsia" w:hAnsiTheme="minorHAnsi" w:cstheme="minorBidi"/>
          <w:sz w:val="22"/>
          <w:szCs w:val="22"/>
          <w:lang w:eastAsia="en-GB"/>
        </w:rPr>
        <w:tab/>
      </w:r>
      <w:r>
        <w:t>AAnF Start of intercept with established AKMA key material</w:t>
      </w:r>
      <w:r>
        <w:tab/>
      </w:r>
      <w:r>
        <w:fldChar w:fldCharType="begin" w:fldLock="1"/>
      </w:r>
      <w:r>
        <w:instrText xml:space="preserve"> PAGEREF _Toc135598753 \h </w:instrText>
      </w:r>
      <w:r>
        <w:fldChar w:fldCharType="separate"/>
      </w:r>
      <w:r>
        <w:t>198</w:t>
      </w:r>
      <w:r>
        <w:fldChar w:fldCharType="end"/>
      </w:r>
    </w:p>
    <w:p w14:paraId="5845EAC7" w14:textId="5EB90722" w:rsidR="00C667BF" w:rsidRDefault="00C667BF">
      <w:pPr>
        <w:pStyle w:val="TOC5"/>
        <w:rPr>
          <w:rFonts w:asciiTheme="minorHAnsi" w:eastAsiaTheme="minorEastAsia" w:hAnsiTheme="minorHAnsi" w:cstheme="minorBidi"/>
          <w:sz w:val="22"/>
          <w:szCs w:val="22"/>
          <w:lang w:eastAsia="en-GB"/>
        </w:rPr>
      </w:pPr>
      <w:r>
        <w:t>7.9.1.3.5</w:t>
      </w:r>
      <w:r>
        <w:rPr>
          <w:rFonts w:asciiTheme="minorHAnsi" w:eastAsiaTheme="minorEastAsia" w:hAnsiTheme="minorHAnsi" w:cstheme="minorBidi"/>
          <w:sz w:val="22"/>
          <w:szCs w:val="22"/>
          <w:lang w:eastAsia="en-GB"/>
        </w:rPr>
        <w:tab/>
      </w:r>
      <w:r>
        <w:t>AAnF AKMA context removal</w:t>
      </w:r>
      <w:r>
        <w:tab/>
      </w:r>
      <w:r>
        <w:fldChar w:fldCharType="begin" w:fldLock="1"/>
      </w:r>
      <w:r>
        <w:instrText xml:space="preserve"> PAGEREF _Toc135598754 \h </w:instrText>
      </w:r>
      <w:r>
        <w:fldChar w:fldCharType="separate"/>
      </w:r>
      <w:r>
        <w:t>198</w:t>
      </w:r>
      <w:r>
        <w:fldChar w:fldCharType="end"/>
      </w:r>
    </w:p>
    <w:p w14:paraId="0D4CA79E" w14:textId="169E6E12" w:rsidR="00C667BF" w:rsidRDefault="00C667BF">
      <w:pPr>
        <w:pStyle w:val="TOC4"/>
        <w:rPr>
          <w:rFonts w:asciiTheme="minorHAnsi" w:eastAsiaTheme="minorEastAsia" w:hAnsiTheme="minorHAnsi" w:cstheme="minorBidi"/>
          <w:sz w:val="22"/>
          <w:szCs w:val="22"/>
          <w:lang w:eastAsia="en-GB"/>
        </w:rPr>
      </w:pPr>
      <w:r>
        <w:t>7.9.1.4</w:t>
      </w:r>
      <w:r>
        <w:rPr>
          <w:rFonts w:asciiTheme="minorHAnsi" w:eastAsiaTheme="minorEastAsia" w:hAnsiTheme="minorHAnsi" w:cstheme="minorBidi"/>
          <w:sz w:val="22"/>
          <w:szCs w:val="22"/>
          <w:lang w:eastAsia="en-GB"/>
        </w:rPr>
        <w:tab/>
      </w:r>
      <w:r>
        <w:t>Generation of xIRI at IRI-POI in generic SUPI-based AF using over LI_X2</w:t>
      </w:r>
      <w:r>
        <w:tab/>
      </w:r>
      <w:r>
        <w:fldChar w:fldCharType="begin" w:fldLock="1"/>
      </w:r>
      <w:r>
        <w:instrText xml:space="preserve"> PAGEREF _Toc135598755 \h </w:instrText>
      </w:r>
      <w:r>
        <w:fldChar w:fldCharType="separate"/>
      </w:r>
      <w:r>
        <w:t>198</w:t>
      </w:r>
      <w:r>
        <w:fldChar w:fldCharType="end"/>
      </w:r>
    </w:p>
    <w:p w14:paraId="50C70B46" w14:textId="5DE0AE8F" w:rsidR="00C667BF" w:rsidRDefault="00C667BF">
      <w:pPr>
        <w:pStyle w:val="TOC5"/>
        <w:rPr>
          <w:rFonts w:asciiTheme="minorHAnsi" w:eastAsiaTheme="minorEastAsia" w:hAnsiTheme="minorHAnsi" w:cstheme="minorBidi"/>
          <w:sz w:val="22"/>
          <w:szCs w:val="22"/>
          <w:lang w:eastAsia="en-GB"/>
        </w:rPr>
      </w:pPr>
      <w:r>
        <w:t>7.9.1.4.1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_Toc135598756 \h </w:instrText>
      </w:r>
      <w:r>
        <w:fldChar w:fldCharType="separate"/>
      </w:r>
      <w:r>
        <w:t>198</w:t>
      </w:r>
      <w:r>
        <w:fldChar w:fldCharType="end"/>
      </w:r>
    </w:p>
    <w:p w14:paraId="7F086314" w14:textId="3F19C62D" w:rsidR="00C667BF" w:rsidRDefault="00C667BF">
      <w:pPr>
        <w:pStyle w:val="TOC5"/>
        <w:rPr>
          <w:rFonts w:asciiTheme="minorHAnsi" w:eastAsiaTheme="minorEastAsia" w:hAnsiTheme="minorHAnsi" w:cstheme="minorBidi"/>
          <w:sz w:val="22"/>
          <w:szCs w:val="22"/>
          <w:lang w:eastAsia="en-GB"/>
        </w:rPr>
      </w:pPr>
      <w:r>
        <w:t>7.9.1.4.2</w:t>
      </w:r>
      <w:r>
        <w:rPr>
          <w:rFonts w:asciiTheme="minorHAnsi" w:eastAsiaTheme="minorEastAsia" w:hAnsiTheme="minorHAnsi" w:cstheme="minorBidi"/>
          <w:sz w:val="22"/>
          <w:szCs w:val="22"/>
          <w:lang w:eastAsia="en-GB"/>
        </w:rPr>
        <w:tab/>
      </w:r>
      <w:r>
        <w:t xml:space="preserve">AF </w:t>
      </w:r>
      <w:r>
        <w:rPr>
          <w:lang w:eastAsia="zh-CN"/>
        </w:rPr>
        <w:t>Application key refresh</w:t>
      </w:r>
      <w:r>
        <w:tab/>
      </w:r>
      <w:r>
        <w:fldChar w:fldCharType="begin" w:fldLock="1"/>
      </w:r>
      <w:r>
        <w:instrText xml:space="preserve"> PAGEREF _Toc135598757 \h </w:instrText>
      </w:r>
      <w:r>
        <w:fldChar w:fldCharType="separate"/>
      </w:r>
      <w:r>
        <w:t>198</w:t>
      </w:r>
      <w:r>
        <w:fldChar w:fldCharType="end"/>
      </w:r>
    </w:p>
    <w:p w14:paraId="7FCDF09F" w14:textId="2F52EFD8" w:rsidR="00C667BF" w:rsidRDefault="00C667BF">
      <w:pPr>
        <w:pStyle w:val="TOC5"/>
        <w:rPr>
          <w:rFonts w:asciiTheme="minorHAnsi" w:eastAsiaTheme="minorEastAsia" w:hAnsiTheme="minorHAnsi" w:cstheme="minorBidi"/>
          <w:sz w:val="22"/>
          <w:szCs w:val="22"/>
          <w:lang w:eastAsia="en-GB"/>
        </w:rPr>
      </w:pPr>
      <w:r>
        <w:t>7.9.1.4.3</w:t>
      </w:r>
      <w:r>
        <w:rPr>
          <w:rFonts w:asciiTheme="minorHAnsi" w:eastAsiaTheme="minorEastAsia" w:hAnsiTheme="minorHAnsi" w:cstheme="minorBidi"/>
          <w:sz w:val="22"/>
          <w:szCs w:val="22"/>
          <w:lang w:eastAsia="en-GB"/>
        </w:rPr>
        <w:tab/>
      </w:r>
      <w:r>
        <w:t>AF Start of intercept with established AKMA application key</w:t>
      </w:r>
      <w:r>
        <w:tab/>
      </w:r>
      <w:r>
        <w:fldChar w:fldCharType="begin" w:fldLock="1"/>
      </w:r>
      <w:r>
        <w:instrText xml:space="preserve"> PAGEREF _Toc135598758 \h </w:instrText>
      </w:r>
      <w:r>
        <w:fldChar w:fldCharType="separate"/>
      </w:r>
      <w:r>
        <w:t>199</w:t>
      </w:r>
      <w:r>
        <w:fldChar w:fldCharType="end"/>
      </w:r>
    </w:p>
    <w:p w14:paraId="1A94F56E" w14:textId="6F4B983F" w:rsidR="00C667BF" w:rsidRDefault="00C667BF">
      <w:pPr>
        <w:pStyle w:val="TOC5"/>
        <w:rPr>
          <w:rFonts w:asciiTheme="minorHAnsi" w:eastAsiaTheme="minorEastAsia" w:hAnsiTheme="minorHAnsi" w:cstheme="minorBidi"/>
          <w:sz w:val="22"/>
          <w:szCs w:val="22"/>
          <w:lang w:eastAsia="en-GB"/>
        </w:rPr>
      </w:pPr>
      <w:r>
        <w:t>7.9.1.4.4</w:t>
      </w:r>
      <w:r>
        <w:rPr>
          <w:rFonts w:asciiTheme="minorHAnsi" w:eastAsiaTheme="minorEastAsia" w:hAnsiTheme="minorHAnsi" w:cstheme="minorBidi"/>
          <w:sz w:val="22"/>
          <w:szCs w:val="22"/>
          <w:lang w:eastAsia="en-GB"/>
        </w:rPr>
        <w:tab/>
      </w:r>
      <w:r>
        <w:t xml:space="preserve">AF </w:t>
      </w:r>
      <w:r>
        <w:rPr>
          <w:lang w:eastAsia="zh-CN"/>
        </w:rPr>
        <w:t>Auxiliary security parameter establishment</w:t>
      </w:r>
      <w:r>
        <w:tab/>
      </w:r>
      <w:r>
        <w:fldChar w:fldCharType="begin" w:fldLock="1"/>
      </w:r>
      <w:r>
        <w:instrText xml:space="preserve"> PAGEREF _Toc135598759 \h </w:instrText>
      </w:r>
      <w:r>
        <w:fldChar w:fldCharType="separate"/>
      </w:r>
      <w:r>
        <w:t>199</w:t>
      </w:r>
      <w:r>
        <w:fldChar w:fldCharType="end"/>
      </w:r>
    </w:p>
    <w:p w14:paraId="5F984591" w14:textId="7ABB9A8B" w:rsidR="00C667BF" w:rsidRDefault="00C667BF">
      <w:pPr>
        <w:pStyle w:val="TOC5"/>
        <w:rPr>
          <w:rFonts w:asciiTheme="minorHAnsi" w:eastAsiaTheme="minorEastAsia" w:hAnsiTheme="minorHAnsi" w:cstheme="minorBidi"/>
          <w:sz w:val="22"/>
          <w:szCs w:val="22"/>
          <w:lang w:eastAsia="en-GB"/>
        </w:rPr>
      </w:pPr>
      <w:r>
        <w:t>7.9.1.4.5</w:t>
      </w:r>
      <w:r>
        <w:rPr>
          <w:rFonts w:asciiTheme="minorHAnsi" w:eastAsiaTheme="minorEastAsia" w:hAnsiTheme="minorHAnsi" w:cstheme="minorBidi"/>
          <w:sz w:val="22"/>
          <w:szCs w:val="22"/>
          <w:lang w:eastAsia="en-GB"/>
        </w:rPr>
        <w:tab/>
      </w:r>
      <w:r>
        <w:t xml:space="preserve">AF </w:t>
      </w:r>
      <w:r>
        <w:rPr>
          <w:lang w:eastAsia="zh-CN"/>
        </w:rPr>
        <w:t>Application key removal</w:t>
      </w:r>
      <w:r>
        <w:tab/>
      </w:r>
      <w:r>
        <w:fldChar w:fldCharType="begin" w:fldLock="1"/>
      </w:r>
      <w:r>
        <w:instrText xml:space="preserve"> PAGEREF _Toc135598760 \h </w:instrText>
      </w:r>
      <w:r>
        <w:fldChar w:fldCharType="separate"/>
      </w:r>
      <w:r>
        <w:t>199</w:t>
      </w:r>
      <w:r>
        <w:fldChar w:fldCharType="end"/>
      </w:r>
    </w:p>
    <w:p w14:paraId="6FB1A5E3" w14:textId="2FD17803" w:rsidR="00C667BF" w:rsidRDefault="00C667BF">
      <w:pPr>
        <w:pStyle w:val="TOC4"/>
        <w:rPr>
          <w:rFonts w:asciiTheme="minorHAnsi" w:eastAsiaTheme="minorEastAsia" w:hAnsiTheme="minorHAnsi" w:cstheme="minorBidi"/>
          <w:sz w:val="22"/>
          <w:szCs w:val="22"/>
          <w:lang w:eastAsia="en-GB"/>
        </w:rPr>
      </w:pPr>
      <w:r>
        <w:t>7.9.1.5</w:t>
      </w:r>
      <w:r>
        <w:rPr>
          <w:rFonts w:asciiTheme="minorHAnsi" w:eastAsiaTheme="minorEastAsia" w:hAnsiTheme="minorHAnsi" w:cstheme="minorBidi"/>
          <w:sz w:val="22"/>
          <w:szCs w:val="22"/>
          <w:lang w:eastAsia="en-GB"/>
        </w:rPr>
        <w:tab/>
      </w:r>
      <w:r w:rsidRPr="00B8433C">
        <w:rPr>
          <w:rFonts w:cs="Arial"/>
        </w:rPr>
        <w:t>Generation of IRI over LI_HI2</w:t>
      </w:r>
      <w:r>
        <w:tab/>
      </w:r>
      <w:r>
        <w:fldChar w:fldCharType="begin" w:fldLock="1"/>
      </w:r>
      <w:r>
        <w:instrText xml:space="preserve"> PAGEREF _Toc135598761 \h </w:instrText>
      </w:r>
      <w:r>
        <w:fldChar w:fldCharType="separate"/>
      </w:r>
      <w:r>
        <w:t>199</w:t>
      </w:r>
      <w:r>
        <w:fldChar w:fldCharType="end"/>
      </w:r>
    </w:p>
    <w:p w14:paraId="0D35E9FB" w14:textId="602AC54B" w:rsidR="00C667BF" w:rsidRDefault="00C667BF">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LI in VPLMN for IMS-based services with home-routed roaming</w:t>
      </w:r>
      <w:r>
        <w:tab/>
      </w:r>
      <w:r>
        <w:fldChar w:fldCharType="begin" w:fldLock="1"/>
      </w:r>
      <w:r>
        <w:instrText xml:space="preserve"> PAGEREF _Toc135598762 \h </w:instrText>
      </w:r>
      <w:r>
        <w:fldChar w:fldCharType="separate"/>
      </w:r>
      <w:r>
        <w:t>200</w:t>
      </w:r>
      <w:r>
        <w:fldChar w:fldCharType="end"/>
      </w:r>
    </w:p>
    <w:p w14:paraId="685E070A" w14:textId="5539D0EB" w:rsidR="00C667BF" w:rsidRDefault="00C667BF">
      <w:pPr>
        <w:pStyle w:val="TOC3"/>
        <w:rPr>
          <w:rFonts w:asciiTheme="minorHAnsi" w:eastAsiaTheme="minorEastAsia" w:hAnsiTheme="minorHAnsi" w:cstheme="minorBidi"/>
          <w:sz w:val="22"/>
          <w:szCs w:val="22"/>
          <w:lang w:eastAsia="en-GB"/>
        </w:rPr>
      </w:pPr>
      <w:r>
        <w:t>7.10.1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_Toc135598763 \h </w:instrText>
      </w:r>
      <w:r>
        <w:fldChar w:fldCharType="separate"/>
      </w:r>
      <w:r>
        <w:t>200</w:t>
      </w:r>
      <w:r>
        <w:fldChar w:fldCharType="end"/>
      </w:r>
    </w:p>
    <w:p w14:paraId="7A41080F" w14:textId="2024590E" w:rsidR="00C667BF" w:rsidRDefault="00C667BF">
      <w:pPr>
        <w:pStyle w:val="TOC3"/>
        <w:rPr>
          <w:rFonts w:asciiTheme="minorHAnsi" w:eastAsiaTheme="minorEastAsia" w:hAnsiTheme="minorHAnsi" w:cstheme="minorBidi"/>
          <w:sz w:val="22"/>
          <w:szCs w:val="22"/>
          <w:lang w:eastAsia="en-GB"/>
        </w:rPr>
      </w:pPr>
      <w:r>
        <w:t>7.10.2</w:t>
      </w:r>
      <w:r>
        <w:rPr>
          <w:rFonts w:asciiTheme="minorHAnsi" w:eastAsiaTheme="minorEastAsia" w:hAnsiTheme="minorHAnsi" w:cstheme="minorBidi"/>
          <w:sz w:val="22"/>
          <w:szCs w:val="22"/>
          <w:lang w:eastAsia="en-GB"/>
        </w:rPr>
        <w:tab/>
      </w:r>
      <w:r>
        <w:t>Backward compatibility</w:t>
      </w:r>
      <w:r>
        <w:tab/>
      </w:r>
      <w:r>
        <w:fldChar w:fldCharType="begin" w:fldLock="1"/>
      </w:r>
      <w:r>
        <w:instrText xml:space="preserve"> PAGEREF _Toc135598764 \h </w:instrText>
      </w:r>
      <w:r>
        <w:fldChar w:fldCharType="separate"/>
      </w:r>
      <w:r>
        <w:t>201</w:t>
      </w:r>
      <w:r>
        <w:fldChar w:fldCharType="end"/>
      </w:r>
    </w:p>
    <w:p w14:paraId="2BDF2A33" w14:textId="1114A7CD" w:rsidR="00C667BF" w:rsidRDefault="00C667BF">
      <w:pPr>
        <w:pStyle w:val="TOC3"/>
        <w:rPr>
          <w:rFonts w:asciiTheme="minorHAnsi" w:eastAsiaTheme="minorEastAsia" w:hAnsiTheme="minorHAnsi" w:cstheme="minorBidi"/>
          <w:sz w:val="22"/>
          <w:szCs w:val="22"/>
          <w:lang w:eastAsia="en-GB"/>
        </w:rPr>
      </w:pPr>
      <w:r>
        <w:t>7.10.3</w:t>
      </w:r>
      <w:r>
        <w:rPr>
          <w:rFonts w:asciiTheme="minorHAnsi" w:eastAsiaTheme="minorEastAsia" w:hAnsiTheme="minorHAnsi" w:cstheme="minorBidi"/>
          <w:sz w:val="22"/>
          <w:szCs w:val="22"/>
          <w:lang w:eastAsia="en-GB"/>
        </w:rPr>
        <w:tab/>
      </w:r>
      <w:r>
        <w:t>HR LI Phase 1</w:t>
      </w:r>
      <w:r>
        <w:tab/>
      </w:r>
      <w:r>
        <w:fldChar w:fldCharType="begin" w:fldLock="1"/>
      </w:r>
      <w:r>
        <w:instrText xml:space="preserve"> PAGEREF _Toc135598765 \h </w:instrText>
      </w:r>
      <w:r>
        <w:fldChar w:fldCharType="separate"/>
      </w:r>
      <w:r>
        <w:t>201</w:t>
      </w:r>
      <w:r>
        <w:fldChar w:fldCharType="end"/>
      </w:r>
    </w:p>
    <w:p w14:paraId="2B62BF05" w14:textId="15CC0FEC" w:rsidR="00C667BF" w:rsidRDefault="00C667BF">
      <w:pPr>
        <w:pStyle w:val="TOC4"/>
        <w:rPr>
          <w:rFonts w:asciiTheme="minorHAnsi" w:eastAsiaTheme="minorEastAsia" w:hAnsiTheme="minorHAnsi" w:cstheme="minorBidi"/>
          <w:sz w:val="22"/>
          <w:szCs w:val="22"/>
          <w:lang w:eastAsia="en-GB"/>
        </w:rPr>
      </w:pPr>
      <w:r>
        <w:t>7.10.3.1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_Toc135598766 \h </w:instrText>
      </w:r>
      <w:r>
        <w:fldChar w:fldCharType="separate"/>
      </w:r>
      <w:r>
        <w:t>201</w:t>
      </w:r>
      <w:r>
        <w:fldChar w:fldCharType="end"/>
      </w:r>
    </w:p>
    <w:p w14:paraId="0646EA27" w14:textId="4FA8907C" w:rsidR="00C667BF" w:rsidRDefault="00C667BF">
      <w:pPr>
        <w:pStyle w:val="TOC4"/>
        <w:rPr>
          <w:rFonts w:asciiTheme="minorHAnsi" w:eastAsiaTheme="minorEastAsia" w:hAnsiTheme="minorHAnsi" w:cstheme="minorBidi"/>
          <w:sz w:val="22"/>
          <w:szCs w:val="22"/>
          <w:lang w:eastAsia="en-GB"/>
        </w:rPr>
      </w:pPr>
      <w:r>
        <w:t>7.10.3.2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_Toc135598767 \h </w:instrText>
      </w:r>
      <w:r>
        <w:fldChar w:fldCharType="separate"/>
      </w:r>
      <w:r>
        <w:t>201</w:t>
      </w:r>
      <w:r>
        <w:fldChar w:fldCharType="end"/>
      </w:r>
    </w:p>
    <w:p w14:paraId="69918AA5" w14:textId="402F0B13" w:rsidR="00C667BF" w:rsidRDefault="00C667BF">
      <w:pPr>
        <w:pStyle w:val="TOC5"/>
        <w:rPr>
          <w:rFonts w:asciiTheme="minorHAnsi" w:eastAsiaTheme="minorEastAsia" w:hAnsiTheme="minorHAnsi" w:cstheme="minorBidi"/>
          <w:sz w:val="22"/>
          <w:szCs w:val="22"/>
          <w:lang w:eastAsia="en-GB"/>
        </w:rPr>
      </w:pPr>
      <w:r>
        <w:t>7.10.3.2.1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_Toc135598768 \h </w:instrText>
      </w:r>
      <w:r>
        <w:fldChar w:fldCharType="separate"/>
      </w:r>
      <w:r>
        <w:t>201</w:t>
      </w:r>
      <w:r>
        <w:fldChar w:fldCharType="end"/>
      </w:r>
    </w:p>
    <w:p w14:paraId="0F80C9CA" w14:textId="1F0466DB" w:rsidR="00C667BF" w:rsidRDefault="00C667BF">
      <w:pPr>
        <w:pStyle w:val="TOC5"/>
        <w:rPr>
          <w:rFonts w:asciiTheme="minorHAnsi" w:eastAsiaTheme="minorEastAsia" w:hAnsiTheme="minorHAnsi" w:cstheme="minorBidi"/>
          <w:sz w:val="22"/>
          <w:szCs w:val="22"/>
          <w:lang w:eastAsia="en-GB"/>
        </w:rPr>
      </w:pPr>
      <w:r>
        <w:t>7.10.3.2.2</w:t>
      </w:r>
      <w:r>
        <w:rPr>
          <w:rFonts w:asciiTheme="minorHAnsi" w:eastAsiaTheme="minorEastAsia" w:hAnsiTheme="minorHAnsi" w:cstheme="minorBidi"/>
          <w:sz w:val="22"/>
          <w:szCs w:val="22"/>
          <w:lang w:eastAsia="en-GB"/>
        </w:rPr>
        <w:tab/>
      </w:r>
      <w:r>
        <w:t>Provisioning of BBIFF-C and BBIFF</w:t>
      </w:r>
      <w:r>
        <w:tab/>
      </w:r>
      <w:r>
        <w:fldChar w:fldCharType="begin" w:fldLock="1"/>
      </w:r>
      <w:r>
        <w:instrText xml:space="preserve"> PAGEREF _Toc135598769 \h </w:instrText>
      </w:r>
      <w:r>
        <w:fldChar w:fldCharType="separate"/>
      </w:r>
      <w:r>
        <w:t>202</w:t>
      </w:r>
      <w:r>
        <w:fldChar w:fldCharType="end"/>
      </w:r>
    </w:p>
    <w:p w14:paraId="5ACA08CC" w14:textId="17C9A3E4" w:rsidR="00C667BF" w:rsidRDefault="00C667BF">
      <w:pPr>
        <w:pStyle w:val="TOC5"/>
        <w:rPr>
          <w:rFonts w:asciiTheme="minorHAnsi" w:eastAsiaTheme="minorEastAsia" w:hAnsiTheme="minorHAnsi" w:cstheme="minorBidi"/>
          <w:sz w:val="22"/>
          <w:szCs w:val="22"/>
          <w:lang w:eastAsia="en-GB"/>
        </w:rPr>
      </w:pPr>
      <w:r>
        <w:t>7.10.3.2.3</w:t>
      </w:r>
      <w:r>
        <w:rPr>
          <w:rFonts w:asciiTheme="minorHAnsi" w:eastAsiaTheme="minorEastAsia" w:hAnsiTheme="minorHAnsi" w:cstheme="minorBidi"/>
          <w:sz w:val="22"/>
          <w:szCs w:val="22"/>
          <w:lang w:eastAsia="en-GB"/>
        </w:rPr>
        <w:tab/>
      </w:r>
      <w:r>
        <w:t>Provisioning of LMISF-IRI</w:t>
      </w:r>
      <w:r>
        <w:tab/>
      </w:r>
      <w:r>
        <w:fldChar w:fldCharType="begin" w:fldLock="1"/>
      </w:r>
      <w:r>
        <w:instrText xml:space="preserve"> PAGEREF _Toc135598770 \h </w:instrText>
      </w:r>
      <w:r>
        <w:fldChar w:fldCharType="separate"/>
      </w:r>
      <w:r>
        <w:t>202</w:t>
      </w:r>
      <w:r>
        <w:fldChar w:fldCharType="end"/>
      </w:r>
    </w:p>
    <w:p w14:paraId="13C05FB7" w14:textId="67C699A4" w:rsidR="00C667BF" w:rsidRDefault="00C667BF">
      <w:pPr>
        <w:pStyle w:val="TOC4"/>
        <w:rPr>
          <w:rFonts w:asciiTheme="minorHAnsi" w:eastAsiaTheme="minorEastAsia" w:hAnsiTheme="minorHAnsi" w:cstheme="minorBidi"/>
          <w:sz w:val="22"/>
          <w:szCs w:val="22"/>
          <w:lang w:eastAsia="en-GB"/>
        </w:rPr>
      </w:pPr>
      <w:r>
        <w:t>7.10.3.3</w:t>
      </w:r>
      <w:r>
        <w:rPr>
          <w:rFonts w:asciiTheme="minorHAnsi" w:eastAsiaTheme="minorEastAsia" w:hAnsiTheme="minorHAnsi" w:cstheme="minorBidi"/>
          <w:sz w:val="22"/>
          <w:szCs w:val="22"/>
          <w:lang w:eastAsia="en-GB"/>
        </w:rPr>
        <w:tab/>
      </w:r>
      <w:r>
        <w:t>Generation of xIRI over LI_X2_LITE</w:t>
      </w:r>
      <w:r>
        <w:tab/>
      </w:r>
      <w:r>
        <w:fldChar w:fldCharType="begin" w:fldLock="1"/>
      </w:r>
      <w:r>
        <w:instrText xml:space="preserve"> PAGEREF _Toc135598771 \h </w:instrText>
      </w:r>
      <w:r>
        <w:fldChar w:fldCharType="separate"/>
      </w:r>
      <w:r>
        <w:t>202</w:t>
      </w:r>
      <w:r>
        <w:fldChar w:fldCharType="end"/>
      </w:r>
    </w:p>
    <w:p w14:paraId="5624AEA5" w14:textId="20FD9384" w:rsidR="00C667BF" w:rsidRDefault="00C667BF">
      <w:pPr>
        <w:pStyle w:val="TOC5"/>
        <w:rPr>
          <w:rFonts w:asciiTheme="minorHAnsi" w:eastAsiaTheme="minorEastAsia" w:hAnsiTheme="minorHAnsi" w:cstheme="minorBidi"/>
          <w:sz w:val="22"/>
          <w:szCs w:val="22"/>
          <w:lang w:eastAsia="en-GB"/>
        </w:rPr>
      </w:pPr>
      <w:r>
        <w:t>7.10.3.3.1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_Toc135598772 \h </w:instrText>
      </w:r>
      <w:r>
        <w:fldChar w:fldCharType="separate"/>
      </w:r>
      <w:r>
        <w:t>202</w:t>
      </w:r>
      <w:r>
        <w:fldChar w:fldCharType="end"/>
      </w:r>
    </w:p>
    <w:p w14:paraId="584CCE80" w14:textId="7822F63F" w:rsidR="00C667BF" w:rsidRDefault="00C667BF">
      <w:pPr>
        <w:pStyle w:val="TOC5"/>
        <w:rPr>
          <w:rFonts w:asciiTheme="minorHAnsi" w:eastAsiaTheme="minorEastAsia" w:hAnsiTheme="minorHAnsi" w:cstheme="minorBidi"/>
          <w:sz w:val="22"/>
          <w:szCs w:val="22"/>
          <w:lang w:eastAsia="en-GB"/>
        </w:rPr>
      </w:pPr>
      <w:r>
        <w:t>7.10.3.3.2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_Toc135598773 \h </w:instrText>
      </w:r>
      <w:r>
        <w:fldChar w:fldCharType="separate"/>
      </w:r>
      <w:r>
        <w:t>203</w:t>
      </w:r>
      <w:r>
        <w:fldChar w:fldCharType="end"/>
      </w:r>
    </w:p>
    <w:p w14:paraId="159AE72F" w14:textId="13BC8AF5" w:rsidR="00C667BF" w:rsidRDefault="00C667BF">
      <w:pPr>
        <w:pStyle w:val="TOC4"/>
        <w:rPr>
          <w:rFonts w:asciiTheme="minorHAnsi" w:eastAsiaTheme="minorEastAsia" w:hAnsiTheme="minorHAnsi" w:cstheme="minorBidi"/>
          <w:sz w:val="22"/>
          <w:szCs w:val="22"/>
          <w:lang w:eastAsia="en-GB"/>
        </w:rPr>
      </w:pPr>
      <w:r>
        <w:t>7.10.3.3.3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_Toc135598774 \h </w:instrText>
      </w:r>
      <w:r>
        <w:fldChar w:fldCharType="separate"/>
      </w:r>
      <w:r>
        <w:t>204</w:t>
      </w:r>
      <w:r>
        <w:fldChar w:fldCharType="end"/>
      </w:r>
    </w:p>
    <w:p w14:paraId="72A3B204" w14:textId="14330EE2" w:rsidR="00C667BF" w:rsidRDefault="00C667BF">
      <w:pPr>
        <w:pStyle w:val="TOC4"/>
        <w:rPr>
          <w:rFonts w:asciiTheme="minorHAnsi" w:eastAsiaTheme="minorEastAsia" w:hAnsiTheme="minorHAnsi" w:cstheme="minorBidi"/>
          <w:sz w:val="22"/>
          <w:szCs w:val="22"/>
          <w:lang w:eastAsia="en-GB"/>
        </w:rPr>
      </w:pPr>
      <w:r>
        <w:t>7.10.3.4</w:t>
      </w:r>
      <w:r>
        <w:rPr>
          <w:rFonts w:asciiTheme="minorHAnsi" w:eastAsiaTheme="minorEastAsia" w:hAnsiTheme="minorHAnsi" w:cstheme="minorBidi"/>
          <w:sz w:val="22"/>
          <w:szCs w:val="22"/>
          <w:lang w:eastAsia="en-GB"/>
        </w:rPr>
        <w:tab/>
      </w:r>
      <w:r>
        <w:t>LMISF-IRI handling of xIRIs received over LI_X2_LITE</w:t>
      </w:r>
      <w:r>
        <w:tab/>
      </w:r>
      <w:r>
        <w:fldChar w:fldCharType="begin" w:fldLock="1"/>
      </w:r>
      <w:r>
        <w:instrText xml:space="preserve"> PAGEREF _Toc135598775 \h </w:instrText>
      </w:r>
      <w:r>
        <w:fldChar w:fldCharType="separate"/>
      </w:r>
      <w:r>
        <w:t>206</w:t>
      </w:r>
      <w:r>
        <w:fldChar w:fldCharType="end"/>
      </w:r>
    </w:p>
    <w:p w14:paraId="0CF12949" w14:textId="57FD411D" w:rsidR="00C667BF" w:rsidRDefault="00C667BF">
      <w:pPr>
        <w:pStyle w:val="TOC5"/>
        <w:rPr>
          <w:rFonts w:asciiTheme="minorHAnsi" w:eastAsiaTheme="minorEastAsia" w:hAnsiTheme="minorHAnsi" w:cstheme="minorBidi"/>
          <w:sz w:val="22"/>
          <w:szCs w:val="22"/>
          <w:lang w:eastAsia="en-GB"/>
        </w:rPr>
      </w:pPr>
      <w:r>
        <w:t>7.10.3.4.1</w:t>
      </w:r>
      <w:r>
        <w:rPr>
          <w:rFonts w:asciiTheme="minorHAnsi" w:eastAsiaTheme="minorEastAsia" w:hAnsiTheme="minorHAnsi" w:cstheme="minorBidi"/>
          <w:sz w:val="22"/>
          <w:szCs w:val="22"/>
          <w:lang w:eastAsia="en-GB"/>
        </w:rPr>
        <w:tab/>
      </w:r>
      <w:r>
        <w:t>Handling of xIRIs</w:t>
      </w:r>
      <w:r>
        <w:tab/>
      </w:r>
      <w:r>
        <w:fldChar w:fldCharType="begin" w:fldLock="1"/>
      </w:r>
      <w:r>
        <w:instrText xml:space="preserve"> PAGEREF _Toc135598776 \h </w:instrText>
      </w:r>
      <w:r>
        <w:fldChar w:fldCharType="separate"/>
      </w:r>
      <w:r>
        <w:t>206</w:t>
      </w:r>
      <w:r>
        <w:fldChar w:fldCharType="end"/>
      </w:r>
    </w:p>
    <w:p w14:paraId="1AC9834E" w14:textId="5F38AB5F" w:rsidR="00C667BF" w:rsidRDefault="00C667BF">
      <w:pPr>
        <w:pStyle w:val="TOC5"/>
        <w:rPr>
          <w:rFonts w:asciiTheme="minorHAnsi" w:eastAsiaTheme="minorEastAsia" w:hAnsiTheme="minorHAnsi" w:cstheme="minorBidi"/>
          <w:sz w:val="22"/>
          <w:szCs w:val="22"/>
          <w:lang w:eastAsia="en-GB"/>
        </w:rPr>
      </w:pPr>
      <w:r>
        <w:t>7.10.3.4.2</w:t>
      </w:r>
      <w:r>
        <w:rPr>
          <w:rFonts w:asciiTheme="minorHAnsi" w:eastAsiaTheme="minorEastAsia" w:hAnsiTheme="minorHAnsi" w:cstheme="minorBidi"/>
          <w:sz w:val="22"/>
          <w:szCs w:val="22"/>
          <w:lang w:eastAsia="en-GB"/>
        </w:rPr>
        <w:tab/>
      </w:r>
      <w:r>
        <w:t>Handling of the stored record</w:t>
      </w:r>
      <w:r>
        <w:tab/>
      </w:r>
      <w:r>
        <w:fldChar w:fldCharType="begin" w:fldLock="1"/>
      </w:r>
      <w:r>
        <w:instrText xml:space="preserve"> PAGEREF _Toc135598777 \h </w:instrText>
      </w:r>
      <w:r>
        <w:fldChar w:fldCharType="separate"/>
      </w:r>
      <w:r>
        <w:t>206</w:t>
      </w:r>
      <w:r>
        <w:fldChar w:fldCharType="end"/>
      </w:r>
    </w:p>
    <w:p w14:paraId="3FBEFA23" w14:textId="1D0F8A0D" w:rsidR="00C667BF" w:rsidRDefault="00C667BF">
      <w:pPr>
        <w:pStyle w:val="TOC4"/>
        <w:rPr>
          <w:rFonts w:asciiTheme="minorHAnsi" w:eastAsiaTheme="minorEastAsia" w:hAnsiTheme="minorHAnsi" w:cstheme="minorBidi"/>
          <w:sz w:val="22"/>
          <w:szCs w:val="22"/>
          <w:lang w:eastAsia="en-GB"/>
        </w:rPr>
      </w:pPr>
      <w:r>
        <w:t>7.10.3.5</w:t>
      </w:r>
      <w:r>
        <w:rPr>
          <w:rFonts w:asciiTheme="minorHAnsi" w:eastAsiaTheme="minorEastAsia" w:hAnsiTheme="minorHAnsi" w:cstheme="minorBidi"/>
          <w:sz w:val="22"/>
          <w:szCs w:val="22"/>
          <w:lang w:eastAsia="en-GB"/>
        </w:rPr>
        <w:tab/>
      </w:r>
      <w:r>
        <w:t>Triggering of BBIFF-U from BBIFF-C over LI_T3</w:t>
      </w:r>
      <w:r>
        <w:tab/>
      </w:r>
      <w:r>
        <w:fldChar w:fldCharType="begin" w:fldLock="1"/>
      </w:r>
      <w:r>
        <w:instrText xml:space="preserve"> PAGEREF _Toc135598778 \h </w:instrText>
      </w:r>
      <w:r>
        <w:fldChar w:fldCharType="separate"/>
      </w:r>
      <w:r>
        <w:t>206</w:t>
      </w:r>
      <w:r>
        <w:fldChar w:fldCharType="end"/>
      </w:r>
    </w:p>
    <w:p w14:paraId="1C8EF067" w14:textId="6CF8FC71" w:rsidR="00C667BF" w:rsidRDefault="00C667BF">
      <w:pPr>
        <w:pStyle w:val="TOC5"/>
        <w:rPr>
          <w:rFonts w:asciiTheme="minorHAnsi" w:eastAsiaTheme="minorEastAsia" w:hAnsiTheme="minorHAnsi" w:cstheme="minorBidi"/>
          <w:sz w:val="22"/>
          <w:szCs w:val="22"/>
          <w:lang w:eastAsia="en-GB"/>
        </w:rPr>
      </w:pPr>
      <w:r>
        <w:t>7.10.3.5.1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_Toc135598779 \h </w:instrText>
      </w:r>
      <w:r>
        <w:fldChar w:fldCharType="separate"/>
      </w:r>
      <w:r>
        <w:t>206</w:t>
      </w:r>
      <w:r>
        <w:fldChar w:fldCharType="end"/>
      </w:r>
    </w:p>
    <w:p w14:paraId="32A9512C" w14:textId="120864B0" w:rsidR="00C667BF" w:rsidRDefault="00C667BF">
      <w:pPr>
        <w:pStyle w:val="TOC5"/>
        <w:rPr>
          <w:rFonts w:asciiTheme="minorHAnsi" w:eastAsiaTheme="minorEastAsia" w:hAnsiTheme="minorHAnsi" w:cstheme="minorBidi"/>
          <w:sz w:val="22"/>
          <w:szCs w:val="22"/>
          <w:lang w:eastAsia="en-GB"/>
        </w:rPr>
      </w:pPr>
      <w:r>
        <w:t>7.10.3.5.2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_Toc135598780 \h </w:instrText>
      </w:r>
      <w:r>
        <w:fldChar w:fldCharType="separate"/>
      </w:r>
      <w:r>
        <w:t>207</w:t>
      </w:r>
      <w:r>
        <w:fldChar w:fldCharType="end"/>
      </w:r>
    </w:p>
    <w:p w14:paraId="249BCFD7" w14:textId="06AB2D53" w:rsidR="00C667BF" w:rsidRDefault="00C667BF">
      <w:pPr>
        <w:pStyle w:val="TOC5"/>
        <w:rPr>
          <w:rFonts w:asciiTheme="minorHAnsi" w:eastAsiaTheme="minorEastAsia" w:hAnsiTheme="minorHAnsi" w:cstheme="minorBidi"/>
          <w:sz w:val="22"/>
          <w:szCs w:val="22"/>
          <w:lang w:eastAsia="en-GB"/>
        </w:rPr>
      </w:pPr>
      <w:r>
        <w:t>7.10.3.5.3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_Toc135598781 \h </w:instrText>
      </w:r>
      <w:r>
        <w:fldChar w:fldCharType="separate"/>
      </w:r>
      <w:r>
        <w:t>207</w:t>
      </w:r>
      <w:r>
        <w:fldChar w:fldCharType="end"/>
      </w:r>
    </w:p>
    <w:p w14:paraId="08813031" w14:textId="461C0466" w:rsidR="00C667BF" w:rsidRDefault="00C667BF">
      <w:pPr>
        <w:pStyle w:val="TOC4"/>
        <w:rPr>
          <w:rFonts w:asciiTheme="minorHAnsi" w:eastAsiaTheme="minorEastAsia" w:hAnsiTheme="minorHAnsi" w:cstheme="minorBidi"/>
          <w:sz w:val="22"/>
          <w:szCs w:val="22"/>
          <w:lang w:eastAsia="en-GB"/>
        </w:rPr>
      </w:pPr>
      <w:r>
        <w:t>7.10.3.6</w:t>
      </w:r>
      <w:r>
        <w:rPr>
          <w:rFonts w:asciiTheme="minorHAnsi" w:eastAsiaTheme="minorEastAsia" w:hAnsiTheme="minorHAnsi" w:cstheme="minorBidi"/>
          <w:sz w:val="22"/>
          <w:szCs w:val="22"/>
          <w:lang w:eastAsia="en-GB"/>
        </w:rPr>
        <w:tab/>
      </w:r>
      <w:r>
        <w:t>Generation of xCC over LI_X3_LITE_S</w:t>
      </w:r>
      <w:r>
        <w:tab/>
      </w:r>
      <w:r>
        <w:fldChar w:fldCharType="begin" w:fldLock="1"/>
      </w:r>
      <w:r>
        <w:instrText xml:space="preserve"> PAGEREF _Toc135598782 \h </w:instrText>
      </w:r>
      <w:r>
        <w:fldChar w:fldCharType="separate"/>
      </w:r>
      <w:r>
        <w:t>208</w:t>
      </w:r>
      <w:r>
        <w:fldChar w:fldCharType="end"/>
      </w:r>
    </w:p>
    <w:p w14:paraId="5F228D68" w14:textId="77E4C2B1" w:rsidR="00C667BF" w:rsidRDefault="00C667BF">
      <w:pPr>
        <w:pStyle w:val="TOC5"/>
        <w:rPr>
          <w:rFonts w:asciiTheme="minorHAnsi" w:eastAsiaTheme="minorEastAsia" w:hAnsiTheme="minorHAnsi" w:cstheme="minorBidi"/>
          <w:sz w:val="22"/>
          <w:szCs w:val="22"/>
          <w:lang w:eastAsia="en-GB"/>
        </w:rPr>
      </w:pPr>
      <w:r>
        <w:t>7.10.3.6.1</w:t>
      </w:r>
      <w:r>
        <w:rPr>
          <w:rFonts w:asciiTheme="minorHAnsi" w:eastAsiaTheme="minorEastAsia" w:hAnsiTheme="minorHAnsi" w:cstheme="minorBidi"/>
          <w:sz w:val="22"/>
          <w:szCs w:val="22"/>
          <w:lang w:eastAsia="en-GB"/>
        </w:rPr>
        <w:tab/>
      </w:r>
      <w:r>
        <w:t>BBIFF-U</w:t>
      </w:r>
      <w:r>
        <w:tab/>
      </w:r>
      <w:r>
        <w:fldChar w:fldCharType="begin" w:fldLock="1"/>
      </w:r>
      <w:r>
        <w:instrText xml:space="preserve"> PAGEREF _Toc135598783 \h </w:instrText>
      </w:r>
      <w:r>
        <w:fldChar w:fldCharType="separate"/>
      </w:r>
      <w:r>
        <w:t>208</w:t>
      </w:r>
      <w:r>
        <w:fldChar w:fldCharType="end"/>
      </w:r>
    </w:p>
    <w:p w14:paraId="4B97C52B" w14:textId="6B67810F" w:rsidR="00C667BF" w:rsidRDefault="00C667BF">
      <w:pPr>
        <w:pStyle w:val="TOC5"/>
        <w:rPr>
          <w:rFonts w:asciiTheme="minorHAnsi" w:eastAsiaTheme="minorEastAsia" w:hAnsiTheme="minorHAnsi" w:cstheme="minorBidi"/>
          <w:sz w:val="22"/>
          <w:szCs w:val="22"/>
          <w:lang w:eastAsia="en-GB"/>
        </w:rPr>
      </w:pPr>
      <w:r>
        <w:t>7.10.3.6.2</w:t>
      </w:r>
      <w:r>
        <w:rPr>
          <w:rFonts w:asciiTheme="minorHAnsi" w:eastAsiaTheme="minorEastAsia" w:hAnsiTheme="minorHAnsi" w:cstheme="minorBidi"/>
          <w:sz w:val="22"/>
          <w:szCs w:val="22"/>
          <w:lang w:eastAsia="en-GB"/>
        </w:rPr>
        <w:tab/>
      </w:r>
      <w:r>
        <w:t>BBIFF</w:t>
      </w:r>
      <w:r>
        <w:tab/>
      </w:r>
      <w:r>
        <w:fldChar w:fldCharType="begin" w:fldLock="1"/>
      </w:r>
      <w:r>
        <w:instrText xml:space="preserve"> PAGEREF _Toc135598784 \h </w:instrText>
      </w:r>
      <w:r>
        <w:fldChar w:fldCharType="separate"/>
      </w:r>
      <w:r>
        <w:t>209</w:t>
      </w:r>
      <w:r>
        <w:fldChar w:fldCharType="end"/>
      </w:r>
    </w:p>
    <w:p w14:paraId="1873DC2A" w14:textId="2F339410" w:rsidR="00C667BF" w:rsidRDefault="00C667BF">
      <w:pPr>
        <w:pStyle w:val="TOC5"/>
        <w:rPr>
          <w:rFonts w:asciiTheme="minorHAnsi" w:eastAsiaTheme="minorEastAsia" w:hAnsiTheme="minorHAnsi" w:cstheme="minorBidi"/>
          <w:sz w:val="22"/>
          <w:szCs w:val="22"/>
          <w:lang w:eastAsia="en-GB"/>
        </w:rPr>
      </w:pPr>
      <w:r>
        <w:t>7.10.3.6.3</w:t>
      </w:r>
      <w:r>
        <w:rPr>
          <w:rFonts w:asciiTheme="minorHAnsi" w:eastAsiaTheme="minorEastAsia" w:hAnsiTheme="minorHAnsi" w:cstheme="minorBidi"/>
          <w:sz w:val="22"/>
          <w:szCs w:val="22"/>
          <w:lang w:eastAsia="en-GB"/>
        </w:rPr>
        <w:tab/>
      </w:r>
      <w:r>
        <w:t>X3 PDU format</w:t>
      </w:r>
      <w:r>
        <w:tab/>
      </w:r>
      <w:r>
        <w:fldChar w:fldCharType="begin" w:fldLock="1"/>
      </w:r>
      <w:r>
        <w:instrText xml:space="preserve"> PAGEREF _Toc135598785 \h </w:instrText>
      </w:r>
      <w:r>
        <w:fldChar w:fldCharType="separate"/>
      </w:r>
      <w:r>
        <w:t>209</w:t>
      </w:r>
      <w:r>
        <w:fldChar w:fldCharType="end"/>
      </w:r>
    </w:p>
    <w:p w14:paraId="2FD1ED0F" w14:textId="7CA3EA68" w:rsidR="00C667BF" w:rsidRDefault="00C667BF">
      <w:pPr>
        <w:pStyle w:val="TOC4"/>
        <w:rPr>
          <w:rFonts w:asciiTheme="minorHAnsi" w:eastAsiaTheme="minorEastAsia" w:hAnsiTheme="minorHAnsi" w:cstheme="minorBidi"/>
          <w:sz w:val="22"/>
          <w:szCs w:val="22"/>
          <w:lang w:eastAsia="en-GB"/>
        </w:rPr>
      </w:pPr>
      <w:r>
        <w:t>7.10.3.7</w:t>
      </w:r>
      <w:r>
        <w:rPr>
          <w:rFonts w:asciiTheme="minorHAnsi" w:eastAsiaTheme="minorEastAsia" w:hAnsiTheme="minorHAnsi" w:cstheme="minorBidi"/>
          <w:sz w:val="22"/>
          <w:szCs w:val="22"/>
          <w:lang w:eastAsia="en-GB"/>
        </w:rPr>
        <w:tab/>
      </w:r>
      <w:r>
        <w:t>LMISF-IRI handling of xCC received over LI_X3_LITE_S</w:t>
      </w:r>
      <w:r>
        <w:tab/>
      </w:r>
      <w:r>
        <w:fldChar w:fldCharType="begin" w:fldLock="1"/>
      </w:r>
      <w:r>
        <w:instrText xml:space="preserve"> PAGEREF _Toc135598786 \h </w:instrText>
      </w:r>
      <w:r>
        <w:fldChar w:fldCharType="separate"/>
      </w:r>
      <w:r>
        <w:t>209</w:t>
      </w:r>
      <w:r>
        <w:fldChar w:fldCharType="end"/>
      </w:r>
    </w:p>
    <w:p w14:paraId="23801BF6" w14:textId="362346A9" w:rsidR="00C667BF" w:rsidRDefault="00C667BF">
      <w:pPr>
        <w:pStyle w:val="TOC3"/>
        <w:rPr>
          <w:rFonts w:asciiTheme="minorHAnsi" w:eastAsiaTheme="minorEastAsia" w:hAnsiTheme="minorHAnsi" w:cstheme="minorBidi"/>
          <w:sz w:val="22"/>
          <w:szCs w:val="22"/>
          <w:lang w:eastAsia="en-GB"/>
        </w:rPr>
      </w:pPr>
      <w:r>
        <w:t>7.10.4</w:t>
      </w:r>
      <w:r>
        <w:rPr>
          <w:rFonts w:asciiTheme="minorHAnsi" w:eastAsiaTheme="minorEastAsia" w:hAnsiTheme="minorHAnsi" w:cstheme="minorBidi"/>
          <w:sz w:val="22"/>
          <w:szCs w:val="22"/>
          <w:lang w:eastAsia="en-GB"/>
        </w:rPr>
        <w:tab/>
      </w:r>
      <w:r>
        <w:t>HR LI Phase 2</w:t>
      </w:r>
      <w:r>
        <w:tab/>
      </w:r>
      <w:r>
        <w:fldChar w:fldCharType="begin" w:fldLock="1"/>
      </w:r>
      <w:r>
        <w:instrText xml:space="preserve"> PAGEREF _Toc135598787 \h </w:instrText>
      </w:r>
      <w:r>
        <w:fldChar w:fldCharType="separate"/>
      </w:r>
      <w:r>
        <w:t>209</w:t>
      </w:r>
      <w:r>
        <w:fldChar w:fldCharType="end"/>
      </w:r>
    </w:p>
    <w:p w14:paraId="04BD7919" w14:textId="36B1CB45" w:rsidR="00C667BF" w:rsidRDefault="00C667BF">
      <w:pPr>
        <w:pStyle w:val="TOC4"/>
        <w:rPr>
          <w:rFonts w:asciiTheme="minorHAnsi" w:eastAsiaTheme="minorEastAsia" w:hAnsiTheme="minorHAnsi" w:cstheme="minorBidi"/>
          <w:sz w:val="22"/>
          <w:szCs w:val="22"/>
          <w:lang w:eastAsia="en-GB"/>
        </w:rPr>
      </w:pPr>
      <w:r>
        <w:t>7.10.4.1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_Toc135598788 \h </w:instrText>
      </w:r>
      <w:r>
        <w:fldChar w:fldCharType="separate"/>
      </w:r>
      <w:r>
        <w:t>209</w:t>
      </w:r>
      <w:r>
        <w:fldChar w:fldCharType="end"/>
      </w:r>
    </w:p>
    <w:p w14:paraId="73DB678E" w14:textId="300B9ACE" w:rsidR="00C667BF" w:rsidRDefault="00C667BF">
      <w:pPr>
        <w:pStyle w:val="TOC4"/>
        <w:rPr>
          <w:rFonts w:asciiTheme="minorHAnsi" w:eastAsiaTheme="minorEastAsia" w:hAnsiTheme="minorHAnsi" w:cstheme="minorBidi"/>
          <w:sz w:val="22"/>
          <w:szCs w:val="22"/>
          <w:lang w:eastAsia="en-GB"/>
        </w:rPr>
      </w:pPr>
      <w:r>
        <w:t>7.10.4.2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_Toc135598789 \h </w:instrText>
      </w:r>
      <w:r>
        <w:fldChar w:fldCharType="separate"/>
      </w:r>
      <w:r>
        <w:t>210</w:t>
      </w:r>
      <w:r>
        <w:fldChar w:fldCharType="end"/>
      </w:r>
    </w:p>
    <w:p w14:paraId="4320AA9F" w14:textId="26D5C690" w:rsidR="00C667BF" w:rsidRDefault="00C667BF">
      <w:pPr>
        <w:pStyle w:val="TOC5"/>
        <w:rPr>
          <w:rFonts w:asciiTheme="minorHAnsi" w:eastAsiaTheme="minorEastAsia" w:hAnsiTheme="minorHAnsi" w:cstheme="minorBidi"/>
          <w:sz w:val="22"/>
          <w:szCs w:val="22"/>
          <w:lang w:eastAsia="en-GB"/>
        </w:rPr>
      </w:pPr>
      <w:r>
        <w:t>7.10.4.2.1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_Toc135598790 \h </w:instrText>
      </w:r>
      <w:r>
        <w:fldChar w:fldCharType="separate"/>
      </w:r>
      <w:r>
        <w:t>210</w:t>
      </w:r>
      <w:r>
        <w:fldChar w:fldCharType="end"/>
      </w:r>
    </w:p>
    <w:p w14:paraId="573E6F4D" w14:textId="4AF1D7E5" w:rsidR="00C667BF" w:rsidRDefault="00C667BF">
      <w:pPr>
        <w:pStyle w:val="TOC5"/>
        <w:rPr>
          <w:rFonts w:asciiTheme="minorHAnsi" w:eastAsiaTheme="minorEastAsia" w:hAnsiTheme="minorHAnsi" w:cstheme="minorBidi"/>
          <w:sz w:val="22"/>
          <w:szCs w:val="22"/>
          <w:lang w:eastAsia="en-GB"/>
        </w:rPr>
      </w:pPr>
      <w:r>
        <w:t>7.10.4.2.2</w:t>
      </w:r>
      <w:r>
        <w:rPr>
          <w:rFonts w:asciiTheme="minorHAnsi" w:eastAsiaTheme="minorEastAsia" w:hAnsiTheme="minorHAnsi" w:cstheme="minorBidi"/>
          <w:sz w:val="22"/>
          <w:szCs w:val="22"/>
          <w:lang w:eastAsia="en-GB"/>
        </w:rPr>
        <w:tab/>
      </w:r>
      <w:r>
        <w:t>Provisioning of LMISF-IRI</w:t>
      </w:r>
      <w:r>
        <w:tab/>
      </w:r>
      <w:r>
        <w:fldChar w:fldCharType="begin" w:fldLock="1"/>
      </w:r>
      <w:r>
        <w:instrText xml:space="preserve"> PAGEREF _Toc135598791 \h </w:instrText>
      </w:r>
      <w:r>
        <w:fldChar w:fldCharType="separate"/>
      </w:r>
      <w:r>
        <w:t>210</w:t>
      </w:r>
      <w:r>
        <w:fldChar w:fldCharType="end"/>
      </w:r>
    </w:p>
    <w:p w14:paraId="1140B923" w14:textId="57CEFE01" w:rsidR="00C667BF" w:rsidRDefault="00C667BF">
      <w:pPr>
        <w:pStyle w:val="TOC5"/>
        <w:rPr>
          <w:rFonts w:asciiTheme="minorHAnsi" w:eastAsiaTheme="minorEastAsia" w:hAnsiTheme="minorHAnsi" w:cstheme="minorBidi"/>
          <w:sz w:val="22"/>
          <w:szCs w:val="22"/>
          <w:lang w:eastAsia="en-GB"/>
        </w:rPr>
      </w:pPr>
      <w:r>
        <w:t>7.10.4.2.3</w:t>
      </w:r>
      <w:r>
        <w:rPr>
          <w:rFonts w:asciiTheme="minorHAnsi" w:eastAsiaTheme="minorEastAsia" w:hAnsiTheme="minorHAnsi" w:cstheme="minorBidi"/>
          <w:sz w:val="22"/>
          <w:szCs w:val="22"/>
          <w:lang w:eastAsia="en-GB"/>
        </w:rPr>
        <w:tab/>
      </w:r>
      <w:r>
        <w:t>Provisioning of the MDF2</w:t>
      </w:r>
      <w:r>
        <w:tab/>
      </w:r>
      <w:r>
        <w:fldChar w:fldCharType="begin" w:fldLock="1"/>
      </w:r>
      <w:r>
        <w:instrText xml:space="preserve"> PAGEREF _Toc135598792 \h </w:instrText>
      </w:r>
      <w:r>
        <w:fldChar w:fldCharType="separate"/>
      </w:r>
      <w:r>
        <w:t>211</w:t>
      </w:r>
      <w:r>
        <w:fldChar w:fldCharType="end"/>
      </w:r>
    </w:p>
    <w:p w14:paraId="7B0B3739" w14:textId="5AE20AF7" w:rsidR="00C667BF" w:rsidRDefault="00C667BF">
      <w:pPr>
        <w:pStyle w:val="TOC5"/>
        <w:rPr>
          <w:rFonts w:asciiTheme="minorHAnsi" w:eastAsiaTheme="minorEastAsia" w:hAnsiTheme="minorHAnsi" w:cstheme="minorBidi"/>
          <w:sz w:val="22"/>
          <w:szCs w:val="22"/>
          <w:lang w:eastAsia="en-GB"/>
        </w:rPr>
      </w:pPr>
      <w:r>
        <w:t>7.10.4.2.4</w:t>
      </w:r>
      <w:r>
        <w:rPr>
          <w:rFonts w:asciiTheme="minorHAnsi" w:eastAsiaTheme="minorEastAsia" w:hAnsiTheme="minorHAnsi" w:cstheme="minorBidi"/>
          <w:sz w:val="22"/>
          <w:szCs w:val="22"/>
          <w:lang w:eastAsia="en-GB"/>
        </w:rPr>
        <w:tab/>
      </w:r>
      <w:r>
        <w:t>Provisioning of the MDF3</w:t>
      </w:r>
      <w:r>
        <w:tab/>
      </w:r>
      <w:r>
        <w:fldChar w:fldCharType="begin" w:fldLock="1"/>
      </w:r>
      <w:r>
        <w:instrText xml:space="preserve"> PAGEREF _Toc135598793 \h </w:instrText>
      </w:r>
      <w:r>
        <w:fldChar w:fldCharType="separate"/>
      </w:r>
      <w:r>
        <w:t>211</w:t>
      </w:r>
      <w:r>
        <w:fldChar w:fldCharType="end"/>
      </w:r>
    </w:p>
    <w:p w14:paraId="785278CB" w14:textId="09B1F3B7" w:rsidR="00C667BF" w:rsidRDefault="00C667BF">
      <w:pPr>
        <w:pStyle w:val="TOC4"/>
        <w:rPr>
          <w:rFonts w:asciiTheme="minorHAnsi" w:eastAsiaTheme="minorEastAsia" w:hAnsiTheme="minorHAnsi" w:cstheme="minorBidi"/>
          <w:sz w:val="22"/>
          <w:szCs w:val="22"/>
          <w:lang w:eastAsia="en-GB"/>
        </w:rPr>
      </w:pPr>
      <w:r>
        <w:t>7.10.4.3</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_Toc135598794 \h </w:instrText>
      </w:r>
      <w:r>
        <w:fldChar w:fldCharType="separate"/>
      </w:r>
      <w:r>
        <w:t>212</w:t>
      </w:r>
      <w:r>
        <w:fldChar w:fldCharType="end"/>
      </w:r>
    </w:p>
    <w:p w14:paraId="0EF103F4" w14:textId="72476732" w:rsidR="00C667BF" w:rsidRDefault="00C667BF">
      <w:pPr>
        <w:pStyle w:val="TOC5"/>
        <w:rPr>
          <w:rFonts w:asciiTheme="minorHAnsi" w:eastAsiaTheme="minorEastAsia" w:hAnsiTheme="minorHAnsi" w:cstheme="minorBidi"/>
          <w:sz w:val="22"/>
          <w:szCs w:val="22"/>
          <w:lang w:eastAsia="en-GB"/>
        </w:rPr>
      </w:pPr>
      <w:r>
        <w:t>7.10.4.3.1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_Toc135598795 \h </w:instrText>
      </w:r>
      <w:r>
        <w:fldChar w:fldCharType="separate"/>
      </w:r>
      <w:r>
        <w:t>212</w:t>
      </w:r>
      <w:r>
        <w:fldChar w:fldCharType="end"/>
      </w:r>
    </w:p>
    <w:p w14:paraId="4F315306" w14:textId="49730F36" w:rsidR="00C667BF" w:rsidRDefault="00C667BF">
      <w:pPr>
        <w:pStyle w:val="TOC5"/>
        <w:rPr>
          <w:rFonts w:asciiTheme="minorHAnsi" w:eastAsiaTheme="minorEastAsia" w:hAnsiTheme="minorHAnsi" w:cstheme="minorBidi"/>
          <w:sz w:val="22"/>
          <w:szCs w:val="22"/>
          <w:lang w:eastAsia="en-GB"/>
        </w:rPr>
      </w:pPr>
      <w:r>
        <w:t>7.10.4.3.2</w:t>
      </w:r>
      <w:r>
        <w:rPr>
          <w:rFonts w:asciiTheme="minorHAnsi" w:eastAsiaTheme="minorEastAsia" w:hAnsiTheme="minorHAnsi" w:cstheme="minorBidi"/>
          <w:sz w:val="22"/>
          <w:szCs w:val="22"/>
          <w:lang w:eastAsia="en-GB"/>
        </w:rPr>
        <w:tab/>
      </w:r>
      <w:r>
        <w:t>Target match</w:t>
      </w:r>
      <w:r>
        <w:tab/>
      </w:r>
      <w:r>
        <w:fldChar w:fldCharType="begin" w:fldLock="1"/>
      </w:r>
      <w:r>
        <w:instrText xml:space="preserve"> PAGEREF _Toc135598796 \h </w:instrText>
      </w:r>
      <w:r>
        <w:fldChar w:fldCharType="separate"/>
      </w:r>
      <w:r>
        <w:t>213</w:t>
      </w:r>
      <w:r>
        <w:fldChar w:fldCharType="end"/>
      </w:r>
    </w:p>
    <w:p w14:paraId="324AED8A" w14:textId="4AA369B3" w:rsidR="00C667BF" w:rsidRDefault="00C667BF">
      <w:pPr>
        <w:pStyle w:val="TOC6"/>
        <w:rPr>
          <w:rFonts w:asciiTheme="minorHAnsi" w:eastAsiaTheme="minorEastAsia" w:hAnsiTheme="minorHAnsi" w:cstheme="minorBidi"/>
          <w:sz w:val="22"/>
          <w:szCs w:val="22"/>
          <w:lang w:eastAsia="en-GB"/>
        </w:rPr>
      </w:pPr>
      <w:r>
        <w:t>7.10.4.3.2.1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_Toc135598797 \h </w:instrText>
      </w:r>
      <w:r>
        <w:fldChar w:fldCharType="separate"/>
      </w:r>
      <w:r>
        <w:t>213</w:t>
      </w:r>
      <w:r>
        <w:fldChar w:fldCharType="end"/>
      </w:r>
    </w:p>
    <w:p w14:paraId="7F87913C" w14:textId="4CB1B90E" w:rsidR="00C667BF" w:rsidRDefault="00C667BF">
      <w:pPr>
        <w:pStyle w:val="TOC6"/>
        <w:rPr>
          <w:rFonts w:asciiTheme="minorHAnsi" w:eastAsiaTheme="minorEastAsia" w:hAnsiTheme="minorHAnsi" w:cstheme="minorBidi"/>
          <w:sz w:val="22"/>
          <w:szCs w:val="22"/>
          <w:lang w:eastAsia="en-GB"/>
        </w:rPr>
      </w:pPr>
      <w:r>
        <w:t>7.10.4.3.2.2</w:t>
      </w:r>
      <w:r>
        <w:rPr>
          <w:rFonts w:asciiTheme="minorHAnsi" w:eastAsiaTheme="minorEastAsia" w:hAnsiTheme="minorHAnsi" w:cstheme="minorBidi"/>
          <w:sz w:val="22"/>
          <w:szCs w:val="22"/>
          <w:lang w:eastAsia="en-GB"/>
        </w:rPr>
        <w:tab/>
      </w:r>
      <w:r>
        <w:t>Service type of voice</w:t>
      </w:r>
      <w:r>
        <w:tab/>
      </w:r>
      <w:r>
        <w:fldChar w:fldCharType="begin" w:fldLock="1"/>
      </w:r>
      <w:r>
        <w:instrText xml:space="preserve"> PAGEREF _Toc135598798 \h </w:instrText>
      </w:r>
      <w:r>
        <w:fldChar w:fldCharType="separate"/>
      </w:r>
      <w:r>
        <w:t>213</w:t>
      </w:r>
      <w:r>
        <w:fldChar w:fldCharType="end"/>
      </w:r>
    </w:p>
    <w:p w14:paraId="0EDB9D4A" w14:textId="5E4C559E" w:rsidR="00C667BF" w:rsidRDefault="00C667BF">
      <w:pPr>
        <w:pStyle w:val="TOC6"/>
        <w:rPr>
          <w:rFonts w:asciiTheme="minorHAnsi" w:eastAsiaTheme="minorEastAsia" w:hAnsiTheme="minorHAnsi" w:cstheme="minorBidi"/>
          <w:sz w:val="22"/>
          <w:szCs w:val="22"/>
          <w:lang w:eastAsia="en-GB"/>
        </w:rPr>
      </w:pPr>
      <w:r>
        <w:t>7.10.4.3.2.3</w:t>
      </w:r>
      <w:r>
        <w:rPr>
          <w:rFonts w:asciiTheme="minorHAnsi" w:eastAsiaTheme="minorEastAsia" w:hAnsiTheme="minorHAnsi" w:cstheme="minorBidi"/>
          <w:sz w:val="22"/>
          <w:szCs w:val="22"/>
          <w:lang w:eastAsia="en-GB"/>
        </w:rPr>
        <w:tab/>
      </w:r>
      <w:r>
        <w:t>Service type of messaging</w:t>
      </w:r>
      <w:r>
        <w:tab/>
      </w:r>
      <w:r>
        <w:fldChar w:fldCharType="begin" w:fldLock="1"/>
      </w:r>
      <w:r>
        <w:instrText xml:space="preserve"> PAGEREF _Toc135598799 \h </w:instrText>
      </w:r>
      <w:r>
        <w:fldChar w:fldCharType="separate"/>
      </w:r>
      <w:r>
        <w:t>213</w:t>
      </w:r>
      <w:r>
        <w:fldChar w:fldCharType="end"/>
      </w:r>
    </w:p>
    <w:p w14:paraId="1A2DE857" w14:textId="3015DA00" w:rsidR="00C667BF" w:rsidRDefault="00C667BF">
      <w:pPr>
        <w:pStyle w:val="TOC5"/>
        <w:rPr>
          <w:rFonts w:asciiTheme="minorHAnsi" w:eastAsiaTheme="minorEastAsia" w:hAnsiTheme="minorHAnsi" w:cstheme="minorBidi"/>
          <w:sz w:val="22"/>
          <w:szCs w:val="22"/>
          <w:lang w:eastAsia="en-GB"/>
        </w:rPr>
      </w:pPr>
      <w:r>
        <w:t>7.10.4.3.3</w:t>
      </w:r>
      <w:r>
        <w:rPr>
          <w:rFonts w:asciiTheme="minorHAnsi" w:eastAsiaTheme="minorEastAsia" w:hAnsiTheme="minorHAnsi" w:cstheme="minorBidi"/>
          <w:sz w:val="22"/>
          <w:szCs w:val="22"/>
          <w:lang w:eastAsia="en-GB"/>
        </w:rPr>
        <w:tab/>
      </w:r>
      <w:r>
        <w:t>xIRIs</w:t>
      </w:r>
      <w:r>
        <w:tab/>
      </w:r>
      <w:r>
        <w:fldChar w:fldCharType="begin" w:fldLock="1"/>
      </w:r>
      <w:r>
        <w:instrText xml:space="preserve"> PAGEREF _Toc135598800 \h </w:instrText>
      </w:r>
      <w:r>
        <w:fldChar w:fldCharType="separate"/>
      </w:r>
      <w:r>
        <w:t>214</w:t>
      </w:r>
      <w:r>
        <w:fldChar w:fldCharType="end"/>
      </w:r>
    </w:p>
    <w:p w14:paraId="6E371DE1" w14:textId="7EB35BCF" w:rsidR="00C667BF" w:rsidRDefault="00C667BF">
      <w:pPr>
        <w:pStyle w:val="TOC4"/>
        <w:rPr>
          <w:rFonts w:asciiTheme="minorHAnsi" w:eastAsiaTheme="minorEastAsia" w:hAnsiTheme="minorHAnsi" w:cstheme="minorBidi"/>
          <w:sz w:val="22"/>
          <w:szCs w:val="22"/>
          <w:lang w:eastAsia="en-GB"/>
        </w:rPr>
      </w:pPr>
      <w:r>
        <w:t>7.10.4.4</w:t>
      </w:r>
      <w:r>
        <w:rPr>
          <w:rFonts w:asciiTheme="minorHAnsi" w:eastAsiaTheme="minorEastAsia" w:hAnsiTheme="minorHAnsi" w:cstheme="minorBidi"/>
          <w:sz w:val="22"/>
          <w:szCs w:val="22"/>
          <w:lang w:eastAsia="en-GB"/>
        </w:rPr>
        <w:tab/>
      </w:r>
      <w:r>
        <w:t>Triggering of BBIFF-C from LMISF over LI_T1</w:t>
      </w:r>
      <w:r>
        <w:tab/>
      </w:r>
      <w:r>
        <w:fldChar w:fldCharType="begin" w:fldLock="1"/>
      </w:r>
      <w:r>
        <w:instrText xml:space="preserve"> PAGEREF _Toc135598801 \h </w:instrText>
      </w:r>
      <w:r>
        <w:fldChar w:fldCharType="separate"/>
      </w:r>
      <w:r>
        <w:t>214</w:t>
      </w:r>
      <w:r>
        <w:fldChar w:fldCharType="end"/>
      </w:r>
    </w:p>
    <w:p w14:paraId="53823D7E" w14:textId="1162A051" w:rsidR="00C667BF" w:rsidRDefault="00C667BF">
      <w:pPr>
        <w:pStyle w:val="TOC5"/>
        <w:rPr>
          <w:rFonts w:asciiTheme="minorHAnsi" w:eastAsiaTheme="minorEastAsia" w:hAnsiTheme="minorHAnsi" w:cstheme="minorBidi"/>
          <w:sz w:val="22"/>
          <w:szCs w:val="22"/>
          <w:lang w:eastAsia="en-GB"/>
        </w:rPr>
      </w:pPr>
      <w:r>
        <w:t>7.10.4.4.1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_Toc135598802 \h </w:instrText>
      </w:r>
      <w:r>
        <w:fldChar w:fldCharType="separate"/>
      </w:r>
      <w:r>
        <w:t>214</w:t>
      </w:r>
      <w:r>
        <w:fldChar w:fldCharType="end"/>
      </w:r>
    </w:p>
    <w:p w14:paraId="467DF53F" w14:textId="39E84015" w:rsidR="00C667BF" w:rsidRDefault="00C667BF">
      <w:pPr>
        <w:pStyle w:val="TOC5"/>
        <w:rPr>
          <w:rFonts w:asciiTheme="minorHAnsi" w:eastAsiaTheme="minorEastAsia" w:hAnsiTheme="minorHAnsi" w:cstheme="minorBidi"/>
          <w:sz w:val="22"/>
          <w:szCs w:val="22"/>
          <w:lang w:eastAsia="en-GB"/>
        </w:rPr>
      </w:pPr>
      <w:r>
        <w:t>7.10.4.4.2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_Toc135598803 \h </w:instrText>
      </w:r>
      <w:r>
        <w:fldChar w:fldCharType="separate"/>
      </w:r>
      <w:r>
        <w:t>214</w:t>
      </w:r>
      <w:r>
        <w:fldChar w:fldCharType="end"/>
      </w:r>
    </w:p>
    <w:p w14:paraId="69364FFF" w14:textId="3E925729" w:rsidR="00C667BF" w:rsidRDefault="00C667BF">
      <w:pPr>
        <w:pStyle w:val="TOC5"/>
        <w:rPr>
          <w:rFonts w:asciiTheme="minorHAnsi" w:eastAsiaTheme="minorEastAsia" w:hAnsiTheme="minorHAnsi" w:cstheme="minorBidi"/>
          <w:sz w:val="22"/>
          <w:szCs w:val="22"/>
          <w:lang w:eastAsia="en-GB"/>
        </w:rPr>
      </w:pPr>
      <w:r>
        <w:t>7.10.4.4.3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_Toc135598804 \h </w:instrText>
      </w:r>
      <w:r>
        <w:fldChar w:fldCharType="separate"/>
      </w:r>
      <w:r>
        <w:t>215</w:t>
      </w:r>
      <w:r>
        <w:fldChar w:fldCharType="end"/>
      </w:r>
    </w:p>
    <w:p w14:paraId="63A7C8DE" w14:textId="183E63A3" w:rsidR="00C667BF" w:rsidRDefault="00C667BF">
      <w:pPr>
        <w:pStyle w:val="TOC4"/>
        <w:rPr>
          <w:rFonts w:asciiTheme="minorHAnsi" w:eastAsiaTheme="minorEastAsia" w:hAnsiTheme="minorHAnsi" w:cstheme="minorBidi"/>
          <w:sz w:val="22"/>
          <w:szCs w:val="22"/>
          <w:lang w:eastAsia="en-GB"/>
        </w:rPr>
      </w:pPr>
      <w:r>
        <w:t>7.10.4.5</w:t>
      </w:r>
      <w:r>
        <w:rPr>
          <w:rFonts w:asciiTheme="minorHAnsi" w:eastAsiaTheme="minorEastAsia" w:hAnsiTheme="minorHAnsi" w:cstheme="minorBidi"/>
          <w:sz w:val="22"/>
          <w:szCs w:val="22"/>
          <w:lang w:eastAsia="en-GB"/>
        </w:rPr>
        <w:tab/>
      </w:r>
      <w:r>
        <w:t>Triggering of BBIFF-U from BBIFF-C over LI_T3</w:t>
      </w:r>
      <w:r>
        <w:tab/>
      </w:r>
      <w:r>
        <w:fldChar w:fldCharType="begin" w:fldLock="1"/>
      </w:r>
      <w:r>
        <w:instrText xml:space="preserve"> PAGEREF _Toc135598805 \h </w:instrText>
      </w:r>
      <w:r>
        <w:fldChar w:fldCharType="separate"/>
      </w:r>
      <w:r>
        <w:t>216</w:t>
      </w:r>
      <w:r>
        <w:fldChar w:fldCharType="end"/>
      </w:r>
    </w:p>
    <w:p w14:paraId="36D1E7AE" w14:textId="0476F596" w:rsidR="00C667BF" w:rsidRDefault="00C667BF">
      <w:pPr>
        <w:pStyle w:val="TOC5"/>
        <w:rPr>
          <w:rFonts w:asciiTheme="minorHAnsi" w:eastAsiaTheme="minorEastAsia" w:hAnsiTheme="minorHAnsi" w:cstheme="minorBidi"/>
          <w:sz w:val="22"/>
          <w:szCs w:val="22"/>
          <w:lang w:eastAsia="en-GB"/>
        </w:rPr>
      </w:pPr>
      <w:r>
        <w:t>7.10.4.5.1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_Toc135598806 \h </w:instrText>
      </w:r>
      <w:r>
        <w:fldChar w:fldCharType="separate"/>
      </w:r>
      <w:r>
        <w:t>216</w:t>
      </w:r>
      <w:r>
        <w:fldChar w:fldCharType="end"/>
      </w:r>
    </w:p>
    <w:p w14:paraId="2DB1E1CB" w14:textId="71271137" w:rsidR="00C667BF" w:rsidRDefault="00C667BF">
      <w:pPr>
        <w:pStyle w:val="TOC5"/>
        <w:rPr>
          <w:rFonts w:asciiTheme="minorHAnsi" w:eastAsiaTheme="minorEastAsia" w:hAnsiTheme="minorHAnsi" w:cstheme="minorBidi"/>
          <w:sz w:val="22"/>
          <w:szCs w:val="22"/>
          <w:lang w:eastAsia="en-GB"/>
        </w:rPr>
      </w:pPr>
      <w:r>
        <w:t>7.10.4.5.2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_Toc135598807 \h </w:instrText>
      </w:r>
      <w:r>
        <w:fldChar w:fldCharType="separate"/>
      </w:r>
      <w:r>
        <w:t>216</w:t>
      </w:r>
      <w:r>
        <w:fldChar w:fldCharType="end"/>
      </w:r>
    </w:p>
    <w:p w14:paraId="1C2FEB96" w14:textId="38E804DC" w:rsidR="00C667BF" w:rsidRDefault="00C667BF">
      <w:pPr>
        <w:pStyle w:val="TOC5"/>
        <w:rPr>
          <w:rFonts w:asciiTheme="minorHAnsi" w:eastAsiaTheme="minorEastAsia" w:hAnsiTheme="minorHAnsi" w:cstheme="minorBidi"/>
          <w:sz w:val="22"/>
          <w:szCs w:val="22"/>
          <w:lang w:eastAsia="en-GB"/>
        </w:rPr>
      </w:pPr>
      <w:r>
        <w:t>7.10.4.5.3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_Toc135598808 \h </w:instrText>
      </w:r>
      <w:r>
        <w:fldChar w:fldCharType="separate"/>
      </w:r>
      <w:r>
        <w:t>217</w:t>
      </w:r>
      <w:r>
        <w:fldChar w:fldCharType="end"/>
      </w:r>
    </w:p>
    <w:p w14:paraId="756D8DDD" w14:textId="42F4DCA1" w:rsidR="00C667BF" w:rsidRDefault="00C667BF">
      <w:pPr>
        <w:pStyle w:val="TOC4"/>
        <w:rPr>
          <w:rFonts w:asciiTheme="minorHAnsi" w:eastAsiaTheme="minorEastAsia" w:hAnsiTheme="minorHAnsi" w:cstheme="minorBidi"/>
          <w:sz w:val="22"/>
          <w:szCs w:val="22"/>
          <w:lang w:eastAsia="en-GB"/>
        </w:rPr>
      </w:pPr>
      <w:r>
        <w:t>7.10.4.6</w:t>
      </w:r>
      <w:r>
        <w:rPr>
          <w:rFonts w:asciiTheme="minorHAnsi" w:eastAsiaTheme="minorEastAsia" w:hAnsiTheme="minorHAnsi" w:cstheme="minorBidi"/>
          <w:sz w:val="22"/>
          <w:szCs w:val="22"/>
          <w:lang w:eastAsia="en-GB"/>
        </w:rPr>
        <w:tab/>
      </w:r>
      <w:r>
        <w:t>Generation of xCC over LI_X3_LITE_M</w:t>
      </w:r>
      <w:r>
        <w:tab/>
      </w:r>
      <w:r>
        <w:fldChar w:fldCharType="begin" w:fldLock="1"/>
      </w:r>
      <w:r>
        <w:instrText xml:space="preserve"> PAGEREF _Toc135598809 \h </w:instrText>
      </w:r>
      <w:r>
        <w:fldChar w:fldCharType="separate"/>
      </w:r>
      <w:r>
        <w:t>218</w:t>
      </w:r>
      <w:r>
        <w:fldChar w:fldCharType="end"/>
      </w:r>
    </w:p>
    <w:p w14:paraId="06E85638" w14:textId="02BDB913" w:rsidR="00C667BF" w:rsidRDefault="00C667BF">
      <w:pPr>
        <w:pStyle w:val="TOC4"/>
        <w:rPr>
          <w:rFonts w:asciiTheme="minorHAnsi" w:eastAsiaTheme="minorEastAsia" w:hAnsiTheme="minorHAnsi" w:cstheme="minorBidi"/>
          <w:sz w:val="22"/>
          <w:szCs w:val="22"/>
          <w:lang w:eastAsia="en-GB"/>
        </w:rPr>
      </w:pPr>
      <w:r>
        <w:lastRenderedPageBreak/>
        <w:t>7.10.4.7</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_Toc135598810 \h </w:instrText>
      </w:r>
      <w:r>
        <w:fldChar w:fldCharType="separate"/>
      </w:r>
      <w:r>
        <w:t>218</w:t>
      </w:r>
      <w:r>
        <w:fldChar w:fldCharType="end"/>
      </w:r>
    </w:p>
    <w:p w14:paraId="1A404A6F" w14:textId="2FACFA28" w:rsidR="00C667BF" w:rsidRDefault="00C667BF">
      <w:pPr>
        <w:pStyle w:val="TOC4"/>
        <w:rPr>
          <w:rFonts w:asciiTheme="minorHAnsi" w:eastAsiaTheme="minorEastAsia" w:hAnsiTheme="minorHAnsi" w:cstheme="minorBidi"/>
          <w:sz w:val="22"/>
          <w:szCs w:val="22"/>
          <w:lang w:eastAsia="en-GB"/>
        </w:rPr>
      </w:pPr>
      <w:r>
        <w:t>7.10.4.8</w:t>
      </w:r>
      <w:r>
        <w:rPr>
          <w:rFonts w:asciiTheme="minorHAnsi" w:eastAsiaTheme="minorEastAsia" w:hAnsiTheme="minorHAnsi" w:cstheme="minorBidi"/>
          <w:sz w:val="22"/>
          <w:szCs w:val="22"/>
          <w:lang w:eastAsia="en-GB"/>
        </w:rPr>
        <w:tab/>
      </w:r>
      <w:r>
        <w:t>Correlation identifier</w:t>
      </w:r>
      <w:r>
        <w:tab/>
      </w:r>
      <w:r>
        <w:fldChar w:fldCharType="begin" w:fldLock="1"/>
      </w:r>
      <w:r>
        <w:instrText xml:space="preserve"> PAGEREF _Toc135598811 \h </w:instrText>
      </w:r>
      <w:r>
        <w:fldChar w:fldCharType="separate"/>
      </w:r>
      <w:r>
        <w:t>218</w:t>
      </w:r>
      <w:r>
        <w:fldChar w:fldCharType="end"/>
      </w:r>
    </w:p>
    <w:p w14:paraId="2F743E9F" w14:textId="53A14F45" w:rsidR="00C667BF" w:rsidRDefault="00C667BF">
      <w:pPr>
        <w:pStyle w:val="TOC4"/>
        <w:rPr>
          <w:rFonts w:asciiTheme="minorHAnsi" w:eastAsiaTheme="minorEastAsia" w:hAnsiTheme="minorHAnsi" w:cstheme="minorBidi"/>
          <w:sz w:val="22"/>
          <w:szCs w:val="22"/>
          <w:lang w:eastAsia="en-GB"/>
        </w:rPr>
      </w:pPr>
      <w:r>
        <w:t>7.10.4.9</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_Toc135598812 \h </w:instrText>
      </w:r>
      <w:r>
        <w:fldChar w:fldCharType="separate"/>
      </w:r>
      <w:r>
        <w:t>219</w:t>
      </w:r>
      <w:r>
        <w:fldChar w:fldCharType="end"/>
      </w:r>
    </w:p>
    <w:p w14:paraId="19931961" w14:textId="64957F1E" w:rsidR="00C667BF" w:rsidRDefault="00C667BF">
      <w:pPr>
        <w:pStyle w:val="TOC4"/>
        <w:rPr>
          <w:rFonts w:asciiTheme="minorHAnsi" w:eastAsiaTheme="minorEastAsia" w:hAnsiTheme="minorHAnsi" w:cstheme="minorBidi"/>
          <w:sz w:val="22"/>
          <w:szCs w:val="22"/>
          <w:lang w:eastAsia="en-GB"/>
        </w:rPr>
      </w:pPr>
      <w:r>
        <w:t>7.10.4.10</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_Toc135598813 \h </w:instrText>
      </w:r>
      <w:r>
        <w:fldChar w:fldCharType="separate"/>
      </w:r>
      <w:r>
        <w:t>219</w:t>
      </w:r>
      <w:r>
        <w:fldChar w:fldCharType="end"/>
      </w:r>
    </w:p>
    <w:p w14:paraId="3B4159E2" w14:textId="7443FD25" w:rsidR="00C667BF" w:rsidRDefault="00C667BF">
      <w:pPr>
        <w:pStyle w:val="TOC2"/>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STIR/SHAKEN and RCD/eCNAM</w:t>
      </w:r>
      <w:r>
        <w:tab/>
      </w:r>
      <w:r>
        <w:fldChar w:fldCharType="begin" w:fldLock="1"/>
      </w:r>
      <w:r>
        <w:instrText xml:space="preserve"> PAGEREF _Toc135598814 \h </w:instrText>
      </w:r>
      <w:r>
        <w:fldChar w:fldCharType="separate"/>
      </w:r>
      <w:r>
        <w:t>219</w:t>
      </w:r>
      <w:r>
        <w:fldChar w:fldCharType="end"/>
      </w:r>
    </w:p>
    <w:p w14:paraId="5521FD0E" w14:textId="39938D9D" w:rsidR="00C667BF" w:rsidRDefault="00C667BF">
      <w:pPr>
        <w:pStyle w:val="TOC3"/>
        <w:rPr>
          <w:rFonts w:asciiTheme="minorHAnsi" w:eastAsiaTheme="minorEastAsia" w:hAnsiTheme="minorHAnsi" w:cstheme="minorBidi"/>
          <w:sz w:val="22"/>
          <w:szCs w:val="22"/>
          <w:lang w:eastAsia="en-GB"/>
        </w:rPr>
      </w:pPr>
      <w:r>
        <w:t>7.11.1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_Toc135598815 \h </w:instrText>
      </w:r>
      <w:r>
        <w:fldChar w:fldCharType="separate"/>
      </w:r>
      <w:r>
        <w:t>219</w:t>
      </w:r>
      <w:r>
        <w:fldChar w:fldCharType="end"/>
      </w:r>
    </w:p>
    <w:p w14:paraId="13F5E6A5" w14:textId="7CC2F5D2" w:rsidR="00C667BF" w:rsidRDefault="00C667BF">
      <w:pPr>
        <w:pStyle w:val="TOC4"/>
        <w:rPr>
          <w:rFonts w:asciiTheme="minorHAnsi" w:eastAsiaTheme="minorEastAsia" w:hAnsiTheme="minorHAnsi" w:cstheme="minorBidi"/>
          <w:sz w:val="22"/>
          <w:szCs w:val="22"/>
          <w:lang w:eastAsia="en-GB"/>
        </w:rPr>
      </w:pPr>
      <w:r>
        <w:t>7.11.1.1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_Toc135598816 \h </w:instrText>
      </w:r>
      <w:r>
        <w:fldChar w:fldCharType="separate"/>
      </w:r>
      <w:r>
        <w:t>219</w:t>
      </w:r>
      <w:r>
        <w:fldChar w:fldCharType="end"/>
      </w:r>
    </w:p>
    <w:p w14:paraId="5B9DF246" w14:textId="2260F8D9" w:rsidR="00C667BF" w:rsidRDefault="00C667BF">
      <w:pPr>
        <w:pStyle w:val="TOC4"/>
        <w:rPr>
          <w:rFonts w:asciiTheme="minorHAnsi" w:eastAsiaTheme="minorEastAsia" w:hAnsiTheme="minorHAnsi" w:cstheme="minorBidi"/>
          <w:sz w:val="22"/>
          <w:szCs w:val="22"/>
          <w:lang w:eastAsia="en-GB"/>
        </w:rPr>
      </w:pPr>
      <w:r>
        <w:t>7.11.1.2</w:t>
      </w:r>
      <w:r>
        <w:rPr>
          <w:rFonts w:asciiTheme="minorHAnsi" w:eastAsiaTheme="minorEastAsia" w:hAnsiTheme="minorHAnsi" w:cstheme="minorBidi"/>
          <w:sz w:val="22"/>
          <w:szCs w:val="22"/>
          <w:lang w:eastAsia="en-GB"/>
        </w:rPr>
        <w:tab/>
      </w:r>
      <w:r>
        <w:t>Provisioning of the IRI-POI in the IMS network functions</w:t>
      </w:r>
      <w:r>
        <w:tab/>
      </w:r>
      <w:r>
        <w:fldChar w:fldCharType="begin" w:fldLock="1"/>
      </w:r>
      <w:r>
        <w:instrText xml:space="preserve"> PAGEREF _Toc135598817 \h </w:instrText>
      </w:r>
      <w:r>
        <w:fldChar w:fldCharType="separate"/>
      </w:r>
      <w:r>
        <w:t>219</w:t>
      </w:r>
      <w:r>
        <w:fldChar w:fldCharType="end"/>
      </w:r>
    </w:p>
    <w:p w14:paraId="55645952" w14:textId="40C19C61" w:rsidR="00C667BF" w:rsidRDefault="00C667BF">
      <w:pPr>
        <w:pStyle w:val="TOC4"/>
        <w:rPr>
          <w:rFonts w:asciiTheme="minorHAnsi" w:eastAsiaTheme="minorEastAsia" w:hAnsiTheme="minorHAnsi" w:cstheme="minorBidi"/>
          <w:sz w:val="22"/>
          <w:szCs w:val="22"/>
          <w:lang w:eastAsia="en-GB"/>
        </w:rPr>
      </w:pPr>
      <w:r w:rsidRPr="00B8433C">
        <w:rPr>
          <w:rFonts w:eastAsiaTheme="minorHAnsi"/>
          <w:lang w:val="en-US"/>
        </w:rPr>
        <w:t>7.11.1.3</w:t>
      </w:r>
      <w:r>
        <w:rPr>
          <w:rFonts w:asciiTheme="minorHAnsi" w:eastAsiaTheme="minorEastAsia" w:hAnsiTheme="minorHAnsi" w:cstheme="minorBidi"/>
          <w:sz w:val="22"/>
          <w:szCs w:val="22"/>
          <w:lang w:eastAsia="en-GB"/>
        </w:rPr>
        <w:tab/>
      </w:r>
      <w:r w:rsidRPr="00B8433C">
        <w:rPr>
          <w:rFonts w:eastAsiaTheme="minorHAnsi"/>
          <w:lang w:val="en-US"/>
        </w:rPr>
        <w:t>Provisioning of the MDF2</w:t>
      </w:r>
      <w:r>
        <w:tab/>
      </w:r>
      <w:r>
        <w:fldChar w:fldCharType="begin" w:fldLock="1"/>
      </w:r>
      <w:r>
        <w:instrText xml:space="preserve"> PAGEREF _Toc135598818 \h </w:instrText>
      </w:r>
      <w:r>
        <w:fldChar w:fldCharType="separate"/>
      </w:r>
      <w:r>
        <w:t>220</w:t>
      </w:r>
      <w:r>
        <w:fldChar w:fldCharType="end"/>
      </w:r>
    </w:p>
    <w:p w14:paraId="05C37C3B" w14:textId="6917E2E1" w:rsidR="00C667BF" w:rsidRDefault="00C667BF">
      <w:pPr>
        <w:pStyle w:val="TOC3"/>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t>Generation of xIRI at IRI-POI in the IMS Network Functions over LI_X2</w:t>
      </w:r>
      <w:r>
        <w:tab/>
      </w:r>
      <w:r>
        <w:fldChar w:fldCharType="begin" w:fldLock="1"/>
      </w:r>
      <w:r>
        <w:instrText xml:space="preserve"> PAGEREF _Toc135598819 \h </w:instrText>
      </w:r>
      <w:r>
        <w:fldChar w:fldCharType="separate"/>
      </w:r>
      <w:r>
        <w:t>221</w:t>
      </w:r>
      <w:r>
        <w:fldChar w:fldCharType="end"/>
      </w:r>
    </w:p>
    <w:p w14:paraId="378183F4" w14:textId="08084B86" w:rsidR="00C667BF" w:rsidRDefault="00C667BF">
      <w:pPr>
        <w:pStyle w:val="TOC4"/>
        <w:rPr>
          <w:rFonts w:asciiTheme="minorHAnsi" w:eastAsiaTheme="minorEastAsia" w:hAnsiTheme="minorHAnsi" w:cstheme="minorBidi"/>
          <w:sz w:val="22"/>
          <w:szCs w:val="22"/>
          <w:lang w:eastAsia="en-GB"/>
        </w:rPr>
      </w:pPr>
      <w:r>
        <w:t>7.11.2.1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_Toc135598820 \h </w:instrText>
      </w:r>
      <w:r>
        <w:fldChar w:fldCharType="separate"/>
      </w:r>
      <w:r>
        <w:t>221</w:t>
      </w:r>
      <w:r>
        <w:fldChar w:fldCharType="end"/>
      </w:r>
    </w:p>
    <w:p w14:paraId="7EAFFB08" w14:textId="01079F6F" w:rsidR="00C667BF" w:rsidRDefault="00C667BF">
      <w:pPr>
        <w:pStyle w:val="TOC4"/>
        <w:rPr>
          <w:rFonts w:asciiTheme="minorHAnsi" w:eastAsiaTheme="minorEastAsia" w:hAnsiTheme="minorHAnsi" w:cstheme="minorBidi"/>
          <w:sz w:val="22"/>
          <w:szCs w:val="22"/>
          <w:lang w:eastAsia="en-GB"/>
        </w:rPr>
      </w:pPr>
      <w:r>
        <w:t>7.11.2.2</w:t>
      </w:r>
      <w:r>
        <w:rPr>
          <w:rFonts w:asciiTheme="minorHAnsi" w:eastAsiaTheme="minorEastAsia" w:hAnsiTheme="minorHAnsi" w:cstheme="minorBidi"/>
          <w:sz w:val="22"/>
          <w:szCs w:val="22"/>
          <w:lang w:eastAsia="en-GB"/>
        </w:rPr>
        <w:tab/>
      </w:r>
      <w:r>
        <w:t>Signature generation</w:t>
      </w:r>
      <w:r>
        <w:tab/>
      </w:r>
      <w:r>
        <w:fldChar w:fldCharType="begin" w:fldLock="1"/>
      </w:r>
      <w:r>
        <w:instrText xml:space="preserve"> PAGEREF _Toc135598821 \h </w:instrText>
      </w:r>
      <w:r>
        <w:fldChar w:fldCharType="separate"/>
      </w:r>
      <w:r>
        <w:t>221</w:t>
      </w:r>
      <w:r>
        <w:fldChar w:fldCharType="end"/>
      </w:r>
    </w:p>
    <w:p w14:paraId="403E687A" w14:textId="72AF59FE" w:rsidR="00C667BF" w:rsidRDefault="00C667BF">
      <w:pPr>
        <w:pStyle w:val="TOC4"/>
        <w:rPr>
          <w:rFonts w:asciiTheme="minorHAnsi" w:eastAsiaTheme="minorEastAsia" w:hAnsiTheme="minorHAnsi" w:cstheme="minorBidi"/>
          <w:sz w:val="22"/>
          <w:szCs w:val="22"/>
          <w:lang w:eastAsia="en-GB"/>
        </w:rPr>
      </w:pPr>
      <w:r>
        <w:t>7.11.2.3</w:t>
      </w:r>
      <w:r>
        <w:rPr>
          <w:rFonts w:asciiTheme="minorHAnsi" w:eastAsiaTheme="minorEastAsia" w:hAnsiTheme="minorHAnsi" w:cstheme="minorBidi"/>
          <w:sz w:val="22"/>
          <w:szCs w:val="22"/>
          <w:lang w:eastAsia="en-GB"/>
        </w:rPr>
        <w:tab/>
      </w:r>
      <w:r>
        <w:t>Signature validation</w:t>
      </w:r>
      <w:r>
        <w:tab/>
      </w:r>
      <w:r>
        <w:fldChar w:fldCharType="begin" w:fldLock="1"/>
      </w:r>
      <w:r>
        <w:instrText xml:space="preserve"> PAGEREF _Toc135598822 \h </w:instrText>
      </w:r>
      <w:r>
        <w:fldChar w:fldCharType="separate"/>
      </w:r>
      <w:r>
        <w:t>224</w:t>
      </w:r>
      <w:r>
        <w:fldChar w:fldCharType="end"/>
      </w:r>
    </w:p>
    <w:p w14:paraId="353AF2DA" w14:textId="52831F33" w:rsidR="00C667BF" w:rsidRDefault="00C667BF">
      <w:pPr>
        <w:pStyle w:val="TOC4"/>
        <w:rPr>
          <w:rFonts w:asciiTheme="minorHAnsi" w:eastAsiaTheme="minorEastAsia" w:hAnsiTheme="minorHAnsi" w:cstheme="minorBidi"/>
          <w:sz w:val="22"/>
          <w:szCs w:val="22"/>
          <w:lang w:eastAsia="en-GB"/>
        </w:rPr>
      </w:pPr>
      <w:r>
        <w:t>7.11.2.4</w:t>
      </w:r>
      <w:r>
        <w:rPr>
          <w:rFonts w:asciiTheme="minorHAnsi" w:eastAsiaTheme="minorEastAsia" w:hAnsiTheme="minorHAnsi" w:cstheme="minorBidi"/>
          <w:sz w:val="22"/>
          <w:szCs w:val="22"/>
          <w:lang w:eastAsia="en-GB"/>
        </w:rPr>
        <w:tab/>
      </w:r>
      <w:r>
        <w:t>IMS Network Function that interacts with signing AS</w:t>
      </w:r>
      <w:r>
        <w:tab/>
      </w:r>
      <w:r>
        <w:fldChar w:fldCharType="begin" w:fldLock="1"/>
      </w:r>
      <w:r>
        <w:instrText xml:space="preserve"> PAGEREF _Toc135598823 \h </w:instrText>
      </w:r>
      <w:r>
        <w:fldChar w:fldCharType="separate"/>
      </w:r>
      <w:r>
        <w:t>225</w:t>
      </w:r>
      <w:r>
        <w:fldChar w:fldCharType="end"/>
      </w:r>
    </w:p>
    <w:p w14:paraId="31836991" w14:textId="0DBA276E" w:rsidR="00C667BF" w:rsidRDefault="00C667BF">
      <w:pPr>
        <w:pStyle w:val="TOC4"/>
        <w:rPr>
          <w:rFonts w:asciiTheme="minorHAnsi" w:eastAsiaTheme="minorEastAsia" w:hAnsiTheme="minorHAnsi" w:cstheme="minorBidi"/>
          <w:sz w:val="22"/>
          <w:szCs w:val="22"/>
          <w:lang w:eastAsia="en-GB"/>
        </w:rPr>
      </w:pPr>
      <w:r>
        <w:t>7.11.2.5</w:t>
      </w:r>
      <w:r>
        <w:rPr>
          <w:rFonts w:asciiTheme="minorHAnsi" w:eastAsiaTheme="minorEastAsia" w:hAnsiTheme="minorHAnsi" w:cstheme="minorBidi"/>
          <w:sz w:val="22"/>
          <w:szCs w:val="22"/>
          <w:lang w:eastAsia="en-GB"/>
        </w:rPr>
        <w:tab/>
      </w:r>
      <w:r>
        <w:t>IMS Network Function that interacts with the verification AS</w:t>
      </w:r>
      <w:r>
        <w:tab/>
      </w:r>
      <w:r>
        <w:fldChar w:fldCharType="begin" w:fldLock="1"/>
      </w:r>
      <w:r>
        <w:instrText xml:space="preserve"> PAGEREF _Toc135598824 \h </w:instrText>
      </w:r>
      <w:r>
        <w:fldChar w:fldCharType="separate"/>
      </w:r>
      <w:r>
        <w:t>226</w:t>
      </w:r>
      <w:r>
        <w:fldChar w:fldCharType="end"/>
      </w:r>
    </w:p>
    <w:p w14:paraId="1975A763" w14:textId="6A9FD286" w:rsidR="00C667BF" w:rsidRDefault="00C667BF">
      <w:pPr>
        <w:pStyle w:val="TOC3"/>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_Toc135598825 \h </w:instrText>
      </w:r>
      <w:r>
        <w:fldChar w:fldCharType="separate"/>
      </w:r>
      <w:r>
        <w:t>226</w:t>
      </w:r>
      <w:r>
        <w:fldChar w:fldCharType="end"/>
      </w:r>
    </w:p>
    <w:p w14:paraId="51A32DEC" w14:textId="44DB53C7" w:rsidR="00C667BF" w:rsidRDefault="00C667BF">
      <w:pPr>
        <w:pStyle w:val="TOC2"/>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LI for IMS based services</w:t>
      </w:r>
      <w:r>
        <w:tab/>
      </w:r>
      <w:r>
        <w:fldChar w:fldCharType="begin" w:fldLock="1"/>
      </w:r>
      <w:r>
        <w:instrText xml:space="preserve"> PAGEREF _Toc135598826 \h </w:instrText>
      </w:r>
      <w:r>
        <w:fldChar w:fldCharType="separate"/>
      </w:r>
      <w:r>
        <w:t>226</w:t>
      </w:r>
      <w:r>
        <w:fldChar w:fldCharType="end"/>
      </w:r>
    </w:p>
    <w:p w14:paraId="7C258FF8" w14:textId="2DEDCADD" w:rsidR="00C667BF" w:rsidRDefault="00C667BF">
      <w:pPr>
        <w:pStyle w:val="TOC3"/>
        <w:rPr>
          <w:rFonts w:asciiTheme="minorHAnsi" w:eastAsiaTheme="minorEastAsia" w:hAnsiTheme="minorHAnsi" w:cstheme="minorBidi"/>
          <w:sz w:val="22"/>
          <w:szCs w:val="22"/>
          <w:lang w:eastAsia="en-GB"/>
        </w:rPr>
      </w:pPr>
      <w:r>
        <w:t>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_Toc135598827 \h </w:instrText>
      </w:r>
      <w:r>
        <w:fldChar w:fldCharType="separate"/>
      </w:r>
      <w:r>
        <w:t>226</w:t>
      </w:r>
      <w:r>
        <w:fldChar w:fldCharType="end"/>
      </w:r>
    </w:p>
    <w:p w14:paraId="48112A1C" w14:textId="63B8726B" w:rsidR="00C667BF" w:rsidRDefault="00C667BF">
      <w:pPr>
        <w:pStyle w:val="TOC3"/>
        <w:rPr>
          <w:rFonts w:asciiTheme="minorHAnsi" w:eastAsiaTheme="minorEastAsia" w:hAnsiTheme="minorHAnsi" w:cstheme="minorBidi"/>
          <w:sz w:val="22"/>
          <w:szCs w:val="22"/>
          <w:lang w:eastAsia="en-GB"/>
        </w:rPr>
      </w:pPr>
      <w:r>
        <w:t>7.12.2</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_Toc135598828 \h </w:instrText>
      </w:r>
      <w:r>
        <w:fldChar w:fldCharType="separate"/>
      </w:r>
      <w:r>
        <w:t>227</w:t>
      </w:r>
      <w:r>
        <w:fldChar w:fldCharType="end"/>
      </w:r>
    </w:p>
    <w:p w14:paraId="55894851" w14:textId="763D7CED" w:rsidR="00C667BF" w:rsidRDefault="00C667BF">
      <w:pPr>
        <w:pStyle w:val="TOC4"/>
        <w:rPr>
          <w:rFonts w:asciiTheme="minorHAnsi" w:eastAsiaTheme="minorEastAsia" w:hAnsiTheme="minorHAnsi" w:cstheme="minorBidi"/>
          <w:sz w:val="22"/>
          <w:szCs w:val="22"/>
          <w:lang w:eastAsia="en-GB"/>
        </w:rPr>
      </w:pPr>
      <w:r>
        <w:t>7.12.2.1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_Toc135598829 \h </w:instrText>
      </w:r>
      <w:r>
        <w:fldChar w:fldCharType="separate"/>
      </w:r>
      <w:r>
        <w:t>227</w:t>
      </w:r>
      <w:r>
        <w:fldChar w:fldCharType="end"/>
      </w:r>
    </w:p>
    <w:p w14:paraId="0EA82498" w14:textId="50B108DD" w:rsidR="00C667BF" w:rsidRDefault="00C667BF">
      <w:pPr>
        <w:pStyle w:val="TOC4"/>
        <w:rPr>
          <w:rFonts w:asciiTheme="minorHAnsi" w:eastAsiaTheme="minorEastAsia" w:hAnsiTheme="minorHAnsi" w:cstheme="minorBidi"/>
          <w:sz w:val="22"/>
          <w:szCs w:val="22"/>
          <w:lang w:eastAsia="en-GB"/>
        </w:rPr>
      </w:pPr>
      <w:r>
        <w:t>7.12.2.2</w:t>
      </w:r>
      <w:r>
        <w:rPr>
          <w:rFonts w:asciiTheme="minorHAnsi" w:eastAsiaTheme="minorEastAsia" w:hAnsiTheme="minorHAnsi" w:cstheme="minorBidi"/>
          <w:sz w:val="22"/>
          <w:szCs w:val="22"/>
          <w:lang w:eastAsia="en-GB"/>
        </w:rPr>
        <w:tab/>
      </w:r>
      <w:r>
        <w:t>Target type and target identifiers</w:t>
      </w:r>
      <w:r>
        <w:tab/>
      </w:r>
      <w:r>
        <w:fldChar w:fldCharType="begin" w:fldLock="1"/>
      </w:r>
      <w:r>
        <w:instrText xml:space="preserve"> PAGEREF _Toc135598830 \h </w:instrText>
      </w:r>
      <w:r>
        <w:fldChar w:fldCharType="separate"/>
      </w:r>
      <w:r>
        <w:t>227</w:t>
      </w:r>
      <w:r>
        <w:fldChar w:fldCharType="end"/>
      </w:r>
    </w:p>
    <w:p w14:paraId="63909489" w14:textId="17E2D23F" w:rsidR="00C667BF" w:rsidRDefault="00C667BF">
      <w:pPr>
        <w:pStyle w:val="TOC4"/>
        <w:rPr>
          <w:rFonts w:asciiTheme="minorHAnsi" w:eastAsiaTheme="minorEastAsia" w:hAnsiTheme="minorHAnsi" w:cstheme="minorBidi"/>
          <w:sz w:val="22"/>
          <w:szCs w:val="22"/>
          <w:lang w:eastAsia="en-GB"/>
        </w:rPr>
      </w:pPr>
      <w:r>
        <w:t>7.12.2.3</w:t>
      </w:r>
      <w:r>
        <w:rPr>
          <w:rFonts w:asciiTheme="minorHAnsi" w:eastAsiaTheme="minorEastAsia" w:hAnsiTheme="minorHAnsi" w:cstheme="minorBidi"/>
          <w:sz w:val="22"/>
          <w:szCs w:val="22"/>
          <w:lang w:eastAsia="en-GB"/>
        </w:rPr>
        <w:tab/>
      </w:r>
      <w:r>
        <w:t>Roaming considerations</w:t>
      </w:r>
      <w:r>
        <w:tab/>
      </w:r>
      <w:r>
        <w:fldChar w:fldCharType="begin" w:fldLock="1"/>
      </w:r>
      <w:r>
        <w:instrText xml:space="preserve"> PAGEREF _Toc135598831 \h </w:instrText>
      </w:r>
      <w:r>
        <w:fldChar w:fldCharType="separate"/>
      </w:r>
      <w:r>
        <w:t>227</w:t>
      </w:r>
      <w:r>
        <w:fldChar w:fldCharType="end"/>
      </w:r>
    </w:p>
    <w:p w14:paraId="3C9F4A40" w14:textId="41EEAD2F" w:rsidR="00C667BF" w:rsidRDefault="00C667BF">
      <w:pPr>
        <w:pStyle w:val="TOC4"/>
        <w:rPr>
          <w:rFonts w:asciiTheme="minorHAnsi" w:eastAsiaTheme="minorEastAsia" w:hAnsiTheme="minorHAnsi" w:cstheme="minorBidi"/>
          <w:sz w:val="22"/>
          <w:szCs w:val="22"/>
          <w:lang w:eastAsia="en-GB"/>
        </w:rPr>
      </w:pPr>
      <w:r>
        <w:t>7.12.2.4</w:t>
      </w:r>
      <w:r>
        <w:rPr>
          <w:rFonts w:asciiTheme="minorHAnsi" w:eastAsiaTheme="minorEastAsia" w:hAnsiTheme="minorHAnsi" w:cstheme="minorBidi"/>
          <w:sz w:val="22"/>
          <w:szCs w:val="22"/>
          <w:lang w:eastAsia="en-GB"/>
        </w:rPr>
        <w:tab/>
      </w:r>
      <w:r>
        <w:t>Service specific aspects</w:t>
      </w:r>
      <w:r>
        <w:tab/>
      </w:r>
      <w:r>
        <w:fldChar w:fldCharType="begin" w:fldLock="1"/>
      </w:r>
      <w:r>
        <w:instrText xml:space="preserve"> PAGEREF _Toc135598832 \h </w:instrText>
      </w:r>
      <w:r>
        <w:fldChar w:fldCharType="separate"/>
      </w:r>
      <w:r>
        <w:t>228</w:t>
      </w:r>
      <w:r>
        <w:fldChar w:fldCharType="end"/>
      </w:r>
    </w:p>
    <w:p w14:paraId="45F0441A" w14:textId="28477F79" w:rsidR="00C667BF" w:rsidRDefault="00C667BF">
      <w:pPr>
        <w:pStyle w:val="TOC5"/>
        <w:rPr>
          <w:rFonts w:asciiTheme="minorHAnsi" w:eastAsiaTheme="minorEastAsia" w:hAnsiTheme="minorHAnsi" w:cstheme="minorBidi"/>
          <w:sz w:val="22"/>
          <w:szCs w:val="22"/>
          <w:lang w:eastAsia="en-GB"/>
        </w:rPr>
      </w:pPr>
      <w:r>
        <w:t>7.12.2.4.1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_Toc135598833 \h </w:instrText>
      </w:r>
      <w:r>
        <w:fldChar w:fldCharType="separate"/>
      </w:r>
      <w:r>
        <w:t>228</w:t>
      </w:r>
      <w:r>
        <w:fldChar w:fldCharType="end"/>
      </w:r>
    </w:p>
    <w:p w14:paraId="2D7184E5" w14:textId="3E347EB1" w:rsidR="00C667BF" w:rsidRDefault="00C667BF">
      <w:pPr>
        <w:pStyle w:val="TOC5"/>
        <w:rPr>
          <w:rFonts w:asciiTheme="minorHAnsi" w:eastAsiaTheme="minorEastAsia" w:hAnsiTheme="minorHAnsi" w:cstheme="minorBidi"/>
          <w:sz w:val="22"/>
          <w:szCs w:val="22"/>
          <w:lang w:eastAsia="en-GB"/>
        </w:rPr>
      </w:pPr>
      <w:r>
        <w:t>7.12.2.4.2</w:t>
      </w:r>
      <w:r>
        <w:rPr>
          <w:rFonts w:asciiTheme="minorHAnsi" w:eastAsiaTheme="minorEastAsia" w:hAnsiTheme="minorHAnsi" w:cstheme="minorBidi"/>
          <w:sz w:val="22"/>
          <w:szCs w:val="22"/>
          <w:lang w:eastAsia="en-GB"/>
        </w:rPr>
        <w:tab/>
      </w:r>
      <w:r>
        <w:t>LI for normal sessions</w:t>
      </w:r>
      <w:r>
        <w:tab/>
      </w:r>
      <w:r>
        <w:fldChar w:fldCharType="begin" w:fldLock="1"/>
      </w:r>
      <w:r>
        <w:instrText xml:space="preserve"> PAGEREF _Toc135598834 \h </w:instrText>
      </w:r>
      <w:r>
        <w:fldChar w:fldCharType="separate"/>
      </w:r>
      <w:r>
        <w:t>228</w:t>
      </w:r>
      <w:r>
        <w:fldChar w:fldCharType="end"/>
      </w:r>
    </w:p>
    <w:p w14:paraId="77040ACC" w14:textId="798F1470" w:rsidR="00C667BF" w:rsidRDefault="00C667BF">
      <w:pPr>
        <w:pStyle w:val="TOC5"/>
        <w:rPr>
          <w:rFonts w:asciiTheme="minorHAnsi" w:eastAsiaTheme="minorEastAsia" w:hAnsiTheme="minorHAnsi" w:cstheme="minorBidi"/>
          <w:sz w:val="22"/>
          <w:szCs w:val="22"/>
          <w:lang w:eastAsia="en-GB"/>
        </w:rPr>
      </w:pPr>
      <w:r>
        <w:t>7.12.2.4.3</w:t>
      </w:r>
      <w:r>
        <w:rPr>
          <w:rFonts w:asciiTheme="minorHAnsi" w:eastAsiaTheme="minorEastAsia" w:hAnsiTheme="minorHAnsi" w:cstheme="minorBidi"/>
          <w:sz w:val="22"/>
          <w:szCs w:val="22"/>
          <w:lang w:eastAsia="en-GB"/>
        </w:rPr>
        <w:tab/>
      </w:r>
      <w:r>
        <w:t>LI for redirected sessions</w:t>
      </w:r>
      <w:r>
        <w:tab/>
      </w:r>
      <w:r>
        <w:fldChar w:fldCharType="begin" w:fldLock="1"/>
      </w:r>
      <w:r>
        <w:instrText xml:space="preserve"> PAGEREF _Toc135598835 \h </w:instrText>
      </w:r>
      <w:r>
        <w:fldChar w:fldCharType="separate"/>
      </w:r>
      <w:r>
        <w:t>228</w:t>
      </w:r>
      <w:r>
        <w:fldChar w:fldCharType="end"/>
      </w:r>
    </w:p>
    <w:p w14:paraId="711F2A7E" w14:textId="2F37F0D6" w:rsidR="00C667BF" w:rsidRDefault="00C667BF">
      <w:pPr>
        <w:pStyle w:val="TOC5"/>
        <w:rPr>
          <w:rFonts w:asciiTheme="minorHAnsi" w:eastAsiaTheme="minorEastAsia" w:hAnsiTheme="minorHAnsi" w:cstheme="minorBidi"/>
          <w:sz w:val="22"/>
          <w:szCs w:val="22"/>
          <w:lang w:eastAsia="en-GB"/>
        </w:rPr>
      </w:pPr>
      <w:r>
        <w:t>7.12.2.4.4</w:t>
      </w:r>
      <w:r>
        <w:rPr>
          <w:rFonts w:asciiTheme="minorHAnsi" w:eastAsiaTheme="minorEastAsia" w:hAnsiTheme="minorHAnsi" w:cstheme="minorBidi"/>
          <w:sz w:val="22"/>
          <w:szCs w:val="22"/>
          <w:lang w:eastAsia="en-GB"/>
        </w:rPr>
        <w:tab/>
      </w:r>
      <w:r>
        <w:t>LI for conferencing</w:t>
      </w:r>
      <w:r>
        <w:tab/>
      </w:r>
      <w:r>
        <w:fldChar w:fldCharType="begin" w:fldLock="1"/>
      </w:r>
      <w:r>
        <w:instrText xml:space="preserve"> PAGEREF _Toc135598836 \h </w:instrText>
      </w:r>
      <w:r>
        <w:fldChar w:fldCharType="separate"/>
      </w:r>
      <w:r>
        <w:t>228</w:t>
      </w:r>
      <w:r>
        <w:fldChar w:fldCharType="end"/>
      </w:r>
    </w:p>
    <w:p w14:paraId="53AE23AD" w14:textId="28B0A6D5" w:rsidR="00C667BF" w:rsidRDefault="00C667BF">
      <w:pPr>
        <w:pStyle w:val="TOC5"/>
        <w:rPr>
          <w:rFonts w:asciiTheme="minorHAnsi" w:eastAsiaTheme="minorEastAsia" w:hAnsiTheme="minorHAnsi" w:cstheme="minorBidi"/>
          <w:sz w:val="22"/>
          <w:szCs w:val="22"/>
          <w:lang w:eastAsia="en-GB"/>
        </w:rPr>
      </w:pPr>
      <w:r>
        <w:t>7.12.2.4.5</w:t>
      </w:r>
      <w:r>
        <w:rPr>
          <w:rFonts w:asciiTheme="minorHAnsi" w:eastAsiaTheme="minorEastAsia" w:hAnsiTheme="minorHAnsi" w:cstheme="minorBidi"/>
          <w:sz w:val="22"/>
          <w:szCs w:val="22"/>
          <w:lang w:eastAsia="en-GB"/>
        </w:rPr>
        <w:tab/>
      </w:r>
      <w:r>
        <w:t>STIR/SHAKEN</w:t>
      </w:r>
      <w:r>
        <w:tab/>
      </w:r>
      <w:r>
        <w:fldChar w:fldCharType="begin" w:fldLock="1"/>
      </w:r>
      <w:r>
        <w:instrText xml:space="preserve"> PAGEREF _Toc135598837 \h </w:instrText>
      </w:r>
      <w:r>
        <w:fldChar w:fldCharType="separate"/>
      </w:r>
      <w:r>
        <w:t>228</w:t>
      </w:r>
      <w:r>
        <w:fldChar w:fldCharType="end"/>
      </w:r>
    </w:p>
    <w:p w14:paraId="5A9B8015" w14:textId="11B333B8" w:rsidR="00C667BF" w:rsidRDefault="00C667BF">
      <w:pPr>
        <w:pStyle w:val="TOC5"/>
        <w:rPr>
          <w:rFonts w:asciiTheme="minorHAnsi" w:eastAsiaTheme="minorEastAsia" w:hAnsiTheme="minorHAnsi" w:cstheme="minorBidi"/>
          <w:sz w:val="22"/>
          <w:szCs w:val="22"/>
          <w:lang w:eastAsia="en-GB"/>
        </w:rPr>
      </w:pPr>
      <w:r>
        <w:t>7.12.2.4.6</w:t>
      </w:r>
      <w:r>
        <w:rPr>
          <w:rFonts w:asciiTheme="minorHAnsi" w:eastAsiaTheme="minorEastAsia" w:hAnsiTheme="minorHAnsi" w:cstheme="minorBidi"/>
          <w:sz w:val="22"/>
          <w:szCs w:val="22"/>
          <w:lang w:eastAsia="en-GB"/>
        </w:rPr>
        <w:tab/>
      </w:r>
      <w:r>
        <w:t>RCD/eCNAM</w:t>
      </w:r>
      <w:r>
        <w:tab/>
      </w:r>
      <w:r>
        <w:fldChar w:fldCharType="begin" w:fldLock="1"/>
      </w:r>
      <w:r>
        <w:instrText xml:space="preserve"> PAGEREF _Toc135598838 \h </w:instrText>
      </w:r>
      <w:r>
        <w:fldChar w:fldCharType="separate"/>
      </w:r>
      <w:r>
        <w:t>229</w:t>
      </w:r>
      <w:r>
        <w:fldChar w:fldCharType="end"/>
      </w:r>
    </w:p>
    <w:p w14:paraId="1A8D9679" w14:textId="0C110E97" w:rsidR="00C667BF" w:rsidRDefault="00C667BF">
      <w:pPr>
        <w:pStyle w:val="TOC4"/>
        <w:rPr>
          <w:rFonts w:asciiTheme="minorHAnsi" w:eastAsiaTheme="minorEastAsia" w:hAnsiTheme="minorHAnsi" w:cstheme="minorBidi"/>
          <w:sz w:val="22"/>
          <w:szCs w:val="22"/>
          <w:lang w:eastAsia="en-GB"/>
        </w:rPr>
      </w:pPr>
      <w:r>
        <w:t>7.12.2.5</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_Toc135598839 \h </w:instrText>
      </w:r>
      <w:r>
        <w:fldChar w:fldCharType="separate"/>
      </w:r>
      <w:r>
        <w:t>229</w:t>
      </w:r>
      <w:r>
        <w:fldChar w:fldCharType="end"/>
      </w:r>
    </w:p>
    <w:p w14:paraId="44D26890" w14:textId="2CC27933" w:rsidR="00C667BF" w:rsidRDefault="00C667BF">
      <w:pPr>
        <w:pStyle w:val="TOC5"/>
        <w:rPr>
          <w:rFonts w:asciiTheme="minorHAnsi" w:eastAsiaTheme="minorEastAsia" w:hAnsiTheme="minorHAnsi" w:cstheme="minorBidi"/>
          <w:sz w:val="22"/>
          <w:szCs w:val="22"/>
          <w:lang w:eastAsia="en-GB"/>
        </w:rPr>
      </w:pPr>
      <w:r>
        <w:t>7.12.2.5.1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_Toc135598840 \h </w:instrText>
      </w:r>
      <w:r>
        <w:fldChar w:fldCharType="separate"/>
      </w:r>
      <w:r>
        <w:t>229</w:t>
      </w:r>
      <w:r>
        <w:fldChar w:fldCharType="end"/>
      </w:r>
    </w:p>
    <w:p w14:paraId="57023686" w14:textId="10E7639B" w:rsidR="00C667BF" w:rsidRDefault="00C667BF">
      <w:pPr>
        <w:pStyle w:val="TOC5"/>
        <w:rPr>
          <w:rFonts w:asciiTheme="minorHAnsi" w:eastAsiaTheme="minorEastAsia" w:hAnsiTheme="minorHAnsi" w:cstheme="minorBidi"/>
          <w:sz w:val="22"/>
          <w:szCs w:val="22"/>
          <w:lang w:eastAsia="en-GB"/>
        </w:rPr>
      </w:pPr>
      <w:r>
        <w:t>7.12.2.5.2</w:t>
      </w:r>
      <w:r>
        <w:rPr>
          <w:rFonts w:asciiTheme="minorHAnsi" w:eastAsiaTheme="minorEastAsia" w:hAnsiTheme="minorHAnsi" w:cstheme="minorBidi"/>
          <w:sz w:val="22"/>
          <w:szCs w:val="22"/>
          <w:lang w:eastAsia="en-GB"/>
        </w:rPr>
        <w:tab/>
      </w:r>
      <w:r>
        <w:t>LI for voice</w:t>
      </w:r>
      <w:r>
        <w:tab/>
      </w:r>
      <w:r>
        <w:fldChar w:fldCharType="begin" w:fldLock="1"/>
      </w:r>
      <w:r>
        <w:instrText xml:space="preserve"> PAGEREF _Toc135598841 \h </w:instrText>
      </w:r>
      <w:r>
        <w:fldChar w:fldCharType="separate"/>
      </w:r>
      <w:r>
        <w:t>229</w:t>
      </w:r>
      <w:r>
        <w:fldChar w:fldCharType="end"/>
      </w:r>
    </w:p>
    <w:p w14:paraId="0AF2A732" w14:textId="5BEAC240" w:rsidR="00C667BF" w:rsidRDefault="00C667BF">
      <w:pPr>
        <w:pStyle w:val="TOC5"/>
        <w:rPr>
          <w:rFonts w:asciiTheme="minorHAnsi" w:eastAsiaTheme="minorEastAsia" w:hAnsiTheme="minorHAnsi" w:cstheme="minorBidi"/>
          <w:sz w:val="22"/>
          <w:szCs w:val="22"/>
          <w:lang w:eastAsia="en-GB"/>
        </w:rPr>
      </w:pPr>
      <w:r>
        <w:t>7.12.2.5.3</w:t>
      </w:r>
      <w:r>
        <w:rPr>
          <w:rFonts w:asciiTheme="minorHAnsi" w:eastAsiaTheme="minorEastAsia" w:hAnsiTheme="minorHAnsi" w:cstheme="minorBidi"/>
          <w:sz w:val="22"/>
          <w:szCs w:val="22"/>
          <w:lang w:eastAsia="en-GB"/>
        </w:rPr>
        <w:tab/>
      </w:r>
      <w:r>
        <w:t>LI for Messaging</w:t>
      </w:r>
      <w:r>
        <w:tab/>
      </w:r>
      <w:r>
        <w:fldChar w:fldCharType="begin" w:fldLock="1"/>
      </w:r>
      <w:r>
        <w:instrText xml:space="preserve"> PAGEREF _Toc135598842 \h </w:instrText>
      </w:r>
      <w:r>
        <w:fldChar w:fldCharType="separate"/>
      </w:r>
      <w:r>
        <w:t>230</w:t>
      </w:r>
      <w:r>
        <w:fldChar w:fldCharType="end"/>
      </w:r>
    </w:p>
    <w:p w14:paraId="1A04EDF3" w14:textId="25EDB0B4" w:rsidR="00C667BF" w:rsidRDefault="00C667BF">
      <w:pPr>
        <w:pStyle w:val="TOC5"/>
        <w:rPr>
          <w:rFonts w:asciiTheme="minorHAnsi" w:eastAsiaTheme="minorEastAsia" w:hAnsiTheme="minorHAnsi" w:cstheme="minorBidi"/>
          <w:sz w:val="22"/>
          <w:szCs w:val="22"/>
          <w:lang w:eastAsia="en-GB"/>
        </w:rPr>
      </w:pPr>
      <w:r>
        <w:t>7.12.2.5.4</w:t>
      </w:r>
      <w:r>
        <w:rPr>
          <w:rFonts w:asciiTheme="minorHAnsi" w:eastAsiaTheme="minorEastAsia" w:hAnsiTheme="minorHAnsi" w:cstheme="minorBidi"/>
          <w:sz w:val="22"/>
          <w:szCs w:val="22"/>
          <w:lang w:eastAsia="en-GB"/>
        </w:rPr>
        <w:tab/>
      </w:r>
      <w:r>
        <w:t>LI for voice-mail</w:t>
      </w:r>
      <w:r>
        <w:tab/>
      </w:r>
      <w:r>
        <w:fldChar w:fldCharType="begin" w:fldLock="1"/>
      </w:r>
      <w:r>
        <w:instrText xml:space="preserve"> PAGEREF _Toc135598843 \h </w:instrText>
      </w:r>
      <w:r>
        <w:fldChar w:fldCharType="separate"/>
      </w:r>
      <w:r>
        <w:t>230</w:t>
      </w:r>
      <w:r>
        <w:fldChar w:fldCharType="end"/>
      </w:r>
    </w:p>
    <w:p w14:paraId="4A295360" w14:textId="4495DB43" w:rsidR="00C667BF" w:rsidRDefault="00C667BF">
      <w:pPr>
        <w:pStyle w:val="TOC5"/>
        <w:rPr>
          <w:rFonts w:asciiTheme="minorHAnsi" w:eastAsiaTheme="minorEastAsia" w:hAnsiTheme="minorHAnsi" w:cstheme="minorBidi"/>
          <w:sz w:val="22"/>
          <w:szCs w:val="22"/>
          <w:lang w:eastAsia="en-GB"/>
        </w:rPr>
      </w:pPr>
      <w:r>
        <w:t>7.12.2.5.5</w:t>
      </w:r>
      <w:r>
        <w:rPr>
          <w:rFonts w:asciiTheme="minorHAnsi" w:eastAsiaTheme="minorEastAsia" w:hAnsiTheme="minorHAnsi" w:cstheme="minorBidi"/>
          <w:sz w:val="22"/>
          <w:szCs w:val="22"/>
          <w:lang w:eastAsia="en-GB"/>
        </w:rPr>
        <w:tab/>
      </w:r>
      <w:r>
        <w:t>LI for RCS</w:t>
      </w:r>
      <w:r>
        <w:tab/>
      </w:r>
      <w:r>
        <w:fldChar w:fldCharType="begin" w:fldLock="1"/>
      </w:r>
      <w:r>
        <w:instrText xml:space="preserve"> PAGEREF _Toc135598844 \h </w:instrText>
      </w:r>
      <w:r>
        <w:fldChar w:fldCharType="separate"/>
      </w:r>
      <w:r>
        <w:t>230</w:t>
      </w:r>
      <w:r>
        <w:fldChar w:fldCharType="end"/>
      </w:r>
    </w:p>
    <w:p w14:paraId="2E706A62" w14:textId="57814A6D" w:rsidR="00C667BF" w:rsidRDefault="00C667BF">
      <w:pPr>
        <w:pStyle w:val="TOC5"/>
        <w:rPr>
          <w:rFonts w:asciiTheme="minorHAnsi" w:eastAsiaTheme="minorEastAsia" w:hAnsiTheme="minorHAnsi" w:cstheme="minorBidi"/>
          <w:sz w:val="22"/>
          <w:szCs w:val="22"/>
          <w:lang w:eastAsia="en-GB"/>
        </w:rPr>
      </w:pPr>
      <w:r>
        <w:t>7.12.2.5.6</w:t>
      </w:r>
      <w:r>
        <w:rPr>
          <w:rFonts w:asciiTheme="minorHAnsi" w:eastAsiaTheme="minorEastAsia" w:hAnsiTheme="minorHAnsi" w:cstheme="minorBidi"/>
          <w:sz w:val="22"/>
          <w:szCs w:val="22"/>
          <w:lang w:eastAsia="en-GB"/>
        </w:rPr>
        <w:tab/>
      </w:r>
      <w:r>
        <w:t>LI for PTC service</w:t>
      </w:r>
      <w:r>
        <w:tab/>
      </w:r>
      <w:r>
        <w:fldChar w:fldCharType="begin" w:fldLock="1"/>
      </w:r>
      <w:r>
        <w:instrText xml:space="preserve"> PAGEREF _Toc135598845 \h </w:instrText>
      </w:r>
      <w:r>
        <w:fldChar w:fldCharType="separate"/>
      </w:r>
      <w:r>
        <w:t>230</w:t>
      </w:r>
      <w:r>
        <w:fldChar w:fldCharType="end"/>
      </w:r>
    </w:p>
    <w:p w14:paraId="29AE09A5" w14:textId="205C52F8" w:rsidR="00C667BF" w:rsidRDefault="00C667BF">
      <w:pPr>
        <w:pStyle w:val="TOC5"/>
        <w:rPr>
          <w:rFonts w:asciiTheme="minorHAnsi" w:eastAsiaTheme="minorEastAsia" w:hAnsiTheme="minorHAnsi" w:cstheme="minorBidi"/>
          <w:sz w:val="22"/>
          <w:szCs w:val="22"/>
          <w:lang w:eastAsia="en-GB"/>
        </w:rPr>
      </w:pPr>
      <w:r>
        <w:t>7.12.2.5.7</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_Toc135598846 \h </w:instrText>
      </w:r>
      <w:r>
        <w:fldChar w:fldCharType="separate"/>
      </w:r>
      <w:r>
        <w:t>230</w:t>
      </w:r>
      <w:r>
        <w:fldChar w:fldCharType="end"/>
      </w:r>
    </w:p>
    <w:p w14:paraId="14B4C2D4" w14:textId="6CB56D29" w:rsidR="00C667BF" w:rsidRDefault="00C667BF">
      <w:pPr>
        <w:pStyle w:val="TOC4"/>
        <w:rPr>
          <w:rFonts w:asciiTheme="minorHAnsi" w:eastAsiaTheme="minorEastAsia" w:hAnsiTheme="minorHAnsi" w:cstheme="minorBidi"/>
          <w:sz w:val="22"/>
          <w:szCs w:val="22"/>
          <w:lang w:eastAsia="en-GB"/>
        </w:rPr>
      </w:pPr>
      <w:r>
        <w:t>7.12.2.6</w:t>
      </w:r>
      <w:r>
        <w:rPr>
          <w:rFonts w:asciiTheme="minorHAnsi" w:eastAsiaTheme="minorEastAsia" w:hAnsiTheme="minorHAnsi" w:cstheme="minorBidi"/>
          <w:sz w:val="22"/>
          <w:szCs w:val="22"/>
          <w:lang w:eastAsia="en-GB"/>
        </w:rPr>
        <w:tab/>
      </w:r>
      <w:r>
        <w:t>Location reporting</w:t>
      </w:r>
      <w:r>
        <w:tab/>
      </w:r>
      <w:r>
        <w:fldChar w:fldCharType="begin" w:fldLock="1"/>
      </w:r>
      <w:r>
        <w:instrText xml:space="preserve"> PAGEREF _Toc135598847 \h </w:instrText>
      </w:r>
      <w:r>
        <w:fldChar w:fldCharType="separate"/>
      </w:r>
      <w:r>
        <w:t>230</w:t>
      </w:r>
      <w:r>
        <w:fldChar w:fldCharType="end"/>
      </w:r>
    </w:p>
    <w:p w14:paraId="75A30838" w14:textId="67BD7D78" w:rsidR="00C667BF" w:rsidRDefault="00C667BF">
      <w:pPr>
        <w:pStyle w:val="TOC4"/>
        <w:rPr>
          <w:rFonts w:asciiTheme="minorHAnsi" w:eastAsiaTheme="minorEastAsia" w:hAnsiTheme="minorHAnsi" w:cstheme="minorBidi"/>
          <w:sz w:val="22"/>
          <w:szCs w:val="22"/>
          <w:lang w:eastAsia="en-GB"/>
        </w:rPr>
      </w:pPr>
      <w:r>
        <w:t>7.12.2.7</w:t>
      </w:r>
      <w:r>
        <w:rPr>
          <w:rFonts w:asciiTheme="minorHAnsi" w:eastAsiaTheme="minorEastAsia" w:hAnsiTheme="minorHAnsi" w:cstheme="minorBidi"/>
          <w:sz w:val="22"/>
          <w:szCs w:val="22"/>
          <w:lang w:eastAsia="en-GB"/>
        </w:rPr>
        <w:tab/>
      </w:r>
      <w:r>
        <w:t>Deployment considerations</w:t>
      </w:r>
      <w:r>
        <w:tab/>
      </w:r>
      <w:r>
        <w:fldChar w:fldCharType="begin" w:fldLock="1"/>
      </w:r>
      <w:r>
        <w:instrText xml:space="preserve"> PAGEREF _Toc135598848 \h </w:instrText>
      </w:r>
      <w:r>
        <w:fldChar w:fldCharType="separate"/>
      </w:r>
      <w:r>
        <w:t>231</w:t>
      </w:r>
      <w:r>
        <w:fldChar w:fldCharType="end"/>
      </w:r>
    </w:p>
    <w:p w14:paraId="0A7F37F2" w14:textId="6FF4A331" w:rsidR="00C667BF" w:rsidRDefault="00C667BF">
      <w:pPr>
        <w:pStyle w:val="TOC4"/>
        <w:rPr>
          <w:rFonts w:asciiTheme="minorHAnsi" w:eastAsiaTheme="minorEastAsia" w:hAnsiTheme="minorHAnsi" w:cstheme="minorBidi"/>
          <w:sz w:val="22"/>
          <w:szCs w:val="22"/>
          <w:lang w:eastAsia="en-GB"/>
        </w:rPr>
      </w:pPr>
      <w:r>
        <w:t>7.12.2.8</w:t>
      </w:r>
      <w:r>
        <w:rPr>
          <w:rFonts w:asciiTheme="minorHAnsi" w:eastAsiaTheme="minorEastAsia" w:hAnsiTheme="minorHAnsi" w:cstheme="minorBidi"/>
          <w:sz w:val="22"/>
          <w:szCs w:val="22"/>
          <w:lang w:eastAsia="en-GB"/>
        </w:rPr>
        <w:tab/>
      </w:r>
      <w:r>
        <w:t>Identifying the intercepted IMS-based communications</w:t>
      </w:r>
      <w:r>
        <w:tab/>
      </w:r>
      <w:r>
        <w:fldChar w:fldCharType="begin" w:fldLock="1"/>
      </w:r>
      <w:r>
        <w:instrText xml:space="preserve"> PAGEREF _Toc135598849 \h </w:instrText>
      </w:r>
      <w:r>
        <w:fldChar w:fldCharType="separate"/>
      </w:r>
      <w:r>
        <w:t>231</w:t>
      </w:r>
      <w:r>
        <w:fldChar w:fldCharType="end"/>
      </w:r>
    </w:p>
    <w:p w14:paraId="4D91EC18" w14:textId="40647323" w:rsidR="00C667BF" w:rsidRDefault="00C667BF">
      <w:pPr>
        <w:pStyle w:val="TOC5"/>
        <w:rPr>
          <w:rFonts w:asciiTheme="minorHAnsi" w:eastAsiaTheme="minorEastAsia" w:hAnsiTheme="minorHAnsi" w:cstheme="minorBidi"/>
          <w:sz w:val="22"/>
          <w:szCs w:val="22"/>
          <w:lang w:eastAsia="en-GB"/>
        </w:rPr>
      </w:pPr>
      <w:r>
        <w:t>7.12.2.8.1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_Toc135598850 \h </w:instrText>
      </w:r>
      <w:r>
        <w:fldChar w:fldCharType="separate"/>
      </w:r>
      <w:r>
        <w:t>231</w:t>
      </w:r>
      <w:r>
        <w:fldChar w:fldCharType="end"/>
      </w:r>
    </w:p>
    <w:p w14:paraId="721B42DC" w14:textId="68A9F504" w:rsidR="00C667BF" w:rsidRDefault="00C667BF">
      <w:pPr>
        <w:pStyle w:val="TOC5"/>
        <w:rPr>
          <w:rFonts w:asciiTheme="minorHAnsi" w:eastAsiaTheme="minorEastAsia" w:hAnsiTheme="minorHAnsi" w:cstheme="minorBidi"/>
          <w:sz w:val="22"/>
          <w:szCs w:val="22"/>
          <w:lang w:eastAsia="en-GB"/>
        </w:rPr>
      </w:pPr>
      <w:r>
        <w:t>7.12.2.8.2</w:t>
      </w:r>
      <w:r>
        <w:rPr>
          <w:rFonts w:asciiTheme="minorHAnsi" w:eastAsiaTheme="minorEastAsia" w:hAnsiTheme="minorHAnsi" w:cstheme="minorBidi"/>
          <w:sz w:val="22"/>
          <w:szCs w:val="22"/>
          <w:lang w:eastAsia="en-GB"/>
        </w:rPr>
        <w:tab/>
      </w:r>
      <w:r>
        <w:t>Target match</w:t>
      </w:r>
      <w:r>
        <w:tab/>
      </w:r>
      <w:r>
        <w:fldChar w:fldCharType="begin" w:fldLock="1"/>
      </w:r>
      <w:r>
        <w:instrText xml:space="preserve"> PAGEREF _Toc135598851 \h </w:instrText>
      </w:r>
      <w:r>
        <w:fldChar w:fldCharType="separate"/>
      </w:r>
      <w:r>
        <w:t>231</w:t>
      </w:r>
      <w:r>
        <w:fldChar w:fldCharType="end"/>
      </w:r>
    </w:p>
    <w:p w14:paraId="1AE0F294" w14:textId="4FF1E804" w:rsidR="00C667BF" w:rsidRDefault="00C667BF">
      <w:pPr>
        <w:pStyle w:val="TOC6"/>
        <w:rPr>
          <w:rFonts w:asciiTheme="minorHAnsi" w:eastAsiaTheme="minorEastAsia" w:hAnsiTheme="minorHAnsi" w:cstheme="minorBidi"/>
          <w:sz w:val="22"/>
          <w:szCs w:val="22"/>
          <w:lang w:eastAsia="en-GB"/>
        </w:rPr>
      </w:pPr>
      <w:r>
        <w:t>7.12.2.8.2.1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_Toc135598852 \h </w:instrText>
      </w:r>
      <w:r>
        <w:fldChar w:fldCharType="separate"/>
      </w:r>
      <w:r>
        <w:t>231</w:t>
      </w:r>
      <w:r>
        <w:fldChar w:fldCharType="end"/>
      </w:r>
    </w:p>
    <w:p w14:paraId="42C6C699" w14:textId="116F56E2" w:rsidR="00C667BF" w:rsidRDefault="00C667BF">
      <w:pPr>
        <w:pStyle w:val="TOC6"/>
        <w:rPr>
          <w:rFonts w:asciiTheme="minorHAnsi" w:eastAsiaTheme="minorEastAsia" w:hAnsiTheme="minorHAnsi" w:cstheme="minorBidi"/>
          <w:sz w:val="22"/>
          <w:szCs w:val="22"/>
          <w:lang w:eastAsia="en-GB"/>
        </w:rPr>
      </w:pPr>
      <w:r>
        <w:t>7.12.2.8.2.2</w:t>
      </w:r>
      <w:r>
        <w:rPr>
          <w:rFonts w:asciiTheme="minorHAnsi" w:eastAsiaTheme="minorEastAsia" w:hAnsiTheme="minorHAnsi" w:cstheme="minorBidi"/>
          <w:sz w:val="22"/>
          <w:szCs w:val="22"/>
          <w:lang w:eastAsia="en-GB"/>
        </w:rPr>
        <w:tab/>
      </w:r>
      <w:r>
        <w:t>Session based IMS services</w:t>
      </w:r>
      <w:r>
        <w:tab/>
      </w:r>
      <w:r>
        <w:fldChar w:fldCharType="begin" w:fldLock="1"/>
      </w:r>
      <w:r>
        <w:instrText xml:space="preserve"> PAGEREF _Toc135598853 \h </w:instrText>
      </w:r>
      <w:r>
        <w:fldChar w:fldCharType="separate"/>
      </w:r>
      <w:r>
        <w:t>231</w:t>
      </w:r>
      <w:r>
        <w:fldChar w:fldCharType="end"/>
      </w:r>
    </w:p>
    <w:p w14:paraId="5EBDA336" w14:textId="24A510BE" w:rsidR="00C667BF" w:rsidRDefault="00C667BF">
      <w:pPr>
        <w:pStyle w:val="TOC6"/>
        <w:rPr>
          <w:rFonts w:asciiTheme="minorHAnsi" w:eastAsiaTheme="minorEastAsia" w:hAnsiTheme="minorHAnsi" w:cstheme="minorBidi"/>
          <w:sz w:val="22"/>
          <w:szCs w:val="22"/>
          <w:lang w:eastAsia="en-GB"/>
        </w:rPr>
      </w:pPr>
      <w:r>
        <w:t>7.12.2.8.2.3</w:t>
      </w:r>
      <w:r>
        <w:rPr>
          <w:rFonts w:asciiTheme="minorHAnsi" w:eastAsiaTheme="minorEastAsia" w:hAnsiTheme="minorHAnsi" w:cstheme="minorBidi"/>
          <w:sz w:val="22"/>
          <w:szCs w:val="22"/>
          <w:lang w:eastAsia="en-GB"/>
        </w:rPr>
        <w:tab/>
      </w:r>
      <w:r>
        <w:t>Session independent IMS services</w:t>
      </w:r>
      <w:r>
        <w:tab/>
      </w:r>
      <w:r>
        <w:fldChar w:fldCharType="begin" w:fldLock="1"/>
      </w:r>
      <w:r>
        <w:instrText xml:space="preserve"> PAGEREF _Toc135598854 \h </w:instrText>
      </w:r>
      <w:r>
        <w:fldChar w:fldCharType="separate"/>
      </w:r>
      <w:r>
        <w:t>232</w:t>
      </w:r>
      <w:r>
        <w:fldChar w:fldCharType="end"/>
      </w:r>
    </w:p>
    <w:p w14:paraId="2C2B4155" w14:textId="1DBFD919" w:rsidR="00C667BF" w:rsidRDefault="00C667BF">
      <w:pPr>
        <w:pStyle w:val="TOC4"/>
        <w:rPr>
          <w:rFonts w:asciiTheme="minorHAnsi" w:eastAsiaTheme="minorEastAsia" w:hAnsiTheme="minorHAnsi" w:cstheme="minorBidi"/>
          <w:sz w:val="22"/>
          <w:szCs w:val="22"/>
          <w:lang w:eastAsia="en-GB"/>
        </w:rPr>
      </w:pPr>
      <w:r>
        <w:t>7.12.2.9</w:t>
      </w:r>
      <w:r>
        <w:rPr>
          <w:rFonts w:asciiTheme="minorHAnsi" w:eastAsiaTheme="minorEastAsia" w:hAnsiTheme="minorHAnsi" w:cstheme="minorBidi"/>
          <w:sz w:val="22"/>
          <w:szCs w:val="22"/>
          <w:lang w:eastAsia="en-GB"/>
        </w:rPr>
        <w:tab/>
      </w:r>
      <w:r>
        <w:t>Handling of correlation information</w:t>
      </w:r>
      <w:r>
        <w:tab/>
      </w:r>
      <w:r>
        <w:fldChar w:fldCharType="begin" w:fldLock="1"/>
      </w:r>
      <w:r>
        <w:instrText xml:space="preserve"> PAGEREF _Toc135598855 \h </w:instrText>
      </w:r>
      <w:r>
        <w:fldChar w:fldCharType="separate"/>
      </w:r>
      <w:r>
        <w:t>233</w:t>
      </w:r>
      <w:r>
        <w:fldChar w:fldCharType="end"/>
      </w:r>
    </w:p>
    <w:p w14:paraId="1276373E" w14:textId="0DBB4B97" w:rsidR="00C667BF" w:rsidRDefault="00C667BF">
      <w:pPr>
        <w:pStyle w:val="TOC3"/>
        <w:rPr>
          <w:rFonts w:asciiTheme="minorHAnsi" w:eastAsiaTheme="minorEastAsia" w:hAnsiTheme="minorHAnsi" w:cstheme="minorBidi"/>
          <w:sz w:val="22"/>
          <w:szCs w:val="22"/>
          <w:lang w:eastAsia="en-GB"/>
        </w:rPr>
      </w:pPr>
      <w:r>
        <w:t>7.12.3</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_Toc135598856 \h </w:instrText>
      </w:r>
      <w:r>
        <w:fldChar w:fldCharType="separate"/>
      </w:r>
      <w:r>
        <w:t>233</w:t>
      </w:r>
      <w:r>
        <w:fldChar w:fldCharType="end"/>
      </w:r>
    </w:p>
    <w:p w14:paraId="5C320570" w14:textId="039774AC" w:rsidR="00C667BF" w:rsidRDefault="00C667BF">
      <w:pPr>
        <w:pStyle w:val="TOC4"/>
        <w:rPr>
          <w:rFonts w:asciiTheme="minorHAnsi" w:eastAsiaTheme="minorEastAsia" w:hAnsiTheme="minorHAnsi" w:cstheme="minorBidi"/>
          <w:sz w:val="22"/>
          <w:szCs w:val="22"/>
          <w:lang w:eastAsia="en-GB"/>
        </w:rPr>
      </w:pPr>
      <w:r>
        <w:t>7.12.3.1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_Toc135598857 \h </w:instrText>
      </w:r>
      <w:r>
        <w:fldChar w:fldCharType="separate"/>
      </w:r>
      <w:r>
        <w:t>233</w:t>
      </w:r>
      <w:r>
        <w:fldChar w:fldCharType="end"/>
      </w:r>
    </w:p>
    <w:p w14:paraId="06077135" w14:textId="32AF014B" w:rsidR="00C667BF" w:rsidRDefault="00C667BF">
      <w:pPr>
        <w:pStyle w:val="TOC4"/>
        <w:rPr>
          <w:rFonts w:asciiTheme="minorHAnsi" w:eastAsiaTheme="minorEastAsia" w:hAnsiTheme="minorHAnsi" w:cstheme="minorBidi"/>
          <w:sz w:val="22"/>
          <w:szCs w:val="22"/>
          <w:lang w:eastAsia="en-GB"/>
        </w:rPr>
      </w:pPr>
      <w:r>
        <w:t>7.12.3.2</w:t>
      </w:r>
      <w:r>
        <w:rPr>
          <w:rFonts w:asciiTheme="minorHAnsi" w:eastAsiaTheme="minorEastAsia" w:hAnsiTheme="minorHAnsi" w:cstheme="minorBidi"/>
          <w:sz w:val="22"/>
          <w:szCs w:val="22"/>
          <w:lang w:eastAsia="en-GB"/>
        </w:rPr>
        <w:tab/>
      </w:r>
      <w:r>
        <w:t>Provisioning of IRI-POI</w:t>
      </w:r>
      <w:r>
        <w:tab/>
      </w:r>
      <w:r>
        <w:fldChar w:fldCharType="begin" w:fldLock="1"/>
      </w:r>
      <w:r>
        <w:instrText xml:space="preserve"> PAGEREF _Toc135598858 \h </w:instrText>
      </w:r>
      <w:r>
        <w:fldChar w:fldCharType="separate"/>
      </w:r>
      <w:r>
        <w:t>234</w:t>
      </w:r>
      <w:r>
        <w:fldChar w:fldCharType="end"/>
      </w:r>
    </w:p>
    <w:p w14:paraId="668EB7B9" w14:textId="74571C6B" w:rsidR="00C667BF" w:rsidRDefault="00C667BF">
      <w:pPr>
        <w:pStyle w:val="TOC5"/>
        <w:rPr>
          <w:rFonts w:asciiTheme="minorHAnsi" w:eastAsiaTheme="minorEastAsia" w:hAnsiTheme="minorHAnsi" w:cstheme="minorBidi"/>
          <w:sz w:val="22"/>
          <w:szCs w:val="22"/>
          <w:lang w:eastAsia="en-GB"/>
        </w:rPr>
      </w:pPr>
      <w:r>
        <w:t>7.12.3.2.1</w:t>
      </w:r>
      <w:r>
        <w:rPr>
          <w:rFonts w:asciiTheme="minorHAnsi" w:eastAsiaTheme="minorEastAsia" w:hAnsiTheme="minorHAnsi" w:cstheme="minorBidi"/>
          <w:sz w:val="22"/>
          <w:szCs w:val="22"/>
          <w:lang w:eastAsia="en-GB"/>
        </w:rPr>
        <w:tab/>
      </w:r>
      <w:r>
        <w:t>Session-based IMS services</w:t>
      </w:r>
      <w:r>
        <w:tab/>
      </w:r>
      <w:r>
        <w:fldChar w:fldCharType="begin" w:fldLock="1"/>
      </w:r>
      <w:r>
        <w:instrText xml:space="preserve"> PAGEREF _Toc135598859 \h </w:instrText>
      </w:r>
      <w:r>
        <w:fldChar w:fldCharType="separate"/>
      </w:r>
      <w:r>
        <w:t>234</w:t>
      </w:r>
      <w:r>
        <w:fldChar w:fldCharType="end"/>
      </w:r>
    </w:p>
    <w:p w14:paraId="0C2B1A43" w14:textId="4AD04FE2" w:rsidR="00C667BF" w:rsidRDefault="00C667BF">
      <w:pPr>
        <w:pStyle w:val="TOC5"/>
        <w:rPr>
          <w:rFonts w:asciiTheme="minorHAnsi" w:eastAsiaTheme="minorEastAsia" w:hAnsiTheme="minorHAnsi" w:cstheme="minorBidi"/>
          <w:sz w:val="22"/>
          <w:szCs w:val="22"/>
          <w:lang w:eastAsia="en-GB"/>
        </w:rPr>
      </w:pPr>
      <w:r>
        <w:t>7.12.3.2.2</w:t>
      </w:r>
      <w:r>
        <w:rPr>
          <w:rFonts w:asciiTheme="minorHAnsi" w:eastAsiaTheme="minorEastAsia" w:hAnsiTheme="minorHAnsi" w:cstheme="minorBidi"/>
          <w:sz w:val="22"/>
          <w:szCs w:val="22"/>
          <w:lang w:eastAsia="en-GB"/>
        </w:rPr>
        <w:tab/>
      </w:r>
      <w:r>
        <w:t>Session-independent IMS services</w:t>
      </w:r>
      <w:r>
        <w:tab/>
      </w:r>
      <w:r>
        <w:fldChar w:fldCharType="begin" w:fldLock="1"/>
      </w:r>
      <w:r>
        <w:instrText xml:space="preserve"> PAGEREF _Toc135598860 \h </w:instrText>
      </w:r>
      <w:r>
        <w:fldChar w:fldCharType="separate"/>
      </w:r>
      <w:r>
        <w:t>234</w:t>
      </w:r>
      <w:r>
        <w:fldChar w:fldCharType="end"/>
      </w:r>
    </w:p>
    <w:p w14:paraId="6C9B3EF3" w14:textId="5C0FBDE1" w:rsidR="00C667BF" w:rsidRDefault="00C667BF">
      <w:pPr>
        <w:pStyle w:val="TOC4"/>
        <w:rPr>
          <w:rFonts w:asciiTheme="minorHAnsi" w:eastAsiaTheme="minorEastAsia" w:hAnsiTheme="minorHAnsi" w:cstheme="minorBidi"/>
          <w:sz w:val="22"/>
          <w:szCs w:val="22"/>
          <w:lang w:eastAsia="en-GB"/>
        </w:rPr>
      </w:pPr>
      <w:r>
        <w:t>7.12.3.3</w:t>
      </w:r>
      <w:r>
        <w:rPr>
          <w:rFonts w:asciiTheme="minorHAnsi" w:eastAsiaTheme="minorEastAsia" w:hAnsiTheme="minorHAnsi" w:cstheme="minorBidi"/>
          <w:sz w:val="22"/>
          <w:szCs w:val="22"/>
          <w:lang w:eastAsia="en-GB"/>
        </w:rPr>
        <w:tab/>
      </w:r>
      <w:r>
        <w:t>Provisioning of CC-TF</w:t>
      </w:r>
      <w:r>
        <w:tab/>
      </w:r>
      <w:r>
        <w:fldChar w:fldCharType="begin" w:fldLock="1"/>
      </w:r>
      <w:r>
        <w:instrText xml:space="preserve"> PAGEREF _Toc135598861 \h </w:instrText>
      </w:r>
      <w:r>
        <w:fldChar w:fldCharType="separate"/>
      </w:r>
      <w:r>
        <w:t>235</w:t>
      </w:r>
      <w:r>
        <w:fldChar w:fldCharType="end"/>
      </w:r>
    </w:p>
    <w:p w14:paraId="1ACADC7A" w14:textId="516431F1" w:rsidR="00C667BF" w:rsidRDefault="00C667BF">
      <w:pPr>
        <w:pStyle w:val="TOC4"/>
        <w:rPr>
          <w:rFonts w:asciiTheme="minorHAnsi" w:eastAsiaTheme="minorEastAsia" w:hAnsiTheme="minorHAnsi" w:cstheme="minorBidi"/>
          <w:sz w:val="22"/>
          <w:szCs w:val="22"/>
          <w:lang w:eastAsia="en-GB"/>
        </w:rPr>
      </w:pPr>
      <w:r>
        <w:t>7.12.3.4</w:t>
      </w:r>
      <w:r>
        <w:rPr>
          <w:rFonts w:asciiTheme="minorHAnsi" w:eastAsiaTheme="minorEastAsia" w:hAnsiTheme="minorHAnsi" w:cstheme="minorBidi"/>
          <w:sz w:val="22"/>
          <w:szCs w:val="22"/>
          <w:lang w:eastAsia="en-GB"/>
        </w:rPr>
        <w:tab/>
      </w:r>
      <w:r>
        <w:t>Provisioning of the MDF2</w:t>
      </w:r>
      <w:r>
        <w:tab/>
      </w:r>
      <w:r>
        <w:fldChar w:fldCharType="begin" w:fldLock="1"/>
      </w:r>
      <w:r>
        <w:instrText xml:space="preserve"> PAGEREF _Toc135598862 \h </w:instrText>
      </w:r>
      <w:r>
        <w:fldChar w:fldCharType="separate"/>
      </w:r>
      <w:r>
        <w:t>236</w:t>
      </w:r>
      <w:r>
        <w:fldChar w:fldCharType="end"/>
      </w:r>
    </w:p>
    <w:p w14:paraId="7378F2E2" w14:textId="36FA9CA6" w:rsidR="00C667BF" w:rsidRDefault="00C667BF">
      <w:pPr>
        <w:pStyle w:val="TOC4"/>
        <w:rPr>
          <w:rFonts w:asciiTheme="minorHAnsi" w:eastAsiaTheme="minorEastAsia" w:hAnsiTheme="minorHAnsi" w:cstheme="minorBidi"/>
          <w:sz w:val="22"/>
          <w:szCs w:val="22"/>
          <w:lang w:eastAsia="en-GB"/>
        </w:rPr>
      </w:pPr>
      <w:r>
        <w:t>7.12.3.5</w:t>
      </w:r>
      <w:r>
        <w:rPr>
          <w:rFonts w:asciiTheme="minorHAnsi" w:eastAsiaTheme="minorEastAsia" w:hAnsiTheme="minorHAnsi" w:cstheme="minorBidi"/>
          <w:sz w:val="22"/>
          <w:szCs w:val="22"/>
          <w:lang w:eastAsia="en-GB"/>
        </w:rPr>
        <w:tab/>
      </w:r>
      <w:r>
        <w:t>Provisioning of the MDF3</w:t>
      </w:r>
      <w:r>
        <w:tab/>
      </w:r>
      <w:r>
        <w:fldChar w:fldCharType="begin" w:fldLock="1"/>
      </w:r>
      <w:r>
        <w:instrText xml:space="preserve"> PAGEREF _Toc135598863 \h </w:instrText>
      </w:r>
      <w:r>
        <w:fldChar w:fldCharType="separate"/>
      </w:r>
      <w:r>
        <w:t>237</w:t>
      </w:r>
      <w:r>
        <w:fldChar w:fldCharType="end"/>
      </w:r>
    </w:p>
    <w:p w14:paraId="020ABBA5" w14:textId="2C059220" w:rsidR="00C667BF" w:rsidRDefault="00C667BF">
      <w:pPr>
        <w:pStyle w:val="TOC3"/>
        <w:rPr>
          <w:rFonts w:asciiTheme="minorHAnsi" w:eastAsiaTheme="minorEastAsia" w:hAnsiTheme="minorHAnsi" w:cstheme="minorBidi"/>
          <w:sz w:val="22"/>
          <w:szCs w:val="22"/>
          <w:lang w:eastAsia="en-GB"/>
        </w:rPr>
      </w:pPr>
      <w:r>
        <w:t>7.12.4</w:t>
      </w:r>
      <w:r>
        <w:rPr>
          <w:rFonts w:asciiTheme="minorHAnsi" w:eastAsiaTheme="minorEastAsia" w:hAnsiTheme="minorHAnsi" w:cstheme="minorBidi"/>
          <w:sz w:val="22"/>
          <w:szCs w:val="22"/>
          <w:lang w:eastAsia="en-GB"/>
        </w:rPr>
        <w:tab/>
      </w:r>
      <w:r>
        <w:t>Generation of xIRIs over LI_X2</w:t>
      </w:r>
      <w:r>
        <w:tab/>
      </w:r>
      <w:r>
        <w:fldChar w:fldCharType="begin" w:fldLock="1"/>
      </w:r>
      <w:r>
        <w:instrText xml:space="preserve"> PAGEREF _Toc135598864 \h </w:instrText>
      </w:r>
      <w:r>
        <w:fldChar w:fldCharType="separate"/>
      </w:r>
      <w:r>
        <w:t>237</w:t>
      </w:r>
      <w:r>
        <w:fldChar w:fldCharType="end"/>
      </w:r>
    </w:p>
    <w:p w14:paraId="70CD6003" w14:textId="57D55D43" w:rsidR="00C667BF" w:rsidRDefault="00C667BF">
      <w:pPr>
        <w:pStyle w:val="TOC4"/>
        <w:rPr>
          <w:rFonts w:asciiTheme="minorHAnsi" w:eastAsiaTheme="minorEastAsia" w:hAnsiTheme="minorHAnsi" w:cstheme="minorBidi"/>
          <w:sz w:val="22"/>
          <w:szCs w:val="22"/>
          <w:lang w:eastAsia="en-GB"/>
        </w:rPr>
      </w:pPr>
      <w:r>
        <w:t>7.12.4.1</w:t>
      </w:r>
      <w:r>
        <w:rPr>
          <w:rFonts w:asciiTheme="minorHAnsi" w:eastAsiaTheme="minorEastAsia" w:hAnsiTheme="minorHAnsi" w:cstheme="minorBidi"/>
          <w:sz w:val="22"/>
          <w:szCs w:val="22"/>
          <w:lang w:eastAsia="en-GB"/>
        </w:rPr>
        <w:tab/>
      </w:r>
      <w:r>
        <w:t>IRI-POIs in IMS signaling functions</w:t>
      </w:r>
      <w:r>
        <w:tab/>
      </w:r>
      <w:r>
        <w:fldChar w:fldCharType="begin" w:fldLock="1"/>
      </w:r>
      <w:r>
        <w:instrText xml:space="preserve"> PAGEREF _Toc135598865 \h </w:instrText>
      </w:r>
      <w:r>
        <w:fldChar w:fldCharType="separate"/>
      </w:r>
      <w:r>
        <w:t>237</w:t>
      </w:r>
      <w:r>
        <w:fldChar w:fldCharType="end"/>
      </w:r>
    </w:p>
    <w:p w14:paraId="11E94057" w14:textId="263E73CC" w:rsidR="00C667BF" w:rsidRDefault="00C667BF">
      <w:pPr>
        <w:pStyle w:val="TOC5"/>
        <w:rPr>
          <w:rFonts w:asciiTheme="minorHAnsi" w:eastAsiaTheme="minorEastAsia" w:hAnsiTheme="minorHAnsi" w:cstheme="minorBidi"/>
          <w:sz w:val="22"/>
          <w:szCs w:val="22"/>
          <w:lang w:eastAsia="en-GB"/>
        </w:rPr>
      </w:pPr>
      <w:r>
        <w:t>7.12.4.1.1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_Toc135598866 \h </w:instrText>
      </w:r>
      <w:r>
        <w:fldChar w:fldCharType="separate"/>
      </w:r>
      <w:r>
        <w:t>237</w:t>
      </w:r>
      <w:r>
        <w:fldChar w:fldCharType="end"/>
      </w:r>
    </w:p>
    <w:p w14:paraId="3C560DB7" w14:textId="2FE01E99" w:rsidR="00C667BF" w:rsidRDefault="00C667BF">
      <w:pPr>
        <w:pStyle w:val="TOC5"/>
        <w:rPr>
          <w:rFonts w:asciiTheme="minorHAnsi" w:eastAsiaTheme="minorEastAsia" w:hAnsiTheme="minorHAnsi" w:cstheme="minorBidi"/>
          <w:sz w:val="22"/>
          <w:szCs w:val="22"/>
          <w:lang w:eastAsia="en-GB"/>
        </w:rPr>
      </w:pPr>
      <w:r>
        <w:t>7.12.4.1.2</w:t>
      </w:r>
      <w:r>
        <w:rPr>
          <w:rFonts w:asciiTheme="minorHAnsi" w:eastAsiaTheme="minorEastAsia" w:hAnsiTheme="minorHAnsi" w:cstheme="minorBidi"/>
          <w:sz w:val="22"/>
          <w:szCs w:val="22"/>
          <w:lang w:eastAsia="en-GB"/>
        </w:rPr>
        <w:tab/>
      </w:r>
      <w:r>
        <w:t>IRI-POI in P-CSCF</w:t>
      </w:r>
      <w:r>
        <w:tab/>
      </w:r>
      <w:r>
        <w:fldChar w:fldCharType="begin" w:fldLock="1"/>
      </w:r>
      <w:r>
        <w:instrText xml:space="preserve"> PAGEREF _Toc135598867 \h </w:instrText>
      </w:r>
      <w:r>
        <w:fldChar w:fldCharType="separate"/>
      </w:r>
      <w:r>
        <w:t>238</w:t>
      </w:r>
      <w:r>
        <w:fldChar w:fldCharType="end"/>
      </w:r>
    </w:p>
    <w:p w14:paraId="4C590397" w14:textId="5105B750" w:rsidR="00C667BF" w:rsidRDefault="00C667BF">
      <w:pPr>
        <w:pStyle w:val="TOC6"/>
        <w:rPr>
          <w:rFonts w:asciiTheme="minorHAnsi" w:eastAsiaTheme="minorEastAsia" w:hAnsiTheme="minorHAnsi" w:cstheme="minorBidi"/>
          <w:sz w:val="22"/>
          <w:szCs w:val="22"/>
          <w:lang w:eastAsia="en-GB"/>
        </w:rPr>
      </w:pPr>
      <w:r>
        <w:t>7.12.4.1.2.1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_Toc135598868 \h </w:instrText>
      </w:r>
      <w:r>
        <w:fldChar w:fldCharType="separate"/>
      </w:r>
      <w:r>
        <w:t>238</w:t>
      </w:r>
      <w:r>
        <w:fldChar w:fldCharType="end"/>
      </w:r>
    </w:p>
    <w:p w14:paraId="0DEB9718" w14:textId="722CA067" w:rsidR="00C667BF" w:rsidRDefault="00C667BF">
      <w:pPr>
        <w:pStyle w:val="TOC6"/>
        <w:rPr>
          <w:rFonts w:asciiTheme="minorHAnsi" w:eastAsiaTheme="minorEastAsia" w:hAnsiTheme="minorHAnsi" w:cstheme="minorBidi"/>
          <w:sz w:val="22"/>
          <w:szCs w:val="22"/>
          <w:lang w:eastAsia="en-GB"/>
        </w:rPr>
      </w:pPr>
      <w:r>
        <w:t>7.12.4.1.2.2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_Toc135598869 \h </w:instrText>
      </w:r>
      <w:r>
        <w:fldChar w:fldCharType="separate"/>
      </w:r>
      <w:r>
        <w:t>238</w:t>
      </w:r>
      <w:r>
        <w:fldChar w:fldCharType="end"/>
      </w:r>
    </w:p>
    <w:p w14:paraId="22102207" w14:textId="01D6499D" w:rsidR="00C667BF" w:rsidRDefault="00C667BF">
      <w:pPr>
        <w:pStyle w:val="TOC5"/>
        <w:rPr>
          <w:rFonts w:asciiTheme="minorHAnsi" w:eastAsiaTheme="minorEastAsia" w:hAnsiTheme="minorHAnsi" w:cstheme="minorBidi"/>
          <w:sz w:val="22"/>
          <w:szCs w:val="22"/>
          <w:lang w:eastAsia="en-GB"/>
        </w:rPr>
      </w:pPr>
      <w:r>
        <w:t>7.12.4.1.3</w:t>
      </w:r>
      <w:r>
        <w:rPr>
          <w:rFonts w:asciiTheme="minorHAnsi" w:eastAsiaTheme="minorEastAsia" w:hAnsiTheme="minorHAnsi" w:cstheme="minorBidi"/>
          <w:sz w:val="22"/>
          <w:szCs w:val="22"/>
          <w:lang w:eastAsia="en-GB"/>
        </w:rPr>
        <w:tab/>
      </w:r>
      <w:r>
        <w:t>IRI-POI in S-CSCF</w:t>
      </w:r>
      <w:r>
        <w:tab/>
      </w:r>
      <w:r>
        <w:fldChar w:fldCharType="begin" w:fldLock="1"/>
      </w:r>
      <w:r>
        <w:instrText xml:space="preserve"> PAGEREF _Toc135598870 \h </w:instrText>
      </w:r>
      <w:r>
        <w:fldChar w:fldCharType="separate"/>
      </w:r>
      <w:r>
        <w:t>238</w:t>
      </w:r>
      <w:r>
        <w:fldChar w:fldCharType="end"/>
      </w:r>
    </w:p>
    <w:p w14:paraId="5FF623C2" w14:textId="38EA2D29" w:rsidR="00C667BF" w:rsidRDefault="00C667BF">
      <w:pPr>
        <w:pStyle w:val="TOC6"/>
        <w:rPr>
          <w:rFonts w:asciiTheme="minorHAnsi" w:eastAsiaTheme="minorEastAsia" w:hAnsiTheme="minorHAnsi" w:cstheme="minorBidi"/>
          <w:sz w:val="22"/>
          <w:szCs w:val="22"/>
          <w:lang w:eastAsia="en-GB"/>
        </w:rPr>
      </w:pPr>
      <w:r>
        <w:t>7.12.4.1.3.1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_Toc135598871 \h </w:instrText>
      </w:r>
      <w:r>
        <w:fldChar w:fldCharType="separate"/>
      </w:r>
      <w:r>
        <w:t>238</w:t>
      </w:r>
      <w:r>
        <w:fldChar w:fldCharType="end"/>
      </w:r>
    </w:p>
    <w:p w14:paraId="00C6B2AE" w14:textId="43CDAFDB" w:rsidR="00C667BF" w:rsidRDefault="00C667BF">
      <w:pPr>
        <w:pStyle w:val="TOC6"/>
        <w:rPr>
          <w:rFonts w:asciiTheme="minorHAnsi" w:eastAsiaTheme="minorEastAsia" w:hAnsiTheme="minorHAnsi" w:cstheme="minorBidi"/>
          <w:sz w:val="22"/>
          <w:szCs w:val="22"/>
          <w:lang w:eastAsia="en-GB"/>
        </w:rPr>
      </w:pPr>
      <w:r>
        <w:lastRenderedPageBreak/>
        <w:t>7.12.4.1.3.2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_Toc135598872 \h </w:instrText>
      </w:r>
      <w:r>
        <w:fldChar w:fldCharType="separate"/>
      </w:r>
      <w:r>
        <w:t>239</w:t>
      </w:r>
      <w:r>
        <w:fldChar w:fldCharType="end"/>
      </w:r>
    </w:p>
    <w:p w14:paraId="61C17196" w14:textId="253FC9CC" w:rsidR="00C667BF" w:rsidRDefault="00C667BF">
      <w:pPr>
        <w:pStyle w:val="TOC5"/>
        <w:rPr>
          <w:rFonts w:asciiTheme="minorHAnsi" w:eastAsiaTheme="minorEastAsia" w:hAnsiTheme="minorHAnsi" w:cstheme="minorBidi"/>
          <w:sz w:val="22"/>
          <w:szCs w:val="22"/>
          <w:lang w:eastAsia="en-GB"/>
        </w:rPr>
      </w:pPr>
      <w:r>
        <w:t>7.12.4.1.4</w:t>
      </w:r>
      <w:r>
        <w:rPr>
          <w:rFonts w:asciiTheme="minorHAnsi" w:eastAsiaTheme="minorEastAsia" w:hAnsiTheme="minorHAnsi" w:cstheme="minorBidi"/>
          <w:sz w:val="22"/>
          <w:szCs w:val="22"/>
          <w:lang w:eastAsia="en-GB"/>
        </w:rPr>
        <w:tab/>
      </w:r>
      <w:r>
        <w:t>IRI-POI in E-CSCF</w:t>
      </w:r>
      <w:r>
        <w:tab/>
      </w:r>
      <w:r>
        <w:fldChar w:fldCharType="begin" w:fldLock="1"/>
      </w:r>
      <w:r>
        <w:instrText xml:space="preserve"> PAGEREF _Toc135598873 \h </w:instrText>
      </w:r>
      <w:r>
        <w:fldChar w:fldCharType="separate"/>
      </w:r>
      <w:r>
        <w:t>239</w:t>
      </w:r>
      <w:r>
        <w:fldChar w:fldCharType="end"/>
      </w:r>
    </w:p>
    <w:p w14:paraId="552F600F" w14:textId="61607D86" w:rsidR="00C667BF" w:rsidRDefault="00C667BF">
      <w:pPr>
        <w:pStyle w:val="TOC5"/>
        <w:rPr>
          <w:rFonts w:asciiTheme="minorHAnsi" w:eastAsiaTheme="minorEastAsia" w:hAnsiTheme="minorHAnsi" w:cstheme="minorBidi"/>
          <w:sz w:val="22"/>
          <w:szCs w:val="22"/>
          <w:lang w:eastAsia="en-GB"/>
        </w:rPr>
      </w:pPr>
      <w:r>
        <w:t>7.12.4.1.5</w:t>
      </w:r>
      <w:r>
        <w:rPr>
          <w:rFonts w:asciiTheme="minorHAnsi" w:eastAsiaTheme="minorEastAsia" w:hAnsiTheme="minorHAnsi" w:cstheme="minorBidi"/>
          <w:sz w:val="22"/>
          <w:szCs w:val="22"/>
          <w:lang w:eastAsia="en-GB"/>
        </w:rPr>
        <w:tab/>
      </w:r>
      <w:r>
        <w:t>IRI-POI in IBCF</w:t>
      </w:r>
      <w:r>
        <w:tab/>
      </w:r>
      <w:r>
        <w:fldChar w:fldCharType="begin" w:fldLock="1"/>
      </w:r>
      <w:r>
        <w:instrText xml:space="preserve"> PAGEREF _Toc135598874 \h </w:instrText>
      </w:r>
      <w:r>
        <w:fldChar w:fldCharType="separate"/>
      </w:r>
      <w:r>
        <w:t>239</w:t>
      </w:r>
      <w:r>
        <w:fldChar w:fldCharType="end"/>
      </w:r>
    </w:p>
    <w:p w14:paraId="1584F937" w14:textId="00F386A6" w:rsidR="00C667BF" w:rsidRDefault="00C667BF">
      <w:pPr>
        <w:pStyle w:val="TOC6"/>
        <w:rPr>
          <w:rFonts w:asciiTheme="minorHAnsi" w:eastAsiaTheme="minorEastAsia" w:hAnsiTheme="minorHAnsi" w:cstheme="minorBidi"/>
          <w:sz w:val="22"/>
          <w:szCs w:val="22"/>
          <w:lang w:eastAsia="en-GB"/>
        </w:rPr>
      </w:pPr>
      <w:r>
        <w:t>7.12.4.1.5.1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_Toc135598875 \h </w:instrText>
      </w:r>
      <w:r>
        <w:fldChar w:fldCharType="separate"/>
      </w:r>
      <w:r>
        <w:t>239</w:t>
      </w:r>
      <w:r>
        <w:fldChar w:fldCharType="end"/>
      </w:r>
    </w:p>
    <w:p w14:paraId="29597DB0" w14:textId="40270000" w:rsidR="00C667BF" w:rsidRDefault="00C667BF">
      <w:pPr>
        <w:pStyle w:val="TOC6"/>
        <w:rPr>
          <w:rFonts w:asciiTheme="minorHAnsi" w:eastAsiaTheme="minorEastAsia" w:hAnsiTheme="minorHAnsi" w:cstheme="minorBidi"/>
          <w:sz w:val="22"/>
          <w:szCs w:val="22"/>
          <w:lang w:eastAsia="en-GB"/>
        </w:rPr>
      </w:pPr>
      <w:r>
        <w:t>7.12.4.1.5.2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_Toc135598876 \h </w:instrText>
      </w:r>
      <w:r>
        <w:fldChar w:fldCharType="separate"/>
      </w:r>
      <w:r>
        <w:t>240</w:t>
      </w:r>
      <w:r>
        <w:fldChar w:fldCharType="end"/>
      </w:r>
    </w:p>
    <w:p w14:paraId="69378015" w14:textId="574F224A" w:rsidR="00C667BF" w:rsidRDefault="00C667BF">
      <w:pPr>
        <w:pStyle w:val="TOC5"/>
        <w:rPr>
          <w:rFonts w:asciiTheme="minorHAnsi" w:eastAsiaTheme="minorEastAsia" w:hAnsiTheme="minorHAnsi" w:cstheme="minorBidi"/>
          <w:sz w:val="22"/>
          <w:szCs w:val="22"/>
          <w:lang w:eastAsia="en-GB"/>
        </w:rPr>
      </w:pPr>
      <w:r>
        <w:t>7.12.4.1.6</w:t>
      </w:r>
      <w:r>
        <w:rPr>
          <w:rFonts w:asciiTheme="minorHAnsi" w:eastAsiaTheme="minorEastAsia" w:hAnsiTheme="minorHAnsi" w:cstheme="minorBidi"/>
          <w:sz w:val="22"/>
          <w:szCs w:val="22"/>
          <w:lang w:eastAsia="en-GB"/>
        </w:rPr>
        <w:tab/>
      </w:r>
      <w:r>
        <w:t>IRI-POI in MGCF</w:t>
      </w:r>
      <w:r>
        <w:tab/>
      </w:r>
      <w:r>
        <w:fldChar w:fldCharType="begin" w:fldLock="1"/>
      </w:r>
      <w:r>
        <w:instrText xml:space="preserve"> PAGEREF _Toc135598877 \h </w:instrText>
      </w:r>
      <w:r>
        <w:fldChar w:fldCharType="separate"/>
      </w:r>
      <w:r>
        <w:t>240</w:t>
      </w:r>
      <w:r>
        <w:fldChar w:fldCharType="end"/>
      </w:r>
    </w:p>
    <w:p w14:paraId="113999D9" w14:textId="036CE715" w:rsidR="00C667BF" w:rsidRDefault="00C667BF">
      <w:pPr>
        <w:pStyle w:val="TOC6"/>
        <w:rPr>
          <w:rFonts w:asciiTheme="minorHAnsi" w:eastAsiaTheme="minorEastAsia" w:hAnsiTheme="minorHAnsi" w:cstheme="minorBidi"/>
          <w:sz w:val="22"/>
          <w:szCs w:val="22"/>
          <w:lang w:eastAsia="en-GB"/>
        </w:rPr>
      </w:pPr>
      <w:r>
        <w:t>7.12.4.1.6.1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_Toc135598878 \h </w:instrText>
      </w:r>
      <w:r>
        <w:fldChar w:fldCharType="separate"/>
      </w:r>
      <w:r>
        <w:t>240</w:t>
      </w:r>
      <w:r>
        <w:fldChar w:fldCharType="end"/>
      </w:r>
    </w:p>
    <w:p w14:paraId="69CFC2BE" w14:textId="68AEB508" w:rsidR="00C667BF" w:rsidRDefault="00C667BF">
      <w:pPr>
        <w:pStyle w:val="TOC6"/>
        <w:rPr>
          <w:rFonts w:asciiTheme="minorHAnsi" w:eastAsiaTheme="minorEastAsia" w:hAnsiTheme="minorHAnsi" w:cstheme="minorBidi"/>
          <w:sz w:val="22"/>
          <w:szCs w:val="22"/>
          <w:lang w:eastAsia="en-GB"/>
        </w:rPr>
      </w:pPr>
      <w:r>
        <w:t>7.12.4.1.6.2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_Toc135598879 \h </w:instrText>
      </w:r>
      <w:r>
        <w:fldChar w:fldCharType="separate"/>
      </w:r>
      <w:r>
        <w:t>240</w:t>
      </w:r>
      <w:r>
        <w:fldChar w:fldCharType="end"/>
      </w:r>
    </w:p>
    <w:p w14:paraId="626ED39B" w14:textId="780D758F" w:rsidR="00C667BF" w:rsidRDefault="00C667BF">
      <w:pPr>
        <w:pStyle w:val="TOC5"/>
        <w:rPr>
          <w:rFonts w:asciiTheme="minorHAnsi" w:eastAsiaTheme="minorEastAsia" w:hAnsiTheme="minorHAnsi" w:cstheme="minorBidi"/>
          <w:sz w:val="22"/>
          <w:szCs w:val="22"/>
          <w:lang w:eastAsia="en-GB"/>
        </w:rPr>
      </w:pPr>
      <w:r>
        <w:t>7.12.4.1.7</w:t>
      </w:r>
      <w:r>
        <w:rPr>
          <w:rFonts w:asciiTheme="minorHAnsi" w:eastAsiaTheme="minorEastAsia" w:hAnsiTheme="minorHAnsi" w:cstheme="minorBidi"/>
          <w:sz w:val="22"/>
          <w:szCs w:val="22"/>
          <w:lang w:eastAsia="en-GB"/>
        </w:rPr>
        <w:tab/>
      </w:r>
      <w:r>
        <w:t>IRI-POI in AS</w:t>
      </w:r>
      <w:r>
        <w:tab/>
      </w:r>
      <w:r>
        <w:fldChar w:fldCharType="begin" w:fldLock="1"/>
      </w:r>
      <w:r>
        <w:instrText xml:space="preserve"> PAGEREF _Toc135598880 \h </w:instrText>
      </w:r>
      <w:r>
        <w:fldChar w:fldCharType="separate"/>
      </w:r>
      <w:r>
        <w:t>240</w:t>
      </w:r>
      <w:r>
        <w:fldChar w:fldCharType="end"/>
      </w:r>
    </w:p>
    <w:p w14:paraId="50B8C051" w14:textId="47CEBDCA" w:rsidR="00C667BF" w:rsidRDefault="00C667BF">
      <w:pPr>
        <w:pStyle w:val="TOC6"/>
        <w:rPr>
          <w:rFonts w:asciiTheme="minorHAnsi" w:eastAsiaTheme="minorEastAsia" w:hAnsiTheme="minorHAnsi" w:cstheme="minorBidi"/>
          <w:sz w:val="22"/>
          <w:szCs w:val="22"/>
          <w:lang w:eastAsia="en-GB"/>
        </w:rPr>
      </w:pPr>
      <w:r>
        <w:t>7.12.4.1.7.1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_Toc135598881 \h </w:instrText>
      </w:r>
      <w:r>
        <w:fldChar w:fldCharType="separate"/>
      </w:r>
      <w:r>
        <w:t>240</w:t>
      </w:r>
      <w:r>
        <w:fldChar w:fldCharType="end"/>
      </w:r>
    </w:p>
    <w:p w14:paraId="5AB6C98D" w14:textId="5266D457" w:rsidR="00C667BF" w:rsidRDefault="00C667BF">
      <w:pPr>
        <w:pStyle w:val="TOC6"/>
        <w:rPr>
          <w:rFonts w:asciiTheme="minorHAnsi" w:eastAsiaTheme="minorEastAsia" w:hAnsiTheme="minorHAnsi" w:cstheme="minorBidi"/>
          <w:sz w:val="22"/>
          <w:szCs w:val="22"/>
          <w:lang w:eastAsia="en-GB"/>
        </w:rPr>
      </w:pPr>
      <w:r>
        <w:t>7.12.4.1.7.2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_Toc135598882 \h </w:instrText>
      </w:r>
      <w:r>
        <w:fldChar w:fldCharType="separate"/>
      </w:r>
      <w:r>
        <w:t>240</w:t>
      </w:r>
      <w:r>
        <w:fldChar w:fldCharType="end"/>
      </w:r>
    </w:p>
    <w:p w14:paraId="315F162B" w14:textId="3DFDD6EE" w:rsidR="00C667BF" w:rsidRDefault="00C667BF">
      <w:pPr>
        <w:pStyle w:val="TOC4"/>
        <w:rPr>
          <w:rFonts w:asciiTheme="minorHAnsi" w:eastAsiaTheme="minorEastAsia" w:hAnsiTheme="minorHAnsi" w:cstheme="minorBidi"/>
          <w:sz w:val="22"/>
          <w:szCs w:val="22"/>
          <w:lang w:eastAsia="en-GB"/>
        </w:rPr>
      </w:pPr>
      <w:r>
        <w:t>7.12.4.2</w:t>
      </w:r>
      <w:r>
        <w:rPr>
          <w:rFonts w:asciiTheme="minorHAnsi" w:eastAsiaTheme="minorEastAsia" w:hAnsiTheme="minorHAnsi" w:cstheme="minorBidi"/>
          <w:sz w:val="22"/>
          <w:szCs w:val="22"/>
          <w:lang w:eastAsia="en-GB"/>
        </w:rPr>
        <w:tab/>
      </w:r>
      <w:r>
        <w:t>IMS records</w:t>
      </w:r>
      <w:r>
        <w:tab/>
      </w:r>
      <w:r>
        <w:fldChar w:fldCharType="begin" w:fldLock="1"/>
      </w:r>
      <w:r>
        <w:instrText xml:space="preserve"> PAGEREF _Toc135598883 \h </w:instrText>
      </w:r>
      <w:r>
        <w:fldChar w:fldCharType="separate"/>
      </w:r>
      <w:r>
        <w:t>240</w:t>
      </w:r>
      <w:r>
        <w:fldChar w:fldCharType="end"/>
      </w:r>
    </w:p>
    <w:p w14:paraId="27E23156" w14:textId="6CB35D05" w:rsidR="00C667BF" w:rsidRDefault="00C667BF">
      <w:pPr>
        <w:pStyle w:val="TOC5"/>
        <w:rPr>
          <w:rFonts w:asciiTheme="minorHAnsi" w:eastAsiaTheme="minorEastAsia" w:hAnsiTheme="minorHAnsi" w:cstheme="minorBidi"/>
          <w:sz w:val="22"/>
          <w:szCs w:val="22"/>
          <w:lang w:eastAsia="en-GB"/>
        </w:rPr>
      </w:pPr>
      <w:r>
        <w:t>7.12.4.2.1</w:t>
      </w:r>
      <w:r>
        <w:rPr>
          <w:rFonts w:asciiTheme="minorHAnsi" w:eastAsiaTheme="minorEastAsia" w:hAnsiTheme="minorHAnsi" w:cstheme="minorBidi"/>
          <w:sz w:val="22"/>
          <w:szCs w:val="22"/>
          <w:lang w:eastAsia="en-GB"/>
        </w:rPr>
        <w:tab/>
      </w:r>
      <w:r>
        <w:t>IMS Message</w:t>
      </w:r>
      <w:r>
        <w:tab/>
      </w:r>
      <w:r>
        <w:fldChar w:fldCharType="begin" w:fldLock="1"/>
      </w:r>
      <w:r>
        <w:instrText xml:space="preserve"> PAGEREF _Toc135598884 \h </w:instrText>
      </w:r>
      <w:r>
        <w:fldChar w:fldCharType="separate"/>
      </w:r>
      <w:r>
        <w:t>240</w:t>
      </w:r>
      <w:r>
        <w:fldChar w:fldCharType="end"/>
      </w:r>
    </w:p>
    <w:p w14:paraId="2B8B6F2F" w14:textId="23A4C2F4" w:rsidR="00C667BF" w:rsidRDefault="00C667BF">
      <w:pPr>
        <w:pStyle w:val="TOC5"/>
        <w:rPr>
          <w:rFonts w:asciiTheme="minorHAnsi" w:eastAsiaTheme="minorEastAsia" w:hAnsiTheme="minorHAnsi" w:cstheme="minorBidi"/>
          <w:sz w:val="22"/>
          <w:szCs w:val="22"/>
          <w:lang w:eastAsia="en-GB"/>
        </w:rPr>
      </w:pPr>
      <w:r>
        <w:t>7.12.4.2.2</w:t>
      </w:r>
      <w:r>
        <w:rPr>
          <w:rFonts w:asciiTheme="minorHAnsi" w:eastAsiaTheme="minorEastAsia" w:hAnsiTheme="minorHAnsi" w:cstheme="minorBidi"/>
          <w:sz w:val="22"/>
          <w:szCs w:val="22"/>
          <w:lang w:eastAsia="en-GB"/>
        </w:rPr>
        <w:tab/>
      </w:r>
      <w:r>
        <w:t>Start of interception with Active IMS session</w:t>
      </w:r>
      <w:r>
        <w:tab/>
      </w:r>
      <w:r>
        <w:fldChar w:fldCharType="begin" w:fldLock="1"/>
      </w:r>
      <w:r>
        <w:instrText xml:space="preserve"> PAGEREF _Toc135598885 \h </w:instrText>
      </w:r>
      <w:r>
        <w:fldChar w:fldCharType="separate"/>
      </w:r>
      <w:r>
        <w:t>241</w:t>
      </w:r>
      <w:r>
        <w:fldChar w:fldCharType="end"/>
      </w:r>
    </w:p>
    <w:p w14:paraId="1F3527BB" w14:textId="18CA34D4" w:rsidR="00C667BF" w:rsidRDefault="00C667BF">
      <w:pPr>
        <w:pStyle w:val="TOC5"/>
        <w:rPr>
          <w:rFonts w:asciiTheme="minorHAnsi" w:eastAsiaTheme="minorEastAsia" w:hAnsiTheme="minorHAnsi" w:cstheme="minorBidi"/>
          <w:sz w:val="22"/>
          <w:szCs w:val="22"/>
          <w:lang w:eastAsia="en-GB"/>
        </w:rPr>
      </w:pPr>
      <w:r>
        <w:t>7.12.4.2.3</w:t>
      </w:r>
      <w:r>
        <w:rPr>
          <w:rFonts w:asciiTheme="minorHAnsi" w:eastAsiaTheme="minorEastAsia" w:hAnsiTheme="minorHAnsi" w:cstheme="minorBidi"/>
          <w:sz w:val="22"/>
          <w:szCs w:val="22"/>
          <w:lang w:eastAsia="en-GB"/>
        </w:rPr>
        <w:tab/>
      </w:r>
      <w:r>
        <w:t>IMS CC Unavailable</w:t>
      </w:r>
      <w:r>
        <w:tab/>
      </w:r>
      <w:r>
        <w:fldChar w:fldCharType="begin" w:fldLock="1"/>
      </w:r>
      <w:r>
        <w:instrText xml:space="preserve"> PAGEREF _Toc135598886 \h </w:instrText>
      </w:r>
      <w:r>
        <w:fldChar w:fldCharType="separate"/>
      </w:r>
      <w:r>
        <w:t>242</w:t>
      </w:r>
      <w:r>
        <w:fldChar w:fldCharType="end"/>
      </w:r>
    </w:p>
    <w:p w14:paraId="5541F99D" w14:textId="0015570E" w:rsidR="00C667BF" w:rsidRDefault="00C667BF">
      <w:pPr>
        <w:pStyle w:val="TOC3"/>
        <w:rPr>
          <w:rFonts w:asciiTheme="minorHAnsi" w:eastAsiaTheme="minorEastAsia" w:hAnsiTheme="minorHAnsi" w:cstheme="minorBidi"/>
          <w:sz w:val="22"/>
          <w:szCs w:val="22"/>
          <w:lang w:eastAsia="en-GB"/>
        </w:rPr>
      </w:pPr>
      <w:r>
        <w:t>7.12.5</w:t>
      </w:r>
      <w:r>
        <w:rPr>
          <w:rFonts w:asciiTheme="minorHAnsi" w:eastAsiaTheme="minorEastAsia" w:hAnsiTheme="minorHAnsi" w:cstheme="minorBidi"/>
          <w:sz w:val="22"/>
          <w:szCs w:val="22"/>
          <w:lang w:eastAsia="en-GB"/>
        </w:rPr>
        <w:tab/>
      </w:r>
      <w:r>
        <w:t>Triggering of CC-POI by CC-TF over LI_T3</w:t>
      </w:r>
      <w:r>
        <w:tab/>
      </w:r>
      <w:r>
        <w:fldChar w:fldCharType="begin" w:fldLock="1"/>
      </w:r>
      <w:r>
        <w:instrText xml:space="preserve"> PAGEREF _Toc135598887 \h </w:instrText>
      </w:r>
      <w:r>
        <w:fldChar w:fldCharType="separate"/>
      </w:r>
      <w:r>
        <w:t>242</w:t>
      </w:r>
      <w:r>
        <w:fldChar w:fldCharType="end"/>
      </w:r>
    </w:p>
    <w:p w14:paraId="5F11DD37" w14:textId="387A9FC8" w:rsidR="00C667BF" w:rsidRDefault="00C667BF">
      <w:pPr>
        <w:pStyle w:val="TOC4"/>
        <w:rPr>
          <w:rFonts w:asciiTheme="minorHAnsi" w:eastAsiaTheme="minorEastAsia" w:hAnsiTheme="minorHAnsi" w:cstheme="minorBidi"/>
          <w:sz w:val="22"/>
          <w:szCs w:val="22"/>
          <w:lang w:eastAsia="en-GB"/>
        </w:rPr>
      </w:pPr>
      <w:r>
        <w:t>7.12.5.1</w:t>
      </w:r>
      <w:r>
        <w:rPr>
          <w:rFonts w:asciiTheme="minorHAnsi" w:eastAsiaTheme="minorEastAsia" w:hAnsiTheme="minorHAnsi" w:cstheme="minorBidi"/>
          <w:sz w:val="22"/>
          <w:szCs w:val="22"/>
          <w:lang w:eastAsia="en-GB"/>
        </w:rPr>
        <w:tab/>
      </w:r>
      <w:r>
        <w:t>CC-TFs in IMS signaling functions</w:t>
      </w:r>
      <w:r>
        <w:tab/>
      </w:r>
      <w:r>
        <w:fldChar w:fldCharType="begin" w:fldLock="1"/>
      </w:r>
      <w:r>
        <w:instrText xml:space="preserve"> PAGEREF _Toc135598888 \h </w:instrText>
      </w:r>
      <w:r>
        <w:fldChar w:fldCharType="separate"/>
      </w:r>
      <w:r>
        <w:t>242</w:t>
      </w:r>
      <w:r>
        <w:fldChar w:fldCharType="end"/>
      </w:r>
    </w:p>
    <w:p w14:paraId="4B60775F" w14:textId="5CEC2E46" w:rsidR="00C667BF" w:rsidRDefault="00C667BF">
      <w:pPr>
        <w:pStyle w:val="TOC5"/>
        <w:rPr>
          <w:rFonts w:asciiTheme="minorHAnsi" w:eastAsiaTheme="minorEastAsia" w:hAnsiTheme="minorHAnsi" w:cstheme="minorBidi"/>
          <w:sz w:val="22"/>
          <w:szCs w:val="22"/>
          <w:lang w:eastAsia="en-GB"/>
        </w:rPr>
      </w:pPr>
      <w:r>
        <w:t>7.12.5.1.1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_Toc135598889 \h </w:instrText>
      </w:r>
      <w:r>
        <w:fldChar w:fldCharType="separate"/>
      </w:r>
      <w:r>
        <w:t>242</w:t>
      </w:r>
      <w:r>
        <w:fldChar w:fldCharType="end"/>
      </w:r>
    </w:p>
    <w:p w14:paraId="4ED06309" w14:textId="534C0885" w:rsidR="00C667BF" w:rsidRDefault="00C667BF">
      <w:pPr>
        <w:pStyle w:val="TOC5"/>
        <w:rPr>
          <w:rFonts w:asciiTheme="minorHAnsi" w:eastAsiaTheme="minorEastAsia" w:hAnsiTheme="minorHAnsi" w:cstheme="minorBidi"/>
          <w:sz w:val="22"/>
          <w:szCs w:val="22"/>
          <w:lang w:eastAsia="en-GB"/>
        </w:rPr>
      </w:pPr>
      <w:r>
        <w:t>7.12.5.1.2</w:t>
      </w:r>
      <w:r>
        <w:rPr>
          <w:rFonts w:asciiTheme="minorHAnsi" w:eastAsiaTheme="minorEastAsia" w:hAnsiTheme="minorHAnsi" w:cstheme="minorBidi"/>
          <w:sz w:val="22"/>
          <w:szCs w:val="22"/>
          <w:lang w:eastAsia="en-GB"/>
        </w:rPr>
        <w:tab/>
      </w:r>
      <w:r>
        <w:t>CC-TF in P-CSCF</w:t>
      </w:r>
      <w:r>
        <w:tab/>
      </w:r>
      <w:r>
        <w:fldChar w:fldCharType="begin" w:fldLock="1"/>
      </w:r>
      <w:r>
        <w:instrText xml:space="preserve"> PAGEREF _Toc135598890 \h </w:instrText>
      </w:r>
      <w:r>
        <w:fldChar w:fldCharType="separate"/>
      </w:r>
      <w:r>
        <w:t>243</w:t>
      </w:r>
      <w:r>
        <w:fldChar w:fldCharType="end"/>
      </w:r>
    </w:p>
    <w:p w14:paraId="2B741CD9" w14:textId="3C709403" w:rsidR="00C667BF" w:rsidRDefault="00C667BF">
      <w:pPr>
        <w:pStyle w:val="TOC5"/>
        <w:rPr>
          <w:rFonts w:asciiTheme="minorHAnsi" w:eastAsiaTheme="minorEastAsia" w:hAnsiTheme="minorHAnsi" w:cstheme="minorBidi"/>
          <w:sz w:val="22"/>
          <w:szCs w:val="22"/>
          <w:lang w:eastAsia="en-GB"/>
        </w:rPr>
      </w:pPr>
      <w:r>
        <w:t>7.12.5.1.3</w:t>
      </w:r>
      <w:r>
        <w:rPr>
          <w:rFonts w:asciiTheme="minorHAnsi" w:eastAsiaTheme="minorEastAsia" w:hAnsiTheme="minorHAnsi" w:cstheme="minorBidi"/>
          <w:sz w:val="22"/>
          <w:szCs w:val="22"/>
          <w:lang w:eastAsia="en-GB"/>
        </w:rPr>
        <w:tab/>
      </w:r>
      <w:r>
        <w:t>CC-TF in IBCF</w:t>
      </w:r>
      <w:r>
        <w:tab/>
      </w:r>
      <w:r>
        <w:fldChar w:fldCharType="begin" w:fldLock="1"/>
      </w:r>
      <w:r>
        <w:instrText xml:space="preserve"> PAGEREF _Toc135598891 \h </w:instrText>
      </w:r>
      <w:r>
        <w:fldChar w:fldCharType="separate"/>
      </w:r>
      <w:r>
        <w:t>243</w:t>
      </w:r>
      <w:r>
        <w:fldChar w:fldCharType="end"/>
      </w:r>
    </w:p>
    <w:p w14:paraId="20837CBD" w14:textId="2642275D" w:rsidR="00C667BF" w:rsidRDefault="00C667BF">
      <w:pPr>
        <w:pStyle w:val="TOC5"/>
        <w:rPr>
          <w:rFonts w:asciiTheme="minorHAnsi" w:eastAsiaTheme="minorEastAsia" w:hAnsiTheme="minorHAnsi" w:cstheme="minorBidi"/>
          <w:sz w:val="22"/>
          <w:szCs w:val="22"/>
          <w:lang w:eastAsia="en-GB"/>
        </w:rPr>
      </w:pPr>
      <w:r>
        <w:t>7.12.5.1.4</w:t>
      </w:r>
      <w:r>
        <w:rPr>
          <w:rFonts w:asciiTheme="minorHAnsi" w:eastAsiaTheme="minorEastAsia" w:hAnsiTheme="minorHAnsi" w:cstheme="minorBidi"/>
          <w:sz w:val="22"/>
          <w:szCs w:val="22"/>
          <w:lang w:eastAsia="en-GB"/>
        </w:rPr>
        <w:tab/>
      </w:r>
      <w:r>
        <w:t>CC-TF in MGCF</w:t>
      </w:r>
      <w:r>
        <w:tab/>
      </w:r>
      <w:r>
        <w:fldChar w:fldCharType="begin" w:fldLock="1"/>
      </w:r>
      <w:r>
        <w:instrText xml:space="preserve"> PAGEREF _Toc135598892 \h </w:instrText>
      </w:r>
      <w:r>
        <w:fldChar w:fldCharType="separate"/>
      </w:r>
      <w:r>
        <w:t>243</w:t>
      </w:r>
      <w:r>
        <w:fldChar w:fldCharType="end"/>
      </w:r>
    </w:p>
    <w:p w14:paraId="6F551235" w14:textId="45066993" w:rsidR="00C667BF" w:rsidRDefault="00C667BF">
      <w:pPr>
        <w:pStyle w:val="TOC5"/>
        <w:rPr>
          <w:rFonts w:asciiTheme="minorHAnsi" w:eastAsiaTheme="minorEastAsia" w:hAnsiTheme="minorHAnsi" w:cstheme="minorBidi"/>
          <w:sz w:val="22"/>
          <w:szCs w:val="22"/>
          <w:lang w:eastAsia="en-GB"/>
        </w:rPr>
      </w:pPr>
      <w:r>
        <w:t>7.12.5.1.5</w:t>
      </w:r>
      <w:r>
        <w:rPr>
          <w:rFonts w:asciiTheme="minorHAnsi" w:eastAsiaTheme="minorEastAsia" w:hAnsiTheme="minorHAnsi" w:cstheme="minorBidi"/>
          <w:sz w:val="22"/>
          <w:szCs w:val="22"/>
          <w:lang w:eastAsia="en-GB"/>
        </w:rPr>
        <w:tab/>
      </w:r>
      <w:r>
        <w:t>CC-TF in AS/MRFC</w:t>
      </w:r>
      <w:r>
        <w:tab/>
      </w:r>
      <w:r>
        <w:fldChar w:fldCharType="begin" w:fldLock="1"/>
      </w:r>
      <w:r>
        <w:instrText xml:space="preserve"> PAGEREF _Toc135598893 \h </w:instrText>
      </w:r>
      <w:r>
        <w:fldChar w:fldCharType="separate"/>
      </w:r>
      <w:r>
        <w:t>244</w:t>
      </w:r>
      <w:r>
        <w:fldChar w:fldCharType="end"/>
      </w:r>
    </w:p>
    <w:p w14:paraId="2DA87A42" w14:textId="11F83BE6" w:rsidR="00C667BF" w:rsidRDefault="00C667BF">
      <w:pPr>
        <w:pStyle w:val="TOC4"/>
        <w:rPr>
          <w:rFonts w:asciiTheme="minorHAnsi" w:eastAsiaTheme="minorEastAsia" w:hAnsiTheme="minorHAnsi" w:cstheme="minorBidi"/>
          <w:sz w:val="22"/>
          <w:szCs w:val="22"/>
          <w:lang w:eastAsia="en-GB"/>
        </w:rPr>
      </w:pPr>
      <w:r>
        <w:t>7.12.5.2</w:t>
      </w:r>
      <w:r>
        <w:rPr>
          <w:rFonts w:asciiTheme="minorHAnsi" w:eastAsiaTheme="minorEastAsia" w:hAnsiTheme="minorHAnsi" w:cstheme="minorBidi"/>
          <w:sz w:val="22"/>
          <w:szCs w:val="22"/>
          <w:lang w:eastAsia="en-GB"/>
        </w:rPr>
        <w:tab/>
      </w:r>
      <w:r>
        <w:t>LI_T3 triggering details</w:t>
      </w:r>
      <w:r>
        <w:tab/>
      </w:r>
      <w:r>
        <w:fldChar w:fldCharType="begin" w:fldLock="1"/>
      </w:r>
      <w:r>
        <w:instrText xml:space="preserve"> PAGEREF _Toc135598894 \h </w:instrText>
      </w:r>
      <w:r>
        <w:fldChar w:fldCharType="separate"/>
      </w:r>
      <w:r>
        <w:t>244</w:t>
      </w:r>
      <w:r>
        <w:fldChar w:fldCharType="end"/>
      </w:r>
    </w:p>
    <w:p w14:paraId="33670B52" w14:textId="08F91BE8" w:rsidR="00C667BF" w:rsidRDefault="00C667BF">
      <w:pPr>
        <w:pStyle w:val="TOC5"/>
        <w:rPr>
          <w:rFonts w:asciiTheme="minorHAnsi" w:eastAsiaTheme="minorEastAsia" w:hAnsiTheme="minorHAnsi" w:cstheme="minorBidi"/>
          <w:sz w:val="22"/>
          <w:szCs w:val="22"/>
          <w:lang w:eastAsia="en-GB"/>
        </w:rPr>
      </w:pPr>
      <w:r>
        <w:t>7.12.5.2.1</w:t>
      </w:r>
      <w:r>
        <w:rPr>
          <w:rFonts w:asciiTheme="minorHAnsi" w:eastAsiaTheme="minorEastAsia" w:hAnsiTheme="minorHAnsi" w:cstheme="minorBidi"/>
          <w:sz w:val="22"/>
          <w:szCs w:val="22"/>
          <w:lang w:eastAsia="en-GB"/>
        </w:rPr>
        <w:tab/>
      </w:r>
      <w:r>
        <w:t xml:space="preserve"> General</w:t>
      </w:r>
      <w:r>
        <w:tab/>
      </w:r>
      <w:r>
        <w:fldChar w:fldCharType="begin" w:fldLock="1"/>
      </w:r>
      <w:r>
        <w:instrText xml:space="preserve"> PAGEREF _Toc135598895 \h </w:instrText>
      </w:r>
      <w:r>
        <w:fldChar w:fldCharType="separate"/>
      </w:r>
      <w:r>
        <w:t>244</w:t>
      </w:r>
      <w:r>
        <w:fldChar w:fldCharType="end"/>
      </w:r>
    </w:p>
    <w:p w14:paraId="132A1E5C" w14:textId="014E4159" w:rsidR="00C667BF" w:rsidRDefault="00C667BF">
      <w:pPr>
        <w:pStyle w:val="TOC5"/>
        <w:rPr>
          <w:rFonts w:asciiTheme="minorHAnsi" w:eastAsiaTheme="minorEastAsia" w:hAnsiTheme="minorHAnsi" w:cstheme="minorBidi"/>
          <w:sz w:val="22"/>
          <w:szCs w:val="22"/>
          <w:lang w:eastAsia="en-GB"/>
        </w:rPr>
      </w:pPr>
      <w:r>
        <w:t>7.12.5.2.2</w:t>
      </w:r>
      <w:r>
        <w:rPr>
          <w:rFonts w:asciiTheme="minorHAnsi" w:eastAsiaTheme="minorEastAsia" w:hAnsiTheme="minorHAnsi" w:cstheme="minorBidi"/>
          <w:sz w:val="22"/>
          <w:szCs w:val="22"/>
          <w:lang w:eastAsia="en-GB"/>
        </w:rPr>
        <w:tab/>
      </w:r>
      <w:r>
        <w:t xml:space="preserve"> Activation Task</w:t>
      </w:r>
      <w:r>
        <w:tab/>
      </w:r>
      <w:r>
        <w:fldChar w:fldCharType="begin" w:fldLock="1"/>
      </w:r>
      <w:r>
        <w:instrText xml:space="preserve"> PAGEREF _Toc135598896 \h </w:instrText>
      </w:r>
      <w:r>
        <w:fldChar w:fldCharType="separate"/>
      </w:r>
      <w:r>
        <w:t>245</w:t>
      </w:r>
      <w:r>
        <w:fldChar w:fldCharType="end"/>
      </w:r>
    </w:p>
    <w:p w14:paraId="51DB7388" w14:textId="0E6D5392" w:rsidR="00C667BF" w:rsidRDefault="00C667BF">
      <w:pPr>
        <w:pStyle w:val="TOC6"/>
        <w:rPr>
          <w:rFonts w:asciiTheme="minorHAnsi" w:eastAsiaTheme="minorEastAsia" w:hAnsiTheme="minorHAnsi" w:cstheme="minorBidi"/>
          <w:sz w:val="22"/>
          <w:szCs w:val="22"/>
          <w:lang w:eastAsia="en-GB"/>
        </w:rPr>
      </w:pPr>
      <w:r>
        <w:t>7.12.5.2.2.1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_Toc135598897 \h </w:instrText>
      </w:r>
      <w:r>
        <w:fldChar w:fldCharType="separate"/>
      </w:r>
      <w:r>
        <w:t>245</w:t>
      </w:r>
      <w:r>
        <w:fldChar w:fldCharType="end"/>
      </w:r>
    </w:p>
    <w:p w14:paraId="6AEC0684" w14:textId="1C601A5E" w:rsidR="00C667BF" w:rsidRDefault="00C667BF">
      <w:pPr>
        <w:pStyle w:val="TOC6"/>
        <w:rPr>
          <w:rFonts w:asciiTheme="minorHAnsi" w:eastAsiaTheme="minorEastAsia" w:hAnsiTheme="minorHAnsi" w:cstheme="minorBidi"/>
          <w:sz w:val="22"/>
          <w:szCs w:val="22"/>
          <w:lang w:eastAsia="en-GB"/>
        </w:rPr>
      </w:pPr>
      <w:r>
        <w:t>7.12.5.2.2.2</w:t>
      </w:r>
      <w:r>
        <w:rPr>
          <w:rFonts w:asciiTheme="minorHAnsi" w:eastAsiaTheme="minorEastAsia" w:hAnsiTheme="minorHAnsi" w:cstheme="minorBidi"/>
          <w:sz w:val="22"/>
          <w:szCs w:val="22"/>
          <w:lang w:eastAsia="en-GB"/>
        </w:rPr>
        <w:tab/>
      </w:r>
      <w:r>
        <w:t>Activation of CC-POI in IMS-AGW, TrGW, IM-MGW</w:t>
      </w:r>
      <w:r>
        <w:tab/>
      </w:r>
      <w:r>
        <w:fldChar w:fldCharType="begin" w:fldLock="1"/>
      </w:r>
      <w:r>
        <w:instrText xml:space="preserve"> PAGEREF _Toc135598898 \h </w:instrText>
      </w:r>
      <w:r>
        <w:fldChar w:fldCharType="separate"/>
      </w:r>
      <w:r>
        <w:t>246</w:t>
      </w:r>
      <w:r>
        <w:fldChar w:fldCharType="end"/>
      </w:r>
    </w:p>
    <w:p w14:paraId="7BC2D52F" w14:textId="10E682B7" w:rsidR="00C667BF" w:rsidRDefault="00C667BF">
      <w:pPr>
        <w:pStyle w:val="TOC6"/>
        <w:rPr>
          <w:rFonts w:asciiTheme="minorHAnsi" w:eastAsiaTheme="minorEastAsia" w:hAnsiTheme="minorHAnsi" w:cstheme="minorBidi"/>
          <w:sz w:val="22"/>
          <w:szCs w:val="22"/>
          <w:lang w:eastAsia="en-GB"/>
        </w:rPr>
      </w:pPr>
      <w:r>
        <w:t>7.12.5.2.2.3</w:t>
      </w:r>
      <w:r>
        <w:rPr>
          <w:rFonts w:asciiTheme="minorHAnsi" w:eastAsiaTheme="minorEastAsia" w:hAnsiTheme="minorHAnsi" w:cstheme="minorBidi"/>
          <w:sz w:val="22"/>
          <w:szCs w:val="22"/>
          <w:lang w:eastAsia="en-GB"/>
        </w:rPr>
        <w:tab/>
      </w:r>
      <w:r>
        <w:t xml:space="preserve"> CC-POI in MRFP</w:t>
      </w:r>
      <w:r>
        <w:tab/>
      </w:r>
      <w:r>
        <w:fldChar w:fldCharType="begin" w:fldLock="1"/>
      </w:r>
      <w:r>
        <w:instrText xml:space="preserve"> PAGEREF _Toc135598899 \h </w:instrText>
      </w:r>
      <w:r>
        <w:fldChar w:fldCharType="separate"/>
      </w:r>
      <w:r>
        <w:t>249</w:t>
      </w:r>
      <w:r>
        <w:fldChar w:fldCharType="end"/>
      </w:r>
    </w:p>
    <w:p w14:paraId="7C79672E" w14:textId="783D0C5E" w:rsidR="00C667BF" w:rsidRDefault="00C667BF">
      <w:pPr>
        <w:pStyle w:val="TOC6"/>
        <w:rPr>
          <w:rFonts w:asciiTheme="minorHAnsi" w:eastAsiaTheme="minorEastAsia" w:hAnsiTheme="minorHAnsi" w:cstheme="minorBidi"/>
          <w:sz w:val="22"/>
          <w:szCs w:val="22"/>
          <w:lang w:eastAsia="en-GB"/>
        </w:rPr>
      </w:pPr>
      <w:r>
        <w:t>7.12.5.2.2.4</w:t>
      </w:r>
      <w:r>
        <w:rPr>
          <w:rFonts w:asciiTheme="minorHAnsi" w:eastAsiaTheme="minorEastAsia" w:hAnsiTheme="minorHAnsi" w:cstheme="minorBidi"/>
          <w:sz w:val="22"/>
          <w:szCs w:val="22"/>
          <w:lang w:eastAsia="en-GB"/>
        </w:rPr>
        <w:tab/>
      </w:r>
      <w:r>
        <w:t>Activation of CC-POI when media interceptions are done at both sides IMS media function</w:t>
      </w:r>
      <w:r>
        <w:tab/>
      </w:r>
      <w:r>
        <w:fldChar w:fldCharType="begin" w:fldLock="1"/>
      </w:r>
      <w:r>
        <w:instrText xml:space="preserve"> PAGEREF _Toc135598900 \h </w:instrText>
      </w:r>
      <w:r>
        <w:fldChar w:fldCharType="separate"/>
      </w:r>
      <w:r>
        <w:t>250</w:t>
      </w:r>
      <w:r>
        <w:fldChar w:fldCharType="end"/>
      </w:r>
    </w:p>
    <w:p w14:paraId="58783A55" w14:textId="5E71D300" w:rsidR="00C667BF" w:rsidRDefault="00C667BF">
      <w:pPr>
        <w:pStyle w:val="TOC5"/>
        <w:rPr>
          <w:rFonts w:asciiTheme="minorHAnsi" w:eastAsiaTheme="minorEastAsia" w:hAnsiTheme="minorHAnsi" w:cstheme="minorBidi"/>
          <w:sz w:val="22"/>
          <w:szCs w:val="22"/>
          <w:lang w:eastAsia="en-GB"/>
        </w:rPr>
      </w:pPr>
      <w:r>
        <w:t>7.12.5.2.3</w:t>
      </w:r>
      <w:r>
        <w:rPr>
          <w:rFonts w:asciiTheme="minorHAnsi" w:eastAsiaTheme="minorEastAsia" w:hAnsiTheme="minorHAnsi" w:cstheme="minorBidi"/>
          <w:sz w:val="22"/>
          <w:szCs w:val="22"/>
          <w:lang w:eastAsia="en-GB"/>
        </w:rPr>
        <w:tab/>
      </w:r>
      <w:r>
        <w:t>ModifyTask</w:t>
      </w:r>
      <w:r>
        <w:tab/>
      </w:r>
      <w:r>
        <w:fldChar w:fldCharType="begin" w:fldLock="1"/>
      </w:r>
      <w:r>
        <w:instrText xml:space="preserve"> PAGEREF _Toc135598901 \h </w:instrText>
      </w:r>
      <w:r>
        <w:fldChar w:fldCharType="separate"/>
      </w:r>
      <w:r>
        <w:t>252</w:t>
      </w:r>
      <w:r>
        <w:fldChar w:fldCharType="end"/>
      </w:r>
    </w:p>
    <w:p w14:paraId="1762BB01" w14:textId="742D6E57" w:rsidR="00C667BF" w:rsidRDefault="00C667BF">
      <w:pPr>
        <w:pStyle w:val="TOC5"/>
        <w:rPr>
          <w:rFonts w:asciiTheme="minorHAnsi" w:eastAsiaTheme="minorEastAsia" w:hAnsiTheme="minorHAnsi" w:cstheme="minorBidi"/>
          <w:sz w:val="22"/>
          <w:szCs w:val="22"/>
          <w:lang w:eastAsia="en-GB"/>
        </w:rPr>
      </w:pPr>
      <w:r>
        <w:t>7.12.5.2.4</w:t>
      </w:r>
      <w:r>
        <w:rPr>
          <w:rFonts w:asciiTheme="minorHAnsi" w:eastAsiaTheme="minorEastAsia" w:hAnsiTheme="minorHAnsi" w:cstheme="minorBidi"/>
          <w:sz w:val="22"/>
          <w:szCs w:val="22"/>
          <w:lang w:eastAsia="en-GB"/>
        </w:rPr>
        <w:tab/>
      </w:r>
      <w:r>
        <w:t>DeactivateTask</w:t>
      </w:r>
      <w:r>
        <w:tab/>
      </w:r>
      <w:r>
        <w:fldChar w:fldCharType="begin" w:fldLock="1"/>
      </w:r>
      <w:r>
        <w:instrText xml:space="preserve"> PAGEREF _Toc135598902 \h </w:instrText>
      </w:r>
      <w:r>
        <w:fldChar w:fldCharType="separate"/>
      </w:r>
      <w:r>
        <w:t>253</w:t>
      </w:r>
      <w:r>
        <w:fldChar w:fldCharType="end"/>
      </w:r>
    </w:p>
    <w:p w14:paraId="41ACCCF6" w14:textId="285F9262" w:rsidR="00C667BF" w:rsidRDefault="00C667BF">
      <w:pPr>
        <w:pStyle w:val="TOC3"/>
        <w:rPr>
          <w:rFonts w:asciiTheme="minorHAnsi" w:eastAsiaTheme="minorEastAsia" w:hAnsiTheme="minorHAnsi" w:cstheme="minorBidi"/>
          <w:sz w:val="22"/>
          <w:szCs w:val="22"/>
          <w:lang w:eastAsia="en-GB"/>
        </w:rPr>
      </w:pPr>
      <w:r>
        <w:t>7.12.6</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_Toc135598903 \h </w:instrText>
      </w:r>
      <w:r>
        <w:fldChar w:fldCharType="separate"/>
      </w:r>
      <w:r>
        <w:t>253</w:t>
      </w:r>
      <w:r>
        <w:fldChar w:fldCharType="end"/>
      </w:r>
    </w:p>
    <w:p w14:paraId="1D3FCAAB" w14:textId="659B5E30" w:rsidR="00C667BF" w:rsidRDefault="00C667BF">
      <w:pPr>
        <w:pStyle w:val="TOC4"/>
        <w:rPr>
          <w:rFonts w:asciiTheme="minorHAnsi" w:eastAsiaTheme="minorEastAsia" w:hAnsiTheme="minorHAnsi" w:cstheme="minorBidi"/>
          <w:sz w:val="22"/>
          <w:szCs w:val="22"/>
          <w:lang w:eastAsia="en-GB"/>
        </w:rPr>
      </w:pPr>
      <w:r>
        <w:t>7.12.6.1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_Toc135598904 \h </w:instrText>
      </w:r>
      <w:r>
        <w:fldChar w:fldCharType="separate"/>
      </w:r>
      <w:r>
        <w:t>253</w:t>
      </w:r>
      <w:r>
        <w:fldChar w:fldCharType="end"/>
      </w:r>
    </w:p>
    <w:p w14:paraId="334EB8AC" w14:textId="5BC5768C" w:rsidR="00C667BF" w:rsidRDefault="00C667BF">
      <w:pPr>
        <w:pStyle w:val="TOC4"/>
        <w:rPr>
          <w:rFonts w:asciiTheme="minorHAnsi" w:eastAsiaTheme="minorEastAsia" w:hAnsiTheme="minorHAnsi" w:cstheme="minorBidi"/>
          <w:sz w:val="22"/>
          <w:szCs w:val="22"/>
          <w:lang w:eastAsia="en-GB"/>
        </w:rPr>
      </w:pPr>
      <w:r>
        <w:t>7.12.6.2</w:t>
      </w:r>
      <w:r>
        <w:rPr>
          <w:rFonts w:asciiTheme="minorHAnsi" w:eastAsiaTheme="minorEastAsia" w:hAnsiTheme="minorHAnsi" w:cstheme="minorBidi"/>
          <w:sz w:val="22"/>
          <w:szCs w:val="22"/>
          <w:lang w:eastAsia="en-GB"/>
        </w:rPr>
        <w:tab/>
      </w:r>
      <w:r>
        <w:t>Media capture</w:t>
      </w:r>
      <w:r>
        <w:tab/>
      </w:r>
      <w:r>
        <w:fldChar w:fldCharType="begin" w:fldLock="1"/>
      </w:r>
      <w:r>
        <w:instrText xml:space="preserve"> PAGEREF _Toc135598905 \h </w:instrText>
      </w:r>
      <w:r>
        <w:fldChar w:fldCharType="separate"/>
      </w:r>
      <w:r>
        <w:t>253</w:t>
      </w:r>
      <w:r>
        <w:fldChar w:fldCharType="end"/>
      </w:r>
    </w:p>
    <w:p w14:paraId="6E0F5AF3" w14:textId="69B922FB" w:rsidR="00C667BF" w:rsidRDefault="00C667BF">
      <w:pPr>
        <w:pStyle w:val="TOC4"/>
        <w:rPr>
          <w:rFonts w:asciiTheme="minorHAnsi" w:eastAsiaTheme="minorEastAsia" w:hAnsiTheme="minorHAnsi" w:cstheme="minorBidi"/>
          <w:sz w:val="22"/>
          <w:szCs w:val="22"/>
          <w:lang w:eastAsia="en-GB"/>
        </w:rPr>
      </w:pPr>
      <w:r>
        <w:t>7.12.6.3</w:t>
      </w:r>
      <w:r>
        <w:rPr>
          <w:rFonts w:asciiTheme="minorHAnsi" w:eastAsiaTheme="minorEastAsia" w:hAnsiTheme="minorHAnsi" w:cstheme="minorBidi"/>
          <w:sz w:val="22"/>
          <w:szCs w:val="22"/>
          <w:lang w:eastAsia="en-GB"/>
        </w:rPr>
        <w:tab/>
      </w:r>
      <w:r>
        <w:t>Payload format</w:t>
      </w:r>
      <w:r>
        <w:tab/>
      </w:r>
      <w:r>
        <w:fldChar w:fldCharType="begin" w:fldLock="1"/>
      </w:r>
      <w:r>
        <w:instrText xml:space="preserve"> PAGEREF _Toc135598906 \h </w:instrText>
      </w:r>
      <w:r>
        <w:fldChar w:fldCharType="separate"/>
      </w:r>
      <w:r>
        <w:t>254</w:t>
      </w:r>
      <w:r>
        <w:fldChar w:fldCharType="end"/>
      </w:r>
    </w:p>
    <w:p w14:paraId="5E210C85" w14:textId="47DD9E6F" w:rsidR="00C667BF" w:rsidRDefault="00C667BF">
      <w:pPr>
        <w:pStyle w:val="TOC4"/>
        <w:rPr>
          <w:rFonts w:asciiTheme="minorHAnsi" w:eastAsiaTheme="minorEastAsia" w:hAnsiTheme="minorHAnsi" w:cstheme="minorBidi"/>
          <w:sz w:val="22"/>
          <w:szCs w:val="22"/>
          <w:lang w:eastAsia="en-GB"/>
        </w:rPr>
      </w:pPr>
      <w:r>
        <w:t>7.12.6.4</w:t>
      </w:r>
      <w:r>
        <w:rPr>
          <w:rFonts w:asciiTheme="minorHAnsi" w:eastAsiaTheme="minorEastAsia" w:hAnsiTheme="minorHAnsi" w:cstheme="minorBidi"/>
          <w:sz w:val="22"/>
          <w:szCs w:val="22"/>
          <w:lang w:eastAsia="en-GB"/>
        </w:rPr>
        <w:tab/>
      </w:r>
      <w:r>
        <w:t>Payload direction</w:t>
      </w:r>
      <w:r>
        <w:tab/>
      </w:r>
      <w:r>
        <w:fldChar w:fldCharType="begin" w:fldLock="1"/>
      </w:r>
      <w:r>
        <w:instrText xml:space="preserve"> PAGEREF _Toc135598907 \h </w:instrText>
      </w:r>
      <w:r>
        <w:fldChar w:fldCharType="separate"/>
      </w:r>
      <w:r>
        <w:t>254</w:t>
      </w:r>
      <w:r>
        <w:fldChar w:fldCharType="end"/>
      </w:r>
    </w:p>
    <w:p w14:paraId="34EA280D" w14:textId="44778974" w:rsidR="00C667BF" w:rsidRDefault="00C667BF">
      <w:pPr>
        <w:pStyle w:val="TOC4"/>
        <w:rPr>
          <w:rFonts w:asciiTheme="minorHAnsi" w:eastAsiaTheme="minorEastAsia" w:hAnsiTheme="minorHAnsi" w:cstheme="minorBidi"/>
          <w:sz w:val="22"/>
          <w:szCs w:val="22"/>
          <w:lang w:eastAsia="en-GB"/>
        </w:rPr>
      </w:pPr>
      <w:r>
        <w:t>7.12.6.5</w:t>
      </w:r>
      <w:r>
        <w:rPr>
          <w:rFonts w:asciiTheme="minorHAnsi" w:eastAsiaTheme="minorEastAsia" w:hAnsiTheme="minorHAnsi" w:cstheme="minorBidi"/>
          <w:sz w:val="22"/>
          <w:szCs w:val="22"/>
          <w:lang w:eastAsia="en-GB"/>
        </w:rPr>
        <w:tab/>
      </w:r>
      <w:r>
        <w:t>SDP session description</w:t>
      </w:r>
      <w:r>
        <w:tab/>
      </w:r>
      <w:r>
        <w:fldChar w:fldCharType="begin" w:fldLock="1"/>
      </w:r>
      <w:r>
        <w:instrText xml:space="preserve"> PAGEREF _Toc135598908 \h </w:instrText>
      </w:r>
      <w:r>
        <w:fldChar w:fldCharType="separate"/>
      </w:r>
      <w:r>
        <w:t>254</w:t>
      </w:r>
      <w:r>
        <w:fldChar w:fldCharType="end"/>
      </w:r>
    </w:p>
    <w:p w14:paraId="160F5D7B" w14:textId="501719F3" w:rsidR="00C667BF" w:rsidRDefault="00C667BF">
      <w:pPr>
        <w:pStyle w:val="TOC4"/>
        <w:rPr>
          <w:rFonts w:asciiTheme="minorHAnsi" w:eastAsiaTheme="minorEastAsia" w:hAnsiTheme="minorHAnsi" w:cstheme="minorBidi"/>
          <w:sz w:val="22"/>
          <w:szCs w:val="22"/>
          <w:lang w:eastAsia="en-GB"/>
        </w:rPr>
      </w:pPr>
      <w:r>
        <w:t>7.12.6.6</w:t>
      </w:r>
      <w:r>
        <w:rPr>
          <w:rFonts w:asciiTheme="minorHAnsi" w:eastAsiaTheme="minorEastAsia" w:hAnsiTheme="minorHAnsi" w:cstheme="minorBidi"/>
          <w:sz w:val="22"/>
          <w:szCs w:val="22"/>
          <w:lang w:eastAsia="en-GB"/>
        </w:rPr>
        <w:tab/>
      </w:r>
      <w:r>
        <w:t>Additional XID related information</w:t>
      </w:r>
      <w:r>
        <w:tab/>
      </w:r>
      <w:r>
        <w:fldChar w:fldCharType="begin" w:fldLock="1"/>
      </w:r>
      <w:r>
        <w:instrText xml:space="preserve"> PAGEREF _Toc135598909 \h </w:instrText>
      </w:r>
      <w:r>
        <w:fldChar w:fldCharType="separate"/>
      </w:r>
      <w:r>
        <w:t>255</w:t>
      </w:r>
      <w:r>
        <w:fldChar w:fldCharType="end"/>
      </w:r>
    </w:p>
    <w:p w14:paraId="6681FA98" w14:textId="418CEB63" w:rsidR="00C667BF" w:rsidRDefault="00C667BF">
      <w:pPr>
        <w:pStyle w:val="TOC3"/>
        <w:rPr>
          <w:rFonts w:asciiTheme="minorHAnsi" w:eastAsiaTheme="minorEastAsia" w:hAnsiTheme="minorHAnsi" w:cstheme="minorBidi"/>
          <w:sz w:val="22"/>
          <w:szCs w:val="22"/>
          <w:lang w:eastAsia="en-GB"/>
        </w:rPr>
      </w:pPr>
      <w:r>
        <w:t>7.12.7</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_Toc135598910 \h </w:instrText>
      </w:r>
      <w:r>
        <w:fldChar w:fldCharType="separate"/>
      </w:r>
      <w:r>
        <w:t>255</w:t>
      </w:r>
      <w:r>
        <w:fldChar w:fldCharType="end"/>
      </w:r>
    </w:p>
    <w:p w14:paraId="23777AED" w14:textId="5FDC9D57" w:rsidR="00C667BF" w:rsidRDefault="00C667BF">
      <w:pPr>
        <w:pStyle w:val="TOC4"/>
        <w:rPr>
          <w:rFonts w:asciiTheme="minorHAnsi" w:eastAsiaTheme="minorEastAsia" w:hAnsiTheme="minorHAnsi" w:cstheme="minorBidi"/>
          <w:sz w:val="22"/>
          <w:szCs w:val="22"/>
          <w:lang w:eastAsia="en-GB"/>
        </w:rPr>
      </w:pPr>
      <w:r>
        <w:t>7.12.7.1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_Toc135598911 \h </w:instrText>
      </w:r>
      <w:r>
        <w:fldChar w:fldCharType="separate"/>
      </w:r>
      <w:r>
        <w:t>255</w:t>
      </w:r>
      <w:r>
        <w:fldChar w:fldCharType="end"/>
      </w:r>
    </w:p>
    <w:p w14:paraId="39B3AA8B" w14:textId="42ED3CEF" w:rsidR="00C667BF" w:rsidRDefault="00C667BF">
      <w:pPr>
        <w:pStyle w:val="TOC4"/>
        <w:rPr>
          <w:rFonts w:asciiTheme="minorHAnsi" w:eastAsiaTheme="minorEastAsia" w:hAnsiTheme="minorHAnsi" w:cstheme="minorBidi"/>
          <w:sz w:val="22"/>
          <w:szCs w:val="22"/>
          <w:lang w:eastAsia="en-GB"/>
        </w:rPr>
      </w:pPr>
      <w:r>
        <w:t>7.12.7.2</w:t>
      </w:r>
      <w:r>
        <w:rPr>
          <w:rFonts w:asciiTheme="minorHAnsi" w:eastAsiaTheme="minorEastAsia" w:hAnsiTheme="minorHAnsi" w:cstheme="minorBidi"/>
          <w:sz w:val="22"/>
          <w:szCs w:val="22"/>
          <w:lang w:eastAsia="en-GB"/>
        </w:rPr>
        <w:tab/>
      </w:r>
      <w:r>
        <w:t>Handling of multiple instances of list of mediation details</w:t>
      </w:r>
      <w:r>
        <w:tab/>
      </w:r>
      <w:r>
        <w:fldChar w:fldCharType="begin" w:fldLock="1"/>
      </w:r>
      <w:r>
        <w:instrText xml:space="preserve"> PAGEREF _Toc135598912 \h </w:instrText>
      </w:r>
      <w:r>
        <w:fldChar w:fldCharType="separate"/>
      </w:r>
      <w:r>
        <w:t>255</w:t>
      </w:r>
      <w:r>
        <w:fldChar w:fldCharType="end"/>
      </w:r>
    </w:p>
    <w:p w14:paraId="3CA2652C" w14:textId="7714B808" w:rsidR="00C667BF" w:rsidRDefault="00C667BF">
      <w:pPr>
        <w:pStyle w:val="TOC4"/>
        <w:rPr>
          <w:rFonts w:asciiTheme="minorHAnsi" w:eastAsiaTheme="minorEastAsia" w:hAnsiTheme="minorHAnsi" w:cstheme="minorBidi"/>
          <w:sz w:val="22"/>
          <w:szCs w:val="22"/>
          <w:lang w:eastAsia="en-GB"/>
        </w:rPr>
      </w:pPr>
      <w:r>
        <w:t>7.12.7.3</w:t>
      </w:r>
      <w:r>
        <w:rPr>
          <w:rFonts w:asciiTheme="minorHAnsi" w:eastAsiaTheme="minorEastAsia" w:hAnsiTheme="minorHAnsi" w:cstheme="minorBidi"/>
          <w:sz w:val="22"/>
          <w:szCs w:val="22"/>
          <w:lang w:eastAsia="en-GB"/>
        </w:rPr>
        <w:tab/>
      </w:r>
      <w:r>
        <w:t>Mid-session activation for additional warrants at MDF2</w:t>
      </w:r>
      <w:r>
        <w:tab/>
      </w:r>
      <w:r>
        <w:fldChar w:fldCharType="begin" w:fldLock="1"/>
      </w:r>
      <w:r>
        <w:instrText xml:space="preserve"> PAGEREF _Toc135598913 \h </w:instrText>
      </w:r>
      <w:r>
        <w:fldChar w:fldCharType="separate"/>
      </w:r>
      <w:r>
        <w:t>256</w:t>
      </w:r>
      <w:r>
        <w:fldChar w:fldCharType="end"/>
      </w:r>
    </w:p>
    <w:p w14:paraId="3D10182F" w14:textId="31701154" w:rsidR="00C667BF" w:rsidRDefault="00C667BF">
      <w:pPr>
        <w:pStyle w:val="TOC4"/>
        <w:rPr>
          <w:rFonts w:asciiTheme="minorHAnsi" w:eastAsiaTheme="minorEastAsia" w:hAnsiTheme="minorHAnsi" w:cstheme="minorBidi"/>
          <w:sz w:val="22"/>
          <w:szCs w:val="22"/>
          <w:lang w:eastAsia="en-GB"/>
        </w:rPr>
      </w:pPr>
      <w:r>
        <w:t>7.12.7.4</w:t>
      </w:r>
      <w:r>
        <w:rPr>
          <w:rFonts w:asciiTheme="minorHAnsi" w:eastAsiaTheme="minorEastAsia" w:hAnsiTheme="minorHAnsi" w:cstheme="minorBidi"/>
          <w:sz w:val="22"/>
          <w:szCs w:val="22"/>
          <w:lang w:eastAsia="en-GB"/>
        </w:rPr>
        <w:tab/>
      </w:r>
      <w:r>
        <w:t>Location reporting</w:t>
      </w:r>
      <w:r>
        <w:tab/>
      </w:r>
      <w:r>
        <w:fldChar w:fldCharType="begin" w:fldLock="1"/>
      </w:r>
      <w:r>
        <w:instrText xml:space="preserve"> PAGEREF _Toc135598914 \h </w:instrText>
      </w:r>
      <w:r>
        <w:fldChar w:fldCharType="separate"/>
      </w:r>
      <w:r>
        <w:t>256</w:t>
      </w:r>
      <w:r>
        <w:fldChar w:fldCharType="end"/>
      </w:r>
    </w:p>
    <w:p w14:paraId="2D7C9CB1" w14:textId="30A3780E" w:rsidR="00C667BF" w:rsidRDefault="00C667BF">
      <w:pPr>
        <w:pStyle w:val="TOC3"/>
        <w:rPr>
          <w:rFonts w:asciiTheme="minorHAnsi" w:eastAsiaTheme="minorEastAsia" w:hAnsiTheme="minorHAnsi" w:cstheme="minorBidi"/>
          <w:sz w:val="22"/>
          <w:szCs w:val="22"/>
          <w:lang w:eastAsia="en-GB"/>
        </w:rPr>
      </w:pPr>
      <w:r>
        <w:t>7.12.8</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_Toc135598915 \h </w:instrText>
      </w:r>
      <w:r>
        <w:fldChar w:fldCharType="separate"/>
      </w:r>
      <w:r>
        <w:t>256</w:t>
      </w:r>
      <w:r>
        <w:fldChar w:fldCharType="end"/>
      </w:r>
    </w:p>
    <w:p w14:paraId="2093EF12" w14:textId="267A3394" w:rsidR="00C667BF" w:rsidRDefault="00C667BF">
      <w:pPr>
        <w:pStyle w:val="TOC4"/>
        <w:rPr>
          <w:rFonts w:asciiTheme="minorHAnsi" w:eastAsiaTheme="minorEastAsia" w:hAnsiTheme="minorHAnsi" w:cstheme="minorBidi"/>
          <w:sz w:val="22"/>
          <w:szCs w:val="22"/>
          <w:lang w:eastAsia="en-GB"/>
        </w:rPr>
      </w:pPr>
      <w:r>
        <w:t>7.12.8.1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_Toc135598916 \h </w:instrText>
      </w:r>
      <w:r>
        <w:fldChar w:fldCharType="separate"/>
      </w:r>
      <w:r>
        <w:t>256</w:t>
      </w:r>
      <w:r>
        <w:fldChar w:fldCharType="end"/>
      </w:r>
    </w:p>
    <w:p w14:paraId="664744ED" w14:textId="34FE9EA6" w:rsidR="00C667BF" w:rsidRDefault="00C667BF">
      <w:pPr>
        <w:pStyle w:val="TOC4"/>
        <w:rPr>
          <w:rFonts w:asciiTheme="minorHAnsi" w:eastAsiaTheme="minorEastAsia" w:hAnsiTheme="minorHAnsi" w:cstheme="minorBidi"/>
          <w:sz w:val="22"/>
          <w:szCs w:val="22"/>
          <w:lang w:eastAsia="en-GB"/>
        </w:rPr>
      </w:pPr>
      <w:r>
        <w:t>7.12.8.2</w:t>
      </w:r>
      <w:r>
        <w:rPr>
          <w:rFonts w:asciiTheme="minorHAnsi" w:eastAsiaTheme="minorEastAsia" w:hAnsiTheme="minorHAnsi" w:cstheme="minorBidi"/>
          <w:sz w:val="22"/>
          <w:szCs w:val="22"/>
          <w:lang w:eastAsia="en-GB"/>
        </w:rPr>
        <w:tab/>
      </w:r>
      <w:r>
        <w:t>Handling of multiple instances of list of mediation details</w:t>
      </w:r>
      <w:r>
        <w:tab/>
      </w:r>
      <w:r>
        <w:fldChar w:fldCharType="begin" w:fldLock="1"/>
      </w:r>
      <w:r>
        <w:instrText xml:space="preserve"> PAGEREF _Toc135598917 \h </w:instrText>
      </w:r>
      <w:r>
        <w:fldChar w:fldCharType="separate"/>
      </w:r>
      <w:r>
        <w:t>256</w:t>
      </w:r>
      <w:r>
        <w:fldChar w:fldCharType="end"/>
      </w:r>
    </w:p>
    <w:p w14:paraId="572C2B90" w14:textId="4DF11D44" w:rsidR="00C667BF" w:rsidRDefault="00C667BF">
      <w:pPr>
        <w:pStyle w:val="TOC4"/>
        <w:rPr>
          <w:rFonts w:asciiTheme="minorHAnsi" w:eastAsiaTheme="minorEastAsia" w:hAnsiTheme="minorHAnsi" w:cstheme="minorBidi"/>
          <w:sz w:val="22"/>
          <w:szCs w:val="22"/>
          <w:lang w:eastAsia="en-GB"/>
        </w:rPr>
      </w:pPr>
      <w:r>
        <w:t>7.12.8.3</w:t>
      </w:r>
      <w:r>
        <w:rPr>
          <w:rFonts w:asciiTheme="minorHAnsi" w:eastAsiaTheme="minorEastAsia" w:hAnsiTheme="minorHAnsi" w:cstheme="minorBidi"/>
          <w:sz w:val="22"/>
          <w:szCs w:val="22"/>
          <w:lang w:eastAsia="en-GB"/>
        </w:rPr>
        <w:tab/>
      </w:r>
      <w:r>
        <w:t>Handling of additional XID related information</w:t>
      </w:r>
      <w:r>
        <w:tab/>
      </w:r>
      <w:r>
        <w:fldChar w:fldCharType="begin" w:fldLock="1"/>
      </w:r>
      <w:r>
        <w:instrText xml:space="preserve"> PAGEREF _Toc135598918 \h </w:instrText>
      </w:r>
      <w:r>
        <w:fldChar w:fldCharType="separate"/>
      </w:r>
      <w:r>
        <w:t>256</w:t>
      </w:r>
      <w:r>
        <w:fldChar w:fldCharType="end"/>
      </w:r>
    </w:p>
    <w:p w14:paraId="549009A1" w14:textId="5A34BAAF" w:rsidR="00C667BF" w:rsidRDefault="00C667BF">
      <w:pPr>
        <w:pStyle w:val="TOC4"/>
        <w:rPr>
          <w:rFonts w:asciiTheme="minorHAnsi" w:eastAsiaTheme="minorEastAsia" w:hAnsiTheme="minorHAnsi" w:cstheme="minorBidi"/>
          <w:sz w:val="22"/>
          <w:szCs w:val="22"/>
          <w:lang w:eastAsia="en-GB"/>
        </w:rPr>
      </w:pPr>
      <w:r>
        <w:t>7.12.8.4</w:t>
      </w:r>
      <w:r>
        <w:rPr>
          <w:rFonts w:asciiTheme="minorHAnsi" w:eastAsiaTheme="minorEastAsia" w:hAnsiTheme="minorHAnsi" w:cstheme="minorBidi"/>
          <w:sz w:val="22"/>
          <w:szCs w:val="22"/>
          <w:lang w:eastAsia="en-GB"/>
        </w:rPr>
        <w:tab/>
      </w:r>
      <w:r>
        <w:t>SDP session description</w:t>
      </w:r>
      <w:r>
        <w:tab/>
      </w:r>
      <w:r>
        <w:fldChar w:fldCharType="begin" w:fldLock="1"/>
      </w:r>
      <w:r>
        <w:instrText xml:space="preserve"> PAGEREF _Toc135598919 \h </w:instrText>
      </w:r>
      <w:r>
        <w:fldChar w:fldCharType="separate"/>
      </w:r>
      <w:r>
        <w:t>256</w:t>
      </w:r>
      <w:r>
        <w:fldChar w:fldCharType="end"/>
      </w:r>
    </w:p>
    <w:p w14:paraId="34CE48EB" w14:textId="5AC8236B" w:rsidR="00C667BF" w:rsidRDefault="00C667BF">
      <w:pPr>
        <w:pStyle w:val="TOC4"/>
        <w:rPr>
          <w:rFonts w:asciiTheme="minorHAnsi" w:eastAsiaTheme="minorEastAsia" w:hAnsiTheme="minorHAnsi" w:cstheme="minorBidi"/>
          <w:sz w:val="22"/>
          <w:szCs w:val="22"/>
          <w:lang w:eastAsia="en-GB"/>
        </w:rPr>
      </w:pPr>
      <w:r>
        <w:t>7.12.8.5</w:t>
      </w:r>
      <w:r>
        <w:rPr>
          <w:rFonts w:asciiTheme="minorHAnsi" w:eastAsiaTheme="minorEastAsia" w:hAnsiTheme="minorHAnsi" w:cstheme="minorBidi"/>
          <w:sz w:val="22"/>
          <w:szCs w:val="22"/>
          <w:lang w:eastAsia="en-GB"/>
        </w:rPr>
        <w:tab/>
      </w:r>
      <w:r>
        <w:t>Mid-session activation for additional warrants at MDF3</w:t>
      </w:r>
      <w:r>
        <w:tab/>
      </w:r>
      <w:r>
        <w:fldChar w:fldCharType="begin" w:fldLock="1"/>
      </w:r>
      <w:r>
        <w:instrText xml:space="preserve"> PAGEREF _Toc135598920 \h </w:instrText>
      </w:r>
      <w:r>
        <w:fldChar w:fldCharType="separate"/>
      </w:r>
      <w:r>
        <w:t>257</w:t>
      </w:r>
      <w:r>
        <w:fldChar w:fldCharType="end"/>
      </w:r>
    </w:p>
    <w:p w14:paraId="68D03AA2" w14:textId="7F03FB4B" w:rsidR="00C667BF" w:rsidRDefault="00C667BF">
      <w:pPr>
        <w:pStyle w:val="TOC2"/>
        <w:rPr>
          <w:rFonts w:asciiTheme="minorHAnsi" w:eastAsiaTheme="minorEastAsia" w:hAnsiTheme="minorHAnsi" w:cstheme="minorBidi"/>
          <w:sz w:val="22"/>
          <w:szCs w:val="22"/>
          <w:lang w:eastAsia="en-GB"/>
        </w:rPr>
      </w:pPr>
      <w:r w:rsidRPr="00B8433C">
        <w:rPr>
          <w:rFonts w:cs="Arial"/>
        </w:rPr>
        <w:t>7.13</w:t>
      </w:r>
      <w:r>
        <w:rPr>
          <w:rFonts w:asciiTheme="minorHAnsi" w:eastAsiaTheme="minorEastAsia" w:hAnsiTheme="minorHAnsi" w:cstheme="minorBidi"/>
          <w:sz w:val="22"/>
          <w:szCs w:val="22"/>
          <w:lang w:eastAsia="en-GB"/>
        </w:rPr>
        <w:tab/>
      </w:r>
      <w:r w:rsidRPr="00B8433C">
        <w:rPr>
          <w:rFonts w:cs="Arial"/>
        </w:rPr>
        <w:t>RCS</w:t>
      </w:r>
      <w:r>
        <w:tab/>
      </w:r>
      <w:r>
        <w:fldChar w:fldCharType="begin" w:fldLock="1"/>
      </w:r>
      <w:r>
        <w:instrText xml:space="preserve"> PAGEREF _Toc135598921 \h </w:instrText>
      </w:r>
      <w:r>
        <w:fldChar w:fldCharType="separate"/>
      </w:r>
      <w:r>
        <w:t>257</w:t>
      </w:r>
      <w:r>
        <w:fldChar w:fldCharType="end"/>
      </w:r>
    </w:p>
    <w:p w14:paraId="17663BD6" w14:textId="095CAF92" w:rsidR="00C667BF" w:rsidRDefault="00C667BF">
      <w:pPr>
        <w:pStyle w:val="TOC3"/>
        <w:rPr>
          <w:rFonts w:asciiTheme="minorHAnsi" w:eastAsiaTheme="minorEastAsia" w:hAnsiTheme="minorHAnsi" w:cstheme="minorBidi"/>
          <w:sz w:val="22"/>
          <w:szCs w:val="22"/>
          <w:lang w:eastAsia="en-GB"/>
        </w:rPr>
      </w:pPr>
      <w:r w:rsidRPr="00B8433C">
        <w:rPr>
          <w:rFonts w:cs="Arial"/>
        </w:rPr>
        <w:t>7.13.1</w:t>
      </w:r>
      <w:r>
        <w:rPr>
          <w:rFonts w:asciiTheme="minorHAnsi" w:eastAsiaTheme="minorEastAsia" w:hAnsiTheme="minorHAnsi" w:cstheme="minorBidi"/>
          <w:sz w:val="22"/>
          <w:szCs w:val="22"/>
          <w:lang w:eastAsia="en-GB"/>
        </w:rPr>
        <w:tab/>
      </w:r>
      <w:r w:rsidRPr="00B8433C">
        <w:rPr>
          <w:rFonts w:cs="Arial"/>
        </w:rPr>
        <w:t>Provisioning over LI_X1</w:t>
      </w:r>
      <w:r>
        <w:tab/>
      </w:r>
      <w:r>
        <w:fldChar w:fldCharType="begin" w:fldLock="1"/>
      </w:r>
      <w:r>
        <w:instrText xml:space="preserve"> PAGEREF _Toc135598922 \h </w:instrText>
      </w:r>
      <w:r>
        <w:fldChar w:fldCharType="separate"/>
      </w:r>
      <w:r>
        <w:t>257</w:t>
      </w:r>
      <w:r>
        <w:fldChar w:fldCharType="end"/>
      </w:r>
    </w:p>
    <w:p w14:paraId="48123232" w14:textId="5273FE26" w:rsidR="00C667BF" w:rsidRDefault="00C667BF">
      <w:pPr>
        <w:pStyle w:val="TOC4"/>
        <w:rPr>
          <w:rFonts w:asciiTheme="minorHAnsi" w:eastAsiaTheme="minorEastAsia" w:hAnsiTheme="minorHAnsi" w:cstheme="minorBidi"/>
          <w:sz w:val="22"/>
          <w:szCs w:val="22"/>
          <w:lang w:eastAsia="en-GB"/>
        </w:rPr>
      </w:pPr>
      <w:r>
        <w:t>7.13.1.1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_Toc135598923 \h </w:instrText>
      </w:r>
      <w:r>
        <w:fldChar w:fldCharType="separate"/>
      </w:r>
      <w:r>
        <w:t>257</w:t>
      </w:r>
      <w:r>
        <w:fldChar w:fldCharType="end"/>
      </w:r>
    </w:p>
    <w:p w14:paraId="7D1C7D81" w14:textId="05588666" w:rsidR="00C667BF" w:rsidRDefault="00C667BF">
      <w:pPr>
        <w:pStyle w:val="TOC4"/>
        <w:rPr>
          <w:rFonts w:asciiTheme="minorHAnsi" w:eastAsiaTheme="minorEastAsia" w:hAnsiTheme="minorHAnsi" w:cstheme="minorBidi"/>
          <w:sz w:val="22"/>
          <w:szCs w:val="22"/>
          <w:lang w:eastAsia="en-GB"/>
        </w:rPr>
      </w:pPr>
      <w:r w:rsidRPr="00B8433C">
        <w:rPr>
          <w:rFonts w:cs="Arial"/>
        </w:rPr>
        <w:t>7.13.1.2</w:t>
      </w:r>
      <w:r>
        <w:rPr>
          <w:rFonts w:asciiTheme="minorHAnsi" w:eastAsiaTheme="minorEastAsia" w:hAnsiTheme="minorHAnsi" w:cstheme="minorBidi"/>
          <w:sz w:val="22"/>
          <w:szCs w:val="22"/>
          <w:lang w:eastAsia="en-GB"/>
        </w:rPr>
        <w:tab/>
      </w:r>
      <w:r w:rsidRPr="00B8433C">
        <w:rPr>
          <w:rFonts w:cs="Arial"/>
        </w:rPr>
        <w:t>Provisioning of the POIs and TFs in the RCS Server and the POIs in the HTTP Content Server and S-CSCF by the LIPF</w:t>
      </w:r>
      <w:r>
        <w:tab/>
      </w:r>
      <w:r>
        <w:fldChar w:fldCharType="begin" w:fldLock="1"/>
      </w:r>
      <w:r>
        <w:instrText xml:space="preserve"> PAGEREF _Toc135598924 \h </w:instrText>
      </w:r>
      <w:r>
        <w:fldChar w:fldCharType="separate"/>
      </w:r>
      <w:r>
        <w:t>257</w:t>
      </w:r>
      <w:r>
        <w:fldChar w:fldCharType="end"/>
      </w:r>
    </w:p>
    <w:p w14:paraId="4907B9CB" w14:textId="05BD8272" w:rsidR="00C667BF" w:rsidRDefault="00C667BF">
      <w:pPr>
        <w:pStyle w:val="TOC4"/>
        <w:rPr>
          <w:rFonts w:asciiTheme="minorHAnsi" w:eastAsiaTheme="minorEastAsia" w:hAnsiTheme="minorHAnsi" w:cstheme="minorBidi"/>
          <w:sz w:val="22"/>
          <w:szCs w:val="22"/>
          <w:lang w:eastAsia="en-GB"/>
        </w:rPr>
      </w:pPr>
      <w:r w:rsidRPr="00B8433C">
        <w:rPr>
          <w:rFonts w:eastAsiaTheme="minorHAnsi"/>
          <w:lang w:val="en-US"/>
        </w:rPr>
        <w:t>7.13.1.3</w:t>
      </w:r>
      <w:r>
        <w:rPr>
          <w:rFonts w:asciiTheme="minorHAnsi" w:eastAsiaTheme="minorEastAsia" w:hAnsiTheme="minorHAnsi" w:cstheme="minorBidi"/>
          <w:sz w:val="22"/>
          <w:szCs w:val="22"/>
          <w:lang w:eastAsia="en-GB"/>
        </w:rPr>
        <w:tab/>
      </w:r>
      <w:r w:rsidRPr="00B8433C">
        <w:rPr>
          <w:rFonts w:eastAsiaTheme="minorHAnsi"/>
          <w:lang w:val="en-US"/>
        </w:rPr>
        <w:t>Provisioning of the MDF2</w:t>
      </w:r>
      <w:r>
        <w:tab/>
      </w:r>
      <w:r>
        <w:fldChar w:fldCharType="begin" w:fldLock="1"/>
      </w:r>
      <w:r>
        <w:instrText xml:space="preserve"> PAGEREF _Toc135598925 \h </w:instrText>
      </w:r>
      <w:r>
        <w:fldChar w:fldCharType="separate"/>
      </w:r>
      <w:r>
        <w:t>258</w:t>
      </w:r>
      <w:r>
        <w:fldChar w:fldCharType="end"/>
      </w:r>
    </w:p>
    <w:p w14:paraId="486F8B5E" w14:textId="76CFACD4" w:rsidR="00C667BF" w:rsidRDefault="00C667BF">
      <w:pPr>
        <w:pStyle w:val="TOC4"/>
        <w:rPr>
          <w:rFonts w:asciiTheme="minorHAnsi" w:eastAsiaTheme="minorEastAsia" w:hAnsiTheme="minorHAnsi" w:cstheme="minorBidi"/>
          <w:sz w:val="22"/>
          <w:szCs w:val="22"/>
          <w:lang w:eastAsia="en-GB"/>
        </w:rPr>
      </w:pPr>
      <w:r w:rsidRPr="00B8433C">
        <w:rPr>
          <w:rFonts w:eastAsiaTheme="minorHAnsi"/>
          <w:lang w:val="en-US"/>
        </w:rPr>
        <w:t>7.13.1.4</w:t>
      </w:r>
      <w:r>
        <w:rPr>
          <w:rFonts w:asciiTheme="minorHAnsi" w:eastAsiaTheme="minorEastAsia" w:hAnsiTheme="minorHAnsi" w:cstheme="minorBidi"/>
          <w:sz w:val="22"/>
          <w:szCs w:val="22"/>
          <w:lang w:eastAsia="en-GB"/>
        </w:rPr>
        <w:tab/>
      </w:r>
      <w:r w:rsidRPr="00B8433C">
        <w:rPr>
          <w:rFonts w:eastAsiaTheme="minorHAnsi"/>
          <w:lang w:val="en-US"/>
        </w:rPr>
        <w:t>Provisioning of the MDF3</w:t>
      </w:r>
      <w:r>
        <w:tab/>
      </w:r>
      <w:r>
        <w:fldChar w:fldCharType="begin" w:fldLock="1"/>
      </w:r>
      <w:r>
        <w:instrText xml:space="preserve"> PAGEREF _Toc135598926 \h </w:instrText>
      </w:r>
      <w:r>
        <w:fldChar w:fldCharType="separate"/>
      </w:r>
      <w:r>
        <w:t>259</w:t>
      </w:r>
      <w:r>
        <w:fldChar w:fldCharType="end"/>
      </w:r>
    </w:p>
    <w:p w14:paraId="7A428131" w14:textId="77E0D77C" w:rsidR="00C667BF" w:rsidRDefault="00C667BF">
      <w:pPr>
        <w:pStyle w:val="TOC3"/>
        <w:rPr>
          <w:rFonts w:asciiTheme="minorHAnsi" w:eastAsiaTheme="minorEastAsia" w:hAnsiTheme="minorHAnsi" w:cstheme="minorBidi"/>
          <w:sz w:val="22"/>
          <w:szCs w:val="22"/>
          <w:lang w:eastAsia="en-GB"/>
        </w:rPr>
      </w:pPr>
      <w:r>
        <w:t>7.13.2</w:t>
      </w:r>
      <w:r>
        <w:rPr>
          <w:rFonts w:asciiTheme="minorHAnsi" w:eastAsiaTheme="minorEastAsia" w:hAnsiTheme="minorHAnsi" w:cstheme="minorBidi"/>
          <w:sz w:val="22"/>
          <w:szCs w:val="22"/>
          <w:lang w:eastAsia="en-GB"/>
        </w:rPr>
        <w:tab/>
      </w:r>
      <w:r>
        <w:t>Triggering of the IRI-POI and CC-POI in the HTTP Content Server</w:t>
      </w:r>
      <w:r>
        <w:tab/>
      </w:r>
      <w:r>
        <w:fldChar w:fldCharType="begin" w:fldLock="1"/>
      </w:r>
      <w:r>
        <w:instrText xml:space="preserve"> PAGEREF _Toc135598927 \h </w:instrText>
      </w:r>
      <w:r>
        <w:fldChar w:fldCharType="separate"/>
      </w:r>
      <w:r>
        <w:t>26</w:t>
      </w:r>
      <w:r>
        <w:t>0</w:t>
      </w:r>
      <w:r>
        <w:fldChar w:fldCharType="end"/>
      </w:r>
    </w:p>
    <w:p w14:paraId="64633227" w14:textId="51E1DE25" w:rsidR="00C667BF" w:rsidRDefault="00C667BF">
      <w:pPr>
        <w:pStyle w:val="TOC4"/>
        <w:rPr>
          <w:rFonts w:asciiTheme="minorHAnsi" w:eastAsiaTheme="minorEastAsia" w:hAnsiTheme="minorHAnsi" w:cstheme="minorBidi"/>
          <w:sz w:val="22"/>
          <w:szCs w:val="22"/>
          <w:lang w:eastAsia="en-GB"/>
        </w:rPr>
      </w:pPr>
      <w:r>
        <w:t>7.13.2.1</w:t>
      </w:r>
      <w:r>
        <w:rPr>
          <w:rFonts w:asciiTheme="minorHAnsi" w:eastAsiaTheme="minorEastAsia" w:hAnsiTheme="minorHAnsi" w:cstheme="minorBidi"/>
          <w:sz w:val="22"/>
          <w:szCs w:val="22"/>
          <w:lang w:eastAsia="en-GB"/>
        </w:rPr>
        <w:tab/>
      </w:r>
      <w:r>
        <w:t>Triggering of the IRI-POI in the HTTP Content Server over LI_T2</w:t>
      </w:r>
      <w:r>
        <w:tab/>
      </w:r>
      <w:r>
        <w:fldChar w:fldCharType="begin" w:fldLock="1"/>
      </w:r>
      <w:r>
        <w:instrText xml:space="preserve"> PAGEREF _Toc135598928 \h </w:instrText>
      </w:r>
      <w:r>
        <w:fldChar w:fldCharType="separate"/>
      </w:r>
      <w:r>
        <w:t>260</w:t>
      </w:r>
      <w:r>
        <w:fldChar w:fldCharType="end"/>
      </w:r>
    </w:p>
    <w:p w14:paraId="4C87FE06" w14:textId="2C9B4824" w:rsidR="00C667BF" w:rsidRDefault="00C667BF">
      <w:pPr>
        <w:pStyle w:val="TOC5"/>
        <w:rPr>
          <w:rFonts w:asciiTheme="minorHAnsi" w:eastAsiaTheme="minorEastAsia" w:hAnsiTheme="minorHAnsi" w:cstheme="minorBidi"/>
          <w:sz w:val="22"/>
          <w:szCs w:val="22"/>
          <w:lang w:eastAsia="en-GB"/>
        </w:rPr>
      </w:pPr>
      <w:r>
        <w:t>7.13.2.</w:t>
      </w:r>
      <w:r w:rsidR="00C74503">
        <w:t>1</w:t>
      </w:r>
      <w:r>
        <w:t>.1</w:t>
      </w:r>
      <w:r>
        <w:rPr>
          <w:rFonts w:asciiTheme="minorHAnsi" w:eastAsiaTheme="minorEastAsia" w:hAnsiTheme="minorHAnsi" w:cstheme="minorBidi"/>
          <w:sz w:val="22"/>
          <w:szCs w:val="22"/>
          <w:lang w:eastAsia="en-GB"/>
        </w:rPr>
        <w:tab/>
      </w:r>
      <w:r>
        <w:t>LI_T2 interface Specifics</w:t>
      </w:r>
      <w:r>
        <w:tab/>
      </w:r>
      <w:r>
        <w:fldChar w:fldCharType="begin" w:fldLock="1"/>
      </w:r>
      <w:r>
        <w:instrText xml:space="preserve"> PAGEREF _Toc135598929 \h </w:instrText>
      </w:r>
      <w:r>
        <w:fldChar w:fldCharType="separate"/>
      </w:r>
      <w:r>
        <w:t>260</w:t>
      </w:r>
      <w:r>
        <w:fldChar w:fldCharType="end"/>
      </w:r>
    </w:p>
    <w:p w14:paraId="18290FB0" w14:textId="05817D67" w:rsidR="00C667BF" w:rsidRDefault="00C667BF">
      <w:pPr>
        <w:pStyle w:val="TOC4"/>
        <w:rPr>
          <w:rFonts w:asciiTheme="minorHAnsi" w:eastAsiaTheme="minorEastAsia" w:hAnsiTheme="minorHAnsi" w:cstheme="minorBidi"/>
          <w:sz w:val="22"/>
          <w:szCs w:val="22"/>
          <w:lang w:eastAsia="en-GB"/>
        </w:rPr>
      </w:pPr>
      <w:r>
        <w:t>7.13.2.</w:t>
      </w:r>
      <w:r w:rsidR="0034402D">
        <w:t>2</w:t>
      </w:r>
      <w:r>
        <w:rPr>
          <w:rFonts w:asciiTheme="minorHAnsi" w:eastAsiaTheme="minorEastAsia" w:hAnsiTheme="minorHAnsi" w:cstheme="minorBidi"/>
          <w:sz w:val="22"/>
          <w:szCs w:val="22"/>
          <w:lang w:eastAsia="en-GB"/>
        </w:rPr>
        <w:tab/>
      </w:r>
      <w:r>
        <w:t>Triggering of the CC-POI in the HTTP Content Server over LI_T3</w:t>
      </w:r>
      <w:r>
        <w:tab/>
      </w:r>
      <w:r>
        <w:fldChar w:fldCharType="begin" w:fldLock="1"/>
      </w:r>
      <w:r>
        <w:instrText xml:space="preserve"> PAGEREF _Toc135598930 \h </w:instrText>
      </w:r>
      <w:r>
        <w:fldChar w:fldCharType="separate"/>
      </w:r>
      <w:r>
        <w:t>261</w:t>
      </w:r>
      <w:r>
        <w:fldChar w:fldCharType="end"/>
      </w:r>
    </w:p>
    <w:p w14:paraId="7A4B8ECD" w14:textId="0FC21589" w:rsidR="00C667BF" w:rsidRDefault="00C667BF">
      <w:pPr>
        <w:pStyle w:val="TOC5"/>
        <w:rPr>
          <w:rFonts w:asciiTheme="minorHAnsi" w:eastAsiaTheme="minorEastAsia" w:hAnsiTheme="minorHAnsi" w:cstheme="minorBidi"/>
          <w:sz w:val="22"/>
          <w:szCs w:val="22"/>
          <w:lang w:eastAsia="en-GB"/>
        </w:rPr>
      </w:pPr>
      <w:r>
        <w:t>7.13.2.</w:t>
      </w:r>
      <w:r w:rsidR="0034402D">
        <w:t>2</w:t>
      </w:r>
      <w:r>
        <w:t>.1</w:t>
      </w:r>
      <w:r>
        <w:rPr>
          <w:rFonts w:asciiTheme="minorHAnsi" w:eastAsiaTheme="minorEastAsia" w:hAnsiTheme="minorHAnsi" w:cstheme="minorBidi"/>
          <w:sz w:val="22"/>
          <w:szCs w:val="22"/>
          <w:lang w:eastAsia="en-GB"/>
        </w:rPr>
        <w:tab/>
      </w:r>
      <w:r>
        <w:t>LI_T3 interface Specifics</w:t>
      </w:r>
      <w:r>
        <w:tab/>
      </w:r>
      <w:r>
        <w:fldChar w:fldCharType="begin" w:fldLock="1"/>
      </w:r>
      <w:r>
        <w:instrText xml:space="preserve"> PAGEREF _Toc135598931 \h </w:instrText>
      </w:r>
      <w:r>
        <w:fldChar w:fldCharType="separate"/>
      </w:r>
      <w:r>
        <w:t>261</w:t>
      </w:r>
      <w:r>
        <w:fldChar w:fldCharType="end"/>
      </w:r>
    </w:p>
    <w:p w14:paraId="3FB253B2" w14:textId="0DC67D3C" w:rsidR="00C667BF" w:rsidRDefault="00C667BF">
      <w:pPr>
        <w:pStyle w:val="TOC3"/>
        <w:rPr>
          <w:rFonts w:asciiTheme="minorHAnsi" w:eastAsiaTheme="minorEastAsia" w:hAnsiTheme="minorHAnsi" w:cstheme="minorBidi"/>
          <w:sz w:val="22"/>
          <w:szCs w:val="22"/>
          <w:lang w:eastAsia="en-GB"/>
        </w:rPr>
      </w:pPr>
      <w:r>
        <w:lastRenderedPageBreak/>
        <w:t>7.13.3</w:t>
      </w:r>
      <w:r>
        <w:rPr>
          <w:rFonts w:asciiTheme="minorHAnsi" w:eastAsiaTheme="minorEastAsia" w:hAnsiTheme="minorHAnsi" w:cstheme="minorBidi"/>
          <w:sz w:val="22"/>
          <w:szCs w:val="22"/>
          <w:lang w:eastAsia="en-GB"/>
        </w:rPr>
        <w:tab/>
      </w:r>
      <w:r>
        <w:t>Generation of xIRI at IRI-POI in the RCS Server over LI_X2</w:t>
      </w:r>
      <w:r>
        <w:tab/>
      </w:r>
      <w:r>
        <w:fldChar w:fldCharType="begin" w:fldLock="1"/>
      </w:r>
      <w:r>
        <w:instrText xml:space="preserve"> PAGEREF _Toc135598932 \h </w:instrText>
      </w:r>
      <w:r>
        <w:fldChar w:fldCharType="separate"/>
      </w:r>
      <w:r>
        <w:t>262</w:t>
      </w:r>
      <w:r>
        <w:fldChar w:fldCharType="end"/>
      </w:r>
    </w:p>
    <w:p w14:paraId="3741AC01" w14:textId="72DB8EFE" w:rsidR="00C667BF" w:rsidRDefault="00C667BF">
      <w:pPr>
        <w:pStyle w:val="TOC4"/>
        <w:rPr>
          <w:rFonts w:asciiTheme="minorHAnsi" w:eastAsiaTheme="minorEastAsia" w:hAnsiTheme="minorHAnsi" w:cstheme="minorBidi"/>
          <w:sz w:val="22"/>
          <w:szCs w:val="22"/>
          <w:lang w:eastAsia="en-GB"/>
        </w:rPr>
      </w:pPr>
      <w:r>
        <w:t>7.13.3.1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_Toc135598933 \h </w:instrText>
      </w:r>
      <w:r>
        <w:fldChar w:fldCharType="separate"/>
      </w:r>
      <w:r>
        <w:t>262</w:t>
      </w:r>
      <w:r>
        <w:fldChar w:fldCharType="end"/>
      </w:r>
    </w:p>
    <w:p w14:paraId="6D70821F" w14:textId="3EB0AF38" w:rsidR="00C667BF" w:rsidRDefault="00C667BF">
      <w:pPr>
        <w:pStyle w:val="TOC4"/>
        <w:rPr>
          <w:rFonts w:asciiTheme="minorHAnsi" w:eastAsiaTheme="minorEastAsia" w:hAnsiTheme="minorHAnsi" w:cstheme="minorBidi"/>
          <w:sz w:val="22"/>
          <w:szCs w:val="22"/>
          <w:lang w:eastAsia="en-GB"/>
        </w:rPr>
      </w:pPr>
      <w:r>
        <w:t>7.13.3.2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_Toc135598934 \h </w:instrText>
      </w:r>
      <w:r>
        <w:fldChar w:fldCharType="separate"/>
      </w:r>
      <w:r>
        <w:t>262</w:t>
      </w:r>
      <w:r>
        <w:fldChar w:fldCharType="end"/>
      </w:r>
    </w:p>
    <w:p w14:paraId="103CBE59" w14:textId="4B2B9641" w:rsidR="00C667BF" w:rsidRDefault="00C667BF">
      <w:pPr>
        <w:pStyle w:val="TOC4"/>
        <w:rPr>
          <w:rFonts w:asciiTheme="minorHAnsi" w:eastAsiaTheme="minorEastAsia" w:hAnsiTheme="minorHAnsi" w:cstheme="minorBidi"/>
          <w:sz w:val="22"/>
          <w:szCs w:val="22"/>
          <w:lang w:eastAsia="en-GB"/>
        </w:rPr>
      </w:pPr>
      <w:r>
        <w:t>7.13.3.3</w:t>
      </w:r>
      <w:r>
        <w:rPr>
          <w:rFonts w:asciiTheme="minorHAnsi" w:eastAsiaTheme="minorEastAsia" w:hAnsiTheme="minorHAnsi" w:cstheme="minorBidi"/>
          <w:sz w:val="22"/>
          <w:szCs w:val="22"/>
          <w:lang w:eastAsia="en-GB"/>
        </w:rPr>
        <w:tab/>
      </w:r>
      <w:r>
        <w:t>RCS Message</w:t>
      </w:r>
      <w:r>
        <w:tab/>
      </w:r>
      <w:r>
        <w:fldChar w:fldCharType="begin" w:fldLock="1"/>
      </w:r>
      <w:r>
        <w:instrText xml:space="preserve"> PAGEREF _Toc135598935 \h </w:instrText>
      </w:r>
      <w:r>
        <w:fldChar w:fldCharType="separate"/>
      </w:r>
      <w:r>
        <w:t>263</w:t>
      </w:r>
      <w:r>
        <w:fldChar w:fldCharType="end"/>
      </w:r>
    </w:p>
    <w:p w14:paraId="055F2325" w14:textId="0991F655" w:rsidR="00C667BF" w:rsidRDefault="00C667BF">
      <w:pPr>
        <w:pStyle w:val="TOC4"/>
        <w:rPr>
          <w:rFonts w:asciiTheme="minorHAnsi" w:eastAsiaTheme="minorEastAsia" w:hAnsiTheme="minorHAnsi" w:cstheme="minorBidi"/>
          <w:sz w:val="22"/>
          <w:szCs w:val="22"/>
          <w:lang w:eastAsia="en-GB"/>
        </w:rPr>
      </w:pPr>
      <w:r>
        <w:t>7.13.3.4</w:t>
      </w:r>
      <w:r>
        <w:rPr>
          <w:rFonts w:asciiTheme="minorHAnsi" w:eastAsiaTheme="minorEastAsia" w:hAnsiTheme="minorHAnsi" w:cstheme="minorBidi"/>
          <w:sz w:val="22"/>
          <w:szCs w:val="22"/>
          <w:lang w:eastAsia="en-GB"/>
        </w:rPr>
        <w:tab/>
      </w:r>
      <w:r>
        <w:t>Session establishment</w:t>
      </w:r>
      <w:r>
        <w:tab/>
      </w:r>
      <w:r>
        <w:fldChar w:fldCharType="begin" w:fldLock="1"/>
      </w:r>
      <w:r>
        <w:instrText xml:space="preserve"> PAGEREF _Toc135598936 \h </w:instrText>
      </w:r>
      <w:r>
        <w:fldChar w:fldCharType="separate"/>
      </w:r>
      <w:r>
        <w:t>263</w:t>
      </w:r>
      <w:r>
        <w:fldChar w:fldCharType="end"/>
      </w:r>
    </w:p>
    <w:p w14:paraId="2DD3E882" w14:textId="660F4726" w:rsidR="00C667BF" w:rsidRDefault="00C667BF">
      <w:pPr>
        <w:pStyle w:val="TOC8"/>
        <w:rPr>
          <w:rFonts w:asciiTheme="minorHAnsi" w:eastAsiaTheme="minorEastAsia" w:hAnsiTheme="minorHAnsi" w:cstheme="minorBidi"/>
          <w:b w:val="0"/>
          <w:szCs w:val="22"/>
          <w:lang w:eastAsia="en-GB"/>
        </w:rPr>
      </w:pPr>
      <w:r>
        <w:t>Annex A (normative): ASN.1 Schema for the Internal and External Interfaces</w:t>
      </w:r>
      <w:r>
        <w:tab/>
      </w:r>
      <w:r>
        <w:fldChar w:fldCharType="begin" w:fldLock="1"/>
      </w:r>
      <w:r>
        <w:instrText xml:space="preserve"> PAGEREF _Toc135598937 \h </w:instrText>
      </w:r>
      <w:r>
        <w:fldChar w:fldCharType="separate"/>
      </w:r>
      <w:r>
        <w:t>264</w:t>
      </w:r>
      <w:r>
        <w:fldChar w:fldCharType="end"/>
      </w:r>
    </w:p>
    <w:p w14:paraId="358B8131" w14:textId="0A6BAD87" w:rsidR="00C667BF" w:rsidRDefault="00C667BF">
      <w:pPr>
        <w:pStyle w:val="TOC8"/>
        <w:rPr>
          <w:rFonts w:asciiTheme="minorHAnsi" w:eastAsiaTheme="minorEastAsia" w:hAnsiTheme="minorHAnsi" w:cstheme="minorBidi"/>
          <w:b w:val="0"/>
          <w:szCs w:val="22"/>
          <w:lang w:eastAsia="en-GB"/>
        </w:rPr>
      </w:pPr>
      <w:r>
        <w:t>Annex B (normative): LI Notification</w:t>
      </w:r>
      <w:r>
        <w:tab/>
      </w:r>
      <w:r>
        <w:fldChar w:fldCharType="begin" w:fldLock="1"/>
      </w:r>
      <w:r>
        <w:instrText xml:space="preserve"> PAGEREF _Toc135598938 \h </w:instrText>
      </w:r>
      <w:r>
        <w:fldChar w:fldCharType="separate"/>
      </w:r>
      <w:r>
        <w:t>264</w:t>
      </w:r>
      <w:r>
        <w:fldChar w:fldCharType="end"/>
      </w:r>
    </w:p>
    <w:p w14:paraId="43E816F5" w14:textId="181BE8BC" w:rsidR="00C667BF" w:rsidRDefault="00C667BF">
      <w:pPr>
        <w:pStyle w:val="TOC8"/>
        <w:rPr>
          <w:rFonts w:asciiTheme="minorHAnsi" w:eastAsiaTheme="minorEastAsia" w:hAnsiTheme="minorHAnsi" w:cstheme="minorBidi"/>
          <w:b w:val="0"/>
          <w:szCs w:val="22"/>
          <w:lang w:eastAsia="en-GB"/>
        </w:rPr>
      </w:pPr>
      <w:r>
        <w:t>Annex C (normative): XSD Schema for LI_X1 extensions</w:t>
      </w:r>
      <w:r>
        <w:tab/>
      </w:r>
      <w:r>
        <w:fldChar w:fldCharType="begin" w:fldLock="1"/>
      </w:r>
      <w:r>
        <w:instrText xml:space="preserve"> PAGEREF _Toc135598939 \h </w:instrText>
      </w:r>
      <w:r>
        <w:fldChar w:fldCharType="separate"/>
      </w:r>
      <w:r>
        <w:t>266</w:t>
      </w:r>
      <w:r>
        <w:fldChar w:fldCharType="end"/>
      </w:r>
    </w:p>
    <w:p w14:paraId="39C58CE5" w14:textId="288DD967" w:rsidR="00C667BF" w:rsidRDefault="00C667BF">
      <w:pPr>
        <w:pStyle w:val="TOC8"/>
        <w:rPr>
          <w:rFonts w:asciiTheme="minorHAnsi" w:eastAsiaTheme="minorEastAsia" w:hAnsiTheme="minorHAnsi" w:cstheme="minorBidi"/>
          <w:b w:val="0"/>
          <w:szCs w:val="22"/>
          <w:lang w:eastAsia="en-GB"/>
        </w:rPr>
      </w:pPr>
      <w:r>
        <w:t>Annex D (informative): Drafting Guidance</w:t>
      </w:r>
      <w:r>
        <w:tab/>
      </w:r>
      <w:r>
        <w:fldChar w:fldCharType="begin" w:fldLock="1"/>
      </w:r>
      <w:r>
        <w:instrText xml:space="preserve"> PAGEREF _Toc135598940 \h </w:instrText>
      </w:r>
      <w:r>
        <w:fldChar w:fldCharType="separate"/>
      </w:r>
      <w:r>
        <w:t>266</w:t>
      </w:r>
      <w:r>
        <w:fldChar w:fldCharType="end"/>
      </w:r>
    </w:p>
    <w:p w14:paraId="6ABB0980" w14:textId="61289460" w:rsidR="00C667BF" w:rsidRDefault="00C667BF">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_Toc135598941 \h </w:instrText>
      </w:r>
      <w:r>
        <w:fldChar w:fldCharType="separate"/>
      </w:r>
      <w:r>
        <w:t>266</w:t>
      </w:r>
      <w:r>
        <w:fldChar w:fldCharType="end"/>
      </w:r>
    </w:p>
    <w:p w14:paraId="24686B50" w14:textId="54776505" w:rsidR="00C667BF" w:rsidRDefault="00C667BF">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Drafting conventions</w:t>
      </w:r>
      <w:r>
        <w:tab/>
      </w:r>
      <w:r>
        <w:fldChar w:fldCharType="begin" w:fldLock="1"/>
      </w:r>
      <w:r>
        <w:instrText xml:space="preserve"> PAGEREF _Toc135598942 \h </w:instrText>
      </w:r>
      <w:r>
        <w:fldChar w:fldCharType="separate"/>
      </w:r>
      <w:r>
        <w:t>266</w:t>
      </w:r>
      <w:r>
        <w:fldChar w:fldCharType="end"/>
      </w:r>
    </w:p>
    <w:p w14:paraId="54E9A08C" w14:textId="49AC3887" w:rsidR="00C667BF" w:rsidRDefault="00C667BF">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Naming conventions</w:t>
      </w:r>
      <w:r>
        <w:tab/>
      </w:r>
      <w:r>
        <w:fldChar w:fldCharType="begin" w:fldLock="1"/>
      </w:r>
      <w:r>
        <w:instrText xml:space="preserve"> PAGEREF _Toc135598943 \h </w:instrText>
      </w:r>
      <w:r>
        <w:fldChar w:fldCharType="separate"/>
      </w:r>
      <w:r>
        <w:t>266</w:t>
      </w:r>
      <w:r>
        <w:fldChar w:fldCharType="end"/>
      </w:r>
    </w:p>
    <w:p w14:paraId="21C0F573" w14:textId="268A8C16" w:rsidR="00C667BF" w:rsidRDefault="00C667BF">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ASN.1 Syntax conventions</w:t>
      </w:r>
      <w:r>
        <w:tab/>
      </w:r>
      <w:r>
        <w:fldChar w:fldCharType="begin" w:fldLock="1"/>
      </w:r>
      <w:r>
        <w:instrText xml:space="preserve"> PAGEREF _Toc135598944 \h </w:instrText>
      </w:r>
      <w:r>
        <w:fldChar w:fldCharType="separate"/>
      </w:r>
      <w:r>
        <w:t>267</w:t>
      </w:r>
      <w:r>
        <w:fldChar w:fldCharType="end"/>
      </w:r>
    </w:p>
    <w:p w14:paraId="02950769" w14:textId="018FE6DA" w:rsidR="00C667BF" w:rsidRDefault="00C667BF">
      <w:pPr>
        <w:pStyle w:val="TOC8"/>
        <w:rPr>
          <w:rFonts w:asciiTheme="minorHAnsi" w:eastAsiaTheme="minorEastAsia" w:hAnsiTheme="minorHAnsi" w:cstheme="minorBidi"/>
          <w:b w:val="0"/>
          <w:szCs w:val="22"/>
          <w:lang w:eastAsia="en-GB"/>
        </w:rPr>
      </w:pPr>
      <w:r>
        <w:t>Annex E (normative): XSD Schema for Identity Association</w:t>
      </w:r>
      <w:r>
        <w:tab/>
      </w:r>
      <w:r>
        <w:fldChar w:fldCharType="begin" w:fldLock="1"/>
      </w:r>
      <w:r>
        <w:instrText xml:space="preserve"> PAGEREF _Toc135598945 \h </w:instrText>
      </w:r>
      <w:r>
        <w:fldChar w:fldCharType="separate"/>
      </w:r>
      <w:r>
        <w:t>268</w:t>
      </w:r>
      <w:r>
        <w:fldChar w:fldCharType="end"/>
      </w:r>
    </w:p>
    <w:p w14:paraId="2A49F753" w14:textId="1228960A" w:rsidR="00C667BF" w:rsidRDefault="00C667BF">
      <w:pPr>
        <w:pStyle w:val="TOC8"/>
        <w:rPr>
          <w:rFonts w:asciiTheme="minorHAnsi" w:eastAsiaTheme="minorEastAsia" w:hAnsiTheme="minorHAnsi" w:cstheme="minorBidi"/>
          <w:b w:val="0"/>
          <w:szCs w:val="22"/>
          <w:lang w:eastAsia="en-GB"/>
        </w:rPr>
      </w:pPr>
      <w:r w:rsidRPr="00B8433C">
        <w:rPr>
          <w:lang w:val="fr-CH"/>
        </w:rPr>
        <w:t>Annex F (normative): ASN.1 Schema for LI_XER messages</w:t>
      </w:r>
      <w:r>
        <w:tab/>
      </w:r>
      <w:r>
        <w:fldChar w:fldCharType="begin" w:fldLock="1"/>
      </w:r>
      <w:r>
        <w:instrText xml:space="preserve"> PAGEREF _Toc135598946 \h </w:instrText>
      </w:r>
      <w:r>
        <w:fldChar w:fldCharType="separate"/>
      </w:r>
      <w:r>
        <w:t>268</w:t>
      </w:r>
      <w:r>
        <w:fldChar w:fldCharType="end"/>
      </w:r>
    </w:p>
    <w:p w14:paraId="72A1FD20" w14:textId="2E447E82" w:rsidR="00C667BF" w:rsidRDefault="00C667BF">
      <w:pPr>
        <w:pStyle w:val="TOC8"/>
        <w:rPr>
          <w:rFonts w:asciiTheme="minorHAnsi" w:eastAsiaTheme="minorEastAsia" w:hAnsiTheme="minorHAnsi" w:cstheme="minorBidi"/>
          <w:b w:val="0"/>
          <w:szCs w:val="22"/>
          <w:lang w:eastAsia="en-GB"/>
        </w:rPr>
      </w:pPr>
      <w:r>
        <w:t>Annex G (informative): LIPF logic</w:t>
      </w:r>
      <w:r>
        <w:tab/>
      </w:r>
      <w:r>
        <w:fldChar w:fldCharType="begin" w:fldLock="1"/>
      </w:r>
      <w:r>
        <w:instrText xml:space="preserve"> PAGEREF _Toc135598947 \h </w:instrText>
      </w:r>
      <w:r>
        <w:fldChar w:fldCharType="separate"/>
      </w:r>
      <w:r>
        <w:t>268</w:t>
      </w:r>
      <w:r>
        <w:fldChar w:fldCharType="end"/>
      </w:r>
    </w:p>
    <w:p w14:paraId="4B789A87" w14:textId="6C9CBE5D" w:rsidR="00C667BF" w:rsidRDefault="00C667BF">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Background</w:t>
      </w:r>
      <w:r>
        <w:tab/>
      </w:r>
      <w:r>
        <w:fldChar w:fldCharType="begin" w:fldLock="1"/>
      </w:r>
      <w:r>
        <w:instrText xml:space="preserve"> PAGEREF _Toc135598948 \h </w:instrText>
      </w:r>
      <w:r>
        <w:fldChar w:fldCharType="separate"/>
      </w:r>
      <w:r>
        <w:t>268</w:t>
      </w:r>
      <w:r>
        <w:fldChar w:fldCharType="end"/>
      </w:r>
    </w:p>
    <w:p w14:paraId="6CCD0814" w14:textId="56F668FD" w:rsidR="00C667BF" w:rsidRDefault="00C667BF">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Governing scenarios</w:t>
      </w:r>
      <w:r>
        <w:tab/>
      </w:r>
      <w:r>
        <w:fldChar w:fldCharType="begin" w:fldLock="1"/>
      </w:r>
      <w:r>
        <w:instrText xml:space="preserve"> PAGEREF _Toc135598949 \h </w:instrText>
      </w:r>
      <w:r>
        <w:fldChar w:fldCharType="separate"/>
      </w:r>
      <w:r>
        <w:t>269</w:t>
      </w:r>
      <w:r>
        <w:fldChar w:fldCharType="end"/>
      </w:r>
    </w:p>
    <w:p w14:paraId="10BBDBB5" w14:textId="25E2E84B" w:rsidR="00C667BF" w:rsidRDefault="00C667BF">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t>Top-level LIPF provisioning logic</w:t>
      </w:r>
      <w:r>
        <w:tab/>
      </w:r>
      <w:r>
        <w:fldChar w:fldCharType="begin" w:fldLock="1"/>
      </w:r>
      <w:r>
        <w:instrText xml:space="preserve"> PAGEREF _Toc135598950 \h </w:instrText>
      </w:r>
      <w:r>
        <w:fldChar w:fldCharType="separate"/>
      </w:r>
      <w:r>
        <w:t>269</w:t>
      </w:r>
      <w:r>
        <w:fldChar w:fldCharType="end"/>
      </w:r>
    </w:p>
    <w:p w14:paraId="11E86CB9" w14:textId="279A6661" w:rsidR="00C667BF" w:rsidRDefault="00C667BF">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Data</w:t>
      </w:r>
      <w:r>
        <w:tab/>
      </w:r>
      <w:r>
        <w:fldChar w:fldCharType="begin" w:fldLock="1"/>
      </w:r>
      <w:r>
        <w:instrText xml:space="preserve"> PAGEREF _Toc135598951 \h </w:instrText>
      </w:r>
      <w:r>
        <w:fldChar w:fldCharType="separate"/>
      </w:r>
      <w:r>
        <w:t>270</w:t>
      </w:r>
      <w:r>
        <w:fldChar w:fldCharType="end"/>
      </w:r>
    </w:p>
    <w:p w14:paraId="1C9FB101" w14:textId="49E484B1" w:rsidR="00C667BF" w:rsidRDefault="00C667BF">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_Toc135598952 \h </w:instrText>
      </w:r>
      <w:r>
        <w:fldChar w:fldCharType="separate"/>
      </w:r>
      <w:r>
        <w:t>270</w:t>
      </w:r>
      <w:r>
        <w:fldChar w:fldCharType="end"/>
      </w:r>
    </w:p>
    <w:p w14:paraId="355624E4" w14:textId="29F483BA" w:rsidR="00C667BF" w:rsidRDefault="00C667BF">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Top-level view</w:t>
      </w:r>
      <w:r>
        <w:tab/>
      </w:r>
      <w:r>
        <w:fldChar w:fldCharType="begin" w:fldLock="1"/>
      </w:r>
      <w:r>
        <w:instrText xml:space="preserve"> PAGEREF _Toc135598953 \h </w:instrText>
      </w:r>
      <w:r>
        <w:fldChar w:fldCharType="separate"/>
      </w:r>
      <w:r>
        <w:t>271</w:t>
      </w:r>
      <w:r>
        <w:fldChar w:fldCharType="end"/>
      </w:r>
    </w:p>
    <w:p w14:paraId="44D21B24" w14:textId="3EC62424" w:rsidR="00C667BF" w:rsidRDefault="00C667BF">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5GC</w:t>
      </w:r>
      <w:r>
        <w:tab/>
      </w:r>
      <w:r>
        <w:fldChar w:fldCharType="begin" w:fldLock="1"/>
      </w:r>
      <w:r>
        <w:instrText xml:space="preserve"> PAGEREF _Toc135598954 \h </w:instrText>
      </w:r>
      <w:r>
        <w:fldChar w:fldCharType="separate"/>
      </w:r>
      <w:r>
        <w:t>271</w:t>
      </w:r>
      <w:r>
        <w:fldChar w:fldCharType="end"/>
      </w:r>
    </w:p>
    <w:p w14:paraId="4B680586" w14:textId="5D8FA08F" w:rsidR="00C667BF" w:rsidRDefault="00C667BF">
      <w:pPr>
        <w:pStyle w:val="TOC3"/>
        <w:rPr>
          <w:rFonts w:asciiTheme="minorHAnsi" w:eastAsiaTheme="minorEastAsia" w:hAnsiTheme="minorHAnsi" w:cstheme="minorBidi"/>
          <w:sz w:val="22"/>
          <w:szCs w:val="22"/>
          <w:lang w:eastAsia="en-GB"/>
        </w:rPr>
      </w:pPr>
      <w:r>
        <w:t>G.4.3.1</w:t>
      </w:r>
      <w:r>
        <w:rPr>
          <w:rFonts w:asciiTheme="minorHAnsi" w:eastAsiaTheme="minorEastAsia" w:hAnsiTheme="minorHAnsi" w:cstheme="minorBidi"/>
          <w:sz w:val="22"/>
          <w:szCs w:val="22"/>
          <w:lang w:eastAsia="en-GB"/>
        </w:rPr>
        <w:tab/>
      </w:r>
      <w:r>
        <w:t>The flow-chart</w:t>
      </w:r>
      <w:r>
        <w:tab/>
      </w:r>
      <w:r>
        <w:fldChar w:fldCharType="begin" w:fldLock="1"/>
      </w:r>
      <w:r>
        <w:instrText xml:space="preserve"> PAGEREF _Toc135598955 \h </w:instrText>
      </w:r>
      <w:r>
        <w:fldChar w:fldCharType="separate"/>
      </w:r>
      <w:r>
        <w:t>271</w:t>
      </w:r>
      <w:r>
        <w:fldChar w:fldCharType="end"/>
      </w:r>
    </w:p>
    <w:p w14:paraId="70A8D086" w14:textId="7AC37249" w:rsidR="00C667BF" w:rsidRDefault="00C667BF">
      <w:pPr>
        <w:pStyle w:val="TOC3"/>
        <w:rPr>
          <w:rFonts w:asciiTheme="minorHAnsi" w:eastAsiaTheme="minorEastAsia" w:hAnsiTheme="minorHAnsi" w:cstheme="minorBidi"/>
          <w:sz w:val="22"/>
          <w:szCs w:val="22"/>
          <w:lang w:eastAsia="en-GB"/>
        </w:rPr>
      </w:pPr>
      <w:r>
        <w:t>G.4.3.2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_Toc135598956 \h </w:instrText>
      </w:r>
      <w:r>
        <w:fldChar w:fldCharType="separate"/>
      </w:r>
      <w:r>
        <w:t>273</w:t>
      </w:r>
      <w:r>
        <w:fldChar w:fldCharType="end"/>
      </w:r>
    </w:p>
    <w:p w14:paraId="1754A5A2" w14:textId="4969E6E7" w:rsidR="00C667BF" w:rsidRDefault="00C667BF">
      <w:pPr>
        <w:pStyle w:val="TOC4"/>
        <w:rPr>
          <w:rFonts w:asciiTheme="minorHAnsi" w:eastAsiaTheme="minorEastAsia" w:hAnsiTheme="minorHAnsi" w:cstheme="minorBidi"/>
          <w:sz w:val="22"/>
          <w:szCs w:val="22"/>
          <w:lang w:eastAsia="en-GB"/>
        </w:rPr>
      </w:pPr>
      <w:r>
        <w:t>G.4.3.2.1</w:t>
      </w:r>
      <w:r>
        <w:rPr>
          <w:rFonts w:asciiTheme="minorHAnsi" w:eastAsiaTheme="minorEastAsia" w:hAnsiTheme="minorHAnsi" w:cstheme="minorBidi"/>
          <w:sz w:val="22"/>
          <w:szCs w:val="22"/>
          <w:lang w:eastAsia="en-GB"/>
        </w:rPr>
        <w:tab/>
      </w:r>
      <w:r>
        <w:t>PDHR</w:t>
      </w:r>
      <w:r>
        <w:tab/>
      </w:r>
      <w:r>
        <w:fldChar w:fldCharType="begin" w:fldLock="1"/>
      </w:r>
      <w:r>
        <w:instrText xml:space="preserve"> PAGEREF _Toc135598957 \h </w:instrText>
      </w:r>
      <w:r>
        <w:fldChar w:fldCharType="separate"/>
      </w:r>
      <w:r>
        <w:t>273</w:t>
      </w:r>
      <w:r>
        <w:fldChar w:fldCharType="end"/>
      </w:r>
    </w:p>
    <w:p w14:paraId="2563028F" w14:textId="62D088D8" w:rsidR="00C667BF" w:rsidRDefault="00C667BF">
      <w:pPr>
        <w:pStyle w:val="TOC4"/>
        <w:rPr>
          <w:rFonts w:asciiTheme="minorHAnsi" w:eastAsiaTheme="minorEastAsia" w:hAnsiTheme="minorHAnsi" w:cstheme="minorBidi"/>
          <w:sz w:val="22"/>
          <w:szCs w:val="22"/>
          <w:lang w:eastAsia="en-GB"/>
        </w:rPr>
      </w:pPr>
      <w:r>
        <w:t>G.4.3.2.2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_Toc135598958 \h </w:instrText>
      </w:r>
      <w:r>
        <w:fldChar w:fldCharType="separate"/>
      </w:r>
      <w:r>
        <w:t>273</w:t>
      </w:r>
      <w:r>
        <w:fldChar w:fldCharType="end"/>
      </w:r>
    </w:p>
    <w:p w14:paraId="6265DF18" w14:textId="41FB290F" w:rsidR="00C667BF" w:rsidRDefault="00C667BF">
      <w:pPr>
        <w:pStyle w:val="TOC4"/>
        <w:rPr>
          <w:rFonts w:asciiTheme="minorHAnsi" w:eastAsiaTheme="minorEastAsia" w:hAnsiTheme="minorHAnsi" w:cstheme="minorBidi"/>
          <w:sz w:val="22"/>
          <w:szCs w:val="22"/>
          <w:lang w:eastAsia="en-GB"/>
        </w:rPr>
      </w:pPr>
      <w:r>
        <w:t>G.4.3.2.3</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_Toc135598959 \h </w:instrText>
      </w:r>
      <w:r>
        <w:fldChar w:fldCharType="separate"/>
      </w:r>
      <w:r>
        <w:t>273</w:t>
      </w:r>
      <w:r>
        <w:fldChar w:fldCharType="end"/>
      </w:r>
    </w:p>
    <w:p w14:paraId="792C8FEE" w14:textId="206D3096" w:rsidR="00C667BF" w:rsidRDefault="00C667BF">
      <w:pPr>
        <w:pStyle w:val="TOC4"/>
        <w:rPr>
          <w:rFonts w:asciiTheme="minorHAnsi" w:eastAsiaTheme="minorEastAsia" w:hAnsiTheme="minorHAnsi" w:cstheme="minorBidi"/>
          <w:sz w:val="22"/>
          <w:szCs w:val="22"/>
          <w:lang w:eastAsia="en-GB"/>
        </w:rPr>
      </w:pPr>
      <w:r>
        <w:t>G.4.3.2.4</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_Toc135598960 \h </w:instrText>
      </w:r>
      <w:r>
        <w:fldChar w:fldCharType="separate"/>
      </w:r>
      <w:r>
        <w:t>273</w:t>
      </w:r>
      <w:r>
        <w:fldChar w:fldCharType="end"/>
      </w:r>
    </w:p>
    <w:p w14:paraId="3D9A9319" w14:textId="75DD1799" w:rsidR="00C667BF" w:rsidRDefault="00C667BF">
      <w:pPr>
        <w:pStyle w:val="TOC2"/>
        <w:rPr>
          <w:rFonts w:asciiTheme="minorHAnsi" w:eastAsiaTheme="minorEastAsia" w:hAnsiTheme="minorHAnsi" w:cstheme="minorBidi"/>
          <w:sz w:val="22"/>
          <w:szCs w:val="22"/>
          <w:lang w:eastAsia="en-GB"/>
        </w:rPr>
      </w:pPr>
      <w:r>
        <w:t>G.4.4</w:t>
      </w:r>
      <w:r>
        <w:rPr>
          <w:rFonts w:asciiTheme="minorHAnsi" w:eastAsiaTheme="minorEastAsia" w:hAnsiTheme="minorHAnsi" w:cstheme="minorBidi"/>
          <w:sz w:val="22"/>
          <w:szCs w:val="22"/>
          <w:lang w:eastAsia="en-GB"/>
        </w:rPr>
        <w:tab/>
      </w:r>
      <w:r>
        <w:t>EPC</w:t>
      </w:r>
      <w:r>
        <w:tab/>
      </w:r>
      <w:r>
        <w:fldChar w:fldCharType="begin" w:fldLock="1"/>
      </w:r>
      <w:r>
        <w:instrText xml:space="preserve"> PAGEREF _Toc135598961 \h </w:instrText>
      </w:r>
      <w:r>
        <w:fldChar w:fldCharType="separate"/>
      </w:r>
      <w:r>
        <w:t>274</w:t>
      </w:r>
      <w:r>
        <w:fldChar w:fldCharType="end"/>
      </w:r>
    </w:p>
    <w:p w14:paraId="6E0A06D0" w14:textId="279B81A3" w:rsidR="00C667BF" w:rsidRDefault="00C667BF">
      <w:pPr>
        <w:pStyle w:val="TOC3"/>
        <w:rPr>
          <w:rFonts w:asciiTheme="minorHAnsi" w:eastAsiaTheme="minorEastAsia" w:hAnsiTheme="minorHAnsi" w:cstheme="minorBidi"/>
          <w:sz w:val="22"/>
          <w:szCs w:val="22"/>
          <w:lang w:eastAsia="en-GB"/>
        </w:rPr>
      </w:pPr>
      <w:r>
        <w:t>G.4.4.1</w:t>
      </w:r>
      <w:r>
        <w:rPr>
          <w:rFonts w:asciiTheme="minorHAnsi" w:eastAsiaTheme="minorEastAsia" w:hAnsiTheme="minorHAnsi" w:cstheme="minorBidi"/>
          <w:sz w:val="22"/>
          <w:szCs w:val="22"/>
          <w:lang w:eastAsia="en-GB"/>
        </w:rPr>
        <w:tab/>
      </w:r>
      <w:r>
        <w:t xml:space="preserve"> The flow-chart</w:t>
      </w:r>
      <w:r>
        <w:tab/>
      </w:r>
      <w:r>
        <w:fldChar w:fldCharType="begin" w:fldLock="1"/>
      </w:r>
      <w:r>
        <w:instrText xml:space="preserve"> PAGEREF _Toc135598962 \h </w:instrText>
      </w:r>
      <w:r>
        <w:fldChar w:fldCharType="separate"/>
      </w:r>
      <w:r>
        <w:t>274</w:t>
      </w:r>
      <w:r>
        <w:fldChar w:fldCharType="end"/>
      </w:r>
    </w:p>
    <w:p w14:paraId="11B44683" w14:textId="30A8B694" w:rsidR="00C667BF" w:rsidRDefault="00C667BF">
      <w:pPr>
        <w:pStyle w:val="TOC3"/>
        <w:rPr>
          <w:rFonts w:asciiTheme="minorHAnsi" w:eastAsiaTheme="minorEastAsia" w:hAnsiTheme="minorHAnsi" w:cstheme="minorBidi"/>
          <w:sz w:val="22"/>
          <w:szCs w:val="22"/>
          <w:lang w:eastAsia="en-GB"/>
        </w:rPr>
      </w:pPr>
      <w:r>
        <w:t>G.4.4.2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_Toc135598963 \h </w:instrText>
      </w:r>
      <w:r>
        <w:fldChar w:fldCharType="separate"/>
      </w:r>
      <w:r>
        <w:t>277</w:t>
      </w:r>
      <w:r>
        <w:fldChar w:fldCharType="end"/>
      </w:r>
    </w:p>
    <w:p w14:paraId="4C01C743" w14:textId="0A498D1D" w:rsidR="00C667BF" w:rsidRDefault="00C667BF">
      <w:pPr>
        <w:pStyle w:val="TOC4"/>
        <w:rPr>
          <w:rFonts w:asciiTheme="minorHAnsi" w:eastAsiaTheme="minorEastAsia" w:hAnsiTheme="minorHAnsi" w:cstheme="minorBidi"/>
          <w:sz w:val="22"/>
          <w:szCs w:val="22"/>
          <w:lang w:eastAsia="en-GB"/>
        </w:rPr>
      </w:pPr>
      <w:r>
        <w:t>G.4.4.2.1</w:t>
      </w:r>
      <w:r>
        <w:rPr>
          <w:rFonts w:asciiTheme="minorHAnsi" w:eastAsiaTheme="minorEastAsia" w:hAnsiTheme="minorHAnsi" w:cstheme="minorBidi"/>
          <w:sz w:val="22"/>
          <w:szCs w:val="22"/>
          <w:lang w:eastAsia="en-GB"/>
        </w:rPr>
        <w:tab/>
      </w:r>
      <w:r>
        <w:t>PDHR</w:t>
      </w:r>
      <w:r>
        <w:tab/>
      </w:r>
      <w:r>
        <w:fldChar w:fldCharType="begin" w:fldLock="1"/>
      </w:r>
      <w:r>
        <w:instrText xml:space="preserve"> PAGEREF _Toc135598964 \h </w:instrText>
      </w:r>
      <w:r>
        <w:fldChar w:fldCharType="separate"/>
      </w:r>
      <w:r>
        <w:t>277</w:t>
      </w:r>
      <w:r>
        <w:fldChar w:fldCharType="end"/>
      </w:r>
    </w:p>
    <w:p w14:paraId="7B462D9A" w14:textId="4ED162EB" w:rsidR="00C667BF" w:rsidRDefault="00C667BF">
      <w:pPr>
        <w:pStyle w:val="TOC4"/>
        <w:rPr>
          <w:rFonts w:asciiTheme="minorHAnsi" w:eastAsiaTheme="minorEastAsia" w:hAnsiTheme="minorHAnsi" w:cstheme="minorBidi"/>
          <w:sz w:val="22"/>
          <w:szCs w:val="22"/>
          <w:lang w:eastAsia="en-GB"/>
        </w:rPr>
      </w:pPr>
      <w:r>
        <w:t>G.4.4.2.2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_Toc135598965 \h </w:instrText>
      </w:r>
      <w:r>
        <w:fldChar w:fldCharType="separate"/>
      </w:r>
      <w:r>
        <w:t>277</w:t>
      </w:r>
      <w:r>
        <w:fldChar w:fldCharType="end"/>
      </w:r>
    </w:p>
    <w:p w14:paraId="4E506C19" w14:textId="611AE9AB" w:rsidR="00C667BF" w:rsidRDefault="00C667BF">
      <w:pPr>
        <w:pStyle w:val="TOC4"/>
        <w:rPr>
          <w:rFonts w:asciiTheme="minorHAnsi" w:eastAsiaTheme="minorEastAsia" w:hAnsiTheme="minorHAnsi" w:cstheme="minorBidi"/>
          <w:sz w:val="22"/>
          <w:szCs w:val="22"/>
          <w:lang w:eastAsia="en-GB"/>
        </w:rPr>
      </w:pPr>
      <w:r>
        <w:t>G.4.4.2.3</w:t>
      </w:r>
      <w:r>
        <w:rPr>
          <w:rFonts w:asciiTheme="minorHAnsi" w:eastAsiaTheme="minorEastAsia" w:hAnsiTheme="minorHAnsi" w:cstheme="minorBidi"/>
          <w:sz w:val="22"/>
          <w:szCs w:val="22"/>
          <w:lang w:eastAsia="en-GB"/>
        </w:rPr>
        <w:tab/>
      </w:r>
      <w:r>
        <w:t>SGW/PGW deployment options</w:t>
      </w:r>
      <w:r>
        <w:tab/>
      </w:r>
      <w:r>
        <w:fldChar w:fldCharType="begin" w:fldLock="1"/>
      </w:r>
      <w:r>
        <w:instrText xml:space="preserve"> PAGEREF _Toc135598966 \h </w:instrText>
      </w:r>
      <w:r>
        <w:fldChar w:fldCharType="separate"/>
      </w:r>
      <w:r>
        <w:t>277</w:t>
      </w:r>
      <w:r>
        <w:fldChar w:fldCharType="end"/>
      </w:r>
    </w:p>
    <w:p w14:paraId="7E4FDE5C" w14:textId="1C26EBF3" w:rsidR="00C667BF" w:rsidRDefault="00C667BF">
      <w:pPr>
        <w:pStyle w:val="TOC4"/>
        <w:rPr>
          <w:rFonts w:asciiTheme="minorHAnsi" w:eastAsiaTheme="minorEastAsia" w:hAnsiTheme="minorHAnsi" w:cstheme="minorBidi"/>
          <w:sz w:val="22"/>
          <w:szCs w:val="22"/>
          <w:lang w:eastAsia="en-GB"/>
        </w:rPr>
      </w:pPr>
      <w:r>
        <w:t>G.4.4.2.4</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_Toc135598967 \h </w:instrText>
      </w:r>
      <w:r>
        <w:fldChar w:fldCharType="separate"/>
      </w:r>
      <w:r>
        <w:t>277</w:t>
      </w:r>
      <w:r>
        <w:fldChar w:fldCharType="end"/>
      </w:r>
    </w:p>
    <w:p w14:paraId="5912631C" w14:textId="09A3F9E6" w:rsidR="00C667BF" w:rsidRDefault="00C667BF">
      <w:pPr>
        <w:pStyle w:val="TOC4"/>
        <w:rPr>
          <w:rFonts w:asciiTheme="minorHAnsi" w:eastAsiaTheme="minorEastAsia" w:hAnsiTheme="minorHAnsi" w:cstheme="minorBidi"/>
          <w:sz w:val="22"/>
          <w:szCs w:val="22"/>
          <w:lang w:eastAsia="en-GB"/>
        </w:rPr>
      </w:pPr>
      <w:r>
        <w:t>G.4.4.2.5</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_Toc135598968 \h </w:instrText>
      </w:r>
      <w:r>
        <w:fldChar w:fldCharType="separate"/>
      </w:r>
      <w:r>
        <w:t>277</w:t>
      </w:r>
      <w:r>
        <w:fldChar w:fldCharType="end"/>
      </w:r>
    </w:p>
    <w:p w14:paraId="31711465" w14:textId="6659ECB0" w:rsidR="00C667BF" w:rsidRDefault="00C667BF">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t>Voice</w:t>
      </w:r>
      <w:r>
        <w:tab/>
      </w:r>
      <w:r>
        <w:fldChar w:fldCharType="begin" w:fldLock="1"/>
      </w:r>
      <w:r>
        <w:instrText xml:space="preserve"> PAGEREF _Toc135598969 \h </w:instrText>
      </w:r>
      <w:r>
        <w:fldChar w:fldCharType="separate"/>
      </w:r>
      <w:r>
        <w:t>279</w:t>
      </w:r>
      <w:r>
        <w:fldChar w:fldCharType="end"/>
      </w:r>
    </w:p>
    <w:p w14:paraId="5A283DC2" w14:textId="31D5CA9F" w:rsidR="00C667BF" w:rsidRDefault="00C667BF">
      <w:pPr>
        <w:pStyle w:val="TOC2"/>
        <w:rPr>
          <w:rFonts w:asciiTheme="minorHAnsi" w:eastAsiaTheme="minorEastAsia" w:hAnsiTheme="minorHAnsi" w:cstheme="minorBidi"/>
          <w:sz w:val="22"/>
          <w:szCs w:val="22"/>
          <w:lang w:eastAsia="en-GB"/>
        </w:rPr>
      </w:pPr>
      <w:r>
        <w:t>G.5.1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_Toc135598970 \h </w:instrText>
      </w:r>
      <w:r>
        <w:fldChar w:fldCharType="separate"/>
      </w:r>
      <w:r>
        <w:t>279</w:t>
      </w:r>
      <w:r>
        <w:fldChar w:fldCharType="end"/>
      </w:r>
    </w:p>
    <w:p w14:paraId="54D617DD" w14:textId="6079014E" w:rsidR="00C667BF" w:rsidRDefault="00C667BF">
      <w:pPr>
        <w:pStyle w:val="TOC2"/>
        <w:rPr>
          <w:rFonts w:asciiTheme="minorHAnsi" w:eastAsiaTheme="minorEastAsia" w:hAnsiTheme="minorHAnsi" w:cstheme="minorBidi"/>
          <w:sz w:val="22"/>
          <w:szCs w:val="22"/>
          <w:lang w:eastAsia="en-GB"/>
        </w:rPr>
      </w:pPr>
      <w:r>
        <w:t>G.5.2</w:t>
      </w:r>
      <w:r>
        <w:rPr>
          <w:rFonts w:asciiTheme="minorHAnsi" w:eastAsiaTheme="minorEastAsia" w:hAnsiTheme="minorHAnsi" w:cstheme="minorBidi"/>
          <w:sz w:val="22"/>
          <w:szCs w:val="22"/>
          <w:lang w:eastAsia="en-GB"/>
        </w:rPr>
        <w:tab/>
      </w:r>
      <w:r>
        <w:t>Initial configuration for N9HR/S8HR</w:t>
      </w:r>
      <w:r>
        <w:tab/>
      </w:r>
      <w:r>
        <w:fldChar w:fldCharType="begin" w:fldLock="1"/>
      </w:r>
      <w:r>
        <w:instrText xml:space="preserve"> PAGEREF _Toc135598971 \h </w:instrText>
      </w:r>
      <w:r>
        <w:fldChar w:fldCharType="separate"/>
      </w:r>
      <w:r>
        <w:t>280</w:t>
      </w:r>
      <w:r>
        <w:fldChar w:fldCharType="end"/>
      </w:r>
    </w:p>
    <w:p w14:paraId="345E51B4" w14:textId="0DF736B4" w:rsidR="00C667BF" w:rsidRDefault="00C667BF">
      <w:pPr>
        <w:pStyle w:val="TOC2"/>
        <w:rPr>
          <w:rFonts w:asciiTheme="minorHAnsi" w:eastAsiaTheme="minorEastAsia" w:hAnsiTheme="minorHAnsi" w:cstheme="minorBidi"/>
          <w:sz w:val="22"/>
          <w:szCs w:val="22"/>
          <w:lang w:eastAsia="en-GB"/>
        </w:rPr>
      </w:pPr>
      <w:r>
        <w:t>G.5.3</w:t>
      </w:r>
      <w:r>
        <w:rPr>
          <w:rFonts w:asciiTheme="minorHAnsi" w:eastAsiaTheme="minorEastAsia" w:hAnsiTheme="minorHAnsi" w:cstheme="minorBidi"/>
          <w:sz w:val="22"/>
          <w:szCs w:val="22"/>
          <w:lang w:eastAsia="en-GB"/>
        </w:rPr>
        <w:tab/>
      </w:r>
      <w:r>
        <w:t>Top level LIPF logic for service type voice</w:t>
      </w:r>
      <w:r>
        <w:tab/>
      </w:r>
      <w:r>
        <w:fldChar w:fldCharType="begin" w:fldLock="1"/>
      </w:r>
      <w:r>
        <w:instrText xml:space="preserve"> PAGEREF _Toc135598972 \h </w:instrText>
      </w:r>
      <w:r>
        <w:fldChar w:fldCharType="separate"/>
      </w:r>
      <w:r>
        <w:t>280</w:t>
      </w:r>
      <w:r>
        <w:fldChar w:fldCharType="end"/>
      </w:r>
    </w:p>
    <w:p w14:paraId="217126C2" w14:textId="5FA6368C" w:rsidR="00C667BF" w:rsidRDefault="00C667BF">
      <w:pPr>
        <w:pStyle w:val="TOC2"/>
        <w:rPr>
          <w:rFonts w:asciiTheme="minorHAnsi" w:eastAsiaTheme="minorEastAsia" w:hAnsiTheme="minorHAnsi" w:cstheme="minorBidi"/>
          <w:sz w:val="22"/>
          <w:szCs w:val="22"/>
          <w:lang w:eastAsia="en-GB"/>
        </w:rPr>
      </w:pPr>
      <w:r>
        <w:t>G.5.4</w:t>
      </w:r>
      <w:r>
        <w:rPr>
          <w:rFonts w:asciiTheme="minorHAnsi" w:eastAsiaTheme="minorEastAsia" w:hAnsiTheme="minorHAnsi" w:cstheme="minorBidi"/>
          <w:sz w:val="22"/>
          <w:szCs w:val="22"/>
          <w:lang w:eastAsia="en-GB"/>
        </w:rPr>
        <w:tab/>
      </w:r>
      <w:r>
        <w:t>LIPF logic for targets that are not non-local ID</w:t>
      </w:r>
      <w:r>
        <w:tab/>
      </w:r>
      <w:r>
        <w:fldChar w:fldCharType="begin" w:fldLock="1"/>
      </w:r>
      <w:r>
        <w:instrText xml:space="preserve"> PAGEREF _Toc135598973 \h </w:instrText>
      </w:r>
      <w:r>
        <w:fldChar w:fldCharType="separate"/>
      </w:r>
      <w:r>
        <w:t>281</w:t>
      </w:r>
      <w:r>
        <w:fldChar w:fldCharType="end"/>
      </w:r>
    </w:p>
    <w:p w14:paraId="0CE89514" w14:textId="5E671E42" w:rsidR="00C667BF" w:rsidRDefault="00C667BF">
      <w:pPr>
        <w:pStyle w:val="TOC3"/>
        <w:rPr>
          <w:rFonts w:asciiTheme="minorHAnsi" w:eastAsiaTheme="minorEastAsia" w:hAnsiTheme="minorHAnsi" w:cstheme="minorBidi"/>
          <w:sz w:val="22"/>
          <w:szCs w:val="22"/>
          <w:lang w:eastAsia="en-GB"/>
        </w:rPr>
      </w:pPr>
      <w:r>
        <w:t>G.5.4.1</w:t>
      </w:r>
      <w:r>
        <w:rPr>
          <w:rFonts w:asciiTheme="minorHAnsi" w:eastAsiaTheme="minorEastAsia" w:hAnsiTheme="minorHAnsi" w:cstheme="minorBidi"/>
          <w:sz w:val="22"/>
          <w:szCs w:val="22"/>
          <w:lang w:eastAsia="en-GB"/>
        </w:rPr>
        <w:tab/>
      </w:r>
      <w:r>
        <w:t>The flowchart</w:t>
      </w:r>
      <w:r>
        <w:tab/>
      </w:r>
      <w:r>
        <w:fldChar w:fldCharType="begin" w:fldLock="1"/>
      </w:r>
      <w:r>
        <w:instrText xml:space="preserve"> PAGEREF _Toc135598974 \h </w:instrText>
      </w:r>
      <w:r>
        <w:fldChar w:fldCharType="separate"/>
      </w:r>
      <w:r>
        <w:t>281</w:t>
      </w:r>
      <w:r>
        <w:fldChar w:fldCharType="end"/>
      </w:r>
    </w:p>
    <w:p w14:paraId="51ABE75F" w14:textId="7D0FCF10" w:rsidR="00C667BF" w:rsidRDefault="00C667BF">
      <w:pPr>
        <w:pStyle w:val="TOC3"/>
        <w:rPr>
          <w:rFonts w:asciiTheme="minorHAnsi" w:eastAsiaTheme="minorEastAsia" w:hAnsiTheme="minorHAnsi" w:cstheme="minorBidi"/>
          <w:sz w:val="22"/>
          <w:szCs w:val="22"/>
          <w:lang w:eastAsia="en-GB"/>
        </w:rPr>
      </w:pPr>
      <w:r>
        <w:t>G.5.4.2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_Toc135598975 \h </w:instrText>
      </w:r>
      <w:r>
        <w:fldChar w:fldCharType="separate"/>
      </w:r>
      <w:r>
        <w:t>287</w:t>
      </w:r>
      <w:r>
        <w:fldChar w:fldCharType="end"/>
      </w:r>
    </w:p>
    <w:p w14:paraId="4AD80FD0" w14:textId="042A8035" w:rsidR="00C667BF" w:rsidRDefault="00C667BF">
      <w:pPr>
        <w:pStyle w:val="TOC4"/>
        <w:rPr>
          <w:rFonts w:asciiTheme="minorHAnsi" w:eastAsiaTheme="minorEastAsia" w:hAnsiTheme="minorHAnsi" w:cstheme="minorBidi"/>
          <w:sz w:val="22"/>
          <w:szCs w:val="22"/>
          <w:lang w:eastAsia="en-GB"/>
        </w:rPr>
      </w:pPr>
      <w:r>
        <w:t>G.5.4.2.1</w:t>
      </w:r>
      <w:r>
        <w:rPr>
          <w:rFonts w:asciiTheme="minorHAnsi" w:eastAsiaTheme="minorEastAsia" w:hAnsiTheme="minorHAnsi" w:cstheme="minorBidi"/>
          <w:sz w:val="22"/>
          <w:szCs w:val="22"/>
          <w:lang w:eastAsia="en-GB"/>
        </w:rPr>
        <w:tab/>
      </w:r>
      <w:r>
        <w:t>IMS deployment</w:t>
      </w:r>
      <w:r>
        <w:tab/>
      </w:r>
      <w:r>
        <w:fldChar w:fldCharType="begin" w:fldLock="1"/>
      </w:r>
      <w:r>
        <w:instrText xml:space="preserve"> PAGEREF _Toc135598976 \h </w:instrText>
      </w:r>
      <w:r>
        <w:fldChar w:fldCharType="separate"/>
      </w:r>
      <w:r>
        <w:t>287</w:t>
      </w:r>
      <w:r>
        <w:fldChar w:fldCharType="end"/>
      </w:r>
    </w:p>
    <w:p w14:paraId="5DE37268" w14:textId="02F2B63A" w:rsidR="00C667BF" w:rsidRDefault="00C667BF">
      <w:pPr>
        <w:pStyle w:val="TOC4"/>
        <w:rPr>
          <w:rFonts w:asciiTheme="minorHAnsi" w:eastAsiaTheme="minorEastAsia" w:hAnsiTheme="minorHAnsi" w:cstheme="minorBidi"/>
          <w:sz w:val="22"/>
          <w:szCs w:val="22"/>
          <w:lang w:eastAsia="en-GB"/>
        </w:rPr>
      </w:pPr>
      <w:r>
        <w:t>G.5.4.2.2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_Toc135598977 \h </w:instrText>
      </w:r>
      <w:r>
        <w:fldChar w:fldCharType="separate"/>
      </w:r>
      <w:r>
        <w:t>287</w:t>
      </w:r>
      <w:r>
        <w:fldChar w:fldCharType="end"/>
      </w:r>
    </w:p>
    <w:p w14:paraId="79A8E36F" w14:textId="51F9446A" w:rsidR="00C667BF" w:rsidRDefault="00C667BF">
      <w:pPr>
        <w:pStyle w:val="TOC4"/>
        <w:rPr>
          <w:rFonts w:asciiTheme="minorHAnsi" w:eastAsiaTheme="minorEastAsia" w:hAnsiTheme="minorHAnsi" w:cstheme="minorBidi"/>
          <w:sz w:val="22"/>
          <w:szCs w:val="22"/>
          <w:lang w:eastAsia="en-GB"/>
        </w:rPr>
      </w:pPr>
      <w:r>
        <w:t>G.5.4.2.3</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_Toc135598978 \h </w:instrText>
      </w:r>
      <w:r>
        <w:fldChar w:fldCharType="separate"/>
      </w:r>
      <w:r>
        <w:t>287</w:t>
      </w:r>
      <w:r>
        <w:fldChar w:fldCharType="end"/>
      </w:r>
    </w:p>
    <w:p w14:paraId="5F2A097E" w14:textId="6F0AC6E0" w:rsidR="00C667BF" w:rsidRDefault="00C667BF">
      <w:pPr>
        <w:pStyle w:val="TOC4"/>
        <w:rPr>
          <w:rFonts w:asciiTheme="minorHAnsi" w:eastAsiaTheme="minorEastAsia" w:hAnsiTheme="minorHAnsi" w:cstheme="minorBidi"/>
          <w:sz w:val="22"/>
          <w:szCs w:val="22"/>
          <w:lang w:eastAsia="en-GB"/>
        </w:rPr>
      </w:pPr>
      <w:r>
        <w:t>G.5.4.2.4</w:t>
      </w:r>
      <w:r>
        <w:rPr>
          <w:rFonts w:asciiTheme="minorHAnsi" w:eastAsiaTheme="minorEastAsia" w:hAnsiTheme="minorHAnsi" w:cstheme="minorBidi"/>
          <w:sz w:val="22"/>
          <w:szCs w:val="22"/>
          <w:lang w:eastAsia="en-GB"/>
        </w:rPr>
        <w:tab/>
      </w:r>
      <w:r>
        <w:t>STIR/SHAKEN</w:t>
      </w:r>
      <w:r>
        <w:tab/>
      </w:r>
      <w:r>
        <w:fldChar w:fldCharType="begin" w:fldLock="1"/>
      </w:r>
      <w:r>
        <w:instrText xml:space="preserve"> PAGEREF _Toc135598979 \h </w:instrText>
      </w:r>
      <w:r>
        <w:fldChar w:fldCharType="separate"/>
      </w:r>
      <w:r>
        <w:t>289</w:t>
      </w:r>
      <w:r>
        <w:fldChar w:fldCharType="end"/>
      </w:r>
    </w:p>
    <w:p w14:paraId="6ABAFD77" w14:textId="4E8F6AA6" w:rsidR="00C667BF" w:rsidRDefault="00C667BF">
      <w:pPr>
        <w:pStyle w:val="TOC2"/>
        <w:rPr>
          <w:rFonts w:asciiTheme="minorHAnsi" w:eastAsiaTheme="minorEastAsia" w:hAnsiTheme="minorHAnsi" w:cstheme="minorBidi"/>
          <w:sz w:val="22"/>
          <w:szCs w:val="22"/>
          <w:lang w:eastAsia="en-GB"/>
        </w:rPr>
      </w:pPr>
      <w:r>
        <w:t>G.5.5</w:t>
      </w:r>
      <w:r>
        <w:rPr>
          <w:rFonts w:asciiTheme="minorHAnsi" w:eastAsiaTheme="minorEastAsia" w:hAnsiTheme="minorHAnsi" w:cstheme="minorBidi"/>
          <w:sz w:val="22"/>
          <w:szCs w:val="22"/>
          <w:lang w:eastAsia="en-GB"/>
        </w:rPr>
        <w:tab/>
      </w:r>
      <w:r>
        <w:t>LIPF logic for targets that are non-local ID</w:t>
      </w:r>
      <w:r>
        <w:tab/>
      </w:r>
      <w:r>
        <w:fldChar w:fldCharType="begin" w:fldLock="1"/>
      </w:r>
      <w:r>
        <w:instrText xml:space="preserve"> PAGEREF _Toc135598980 \h </w:instrText>
      </w:r>
      <w:r>
        <w:fldChar w:fldCharType="separate"/>
      </w:r>
      <w:r>
        <w:t>291</w:t>
      </w:r>
      <w:r>
        <w:fldChar w:fldCharType="end"/>
      </w:r>
    </w:p>
    <w:p w14:paraId="229A9E24" w14:textId="31F6B2C8" w:rsidR="00C667BF" w:rsidRDefault="00C667BF">
      <w:pPr>
        <w:pStyle w:val="TOC3"/>
        <w:rPr>
          <w:rFonts w:asciiTheme="minorHAnsi" w:eastAsiaTheme="minorEastAsia" w:hAnsiTheme="minorHAnsi" w:cstheme="minorBidi"/>
          <w:sz w:val="22"/>
          <w:szCs w:val="22"/>
          <w:lang w:eastAsia="en-GB"/>
        </w:rPr>
      </w:pPr>
      <w:r>
        <w:t>G.5.5.1</w:t>
      </w:r>
      <w:r>
        <w:rPr>
          <w:rFonts w:asciiTheme="minorHAnsi" w:eastAsiaTheme="minorEastAsia" w:hAnsiTheme="minorHAnsi" w:cstheme="minorBidi"/>
          <w:sz w:val="22"/>
          <w:szCs w:val="22"/>
          <w:lang w:eastAsia="en-GB"/>
        </w:rPr>
        <w:tab/>
      </w:r>
      <w:r>
        <w:t>The flowchart</w:t>
      </w:r>
      <w:r>
        <w:tab/>
      </w:r>
      <w:r>
        <w:fldChar w:fldCharType="begin" w:fldLock="1"/>
      </w:r>
      <w:r>
        <w:instrText xml:space="preserve"> PAGEREF _Toc135598981 \h </w:instrText>
      </w:r>
      <w:r>
        <w:fldChar w:fldCharType="separate"/>
      </w:r>
      <w:r>
        <w:t>291</w:t>
      </w:r>
      <w:r>
        <w:fldChar w:fldCharType="end"/>
      </w:r>
    </w:p>
    <w:p w14:paraId="20B191BD" w14:textId="07B4A5C2" w:rsidR="00C667BF" w:rsidRDefault="00C667BF">
      <w:pPr>
        <w:pStyle w:val="TOC3"/>
        <w:rPr>
          <w:rFonts w:asciiTheme="minorHAnsi" w:eastAsiaTheme="minorEastAsia" w:hAnsiTheme="minorHAnsi" w:cstheme="minorBidi"/>
          <w:sz w:val="22"/>
          <w:szCs w:val="22"/>
          <w:lang w:eastAsia="en-GB"/>
        </w:rPr>
      </w:pPr>
      <w:r>
        <w:lastRenderedPageBreak/>
        <w:t>G.5.5.2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_Toc135598982 \h </w:instrText>
      </w:r>
      <w:r>
        <w:fldChar w:fldCharType="separate"/>
      </w:r>
      <w:r>
        <w:t>295</w:t>
      </w:r>
      <w:r>
        <w:fldChar w:fldCharType="end"/>
      </w:r>
    </w:p>
    <w:p w14:paraId="5730BE26" w14:textId="1357B842" w:rsidR="00C667BF" w:rsidRDefault="00C667BF">
      <w:pPr>
        <w:pStyle w:val="TOC4"/>
        <w:rPr>
          <w:rFonts w:asciiTheme="minorHAnsi" w:eastAsiaTheme="minorEastAsia" w:hAnsiTheme="minorHAnsi" w:cstheme="minorBidi"/>
          <w:sz w:val="22"/>
          <w:szCs w:val="22"/>
          <w:lang w:eastAsia="en-GB"/>
        </w:rPr>
      </w:pPr>
      <w:r>
        <w:t>G.5.5.2.1</w:t>
      </w:r>
      <w:r>
        <w:rPr>
          <w:rFonts w:asciiTheme="minorHAnsi" w:eastAsiaTheme="minorEastAsia" w:hAnsiTheme="minorHAnsi" w:cstheme="minorBidi"/>
          <w:sz w:val="22"/>
          <w:szCs w:val="22"/>
          <w:lang w:eastAsia="en-GB"/>
        </w:rPr>
        <w:tab/>
      </w:r>
      <w:r>
        <w:t>IMS deployment</w:t>
      </w:r>
      <w:r>
        <w:tab/>
      </w:r>
      <w:r>
        <w:fldChar w:fldCharType="begin" w:fldLock="1"/>
      </w:r>
      <w:r>
        <w:instrText xml:space="preserve"> PAGEREF _Toc135598983 \h </w:instrText>
      </w:r>
      <w:r>
        <w:fldChar w:fldCharType="separate"/>
      </w:r>
      <w:r>
        <w:t>295</w:t>
      </w:r>
      <w:r>
        <w:fldChar w:fldCharType="end"/>
      </w:r>
    </w:p>
    <w:p w14:paraId="03FBA461" w14:textId="31ADD6FA" w:rsidR="00C667BF" w:rsidRDefault="00C667BF">
      <w:pPr>
        <w:pStyle w:val="TOC4"/>
        <w:rPr>
          <w:rFonts w:asciiTheme="minorHAnsi" w:eastAsiaTheme="minorEastAsia" w:hAnsiTheme="minorHAnsi" w:cstheme="minorBidi"/>
          <w:sz w:val="22"/>
          <w:szCs w:val="22"/>
          <w:lang w:eastAsia="en-GB"/>
        </w:rPr>
      </w:pPr>
      <w:r>
        <w:t>G.5.5.2.2</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_Toc135598984 \h </w:instrText>
      </w:r>
      <w:r>
        <w:fldChar w:fldCharType="separate"/>
      </w:r>
      <w:r>
        <w:t>296</w:t>
      </w:r>
      <w:r>
        <w:fldChar w:fldCharType="end"/>
      </w:r>
    </w:p>
    <w:p w14:paraId="67DDD848" w14:textId="06B2DB98" w:rsidR="00C667BF" w:rsidRDefault="00C667BF">
      <w:pPr>
        <w:pStyle w:val="TOC4"/>
        <w:rPr>
          <w:rFonts w:asciiTheme="minorHAnsi" w:eastAsiaTheme="minorEastAsia" w:hAnsiTheme="minorHAnsi" w:cstheme="minorBidi"/>
          <w:sz w:val="22"/>
          <w:szCs w:val="22"/>
          <w:lang w:eastAsia="en-GB"/>
        </w:rPr>
      </w:pPr>
      <w:r>
        <w:t>G.5.5.2.3</w:t>
      </w:r>
      <w:r>
        <w:rPr>
          <w:rFonts w:asciiTheme="minorHAnsi" w:eastAsiaTheme="minorEastAsia" w:hAnsiTheme="minorHAnsi" w:cstheme="minorBidi"/>
          <w:sz w:val="22"/>
          <w:szCs w:val="22"/>
          <w:lang w:eastAsia="en-GB"/>
        </w:rPr>
        <w:tab/>
      </w:r>
      <w:r>
        <w:t>STIR/SHAKEN</w:t>
      </w:r>
      <w:r>
        <w:tab/>
      </w:r>
      <w:r>
        <w:fldChar w:fldCharType="begin" w:fldLock="1"/>
      </w:r>
      <w:r>
        <w:instrText xml:space="preserve"> PAGEREF _Toc135598985 \h </w:instrText>
      </w:r>
      <w:r>
        <w:fldChar w:fldCharType="separate"/>
      </w:r>
      <w:r>
        <w:t>297</w:t>
      </w:r>
      <w:r>
        <w:fldChar w:fldCharType="end"/>
      </w:r>
    </w:p>
    <w:p w14:paraId="44BF2117" w14:textId="38A993A2" w:rsidR="00C667BF" w:rsidRDefault="00C667BF">
      <w:pPr>
        <w:pStyle w:val="TOC1"/>
        <w:rPr>
          <w:rFonts w:asciiTheme="minorHAnsi" w:eastAsiaTheme="minorEastAsia" w:hAnsiTheme="minorHAnsi" w:cstheme="minorBidi"/>
          <w:szCs w:val="22"/>
          <w:lang w:eastAsia="en-GB"/>
        </w:rPr>
      </w:pPr>
      <w:r>
        <w:t>G.6</w:t>
      </w:r>
      <w:r>
        <w:rPr>
          <w:rFonts w:asciiTheme="minorHAnsi" w:eastAsiaTheme="minorEastAsia" w:hAnsiTheme="minorHAnsi" w:cstheme="minorBidi"/>
          <w:szCs w:val="22"/>
          <w:lang w:eastAsia="en-GB"/>
        </w:rPr>
        <w:tab/>
      </w:r>
      <w:r>
        <w:t>Messaging</w:t>
      </w:r>
      <w:r>
        <w:tab/>
      </w:r>
      <w:r>
        <w:fldChar w:fldCharType="begin" w:fldLock="1"/>
      </w:r>
      <w:r>
        <w:instrText xml:space="preserve"> PAGEREF _Toc135598986 \h </w:instrText>
      </w:r>
      <w:r>
        <w:fldChar w:fldCharType="separate"/>
      </w:r>
      <w:r>
        <w:t>297</w:t>
      </w:r>
      <w:r>
        <w:fldChar w:fldCharType="end"/>
      </w:r>
    </w:p>
    <w:p w14:paraId="73654E83" w14:textId="50F910AF" w:rsidR="00C667BF" w:rsidRDefault="00C667BF">
      <w:pPr>
        <w:pStyle w:val="TOC2"/>
        <w:rPr>
          <w:rFonts w:asciiTheme="minorHAnsi" w:eastAsiaTheme="minorEastAsia" w:hAnsiTheme="minorHAnsi" w:cstheme="minorBidi"/>
          <w:sz w:val="22"/>
          <w:szCs w:val="22"/>
          <w:lang w:eastAsia="en-GB"/>
        </w:rPr>
      </w:pPr>
      <w:r>
        <w:t>G.6.1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_Toc135598987 \h </w:instrText>
      </w:r>
      <w:r>
        <w:fldChar w:fldCharType="separate"/>
      </w:r>
      <w:r>
        <w:t>297</w:t>
      </w:r>
      <w:r>
        <w:fldChar w:fldCharType="end"/>
      </w:r>
    </w:p>
    <w:p w14:paraId="1081EBA8" w14:textId="0D86505B" w:rsidR="00C667BF" w:rsidRDefault="00C667BF">
      <w:pPr>
        <w:pStyle w:val="TOC3"/>
        <w:rPr>
          <w:rFonts w:asciiTheme="minorHAnsi" w:eastAsiaTheme="minorEastAsia" w:hAnsiTheme="minorHAnsi" w:cstheme="minorBidi"/>
          <w:sz w:val="22"/>
          <w:szCs w:val="22"/>
          <w:lang w:eastAsia="en-GB"/>
        </w:rPr>
      </w:pPr>
      <w:r>
        <w:t>G.6.2</w:t>
      </w:r>
      <w:r>
        <w:rPr>
          <w:rFonts w:asciiTheme="minorHAnsi" w:eastAsiaTheme="minorEastAsia" w:hAnsiTheme="minorHAnsi" w:cstheme="minorBidi"/>
          <w:sz w:val="22"/>
          <w:szCs w:val="22"/>
          <w:lang w:eastAsia="en-GB"/>
        </w:rPr>
        <w:tab/>
      </w:r>
      <w:r>
        <w:t>LIPF logic for service type messaging</w:t>
      </w:r>
      <w:r>
        <w:tab/>
      </w:r>
      <w:r>
        <w:fldChar w:fldCharType="begin" w:fldLock="1"/>
      </w:r>
      <w:r>
        <w:instrText xml:space="preserve"> PAGEREF _Toc135598988 \h </w:instrText>
      </w:r>
      <w:r>
        <w:fldChar w:fldCharType="separate"/>
      </w:r>
      <w:r>
        <w:t>298</w:t>
      </w:r>
      <w:r>
        <w:fldChar w:fldCharType="end"/>
      </w:r>
    </w:p>
    <w:p w14:paraId="633A4D71" w14:textId="67018627" w:rsidR="00C667BF" w:rsidRDefault="00C667BF">
      <w:pPr>
        <w:pStyle w:val="TOC4"/>
        <w:rPr>
          <w:rFonts w:asciiTheme="minorHAnsi" w:eastAsiaTheme="minorEastAsia" w:hAnsiTheme="minorHAnsi" w:cstheme="minorBidi"/>
          <w:sz w:val="22"/>
          <w:szCs w:val="22"/>
          <w:lang w:eastAsia="en-GB"/>
        </w:rPr>
      </w:pPr>
      <w:r>
        <w:t>G.6.2.1</w:t>
      </w:r>
      <w:r>
        <w:rPr>
          <w:rFonts w:asciiTheme="minorHAnsi" w:eastAsiaTheme="minorEastAsia" w:hAnsiTheme="minorHAnsi" w:cstheme="minorBidi"/>
          <w:sz w:val="22"/>
          <w:szCs w:val="22"/>
          <w:lang w:eastAsia="en-GB"/>
        </w:rPr>
        <w:tab/>
      </w:r>
      <w:r>
        <w:t>Flowcharts</w:t>
      </w:r>
      <w:r>
        <w:tab/>
      </w:r>
      <w:r>
        <w:fldChar w:fldCharType="begin" w:fldLock="1"/>
      </w:r>
      <w:r>
        <w:instrText xml:space="preserve"> PAGEREF _Toc135598989 \h </w:instrText>
      </w:r>
      <w:r>
        <w:fldChar w:fldCharType="separate"/>
      </w:r>
      <w:r>
        <w:t>298</w:t>
      </w:r>
      <w:r>
        <w:fldChar w:fldCharType="end"/>
      </w:r>
    </w:p>
    <w:p w14:paraId="4EB9D7D8" w14:textId="1544286F" w:rsidR="00C667BF" w:rsidRDefault="00C667BF">
      <w:pPr>
        <w:pStyle w:val="TOC3"/>
        <w:rPr>
          <w:rFonts w:asciiTheme="minorHAnsi" w:eastAsiaTheme="minorEastAsia" w:hAnsiTheme="minorHAnsi" w:cstheme="minorBidi"/>
          <w:sz w:val="22"/>
          <w:szCs w:val="22"/>
          <w:lang w:eastAsia="en-GB"/>
        </w:rPr>
      </w:pPr>
      <w:r>
        <w:t>G.6.2.2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_Toc135598990 \h </w:instrText>
      </w:r>
      <w:r>
        <w:fldChar w:fldCharType="separate"/>
      </w:r>
      <w:r>
        <w:t>302</w:t>
      </w:r>
      <w:r>
        <w:fldChar w:fldCharType="end"/>
      </w:r>
    </w:p>
    <w:p w14:paraId="4A9A539B" w14:textId="1FBEAEDD" w:rsidR="00C667BF" w:rsidRDefault="00C667BF">
      <w:pPr>
        <w:pStyle w:val="TOC4"/>
        <w:rPr>
          <w:rFonts w:asciiTheme="minorHAnsi" w:eastAsiaTheme="minorEastAsia" w:hAnsiTheme="minorHAnsi" w:cstheme="minorBidi"/>
          <w:sz w:val="22"/>
          <w:szCs w:val="22"/>
          <w:lang w:eastAsia="en-GB"/>
        </w:rPr>
      </w:pPr>
      <w:r>
        <w:t>G.6.2.2.1</w:t>
      </w:r>
      <w:r>
        <w:rPr>
          <w:rFonts w:asciiTheme="minorHAnsi" w:eastAsiaTheme="minorEastAsia" w:hAnsiTheme="minorHAnsi" w:cstheme="minorBidi"/>
          <w:sz w:val="22"/>
          <w:szCs w:val="22"/>
          <w:lang w:eastAsia="en-GB"/>
        </w:rPr>
        <w:tab/>
      </w:r>
      <w:r>
        <w:t>IMS deployment</w:t>
      </w:r>
      <w:r>
        <w:tab/>
      </w:r>
      <w:r>
        <w:fldChar w:fldCharType="begin" w:fldLock="1"/>
      </w:r>
      <w:r>
        <w:instrText xml:space="preserve"> PAGEREF _Toc135598991 \h </w:instrText>
      </w:r>
      <w:r>
        <w:fldChar w:fldCharType="separate"/>
      </w:r>
      <w:r>
        <w:t>302</w:t>
      </w:r>
      <w:r>
        <w:fldChar w:fldCharType="end"/>
      </w:r>
    </w:p>
    <w:p w14:paraId="1D864EDB" w14:textId="138CD50C" w:rsidR="00C667BF" w:rsidRDefault="00C667BF">
      <w:pPr>
        <w:pStyle w:val="TOC4"/>
        <w:rPr>
          <w:rFonts w:asciiTheme="minorHAnsi" w:eastAsiaTheme="minorEastAsia" w:hAnsiTheme="minorHAnsi" w:cstheme="minorBidi"/>
          <w:sz w:val="22"/>
          <w:szCs w:val="22"/>
          <w:lang w:eastAsia="en-GB"/>
        </w:rPr>
      </w:pPr>
      <w:r>
        <w:t>G.6.2.2.2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_Toc135598992 \h </w:instrText>
      </w:r>
      <w:r>
        <w:fldChar w:fldCharType="separate"/>
      </w:r>
      <w:r>
        <w:t>302</w:t>
      </w:r>
      <w:r>
        <w:fldChar w:fldCharType="end"/>
      </w:r>
    </w:p>
    <w:p w14:paraId="448BF077" w14:textId="5A30C29A" w:rsidR="00C667BF" w:rsidRDefault="00C667BF">
      <w:pPr>
        <w:pStyle w:val="TOC4"/>
        <w:rPr>
          <w:rFonts w:asciiTheme="minorHAnsi" w:eastAsiaTheme="minorEastAsia" w:hAnsiTheme="minorHAnsi" w:cstheme="minorBidi"/>
          <w:sz w:val="22"/>
          <w:szCs w:val="22"/>
          <w:lang w:eastAsia="en-GB"/>
        </w:rPr>
      </w:pPr>
      <w:r>
        <w:t>G.6.2.2.3</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_Toc135598993 \h </w:instrText>
      </w:r>
      <w:r>
        <w:fldChar w:fldCharType="separate"/>
      </w:r>
      <w:r>
        <w:t>302</w:t>
      </w:r>
      <w:r>
        <w:fldChar w:fldCharType="end"/>
      </w:r>
    </w:p>
    <w:p w14:paraId="4794D4F4" w14:textId="3851C028" w:rsidR="00C667BF" w:rsidRDefault="00C667BF">
      <w:pPr>
        <w:pStyle w:val="TOC1"/>
        <w:rPr>
          <w:rFonts w:asciiTheme="minorHAnsi" w:eastAsiaTheme="minorEastAsia" w:hAnsiTheme="minorHAnsi" w:cstheme="minorBidi"/>
          <w:szCs w:val="22"/>
          <w:lang w:eastAsia="en-GB"/>
        </w:rPr>
      </w:pPr>
      <w:r>
        <w:t>G.7</w:t>
      </w:r>
      <w:r>
        <w:rPr>
          <w:rFonts w:asciiTheme="minorHAnsi" w:eastAsiaTheme="minorEastAsia" w:hAnsiTheme="minorHAnsi" w:cstheme="minorBidi"/>
          <w:szCs w:val="22"/>
          <w:lang w:eastAsia="en-GB"/>
        </w:rPr>
        <w:tab/>
      </w:r>
      <w:r>
        <w:t>PTC</w:t>
      </w:r>
      <w:r>
        <w:tab/>
      </w:r>
      <w:r>
        <w:fldChar w:fldCharType="begin" w:fldLock="1"/>
      </w:r>
      <w:r>
        <w:instrText xml:space="preserve"> PAGEREF _Toc135598994 \h </w:instrText>
      </w:r>
      <w:r>
        <w:fldChar w:fldCharType="separate"/>
      </w:r>
      <w:r>
        <w:t>303</w:t>
      </w:r>
      <w:r>
        <w:fldChar w:fldCharType="end"/>
      </w:r>
    </w:p>
    <w:p w14:paraId="33BA78AC" w14:textId="1A4694C4" w:rsidR="00C667BF" w:rsidRDefault="00C667BF">
      <w:pPr>
        <w:pStyle w:val="TOC2"/>
        <w:rPr>
          <w:rFonts w:asciiTheme="minorHAnsi" w:eastAsiaTheme="minorEastAsia" w:hAnsiTheme="minorHAnsi" w:cstheme="minorBidi"/>
          <w:sz w:val="22"/>
          <w:szCs w:val="22"/>
          <w:lang w:eastAsia="en-GB"/>
        </w:rPr>
      </w:pPr>
      <w:r>
        <w:t>G.7.1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_Toc135598995 \h </w:instrText>
      </w:r>
      <w:r>
        <w:fldChar w:fldCharType="separate"/>
      </w:r>
      <w:r>
        <w:t>303</w:t>
      </w:r>
      <w:r>
        <w:fldChar w:fldCharType="end"/>
      </w:r>
    </w:p>
    <w:p w14:paraId="13B424C5" w14:textId="62FFBFF1" w:rsidR="00C667BF" w:rsidRDefault="00C667BF">
      <w:pPr>
        <w:pStyle w:val="TOC2"/>
        <w:rPr>
          <w:rFonts w:asciiTheme="minorHAnsi" w:eastAsiaTheme="minorEastAsia" w:hAnsiTheme="minorHAnsi" w:cstheme="minorBidi"/>
          <w:sz w:val="22"/>
          <w:szCs w:val="22"/>
          <w:lang w:eastAsia="en-GB"/>
        </w:rPr>
      </w:pPr>
      <w:r>
        <w:t>G.7.2</w:t>
      </w:r>
      <w:r>
        <w:rPr>
          <w:rFonts w:asciiTheme="minorHAnsi" w:eastAsiaTheme="minorEastAsia" w:hAnsiTheme="minorHAnsi" w:cstheme="minorBidi"/>
          <w:sz w:val="22"/>
          <w:szCs w:val="22"/>
          <w:lang w:eastAsia="en-GB"/>
        </w:rPr>
        <w:tab/>
      </w:r>
      <w:r>
        <w:t>LIPF logic for service type of PTC</w:t>
      </w:r>
      <w:r>
        <w:tab/>
      </w:r>
      <w:r>
        <w:fldChar w:fldCharType="begin" w:fldLock="1"/>
      </w:r>
      <w:r>
        <w:instrText xml:space="preserve"> PAGEREF _Toc135598996 \h </w:instrText>
      </w:r>
      <w:r>
        <w:fldChar w:fldCharType="separate"/>
      </w:r>
      <w:r>
        <w:t>304</w:t>
      </w:r>
      <w:r>
        <w:fldChar w:fldCharType="end"/>
      </w:r>
    </w:p>
    <w:p w14:paraId="00F35B95" w14:textId="0E3ACC8B" w:rsidR="00C667BF" w:rsidRDefault="00C667BF">
      <w:pPr>
        <w:pStyle w:val="TOC1"/>
        <w:rPr>
          <w:rFonts w:asciiTheme="minorHAnsi" w:eastAsiaTheme="minorEastAsia" w:hAnsiTheme="minorHAnsi" w:cstheme="minorBidi"/>
          <w:szCs w:val="22"/>
          <w:lang w:eastAsia="en-GB"/>
        </w:rPr>
      </w:pPr>
      <w:r>
        <w:t>G.8</w:t>
      </w:r>
      <w:r>
        <w:rPr>
          <w:rFonts w:asciiTheme="minorHAnsi" w:eastAsiaTheme="minorEastAsia" w:hAnsiTheme="minorHAnsi" w:cstheme="minorBidi"/>
          <w:szCs w:val="22"/>
          <w:lang w:eastAsia="en-GB"/>
        </w:rPr>
        <w:tab/>
      </w:r>
      <w:r>
        <w:t>LALS</w:t>
      </w:r>
      <w:r>
        <w:tab/>
      </w:r>
      <w:r>
        <w:fldChar w:fldCharType="begin" w:fldLock="1"/>
      </w:r>
      <w:r>
        <w:instrText xml:space="preserve"> PAGEREF _Toc135598997 \h </w:instrText>
      </w:r>
      <w:r>
        <w:fldChar w:fldCharType="separate"/>
      </w:r>
      <w:r>
        <w:t>305</w:t>
      </w:r>
      <w:r>
        <w:fldChar w:fldCharType="end"/>
      </w:r>
    </w:p>
    <w:p w14:paraId="130D1795" w14:textId="55FCB307" w:rsidR="00C667BF" w:rsidRDefault="00C667BF">
      <w:pPr>
        <w:pStyle w:val="TOC2"/>
        <w:rPr>
          <w:rFonts w:asciiTheme="minorHAnsi" w:eastAsiaTheme="minorEastAsia" w:hAnsiTheme="minorHAnsi" w:cstheme="minorBidi"/>
          <w:sz w:val="22"/>
          <w:szCs w:val="22"/>
          <w:lang w:eastAsia="en-GB"/>
        </w:rPr>
      </w:pPr>
      <w:r>
        <w:t>G.8.1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_Toc135598998 \h </w:instrText>
      </w:r>
      <w:r>
        <w:fldChar w:fldCharType="separate"/>
      </w:r>
      <w:r>
        <w:t>305</w:t>
      </w:r>
      <w:r>
        <w:fldChar w:fldCharType="end"/>
      </w:r>
    </w:p>
    <w:p w14:paraId="784E684C" w14:textId="678BE255" w:rsidR="00C667BF" w:rsidRDefault="00C667BF">
      <w:pPr>
        <w:pStyle w:val="TOC2"/>
        <w:rPr>
          <w:rFonts w:asciiTheme="minorHAnsi" w:eastAsiaTheme="minorEastAsia" w:hAnsiTheme="minorHAnsi" w:cstheme="minorBidi"/>
          <w:sz w:val="22"/>
          <w:szCs w:val="22"/>
          <w:lang w:eastAsia="en-GB"/>
        </w:rPr>
      </w:pPr>
      <w:r>
        <w:t>G.8.2</w:t>
      </w:r>
      <w:r>
        <w:rPr>
          <w:rFonts w:asciiTheme="minorHAnsi" w:eastAsiaTheme="minorEastAsia" w:hAnsiTheme="minorHAnsi" w:cstheme="minorBidi"/>
          <w:sz w:val="22"/>
          <w:szCs w:val="22"/>
          <w:lang w:eastAsia="en-GB"/>
        </w:rPr>
        <w:tab/>
      </w:r>
      <w:r>
        <w:t>LIPF logic for service type of LALS</w:t>
      </w:r>
      <w:r>
        <w:tab/>
      </w:r>
      <w:r>
        <w:fldChar w:fldCharType="begin" w:fldLock="1"/>
      </w:r>
      <w:r>
        <w:instrText xml:space="preserve"> PAGEREF _Toc135598999 \h </w:instrText>
      </w:r>
      <w:r>
        <w:fldChar w:fldCharType="separate"/>
      </w:r>
      <w:r>
        <w:t>305</w:t>
      </w:r>
      <w:r>
        <w:fldChar w:fldCharType="end"/>
      </w:r>
    </w:p>
    <w:p w14:paraId="730427A6" w14:textId="59BFAFDF" w:rsidR="00C667BF" w:rsidRDefault="00C667BF">
      <w:pPr>
        <w:pStyle w:val="TOC8"/>
        <w:rPr>
          <w:rFonts w:asciiTheme="minorHAnsi" w:eastAsiaTheme="minorEastAsia" w:hAnsiTheme="minorHAnsi" w:cstheme="minorBidi"/>
          <w:b w:val="0"/>
          <w:szCs w:val="22"/>
          <w:lang w:eastAsia="en-GB"/>
        </w:rPr>
      </w:pPr>
      <w:r>
        <w:t>Annex H (normative): XSD Schema for State Transfers</w:t>
      </w:r>
      <w:r>
        <w:tab/>
      </w:r>
      <w:r>
        <w:fldChar w:fldCharType="begin" w:fldLock="1"/>
      </w:r>
      <w:r>
        <w:instrText xml:space="preserve"> PAGEREF _Toc135599000 \h </w:instrText>
      </w:r>
      <w:r>
        <w:fldChar w:fldCharType="separate"/>
      </w:r>
      <w:r>
        <w:t>306</w:t>
      </w:r>
      <w:r>
        <w:fldChar w:fldCharType="end"/>
      </w:r>
    </w:p>
    <w:p w14:paraId="01721374" w14:textId="0B3771FD" w:rsidR="00C667BF" w:rsidRDefault="00C667BF">
      <w:pPr>
        <w:pStyle w:val="TOC8"/>
        <w:rPr>
          <w:rFonts w:asciiTheme="minorHAnsi" w:eastAsiaTheme="minorEastAsia" w:hAnsiTheme="minorHAnsi" w:cstheme="minorBidi"/>
          <w:b w:val="0"/>
          <w:szCs w:val="22"/>
          <w:lang w:eastAsia="en-GB"/>
        </w:rPr>
      </w:pPr>
      <w:r>
        <w:t>Annex Z (informative): Change history</w:t>
      </w:r>
      <w:r>
        <w:tab/>
      </w:r>
      <w:r>
        <w:fldChar w:fldCharType="begin" w:fldLock="1"/>
      </w:r>
      <w:r>
        <w:instrText xml:space="preserve"> PAGEREF _Toc135599001 \h </w:instrText>
      </w:r>
      <w:r>
        <w:fldChar w:fldCharType="separate"/>
      </w:r>
      <w:r>
        <w:t>307</w:t>
      </w:r>
      <w:r>
        <w:fldChar w:fldCharType="end"/>
      </w:r>
    </w:p>
    <w:p w14:paraId="31C72BFF" w14:textId="1060FE45" w:rsidR="00080512" w:rsidRPr="00760004" w:rsidRDefault="00217139">
      <w:r>
        <w:rPr>
          <w:noProof/>
          <w:sz w:val="22"/>
        </w:rPr>
        <w:fldChar w:fldCharType="end"/>
      </w:r>
    </w:p>
    <w:p w14:paraId="40EFAA15" w14:textId="77777777" w:rsidR="00080512" w:rsidRPr="00760004" w:rsidRDefault="00080512">
      <w:pPr>
        <w:pStyle w:val="Heading1"/>
      </w:pPr>
      <w:r w:rsidRPr="00760004">
        <w:br w:type="page"/>
      </w:r>
      <w:bookmarkStart w:id="3" w:name="_Toc135598395"/>
      <w:r w:rsidRPr="00760004">
        <w:lastRenderedPageBreak/>
        <w:t>Foreword</w:t>
      </w:r>
      <w:bookmarkEnd w:id="3"/>
    </w:p>
    <w:p w14:paraId="455CB64E" w14:textId="77777777" w:rsidR="00080512" w:rsidRPr="00760004" w:rsidRDefault="00080512">
      <w:r w:rsidRPr="00760004">
        <w:t>This Technical Specification has been produced by the 3</w:t>
      </w:r>
      <w:r w:rsidR="00F04712" w:rsidRPr="00760004">
        <w:t>rd</w:t>
      </w:r>
      <w:r w:rsidRPr="00760004">
        <w:t xml:space="preserve"> Generation Partnership Project (3GPP).</w:t>
      </w:r>
    </w:p>
    <w:p w14:paraId="10CA9D8A" w14:textId="77777777" w:rsidR="00080512" w:rsidRPr="00760004" w:rsidRDefault="00080512">
      <w:r w:rsidRPr="007600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07BE1F78" w:rsidR="00080512" w:rsidRPr="00760004" w:rsidRDefault="00080512">
      <w:pPr>
        <w:pStyle w:val="B1"/>
      </w:pPr>
      <w:r w:rsidRPr="00760004">
        <w:t xml:space="preserve">Version </w:t>
      </w:r>
      <w:r w:rsidR="00236D28">
        <w:t>x</w:t>
      </w:r>
      <w:r w:rsidRPr="00760004">
        <w:t>.y.z</w:t>
      </w:r>
    </w:p>
    <w:p w14:paraId="52A014BB" w14:textId="77777777" w:rsidR="00080512" w:rsidRPr="00760004" w:rsidRDefault="00080512">
      <w:pPr>
        <w:pStyle w:val="B1"/>
      </w:pPr>
      <w:r w:rsidRPr="00760004">
        <w:t>where:</w:t>
      </w:r>
    </w:p>
    <w:p w14:paraId="62482FAF" w14:textId="77777777" w:rsidR="00080512" w:rsidRPr="00760004" w:rsidRDefault="00080512">
      <w:pPr>
        <w:pStyle w:val="B2"/>
      </w:pPr>
      <w:r w:rsidRPr="00760004">
        <w:t>x</w:t>
      </w:r>
      <w:r w:rsidRPr="00760004">
        <w:tab/>
        <w:t>the first digit:</w:t>
      </w:r>
    </w:p>
    <w:p w14:paraId="065A400B" w14:textId="77777777" w:rsidR="00080512" w:rsidRPr="00760004" w:rsidRDefault="00080512">
      <w:pPr>
        <w:pStyle w:val="B3"/>
      </w:pPr>
      <w:r w:rsidRPr="00760004">
        <w:t>1</w:t>
      </w:r>
      <w:r w:rsidRPr="00760004">
        <w:tab/>
        <w:t>presented to TSG for information;</w:t>
      </w:r>
    </w:p>
    <w:p w14:paraId="4F5795F3" w14:textId="77777777" w:rsidR="00080512" w:rsidRPr="00760004" w:rsidRDefault="00080512">
      <w:pPr>
        <w:pStyle w:val="B3"/>
      </w:pPr>
      <w:r w:rsidRPr="00760004">
        <w:t>2</w:t>
      </w:r>
      <w:r w:rsidRPr="00760004">
        <w:tab/>
        <w:t>presented to TSG for approval;</w:t>
      </w:r>
    </w:p>
    <w:p w14:paraId="6E206EB4" w14:textId="77777777" w:rsidR="00080512" w:rsidRPr="00760004" w:rsidRDefault="00080512">
      <w:pPr>
        <w:pStyle w:val="B3"/>
      </w:pPr>
      <w:r w:rsidRPr="00760004">
        <w:t>3</w:t>
      </w:r>
      <w:r w:rsidRPr="00760004">
        <w:tab/>
        <w:t>or greater indicates TSG approved document under change control.</w:t>
      </w:r>
    </w:p>
    <w:p w14:paraId="6D43F104" w14:textId="77777777" w:rsidR="00080512" w:rsidRPr="00760004" w:rsidRDefault="00080512">
      <w:pPr>
        <w:pStyle w:val="B2"/>
      </w:pPr>
      <w:r w:rsidRPr="00760004">
        <w:t>y</w:t>
      </w:r>
      <w:r w:rsidRPr="00760004">
        <w:tab/>
        <w:t>the second digit is incremented for all changes of substance, i.e. technical enhancements, corrections, updates, etc.</w:t>
      </w:r>
    </w:p>
    <w:p w14:paraId="62820995" w14:textId="77777777" w:rsidR="00080512" w:rsidRPr="00760004" w:rsidRDefault="00080512">
      <w:pPr>
        <w:pStyle w:val="B2"/>
      </w:pPr>
      <w:r w:rsidRPr="00760004">
        <w:t>z</w:t>
      </w:r>
      <w:r w:rsidRPr="00760004">
        <w:tab/>
        <w:t>the third digit is incremented when editorial only changes have been incorporated in the document.</w:t>
      </w:r>
    </w:p>
    <w:p w14:paraId="31B67EF5" w14:textId="77777777" w:rsidR="00080512" w:rsidRPr="00760004" w:rsidRDefault="00080512">
      <w:pPr>
        <w:pStyle w:val="Heading1"/>
      </w:pPr>
      <w:bookmarkStart w:id="4" w:name="_Toc135598396"/>
      <w:r w:rsidRPr="00760004">
        <w:t>Introduction</w:t>
      </w:r>
      <w:bookmarkEnd w:id="4"/>
    </w:p>
    <w:p w14:paraId="3773165A" w14:textId="3F220597" w:rsidR="00991D20" w:rsidRPr="00760004" w:rsidRDefault="00991D20" w:rsidP="007F2C83">
      <w:r w:rsidRPr="00760004">
        <w:t xml:space="preserve">The present document has been produced by the 3GPP TSG SA to standardise Lawful Interception of telecommunications. </w:t>
      </w:r>
      <w:r w:rsidR="007F2C83" w:rsidRPr="00760004">
        <w:t>Th</w:t>
      </w:r>
      <w:r w:rsidR="00FB0E62" w:rsidRPr="00760004">
        <w:t>e present</w:t>
      </w:r>
      <w:r w:rsidR="007F2C83" w:rsidRPr="00760004">
        <w:t xml:space="preserve"> document describes</w:t>
      </w:r>
      <w:r w:rsidR="00E50BF0" w:rsidRPr="00760004">
        <w:t xml:space="preserve"> protocols and procedures for </w:t>
      </w:r>
      <w:r w:rsidR="007E72B1" w:rsidRPr="00760004">
        <w:t>L</w:t>
      </w:r>
      <w:r w:rsidR="007F2C83" w:rsidRPr="00760004">
        <w:t xml:space="preserve">awful </w:t>
      </w:r>
      <w:r w:rsidR="007E72B1" w:rsidRPr="00760004">
        <w:t>I</w:t>
      </w:r>
      <w:r w:rsidR="007F2C83" w:rsidRPr="00760004">
        <w:t xml:space="preserve">nterception </w:t>
      </w:r>
      <w:r w:rsidR="00E50BF0" w:rsidRPr="00760004">
        <w:t>based on</w:t>
      </w:r>
      <w:r w:rsidR="007F2C83" w:rsidRPr="00760004">
        <w:t xml:space="preserve"> 3GPP </w:t>
      </w:r>
      <w:r w:rsidR="00E50BF0" w:rsidRPr="00760004">
        <w:t>specifications</w:t>
      </w:r>
      <w:r w:rsidR="007F2C83" w:rsidRPr="00760004">
        <w:t xml:space="preserve">. </w:t>
      </w:r>
      <w:r w:rsidRPr="00760004">
        <w:t>These protocols and procedures cover both internal 3GPP interfaces (those required to intercept communications and manage interception within a 3GPP network) and external handover interfaces (those used for delivery of intercepted communications to Law Enforcement, or handling of warrants).</w:t>
      </w:r>
    </w:p>
    <w:p w14:paraId="41315113" w14:textId="4945032E" w:rsidR="007F2C83" w:rsidRPr="00760004" w:rsidRDefault="007F2C83" w:rsidP="007F2C83">
      <w:r w:rsidRPr="00760004">
        <w:t xml:space="preserve">Lawful Interception </w:t>
      </w:r>
      <w:r w:rsidR="00991D20" w:rsidRPr="00760004">
        <w:t xml:space="preserve">needs to </w:t>
      </w:r>
      <w:r w:rsidRPr="00760004">
        <w:t xml:space="preserve">be done in accordance with the applicable national or regional laws and technical regulations. </w:t>
      </w:r>
      <w:r w:rsidR="00991D20" w:rsidRPr="00760004">
        <w:t>Such national laws and regulations define the extent to which capabilities in the present document are applicable in specific jurisdictions.</w:t>
      </w:r>
    </w:p>
    <w:p w14:paraId="1C00181A" w14:textId="77777777" w:rsidR="00080512" w:rsidRPr="00760004" w:rsidRDefault="00080512">
      <w:pPr>
        <w:pStyle w:val="Heading1"/>
      </w:pPr>
      <w:r w:rsidRPr="00760004">
        <w:br w:type="page"/>
      </w:r>
      <w:bookmarkStart w:id="5" w:name="_Toc135598397"/>
      <w:r w:rsidRPr="00760004">
        <w:lastRenderedPageBreak/>
        <w:t>1</w:t>
      </w:r>
      <w:r w:rsidRPr="00760004">
        <w:tab/>
        <w:t>Scope</w:t>
      </w:r>
      <w:bookmarkEnd w:id="5"/>
    </w:p>
    <w:p w14:paraId="676E7CBA" w14:textId="21A45441" w:rsidR="00991D20" w:rsidRPr="00760004" w:rsidRDefault="00594E38" w:rsidP="00991D20">
      <w:r w:rsidRPr="00760004">
        <w:t xml:space="preserve">The present document </w:t>
      </w:r>
      <w:r w:rsidR="00991D20" w:rsidRPr="00760004">
        <w:t>specifies the protocols and procedures required to perform Lawful Interception within a 3GPP network. The present document addresses both internal interfaces used internally with a 3GPP network and external handover interfaces used to handover intercepted communications to law enforcement.</w:t>
      </w:r>
    </w:p>
    <w:p w14:paraId="14B3D466" w14:textId="2B6E0523" w:rsidR="00991D20" w:rsidRPr="00760004" w:rsidRDefault="00991D20" w:rsidP="00991D20">
      <w:r w:rsidRPr="00760004">
        <w:t xml:space="preserve">The present document describes the detailed targeting of communications in each point of interception within a 3GPP network and the information that a point of interception </w:t>
      </w:r>
      <w:r w:rsidR="00DF1FBA" w:rsidRPr="00760004">
        <w:t>needs to</w:t>
      </w:r>
      <w:r w:rsidRPr="00760004">
        <w:t xml:space="preserve"> be able to capture. Furthermore, the detailed data formats for both the internal and external interfaces are also defined.</w:t>
      </w:r>
    </w:p>
    <w:p w14:paraId="17297824" w14:textId="0BA036B3" w:rsidR="00991D20" w:rsidRPr="00760004" w:rsidRDefault="00991D20" w:rsidP="00991D20">
      <w:r w:rsidRPr="00760004">
        <w:t>National regulations determine the applicable set of information that needs to be handed over or excluded from handover to law enforcement for a given 3GPP operator service.</w:t>
      </w:r>
    </w:p>
    <w:p w14:paraId="5E108E34" w14:textId="02650E88" w:rsidR="00A94526" w:rsidRPr="00760004" w:rsidRDefault="00A94526" w:rsidP="005A4A99"/>
    <w:p w14:paraId="3C2C55A1" w14:textId="77777777" w:rsidR="00080512" w:rsidRPr="00760004" w:rsidRDefault="00080512">
      <w:pPr>
        <w:pStyle w:val="Heading1"/>
      </w:pPr>
      <w:bookmarkStart w:id="6" w:name="_Toc135598398"/>
      <w:r w:rsidRPr="00760004">
        <w:t>2</w:t>
      </w:r>
      <w:r w:rsidRPr="00760004">
        <w:tab/>
        <w:t>References</w:t>
      </w:r>
      <w:bookmarkEnd w:id="6"/>
    </w:p>
    <w:p w14:paraId="0BDDDB2E" w14:textId="77777777" w:rsidR="00080512" w:rsidRPr="00760004" w:rsidRDefault="00080512">
      <w:r w:rsidRPr="00760004">
        <w:t>The following documents contain provisions which, through reference in this text, constitute provisions of the present document.</w:t>
      </w:r>
    </w:p>
    <w:p w14:paraId="592E3772" w14:textId="77777777" w:rsidR="00080512" w:rsidRPr="00760004" w:rsidRDefault="00051834" w:rsidP="00051834">
      <w:pPr>
        <w:pStyle w:val="B1"/>
      </w:pPr>
      <w:bookmarkStart w:id="7" w:name="OLE_LINK1"/>
      <w:bookmarkStart w:id="8" w:name="OLE_LINK2"/>
      <w:bookmarkStart w:id="9" w:name="OLE_LINK3"/>
      <w:bookmarkStart w:id="10" w:name="OLE_LINK4"/>
      <w:r w:rsidRPr="00760004">
        <w:t>-</w:t>
      </w:r>
      <w:r w:rsidRPr="00760004">
        <w:tab/>
      </w:r>
      <w:r w:rsidR="00080512" w:rsidRPr="00760004">
        <w:t>References are either specific (identified by date of publication, edition numbe</w:t>
      </w:r>
      <w:r w:rsidR="00DC4DA2" w:rsidRPr="00760004">
        <w:t>r, version number, etc.) or non</w:t>
      </w:r>
      <w:r w:rsidR="00DC4DA2" w:rsidRPr="00760004">
        <w:noBreakHyphen/>
      </w:r>
      <w:r w:rsidR="00080512" w:rsidRPr="00760004">
        <w:t>specific.</w:t>
      </w:r>
    </w:p>
    <w:p w14:paraId="5D11F20B" w14:textId="77777777" w:rsidR="00080512" w:rsidRPr="00760004" w:rsidRDefault="00051834" w:rsidP="00051834">
      <w:pPr>
        <w:pStyle w:val="B1"/>
      </w:pPr>
      <w:r w:rsidRPr="00760004">
        <w:t>-</w:t>
      </w:r>
      <w:r w:rsidRPr="00760004">
        <w:tab/>
      </w:r>
      <w:r w:rsidR="00080512" w:rsidRPr="00760004">
        <w:t>For a specific reference, subsequent revisions do not apply.</w:t>
      </w:r>
    </w:p>
    <w:p w14:paraId="147F83D7" w14:textId="77777777" w:rsidR="00080512" w:rsidRPr="00760004" w:rsidRDefault="00051834" w:rsidP="00051834">
      <w:pPr>
        <w:pStyle w:val="B1"/>
      </w:pPr>
      <w:r w:rsidRPr="00760004">
        <w:t>-</w:t>
      </w:r>
      <w:r w:rsidRPr="00760004">
        <w:tab/>
      </w:r>
      <w:r w:rsidR="00080512" w:rsidRPr="00760004">
        <w:t>For a non-specific reference, the latest version applies. In the case of a reference to a 3GPP document (including a GSM document), a non-specific reference implicitly refers to the latest version of that document</w:t>
      </w:r>
      <w:r w:rsidR="00080512" w:rsidRPr="00760004">
        <w:rPr>
          <w:i/>
        </w:rPr>
        <w:t xml:space="preserve"> in the same Release as the present document</w:t>
      </w:r>
      <w:r w:rsidR="00080512" w:rsidRPr="00760004">
        <w:t>.</w:t>
      </w:r>
    </w:p>
    <w:bookmarkEnd w:id="7"/>
    <w:bookmarkEnd w:id="8"/>
    <w:bookmarkEnd w:id="9"/>
    <w:bookmarkEnd w:id="10"/>
    <w:p w14:paraId="7AF17B89" w14:textId="77777777" w:rsidR="00EC4A25" w:rsidRPr="00760004" w:rsidRDefault="00EC4A25" w:rsidP="00EC4A25">
      <w:pPr>
        <w:pStyle w:val="EX"/>
      </w:pPr>
      <w:r w:rsidRPr="00760004">
        <w:t>[1]</w:t>
      </w:r>
      <w:r w:rsidRPr="00760004">
        <w:tab/>
        <w:t>3GPP TR 21.905: "Vocabulary for 3GPP Specifications".</w:t>
      </w:r>
    </w:p>
    <w:p w14:paraId="1D1D2BF6" w14:textId="518218F0" w:rsidR="00DC666B" w:rsidRPr="00760004" w:rsidRDefault="00DC666B" w:rsidP="00DC666B">
      <w:pPr>
        <w:pStyle w:val="EX"/>
      </w:pPr>
      <w:r w:rsidRPr="00760004">
        <w:t>[2]</w:t>
      </w:r>
      <w:r w:rsidRPr="00760004">
        <w:tab/>
        <w:t>3GPP T</w:t>
      </w:r>
      <w:r w:rsidR="007F2C83" w:rsidRPr="00760004">
        <w:t>S</w:t>
      </w:r>
      <w:r w:rsidRPr="00760004">
        <w:t> </w:t>
      </w:r>
      <w:r w:rsidR="00B8430B" w:rsidRPr="00760004">
        <w:t>23.501</w:t>
      </w:r>
      <w:r w:rsidRPr="00760004">
        <w:t>: "</w:t>
      </w:r>
      <w:r w:rsidR="001D2B33" w:rsidRPr="00760004">
        <w:t>System Architecture for the 5G System</w:t>
      </w:r>
      <w:r w:rsidRPr="00760004">
        <w:t>".</w:t>
      </w:r>
    </w:p>
    <w:p w14:paraId="032C3325" w14:textId="0703856F" w:rsidR="00DC666B" w:rsidRPr="00760004" w:rsidRDefault="00DC666B" w:rsidP="00B8430B">
      <w:pPr>
        <w:pStyle w:val="EX"/>
      </w:pPr>
      <w:r w:rsidRPr="00760004">
        <w:t>[3]</w:t>
      </w:r>
      <w:r w:rsidRPr="00760004">
        <w:tab/>
      </w:r>
      <w:r w:rsidR="00B8430B" w:rsidRPr="00760004">
        <w:t>3GPP TS 33.126: "Lawful Interception Requirements".</w:t>
      </w:r>
    </w:p>
    <w:p w14:paraId="51B2BD73" w14:textId="24BA191F" w:rsidR="00791291" w:rsidRPr="00760004" w:rsidRDefault="00791291" w:rsidP="002E4E9B">
      <w:pPr>
        <w:pStyle w:val="EX"/>
      </w:pPr>
      <w:r w:rsidRPr="00760004">
        <w:t>[</w:t>
      </w:r>
      <w:r w:rsidR="00725E96" w:rsidRPr="00760004">
        <w:t>4</w:t>
      </w:r>
      <w:r w:rsidRPr="00760004">
        <w:t>]</w:t>
      </w:r>
      <w:r w:rsidRPr="00760004">
        <w:tab/>
        <w:t>3GPP TS 23.502: "Procedures for the 5G System; Stage 2".</w:t>
      </w:r>
    </w:p>
    <w:p w14:paraId="126274EF" w14:textId="3CC32C8F" w:rsidR="006B08E2" w:rsidRPr="00760004" w:rsidRDefault="006B08E2" w:rsidP="002E4E9B">
      <w:pPr>
        <w:pStyle w:val="EX"/>
      </w:pPr>
      <w:r w:rsidRPr="00760004">
        <w:t>[5]</w:t>
      </w:r>
      <w:r w:rsidRPr="00760004">
        <w:tab/>
        <w:t>3GPP TS 33.127: "</w:t>
      </w:r>
      <w:r w:rsidR="00DC41CF" w:rsidRPr="00760004">
        <w:t>Lawful Interception (LI) Architecture and Functions</w:t>
      </w:r>
      <w:r w:rsidRPr="00760004">
        <w:t>".</w:t>
      </w:r>
    </w:p>
    <w:p w14:paraId="1E6078F0" w14:textId="0ED3E26B" w:rsidR="00B8430B" w:rsidRPr="00760004" w:rsidRDefault="00B8430B" w:rsidP="002E4E9B">
      <w:pPr>
        <w:pStyle w:val="EX"/>
      </w:pPr>
      <w:r w:rsidRPr="00760004">
        <w:t>[</w:t>
      </w:r>
      <w:r w:rsidR="006B08E2" w:rsidRPr="00760004">
        <w:t>6</w:t>
      </w:r>
      <w:r w:rsidRPr="00760004">
        <w:t>]</w:t>
      </w:r>
      <w:r w:rsidRPr="00760004">
        <w:tab/>
        <w:t xml:space="preserve">ETSI </w:t>
      </w:r>
      <w:r w:rsidR="001D2B33" w:rsidRPr="00760004">
        <w:t xml:space="preserve">TS </w:t>
      </w:r>
      <w:r w:rsidRPr="00760004">
        <w:t>103 1</w:t>
      </w:r>
      <w:r w:rsidR="001D2B33" w:rsidRPr="00760004">
        <w:t>2</w:t>
      </w:r>
      <w:r w:rsidRPr="00760004">
        <w:t>0: "</w:t>
      </w:r>
      <w:r w:rsidR="001D2B33" w:rsidRPr="00760004">
        <w:t>Lawful Interception (LI); Interface for warrant information</w:t>
      </w:r>
      <w:r w:rsidR="005456BD" w:rsidRPr="00760004">
        <w:t>"</w:t>
      </w:r>
      <w:r w:rsidRPr="00760004">
        <w:t>.</w:t>
      </w:r>
    </w:p>
    <w:p w14:paraId="7DBC4655" w14:textId="569B1FCA" w:rsidR="00C41FC4" w:rsidRPr="00760004" w:rsidRDefault="00C41FC4" w:rsidP="002E4E9B">
      <w:pPr>
        <w:pStyle w:val="EX"/>
      </w:pPr>
      <w:r w:rsidRPr="00760004">
        <w:t>[7]</w:t>
      </w:r>
      <w:r w:rsidRPr="00760004">
        <w:tab/>
        <w:t>ETSI TS 103 221-1: "Lawful Interception (LI); Internal Network Interfaces; Part 1: X1".</w:t>
      </w:r>
    </w:p>
    <w:p w14:paraId="3AE323E4" w14:textId="77777777" w:rsidR="00C41FC4" w:rsidRPr="00760004" w:rsidRDefault="00C41FC4" w:rsidP="002E4E9B">
      <w:pPr>
        <w:pStyle w:val="EX"/>
      </w:pPr>
      <w:r w:rsidRPr="00760004">
        <w:t>[8]</w:t>
      </w:r>
      <w:r w:rsidRPr="00760004">
        <w:tab/>
        <w:t>ETSI TS 103 221-2: "Lawful Interception (LI); Internal Network Interfaces; Part 2: X2/X3".</w:t>
      </w:r>
    </w:p>
    <w:p w14:paraId="41751991" w14:textId="36E4A2CB" w:rsidR="002A63A6" w:rsidRPr="00760004" w:rsidRDefault="00C41FC4" w:rsidP="002E4E9B">
      <w:pPr>
        <w:pStyle w:val="EX"/>
      </w:pPr>
      <w:r w:rsidRPr="00760004">
        <w:t xml:space="preserve"> </w:t>
      </w:r>
      <w:r w:rsidR="002A63A6" w:rsidRPr="00760004">
        <w:t>[9]</w:t>
      </w:r>
      <w:r w:rsidR="002A63A6" w:rsidRPr="00760004">
        <w:tab/>
        <w:t>ETSI TS 102 232-1: "Lawful Interception (LI); Handover Interface and Service-Specific Details (SSD) for IP delivery; Part 1: Handover specification for IP delivery"</w:t>
      </w:r>
      <w:r w:rsidR="00CD33BF" w:rsidRPr="00760004">
        <w:t>.</w:t>
      </w:r>
    </w:p>
    <w:p w14:paraId="4462B8E0" w14:textId="4FAF6704" w:rsidR="002A63A6" w:rsidRPr="00760004" w:rsidRDefault="002A63A6" w:rsidP="002E4E9B">
      <w:pPr>
        <w:pStyle w:val="EX"/>
      </w:pPr>
      <w:r w:rsidRPr="00760004">
        <w:t>[10]</w:t>
      </w:r>
      <w:r w:rsidRPr="00760004">
        <w:tab/>
        <w:t>ETSI TS 102 232-7: "Lawful Interception (LI); Handover Interface and Service-Specific Details (SSD) for IP delivery; Part 7: Service-specific details for Mobile Services"</w:t>
      </w:r>
      <w:r w:rsidR="00CD33BF" w:rsidRPr="00760004">
        <w:t>.</w:t>
      </w:r>
    </w:p>
    <w:p w14:paraId="1A5B441E" w14:textId="4AD6BE7F" w:rsidR="002A63A6" w:rsidRPr="00760004" w:rsidRDefault="002A63A6" w:rsidP="002E4E9B">
      <w:pPr>
        <w:pStyle w:val="EX"/>
      </w:pPr>
      <w:r w:rsidRPr="00760004">
        <w:t>[11]</w:t>
      </w:r>
      <w:r w:rsidRPr="00760004">
        <w:tab/>
        <w:t>3GPP TS 33.501: "Security Architecture and Procedures for the 5G System"</w:t>
      </w:r>
      <w:r w:rsidR="00CD33BF" w:rsidRPr="00760004">
        <w:t>.</w:t>
      </w:r>
    </w:p>
    <w:p w14:paraId="47AC7764" w14:textId="105A7DD0" w:rsidR="00D20871" w:rsidRPr="00760004" w:rsidRDefault="00D20871" w:rsidP="002E4E9B">
      <w:pPr>
        <w:pStyle w:val="EX"/>
      </w:pPr>
      <w:r w:rsidRPr="00760004">
        <w:t>[12]</w:t>
      </w:r>
      <w:r w:rsidRPr="00760004">
        <w:tab/>
        <w:t>3GPP TS 33.108: "3G security; Handover interface for Lawful Interception (LI)"</w:t>
      </w:r>
      <w:r w:rsidR="00CD33BF" w:rsidRPr="00760004">
        <w:t>.</w:t>
      </w:r>
    </w:p>
    <w:p w14:paraId="763F9646" w14:textId="7B335D87" w:rsidR="00695A5E" w:rsidRPr="00760004" w:rsidRDefault="00695A5E" w:rsidP="002E4E9B">
      <w:pPr>
        <w:pStyle w:val="EX"/>
      </w:pPr>
      <w:r w:rsidRPr="00760004">
        <w:t>[13]</w:t>
      </w:r>
      <w:r w:rsidRPr="00760004">
        <w:tab/>
        <w:t>3GPP TS 24.501: "Non-Access-Stratum (NAS) protocol for 5G System (5GS)".</w:t>
      </w:r>
    </w:p>
    <w:p w14:paraId="7C97F3AF" w14:textId="574F41A7" w:rsidR="00772B8D" w:rsidRPr="00760004" w:rsidRDefault="00772B8D" w:rsidP="002E4E9B">
      <w:pPr>
        <w:pStyle w:val="EX"/>
      </w:pPr>
      <w:r w:rsidRPr="00760004">
        <w:t>[14]</w:t>
      </w:r>
      <w:r w:rsidRPr="00760004">
        <w:tab/>
        <w:t>3GPP TS 24.007: "</w:t>
      </w:r>
      <w:r w:rsidR="001136C8" w:rsidRPr="00760004">
        <w:rPr>
          <w:color w:val="444444"/>
        </w:rPr>
        <w:t>Mobile radio interface signalling layer 3; General Aspects</w:t>
      </w:r>
      <w:r w:rsidRPr="00760004">
        <w:t>".</w:t>
      </w:r>
    </w:p>
    <w:p w14:paraId="7AD8B6B0" w14:textId="55E7ED61" w:rsidR="00257127" w:rsidRPr="00760004" w:rsidRDefault="00257127" w:rsidP="002E4E9B">
      <w:pPr>
        <w:pStyle w:val="EX"/>
      </w:pPr>
      <w:r w:rsidRPr="00760004">
        <w:t>[15]</w:t>
      </w:r>
      <w:r w:rsidRPr="00760004">
        <w:tab/>
        <w:t>3GPP TS 29.244: "</w:t>
      </w:r>
      <w:r w:rsidR="001136C8" w:rsidRPr="00760004">
        <w:rPr>
          <w:color w:val="444444"/>
        </w:rPr>
        <w:t>Interface between the Control Plane and the User Plane nodes</w:t>
      </w:r>
      <w:r w:rsidRPr="00760004">
        <w:t>".</w:t>
      </w:r>
    </w:p>
    <w:p w14:paraId="231A59E3" w14:textId="62C25701" w:rsidR="00257127" w:rsidRPr="00760004" w:rsidRDefault="00257127" w:rsidP="002E4E9B">
      <w:pPr>
        <w:pStyle w:val="EX"/>
        <w:rPr>
          <w:color w:val="444444"/>
        </w:rPr>
      </w:pPr>
      <w:r w:rsidRPr="00760004">
        <w:t>[16]</w:t>
      </w:r>
      <w:r w:rsidRPr="00760004">
        <w:tab/>
      </w:r>
      <w:r w:rsidR="00947163" w:rsidRPr="00760004">
        <w:rPr>
          <w:color w:val="444444"/>
        </w:rPr>
        <w:t>3GPP TS 29.502: "5G System; Session Management Services; Stage 3".</w:t>
      </w:r>
    </w:p>
    <w:p w14:paraId="23BFCAD4" w14:textId="6967A463" w:rsidR="00695A5E" w:rsidRPr="00760004" w:rsidRDefault="00257127" w:rsidP="002E4E9B">
      <w:pPr>
        <w:pStyle w:val="EX"/>
      </w:pPr>
      <w:r w:rsidRPr="00760004">
        <w:t>[17]</w:t>
      </w:r>
      <w:r w:rsidRPr="00760004">
        <w:tab/>
        <w:t>3GPP TS 29.571: "</w:t>
      </w:r>
      <w:r w:rsidR="001136C8" w:rsidRPr="00760004">
        <w:rPr>
          <w:color w:val="444444"/>
        </w:rPr>
        <w:t>5G System; Common Data Types for Service Based Interfaces; Stage 3</w:t>
      </w:r>
      <w:r w:rsidRPr="00760004">
        <w:t>".</w:t>
      </w:r>
    </w:p>
    <w:p w14:paraId="4CBEC293" w14:textId="68823A06" w:rsidR="00DC666B" w:rsidRPr="00760004" w:rsidRDefault="00257127" w:rsidP="002E4E9B">
      <w:pPr>
        <w:pStyle w:val="EX"/>
      </w:pPr>
      <w:r w:rsidRPr="00760004">
        <w:lastRenderedPageBreak/>
        <w:t>[18]</w:t>
      </w:r>
      <w:r w:rsidRPr="00760004">
        <w:tab/>
        <w:t>3GPP TS 23.040: "</w:t>
      </w:r>
      <w:r w:rsidR="001136C8" w:rsidRPr="00760004">
        <w:rPr>
          <w:color w:val="444444"/>
        </w:rPr>
        <w:t>Technical realization of the Short Message Service (SMS)</w:t>
      </w:r>
      <w:r w:rsidRPr="00760004">
        <w:t>".</w:t>
      </w:r>
    </w:p>
    <w:p w14:paraId="481DDC52" w14:textId="54909CB3" w:rsidR="006C7663" w:rsidRPr="00760004" w:rsidRDefault="006C7663" w:rsidP="002E4E9B">
      <w:pPr>
        <w:pStyle w:val="EX"/>
      </w:pPr>
      <w:r w:rsidRPr="00760004">
        <w:t>[19]</w:t>
      </w:r>
      <w:r w:rsidRPr="00760004">
        <w:tab/>
        <w:t>3GPP TS 23.</w:t>
      </w:r>
      <w:r w:rsidR="007F38E8" w:rsidRPr="00760004">
        <w:t>003</w:t>
      </w:r>
      <w:r w:rsidRPr="00760004">
        <w:t>: "</w:t>
      </w:r>
      <w:r w:rsidR="007F38E8" w:rsidRPr="00760004">
        <w:rPr>
          <w:color w:val="444444"/>
        </w:rPr>
        <w:t>Numbering, addressing and identification</w:t>
      </w:r>
      <w:r w:rsidR="007F38E8" w:rsidRPr="00760004">
        <w:t xml:space="preserve"> </w:t>
      </w:r>
      <w:r w:rsidRPr="00760004">
        <w:t>".</w:t>
      </w:r>
    </w:p>
    <w:p w14:paraId="3C9A1FF7" w14:textId="76A2BCCC" w:rsidR="006C7663" w:rsidRPr="0067485F" w:rsidRDefault="006C7663" w:rsidP="002E4E9B">
      <w:pPr>
        <w:pStyle w:val="EX"/>
        <w:rPr>
          <w:lang w:val="it-CH"/>
        </w:rPr>
      </w:pPr>
      <w:r w:rsidRPr="0067485F">
        <w:rPr>
          <w:lang w:val="it-CH"/>
        </w:rPr>
        <w:t>[20]</w:t>
      </w:r>
      <w:r w:rsidRPr="0067485F">
        <w:rPr>
          <w:lang w:val="it-CH"/>
        </w:rPr>
        <w:tab/>
      </w:r>
      <w:r w:rsidR="00D52B1D" w:rsidRPr="0067485F">
        <w:rPr>
          <w:lang w:val="it-CH"/>
        </w:rPr>
        <w:t xml:space="preserve">OMA-TS-MLP-V3_5-20181211-C: "Open Mobile Alliance; Mobile Location Protocol, Candidate Version 3.5", </w:t>
      </w:r>
      <w:hyperlink r:id="rId14" w:history="1">
        <w:r w:rsidR="00D52B1D" w:rsidRPr="0067485F">
          <w:rPr>
            <w:rStyle w:val="Hyperlink"/>
            <w:lang w:val="it-CH"/>
          </w:rPr>
          <w:t>https://www.openmobilealliance.org/release/MLS/V1_4-20181211-C/OMA-TS-MLP-V3_5-20181211-C.pdf</w:t>
        </w:r>
      </w:hyperlink>
      <w:r w:rsidR="00D52B1D" w:rsidRPr="0067485F">
        <w:rPr>
          <w:lang w:val="it-CH"/>
        </w:rPr>
        <w:t>.</w:t>
      </w:r>
    </w:p>
    <w:p w14:paraId="4AF1BC40" w14:textId="7193E30B" w:rsidR="006C7C4E" w:rsidRPr="00760004" w:rsidRDefault="006C7C4E" w:rsidP="002E4E9B">
      <w:pPr>
        <w:pStyle w:val="EX"/>
      </w:pPr>
      <w:r w:rsidRPr="00760004">
        <w:t>[21]</w:t>
      </w:r>
      <w:r w:rsidRPr="00760004">
        <w:tab/>
        <w:t>3GPP TS 29.540: "5G System; SMS Services; Stage 3".</w:t>
      </w:r>
    </w:p>
    <w:p w14:paraId="36CFBEE3" w14:textId="471A6F92" w:rsidR="006C7C4E" w:rsidRPr="00760004" w:rsidRDefault="006C7C4E" w:rsidP="002E4E9B">
      <w:pPr>
        <w:pStyle w:val="EX"/>
      </w:pPr>
      <w:r w:rsidRPr="00760004">
        <w:t>[22]</w:t>
      </w:r>
      <w:r w:rsidRPr="00760004">
        <w:tab/>
        <w:t>3GPP TS 29.518: "5G System; Access and Mobility Management Services; Stage 3".</w:t>
      </w:r>
    </w:p>
    <w:p w14:paraId="73F0E10F" w14:textId="7E7BA098" w:rsidR="00457937" w:rsidRPr="00760004" w:rsidRDefault="00457937" w:rsidP="002E4E9B">
      <w:pPr>
        <w:pStyle w:val="EX"/>
      </w:pPr>
      <w:r w:rsidRPr="00760004">
        <w:t>[23]</w:t>
      </w:r>
      <w:r w:rsidRPr="00760004">
        <w:tab/>
        <w:t>3GPP TS 38.413</w:t>
      </w:r>
      <w:r w:rsidR="008D22DF" w:rsidRPr="00760004">
        <w:t>:</w:t>
      </w:r>
      <w:r w:rsidRPr="00760004">
        <w:t xml:space="preserve"> "NG Application Protocol (NGAP)"</w:t>
      </w:r>
      <w:r w:rsidR="006B698A" w:rsidRPr="00760004">
        <w:t>.</w:t>
      </w:r>
    </w:p>
    <w:p w14:paraId="7AF6E98B" w14:textId="7C82EFFE" w:rsidR="00457937" w:rsidRPr="00760004" w:rsidRDefault="00457937" w:rsidP="002E4E9B">
      <w:pPr>
        <w:pStyle w:val="EX"/>
      </w:pPr>
      <w:r w:rsidRPr="00760004">
        <w:t>[24]</w:t>
      </w:r>
      <w:r w:rsidRPr="00760004">
        <w:tab/>
        <w:t>3GPP TS 29.572</w:t>
      </w:r>
      <w:r w:rsidR="008D22DF" w:rsidRPr="00760004">
        <w:t>:</w:t>
      </w:r>
      <w:r w:rsidRPr="00760004">
        <w:t xml:space="preserve"> "Location Management Services; Stage 3"</w:t>
      </w:r>
      <w:r w:rsidR="006B698A" w:rsidRPr="00760004">
        <w:t>.</w:t>
      </w:r>
    </w:p>
    <w:p w14:paraId="1370519B" w14:textId="6AA252D9" w:rsidR="00A00427" w:rsidRPr="00760004" w:rsidRDefault="00A00427" w:rsidP="002E4E9B">
      <w:pPr>
        <w:pStyle w:val="EX"/>
      </w:pPr>
      <w:r w:rsidRPr="00760004">
        <w:t>[25]</w:t>
      </w:r>
      <w:r w:rsidRPr="00760004">
        <w:tab/>
        <w:t xml:space="preserve">3GPP TS 29.503: </w:t>
      </w:r>
      <w:r w:rsidR="003924C8" w:rsidRPr="00760004">
        <w:t>"</w:t>
      </w:r>
      <w:r w:rsidRPr="00760004">
        <w:t>5G System; Unified Data Management Services".</w:t>
      </w:r>
    </w:p>
    <w:p w14:paraId="2CC6A93A" w14:textId="2ECF8BF4" w:rsidR="009A5EC1" w:rsidRPr="00760004" w:rsidRDefault="009A5EC1" w:rsidP="002E4E9B">
      <w:pPr>
        <w:pStyle w:val="EX"/>
      </w:pPr>
      <w:r w:rsidRPr="00760004">
        <w:t>[26]</w:t>
      </w:r>
      <w:r w:rsidRPr="00760004">
        <w:tab/>
        <w:t>IETF RFC 815</w:t>
      </w:r>
      <w:r w:rsidR="008D22DF" w:rsidRPr="00760004">
        <w:t>:</w:t>
      </w:r>
      <w:r w:rsidRPr="00760004">
        <w:t xml:space="preserve"> "IP </w:t>
      </w:r>
      <w:r w:rsidR="008E4A77">
        <w:t>datagram reas</w:t>
      </w:r>
      <w:r w:rsidR="001D12CA">
        <w:t>sembly algorithms</w:t>
      </w:r>
      <w:r w:rsidRPr="00760004">
        <w:t>".</w:t>
      </w:r>
    </w:p>
    <w:p w14:paraId="5C56CE0A" w14:textId="71673E13" w:rsidR="009A5EC1" w:rsidRPr="0067485F" w:rsidRDefault="009A5EC1" w:rsidP="002E4E9B">
      <w:pPr>
        <w:pStyle w:val="EX"/>
        <w:rPr>
          <w:lang w:val="it-CH"/>
        </w:rPr>
      </w:pPr>
      <w:r w:rsidRPr="0067485F">
        <w:rPr>
          <w:lang w:val="it-CH"/>
        </w:rPr>
        <w:t>[27]</w:t>
      </w:r>
      <w:r w:rsidRPr="0067485F">
        <w:rPr>
          <w:lang w:val="it-CH"/>
        </w:rPr>
        <w:tab/>
        <w:t>IETF RFC 2460</w:t>
      </w:r>
      <w:r w:rsidR="008D22DF" w:rsidRPr="0067485F">
        <w:rPr>
          <w:lang w:val="it-CH"/>
        </w:rPr>
        <w:t>:</w:t>
      </w:r>
      <w:r w:rsidRPr="0067485F">
        <w:rPr>
          <w:lang w:val="it-CH"/>
        </w:rPr>
        <w:t xml:space="preserve"> "Internet Protocol, Version 6 (IPv6) Specification".</w:t>
      </w:r>
    </w:p>
    <w:p w14:paraId="092B49C6" w14:textId="1288C8F8" w:rsidR="009A5EC1" w:rsidRPr="0067485F" w:rsidRDefault="009A5EC1" w:rsidP="002E4E9B">
      <w:pPr>
        <w:pStyle w:val="EX"/>
        <w:rPr>
          <w:lang w:val="it-CH"/>
        </w:rPr>
      </w:pPr>
      <w:r w:rsidRPr="0067485F">
        <w:rPr>
          <w:lang w:val="it-CH"/>
        </w:rPr>
        <w:t>[28]</w:t>
      </w:r>
      <w:r w:rsidRPr="0067485F">
        <w:rPr>
          <w:lang w:val="it-CH"/>
        </w:rPr>
        <w:tab/>
        <w:t>IETF RFC 793</w:t>
      </w:r>
      <w:r w:rsidR="008D22DF" w:rsidRPr="0067485F">
        <w:rPr>
          <w:lang w:val="it-CH"/>
        </w:rPr>
        <w:t>:</w:t>
      </w:r>
      <w:r w:rsidRPr="0067485F">
        <w:rPr>
          <w:lang w:val="it-CH"/>
        </w:rPr>
        <w:t xml:space="preserve"> "T</w:t>
      </w:r>
      <w:r w:rsidR="005A1CA9" w:rsidRPr="0067485F">
        <w:rPr>
          <w:lang w:val="it-CH"/>
        </w:rPr>
        <w:t>ransmission Control Protocol</w:t>
      </w:r>
      <w:r w:rsidRPr="0067485F">
        <w:rPr>
          <w:lang w:val="it-CH"/>
        </w:rPr>
        <w:t>".</w:t>
      </w:r>
    </w:p>
    <w:p w14:paraId="5CB9F93C" w14:textId="4A609449" w:rsidR="009A5EC1" w:rsidRPr="0067485F" w:rsidRDefault="009A5EC1" w:rsidP="002E4E9B">
      <w:pPr>
        <w:pStyle w:val="EX"/>
        <w:rPr>
          <w:lang w:val="it-CH"/>
        </w:rPr>
      </w:pPr>
      <w:r w:rsidRPr="0067485F">
        <w:rPr>
          <w:lang w:val="it-CH"/>
        </w:rPr>
        <w:t>[29]</w:t>
      </w:r>
      <w:r w:rsidRPr="0067485F">
        <w:rPr>
          <w:lang w:val="it-CH"/>
        </w:rPr>
        <w:tab/>
        <w:t>IETF RFC 768</w:t>
      </w:r>
      <w:r w:rsidR="008D22DF" w:rsidRPr="0067485F">
        <w:rPr>
          <w:lang w:val="it-CH"/>
        </w:rPr>
        <w:t>:</w:t>
      </w:r>
      <w:r w:rsidRPr="0067485F">
        <w:rPr>
          <w:lang w:val="it-CH"/>
        </w:rPr>
        <w:t xml:space="preserve"> "User Datagram Protocol".</w:t>
      </w:r>
    </w:p>
    <w:p w14:paraId="659B5780" w14:textId="762593AD" w:rsidR="009A5EC1" w:rsidRPr="0067485F" w:rsidRDefault="009A5EC1" w:rsidP="002E4E9B">
      <w:pPr>
        <w:pStyle w:val="EX"/>
        <w:rPr>
          <w:lang w:val="it-CH"/>
        </w:rPr>
      </w:pPr>
      <w:r w:rsidRPr="0067485F">
        <w:rPr>
          <w:lang w:val="it-CH"/>
        </w:rPr>
        <w:t>[30]</w:t>
      </w:r>
      <w:r w:rsidRPr="0067485F">
        <w:rPr>
          <w:lang w:val="it-CH"/>
        </w:rPr>
        <w:tab/>
        <w:t>IETF RFC 4340</w:t>
      </w:r>
      <w:r w:rsidR="008D22DF" w:rsidRPr="0067485F">
        <w:rPr>
          <w:lang w:val="it-CH"/>
        </w:rPr>
        <w:t>:</w:t>
      </w:r>
      <w:r w:rsidRPr="0067485F">
        <w:rPr>
          <w:lang w:val="it-CH"/>
        </w:rPr>
        <w:t xml:space="preserve"> "Datagram Congestion Control Protocol (DCCP)".</w:t>
      </w:r>
    </w:p>
    <w:p w14:paraId="1378A823" w14:textId="1A9F47EA" w:rsidR="009A5EC1" w:rsidRPr="00760004" w:rsidRDefault="009A5EC1" w:rsidP="002E4E9B">
      <w:pPr>
        <w:pStyle w:val="EX"/>
      </w:pPr>
      <w:r w:rsidRPr="00760004">
        <w:t>[31]</w:t>
      </w:r>
      <w:r w:rsidRPr="00760004">
        <w:tab/>
        <w:t>IETF RFC 4960</w:t>
      </w:r>
      <w:r w:rsidR="008D22DF" w:rsidRPr="00760004">
        <w:t>:</w:t>
      </w:r>
      <w:r w:rsidRPr="00760004">
        <w:t xml:space="preserve"> "Stream Control Transmission Protocol".</w:t>
      </w:r>
    </w:p>
    <w:p w14:paraId="16D70A01" w14:textId="6268201A" w:rsidR="009A5EC1" w:rsidRPr="00760004" w:rsidRDefault="009A5EC1" w:rsidP="002E4E9B">
      <w:pPr>
        <w:pStyle w:val="EX"/>
      </w:pPr>
      <w:r w:rsidRPr="00760004">
        <w:t>[32]</w:t>
      </w:r>
      <w:r w:rsidRPr="00760004">
        <w:tab/>
        <w:t>IANA (www.iana.org)</w:t>
      </w:r>
      <w:r w:rsidR="008D22DF" w:rsidRPr="00760004">
        <w:t>:</w:t>
      </w:r>
      <w:r w:rsidRPr="00760004">
        <w:t xml:space="preserve"> Assigned Internet Protocol Numbers, "Protocol Numbers".</w:t>
      </w:r>
    </w:p>
    <w:p w14:paraId="52A7802F" w14:textId="6B969D6B" w:rsidR="009A5EC1" w:rsidRPr="00760004" w:rsidRDefault="009A5EC1" w:rsidP="002E4E9B">
      <w:pPr>
        <w:pStyle w:val="EX"/>
      </w:pPr>
      <w:r w:rsidRPr="00760004">
        <w:t>[33]</w:t>
      </w:r>
      <w:r w:rsidRPr="00760004">
        <w:tab/>
        <w:t>IETF RFC 6437</w:t>
      </w:r>
      <w:r w:rsidR="008D22DF" w:rsidRPr="00760004">
        <w:t>:</w:t>
      </w:r>
      <w:r w:rsidRPr="00760004">
        <w:t xml:space="preserve"> "IPv6 Flow Label Specification".</w:t>
      </w:r>
    </w:p>
    <w:p w14:paraId="7EED7146" w14:textId="39C70665" w:rsidR="009A5EC1" w:rsidRPr="00760004" w:rsidRDefault="009A5EC1" w:rsidP="002E4E9B">
      <w:pPr>
        <w:pStyle w:val="EX"/>
      </w:pPr>
      <w:r w:rsidRPr="00760004">
        <w:t>[34]</w:t>
      </w:r>
      <w:r w:rsidRPr="00760004">
        <w:tab/>
        <w:t>IETF RFC 791</w:t>
      </w:r>
      <w:r w:rsidR="008D22DF" w:rsidRPr="00760004">
        <w:t>:</w:t>
      </w:r>
      <w:r w:rsidRPr="00760004">
        <w:t xml:space="preserve"> "Internet Protocol".</w:t>
      </w:r>
    </w:p>
    <w:p w14:paraId="542F6D3B" w14:textId="1F29FA6B" w:rsidR="00907D44" w:rsidRPr="00760004" w:rsidRDefault="00907D44" w:rsidP="002E4E9B">
      <w:pPr>
        <w:pStyle w:val="EX"/>
      </w:pPr>
      <w:r w:rsidRPr="00760004">
        <w:t>[35]</w:t>
      </w:r>
      <w:r w:rsidRPr="00760004">
        <w:tab/>
        <w:t>Open Geospatial Consortium OGC 05-010: "URNs of definitions in ogc namespace".</w:t>
      </w:r>
    </w:p>
    <w:p w14:paraId="2878922C" w14:textId="376D6D8C" w:rsidR="00F8700E" w:rsidRPr="00760004" w:rsidRDefault="00F8700E" w:rsidP="002E4E9B">
      <w:pPr>
        <w:pStyle w:val="EX"/>
      </w:pPr>
      <w:r w:rsidRPr="00760004">
        <w:t>[36]</w:t>
      </w:r>
      <w:r w:rsidRPr="00760004">
        <w:tab/>
      </w:r>
      <w:r w:rsidR="005E187F" w:rsidRPr="00760004">
        <w:t>3GPP TS 33.107: "3G security; Lawful interception architecture and functions".</w:t>
      </w:r>
    </w:p>
    <w:p w14:paraId="7C106826" w14:textId="203B859F" w:rsidR="004208E5" w:rsidRPr="00760004" w:rsidRDefault="004208E5" w:rsidP="002E4E9B">
      <w:pPr>
        <w:pStyle w:val="EX"/>
      </w:pPr>
      <w:r w:rsidRPr="00760004">
        <w:t>[37]</w:t>
      </w:r>
      <w:r w:rsidRPr="00760004">
        <w:tab/>
      </w:r>
      <w:r w:rsidR="001A55AC" w:rsidRPr="00760004">
        <w:t>3GPP TS 37.340: "Evolved Universal Radio Access (E-UTRA) and NR-Multi-connectivity; Stage 2".</w:t>
      </w:r>
    </w:p>
    <w:p w14:paraId="2681E8F3" w14:textId="1BFDDC13" w:rsidR="00D20A2D" w:rsidRPr="00760004" w:rsidRDefault="00D20A2D" w:rsidP="002E4E9B">
      <w:pPr>
        <w:pStyle w:val="EX"/>
      </w:pPr>
      <w:r w:rsidRPr="00760004">
        <w:t>[38]</w:t>
      </w:r>
      <w:r w:rsidRPr="00760004">
        <w:tab/>
        <w:t>3GPP TS 36.413: "S1 Application Protocol (S1AP)".</w:t>
      </w:r>
    </w:p>
    <w:p w14:paraId="16380CDF" w14:textId="77777777" w:rsidR="00D67B19" w:rsidRPr="0067485F" w:rsidRDefault="00D67B19" w:rsidP="002E4E9B">
      <w:pPr>
        <w:pStyle w:val="EX"/>
        <w:rPr>
          <w:lang w:val="it-CH"/>
        </w:rPr>
      </w:pPr>
      <w:r w:rsidRPr="0067485F">
        <w:rPr>
          <w:lang w:val="it-CH"/>
        </w:rPr>
        <w:t>[39]</w:t>
      </w:r>
      <w:r w:rsidRPr="0067485F">
        <w:rPr>
          <w:lang w:val="it-CH"/>
        </w:rPr>
        <w:tab/>
        <w:t>OMA-TS-MMS_ENC-V1_3-20110913-A: "Multimedia Messaging Service Encapsulation Protocol".</w:t>
      </w:r>
    </w:p>
    <w:p w14:paraId="7F5278B0" w14:textId="77777777" w:rsidR="00D67B19" w:rsidRPr="00760004" w:rsidRDefault="00D67B19" w:rsidP="002E4E9B">
      <w:pPr>
        <w:pStyle w:val="EX"/>
      </w:pPr>
      <w:r w:rsidRPr="0067485F">
        <w:rPr>
          <w:lang w:val="it-CH"/>
        </w:rPr>
        <w:t>[40]</w:t>
      </w:r>
      <w:r w:rsidRPr="0067485F">
        <w:rPr>
          <w:lang w:val="it-CH"/>
        </w:rPr>
        <w:tab/>
        <w:t xml:space="preserve">3GPP TS 23.140: "Multimedia Messaging Protocol. </w:t>
      </w:r>
      <w:r w:rsidRPr="00760004">
        <w:t>Functional Description. Stage 2".</w:t>
      </w:r>
    </w:p>
    <w:p w14:paraId="5A1E13F8" w14:textId="1E869921" w:rsidR="00354D29" w:rsidRPr="00760004" w:rsidRDefault="00354D29" w:rsidP="002E4E9B">
      <w:pPr>
        <w:pStyle w:val="EX"/>
      </w:pPr>
      <w:r w:rsidRPr="00760004">
        <w:t>[41]</w:t>
      </w:r>
      <w:r w:rsidRPr="00760004">
        <w:tab/>
        <w:t>3GPP TS 38.415: "NG-RAN; PDU Session User Plane Protocol".</w:t>
      </w:r>
    </w:p>
    <w:p w14:paraId="6ECF61CE" w14:textId="3952F79F" w:rsidR="003F1FC0" w:rsidRDefault="003F1FC0" w:rsidP="002E4E9B">
      <w:pPr>
        <w:pStyle w:val="EX"/>
      </w:pPr>
      <w:r>
        <w:t>[42]</w:t>
      </w:r>
      <w:r>
        <w:tab/>
        <w:t>3GPP TS 23.273</w:t>
      </w:r>
      <w:r w:rsidRPr="00591C0D">
        <w:t>: "</w:t>
      </w:r>
      <w:r>
        <w:t>5G System (5GS) Location Services (LCS); Stage 2</w:t>
      </w:r>
      <w:r w:rsidRPr="00591C0D">
        <w:t>".</w:t>
      </w:r>
    </w:p>
    <w:p w14:paraId="1607D2E7" w14:textId="28EB8EB4" w:rsidR="00343163" w:rsidRPr="0067485F" w:rsidRDefault="00343163" w:rsidP="002E4E9B">
      <w:pPr>
        <w:pStyle w:val="EX"/>
        <w:rPr>
          <w:lang w:val="fr-CH"/>
        </w:rPr>
      </w:pPr>
      <w:r w:rsidRPr="0067485F">
        <w:rPr>
          <w:lang w:val="fr-CH"/>
        </w:rPr>
        <w:t>[43]</w:t>
      </w:r>
      <w:r w:rsidRPr="0067485F">
        <w:rPr>
          <w:lang w:val="fr-CH"/>
        </w:rPr>
        <w:tab/>
        <w:t>IETF RFC 4566: "</w:t>
      </w:r>
      <w:r w:rsidR="00CD1B55" w:rsidRPr="0067485F">
        <w:rPr>
          <w:lang w:val="fr-CH"/>
        </w:rPr>
        <w:t>SDP: Session Description Protocol</w:t>
      </w:r>
      <w:r w:rsidRPr="0067485F">
        <w:rPr>
          <w:lang w:val="fr-CH"/>
        </w:rPr>
        <w:t>".</w:t>
      </w:r>
    </w:p>
    <w:p w14:paraId="60A3BA4A" w14:textId="7AC0818B" w:rsidR="00343163" w:rsidRDefault="00343163" w:rsidP="002E4E9B">
      <w:pPr>
        <w:pStyle w:val="EX"/>
      </w:pPr>
      <w:r>
        <w:t>[44]</w:t>
      </w:r>
      <w:r>
        <w:tab/>
        <w:t xml:space="preserve">3GPP TS 24.193: "Stage 3: </w:t>
      </w:r>
      <w:r w:rsidRPr="00527183">
        <w:t>Access Traffic Steering, Switching and Splitting (ATSSS)</w:t>
      </w:r>
      <w:r>
        <w:t>".</w:t>
      </w:r>
    </w:p>
    <w:p w14:paraId="5B6B156C" w14:textId="464E3728" w:rsidR="002D067C" w:rsidRDefault="002D067C" w:rsidP="002E4E9B">
      <w:pPr>
        <w:pStyle w:val="EX"/>
      </w:pPr>
      <w:r>
        <w:rPr>
          <w:lang w:val="en-US"/>
        </w:rPr>
        <w:t>[45]</w:t>
      </w:r>
      <w:r>
        <w:rPr>
          <w:lang w:val="en-US"/>
        </w:rPr>
        <w:tab/>
      </w:r>
      <w:r w:rsidRPr="0087442E">
        <w:t xml:space="preserve">3GPP TS </w:t>
      </w:r>
      <w:r>
        <w:t xml:space="preserve">29.509: </w:t>
      </w:r>
      <w:r w:rsidRPr="0087442E">
        <w:t>"</w:t>
      </w:r>
      <w:r w:rsidRPr="000E242F">
        <w:t>5G System; Authentication Server Services; Stage 3</w:t>
      </w:r>
      <w:r w:rsidRPr="0087442E">
        <w:t>".</w:t>
      </w:r>
    </w:p>
    <w:p w14:paraId="0186F100" w14:textId="7D665FDB" w:rsidR="009C6ABB" w:rsidRDefault="009C6ABB" w:rsidP="002E4E9B">
      <w:pPr>
        <w:pStyle w:val="EX"/>
      </w:pPr>
      <w:r>
        <w:t>[46]</w:t>
      </w:r>
      <w:r>
        <w:tab/>
        <w:t>3GPP TS 24.011: "Point-to-Point (PP) Short Message Service (SMS) support on mobile radio interface".</w:t>
      </w:r>
    </w:p>
    <w:p w14:paraId="30D833AA" w14:textId="031A3774" w:rsidR="009C6ABB" w:rsidRDefault="009C6ABB" w:rsidP="002E4E9B">
      <w:pPr>
        <w:pStyle w:val="EX"/>
      </w:pPr>
      <w:r>
        <w:t>[47]</w:t>
      </w:r>
      <w:r>
        <w:tab/>
        <w:t>3GPP TS 29.002: "</w:t>
      </w:r>
      <w:r w:rsidRPr="00D57197">
        <w:t>Mobile Application Part (MAP) specification</w:t>
      </w:r>
      <w:r>
        <w:t>".</w:t>
      </w:r>
    </w:p>
    <w:p w14:paraId="4E338015" w14:textId="1993C7FC" w:rsidR="00BE6DDD" w:rsidRDefault="00BE6DDD" w:rsidP="002E4E9B">
      <w:pPr>
        <w:pStyle w:val="EX"/>
      </w:pPr>
      <w:r>
        <w:t>[48]</w:t>
      </w:r>
      <w:r>
        <w:tab/>
        <w:t>3GPP TS 29.504: "5G System; Unified Data Repository Services; Stage 3</w:t>
      </w:r>
      <w:r w:rsidRPr="0087442E">
        <w:t>".</w:t>
      </w:r>
    </w:p>
    <w:p w14:paraId="28C5864A" w14:textId="558E30E2" w:rsidR="00BE6DDD" w:rsidRDefault="00BE6DDD" w:rsidP="002E4E9B">
      <w:pPr>
        <w:pStyle w:val="EX"/>
      </w:pPr>
      <w:r>
        <w:lastRenderedPageBreak/>
        <w:t>[49]</w:t>
      </w:r>
      <w:r>
        <w:tab/>
        <w:t>3GPP TS 29.505: "5G System; Usage of the Unified Data Repository services for Subscription Data; Stage 3</w:t>
      </w:r>
      <w:r w:rsidRPr="0087442E">
        <w:t>".</w:t>
      </w:r>
    </w:p>
    <w:p w14:paraId="554B2724" w14:textId="7E892300" w:rsidR="00F718B2" w:rsidRDefault="00F718B2" w:rsidP="002E4E9B">
      <w:pPr>
        <w:pStyle w:val="EX"/>
      </w:pPr>
      <w:r>
        <w:t>[50]</w:t>
      </w:r>
      <w:r>
        <w:tab/>
        <w:t>3GPP TS 23.401 "General Packet Radio Service (GPRS) enhancements for Evolved Universal Terrestrial Radio Access Network (E-UTRAN) access".</w:t>
      </w:r>
    </w:p>
    <w:p w14:paraId="3F29705D" w14:textId="62A59C6E" w:rsidR="00F718B2" w:rsidRDefault="00F718B2" w:rsidP="002E4E9B">
      <w:pPr>
        <w:pStyle w:val="EX"/>
      </w:pPr>
      <w:r>
        <w:t>[51]</w:t>
      </w:r>
      <w:r>
        <w:tab/>
        <w:t>3GPP TS 24.301 "Non-Access-Stratum (NAS) protocol for Evolved Packet System (EPS), Stage 3".</w:t>
      </w:r>
    </w:p>
    <w:p w14:paraId="33C862EC" w14:textId="383E5C9F" w:rsidR="00F718B2" w:rsidRDefault="00F718B2" w:rsidP="002E4E9B">
      <w:pPr>
        <w:pStyle w:val="EX"/>
      </w:pPr>
      <w:r>
        <w:t>[52]</w:t>
      </w:r>
      <w:r>
        <w:tab/>
        <w:t>3GPP TS 23.271 "</w:t>
      </w:r>
      <w:r w:rsidRPr="008F5741">
        <w:t>Functional stage 2 descrip</w:t>
      </w:r>
      <w:r>
        <w:t>tion of Location Services (LCS)".</w:t>
      </w:r>
    </w:p>
    <w:p w14:paraId="590FD6A0" w14:textId="3E3A4E32" w:rsidR="00F718B2" w:rsidRDefault="00F718B2" w:rsidP="002E4E9B">
      <w:pPr>
        <w:pStyle w:val="EX"/>
      </w:pPr>
      <w:r>
        <w:t>[5</w:t>
      </w:r>
      <w:r w:rsidR="008C6CBE">
        <w:t>3</w:t>
      </w:r>
      <w:r>
        <w:t>]</w:t>
      </w:r>
      <w:r>
        <w:tab/>
        <w:t>3GPP TS 29.172 "</w:t>
      </w:r>
      <w:r w:rsidRPr="005A7A02">
        <w:t>Evolved Packet Core (EPC) LCS Protocol (ELP) between the Gateway Mobile Location Centre (GMLC) and the Mobile Management Entity (MME); SLg interface</w:t>
      </w:r>
      <w:r>
        <w:t>".</w:t>
      </w:r>
    </w:p>
    <w:p w14:paraId="4FA9AE49" w14:textId="42D6733E" w:rsidR="00F718B2" w:rsidRPr="00760004" w:rsidRDefault="00F718B2" w:rsidP="002E4E9B">
      <w:pPr>
        <w:pStyle w:val="EX"/>
      </w:pPr>
      <w:r>
        <w:t>[</w:t>
      </w:r>
      <w:r w:rsidR="00674D55">
        <w:t>54</w:t>
      </w:r>
      <w:r>
        <w:t>]</w:t>
      </w:r>
      <w:r>
        <w:tab/>
        <w:t>3GPP TS 29.171 "</w:t>
      </w:r>
      <w:r w:rsidRPr="00092165">
        <w:t>LCS Application</w:t>
      </w:r>
      <w:r>
        <w:t xml:space="preserve"> Protocol (LCS-AP) between the </w:t>
      </w:r>
      <w:r w:rsidRPr="00092165">
        <w:t>Mobile Management Entity (MME) and Evolved Serving Mobile</w:t>
      </w:r>
      <w:r>
        <w:t xml:space="preserve"> Location Centre (E-SMLC); </w:t>
      </w:r>
      <w:r w:rsidRPr="00092165">
        <w:t>SLs interface</w:t>
      </w:r>
      <w:r>
        <w:t>".</w:t>
      </w:r>
    </w:p>
    <w:p w14:paraId="7E420C8C" w14:textId="3A7125AF" w:rsidR="00D7482B" w:rsidRDefault="00D7482B" w:rsidP="002E4E9B">
      <w:pPr>
        <w:pStyle w:val="EX"/>
      </w:pPr>
      <w:r>
        <w:t>[55]</w:t>
      </w:r>
      <w:r>
        <w:tab/>
        <w:t>3GPP TS 24.379: "Mission Critical Push to Talk (MCPTT) call control; protocol specification</w:t>
      </w:r>
      <w:r w:rsidRPr="0087442E">
        <w:t>".</w:t>
      </w:r>
    </w:p>
    <w:p w14:paraId="46E859E9" w14:textId="5CD77A48" w:rsidR="00D7482B" w:rsidRDefault="00D7482B" w:rsidP="002E4E9B">
      <w:pPr>
        <w:pStyle w:val="EX"/>
      </w:pPr>
      <w:r w:rsidRPr="00760004">
        <w:t>[</w:t>
      </w:r>
      <w:r>
        <w:t>56</w:t>
      </w:r>
      <w:r w:rsidRPr="00760004">
        <w:t>]</w:t>
      </w:r>
      <w:r w:rsidRPr="00760004">
        <w:tab/>
        <w:t>OMA-TS-</w:t>
      </w:r>
      <w:r>
        <w:t>PoC</w:t>
      </w:r>
      <w:r w:rsidRPr="00760004">
        <w:t>-</w:t>
      </w:r>
      <w:r>
        <w:t>System</w:t>
      </w:r>
      <w:r w:rsidRPr="00760004">
        <w:t>_</w:t>
      </w:r>
      <w:r>
        <w:t>Description-V2_1</w:t>
      </w:r>
      <w:r w:rsidRPr="00760004">
        <w:t>-2011</w:t>
      </w:r>
      <w:r>
        <w:t>0802</w:t>
      </w:r>
      <w:r w:rsidRPr="00760004">
        <w:t>-A: "</w:t>
      </w:r>
      <w:r>
        <w:t>OMA PoC System Description</w:t>
      </w:r>
      <w:r w:rsidRPr="00760004">
        <w:t>".</w:t>
      </w:r>
    </w:p>
    <w:p w14:paraId="1BC597AE" w14:textId="77777777" w:rsidR="00AE5B37" w:rsidRPr="009C239B" w:rsidRDefault="00AE5B37" w:rsidP="002E4E9B">
      <w:pPr>
        <w:pStyle w:val="EX"/>
      </w:pPr>
      <w:r w:rsidRPr="009C239B">
        <w:t>[</w:t>
      </w:r>
      <w:r>
        <w:t>57</w:t>
      </w:r>
      <w:r w:rsidRPr="009C239B">
        <w:t>]</w:t>
      </w:r>
      <w:r w:rsidRPr="009C239B">
        <w:tab/>
        <w:t>3GPP TS 29.541: "5G System; Network Exposure (NE) function services for Non-IP Data Delivery (NIDD); Stage 3"</w:t>
      </w:r>
      <w:r>
        <w:t>.</w:t>
      </w:r>
    </w:p>
    <w:p w14:paraId="0658AA88" w14:textId="77777777" w:rsidR="00AE5B37" w:rsidRPr="009C239B" w:rsidRDefault="00AE5B37" w:rsidP="002E4E9B">
      <w:pPr>
        <w:pStyle w:val="EX"/>
      </w:pPr>
      <w:r>
        <w:t>[58]</w:t>
      </w:r>
      <w:r w:rsidRPr="009C239B">
        <w:tab/>
        <w:t>3GPP TS 29.522: "5G System; Network Exposure Function Northbound APIs; Stage 3".</w:t>
      </w:r>
    </w:p>
    <w:p w14:paraId="1292DF5A" w14:textId="77777777" w:rsidR="00AE5B37" w:rsidRPr="009C239B" w:rsidRDefault="00AE5B37" w:rsidP="002E4E9B">
      <w:pPr>
        <w:pStyle w:val="EX"/>
      </w:pPr>
      <w:r>
        <w:t>[59]</w:t>
      </w:r>
      <w:r w:rsidRPr="009C239B">
        <w:tab/>
        <w:t>3GPP TS 29.</w:t>
      </w:r>
      <w:r>
        <w:t>338</w:t>
      </w:r>
      <w:r w:rsidRPr="009C239B">
        <w:t>: "</w:t>
      </w:r>
      <w:r>
        <w:t>Diameter based protocols to support Short Message Service (SMS) capable Mobile Management Entities (MMEs); Stage 3</w:t>
      </w:r>
      <w:r w:rsidRPr="009C239B">
        <w:t>".</w:t>
      </w:r>
    </w:p>
    <w:p w14:paraId="278F3F29" w14:textId="77777777" w:rsidR="00AE5B37" w:rsidRDefault="00AE5B37" w:rsidP="002E4E9B">
      <w:pPr>
        <w:pStyle w:val="EX"/>
      </w:pPr>
      <w:r>
        <w:t>[60]</w:t>
      </w:r>
      <w:r w:rsidRPr="009C239B">
        <w:tab/>
        <w:t>3GPP TS 29.337: "Diameter-based T4 interface for communications with packet data networks and applications".</w:t>
      </w:r>
    </w:p>
    <w:p w14:paraId="3D76DBF7" w14:textId="77777777" w:rsidR="00AE5B37" w:rsidRPr="009C239B" w:rsidRDefault="00AE5B37" w:rsidP="002E4E9B">
      <w:pPr>
        <w:pStyle w:val="EX"/>
      </w:pPr>
      <w:r>
        <w:t>[61]</w:t>
      </w:r>
      <w:r>
        <w:tab/>
        <w:t xml:space="preserve">3GPP TS 24.250: </w:t>
      </w:r>
      <w:r w:rsidRPr="00B01536">
        <w:t>"</w:t>
      </w:r>
      <w:r w:rsidRPr="003A7EC4">
        <w:t>Protocol for Reliable Data Service;</w:t>
      </w:r>
      <w:r>
        <w:t xml:space="preserve"> </w:t>
      </w:r>
      <w:r w:rsidRPr="003A7EC4">
        <w:t>Stage 3</w:t>
      </w:r>
      <w:r w:rsidRPr="00B01536">
        <w:t>"</w:t>
      </w:r>
      <w:r>
        <w:t>.</w:t>
      </w:r>
    </w:p>
    <w:p w14:paraId="1E7D2756" w14:textId="1C9D6996" w:rsidR="00273EF7" w:rsidRDefault="00273EF7" w:rsidP="002E4E9B">
      <w:pPr>
        <w:pStyle w:val="EX"/>
      </w:pPr>
      <w:r>
        <w:t>[62]</w:t>
      </w:r>
      <w:r>
        <w:tab/>
        <w:t>3GPP TS 29.128: "Mobility Management Entity (MME) and Serving GPRS Support Node (SGSN) interfaces for interworking with packet data networks and applications".</w:t>
      </w:r>
    </w:p>
    <w:p w14:paraId="217A08ED" w14:textId="4AE7947E" w:rsidR="003A1B4A" w:rsidRDefault="003A1B4A" w:rsidP="002E4E9B">
      <w:pPr>
        <w:pStyle w:val="EX"/>
      </w:pPr>
      <w:r>
        <w:t>[63]</w:t>
      </w:r>
      <w:r>
        <w:tab/>
        <w:t>3GPP TS 29.122: "T8 reference point for Northbound APIs".</w:t>
      </w:r>
    </w:p>
    <w:p w14:paraId="31387F50" w14:textId="67A8B536" w:rsidR="00DD416B" w:rsidRDefault="00DD416B" w:rsidP="002E4E9B">
      <w:pPr>
        <w:pStyle w:val="EX"/>
      </w:pPr>
      <w:r>
        <w:t>[64]</w:t>
      </w:r>
      <w:r>
        <w:tab/>
        <w:t>3GPP TS 29.598: "5G System; Unstructured Data Storage Services; Stage3".</w:t>
      </w:r>
    </w:p>
    <w:p w14:paraId="70DD52DB" w14:textId="2E5C315A" w:rsidR="00CC47ED" w:rsidRDefault="00CC47ED" w:rsidP="002E4E9B">
      <w:pPr>
        <w:pStyle w:val="EX"/>
      </w:pPr>
      <w:r w:rsidRPr="00E34F6C">
        <w:t>[</w:t>
      </w:r>
      <w:r>
        <w:t>65</w:t>
      </w:r>
      <w:r w:rsidRPr="00E34F6C">
        <w:t>]</w:t>
      </w:r>
      <w:r w:rsidRPr="005E6EAC">
        <w:tab/>
        <w:t>3GPP TS 33.535: "Authentication and Key Management for Applications (AKMA) based on 3GPP credentials in the 5G System (5GS)".</w:t>
      </w:r>
    </w:p>
    <w:p w14:paraId="75C08FEB" w14:textId="2FE4FA7D" w:rsidR="00CC47ED" w:rsidRPr="00D83B5C" w:rsidRDefault="00CC47ED" w:rsidP="002E4E9B">
      <w:pPr>
        <w:pStyle w:val="EX"/>
      </w:pPr>
      <w:r>
        <w:t>[66]</w:t>
      </w:r>
      <w:r>
        <w:tab/>
      </w:r>
      <w:r w:rsidRPr="00760004">
        <w:t xml:space="preserve">IETF RFC </w:t>
      </w:r>
      <w:r w:rsidRPr="00E34F6C">
        <w:t>5246</w:t>
      </w:r>
      <w:r w:rsidRPr="00760004">
        <w:t>: "</w:t>
      </w:r>
      <w:r>
        <w:t>The Transport Layer Security (TLS) Protocol Version 1.2</w:t>
      </w:r>
      <w:r w:rsidRPr="00760004">
        <w:t>"</w:t>
      </w:r>
      <w:r>
        <w:t>.</w:t>
      </w:r>
    </w:p>
    <w:p w14:paraId="3C8A4629" w14:textId="19142E9E" w:rsidR="00C96329" w:rsidRDefault="00C96329" w:rsidP="002E4E9B">
      <w:pPr>
        <w:pStyle w:val="EX"/>
      </w:pPr>
      <w:r>
        <w:t>[67]</w:t>
      </w:r>
      <w:r>
        <w:tab/>
        <w:t>GSMA IR.88: "IR.88 LTE and EPC Roaming Guidelines".</w:t>
      </w:r>
    </w:p>
    <w:p w14:paraId="1FB26BE9" w14:textId="3EC51AC7" w:rsidR="00C96329" w:rsidRDefault="00C96329" w:rsidP="002E4E9B">
      <w:pPr>
        <w:pStyle w:val="EX"/>
      </w:pPr>
      <w:r>
        <w:t>[68]</w:t>
      </w:r>
      <w:r>
        <w:tab/>
        <w:t>GSMA NG.114 "IMS Profile for Voice, Video and Messaging over 5GS".</w:t>
      </w:r>
    </w:p>
    <w:p w14:paraId="4C6DEAA0" w14:textId="77777777" w:rsidR="00210F44" w:rsidRDefault="00210F44" w:rsidP="002E4E9B">
      <w:pPr>
        <w:pStyle w:val="EX"/>
      </w:pPr>
      <w:r>
        <w:t>[69]</w:t>
      </w:r>
      <w:r>
        <w:tab/>
        <w:t xml:space="preserve">IETF </w:t>
      </w:r>
      <w:r w:rsidRPr="00043A69">
        <w:t>RFC 822</w:t>
      </w:r>
      <w:r>
        <w:t xml:space="preserve">5: </w:t>
      </w:r>
      <w:r w:rsidRPr="003C38F2">
        <w:t>"</w:t>
      </w:r>
      <w:r w:rsidRPr="001525D7">
        <w:t>PASSporT: Personal Assertion Token</w:t>
      </w:r>
      <w:r w:rsidRPr="00C93B2C">
        <w:t>"</w:t>
      </w:r>
      <w:r>
        <w:t>.</w:t>
      </w:r>
    </w:p>
    <w:p w14:paraId="2FCED31E" w14:textId="77777777" w:rsidR="00210F44" w:rsidRDefault="00210F44" w:rsidP="002E4E9B">
      <w:pPr>
        <w:pStyle w:val="EX"/>
      </w:pPr>
      <w:r>
        <w:t>[70]</w:t>
      </w:r>
      <w:r w:rsidRPr="009C239B">
        <w:tab/>
      </w:r>
      <w:r>
        <w:t xml:space="preserve">IETF </w:t>
      </w:r>
      <w:r w:rsidRPr="00043A69">
        <w:t>RFC 8224</w:t>
      </w:r>
      <w:r>
        <w:t xml:space="preserve">: </w:t>
      </w:r>
      <w:r w:rsidRPr="003C38F2">
        <w:t>"</w:t>
      </w:r>
      <w:r w:rsidRPr="00043A69">
        <w:t>Authenticated Identity Management in the Session Initiation Protocol (SIP)</w:t>
      </w:r>
      <w:r w:rsidRPr="00C93B2C">
        <w:t>"</w:t>
      </w:r>
      <w:r>
        <w:t>.</w:t>
      </w:r>
    </w:p>
    <w:p w14:paraId="2C85FB51" w14:textId="77777777" w:rsidR="00210F44" w:rsidRDefault="00210F44" w:rsidP="002E4E9B">
      <w:pPr>
        <w:pStyle w:val="EX"/>
      </w:pPr>
      <w:r>
        <w:t>[71]</w:t>
      </w:r>
      <w:r w:rsidRPr="009C239B">
        <w:tab/>
      </w:r>
      <w:r>
        <w:t xml:space="preserve">IETF </w:t>
      </w:r>
      <w:r w:rsidRPr="00043A69">
        <w:t>RFC 8</w:t>
      </w:r>
      <w:r>
        <w:t xml:space="preserve">588: </w:t>
      </w:r>
      <w:r w:rsidRPr="003C38F2">
        <w:t>"</w:t>
      </w:r>
      <w:r>
        <w:t>Personal Assertion Token (PaSSporT) Extension for Signature-based Handling of Asserted information using toKENs (SHAKEN)</w:t>
      </w:r>
      <w:r w:rsidRPr="003C38F2">
        <w:t>"</w:t>
      </w:r>
      <w:r>
        <w:t>.</w:t>
      </w:r>
    </w:p>
    <w:p w14:paraId="2B072EF7" w14:textId="77777777" w:rsidR="00210F44" w:rsidRDefault="00210F44" w:rsidP="002E4E9B">
      <w:pPr>
        <w:pStyle w:val="EX"/>
      </w:pPr>
      <w:r w:rsidRPr="00B64F0D">
        <w:t>[</w:t>
      </w:r>
      <w:r>
        <w:t>72</w:t>
      </w:r>
      <w:r w:rsidRPr="00B64F0D">
        <w:t>]</w:t>
      </w:r>
      <w:r w:rsidRPr="00B64F0D">
        <w:tab/>
        <w:t>3GPP TS 24.196: "Enhanced Calling Name (eCNAM)".</w:t>
      </w:r>
    </w:p>
    <w:p w14:paraId="4DA179B8" w14:textId="59728453" w:rsidR="00210F44" w:rsidRDefault="00210F44" w:rsidP="00210F44">
      <w:pPr>
        <w:pStyle w:val="EX"/>
      </w:pPr>
      <w:r w:rsidRPr="00B64F0D">
        <w:t>[</w:t>
      </w:r>
      <w:r>
        <w:t>73</w:t>
      </w:r>
      <w:r w:rsidRPr="00B64F0D">
        <w:t>]</w:t>
      </w:r>
      <w:r w:rsidRPr="00B64F0D">
        <w:tab/>
        <w:t xml:space="preserve">IETF </w:t>
      </w:r>
      <w:r>
        <w:t>draft-ietf-stir-passport-rcd-1</w:t>
      </w:r>
      <w:r w:rsidR="00080536">
        <w:t>7</w:t>
      </w:r>
      <w:r>
        <w:t>:</w:t>
      </w:r>
      <w:r w:rsidRPr="00B64F0D">
        <w:t xml:space="preserve"> "PASSporT Extension for Rich Call Data".</w:t>
      </w:r>
    </w:p>
    <w:p w14:paraId="46C76654" w14:textId="77777777" w:rsidR="00210F44" w:rsidRDefault="00210F44" w:rsidP="00210F44">
      <w:pPr>
        <w:pStyle w:val="NO"/>
      </w:pPr>
      <w:r w:rsidRPr="00410461">
        <w:t>NOTE:</w:t>
      </w:r>
      <w:r w:rsidRPr="00410461">
        <w:tab/>
      </w:r>
      <w:r w:rsidRPr="00B64F0D">
        <w:t>The above document cannot be formally referenced until it is published as an RFC</w:t>
      </w:r>
      <w:r>
        <w:t>.</w:t>
      </w:r>
    </w:p>
    <w:p w14:paraId="6AAD803A" w14:textId="61A67AEE" w:rsidR="00210F44" w:rsidRDefault="00210F44" w:rsidP="00210F44">
      <w:pPr>
        <w:pStyle w:val="EX"/>
      </w:pPr>
      <w:r w:rsidRPr="00F072E1">
        <w:t>[</w:t>
      </w:r>
      <w:r>
        <w:t>74</w:t>
      </w:r>
      <w:r w:rsidRPr="00F072E1">
        <w:t>]</w:t>
      </w:r>
      <w:r w:rsidRPr="00F072E1">
        <w:tab/>
      </w:r>
      <w:r>
        <w:t xml:space="preserve">3GPP TS 24.229: </w:t>
      </w:r>
      <w:r w:rsidRPr="00FE153B">
        <w:t>"</w:t>
      </w:r>
      <w:r>
        <w:t>IP multimedia call control protocol based on Session Initiation Protocol (SIP)</w:t>
      </w:r>
      <w:r w:rsidR="00080536">
        <w:t xml:space="preserve"> </w:t>
      </w:r>
      <w:r>
        <w:t>and Session Description Protocol (SDP); Stage 3</w:t>
      </w:r>
      <w:r w:rsidRPr="00FE153B">
        <w:t>"</w:t>
      </w:r>
      <w:r>
        <w:t>.</w:t>
      </w:r>
    </w:p>
    <w:p w14:paraId="1D1D1780" w14:textId="77777777" w:rsidR="00210F44" w:rsidRDefault="00210F44" w:rsidP="00210F44">
      <w:pPr>
        <w:pStyle w:val="EX"/>
      </w:pPr>
      <w:r w:rsidRPr="00F072E1">
        <w:t>[</w:t>
      </w:r>
      <w:r>
        <w:t>75</w:t>
      </w:r>
      <w:r w:rsidRPr="00F072E1">
        <w:t>]</w:t>
      </w:r>
      <w:r w:rsidRPr="00F072E1">
        <w:tab/>
      </w:r>
      <w:r>
        <w:t xml:space="preserve">IANA </w:t>
      </w:r>
      <w:r w:rsidRPr="00234593">
        <w:t>Session Initiation Protocol (SIP) Parameters</w:t>
      </w:r>
      <w:r>
        <w:t xml:space="preserve">: </w:t>
      </w:r>
      <w:hyperlink r:id="rId15" w:history="1">
        <w:r w:rsidRPr="00EE68C3">
          <w:rPr>
            <w:rStyle w:val="Hyperlink"/>
          </w:rPr>
          <w:t>https://www.iana.org/assignments/sip-parameters/sip-parameters.xhtml</w:t>
        </w:r>
      </w:hyperlink>
    </w:p>
    <w:p w14:paraId="001B4898" w14:textId="77777777" w:rsidR="00210F44" w:rsidRPr="00F072E1" w:rsidRDefault="00210F44" w:rsidP="00210F44">
      <w:pPr>
        <w:pStyle w:val="EX"/>
      </w:pPr>
      <w:r>
        <w:lastRenderedPageBreak/>
        <w:t>[76]</w:t>
      </w:r>
      <w:r>
        <w:tab/>
        <w:t xml:space="preserve">IETF </w:t>
      </w:r>
      <w:r w:rsidRPr="00354FE3">
        <w:t>RFC 8946</w:t>
      </w:r>
      <w:r>
        <w:t xml:space="preserve">: </w:t>
      </w:r>
      <w:r w:rsidRPr="00E45986">
        <w:t>"</w:t>
      </w:r>
      <w:r w:rsidRPr="00354FE3">
        <w:t>Personal Assertion Token (PASSporT) Extensi</w:t>
      </w:r>
      <w:r>
        <w:t>on for Diverted Calls</w:t>
      </w:r>
      <w:r w:rsidRPr="00E45986">
        <w:t>"</w:t>
      </w:r>
      <w:r w:rsidRPr="00354FE3">
        <w:t>.</w:t>
      </w:r>
    </w:p>
    <w:p w14:paraId="4D438580" w14:textId="32AB30DA" w:rsidR="003A4704" w:rsidRDefault="003A4704" w:rsidP="003A4704">
      <w:pPr>
        <w:pStyle w:val="EX"/>
      </w:pPr>
      <w:r>
        <w:t>[77]</w:t>
      </w:r>
      <w:r>
        <w:tab/>
      </w:r>
      <w:r w:rsidRPr="003B5097">
        <w:t>3GPP TS 23.</w:t>
      </w:r>
      <w:r>
        <w:t>204</w:t>
      </w:r>
      <w:r w:rsidRPr="003B5097">
        <w:t xml:space="preserve">: </w:t>
      </w:r>
      <w:r w:rsidRPr="00FE4B3D">
        <w:t>"</w:t>
      </w:r>
      <w:r w:rsidRPr="003B5097">
        <w:t xml:space="preserve">3rd Generation Partnership Project; Technical Specification Group Services and System Aspects; </w:t>
      </w:r>
      <w:r>
        <w:t>Support of Short Message Service (SMS) over generic 3GPP Internet Protocol (IP) access; Stage 2</w:t>
      </w:r>
      <w:r w:rsidRPr="00FE4B3D">
        <w:t>"</w:t>
      </w:r>
      <w:r w:rsidRPr="003B5097">
        <w:t>.</w:t>
      </w:r>
    </w:p>
    <w:p w14:paraId="1187B68E" w14:textId="59FA501B" w:rsidR="00B66871" w:rsidRPr="0051123D" w:rsidRDefault="00B66871" w:rsidP="00B66871">
      <w:pPr>
        <w:pStyle w:val="EX"/>
        <w:rPr>
          <w:noProof/>
        </w:rPr>
      </w:pPr>
      <w:r w:rsidRPr="00507905">
        <w:rPr>
          <w:noProof/>
        </w:rPr>
        <w:t>[</w:t>
      </w:r>
      <w:r>
        <w:rPr>
          <w:noProof/>
        </w:rPr>
        <w:t>78</w:t>
      </w:r>
      <w:r w:rsidRPr="00507905">
        <w:rPr>
          <w:noProof/>
        </w:rPr>
        <w:t>]</w:t>
      </w:r>
      <w:r w:rsidRPr="00507905">
        <w:rPr>
          <w:noProof/>
        </w:rPr>
        <w:tab/>
        <w:t>GSMA RCC.07: "Rich Communication Suite – Advanced Communications Services and Client Specification"</w:t>
      </w:r>
      <w:r>
        <w:rPr>
          <w:noProof/>
        </w:rPr>
        <w:t>.</w:t>
      </w:r>
    </w:p>
    <w:p w14:paraId="0CC45FBD" w14:textId="77777777" w:rsidR="000D0D8C" w:rsidRDefault="000D0D8C" w:rsidP="000D0D8C">
      <w:pPr>
        <w:pStyle w:val="EX"/>
      </w:pPr>
      <w:r>
        <w:t>[79]</w:t>
      </w:r>
      <w:r>
        <w:tab/>
        <w:t>IETF RFC 4975: "The Message Session Relay Protocol (MSRP)".</w:t>
      </w:r>
    </w:p>
    <w:p w14:paraId="649983E4" w14:textId="77777777" w:rsidR="000D0D8C" w:rsidRPr="00607FDB" w:rsidRDefault="000D0D8C" w:rsidP="000D0D8C">
      <w:pPr>
        <w:pStyle w:val="EX"/>
      </w:pPr>
      <w:r>
        <w:t>[80]</w:t>
      </w:r>
      <w:r>
        <w:tab/>
        <w:t>IETF RFC 3862: "Common Presence and Instant Messaging (CPIM): Message Format".</w:t>
      </w:r>
    </w:p>
    <w:p w14:paraId="70659E70" w14:textId="77777777" w:rsidR="000D0D8C" w:rsidRPr="0067485F" w:rsidRDefault="000D0D8C" w:rsidP="000D0D8C">
      <w:pPr>
        <w:pStyle w:val="EX"/>
        <w:rPr>
          <w:lang w:val="fr-CH"/>
        </w:rPr>
      </w:pPr>
      <w:r w:rsidRPr="0067485F">
        <w:rPr>
          <w:lang w:val="fr-CH"/>
        </w:rPr>
        <w:t>[81]</w:t>
      </w:r>
      <w:r w:rsidRPr="0067485F">
        <w:rPr>
          <w:lang w:val="fr-CH"/>
        </w:rPr>
        <w:tab/>
        <w:t>IETF RFC 5438: "Instant Message Disposition Notification (IMDN)".</w:t>
      </w:r>
    </w:p>
    <w:p w14:paraId="057C1C03" w14:textId="77777777" w:rsidR="000D0D8C" w:rsidRDefault="000D0D8C" w:rsidP="000D0D8C">
      <w:pPr>
        <w:pStyle w:val="EX"/>
      </w:pPr>
      <w:r>
        <w:t>[82]</w:t>
      </w:r>
      <w:r>
        <w:tab/>
      </w:r>
      <w:r w:rsidRPr="00760004">
        <w:t>OMA-TS-</w:t>
      </w:r>
      <w:r>
        <w:t>CPM</w:t>
      </w:r>
      <w:r w:rsidRPr="00760004">
        <w:t>_</w:t>
      </w:r>
      <w:r>
        <w:t>System_Description</w:t>
      </w:r>
      <w:r w:rsidRPr="00760004">
        <w:t>-V</w:t>
      </w:r>
      <w:r>
        <w:t>2</w:t>
      </w:r>
      <w:r w:rsidRPr="00760004">
        <w:t>_</w:t>
      </w:r>
      <w:r>
        <w:t>2</w:t>
      </w:r>
      <w:r w:rsidRPr="00760004">
        <w:t>-201</w:t>
      </w:r>
      <w:r>
        <w:t>7</w:t>
      </w:r>
      <w:r w:rsidRPr="00760004">
        <w:t>09</w:t>
      </w:r>
      <w:r>
        <w:t>26</w:t>
      </w:r>
      <w:r w:rsidRPr="00760004">
        <w:t>-</w:t>
      </w:r>
      <w:r>
        <w:t>C</w:t>
      </w:r>
      <w:r w:rsidRPr="00760004">
        <w:t>: "</w:t>
      </w:r>
      <w:r>
        <w:t>OMA Converged IP Messaging System Description".</w:t>
      </w:r>
    </w:p>
    <w:p w14:paraId="054B532B" w14:textId="77777777" w:rsidR="000D0D8C" w:rsidRPr="0067485F" w:rsidRDefault="000D0D8C" w:rsidP="000D0D8C">
      <w:pPr>
        <w:pStyle w:val="EX"/>
        <w:rPr>
          <w:lang w:val="fr-CH"/>
        </w:rPr>
      </w:pPr>
      <w:r w:rsidRPr="0067485F">
        <w:rPr>
          <w:lang w:val="fr-CH"/>
        </w:rPr>
        <w:t>[83]</w:t>
      </w:r>
      <w:r>
        <w:rPr>
          <w:lang w:val="fr-FR"/>
        </w:rPr>
        <w:tab/>
      </w:r>
      <w:r w:rsidRPr="00B7745D">
        <w:rPr>
          <w:lang w:val="fr-FR"/>
        </w:rPr>
        <w:t>IETF RFC 4566: "SDP: Session Description Protocol</w:t>
      </w:r>
      <w:r w:rsidRPr="006F0A95">
        <w:rPr>
          <w:lang w:val="fr-FR"/>
        </w:rPr>
        <w:t>"</w:t>
      </w:r>
      <w:r w:rsidRPr="00B7745D">
        <w:rPr>
          <w:lang w:val="fr-FR"/>
        </w:rPr>
        <w:t>.</w:t>
      </w:r>
    </w:p>
    <w:p w14:paraId="009F08F9" w14:textId="34730A56" w:rsidR="00C0298A" w:rsidRPr="0067485F" w:rsidRDefault="00C0298A" w:rsidP="00C0298A">
      <w:pPr>
        <w:pStyle w:val="EX"/>
        <w:rPr>
          <w:lang w:val="fr-CH"/>
        </w:rPr>
      </w:pPr>
      <w:r w:rsidRPr="0067485F">
        <w:rPr>
          <w:lang w:val="fr-CH"/>
        </w:rPr>
        <w:t>[84]</w:t>
      </w:r>
      <w:r w:rsidRPr="0067485F">
        <w:rPr>
          <w:lang w:val="fr-CH"/>
        </w:rPr>
        <w:tab/>
        <w:t xml:space="preserve">3GPP TS 36.455: </w:t>
      </w:r>
      <w:r w:rsidRPr="00B7745D">
        <w:rPr>
          <w:lang w:val="fr-FR"/>
        </w:rPr>
        <w:t>"</w:t>
      </w:r>
      <w:r w:rsidRPr="0067485F">
        <w:rPr>
          <w:lang w:val="fr-CH"/>
        </w:rPr>
        <w:t>Evolved Universal Terrestrial Radio Access (E-UTRA); LTE Positioning Protocol A (LPPa)</w:t>
      </w:r>
      <w:r w:rsidRPr="00C0298A">
        <w:rPr>
          <w:lang w:val="fr-FR"/>
        </w:rPr>
        <w:t xml:space="preserve"> </w:t>
      </w:r>
      <w:r w:rsidRPr="00B7745D">
        <w:rPr>
          <w:lang w:val="fr-FR"/>
        </w:rPr>
        <w:t>"</w:t>
      </w:r>
      <w:r w:rsidRPr="0067485F">
        <w:rPr>
          <w:lang w:val="fr-CH"/>
        </w:rPr>
        <w:t>.</w:t>
      </w:r>
    </w:p>
    <w:p w14:paraId="7027DF44" w14:textId="0180671D" w:rsidR="00C0298A" w:rsidRPr="0067485F" w:rsidRDefault="00C0298A" w:rsidP="00C0298A">
      <w:pPr>
        <w:pStyle w:val="EX"/>
        <w:rPr>
          <w:lang w:val="fr-CH"/>
        </w:rPr>
      </w:pPr>
      <w:r w:rsidRPr="0067485F">
        <w:rPr>
          <w:lang w:val="fr-CH"/>
        </w:rPr>
        <w:t>[85]</w:t>
      </w:r>
      <w:r w:rsidRPr="0067485F">
        <w:rPr>
          <w:lang w:val="fr-CH"/>
        </w:rPr>
        <w:tab/>
        <w:t xml:space="preserve">3GPP TS 37.355: </w:t>
      </w:r>
      <w:r w:rsidRPr="00B7745D">
        <w:rPr>
          <w:lang w:val="fr-FR"/>
        </w:rPr>
        <w:t>"</w:t>
      </w:r>
      <w:r w:rsidRPr="0067485F">
        <w:rPr>
          <w:lang w:val="fr-CH"/>
        </w:rPr>
        <w:t>LTE Positioning Protocol (LPP)</w:t>
      </w:r>
      <w:r w:rsidRPr="00C0298A">
        <w:rPr>
          <w:lang w:val="fr-FR"/>
        </w:rPr>
        <w:t xml:space="preserve"> </w:t>
      </w:r>
      <w:r w:rsidRPr="00B7745D">
        <w:rPr>
          <w:lang w:val="fr-FR"/>
        </w:rPr>
        <w:t>"</w:t>
      </w:r>
      <w:r w:rsidRPr="0067485F">
        <w:rPr>
          <w:lang w:val="fr-CH"/>
        </w:rPr>
        <w:t>.</w:t>
      </w:r>
    </w:p>
    <w:p w14:paraId="28A8D108" w14:textId="0A02954C" w:rsidR="008E450F" w:rsidRDefault="008E450F" w:rsidP="008E450F">
      <w:pPr>
        <w:pStyle w:val="EX"/>
      </w:pPr>
      <w:r w:rsidRPr="00920654">
        <w:t>[</w:t>
      </w:r>
      <w:r w:rsidR="001767E6">
        <w:t>86</w:t>
      </w:r>
      <w:r w:rsidRPr="00920654">
        <w:t>]</w:t>
      </w:r>
      <w:r w:rsidRPr="00920654">
        <w:tab/>
        <w:t>3GPP TS 38.455: "NG-RAN; NR Positioning Protocol A (NRPPa)".</w:t>
      </w:r>
    </w:p>
    <w:p w14:paraId="20263218" w14:textId="4E6672EA" w:rsidR="009C3430" w:rsidRPr="00920654" w:rsidRDefault="009C3430" w:rsidP="008E450F">
      <w:pPr>
        <w:pStyle w:val="EX"/>
      </w:pPr>
      <w:r>
        <w:t>[8</w:t>
      </w:r>
      <w:r w:rsidR="006C3BE2">
        <w:t>7</w:t>
      </w:r>
      <w:r w:rsidR="0035668B">
        <w:t>]</w:t>
      </w:r>
      <w:r w:rsidR="0035668B">
        <w:tab/>
      </w:r>
      <w:r w:rsidR="006C3BE2">
        <w:t>3GPP TS 29.274: "</w:t>
      </w:r>
      <w:r w:rsidR="006C3BE2" w:rsidRPr="00873F80">
        <w:t>3GPP Evolved Packet System (EPS); Evolved General Packet Radio Service (GPRS) Tunnelling Protocol for Control plane (GTPv2-C); Stage 3</w:t>
      </w:r>
      <w:r w:rsidR="006C3BE2">
        <w:t>".</w:t>
      </w:r>
    </w:p>
    <w:p w14:paraId="3430B9E5" w14:textId="64CAAEB4" w:rsidR="009A39BB" w:rsidRPr="008B324B" w:rsidRDefault="009A39BB" w:rsidP="009A39BB">
      <w:pPr>
        <w:pStyle w:val="EX"/>
      </w:pPr>
      <w:r w:rsidRPr="008B324B">
        <w:t>[</w:t>
      </w:r>
      <w:r>
        <w:t>8</w:t>
      </w:r>
      <w:r w:rsidR="00597CB6">
        <w:t>8</w:t>
      </w:r>
      <w:r w:rsidRPr="008B324B">
        <w:t>]</w:t>
      </w:r>
      <w:r w:rsidRPr="008B324B">
        <w:tab/>
        <w:t>3GPP TS 29.513: "5G System; Policy and Charging Control signalling flows and QoS parameter mapping".</w:t>
      </w:r>
    </w:p>
    <w:p w14:paraId="4C5847AE" w14:textId="5DAC8E1A" w:rsidR="009A39BB" w:rsidRPr="008B324B" w:rsidRDefault="009A39BB" w:rsidP="009A39BB">
      <w:pPr>
        <w:pStyle w:val="EX"/>
      </w:pPr>
      <w:r w:rsidRPr="008B324B">
        <w:t>[</w:t>
      </w:r>
      <w:r w:rsidR="00597CB6">
        <w:t>89</w:t>
      </w:r>
      <w:r w:rsidRPr="008B324B">
        <w:t>]</w:t>
      </w:r>
      <w:r w:rsidRPr="008B324B">
        <w:tab/>
        <w:t>3GPP TS 29.512: "5G System; Session Management Policy Control Service; Stage 3".</w:t>
      </w:r>
    </w:p>
    <w:p w14:paraId="71C2AE9B" w14:textId="6C5F1E06" w:rsidR="009A39BB" w:rsidRPr="008B324B" w:rsidRDefault="009A39BB" w:rsidP="009A39BB">
      <w:pPr>
        <w:pStyle w:val="EX"/>
      </w:pPr>
      <w:r w:rsidRPr="008B324B">
        <w:t>[</w:t>
      </w:r>
      <w:r>
        <w:t>9</w:t>
      </w:r>
      <w:r w:rsidR="00597CB6">
        <w:t>0</w:t>
      </w:r>
      <w:r w:rsidRPr="008B324B">
        <w:t>]</w:t>
      </w:r>
      <w:r w:rsidRPr="008B324B">
        <w:tab/>
        <w:t>3GPP TS 29.508: "5G System; Session Management Event Exposure Service; Stage 3".</w:t>
      </w:r>
    </w:p>
    <w:p w14:paraId="54B16CB0" w14:textId="25DDD5F9" w:rsidR="009A39BB" w:rsidRDefault="009A39BB" w:rsidP="009A39BB">
      <w:pPr>
        <w:pStyle w:val="EX"/>
      </w:pPr>
      <w:r>
        <w:t>[9</w:t>
      </w:r>
      <w:r w:rsidR="00597CB6">
        <w:t>1</w:t>
      </w:r>
      <w:r w:rsidRPr="008B324B">
        <w:t>]</w:t>
      </w:r>
      <w:r w:rsidRPr="008B324B">
        <w:tab/>
        <w:t>3GPP TS 29.514:</w:t>
      </w:r>
      <w:r>
        <w:t xml:space="preserve"> </w:t>
      </w:r>
      <w:bookmarkStart w:id="11" w:name="_Hlk101978226"/>
      <w:r w:rsidRPr="008B324B">
        <w:t>"</w:t>
      </w:r>
      <w:bookmarkEnd w:id="11"/>
      <w:r w:rsidRPr="008B324B">
        <w:t>5G System; Policy Authorization Service; Stage 3".</w:t>
      </w:r>
    </w:p>
    <w:p w14:paraId="35A389DC" w14:textId="706E424E" w:rsidR="009A39BB" w:rsidRDefault="009A39BB" w:rsidP="009A39BB">
      <w:pPr>
        <w:pStyle w:val="EX"/>
      </w:pPr>
      <w:r w:rsidRPr="000764AE">
        <w:t>[</w:t>
      </w:r>
      <w:r>
        <w:t>9</w:t>
      </w:r>
      <w:r w:rsidR="00597CB6">
        <w:t>2</w:t>
      </w:r>
      <w:r w:rsidRPr="000764AE">
        <w:t>]</w:t>
      </w:r>
      <w:r w:rsidRPr="000764AE">
        <w:tab/>
        <w:t>3GPP TS 29.</w:t>
      </w:r>
      <w:r>
        <w:t>214</w:t>
      </w:r>
      <w:r w:rsidRPr="000764AE">
        <w:t xml:space="preserve">: </w:t>
      </w:r>
      <w:r w:rsidRPr="00920654">
        <w:t>"</w:t>
      </w:r>
      <w:r w:rsidRPr="00F2636C">
        <w:t>Policy and Charging Control over Rx reference poin</w:t>
      </w:r>
      <w:r>
        <w:t>t</w:t>
      </w:r>
      <w:r w:rsidRPr="000764AE">
        <w:t>".</w:t>
      </w:r>
    </w:p>
    <w:p w14:paraId="3DCE48C9" w14:textId="21A82032" w:rsidR="003C32CD" w:rsidRDefault="003C32CD" w:rsidP="003C32CD">
      <w:pPr>
        <w:pStyle w:val="EX"/>
      </w:pPr>
      <w:r>
        <w:t>[93]</w:t>
      </w:r>
      <w:r>
        <w:tab/>
        <w:t>3GPP TS 24.008: "</w:t>
      </w:r>
      <w:r w:rsidRPr="003E2B3D">
        <w:t>Mobile radio interface Layer 3 specification; Core network protocols; Stage 3</w:t>
      </w:r>
      <w:r>
        <w:t>".</w:t>
      </w:r>
    </w:p>
    <w:p w14:paraId="49E7E87E" w14:textId="414E909F" w:rsidR="00886D40" w:rsidRDefault="00886D40" w:rsidP="003C32CD">
      <w:pPr>
        <w:pStyle w:val="EX"/>
      </w:pPr>
      <w:r>
        <w:t>[94]</w:t>
      </w:r>
      <w:r>
        <w:tab/>
      </w:r>
      <w:r w:rsidR="00D16F2D" w:rsidRPr="000764AE">
        <w:t>3GPP TS 29.</w:t>
      </w:r>
      <w:r w:rsidR="00D16F2D">
        <w:t>551</w:t>
      </w:r>
      <w:r w:rsidR="00D16F2D" w:rsidRPr="000764AE">
        <w:t xml:space="preserve">: </w:t>
      </w:r>
      <w:r w:rsidR="00D16F2D" w:rsidRPr="00920654">
        <w:t>"</w:t>
      </w:r>
      <w:r w:rsidR="00D16F2D">
        <w:t>5G System; Packet Flow Description Management Service; Stage 3</w:t>
      </w:r>
      <w:r w:rsidR="00D16F2D" w:rsidRPr="000764AE">
        <w:t>".</w:t>
      </w:r>
    </w:p>
    <w:p w14:paraId="4D3B5C4A" w14:textId="2D155658" w:rsidR="00EC4A25" w:rsidRDefault="00BC72C3" w:rsidP="006A1D07">
      <w:pPr>
        <w:pStyle w:val="EX"/>
      </w:pPr>
      <w:r>
        <w:t>[95]</w:t>
      </w:r>
      <w:r>
        <w:tab/>
        <w:t>3GPP TS 24.341: "Support of SMS over IP networks, Stage 3".</w:t>
      </w:r>
    </w:p>
    <w:p w14:paraId="269E4437" w14:textId="3A47340C" w:rsidR="0060226E" w:rsidRDefault="0060226E" w:rsidP="006A1D07">
      <w:pPr>
        <w:pStyle w:val="EX"/>
      </w:pPr>
      <w:r>
        <w:t>[96]</w:t>
      </w:r>
      <w:r>
        <w:tab/>
        <w:t>3GPP TS 29.272 "</w:t>
      </w:r>
      <w:r w:rsidRPr="000710D6">
        <w:t xml:space="preserve"> </w:t>
      </w:r>
      <w:r>
        <w:t>Mobility Management Entity (MME) and Serving GPRS Support Node (SGSN) related interfaces based on Diameter protocol".</w:t>
      </w:r>
    </w:p>
    <w:p w14:paraId="6DA51449" w14:textId="41BC9C4F" w:rsidR="00A32A65" w:rsidRPr="00760004" w:rsidRDefault="00A32A65" w:rsidP="00A32A65">
      <w:pPr>
        <w:pStyle w:val="EX"/>
      </w:pPr>
      <w:bookmarkStart w:id="12" w:name="_Toc135598399"/>
      <w:r>
        <w:t>[97]</w:t>
      </w:r>
      <w:r>
        <w:tab/>
        <w:t>3GPP TS 32.299: "</w:t>
      </w:r>
      <w:r w:rsidRPr="00536162">
        <w:t>Telecommunication management; Charging management; Diameter charging applications</w:t>
      </w:r>
      <w:r>
        <w:t>".</w:t>
      </w:r>
    </w:p>
    <w:p w14:paraId="79506962" w14:textId="77777777" w:rsidR="00080512" w:rsidRPr="00760004" w:rsidRDefault="00080512">
      <w:pPr>
        <w:pStyle w:val="Heading1"/>
      </w:pPr>
      <w:r w:rsidRPr="00760004">
        <w:t>3</w:t>
      </w:r>
      <w:r w:rsidRPr="00760004">
        <w:tab/>
        <w:t xml:space="preserve">Definitions, </w:t>
      </w:r>
      <w:r w:rsidR="008028A4" w:rsidRPr="00760004">
        <w:t>symbols and abbreviations</w:t>
      </w:r>
      <w:bookmarkEnd w:id="12"/>
    </w:p>
    <w:p w14:paraId="1CE7C106" w14:textId="77777777" w:rsidR="00080512" w:rsidRPr="00760004" w:rsidRDefault="00080512">
      <w:pPr>
        <w:pStyle w:val="Heading2"/>
      </w:pPr>
      <w:bookmarkStart w:id="13" w:name="_Toc135598400"/>
      <w:r w:rsidRPr="00760004">
        <w:t>3.1</w:t>
      </w:r>
      <w:r w:rsidRPr="00760004">
        <w:tab/>
        <w:t>Definitions</w:t>
      </w:r>
      <w:bookmarkEnd w:id="13"/>
    </w:p>
    <w:p w14:paraId="01E4D6BB" w14:textId="561B1BBF" w:rsidR="00080512" w:rsidRPr="00760004" w:rsidRDefault="00080512">
      <w:r w:rsidRPr="00760004">
        <w:t xml:space="preserve">For the purposes of the present document, the terms and definitions given in </w:t>
      </w:r>
      <w:bookmarkStart w:id="14" w:name="OLE_LINK6"/>
      <w:bookmarkStart w:id="15" w:name="OLE_LINK7"/>
      <w:bookmarkStart w:id="16" w:name="OLE_LINK8"/>
      <w:r w:rsidR="00DF62CD" w:rsidRPr="00760004">
        <w:t xml:space="preserve">3GPP </w:t>
      </w:r>
      <w:bookmarkEnd w:id="14"/>
      <w:bookmarkEnd w:id="15"/>
      <w:bookmarkEnd w:id="16"/>
      <w:r w:rsidRPr="00760004">
        <w:t>TR 21.905 [</w:t>
      </w:r>
      <w:r w:rsidR="004D3578" w:rsidRPr="00760004">
        <w:t>1</w:t>
      </w:r>
      <w:r w:rsidRPr="00760004">
        <w:t xml:space="preserve">] and the following apply. A term defined in the present document takes precedence over the definition of the same term, if any, in </w:t>
      </w:r>
      <w:r w:rsidR="00DF62CD" w:rsidRPr="00760004">
        <w:t xml:space="preserve">3GPP </w:t>
      </w:r>
      <w:r w:rsidRPr="00760004">
        <w:t>TR 21.905 [</w:t>
      </w:r>
      <w:r w:rsidR="004D3578" w:rsidRPr="00760004">
        <w:t>1</w:t>
      </w:r>
      <w:r w:rsidRPr="00760004">
        <w:t>].</w:t>
      </w:r>
    </w:p>
    <w:p w14:paraId="3665C29D" w14:textId="4A26EC51" w:rsidR="002F1E51" w:rsidRPr="00760004" w:rsidRDefault="002F1E51"/>
    <w:p w14:paraId="30148EC0" w14:textId="77777777" w:rsidR="00080512" w:rsidRPr="00760004" w:rsidRDefault="00080512">
      <w:pPr>
        <w:pStyle w:val="Heading2"/>
      </w:pPr>
      <w:bookmarkStart w:id="17" w:name="_Toc135598401"/>
      <w:r w:rsidRPr="00760004">
        <w:lastRenderedPageBreak/>
        <w:t>3.2</w:t>
      </w:r>
      <w:r w:rsidRPr="00760004">
        <w:tab/>
        <w:t>Symbols</w:t>
      </w:r>
      <w:bookmarkEnd w:id="17"/>
    </w:p>
    <w:p w14:paraId="1FB53657" w14:textId="77777777" w:rsidR="00080512" w:rsidRPr="00760004" w:rsidRDefault="00080512">
      <w:pPr>
        <w:keepNext/>
      </w:pPr>
      <w:r w:rsidRPr="00760004">
        <w:t>For the purposes of the present document, the following symbols apply:</w:t>
      </w:r>
    </w:p>
    <w:p w14:paraId="41153E57" w14:textId="77777777" w:rsidR="00080512" w:rsidRPr="00760004" w:rsidRDefault="00080512">
      <w:pPr>
        <w:pStyle w:val="EW"/>
      </w:pPr>
      <w:r w:rsidRPr="00760004">
        <w:t>&lt;symbol&gt;</w:t>
      </w:r>
      <w:r w:rsidRPr="00760004">
        <w:tab/>
        <w:t>&lt;Explanation&gt;</w:t>
      </w:r>
    </w:p>
    <w:p w14:paraId="67056193" w14:textId="77777777" w:rsidR="00080512" w:rsidRPr="00760004" w:rsidRDefault="00080512">
      <w:pPr>
        <w:pStyle w:val="EW"/>
      </w:pPr>
    </w:p>
    <w:p w14:paraId="547D39AA" w14:textId="77777777" w:rsidR="00080512" w:rsidRPr="00760004" w:rsidRDefault="00080512">
      <w:pPr>
        <w:pStyle w:val="Heading2"/>
      </w:pPr>
      <w:bookmarkStart w:id="18" w:name="_Toc135598402"/>
      <w:r w:rsidRPr="00760004">
        <w:t>3.3</w:t>
      </w:r>
      <w:r w:rsidRPr="00760004">
        <w:tab/>
        <w:t>Abbreviations</w:t>
      </w:r>
      <w:bookmarkEnd w:id="18"/>
    </w:p>
    <w:p w14:paraId="631A12DC" w14:textId="6536C086" w:rsidR="00080512" w:rsidRPr="00760004" w:rsidRDefault="00080512">
      <w:pPr>
        <w:keepNext/>
      </w:pPr>
      <w:r w:rsidRPr="00760004">
        <w:t>For the purposes of the present document, the abb</w:t>
      </w:r>
      <w:r w:rsidR="004D3578" w:rsidRPr="00760004">
        <w:t xml:space="preserve">reviations given in </w:t>
      </w:r>
      <w:r w:rsidR="00DF62CD" w:rsidRPr="00760004">
        <w:t xml:space="preserve">3GPP </w:t>
      </w:r>
      <w:r w:rsidR="004D3578" w:rsidRPr="00760004">
        <w:t>TR 21.905 [1</w:t>
      </w:r>
      <w:r w:rsidRPr="00760004">
        <w:t>] and the following apply. An abbreviation defined in the present document takes precedence over the definition of the same abbre</w:t>
      </w:r>
      <w:r w:rsidR="004D3578" w:rsidRPr="00760004">
        <w:t xml:space="preserve">viation, if any, in </w:t>
      </w:r>
      <w:r w:rsidR="00DF62CD" w:rsidRPr="00760004">
        <w:t xml:space="preserve">3GPP </w:t>
      </w:r>
      <w:r w:rsidR="004D3578" w:rsidRPr="00760004">
        <w:t>TR 21.905 [1</w:t>
      </w:r>
      <w:r w:rsidRPr="00760004">
        <w:t>].</w:t>
      </w:r>
    </w:p>
    <w:p w14:paraId="2258DA85" w14:textId="77777777" w:rsidR="00E318B8" w:rsidRPr="00760004" w:rsidRDefault="00E318B8">
      <w:pPr>
        <w:pStyle w:val="EW"/>
      </w:pPr>
    </w:p>
    <w:p w14:paraId="488AA4C1" w14:textId="77777777" w:rsidR="00791291" w:rsidRPr="00760004" w:rsidRDefault="00791291" w:rsidP="00E766C3">
      <w:pPr>
        <w:pStyle w:val="EW"/>
      </w:pPr>
      <w:r w:rsidRPr="00760004">
        <w:t>ADMF</w:t>
      </w:r>
      <w:r w:rsidRPr="00760004">
        <w:tab/>
        <w:t>LI Administration Function</w:t>
      </w:r>
    </w:p>
    <w:p w14:paraId="100C4CD4" w14:textId="77777777" w:rsidR="002875A1" w:rsidRPr="00760004" w:rsidRDefault="002875A1" w:rsidP="00E766C3">
      <w:pPr>
        <w:pStyle w:val="EW"/>
      </w:pPr>
      <w:r w:rsidRPr="00760004">
        <w:t>CC</w:t>
      </w:r>
      <w:r w:rsidRPr="00760004">
        <w:tab/>
        <w:t>Content of Communication</w:t>
      </w:r>
    </w:p>
    <w:p w14:paraId="74066C86" w14:textId="77777777" w:rsidR="00791291" w:rsidRPr="00760004" w:rsidRDefault="00791291" w:rsidP="00E766C3">
      <w:pPr>
        <w:pStyle w:val="EW"/>
      </w:pPr>
      <w:r w:rsidRPr="00760004">
        <w:t>CSP</w:t>
      </w:r>
      <w:r w:rsidRPr="00760004">
        <w:tab/>
        <w:t>Communication Service Provider</w:t>
      </w:r>
    </w:p>
    <w:p w14:paraId="357E3DA0" w14:textId="77777777" w:rsidR="00E170F0" w:rsidRPr="00760004" w:rsidRDefault="00E170F0" w:rsidP="00E766C3">
      <w:pPr>
        <w:pStyle w:val="EW"/>
      </w:pPr>
      <w:r w:rsidRPr="00760004">
        <w:t>CUPS</w:t>
      </w:r>
      <w:r w:rsidRPr="00760004">
        <w:tab/>
        <w:t>Control and User Plane Separation</w:t>
      </w:r>
    </w:p>
    <w:p w14:paraId="4E7138CE" w14:textId="77777777" w:rsidR="00406A6B" w:rsidRDefault="00406A6B" w:rsidP="00E766C3">
      <w:pPr>
        <w:pStyle w:val="EW"/>
      </w:pPr>
      <w:r w:rsidRPr="008B324B">
        <w:t>DNAI</w:t>
      </w:r>
      <w:r w:rsidRPr="008B324B">
        <w:tab/>
        <w:t>Data Network Access Identifier</w:t>
      </w:r>
    </w:p>
    <w:p w14:paraId="49C45845" w14:textId="530DA5E4" w:rsidR="005E1765" w:rsidRDefault="005E1765" w:rsidP="00E766C3">
      <w:pPr>
        <w:pStyle w:val="EW"/>
      </w:pPr>
      <w:r>
        <w:t>ICF</w:t>
      </w:r>
      <w:r>
        <w:tab/>
        <w:t>Identi</w:t>
      </w:r>
      <w:r w:rsidR="001470AA">
        <w:t>ty</w:t>
      </w:r>
      <w:r>
        <w:t xml:space="preserve"> Caching Function</w:t>
      </w:r>
    </w:p>
    <w:p w14:paraId="0C7B22EA" w14:textId="2B60E8EA" w:rsidR="005E1765" w:rsidRDefault="005E1765" w:rsidP="00E766C3">
      <w:pPr>
        <w:pStyle w:val="EW"/>
      </w:pPr>
      <w:r>
        <w:t>IEF</w:t>
      </w:r>
      <w:r>
        <w:tab/>
      </w:r>
      <w:r w:rsidR="001470AA">
        <w:t xml:space="preserve">Identity </w:t>
      </w:r>
      <w:r>
        <w:t>Event Function</w:t>
      </w:r>
    </w:p>
    <w:p w14:paraId="6AF7284C" w14:textId="07C8A313" w:rsidR="005E1765" w:rsidRDefault="005E1765" w:rsidP="00E766C3">
      <w:pPr>
        <w:pStyle w:val="EW"/>
      </w:pPr>
      <w:r>
        <w:t>IQF</w:t>
      </w:r>
      <w:r>
        <w:tab/>
      </w:r>
      <w:r w:rsidR="001470AA">
        <w:t xml:space="preserve">Identity </w:t>
      </w:r>
      <w:r>
        <w:t>Query Function</w:t>
      </w:r>
    </w:p>
    <w:p w14:paraId="12CAF9A4" w14:textId="77777777" w:rsidR="00791291" w:rsidRPr="00760004" w:rsidRDefault="00791291" w:rsidP="00E766C3">
      <w:pPr>
        <w:pStyle w:val="EW"/>
      </w:pPr>
      <w:r w:rsidRPr="00760004">
        <w:t>IRI</w:t>
      </w:r>
      <w:r w:rsidRPr="00760004">
        <w:tab/>
        <w:t>Intercept Related Information</w:t>
      </w:r>
    </w:p>
    <w:p w14:paraId="4170407D" w14:textId="113CF227" w:rsidR="002875A1" w:rsidRPr="00760004" w:rsidRDefault="00791291" w:rsidP="00E766C3">
      <w:pPr>
        <w:pStyle w:val="EW"/>
      </w:pPr>
      <w:r w:rsidRPr="00760004">
        <w:t xml:space="preserve">LALS </w:t>
      </w:r>
      <w:r w:rsidRPr="00760004">
        <w:tab/>
        <w:t>Lawful Access Location Services</w:t>
      </w:r>
    </w:p>
    <w:p w14:paraId="0A66C212" w14:textId="77777777" w:rsidR="000A578B" w:rsidRPr="00760004" w:rsidRDefault="000A578B" w:rsidP="00E766C3">
      <w:pPr>
        <w:pStyle w:val="EW"/>
      </w:pPr>
      <w:r w:rsidRPr="00760004">
        <w:t>LEA</w:t>
      </w:r>
      <w:r w:rsidRPr="00760004">
        <w:tab/>
        <w:t>Law Enforcement Agency</w:t>
      </w:r>
    </w:p>
    <w:p w14:paraId="232FEB08" w14:textId="6CF0C640" w:rsidR="00791291" w:rsidRPr="00760004" w:rsidRDefault="00791291" w:rsidP="00E766C3">
      <w:pPr>
        <w:pStyle w:val="EW"/>
      </w:pPr>
      <w:r w:rsidRPr="00760004">
        <w:t>LEMF</w:t>
      </w:r>
      <w:r w:rsidRPr="00760004">
        <w:tab/>
        <w:t xml:space="preserve">Law Enforcement Monitoring </w:t>
      </w:r>
      <w:r w:rsidR="006D731B" w:rsidRPr="00760004">
        <w:t>Facility</w:t>
      </w:r>
    </w:p>
    <w:p w14:paraId="0058581E" w14:textId="77777777" w:rsidR="00791291" w:rsidRPr="00760004" w:rsidRDefault="00791291" w:rsidP="00E766C3">
      <w:pPr>
        <w:pStyle w:val="EW"/>
      </w:pPr>
      <w:r w:rsidRPr="00760004">
        <w:t>LI</w:t>
      </w:r>
      <w:r w:rsidRPr="00760004">
        <w:tab/>
        <w:t>Lawful Interception</w:t>
      </w:r>
    </w:p>
    <w:p w14:paraId="583931F1" w14:textId="77777777" w:rsidR="00791291" w:rsidRPr="0067485F" w:rsidRDefault="00791291" w:rsidP="00E766C3">
      <w:pPr>
        <w:pStyle w:val="EW"/>
        <w:rPr>
          <w:lang w:val="it-CH"/>
        </w:rPr>
      </w:pPr>
      <w:r w:rsidRPr="0067485F">
        <w:rPr>
          <w:lang w:val="it-CH"/>
        </w:rPr>
        <w:t>LICF</w:t>
      </w:r>
      <w:r w:rsidRPr="0067485F">
        <w:rPr>
          <w:lang w:val="it-CH"/>
        </w:rPr>
        <w:tab/>
        <w:t>Lawful Interception Control Function</w:t>
      </w:r>
    </w:p>
    <w:p w14:paraId="4E678797" w14:textId="77777777" w:rsidR="006D731B" w:rsidRPr="0067485F" w:rsidRDefault="006D731B" w:rsidP="00E766C3">
      <w:pPr>
        <w:pStyle w:val="EW"/>
        <w:rPr>
          <w:lang w:val="it-CH"/>
        </w:rPr>
      </w:pPr>
      <w:r w:rsidRPr="0067485F">
        <w:rPr>
          <w:lang w:val="it-CH"/>
        </w:rPr>
        <w:t>LI_HI1</w:t>
      </w:r>
      <w:r w:rsidRPr="0067485F">
        <w:rPr>
          <w:lang w:val="it-CH"/>
        </w:rPr>
        <w:tab/>
        <w:t>LI_Handover Interface 1</w:t>
      </w:r>
    </w:p>
    <w:p w14:paraId="74C99B1F" w14:textId="77777777" w:rsidR="006D731B" w:rsidRPr="0067485F" w:rsidRDefault="006D731B" w:rsidP="00E766C3">
      <w:pPr>
        <w:pStyle w:val="EW"/>
        <w:rPr>
          <w:lang w:val="it-CH"/>
        </w:rPr>
      </w:pPr>
      <w:r w:rsidRPr="0067485F">
        <w:rPr>
          <w:lang w:val="it-CH"/>
        </w:rPr>
        <w:t>LI_HI2</w:t>
      </w:r>
      <w:r w:rsidRPr="0067485F">
        <w:rPr>
          <w:lang w:val="it-CH"/>
        </w:rPr>
        <w:tab/>
        <w:t>LI_Handover Interface 2</w:t>
      </w:r>
    </w:p>
    <w:p w14:paraId="7550EA59" w14:textId="5D52852E" w:rsidR="006D731B" w:rsidRPr="0067485F" w:rsidRDefault="006D731B" w:rsidP="00E766C3">
      <w:pPr>
        <w:pStyle w:val="EW"/>
        <w:rPr>
          <w:lang w:val="it-CH"/>
        </w:rPr>
      </w:pPr>
      <w:r w:rsidRPr="0067485F">
        <w:rPr>
          <w:lang w:val="it-CH"/>
        </w:rPr>
        <w:t>LI_HI3</w:t>
      </w:r>
      <w:r w:rsidRPr="0067485F">
        <w:rPr>
          <w:lang w:val="it-CH"/>
        </w:rPr>
        <w:tab/>
        <w:t>LI_Handover Interface 3</w:t>
      </w:r>
    </w:p>
    <w:p w14:paraId="41CC2C19" w14:textId="48EBBA90" w:rsidR="003275DA" w:rsidRPr="0067485F" w:rsidRDefault="003275DA" w:rsidP="00E766C3">
      <w:pPr>
        <w:pStyle w:val="EW"/>
        <w:rPr>
          <w:lang w:val="it-CH"/>
        </w:rPr>
      </w:pPr>
      <w:r w:rsidRPr="0067485F">
        <w:rPr>
          <w:lang w:val="it-CH"/>
        </w:rPr>
        <w:t>LI_HI4</w:t>
      </w:r>
      <w:r w:rsidRPr="0067485F">
        <w:rPr>
          <w:lang w:val="it-CH"/>
        </w:rPr>
        <w:tab/>
        <w:t>LI_Handover Interface 4</w:t>
      </w:r>
    </w:p>
    <w:p w14:paraId="5DA6F122" w14:textId="77777777" w:rsidR="00BB647F" w:rsidRDefault="00BB647F" w:rsidP="00E766C3">
      <w:pPr>
        <w:pStyle w:val="EW"/>
      </w:pPr>
      <w:r>
        <w:t>LI_HIQR</w:t>
      </w:r>
      <w:r>
        <w:tab/>
        <w:t>Lawful Interception Handover Interface Query Response</w:t>
      </w:r>
    </w:p>
    <w:p w14:paraId="3C3B3C5D" w14:textId="77777777" w:rsidR="006D731B" w:rsidRPr="00760004" w:rsidRDefault="006D731B" w:rsidP="00E766C3">
      <w:pPr>
        <w:pStyle w:val="EW"/>
      </w:pPr>
      <w:r w:rsidRPr="00760004">
        <w:t>LIPF</w:t>
      </w:r>
      <w:r w:rsidRPr="00760004">
        <w:tab/>
        <w:t>Lawful Interception Provisioning Function</w:t>
      </w:r>
    </w:p>
    <w:p w14:paraId="47878225" w14:textId="77777777" w:rsidR="00791291" w:rsidRPr="00760004" w:rsidRDefault="00791291" w:rsidP="00E766C3">
      <w:pPr>
        <w:pStyle w:val="EW"/>
      </w:pPr>
      <w:r w:rsidRPr="00760004">
        <w:t>LIR</w:t>
      </w:r>
      <w:r w:rsidRPr="00760004">
        <w:tab/>
        <w:t>Location Immediate Request</w:t>
      </w:r>
    </w:p>
    <w:p w14:paraId="34988E6C" w14:textId="77777777" w:rsidR="000A578B" w:rsidRPr="00760004" w:rsidRDefault="000A578B" w:rsidP="00E766C3">
      <w:pPr>
        <w:pStyle w:val="EW"/>
      </w:pPr>
      <w:r w:rsidRPr="00760004">
        <w:t>LI_SI</w:t>
      </w:r>
      <w:r w:rsidRPr="00760004">
        <w:tab/>
        <w:t xml:space="preserve">Lawful Interception System Information </w:t>
      </w:r>
      <w:r w:rsidR="00DD6161" w:rsidRPr="00760004">
        <w:t>I</w:t>
      </w:r>
      <w:r w:rsidRPr="00760004">
        <w:t>nterface</w:t>
      </w:r>
    </w:p>
    <w:p w14:paraId="6EE0A140" w14:textId="77777777" w:rsidR="00E647FA" w:rsidRDefault="00E647FA" w:rsidP="00E766C3">
      <w:pPr>
        <w:pStyle w:val="EW"/>
      </w:pPr>
      <w:r>
        <w:t>LISSF</w:t>
      </w:r>
      <w:r>
        <w:tab/>
        <w:t>Lawful Interception State Storage Function</w:t>
      </w:r>
    </w:p>
    <w:p w14:paraId="3A970AF0" w14:textId="77777777" w:rsidR="00E647FA" w:rsidRDefault="00E647FA" w:rsidP="00E766C3">
      <w:pPr>
        <w:pStyle w:val="EW"/>
      </w:pPr>
      <w:r>
        <w:t>LI_ST</w:t>
      </w:r>
      <w:r>
        <w:tab/>
        <w:t>Lawful Interception State Transfer Interface</w:t>
      </w:r>
    </w:p>
    <w:p w14:paraId="2216B302" w14:textId="77777777" w:rsidR="00791291" w:rsidRPr="00760004" w:rsidRDefault="00791291" w:rsidP="00E766C3">
      <w:pPr>
        <w:pStyle w:val="EW"/>
      </w:pPr>
      <w:r w:rsidRPr="00760004">
        <w:t>LI_X1</w:t>
      </w:r>
      <w:r w:rsidRPr="00760004">
        <w:tab/>
        <w:t>Lawful Interception Internal Interface 1</w:t>
      </w:r>
    </w:p>
    <w:p w14:paraId="5BDE1A62" w14:textId="77777777" w:rsidR="00791291" w:rsidRPr="00760004" w:rsidRDefault="00791291" w:rsidP="00E766C3">
      <w:pPr>
        <w:pStyle w:val="EW"/>
      </w:pPr>
      <w:r w:rsidRPr="00760004">
        <w:t>LI_X2</w:t>
      </w:r>
      <w:r w:rsidRPr="00760004">
        <w:tab/>
        <w:t>Lawful Interception Internal Interface 2</w:t>
      </w:r>
    </w:p>
    <w:p w14:paraId="72A70674" w14:textId="77777777" w:rsidR="00791291" w:rsidRPr="00760004" w:rsidRDefault="00791291" w:rsidP="00E766C3">
      <w:pPr>
        <w:pStyle w:val="EW"/>
      </w:pPr>
      <w:r w:rsidRPr="00760004">
        <w:t>LI_X3</w:t>
      </w:r>
      <w:r w:rsidRPr="00760004">
        <w:tab/>
        <w:t>Lawful Interception Internal Interface 3</w:t>
      </w:r>
    </w:p>
    <w:p w14:paraId="3A1C43A2" w14:textId="77777777" w:rsidR="00EB3B93" w:rsidRDefault="00EB3B93" w:rsidP="00E766C3">
      <w:pPr>
        <w:pStyle w:val="EW"/>
      </w:pPr>
      <w:r>
        <w:t>LI_XEM1</w:t>
      </w:r>
      <w:r>
        <w:tab/>
        <w:t>Lawful Interception Internal Interface Event Management Interface 1</w:t>
      </w:r>
    </w:p>
    <w:p w14:paraId="695B749E" w14:textId="77FED394" w:rsidR="00EB3B93" w:rsidRDefault="00EB3B93" w:rsidP="00E766C3">
      <w:pPr>
        <w:pStyle w:val="EW"/>
      </w:pPr>
      <w:r>
        <w:t>LI_XER</w:t>
      </w:r>
      <w:r>
        <w:tab/>
        <w:t>Lawful Interception Internal Interface Event Record</w:t>
      </w:r>
    </w:p>
    <w:p w14:paraId="7495B846" w14:textId="77777777" w:rsidR="00EB3B93" w:rsidRDefault="00EB3B93" w:rsidP="00E766C3">
      <w:pPr>
        <w:pStyle w:val="EW"/>
      </w:pPr>
      <w:r>
        <w:t>LI_XQR</w:t>
      </w:r>
      <w:r>
        <w:tab/>
        <w:t>Lawful Interception Internal Interface Query Response</w:t>
      </w:r>
    </w:p>
    <w:p w14:paraId="43503399" w14:textId="77777777" w:rsidR="00791291" w:rsidRPr="00760004" w:rsidRDefault="00791291" w:rsidP="00E766C3">
      <w:pPr>
        <w:pStyle w:val="EW"/>
      </w:pPr>
      <w:r w:rsidRPr="00760004">
        <w:t>LTF</w:t>
      </w:r>
      <w:r w:rsidRPr="00760004">
        <w:tab/>
        <w:t>Location Triggering Function</w:t>
      </w:r>
    </w:p>
    <w:p w14:paraId="76D85A7B" w14:textId="6BF28719" w:rsidR="00791291" w:rsidRPr="00760004" w:rsidRDefault="00791291" w:rsidP="00E766C3">
      <w:pPr>
        <w:pStyle w:val="EW"/>
      </w:pPr>
      <w:r w:rsidRPr="00760004">
        <w:t>MDF</w:t>
      </w:r>
      <w:r w:rsidRPr="00760004">
        <w:tab/>
        <w:t xml:space="preserve">Mediation </w:t>
      </w:r>
      <w:r w:rsidR="00DD6161" w:rsidRPr="00760004">
        <w:t xml:space="preserve">and </w:t>
      </w:r>
      <w:r w:rsidRPr="00760004">
        <w:t>Delivery Function</w:t>
      </w:r>
    </w:p>
    <w:p w14:paraId="65142215" w14:textId="7361F27D" w:rsidR="00791291" w:rsidRPr="00760004" w:rsidRDefault="00791291" w:rsidP="00E766C3">
      <w:pPr>
        <w:pStyle w:val="EW"/>
      </w:pPr>
      <w:r w:rsidRPr="00760004">
        <w:t>MDF2</w:t>
      </w:r>
      <w:r w:rsidRPr="00760004">
        <w:tab/>
        <w:t xml:space="preserve">Mediation </w:t>
      </w:r>
      <w:r w:rsidR="00DD6161" w:rsidRPr="00760004">
        <w:t xml:space="preserve">and </w:t>
      </w:r>
      <w:r w:rsidRPr="00760004">
        <w:t>Delivery Function 2</w:t>
      </w:r>
    </w:p>
    <w:p w14:paraId="506C7424" w14:textId="20EA2A9D" w:rsidR="00791291" w:rsidRPr="00760004" w:rsidRDefault="00791291" w:rsidP="00E766C3">
      <w:pPr>
        <w:pStyle w:val="EW"/>
      </w:pPr>
      <w:r w:rsidRPr="00760004">
        <w:t>MDF3</w:t>
      </w:r>
      <w:r w:rsidRPr="00760004">
        <w:tab/>
        <w:t xml:space="preserve">Mediation </w:t>
      </w:r>
      <w:r w:rsidR="00DD6161" w:rsidRPr="00760004">
        <w:t xml:space="preserve">and </w:t>
      </w:r>
      <w:r w:rsidRPr="00760004">
        <w:t>Delivery Function 3</w:t>
      </w:r>
    </w:p>
    <w:p w14:paraId="0321202B" w14:textId="5F20ED30" w:rsidR="00DB2482" w:rsidRPr="00760004" w:rsidRDefault="00DB2482" w:rsidP="00E766C3">
      <w:pPr>
        <w:pStyle w:val="EW"/>
      </w:pPr>
      <w:r w:rsidRPr="00760004">
        <w:t>MM</w:t>
      </w:r>
      <w:r w:rsidRPr="00760004">
        <w:tab/>
      </w:r>
      <w:r w:rsidR="00452E64" w:rsidRPr="00760004">
        <w:t>Multimedia Message</w:t>
      </w:r>
    </w:p>
    <w:p w14:paraId="267355C8" w14:textId="55D4BE29" w:rsidR="00DB2482" w:rsidRPr="00760004" w:rsidRDefault="00DB2482" w:rsidP="00E766C3">
      <w:pPr>
        <w:pStyle w:val="EW"/>
      </w:pPr>
      <w:r w:rsidRPr="00760004">
        <w:t>MMS</w:t>
      </w:r>
      <w:r w:rsidRPr="00760004">
        <w:tab/>
      </w:r>
      <w:r w:rsidR="00452E64" w:rsidRPr="00760004">
        <w:t>Multimedia Message Service</w:t>
      </w:r>
    </w:p>
    <w:p w14:paraId="4FB667F9" w14:textId="77777777" w:rsidR="00085D6D" w:rsidRPr="00760004" w:rsidRDefault="00085D6D" w:rsidP="00E766C3">
      <w:pPr>
        <w:pStyle w:val="EW"/>
      </w:pPr>
      <w:r>
        <w:t>NAT</w:t>
      </w:r>
      <w:r>
        <w:tab/>
        <w:t>Network Address Translation</w:t>
      </w:r>
    </w:p>
    <w:p w14:paraId="437700FA" w14:textId="580DDA0F" w:rsidR="00791291" w:rsidRPr="00760004" w:rsidRDefault="00791291" w:rsidP="00E766C3">
      <w:pPr>
        <w:pStyle w:val="EW"/>
      </w:pPr>
      <w:r w:rsidRPr="00760004">
        <w:t>NPLI</w:t>
      </w:r>
      <w:r w:rsidRPr="00760004">
        <w:tab/>
        <w:t>Network Provided Location Information</w:t>
      </w:r>
    </w:p>
    <w:p w14:paraId="204647DA" w14:textId="7894BA75" w:rsidR="008E39BE" w:rsidRPr="00760004" w:rsidRDefault="008E39BE" w:rsidP="00E766C3">
      <w:pPr>
        <w:pStyle w:val="EW"/>
      </w:pPr>
      <w:r w:rsidRPr="00760004">
        <w:t>O&amp;M</w:t>
      </w:r>
      <w:r w:rsidRPr="00760004">
        <w:tab/>
        <w:t>Operations and Management</w:t>
      </w:r>
    </w:p>
    <w:p w14:paraId="55AF5EAD" w14:textId="77777777" w:rsidR="00791291" w:rsidRPr="00760004" w:rsidRDefault="00791291" w:rsidP="00E766C3">
      <w:pPr>
        <w:pStyle w:val="EW"/>
      </w:pPr>
      <w:r w:rsidRPr="00760004">
        <w:t>POI</w:t>
      </w:r>
      <w:r w:rsidRPr="00760004">
        <w:tab/>
        <w:t>Point Of Interception</w:t>
      </w:r>
    </w:p>
    <w:p w14:paraId="27479019" w14:textId="77777777" w:rsidR="00723D24" w:rsidRDefault="00A60B3C" w:rsidP="00E766C3">
      <w:pPr>
        <w:pStyle w:val="EW"/>
      </w:pPr>
      <w:r>
        <w:t>RCS</w:t>
      </w:r>
      <w:r>
        <w:tab/>
      </w:r>
      <w:r w:rsidR="00723D24">
        <w:t>Rich Communication Suite</w:t>
      </w:r>
    </w:p>
    <w:p w14:paraId="66B116AB" w14:textId="2989D1EF" w:rsidR="00CD1B55" w:rsidRDefault="00CD1B55" w:rsidP="00E766C3">
      <w:pPr>
        <w:pStyle w:val="EW"/>
      </w:pPr>
      <w:r>
        <w:t>SDP</w:t>
      </w:r>
      <w:r>
        <w:tab/>
        <w:t>Session Description Protocol</w:t>
      </w:r>
    </w:p>
    <w:p w14:paraId="3A6399FC" w14:textId="77777777" w:rsidR="00723D24" w:rsidRDefault="00723D24" w:rsidP="00E766C3">
      <w:pPr>
        <w:pStyle w:val="EW"/>
      </w:pPr>
      <w:r>
        <w:t>SIP</w:t>
      </w:r>
      <w:r>
        <w:tab/>
        <w:t>Session Initiation Protocol</w:t>
      </w:r>
    </w:p>
    <w:p w14:paraId="5C389B71" w14:textId="27D53BCB" w:rsidR="000A578B" w:rsidRPr="00760004" w:rsidRDefault="000A578B" w:rsidP="00E766C3">
      <w:pPr>
        <w:pStyle w:val="EW"/>
      </w:pPr>
      <w:r w:rsidRPr="00760004">
        <w:t>SIRF</w:t>
      </w:r>
      <w:r w:rsidRPr="00760004">
        <w:tab/>
        <w:t xml:space="preserve">System Information </w:t>
      </w:r>
      <w:r w:rsidR="002875A1" w:rsidRPr="00760004">
        <w:t>Retrieval</w:t>
      </w:r>
      <w:r w:rsidRPr="00760004">
        <w:t xml:space="preserve"> Function</w:t>
      </w:r>
    </w:p>
    <w:p w14:paraId="28B115E5" w14:textId="52B6192F" w:rsidR="00D60DC9" w:rsidRPr="00760004" w:rsidRDefault="00654F67" w:rsidP="00E766C3">
      <w:pPr>
        <w:pStyle w:val="EW"/>
      </w:pPr>
      <w:r w:rsidRPr="00760004">
        <w:t>SOI</w:t>
      </w:r>
      <w:r w:rsidRPr="00760004">
        <w:tab/>
        <w:t>Start Of Interception</w:t>
      </w:r>
    </w:p>
    <w:p w14:paraId="2CA1A824" w14:textId="13A63A22" w:rsidR="00791291" w:rsidRPr="00760004" w:rsidRDefault="00791291" w:rsidP="00E766C3">
      <w:pPr>
        <w:pStyle w:val="EW"/>
      </w:pPr>
      <w:r w:rsidRPr="00760004">
        <w:t>TF</w:t>
      </w:r>
      <w:r w:rsidRPr="00760004">
        <w:tab/>
        <w:t>T</w:t>
      </w:r>
      <w:r w:rsidR="003010AE" w:rsidRPr="00760004">
        <w:t>riggering</w:t>
      </w:r>
      <w:r w:rsidRPr="00760004">
        <w:t xml:space="preserve"> Function</w:t>
      </w:r>
    </w:p>
    <w:p w14:paraId="1C7223F3" w14:textId="77777777" w:rsidR="005B09C0" w:rsidRDefault="005B09C0" w:rsidP="00E766C3">
      <w:pPr>
        <w:pStyle w:val="EW"/>
      </w:pPr>
      <w:r>
        <w:t>TNGF</w:t>
      </w:r>
      <w:r>
        <w:tab/>
        <w:t>Trusted Non-3GPP Gateway Function</w:t>
      </w:r>
    </w:p>
    <w:p w14:paraId="61D9ED2E" w14:textId="77777777" w:rsidR="005B09C0" w:rsidRPr="00760004" w:rsidRDefault="005B09C0" w:rsidP="00E766C3">
      <w:pPr>
        <w:pStyle w:val="EW"/>
      </w:pPr>
      <w:r>
        <w:t>TWIF</w:t>
      </w:r>
      <w:r>
        <w:tab/>
        <w:t>Trusted WLAN Interworking Function</w:t>
      </w:r>
    </w:p>
    <w:p w14:paraId="2FAE1F0D" w14:textId="542DDB59" w:rsidR="002F1E51" w:rsidRPr="00760004" w:rsidRDefault="002F1E51" w:rsidP="00E766C3">
      <w:pPr>
        <w:pStyle w:val="EW"/>
      </w:pPr>
      <w:r w:rsidRPr="00760004">
        <w:lastRenderedPageBreak/>
        <w:t>xCC</w:t>
      </w:r>
      <w:r w:rsidRPr="00760004">
        <w:tab/>
      </w:r>
      <w:r w:rsidR="00E45B5D" w:rsidRPr="00760004">
        <w:t>LI_</w:t>
      </w:r>
      <w:r w:rsidRPr="00760004">
        <w:t>X3 Communications Content.</w:t>
      </w:r>
    </w:p>
    <w:p w14:paraId="20447AC4" w14:textId="770627A3" w:rsidR="002F1E51" w:rsidRPr="0067485F" w:rsidRDefault="002F1E51" w:rsidP="00E766C3">
      <w:pPr>
        <w:pStyle w:val="EW"/>
        <w:rPr>
          <w:lang w:val="it-CH"/>
        </w:rPr>
      </w:pPr>
      <w:r w:rsidRPr="0067485F">
        <w:rPr>
          <w:lang w:val="it-CH"/>
        </w:rPr>
        <w:t>xIRI</w:t>
      </w:r>
      <w:r w:rsidRPr="0067485F">
        <w:rPr>
          <w:lang w:val="it-CH"/>
        </w:rPr>
        <w:tab/>
      </w:r>
      <w:r w:rsidR="00E45B5D" w:rsidRPr="0067485F">
        <w:rPr>
          <w:lang w:val="it-CH"/>
        </w:rPr>
        <w:t>LI_</w:t>
      </w:r>
      <w:r w:rsidRPr="0067485F">
        <w:rPr>
          <w:lang w:val="it-CH"/>
        </w:rPr>
        <w:t>X2 Intercept Related Information</w:t>
      </w:r>
    </w:p>
    <w:p w14:paraId="07901F7C" w14:textId="77777777" w:rsidR="00F71AE2" w:rsidRPr="0067485F" w:rsidRDefault="00F71AE2" w:rsidP="00791291">
      <w:pPr>
        <w:pStyle w:val="EW"/>
        <w:rPr>
          <w:lang w:val="it-CH"/>
        </w:rPr>
      </w:pPr>
    </w:p>
    <w:p w14:paraId="10FAE09E" w14:textId="00ADD8AB" w:rsidR="006B08E2" w:rsidRPr="0067485F" w:rsidRDefault="00080512">
      <w:pPr>
        <w:pStyle w:val="Heading1"/>
        <w:rPr>
          <w:lang w:val="it-CH"/>
        </w:rPr>
      </w:pPr>
      <w:bookmarkStart w:id="19" w:name="_Toc135598403"/>
      <w:r w:rsidRPr="0067485F">
        <w:rPr>
          <w:lang w:val="it-CH"/>
        </w:rPr>
        <w:t>4</w:t>
      </w:r>
      <w:r w:rsidRPr="0067485F">
        <w:rPr>
          <w:lang w:val="it-CH"/>
        </w:rPr>
        <w:tab/>
      </w:r>
      <w:r w:rsidR="006B08E2" w:rsidRPr="0067485F">
        <w:rPr>
          <w:lang w:val="it-CH"/>
        </w:rPr>
        <w:t>General</w:t>
      </w:r>
      <w:bookmarkEnd w:id="19"/>
    </w:p>
    <w:p w14:paraId="7F2FD2FA" w14:textId="56280346" w:rsidR="006B08E2" w:rsidRPr="00760004" w:rsidRDefault="006B08E2" w:rsidP="006B08E2">
      <w:pPr>
        <w:pStyle w:val="Heading2"/>
      </w:pPr>
      <w:bookmarkStart w:id="20" w:name="_Toc135598404"/>
      <w:r w:rsidRPr="00760004">
        <w:t>4.1</w:t>
      </w:r>
      <w:r w:rsidRPr="00760004">
        <w:tab/>
        <w:t>Introduction</w:t>
      </w:r>
      <w:bookmarkEnd w:id="20"/>
    </w:p>
    <w:p w14:paraId="6EF1DCA0" w14:textId="5CB1A969" w:rsidR="00716BA7" w:rsidRPr="00760004" w:rsidRDefault="00716BA7" w:rsidP="00716BA7">
      <w:r w:rsidRPr="00760004">
        <w:t>The present document provides details of the internal and external interfaces required for a network operator, access provider and/or service provider to provide the necessary information to a Law Enforcement Agency (LEA) required to meet LI requirements. LI requirements for 3GPP networks and services are given in TS 33.126 [3].</w:t>
      </w:r>
    </w:p>
    <w:p w14:paraId="4FA9CDE6" w14:textId="75EA4280" w:rsidR="00716BA7" w:rsidRPr="00760004" w:rsidRDefault="00716BA7" w:rsidP="00716BA7">
      <w:r w:rsidRPr="00760004">
        <w:t>The high-level architecture that defines the necessary interfaces is specified in TS 33.127 [5]. The generic high-level architecture is as follows:</w:t>
      </w:r>
    </w:p>
    <w:bookmarkStart w:id="21" w:name="_Hlk55980616"/>
    <w:p w14:paraId="2332AC41" w14:textId="77777777" w:rsidR="00D26D14" w:rsidRDefault="00D26D14" w:rsidP="00D26D14">
      <w:pPr>
        <w:pStyle w:val="TH"/>
      </w:pPr>
      <w:r>
        <w:object w:dxaOrig="24165" w:dyaOrig="19785" w14:anchorId="26C9B5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6pt;height:396pt" o:ole="">
            <v:imagedata r:id="rId16" o:title=""/>
          </v:shape>
          <o:OLEObject Type="Embed" ProgID="Visio.Drawing.15" ShapeID="_x0000_i1025" DrawAspect="Content" ObjectID="_1748763990" r:id="rId17"/>
        </w:object>
      </w:r>
      <w:bookmarkEnd w:id="21"/>
    </w:p>
    <w:p w14:paraId="6A0703DD" w14:textId="77777777" w:rsidR="00D26D14" w:rsidRPr="00583848" w:rsidRDefault="00D26D14" w:rsidP="00D26D14">
      <w:pPr>
        <w:pStyle w:val="TF"/>
      </w:pPr>
      <w:r w:rsidRPr="00583848">
        <w:t xml:space="preserve">Figure </w:t>
      </w:r>
      <w:r>
        <w:t>4</w:t>
      </w:r>
      <w:r w:rsidRPr="00583848">
        <w:t>.</w:t>
      </w:r>
      <w:r>
        <w:t>1</w:t>
      </w:r>
      <w:r w:rsidRPr="00583848">
        <w:t xml:space="preserve">-1: </w:t>
      </w:r>
      <w:r>
        <w:t>High-level a</w:t>
      </w:r>
      <w:r w:rsidRPr="00583848">
        <w:t>rch</w:t>
      </w:r>
      <w:r>
        <w:t>itecture diagram with key point-to-p</w:t>
      </w:r>
      <w:r w:rsidRPr="00583848">
        <w:t>oint LI interfaces</w:t>
      </w:r>
    </w:p>
    <w:p w14:paraId="2977E99C" w14:textId="188F3DA1" w:rsidR="00716BA7" w:rsidRPr="00760004" w:rsidRDefault="00716BA7" w:rsidP="00160265">
      <w:pPr>
        <w:pStyle w:val="TH"/>
      </w:pPr>
    </w:p>
    <w:p w14:paraId="7295A13B" w14:textId="3378BE3A" w:rsidR="00716BA7" w:rsidRPr="00760004" w:rsidRDefault="00716BA7" w:rsidP="00716BA7">
      <w:r w:rsidRPr="00760004">
        <w:t>The specification of the interfaces is split into two parts</w:t>
      </w:r>
      <w:r w:rsidR="009316D8" w:rsidRPr="00760004">
        <w:t>:</w:t>
      </w:r>
    </w:p>
    <w:p w14:paraId="3A268871" w14:textId="025261DD" w:rsidR="00684AC5" w:rsidRPr="00760004" w:rsidRDefault="00684AC5" w:rsidP="00684AC5">
      <w:pPr>
        <w:pStyle w:val="B1"/>
      </w:pPr>
      <w:r w:rsidRPr="00760004">
        <w:t>-</w:t>
      </w:r>
      <w:r w:rsidRPr="00760004">
        <w:tab/>
        <w:t>Internal interfaces used between an operator’s network functions are described in clause 4.2.</w:t>
      </w:r>
    </w:p>
    <w:p w14:paraId="4BF03A00" w14:textId="6998BFF3" w:rsidR="00684AC5" w:rsidRPr="00760004" w:rsidRDefault="00684AC5" w:rsidP="00684AC5">
      <w:pPr>
        <w:pStyle w:val="B1"/>
      </w:pPr>
      <w:r w:rsidRPr="00760004">
        <w:t>-</w:t>
      </w:r>
      <w:r w:rsidRPr="00760004">
        <w:tab/>
        <w:t>External interfaces used in communicating with a LEA are described in clause 4.3.</w:t>
      </w:r>
    </w:p>
    <w:p w14:paraId="4AD7D3E5" w14:textId="17ABE0E3" w:rsidR="00080512" w:rsidRPr="00760004" w:rsidRDefault="006B08E2" w:rsidP="006B08E2">
      <w:pPr>
        <w:pStyle w:val="Heading2"/>
      </w:pPr>
      <w:bookmarkStart w:id="22" w:name="_Toc135598405"/>
      <w:r w:rsidRPr="00760004">
        <w:lastRenderedPageBreak/>
        <w:t>4.2</w:t>
      </w:r>
      <w:r w:rsidRPr="00760004">
        <w:tab/>
        <w:t xml:space="preserve">Basic </w:t>
      </w:r>
      <w:r w:rsidR="009316D8" w:rsidRPr="00760004">
        <w:t>p</w:t>
      </w:r>
      <w:r w:rsidRPr="00760004">
        <w:t xml:space="preserve">rinciples for </w:t>
      </w:r>
      <w:r w:rsidR="00543EAE" w:rsidRPr="00760004">
        <w:t>i</w:t>
      </w:r>
      <w:r w:rsidRPr="00760004">
        <w:t xml:space="preserve">nternal </w:t>
      </w:r>
      <w:r w:rsidR="00543EAE" w:rsidRPr="00760004">
        <w:t>i</w:t>
      </w:r>
      <w:r w:rsidRPr="00760004">
        <w:t>nterfaces</w:t>
      </w:r>
      <w:bookmarkEnd w:id="22"/>
    </w:p>
    <w:p w14:paraId="172FD7C1" w14:textId="1EE9D1DC" w:rsidR="00716BA7" w:rsidRPr="00760004" w:rsidRDefault="00716BA7" w:rsidP="00716BA7">
      <w:r w:rsidRPr="00760004">
        <w:t>This clause lists the internal interfaces shown in clause 4.1, indicates the protocol used to realise each interface, and gives a reference to the relevant clauses of the present document that specify how the protocol is to be used for the given interface.</w:t>
      </w:r>
    </w:p>
    <w:p w14:paraId="2174B74B" w14:textId="660312B3" w:rsidR="00716BA7" w:rsidRPr="00760004" w:rsidRDefault="00716BA7" w:rsidP="00160265">
      <w:pPr>
        <w:pStyle w:val="TH"/>
      </w:pPr>
      <w:r w:rsidRPr="00760004">
        <w:t>Table 4.</w:t>
      </w:r>
      <w:r w:rsidR="00772B8D" w:rsidRPr="00760004">
        <w:t>2-1</w:t>
      </w:r>
      <w:r w:rsidRPr="00760004">
        <w:t>: Internal interfaces and related protocols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71"/>
        <w:gridCol w:w="3402"/>
        <w:gridCol w:w="3051"/>
        <w:gridCol w:w="1627"/>
      </w:tblGrid>
      <w:tr w:rsidR="00141985" w:rsidRPr="00760004" w14:paraId="10BD6514" w14:textId="77777777" w:rsidTr="00822E9A">
        <w:trPr>
          <w:jc w:val="center"/>
        </w:trPr>
        <w:tc>
          <w:tcPr>
            <w:tcW w:w="1271" w:type="dxa"/>
          </w:tcPr>
          <w:p w14:paraId="72490025" w14:textId="77777777" w:rsidR="00141985" w:rsidRPr="00760004" w:rsidRDefault="00141985" w:rsidP="00822E9A">
            <w:pPr>
              <w:pStyle w:val="TAH"/>
            </w:pPr>
            <w:r w:rsidRPr="00760004">
              <w:t>Interface</w:t>
            </w:r>
          </w:p>
        </w:tc>
        <w:tc>
          <w:tcPr>
            <w:tcW w:w="3402" w:type="dxa"/>
          </w:tcPr>
          <w:p w14:paraId="75977310" w14:textId="77777777" w:rsidR="00141985" w:rsidRPr="00760004" w:rsidRDefault="00141985" w:rsidP="00822E9A">
            <w:pPr>
              <w:pStyle w:val="TAH"/>
            </w:pPr>
            <w:r w:rsidRPr="00760004">
              <w:t>Description</w:t>
            </w:r>
          </w:p>
        </w:tc>
        <w:tc>
          <w:tcPr>
            <w:tcW w:w="3051" w:type="dxa"/>
          </w:tcPr>
          <w:p w14:paraId="4E26351B" w14:textId="77777777" w:rsidR="00141985" w:rsidRPr="00760004" w:rsidRDefault="00141985" w:rsidP="00822E9A">
            <w:pPr>
              <w:pStyle w:val="TAH"/>
            </w:pPr>
            <w:r w:rsidRPr="00760004">
              <w:t>Protocol used to realise interface</w:t>
            </w:r>
          </w:p>
        </w:tc>
        <w:tc>
          <w:tcPr>
            <w:tcW w:w="1627" w:type="dxa"/>
          </w:tcPr>
          <w:p w14:paraId="2AD0363C" w14:textId="77777777" w:rsidR="00141985" w:rsidRPr="00760004" w:rsidRDefault="00141985" w:rsidP="00822E9A">
            <w:pPr>
              <w:pStyle w:val="TAH"/>
              <w:jc w:val="left"/>
            </w:pPr>
            <w:r w:rsidRPr="00760004">
              <w:t>Usage</w:t>
            </w:r>
          </w:p>
        </w:tc>
      </w:tr>
      <w:tr w:rsidR="00141985" w:rsidRPr="00760004" w14:paraId="56A7CEBB" w14:textId="77777777" w:rsidTr="00822E9A">
        <w:trPr>
          <w:jc w:val="center"/>
        </w:trPr>
        <w:tc>
          <w:tcPr>
            <w:tcW w:w="1271" w:type="dxa"/>
          </w:tcPr>
          <w:p w14:paraId="4CDB7C78" w14:textId="77777777" w:rsidR="00141985" w:rsidRPr="00760004" w:rsidRDefault="00141985" w:rsidP="00822E9A">
            <w:pPr>
              <w:pStyle w:val="TAL"/>
            </w:pPr>
            <w:r w:rsidRPr="00760004">
              <w:t>LI_ADMF</w:t>
            </w:r>
          </w:p>
        </w:tc>
        <w:tc>
          <w:tcPr>
            <w:tcW w:w="3402" w:type="dxa"/>
          </w:tcPr>
          <w:p w14:paraId="1B42D705" w14:textId="77777777" w:rsidR="00141985" w:rsidRPr="00760004" w:rsidRDefault="00141985" w:rsidP="00822E9A">
            <w:pPr>
              <w:pStyle w:val="TAL"/>
            </w:pPr>
            <w:r w:rsidRPr="00760004">
              <w:t>Used to pass intercept provisioning information form the LICF to the LIPF.</w:t>
            </w:r>
          </w:p>
        </w:tc>
        <w:tc>
          <w:tcPr>
            <w:tcW w:w="3051" w:type="dxa"/>
          </w:tcPr>
          <w:p w14:paraId="6E3FA2F8" w14:textId="77777777" w:rsidR="00141985" w:rsidRPr="00760004" w:rsidRDefault="00141985" w:rsidP="00822E9A">
            <w:pPr>
              <w:pStyle w:val="TAL"/>
            </w:pPr>
            <w:r w:rsidRPr="00760004">
              <w:t>Out of scope of the present document.</w:t>
            </w:r>
          </w:p>
        </w:tc>
        <w:tc>
          <w:tcPr>
            <w:tcW w:w="1627" w:type="dxa"/>
          </w:tcPr>
          <w:p w14:paraId="1A5C013A" w14:textId="77777777" w:rsidR="00141985" w:rsidRPr="00760004" w:rsidRDefault="00141985" w:rsidP="00822E9A">
            <w:pPr>
              <w:pStyle w:val="TAL"/>
            </w:pPr>
          </w:p>
        </w:tc>
      </w:tr>
      <w:tr w:rsidR="00141985" w:rsidRPr="00760004" w14:paraId="16895D0B" w14:textId="77777777" w:rsidTr="00822E9A">
        <w:trPr>
          <w:jc w:val="center"/>
        </w:trPr>
        <w:tc>
          <w:tcPr>
            <w:tcW w:w="1271" w:type="dxa"/>
          </w:tcPr>
          <w:p w14:paraId="7EB2D2C4" w14:textId="77777777" w:rsidR="00141985" w:rsidRPr="00760004" w:rsidRDefault="00141985" w:rsidP="00822E9A">
            <w:pPr>
              <w:pStyle w:val="TAL"/>
            </w:pPr>
            <w:r>
              <w:t>LI_IQF</w:t>
            </w:r>
          </w:p>
        </w:tc>
        <w:tc>
          <w:tcPr>
            <w:tcW w:w="3402" w:type="dxa"/>
          </w:tcPr>
          <w:p w14:paraId="2D4CAC8E" w14:textId="77777777" w:rsidR="00141985" w:rsidRPr="00760004" w:rsidRDefault="00141985" w:rsidP="00822E9A">
            <w:pPr>
              <w:pStyle w:val="TAL"/>
            </w:pPr>
            <w:r>
              <w:t>Used to pass information related to IEFs and ICF to IQF.</w:t>
            </w:r>
          </w:p>
        </w:tc>
        <w:tc>
          <w:tcPr>
            <w:tcW w:w="3051" w:type="dxa"/>
          </w:tcPr>
          <w:p w14:paraId="71848718" w14:textId="77777777" w:rsidR="00141985" w:rsidRPr="00760004" w:rsidRDefault="00141985" w:rsidP="00822E9A">
            <w:pPr>
              <w:pStyle w:val="TAL"/>
            </w:pPr>
            <w:r>
              <w:t>Out of scope of the present document.</w:t>
            </w:r>
          </w:p>
        </w:tc>
        <w:tc>
          <w:tcPr>
            <w:tcW w:w="1627" w:type="dxa"/>
          </w:tcPr>
          <w:p w14:paraId="043F96D0" w14:textId="77777777" w:rsidR="00141985" w:rsidRPr="00760004" w:rsidRDefault="00141985" w:rsidP="00822E9A">
            <w:pPr>
              <w:pStyle w:val="TAL"/>
            </w:pPr>
          </w:p>
        </w:tc>
      </w:tr>
      <w:tr w:rsidR="00141985" w:rsidRPr="00760004" w14:paraId="61A66F43" w14:textId="77777777" w:rsidTr="00822E9A">
        <w:trPr>
          <w:jc w:val="center"/>
        </w:trPr>
        <w:tc>
          <w:tcPr>
            <w:tcW w:w="1271" w:type="dxa"/>
          </w:tcPr>
          <w:p w14:paraId="2EC31A4E" w14:textId="77777777" w:rsidR="00141985" w:rsidRPr="00760004" w:rsidRDefault="00141985" w:rsidP="00822E9A">
            <w:pPr>
              <w:pStyle w:val="TAL"/>
            </w:pPr>
            <w:r w:rsidRPr="00760004">
              <w:t>LI_MDF</w:t>
            </w:r>
          </w:p>
        </w:tc>
        <w:tc>
          <w:tcPr>
            <w:tcW w:w="3402" w:type="dxa"/>
          </w:tcPr>
          <w:p w14:paraId="0DD4FBBB" w14:textId="77777777" w:rsidR="00141985" w:rsidRPr="00760004" w:rsidRDefault="00141985" w:rsidP="00822E9A">
            <w:pPr>
              <w:pStyle w:val="TAL"/>
            </w:pPr>
            <w:r w:rsidRPr="00760004">
              <w:t>Used by MDF2 and MDF3 in interactions necessary to correctly generate CC and IRI from xCC and xIRI.</w:t>
            </w:r>
          </w:p>
        </w:tc>
        <w:tc>
          <w:tcPr>
            <w:tcW w:w="3051" w:type="dxa"/>
          </w:tcPr>
          <w:p w14:paraId="3EC9DCCC" w14:textId="77777777" w:rsidR="00141985" w:rsidRPr="00760004" w:rsidRDefault="00141985" w:rsidP="00822E9A">
            <w:pPr>
              <w:pStyle w:val="TAL"/>
            </w:pPr>
            <w:r w:rsidRPr="00760004">
              <w:t>Out of scope of the present document.</w:t>
            </w:r>
          </w:p>
        </w:tc>
        <w:tc>
          <w:tcPr>
            <w:tcW w:w="1627" w:type="dxa"/>
          </w:tcPr>
          <w:p w14:paraId="612849DC" w14:textId="77777777" w:rsidR="00141985" w:rsidRPr="00760004" w:rsidRDefault="00141985" w:rsidP="00822E9A">
            <w:pPr>
              <w:pStyle w:val="TAL"/>
            </w:pPr>
          </w:p>
        </w:tc>
      </w:tr>
      <w:tr w:rsidR="00141985" w:rsidRPr="00760004" w14:paraId="623AF1F0" w14:textId="77777777" w:rsidTr="00822E9A">
        <w:trPr>
          <w:jc w:val="center"/>
        </w:trPr>
        <w:tc>
          <w:tcPr>
            <w:tcW w:w="1271" w:type="dxa"/>
          </w:tcPr>
          <w:p w14:paraId="49073E39" w14:textId="77777777" w:rsidR="00141985" w:rsidRPr="00760004" w:rsidRDefault="00141985" w:rsidP="00822E9A">
            <w:pPr>
              <w:pStyle w:val="TAL"/>
            </w:pPr>
            <w:r w:rsidRPr="00760004">
              <w:t>LI_SI</w:t>
            </w:r>
          </w:p>
        </w:tc>
        <w:tc>
          <w:tcPr>
            <w:tcW w:w="3402" w:type="dxa"/>
          </w:tcPr>
          <w:p w14:paraId="35EAE53A" w14:textId="77777777" w:rsidR="00141985" w:rsidRPr="00760004" w:rsidRDefault="00141985" w:rsidP="00822E9A">
            <w:pPr>
              <w:pStyle w:val="TAL"/>
            </w:pPr>
            <w:r w:rsidRPr="00760004">
              <w:t>Used to provide system information to the LIPF from the SIRF.</w:t>
            </w:r>
          </w:p>
        </w:tc>
        <w:tc>
          <w:tcPr>
            <w:tcW w:w="3051" w:type="dxa"/>
          </w:tcPr>
          <w:p w14:paraId="0F68B7B7" w14:textId="77777777" w:rsidR="00141985" w:rsidRPr="00760004" w:rsidRDefault="00141985" w:rsidP="00822E9A">
            <w:pPr>
              <w:pStyle w:val="TAL"/>
            </w:pPr>
            <w:r w:rsidRPr="00760004">
              <w:t>Out of scope of the present document.</w:t>
            </w:r>
          </w:p>
        </w:tc>
        <w:tc>
          <w:tcPr>
            <w:tcW w:w="1627" w:type="dxa"/>
          </w:tcPr>
          <w:p w14:paraId="3F5CB28F" w14:textId="77777777" w:rsidR="00141985" w:rsidRPr="00760004" w:rsidRDefault="00141985" w:rsidP="00822E9A">
            <w:pPr>
              <w:pStyle w:val="TAL"/>
            </w:pPr>
          </w:p>
        </w:tc>
      </w:tr>
      <w:tr w:rsidR="009C475A" w:rsidRPr="00760004" w14:paraId="5D8984C5" w14:textId="77777777" w:rsidTr="00822E9A">
        <w:trPr>
          <w:jc w:val="center"/>
        </w:trPr>
        <w:tc>
          <w:tcPr>
            <w:tcW w:w="1271" w:type="dxa"/>
          </w:tcPr>
          <w:p w14:paraId="187D21CC" w14:textId="67C7AC91" w:rsidR="009C475A" w:rsidRPr="00760004" w:rsidRDefault="009C475A" w:rsidP="009C475A">
            <w:pPr>
              <w:pStyle w:val="TAL"/>
            </w:pPr>
            <w:r>
              <w:t>LI_ST</w:t>
            </w:r>
          </w:p>
        </w:tc>
        <w:tc>
          <w:tcPr>
            <w:tcW w:w="3402" w:type="dxa"/>
          </w:tcPr>
          <w:p w14:paraId="13865EC3" w14:textId="72342006" w:rsidR="009C475A" w:rsidRPr="00760004" w:rsidRDefault="009C475A" w:rsidP="009C475A">
            <w:pPr>
              <w:pStyle w:val="TAL"/>
            </w:pPr>
            <w:r>
              <w:t>Used to transfer LI state information to and from the LISSF.</w:t>
            </w:r>
          </w:p>
        </w:tc>
        <w:tc>
          <w:tcPr>
            <w:tcW w:w="3051" w:type="dxa"/>
          </w:tcPr>
          <w:p w14:paraId="24EE158A" w14:textId="54BD6EDB" w:rsidR="009C475A" w:rsidRPr="00760004" w:rsidRDefault="009C475A" w:rsidP="009C475A">
            <w:pPr>
              <w:pStyle w:val="TAL"/>
            </w:pPr>
            <w:r>
              <w:t>3GPP TS 29.598 [64].</w:t>
            </w:r>
          </w:p>
        </w:tc>
        <w:tc>
          <w:tcPr>
            <w:tcW w:w="1627" w:type="dxa"/>
          </w:tcPr>
          <w:p w14:paraId="5CBD1989" w14:textId="025297F6" w:rsidR="009C475A" w:rsidRPr="00760004" w:rsidRDefault="009C475A" w:rsidP="009C475A">
            <w:pPr>
              <w:pStyle w:val="TAL"/>
            </w:pPr>
            <w:r>
              <w:t>See clauses 5.10 and 6.2.3.10</w:t>
            </w:r>
          </w:p>
        </w:tc>
      </w:tr>
      <w:tr w:rsidR="009C475A" w:rsidRPr="00760004" w14:paraId="4996AAD3" w14:textId="77777777" w:rsidTr="00822E9A">
        <w:trPr>
          <w:jc w:val="center"/>
        </w:trPr>
        <w:tc>
          <w:tcPr>
            <w:tcW w:w="1271" w:type="dxa"/>
          </w:tcPr>
          <w:p w14:paraId="0A6063CD" w14:textId="77777777" w:rsidR="009C475A" w:rsidRPr="00760004" w:rsidRDefault="009C475A" w:rsidP="009C475A">
            <w:pPr>
              <w:pStyle w:val="TAL"/>
            </w:pPr>
            <w:r w:rsidRPr="00760004">
              <w:t>LI_T2</w:t>
            </w:r>
          </w:p>
        </w:tc>
        <w:tc>
          <w:tcPr>
            <w:tcW w:w="3402" w:type="dxa"/>
          </w:tcPr>
          <w:p w14:paraId="2EE15A42" w14:textId="77777777" w:rsidR="009C475A" w:rsidRPr="00760004" w:rsidRDefault="009C475A" w:rsidP="009C475A">
            <w:pPr>
              <w:pStyle w:val="TAL"/>
            </w:pPr>
            <w:r w:rsidRPr="00760004">
              <w:t>Used to pass triggering information from the IRI-TF to a Triggered IRI-POI.</w:t>
            </w:r>
          </w:p>
        </w:tc>
        <w:tc>
          <w:tcPr>
            <w:tcW w:w="3051" w:type="dxa"/>
          </w:tcPr>
          <w:p w14:paraId="165064F4" w14:textId="77777777" w:rsidR="009C475A" w:rsidRPr="00760004" w:rsidRDefault="009C475A" w:rsidP="009C475A">
            <w:pPr>
              <w:pStyle w:val="TAL"/>
            </w:pPr>
            <w:r w:rsidRPr="00760004">
              <w:t>ETSI TS 103 221-1 [7].</w:t>
            </w:r>
          </w:p>
        </w:tc>
        <w:tc>
          <w:tcPr>
            <w:tcW w:w="1627" w:type="dxa"/>
          </w:tcPr>
          <w:p w14:paraId="253DA95A" w14:textId="77777777" w:rsidR="009C475A" w:rsidRPr="00760004" w:rsidRDefault="009C475A" w:rsidP="009C475A">
            <w:pPr>
              <w:pStyle w:val="TAL"/>
            </w:pPr>
            <w:r w:rsidRPr="00760004">
              <w:t>See clause 5.2.4</w:t>
            </w:r>
          </w:p>
        </w:tc>
      </w:tr>
      <w:tr w:rsidR="009C475A" w:rsidRPr="00760004" w14:paraId="5EACC692" w14:textId="77777777" w:rsidTr="00822E9A">
        <w:trPr>
          <w:jc w:val="center"/>
        </w:trPr>
        <w:tc>
          <w:tcPr>
            <w:tcW w:w="1271" w:type="dxa"/>
          </w:tcPr>
          <w:p w14:paraId="34244548" w14:textId="77777777" w:rsidR="009C475A" w:rsidRPr="00760004" w:rsidRDefault="009C475A" w:rsidP="009C475A">
            <w:pPr>
              <w:pStyle w:val="TAL"/>
            </w:pPr>
            <w:r w:rsidRPr="00760004">
              <w:t>LI_T3</w:t>
            </w:r>
          </w:p>
        </w:tc>
        <w:tc>
          <w:tcPr>
            <w:tcW w:w="3402" w:type="dxa"/>
          </w:tcPr>
          <w:p w14:paraId="6E82B2D2" w14:textId="77777777" w:rsidR="009C475A" w:rsidRPr="00760004" w:rsidRDefault="009C475A" w:rsidP="009C475A">
            <w:pPr>
              <w:pStyle w:val="TAL"/>
            </w:pPr>
            <w:r w:rsidRPr="00760004">
              <w:t>Used to pass triggering information from a CC-TF to a Triggered CC-POI.</w:t>
            </w:r>
          </w:p>
        </w:tc>
        <w:tc>
          <w:tcPr>
            <w:tcW w:w="3051" w:type="dxa"/>
          </w:tcPr>
          <w:p w14:paraId="27131010" w14:textId="77777777" w:rsidR="009C475A" w:rsidRPr="00760004" w:rsidRDefault="009C475A" w:rsidP="009C475A">
            <w:pPr>
              <w:pStyle w:val="TAL"/>
            </w:pPr>
            <w:r w:rsidRPr="00760004">
              <w:t>ETSI TS 103 221-1 [7].</w:t>
            </w:r>
          </w:p>
        </w:tc>
        <w:tc>
          <w:tcPr>
            <w:tcW w:w="1627" w:type="dxa"/>
          </w:tcPr>
          <w:p w14:paraId="215BED56" w14:textId="77777777" w:rsidR="009C475A" w:rsidRPr="00760004" w:rsidRDefault="009C475A" w:rsidP="009C475A">
            <w:pPr>
              <w:pStyle w:val="TAL"/>
            </w:pPr>
            <w:r w:rsidRPr="00760004">
              <w:t>See clause 5.2.4</w:t>
            </w:r>
          </w:p>
        </w:tc>
      </w:tr>
      <w:tr w:rsidR="009C475A" w:rsidRPr="00760004" w14:paraId="3D2B78D0" w14:textId="77777777" w:rsidTr="00822E9A">
        <w:trPr>
          <w:jc w:val="center"/>
        </w:trPr>
        <w:tc>
          <w:tcPr>
            <w:tcW w:w="1271" w:type="dxa"/>
          </w:tcPr>
          <w:p w14:paraId="254AB013" w14:textId="77777777" w:rsidR="009C475A" w:rsidRPr="00760004" w:rsidRDefault="009C475A" w:rsidP="009C475A">
            <w:pPr>
              <w:pStyle w:val="TAL"/>
            </w:pPr>
            <w:r w:rsidRPr="00760004">
              <w:t>LI_X1</w:t>
            </w:r>
          </w:p>
        </w:tc>
        <w:tc>
          <w:tcPr>
            <w:tcW w:w="3402" w:type="dxa"/>
          </w:tcPr>
          <w:p w14:paraId="3D5184FF" w14:textId="77777777" w:rsidR="009C475A" w:rsidRPr="00760004" w:rsidRDefault="009C475A" w:rsidP="009C475A">
            <w:pPr>
              <w:pStyle w:val="TAL"/>
            </w:pPr>
            <w:r w:rsidRPr="00760004">
              <w:t>Used to configure and audit Directly-provisioned POIs, TFs and MDFs.</w:t>
            </w:r>
          </w:p>
        </w:tc>
        <w:tc>
          <w:tcPr>
            <w:tcW w:w="3051" w:type="dxa"/>
          </w:tcPr>
          <w:p w14:paraId="7B67F809" w14:textId="77777777" w:rsidR="009C475A" w:rsidRPr="00760004" w:rsidRDefault="009C475A" w:rsidP="009C475A">
            <w:pPr>
              <w:pStyle w:val="TAL"/>
            </w:pPr>
            <w:r w:rsidRPr="00760004">
              <w:t>ETSI TS 103 221-1 [7].</w:t>
            </w:r>
          </w:p>
        </w:tc>
        <w:tc>
          <w:tcPr>
            <w:tcW w:w="1627" w:type="dxa"/>
          </w:tcPr>
          <w:p w14:paraId="5EA36375" w14:textId="77777777" w:rsidR="009C475A" w:rsidRPr="00760004" w:rsidRDefault="009C475A" w:rsidP="009C475A">
            <w:pPr>
              <w:pStyle w:val="TAL"/>
            </w:pPr>
            <w:r w:rsidRPr="00760004">
              <w:t>See clause 5.2.2</w:t>
            </w:r>
          </w:p>
        </w:tc>
      </w:tr>
      <w:tr w:rsidR="009C475A" w:rsidRPr="00760004" w14:paraId="2DB0102E" w14:textId="77777777" w:rsidTr="00822E9A">
        <w:trPr>
          <w:jc w:val="center"/>
        </w:trPr>
        <w:tc>
          <w:tcPr>
            <w:tcW w:w="1271" w:type="dxa"/>
          </w:tcPr>
          <w:p w14:paraId="47C6A053" w14:textId="77777777" w:rsidR="009C475A" w:rsidRPr="00760004" w:rsidRDefault="009C475A" w:rsidP="009C475A">
            <w:pPr>
              <w:pStyle w:val="TAL"/>
            </w:pPr>
            <w:r w:rsidRPr="00760004">
              <w:t>LI_X1 (Management)</w:t>
            </w:r>
          </w:p>
        </w:tc>
        <w:tc>
          <w:tcPr>
            <w:tcW w:w="3402" w:type="dxa"/>
          </w:tcPr>
          <w:p w14:paraId="2A01650C" w14:textId="77777777" w:rsidR="009C475A" w:rsidRPr="00760004" w:rsidRDefault="009C475A" w:rsidP="009C475A">
            <w:pPr>
              <w:pStyle w:val="TAL"/>
            </w:pPr>
            <w:r w:rsidRPr="00760004">
              <w:t>Used to audit Triggered POIs.</w:t>
            </w:r>
          </w:p>
        </w:tc>
        <w:tc>
          <w:tcPr>
            <w:tcW w:w="3051" w:type="dxa"/>
          </w:tcPr>
          <w:p w14:paraId="128E4F7C" w14:textId="77777777" w:rsidR="009C475A" w:rsidRPr="00760004" w:rsidRDefault="009C475A" w:rsidP="009C475A">
            <w:pPr>
              <w:pStyle w:val="TAL"/>
            </w:pPr>
            <w:r w:rsidRPr="00760004">
              <w:t>ETSI TS 103 221-1 [7].</w:t>
            </w:r>
          </w:p>
        </w:tc>
        <w:tc>
          <w:tcPr>
            <w:tcW w:w="1627" w:type="dxa"/>
          </w:tcPr>
          <w:p w14:paraId="788BFE84" w14:textId="77777777" w:rsidR="009C475A" w:rsidRPr="00760004" w:rsidRDefault="009C475A" w:rsidP="009C475A">
            <w:pPr>
              <w:pStyle w:val="TAL"/>
            </w:pPr>
            <w:r w:rsidRPr="00760004">
              <w:t>See clause 5.2.3</w:t>
            </w:r>
          </w:p>
        </w:tc>
      </w:tr>
      <w:tr w:rsidR="009C475A" w:rsidRPr="00760004" w14:paraId="6AF92D3F" w14:textId="77777777" w:rsidTr="00822E9A">
        <w:trPr>
          <w:jc w:val="center"/>
        </w:trPr>
        <w:tc>
          <w:tcPr>
            <w:tcW w:w="1271" w:type="dxa"/>
          </w:tcPr>
          <w:p w14:paraId="566982DC" w14:textId="77777777" w:rsidR="009C475A" w:rsidRPr="00760004" w:rsidRDefault="009C475A" w:rsidP="009C475A">
            <w:pPr>
              <w:pStyle w:val="TAL"/>
            </w:pPr>
            <w:r w:rsidRPr="00760004">
              <w:t>LI_X2</w:t>
            </w:r>
          </w:p>
        </w:tc>
        <w:tc>
          <w:tcPr>
            <w:tcW w:w="3402" w:type="dxa"/>
          </w:tcPr>
          <w:p w14:paraId="28CE1D12" w14:textId="77777777" w:rsidR="009C475A" w:rsidRPr="00760004" w:rsidRDefault="009C475A" w:rsidP="009C475A">
            <w:pPr>
              <w:pStyle w:val="TAL"/>
            </w:pPr>
            <w:r w:rsidRPr="00760004">
              <w:t>Used to pass xIRI from IRI-POIs to the MDF2.</w:t>
            </w:r>
          </w:p>
        </w:tc>
        <w:tc>
          <w:tcPr>
            <w:tcW w:w="3051" w:type="dxa"/>
          </w:tcPr>
          <w:p w14:paraId="063E0BA4" w14:textId="77777777" w:rsidR="009C475A" w:rsidRPr="00760004" w:rsidRDefault="009C475A" w:rsidP="009C475A">
            <w:pPr>
              <w:pStyle w:val="TAL"/>
            </w:pPr>
            <w:r w:rsidRPr="00760004">
              <w:t>ETSI TS 103 221-2 [8].</w:t>
            </w:r>
          </w:p>
        </w:tc>
        <w:tc>
          <w:tcPr>
            <w:tcW w:w="1627" w:type="dxa"/>
          </w:tcPr>
          <w:p w14:paraId="15514CBA" w14:textId="77777777" w:rsidR="009C475A" w:rsidRPr="00760004" w:rsidRDefault="009C475A" w:rsidP="009C475A">
            <w:pPr>
              <w:pStyle w:val="TAL"/>
            </w:pPr>
            <w:r w:rsidRPr="00760004">
              <w:t>See clause 5.3.2</w:t>
            </w:r>
          </w:p>
        </w:tc>
      </w:tr>
      <w:tr w:rsidR="009C475A" w:rsidRPr="00760004" w14:paraId="160A17A9" w14:textId="77777777" w:rsidTr="00822E9A">
        <w:trPr>
          <w:jc w:val="center"/>
        </w:trPr>
        <w:tc>
          <w:tcPr>
            <w:tcW w:w="1271" w:type="dxa"/>
          </w:tcPr>
          <w:p w14:paraId="7449B422" w14:textId="77777777" w:rsidR="009C475A" w:rsidRPr="00760004" w:rsidRDefault="009C475A" w:rsidP="009C475A">
            <w:pPr>
              <w:pStyle w:val="TAL"/>
            </w:pPr>
            <w:r w:rsidRPr="00760004">
              <w:t>LI_X3</w:t>
            </w:r>
          </w:p>
        </w:tc>
        <w:tc>
          <w:tcPr>
            <w:tcW w:w="3402" w:type="dxa"/>
          </w:tcPr>
          <w:p w14:paraId="4A906C12" w14:textId="77777777" w:rsidR="009C475A" w:rsidRPr="00760004" w:rsidRDefault="009C475A" w:rsidP="009C475A">
            <w:pPr>
              <w:pStyle w:val="TAL"/>
            </w:pPr>
            <w:r w:rsidRPr="00760004">
              <w:t>Used to pass xCC from CC-POIs to the MDF3.</w:t>
            </w:r>
          </w:p>
        </w:tc>
        <w:tc>
          <w:tcPr>
            <w:tcW w:w="3051" w:type="dxa"/>
          </w:tcPr>
          <w:p w14:paraId="218EC1C9" w14:textId="77777777" w:rsidR="009C475A" w:rsidRPr="00760004" w:rsidRDefault="009C475A" w:rsidP="009C475A">
            <w:pPr>
              <w:pStyle w:val="TAL"/>
            </w:pPr>
            <w:r w:rsidRPr="00760004">
              <w:t>ETSI TS 103 221-2 [8].</w:t>
            </w:r>
          </w:p>
        </w:tc>
        <w:tc>
          <w:tcPr>
            <w:tcW w:w="1627" w:type="dxa"/>
          </w:tcPr>
          <w:p w14:paraId="7CAD0E4A" w14:textId="77777777" w:rsidR="009C475A" w:rsidRPr="00760004" w:rsidRDefault="009C475A" w:rsidP="009C475A">
            <w:pPr>
              <w:pStyle w:val="TAL"/>
            </w:pPr>
            <w:r w:rsidRPr="00760004">
              <w:t>See clause 5.3.3</w:t>
            </w:r>
          </w:p>
        </w:tc>
      </w:tr>
      <w:tr w:rsidR="009C475A" w:rsidRPr="00760004" w14:paraId="1D39F280" w14:textId="77777777" w:rsidTr="00822E9A">
        <w:trPr>
          <w:jc w:val="center"/>
        </w:trPr>
        <w:tc>
          <w:tcPr>
            <w:tcW w:w="1271" w:type="dxa"/>
          </w:tcPr>
          <w:p w14:paraId="1C3A5BBB" w14:textId="77777777" w:rsidR="009C475A" w:rsidRPr="00760004" w:rsidRDefault="009C475A" w:rsidP="009C475A">
            <w:pPr>
              <w:pStyle w:val="TAL"/>
            </w:pPr>
            <w:r>
              <w:t>LI_XEM1</w:t>
            </w:r>
          </w:p>
        </w:tc>
        <w:tc>
          <w:tcPr>
            <w:tcW w:w="3402" w:type="dxa"/>
          </w:tcPr>
          <w:p w14:paraId="05DDC44B" w14:textId="77777777" w:rsidR="009C475A" w:rsidRPr="00760004" w:rsidRDefault="009C475A" w:rsidP="009C475A">
            <w:pPr>
              <w:pStyle w:val="TAL"/>
            </w:pPr>
            <w:r>
              <w:t>Used by the LICF/LIPF to manage IEFs and ICF.</w:t>
            </w:r>
          </w:p>
        </w:tc>
        <w:tc>
          <w:tcPr>
            <w:tcW w:w="3051" w:type="dxa"/>
          </w:tcPr>
          <w:p w14:paraId="27C01CEE" w14:textId="77777777" w:rsidR="009C475A" w:rsidRPr="00760004" w:rsidRDefault="009C475A" w:rsidP="009C475A">
            <w:pPr>
              <w:pStyle w:val="TAL"/>
            </w:pPr>
            <w:r>
              <w:t>ETSI TS 103 221-1 [7].</w:t>
            </w:r>
          </w:p>
        </w:tc>
        <w:tc>
          <w:tcPr>
            <w:tcW w:w="1627" w:type="dxa"/>
          </w:tcPr>
          <w:p w14:paraId="1022AC55" w14:textId="77777777" w:rsidR="009C475A" w:rsidRPr="00760004" w:rsidRDefault="009C475A" w:rsidP="009C475A">
            <w:pPr>
              <w:pStyle w:val="TAL"/>
            </w:pPr>
            <w:r w:rsidRPr="00CC236D">
              <w:t xml:space="preserve">See </w:t>
            </w:r>
            <w:r>
              <w:t>c</w:t>
            </w:r>
            <w:r w:rsidRPr="00CC236D">
              <w:t>lause 5.2.7</w:t>
            </w:r>
          </w:p>
        </w:tc>
      </w:tr>
      <w:tr w:rsidR="009C475A" w:rsidRPr="00760004" w14:paraId="672FC751" w14:textId="77777777" w:rsidTr="00822E9A">
        <w:trPr>
          <w:jc w:val="center"/>
        </w:trPr>
        <w:tc>
          <w:tcPr>
            <w:tcW w:w="1271" w:type="dxa"/>
          </w:tcPr>
          <w:p w14:paraId="5318E620" w14:textId="77777777" w:rsidR="009C475A" w:rsidRPr="00760004" w:rsidRDefault="009C475A" w:rsidP="009C475A">
            <w:pPr>
              <w:pStyle w:val="TAL"/>
            </w:pPr>
            <w:r>
              <w:t>LI_XER</w:t>
            </w:r>
          </w:p>
        </w:tc>
        <w:tc>
          <w:tcPr>
            <w:tcW w:w="3402" w:type="dxa"/>
          </w:tcPr>
          <w:p w14:paraId="7D413A5B" w14:textId="77777777" w:rsidR="009C475A" w:rsidRPr="00760004" w:rsidRDefault="009C475A" w:rsidP="009C475A">
            <w:pPr>
              <w:pStyle w:val="TAL"/>
            </w:pPr>
            <w:r>
              <w:t>Used to pass identifier association event records from IEFs to ICF.</w:t>
            </w:r>
          </w:p>
        </w:tc>
        <w:tc>
          <w:tcPr>
            <w:tcW w:w="3051" w:type="dxa"/>
          </w:tcPr>
          <w:p w14:paraId="4A68A201" w14:textId="77777777" w:rsidR="009C475A" w:rsidRPr="00760004" w:rsidRDefault="009C475A" w:rsidP="009C475A">
            <w:pPr>
              <w:pStyle w:val="TAL"/>
            </w:pPr>
            <w:r w:rsidRPr="005C0BB1">
              <w:t xml:space="preserve">See Clause </w:t>
            </w:r>
            <w:r>
              <w:t>5.9.</w:t>
            </w:r>
          </w:p>
        </w:tc>
        <w:tc>
          <w:tcPr>
            <w:tcW w:w="1627" w:type="dxa"/>
          </w:tcPr>
          <w:p w14:paraId="2B1BDE66" w14:textId="77777777" w:rsidR="009C475A" w:rsidRPr="00760004" w:rsidRDefault="009C475A" w:rsidP="009C475A">
            <w:pPr>
              <w:pStyle w:val="TAL"/>
            </w:pPr>
            <w:r w:rsidRPr="005C0BB1">
              <w:t xml:space="preserve">See </w:t>
            </w:r>
            <w:r>
              <w:t>c</w:t>
            </w:r>
            <w:r w:rsidRPr="005C0BB1">
              <w:t xml:space="preserve">lause </w:t>
            </w:r>
            <w:r>
              <w:t>5.9</w:t>
            </w:r>
          </w:p>
        </w:tc>
      </w:tr>
      <w:tr w:rsidR="009C475A" w:rsidRPr="00760004" w14:paraId="3C667FD8" w14:textId="77777777" w:rsidTr="00822E9A">
        <w:trPr>
          <w:jc w:val="center"/>
        </w:trPr>
        <w:tc>
          <w:tcPr>
            <w:tcW w:w="1271" w:type="dxa"/>
          </w:tcPr>
          <w:p w14:paraId="2EFE6D95" w14:textId="77777777" w:rsidR="009C475A" w:rsidRPr="00760004" w:rsidRDefault="009C475A" w:rsidP="009C475A">
            <w:pPr>
              <w:pStyle w:val="TAL"/>
            </w:pPr>
            <w:r>
              <w:t>LI_XQR</w:t>
            </w:r>
          </w:p>
        </w:tc>
        <w:tc>
          <w:tcPr>
            <w:tcW w:w="3402" w:type="dxa"/>
          </w:tcPr>
          <w:p w14:paraId="71BEA9F8" w14:textId="77777777" w:rsidR="009C475A" w:rsidRPr="00760004" w:rsidRDefault="009C475A" w:rsidP="009C475A">
            <w:pPr>
              <w:pStyle w:val="TAL"/>
            </w:pPr>
            <w:r>
              <w:t>Used to pass queries from IQF to ICF and responses from ICF to IQF.</w:t>
            </w:r>
          </w:p>
        </w:tc>
        <w:tc>
          <w:tcPr>
            <w:tcW w:w="3051" w:type="dxa"/>
          </w:tcPr>
          <w:p w14:paraId="3A8B7BD1" w14:textId="77777777" w:rsidR="009C475A" w:rsidRPr="00760004" w:rsidRDefault="009C475A" w:rsidP="009C475A">
            <w:pPr>
              <w:pStyle w:val="TAL"/>
            </w:pPr>
            <w:r>
              <w:t>ETSI TS 103 221-1 [7].</w:t>
            </w:r>
          </w:p>
        </w:tc>
        <w:tc>
          <w:tcPr>
            <w:tcW w:w="1627" w:type="dxa"/>
          </w:tcPr>
          <w:p w14:paraId="1419C9FC" w14:textId="77777777" w:rsidR="009C475A" w:rsidRPr="00760004" w:rsidRDefault="009C475A" w:rsidP="009C475A">
            <w:pPr>
              <w:pStyle w:val="TAL"/>
            </w:pPr>
            <w:r w:rsidRPr="005C0BB1">
              <w:t xml:space="preserve">See </w:t>
            </w:r>
            <w:r>
              <w:t>c</w:t>
            </w:r>
            <w:r w:rsidRPr="005C0BB1">
              <w:t xml:space="preserve">lause </w:t>
            </w:r>
            <w:r>
              <w:t>5.8</w:t>
            </w:r>
          </w:p>
        </w:tc>
      </w:tr>
    </w:tbl>
    <w:p w14:paraId="56CD2C10" w14:textId="77777777" w:rsidR="00716BA7" w:rsidRPr="00760004" w:rsidRDefault="00716BA7" w:rsidP="00160265"/>
    <w:p w14:paraId="26B3E9A5" w14:textId="79135025" w:rsidR="006B08E2" w:rsidRPr="00760004" w:rsidRDefault="006B08E2" w:rsidP="00716BA7">
      <w:pPr>
        <w:pStyle w:val="Heading2"/>
      </w:pPr>
      <w:bookmarkStart w:id="23" w:name="_Toc135598406"/>
      <w:r w:rsidRPr="00760004">
        <w:t>4.3</w:t>
      </w:r>
      <w:r w:rsidR="00522F8E" w:rsidRPr="00760004">
        <w:tab/>
        <w:t xml:space="preserve">Basic </w:t>
      </w:r>
      <w:r w:rsidR="009316D8" w:rsidRPr="00760004">
        <w:t>p</w:t>
      </w:r>
      <w:r w:rsidR="00522F8E" w:rsidRPr="00760004">
        <w:t xml:space="preserve">rinciples for </w:t>
      </w:r>
      <w:r w:rsidR="001A19B1" w:rsidRPr="00760004">
        <w:t xml:space="preserve">external </w:t>
      </w:r>
      <w:r w:rsidR="00543EAE" w:rsidRPr="00760004">
        <w:t>h</w:t>
      </w:r>
      <w:r w:rsidR="00522F8E" w:rsidRPr="00760004">
        <w:t xml:space="preserve">andover </w:t>
      </w:r>
      <w:r w:rsidR="00543EAE" w:rsidRPr="00760004">
        <w:t>i</w:t>
      </w:r>
      <w:r w:rsidR="00522F8E" w:rsidRPr="00760004">
        <w:t>nterfaces</w:t>
      </w:r>
      <w:bookmarkEnd w:id="23"/>
    </w:p>
    <w:p w14:paraId="01E0F537" w14:textId="7E7BCACA" w:rsidR="00716BA7" w:rsidRPr="00760004" w:rsidRDefault="00716BA7" w:rsidP="00716BA7">
      <w:r w:rsidRPr="00760004">
        <w:t>This clause lists the external handover interfaces shown in clause 4.1, indicates the protocol used to realise each interface, and gives a reference to the relevant clauses of the present document that specify how the protocol is to be used for the given interface.</w:t>
      </w:r>
    </w:p>
    <w:p w14:paraId="2E2BFE12" w14:textId="6A11DA2E" w:rsidR="00716BA7" w:rsidRPr="00760004" w:rsidRDefault="00716BA7" w:rsidP="00160265">
      <w:pPr>
        <w:pStyle w:val="TH"/>
      </w:pPr>
      <w:r w:rsidRPr="00760004">
        <w:lastRenderedPageBreak/>
        <w:t>Table 4.</w:t>
      </w:r>
      <w:r w:rsidR="00772B8D" w:rsidRPr="00760004">
        <w:t>3-1</w:t>
      </w:r>
      <w:r w:rsidRPr="00760004">
        <w:t xml:space="preserve">: </w:t>
      </w:r>
      <w:r w:rsidR="00692091" w:rsidRPr="00760004">
        <w:t>External</w:t>
      </w:r>
      <w:r w:rsidRPr="00760004">
        <w:t xml:space="preserve"> </w:t>
      </w:r>
      <w:r w:rsidR="00CC6A80" w:rsidRPr="00760004">
        <w:t xml:space="preserve">handover </w:t>
      </w:r>
      <w:r w:rsidRPr="00760004">
        <w:t>interfaces and related protocols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71"/>
        <w:gridCol w:w="3402"/>
        <w:gridCol w:w="3051"/>
        <w:gridCol w:w="1627"/>
      </w:tblGrid>
      <w:tr w:rsidR="00716BA7" w:rsidRPr="00760004" w14:paraId="2D13C7D0" w14:textId="77777777" w:rsidTr="004F49AC">
        <w:trPr>
          <w:jc w:val="center"/>
        </w:trPr>
        <w:tc>
          <w:tcPr>
            <w:tcW w:w="1271" w:type="dxa"/>
          </w:tcPr>
          <w:p w14:paraId="68BED021" w14:textId="77777777" w:rsidR="00716BA7" w:rsidRPr="00760004" w:rsidRDefault="00716BA7" w:rsidP="004F49AC">
            <w:pPr>
              <w:pStyle w:val="TAH"/>
            </w:pPr>
            <w:r w:rsidRPr="00760004">
              <w:t>Interface</w:t>
            </w:r>
          </w:p>
        </w:tc>
        <w:tc>
          <w:tcPr>
            <w:tcW w:w="3402" w:type="dxa"/>
          </w:tcPr>
          <w:p w14:paraId="7B437FCA" w14:textId="77777777" w:rsidR="00716BA7" w:rsidRPr="00760004" w:rsidRDefault="00716BA7" w:rsidP="004F49AC">
            <w:pPr>
              <w:pStyle w:val="TAH"/>
            </w:pPr>
            <w:r w:rsidRPr="00760004">
              <w:t>Description</w:t>
            </w:r>
          </w:p>
        </w:tc>
        <w:tc>
          <w:tcPr>
            <w:tcW w:w="3051" w:type="dxa"/>
          </w:tcPr>
          <w:p w14:paraId="678A679C" w14:textId="77777777" w:rsidR="00716BA7" w:rsidRPr="00760004" w:rsidRDefault="00716BA7" w:rsidP="004F49AC">
            <w:pPr>
              <w:pStyle w:val="TAH"/>
            </w:pPr>
            <w:r w:rsidRPr="00760004">
              <w:t>Protocol used to realise interface</w:t>
            </w:r>
          </w:p>
        </w:tc>
        <w:tc>
          <w:tcPr>
            <w:tcW w:w="1627" w:type="dxa"/>
          </w:tcPr>
          <w:p w14:paraId="43B5B5FF" w14:textId="77777777" w:rsidR="00716BA7" w:rsidRPr="00760004" w:rsidRDefault="00716BA7" w:rsidP="004F49AC">
            <w:pPr>
              <w:pStyle w:val="TAH"/>
              <w:jc w:val="left"/>
            </w:pPr>
            <w:r w:rsidRPr="00760004">
              <w:t>Usage</w:t>
            </w:r>
          </w:p>
        </w:tc>
      </w:tr>
      <w:tr w:rsidR="00716BA7" w:rsidRPr="00760004" w14:paraId="22293347" w14:textId="77777777" w:rsidTr="004F49AC">
        <w:trPr>
          <w:jc w:val="center"/>
        </w:trPr>
        <w:tc>
          <w:tcPr>
            <w:tcW w:w="1271" w:type="dxa"/>
          </w:tcPr>
          <w:p w14:paraId="6AE537AC" w14:textId="77777777" w:rsidR="00716BA7" w:rsidRPr="00760004" w:rsidRDefault="00716BA7" w:rsidP="004F49AC">
            <w:pPr>
              <w:pStyle w:val="TAL"/>
            </w:pPr>
            <w:r w:rsidRPr="00760004">
              <w:t>LI_HI1</w:t>
            </w:r>
          </w:p>
        </w:tc>
        <w:tc>
          <w:tcPr>
            <w:tcW w:w="3402" w:type="dxa"/>
          </w:tcPr>
          <w:p w14:paraId="7695BBC4" w14:textId="77777777" w:rsidR="00716BA7" w:rsidRPr="00760004" w:rsidRDefault="00716BA7" w:rsidP="004F49AC">
            <w:pPr>
              <w:pStyle w:val="TAL"/>
            </w:pPr>
            <w:r w:rsidRPr="00760004">
              <w:t>Used to send warrant and other interception request information from LEA to operator.</w:t>
            </w:r>
          </w:p>
        </w:tc>
        <w:tc>
          <w:tcPr>
            <w:tcW w:w="3051" w:type="dxa"/>
          </w:tcPr>
          <w:p w14:paraId="695138D3" w14:textId="6AC4BCCD" w:rsidR="00716BA7" w:rsidRPr="00760004" w:rsidRDefault="00716BA7" w:rsidP="004F49AC">
            <w:pPr>
              <w:pStyle w:val="TAL"/>
            </w:pPr>
            <w:r w:rsidRPr="00760004">
              <w:t>ETSI TS 103 120 [</w:t>
            </w:r>
            <w:r w:rsidR="009D040C" w:rsidRPr="00760004">
              <w:t>6</w:t>
            </w:r>
            <w:r w:rsidRPr="00760004">
              <w:t>] shall be supported</w:t>
            </w:r>
            <w:r w:rsidR="00854C90">
              <w:t>.</w:t>
            </w:r>
          </w:p>
          <w:p w14:paraId="6BFDE2C6" w14:textId="6EE477C3" w:rsidR="00716BA7" w:rsidRPr="00760004" w:rsidRDefault="00716BA7" w:rsidP="004F49AC">
            <w:pPr>
              <w:pStyle w:val="TAL"/>
            </w:pPr>
            <w:r w:rsidRPr="00760004">
              <w:t>Other methods (e.g</w:t>
            </w:r>
            <w:r w:rsidR="008D22DF" w:rsidRPr="00760004">
              <w:t>.</w:t>
            </w:r>
            <w:r w:rsidRPr="00760004">
              <w:t xml:space="preserve"> manual exchange) may be used depending on national regulatory requirements. </w:t>
            </w:r>
          </w:p>
        </w:tc>
        <w:tc>
          <w:tcPr>
            <w:tcW w:w="1627" w:type="dxa"/>
          </w:tcPr>
          <w:p w14:paraId="05F1A3E5" w14:textId="54ED43BC" w:rsidR="00716BA7" w:rsidRPr="00760004" w:rsidRDefault="00716BA7" w:rsidP="004F49AC">
            <w:pPr>
              <w:pStyle w:val="TAL"/>
            </w:pPr>
            <w:r w:rsidRPr="00760004">
              <w:t xml:space="preserve">See </w:t>
            </w:r>
            <w:r w:rsidR="00854C90">
              <w:t xml:space="preserve">clause </w:t>
            </w:r>
            <w:r w:rsidRPr="00760004">
              <w:t>5.</w:t>
            </w:r>
            <w:r w:rsidR="000A0C7C" w:rsidRPr="00760004">
              <w:t>4</w:t>
            </w:r>
          </w:p>
        </w:tc>
      </w:tr>
      <w:tr w:rsidR="00716BA7" w:rsidRPr="00760004" w14:paraId="11D680DF" w14:textId="77777777" w:rsidTr="004F49AC">
        <w:trPr>
          <w:jc w:val="center"/>
        </w:trPr>
        <w:tc>
          <w:tcPr>
            <w:tcW w:w="1271" w:type="dxa"/>
          </w:tcPr>
          <w:p w14:paraId="21A0EF48" w14:textId="77777777" w:rsidR="00716BA7" w:rsidRPr="00760004" w:rsidRDefault="00716BA7" w:rsidP="004F49AC">
            <w:pPr>
              <w:pStyle w:val="TAL"/>
            </w:pPr>
            <w:r w:rsidRPr="00760004">
              <w:t>LI_HI2</w:t>
            </w:r>
          </w:p>
        </w:tc>
        <w:tc>
          <w:tcPr>
            <w:tcW w:w="3402" w:type="dxa"/>
          </w:tcPr>
          <w:p w14:paraId="36085162" w14:textId="7521057B" w:rsidR="00716BA7" w:rsidRPr="00760004" w:rsidRDefault="002A63A6" w:rsidP="004F49AC">
            <w:pPr>
              <w:pStyle w:val="TAL"/>
            </w:pPr>
            <w:r w:rsidRPr="00760004">
              <w:t>Used to s</w:t>
            </w:r>
            <w:r w:rsidR="00716BA7" w:rsidRPr="00760004">
              <w:t>end IRI from the MDF2 to the LEMF</w:t>
            </w:r>
            <w:r w:rsidR="00854C90">
              <w:t>.</w:t>
            </w:r>
          </w:p>
        </w:tc>
        <w:tc>
          <w:tcPr>
            <w:tcW w:w="3051" w:type="dxa"/>
          </w:tcPr>
          <w:p w14:paraId="7826E73A" w14:textId="3FA7269C" w:rsidR="00716BA7" w:rsidRPr="00760004" w:rsidRDefault="002A63A6" w:rsidP="004F49AC">
            <w:pPr>
              <w:pStyle w:val="TAL"/>
            </w:pPr>
            <w:r w:rsidRPr="00760004">
              <w:t>ETSI TS 102 232</w:t>
            </w:r>
            <w:r w:rsidR="00E70A49" w:rsidRPr="00760004">
              <w:t>-1</w:t>
            </w:r>
            <w:r w:rsidRPr="00760004">
              <w:t xml:space="preserve"> [9] </w:t>
            </w:r>
            <w:r w:rsidR="00E70A49" w:rsidRPr="00760004">
              <w:t>and ETSI TS 102 232</w:t>
            </w:r>
            <w:r w:rsidR="008D22DF" w:rsidRPr="00760004">
              <w:t>-</w:t>
            </w:r>
            <w:r w:rsidR="00E70A49" w:rsidRPr="00760004">
              <w:t xml:space="preserve">7 </w:t>
            </w:r>
            <w:r w:rsidRPr="00760004">
              <w:t>[10] shall be supported</w:t>
            </w:r>
            <w:r w:rsidR="00854C90">
              <w:t>.</w:t>
            </w:r>
          </w:p>
        </w:tc>
        <w:tc>
          <w:tcPr>
            <w:tcW w:w="1627" w:type="dxa"/>
          </w:tcPr>
          <w:p w14:paraId="078198FB" w14:textId="4785C3E0" w:rsidR="00716BA7" w:rsidRPr="00760004" w:rsidRDefault="00716BA7" w:rsidP="004F49AC">
            <w:pPr>
              <w:pStyle w:val="TAL"/>
            </w:pPr>
            <w:r w:rsidRPr="00760004">
              <w:t xml:space="preserve">See </w:t>
            </w:r>
            <w:r w:rsidR="00854C90">
              <w:t xml:space="preserve">clause </w:t>
            </w:r>
            <w:r w:rsidRPr="00760004">
              <w:t>5.</w:t>
            </w:r>
            <w:r w:rsidR="000A0C7C" w:rsidRPr="00760004">
              <w:t>5</w:t>
            </w:r>
          </w:p>
        </w:tc>
      </w:tr>
      <w:tr w:rsidR="00716BA7" w:rsidRPr="00760004" w14:paraId="3DEDD116" w14:textId="77777777" w:rsidTr="004F49AC">
        <w:trPr>
          <w:jc w:val="center"/>
        </w:trPr>
        <w:tc>
          <w:tcPr>
            <w:tcW w:w="1271" w:type="dxa"/>
          </w:tcPr>
          <w:p w14:paraId="6D1A9A84" w14:textId="77777777" w:rsidR="00716BA7" w:rsidRPr="00760004" w:rsidRDefault="00716BA7" w:rsidP="004F49AC">
            <w:pPr>
              <w:pStyle w:val="TAL"/>
            </w:pPr>
            <w:r w:rsidRPr="00760004">
              <w:t>LI_HI3</w:t>
            </w:r>
          </w:p>
        </w:tc>
        <w:tc>
          <w:tcPr>
            <w:tcW w:w="3402" w:type="dxa"/>
          </w:tcPr>
          <w:p w14:paraId="30A699F0" w14:textId="5B6FDC11" w:rsidR="00716BA7" w:rsidRPr="00760004" w:rsidRDefault="002A63A6" w:rsidP="004F49AC">
            <w:pPr>
              <w:pStyle w:val="TAL"/>
            </w:pPr>
            <w:r w:rsidRPr="00760004">
              <w:t>Used to s</w:t>
            </w:r>
            <w:r w:rsidR="00716BA7" w:rsidRPr="00760004">
              <w:t>end CC from the MDF3 to the LEMF</w:t>
            </w:r>
            <w:r w:rsidR="00854C90">
              <w:t>.</w:t>
            </w:r>
          </w:p>
        </w:tc>
        <w:tc>
          <w:tcPr>
            <w:tcW w:w="3051" w:type="dxa"/>
          </w:tcPr>
          <w:p w14:paraId="026C59E4" w14:textId="67E5123F" w:rsidR="00716BA7" w:rsidRPr="00760004" w:rsidRDefault="002A63A6" w:rsidP="004F49AC">
            <w:pPr>
              <w:pStyle w:val="TAL"/>
            </w:pPr>
            <w:r w:rsidRPr="00760004">
              <w:t>ETSI TS 102 232</w:t>
            </w:r>
            <w:r w:rsidR="00E70A49" w:rsidRPr="00760004">
              <w:t xml:space="preserve">-1 </w:t>
            </w:r>
            <w:r w:rsidRPr="00760004">
              <w:t xml:space="preserve">[9] </w:t>
            </w:r>
            <w:r w:rsidR="00E70A49" w:rsidRPr="00760004">
              <w:t>and ETSI TS 102 232</w:t>
            </w:r>
            <w:r w:rsidR="008D22DF" w:rsidRPr="00760004">
              <w:t>-</w:t>
            </w:r>
            <w:r w:rsidR="00E70A49" w:rsidRPr="00760004">
              <w:t xml:space="preserve">7 </w:t>
            </w:r>
            <w:r w:rsidRPr="00760004">
              <w:t>[10] shall be supported</w:t>
            </w:r>
            <w:r w:rsidR="00854C90">
              <w:t>.</w:t>
            </w:r>
          </w:p>
        </w:tc>
        <w:tc>
          <w:tcPr>
            <w:tcW w:w="1627" w:type="dxa"/>
          </w:tcPr>
          <w:p w14:paraId="11C1412B" w14:textId="26C28A3B" w:rsidR="00716BA7" w:rsidRPr="00760004" w:rsidRDefault="00716BA7" w:rsidP="004F49AC">
            <w:pPr>
              <w:pStyle w:val="TAL"/>
            </w:pPr>
            <w:r w:rsidRPr="00760004">
              <w:t xml:space="preserve">See </w:t>
            </w:r>
            <w:r w:rsidR="00854C90">
              <w:t xml:space="preserve">clause </w:t>
            </w:r>
            <w:r w:rsidRPr="00760004">
              <w:t>5.</w:t>
            </w:r>
            <w:r w:rsidR="000A0C7C" w:rsidRPr="00760004">
              <w:t>5</w:t>
            </w:r>
          </w:p>
        </w:tc>
      </w:tr>
      <w:tr w:rsidR="004F49AC" w:rsidRPr="00760004" w14:paraId="6E0B8B0F" w14:textId="77777777" w:rsidTr="004F49AC">
        <w:trPr>
          <w:jc w:val="center"/>
        </w:trPr>
        <w:tc>
          <w:tcPr>
            <w:tcW w:w="1271" w:type="dxa"/>
          </w:tcPr>
          <w:p w14:paraId="4DF3F810" w14:textId="60EFC16D" w:rsidR="004F49AC" w:rsidRPr="00760004" w:rsidRDefault="004F49AC" w:rsidP="004F49AC">
            <w:pPr>
              <w:pStyle w:val="TAL"/>
            </w:pPr>
            <w:r w:rsidRPr="00760004">
              <w:t>LI_HI4</w:t>
            </w:r>
          </w:p>
        </w:tc>
        <w:tc>
          <w:tcPr>
            <w:tcW w:w="3402" w:type="dxa"/>
          </w:tcPr>
          <w:p w14:paraId="2380522F" w14:textId="655EF0A4" w:rsidR="004F49AC" w:rsidRPr="00760004" w:rsidRDefault="00285BB4" w:rsidP="004F49AC">
            <w:pPr>
              <w:pStyle w:val="TAL"/>
            </w:pPr>
            <w:r w:rsidRPr="00760004">
              <w:t>Used to s</w:t>
            </w:r>
            <w:r w:rsidR="004F49AC" w:rsidRPr="00760004">
              <w:t xml:space="preserve">end </w:t>
            </w:r>
            <w:r w:rsidR="00CC6A80" w:rsidRPr="00760004">
              <w:t xml:space="preserve">LI </w:t>
            </w:r>
            <w:r w:rsidR="004F49AC" w:rsidRPr="00760004">
              <w:t>notification information from MDF2/3 to LEMF</w:t>
            </w:r>
            <w:r w:rsidR="00854C90">
              <w:t>.</w:t>
            </w:r>
          </w:p>
        </w:tc>
        <w:tc>
          <w:tcPr>
            <w:tcW w:w="3051" w:type="dxa"/>
          </w:tcPr>
          <w:p w14:paraId="0CDD9CC9" w14:textId="404312FC" w:rsidR="004F49AC" w:rsidRPr="00760004" w:rsidRDefault="002A63A6" w:rsidP="004F49AC">
            <w:pPr>
              <w:pStyle w:val="TAL"/>
            </w:pPr>
            <w:r w:rsidRPr="00760004">
              <w:t>ETSI TS 102 232</w:t>
            </w:r>
            <w:r w:rsidR="00E70A49" w:rsidRPr="00760004">
              <w:t>-1</w:t>
            </w:r>
            <w:r w:rsidRPr="00760004">
              <w:t xml:space="preserve"> [9] </w:t>
            </w:r>
            <w:r w:rsidR="00E70A49" w:rsidRPr="00760004">
              <w:t>and ETSI TS 102 232</w:t>
            </w:r>
            <w:r w:rsidR="008D22DF" w:rsidRPr="00760004">
              <w:t>-</w:t>
            </w:r>
            <w:r w:rsidR="00E70A49" w:rsidRPr="00760004">
              <w:t xml:space="preserve">7 </w:t>
            </w:r>
            <w:r w:rsidRPr="00760004">
              <w:t>[10] shall be supported</w:t>
            </w:r>
            <w:r w:rsidR="00854C90">
              <w:t>.</w:t>
            </w:r>
          </w:p>
        </w:tc>
        <w:tc>
          <w:tcPr>
            <w:tcW w:w="1627" w:type="dxa"/>
          </w:tcPr>
          <w:p w14:paraId="2CD477FA" w14:textId="26B69093" w:rsidR="004F49AC" w:rsidRPr="00760004" w:rsidRDefault="004F49AC" w:rsidP="004F49AC">
            <w:pPr>
              <w:pStyle w:val="TAL"/>
            </w:pPr>
            <w:r w:rsidRPr="00760004">
              <w:t xml:space="preserve">See </w:t>
            </w:r>
            <w:r w:rsidR="00854C90">
              <w:t xml:space="preserve">clause </w:t>
            </w:r>
            <w:r w:rsidRPr="00760004">
              <w:t>5</w:t>
            </w:r>
            <w:r w:rsidR="000A0C7C" w:rsidRPr="00760004">
              <w:t>.6</w:t>
            </w:r>
          </w:p>
        </w:tc>
      </w:tr>
      <w:tr w:rsidR="00854C90" w14:paraId="615E3189" w14:textId="77777777" w:rsidTr="00854C90">
        <w:trPr>
          <w:jc w:val="center"/>
        </w:trPr>
        <w:tc>
          <w:tcPr>
            <w:tcW w:w="1271" w:type="dxa"/>
            <w:tcBorders>
              <w:top w:val="single" w:sz="4" w:space="0" w:color="auto"/>
              <w:left w:val="single" w:sz="4" w:space="0" w:color="auto"/>
              <w:bottom w:val="single" w:sz="4" w:space="0" w:color="auto"/>
              <w:right w:val="single" w:sz="4" w:space="0" w:color="auto"/>
            </w:tcBorders>
          </w:tcPr>
          <w:p w14:paraId="65E4AC0A" w14:textId="77777777" w:rsidR="00854C90" w:rsidRDefault="00854C90" w:rsidP="00822E9A">
            <w:pPr>
              <w:pStyle w:val="TAL"/>
            </w:pPr>
            <w:r>
              <w:t>LI_HIQR</w:t>
            </w:r>
          </w:p>
        </w:tc>
        <w:tc>
          <w:tcPr>
            <w:tcW w:w="3402" w:type="dxa"/>
            <w:tcBorders>
              <w:top w:val="single" w:sz="4" w:space="0" w:color="auto"/>
              <w:left w:val="single" w:sz="4" w:space="0" w:color="auto"/>
              <w:bottom w:val="single" w:sz="4" w:space="0" w:color="auto"/>
              <w:right w:val="single" w:sz="4" w:space="0" w:color="auto"/>
            </w:tcBorders>
          </w:tcPr>
          <w:p w14:paraId="10A8DC98" w14:textId="77777777" w:rsidR="00854C90" w:rsidRDefault="00854C90" w:rsidP="00822E9A">
            <w:pPr>
              <w:pStyle w:val="TAL"/>
            </w:pPr>
            <w:r>
              <w:t>Used to send warrant and other identifier association query information from LEA to CSP and used by the CSP to send query responses to the LEA.</w:t>
            </w:r>
          </w:p>
        </w:tc>
        <w:tc>
          <w:tcPr>
            <w:tcW w:w="3051" w:type="dxa"/>
            <w:tcBorders>
              <w:top w:val="single" w:sz="4" w:space="0" w:color="auto"/>
              <w:left w:val="single" w:sz="4" w:space="0" w:color="auto"/>
              <w:bottom w:val="single" w:sz="4" w:space="0" w:color="auto"/>
              <w:right w:val="single" w:sz="4" w:space="0" w:color="auto"/>
            </w:tcBorders>
          </w:tcPr>
          <w:p w14:paraId="1E66C97E" w14:textId="664F6F7D" w:rsidR="00854C90" w:rsidRDefault="00854C90" w:rsidP="00822E9A">
            <w:pPr>
              <w:pStyle w:val="TAL"/>
            </w:pPr>
            <w:r>
              <w:t>ETSI TS 103 120 [6] shall be supported.</w:t>
            </w:r>
          </w:p>
        </w:tc>
        <w:tc>
          <w:tcPr>
            <w:tcW w:w="1627" w:type="dxa"/>
            <w:tcBorders>
              <w:top w:val="single" w:sz="4" w:space="0" w:color="auto"/>
              <w:left w:val="single" w:sz="4" w:space="0" w:color="auto"/>
              <w:bottom w:val="single" w:sz="4" w:space="0" w:color="auto"/>
              <w:right w:val="single" w:sz="4" w:space="0" w:color="auto"/>
            </w:tcBorders>
          </w:tcPr>
          <w:p w14:paraId="684CB239" w14:textId="77777777" w:rsidR="00854C90" w:rsidRDefault="00854C90" w:rsidP="00822E9A">
            <w:pPr>
              <w:pStyle w:val="TAL"/>
            </w:pPr>
            <w:r>
              <w:t>See clause 5.7</w:t>
            </w:r>
          </w:p>
        </w:tc>
      </w:tr>
    </w:tbl>
    <w:p w14:paraId="4D3F8076" w14:textId="77777777" w:rsidR="00716BA7" w:rsidRPr="00760004" w:rsidRDefault="00716BA7" w:rsidP="00522F8E"/>
    <w:p w14:paraId="1EB2F7FF" w14:textId="3CBE19BF" w:rsidR="00343497" w:rsidRPr="00760004" w:rsidRDefault="00343497" w:rsidP="00A57A41">
      <w:pPr>
        <w:pStyle w:val="Heading2"/>
      </w:pPr>
      <w:bookmarkStart w:id="24" w:name="_Toc135598407"/>
      <w:r w:rsidRPr="00760004">
        <w:t>4.</w:t>
      </w:r>
      <w:r w:rsidR="00A57A41" w:rsidRPr="00760004">
        <w:t>4</w:t>
      </w:r>
      <w:r w:rsidRPr="00760004">
        <w:tab/>
        <w:t>Service scoping</w:t>
      </w:r>
      <w:bookmarkEnd w:id="24"/>
    </w:p>
    <w:p w14:paraId="52E0B320" w14:textId="20231B7C" w:rsidR="00343497" w:rsidRPr="00760004" w:rsidRDefault="00343497" w:rsidP="00A57A41">
      <w:pPr>
        <w:pStyle w:val="Heading3"/>
      </w:pPr>
      <w:bookmarkStart w:id="25" w:name="_Toc135598408"/>
      <w:r w:rsidRPr="00760004">
        <w:t>4.</w:t>
      </w:r>
      <w:r w:rsidR="00090ABC" w:rsidRPr="00760004">
        <w:t>4</w:t>
      </w:r>
      <w:r w:rsidRPr="00760004">
        <w:t>.1</w:t>
      </w:r>
      <w:r w:rsidRPr="00760004">
        <w:tab/>
        <w:t>General</w:t>
      </w:r>
      <w:bookmarkEnd w:id="25"/>
    </w:p>
    <w:p w14:paraId="1144A307" w14:textId="77777777" w:rsidR="00343497" w:rsidRPr="00760004" w:rsidRDefault="00343497" w:rsidP="00343497">
      <w:r w:rsidRPr="00760004">
        <w:t>The interception product shall be delivered to the LEMF over LI_HI2 and LI_HI3, observing the service scoping described in the following clauses.</w:t>
      </w:r>
    </w:p>
    <w:p w14:paraId="112EF333" w14:textId="6E5264D9" w:rsidR="00343497" w:rsidRPr="00760004" w:rsidRDefault="00343497" w:rsidP="00A57A41">
      <w:pPr>
        <w:pStyle w:val="Heading3"/>
      </w:pPr>
      <w:bookmarkStart w:id="26" w:name="_Toc135598409"/>
      <w:r w:rsidRPr="00760004">
        <w:t>4.</w:t>
      </w:r>
      <w:r w:rsidR="00A57A41" w:rsidRPr="00760004">
        <w:t>4</w:t>
      </w:r>
      <w:r w:rsidRPr="00760004">
        <w:t>.2</w:t>
      </w:r>
      <w:r w:rsidRPr="00760004">
        <w:tab/>
        <w:t>CSP service type</w:t>
      </w:r>
      <w:bookmarkEnd w:id="26"/>
    </w:p>
    <w:p w14:paraId="64388937" w14:textId="29EE2306" w:rsidR="00783DF1" w:rsidRPr="00760004" w:rsidRDefault="00783DF1" w:rsidP="00783DF1">
      <w:r w:rsidRPr="00760004">
        <w:t>The LIPF shall be able to provision the POI</w:t>
      </w:r>
      <w:r>
        <w:t>s</w:t>
      </w:r>
      <w:r w:rsidRPr="00760004">
        <w:t>, TFs and MDF2/MDF3 according to the</w:t>
      </w:r>
      <w:r>
        <w:t xml:space="preserve"> requirements of the warrant with the following</w:t>
      </w:r>
      <w:r w:rsidRPr="00760004">
        <w:t xml:space="preserve"> CSP service type(s)</w:t>
      </w:r>
      <w:r>
        <w:t>:</w:t>
      </w:r>
    </w:p>
    <w:p w14:paraId="5134B315" w14:textId="77777777" w:rsidR="00343497" w:rsidRPr="00760004" w:rsidRDefault="00343497" w:rsidP="00343497">
      <w:pPr>
        <w:pStyle w:val="B1"/>
      </w:pPr>
      <w:r w:rsidRPr="00760004">
        <w:t>-</w:t>
      </w:r>
      <w:r w:rsidRPr="00760004">
        <w:tab/>
        <w:t>Voice.</w:t>
      </w:r>
    </w:p>
    <w:p w14:paraId="6DC71860" w14:textId="77777777" w:rsidR="00343497" w:rsidRPr="00760004" w:rsidRDefault="00343497" w:rsidP="00343497">
      <w:pPr>
        <w:pStyle w:val="B1"/>
      </w:pPr>
      <w:r w:rsidRPr="00760004">
        <w:t>-</w:t>
      </w:r>
      <w:r w:rsidRPr="00760004">
        <w:tab/>
        <w:t>Data.</w:t>
      </w:r>
    </w:p>
    <w:p w14:paraId="09FEFC5C" w14:textId="77777777" w:rsidR="00343497" w:rsidRPr="00760004" w:rsidRDefault="00343497" w:rsidP="00343497">
      <w:pPr>
        <w:pStyle w:val="B1"/>
      </w:pPr>
      <w:r w:rsidRPr="00760004">
        <w:t>-</w:t>
      </w:r>
      <w:r w:rsidRPr="00760004">
        <w:tab/>
        <w:t>Messaging (e.g. SMS/MMS).</w:t>
      </w:r>
    </w:p>
    <w:p w14:paraId="1624150A" w14:textId="77777777" w:rsidR="00343497" w:rsidRPr="00760004" w:rsidRDefault="00343497" w:rsidP="00343497">
      <w:pPr>
        <w:pStyle w:val="B1"/>
      </w:pPr>
      <w:r w:rsidRPr="00760004">
        <w:t>-</w:t>
      </w:r>
      <w:r w:rsidRPr="00760004">
        <w:tab/>
        <w:t>Push-to-Talk (including MCPTT).</w:t>
      </w:r>
    </w:p>
    <w:p w14:paraId="0147DC48" w14:textId="7F105EDF" w:rsidR="00343497" w:rsidRDefault="00343497" w:rsidP="00343497">
      <w:pPr>
        <w:pStyle w:val="B1"/>
      </w:pPr>
      <w:r w:rsidRPr="00760004">
        <w:t>-</w:t>
      </w:r>
      <w:r w:rsidRPr="00760004">
        <w:tab/>
        <w:t>LALS (the Target Positioning service, per TS 33.127 [5], clause 7.3.3.2).</w:t>
      </w:r>
    </w:p>
    <w:p w14:paraId="32149509" w14:textId="58B4577F" w:rsidR="005E6DEF" w:rsidRPr="00760004" w:rsidRDefault="005E6DEF" w:rsidP="00343497">
      <w:pPr>
        <w:pStyle w:val="B1"/>
      </w:pPr>
      <w:r>
        <w:t>-</w:t>
      </w:r>
      <w:r>
        <w:tab/>
        <w:t>R</w:t>
      </w:r>
      <w:r w:rsidR="00965F98">
        <w:t>CS</w:t>
      </w:r>
      <w:r>
        <w:t>.</w:t>
      </w:r>
    </w:p>
    <w:p w14:paraId="1FB1D8F2" w14:textId="77777777" w:rsidR="00343497" w:rsidRPr="00760004" w:rsidRDefault="00343497" w:rsidP="00343497">
      <w:r w:rsidRPr="00760004">
        <w:t>When multiple service types are applicable to a target due to multiple warrants, the MDF2/MDF3 shall be able to deliver interception product to each LEMF based on the CSP service type(s) of the respective warrant.</w:t>
      </w:r>
    </w:p>
    <w:p w14:paraId="3E0CBC3C" w14:textId="77777777" w:rsidR="00CF2309" w:rsidRPr="00760004" w:rsidRDefault="00CF2309" w:rsidP="00CF2309">
      <w:r>
        <w:t>When no service type is provisioned, the POIs shall generate and deliver applicable interception product for all services specified for the NF where the POI is located.</w:t>
      </w:r>
    </w:p>
    <w:p w14:paraId="4FD2C389" w14:textId="77777777" w:rsidR="00B833A5" w:rsidRDefault="008878BB" w:rsidP="00B833A5">
      <w:r>
        <w:t xml:space="preserve">When no service type is provisioned, the MDF2/MDF3 shall deliver all </w:t>
      </w:r>
      <w:r w:rsidRPr="00760004">
        <w:t>interception product</w:t>
      </w:r>
      <w:r>
        <w:t xml:space="preserve"> it receives from the POIs.</w:t>
      </w:r>
    </w:p>
    <w:p w14:paraId="04DC71B7" w14:textId="2E60BA2B" w:rsidR="00343497" w:rsidRPr="00760004" w:rsidRDefault="00343497" w:rsidP="00A57A41">
      <w:pPr>
        <w:pStyle w:val="Heading3"/>
      </w:pPr>
      <w:bookmarkStart w:id="27" w:name="_Toc135598410"/>
      <w:r w:rsidRPr="00760004">
        <w:t>4.</w:t>
      </w:r>
      <w:r w:rsidR="00C65CD9" w:rsidRPr="00760004">
        <w:t>4</w:t>
      </w:r>
      <w:r w:rsidRPr="00760004">
        <w:t>.3</w:t>
      </w:r>
      <w:r w:rsidRPr="00760004">
        <w:tab/>
        <w:t>Delivery type</w:t>
      </w:r>
      <w:bookmarkEnd w:id="27"/>
    </w:p>
    <w:p w14:paraId="18033CFE" w14:textId="2603901F" w:rsidR="00343497" w:rsidRPr="00760004" w:rsidRDefault="00343497" w:rsidP="00343497">
      <w:pPr>
        <w:pStyle w:val="B1"/>
      </w:pPr>
      <w:r w:rsidRPr="00760004">
        <w:t>-</w:t>
      </w:r>
      <w:r w:rsidRPr="00760004">
        <w:tab/>
        <w:t>IRI</w:t>
      </w:r>
      <w:r w:rsidR="00A57A41" w:rsidRPr="00760004">
        <w:t>.</w:t>
      </w:r>
    </w:p>
    <w:p w14:paraId="4F47A900" w14:textId="77777777" w:rsidR="00343497" w:rsidRPr="00760004" w:rsidRDefault="00343497" w:rsidP="00343497">
      <w:pPr>
        <w:pStyle w:val="B1"/>
      </w:pPr>
      <w:r w:rsidRPr="00760004">
        <w:t>-</w:t>
      </w:r>
      <w:r w:rsidRPr="00760004">
        <w:tab/>
        <w:t>CC.</w:t>
      </w:r>
    </w:p>
    <w:p w14:paraId="0B2B3ED8" w14:textId="77777777" w:rsidR="00343497" w:rsidRPr="00760004" w:rsidRDefault="00343497" w:rsidP="00343497">
      <w:pPr>
        <w:pStyle w:val="B1"/>
      </w:pPr>
      <w:r w:rsidRPr="00760004">
        <w:t>-</w:t>
      </w:r>
      <w:r w:rsidRPr="00760004">
        <w:tab/>
        <w:t>IRI and CC.</w:t>
      </w:r>
    </w:p>
    <w:p w14:paraId="15168FC8" w14:textId="77777777" w:rsidR="00343497" w:rsidRPr="00760004" w:rsidRDefault="00343497" w:rsidP="00343497">
      <w:r w:rsidRPr="00760004">
        <w:t>The LIPF shall be able to provision the POI, TF and the MDF2/MDF3 according the delivery type(s) applicable to a warrant.</w:t>
      </w:r>
    </w:p>
    <w:p w14:paraId="1D969EAF" w14:textId="77777777" w:rsidR="00343497" w:rsidRPr="00760004" w:rsidRDefault="00343497" w:rsidP="00343497">
      <w:r w:rsidRPr="00760004">
        <w:lastRenderedPageBreak/>
        <w:t>When different delivery types are applicable to a target due to multiple warrants, the MDF2/MDF3 shall be able to deliver IRI/CC to each LEMF based on the delivery type(s) of the respective warrant.</w:t>
      </w:r>
    </w:p>
    <w:p w14:paraId="36526DCD" w14:textId="757A07FA" w:rsidR="00343497" w:rsidRPr="00760004" w:rsidRDefault="00343497" w:rsidP="00A57A41">
      <w:pPr>
        <w:pStyle w:val="Heading3"/>
      </w:pPr>
      <w:bookmarkStart w:id="28" w:name="_Toc135598411"/>
      <w:r w:rsidRPr="00760004">
        <w:t>4.</w:t>
      </w:r>
      <w:r w:rsidR="00C65CD9" w:rsidRPr="00760004">
        <w:t>4</w:t>
      </w:r>
      <w:r w:rsidRPr="00760004">
        <w:t>.4</w:t>
      </w:r>
      <w:r w:rsidRPr="00760004">
        <w:tab/>
        <w:t>Location Reporting</w:t>
      </w:r>
      <w:bookmarkEnd w:id="28"/>
    </w:p>
    <w:p w14:paraId="11011782" w14:textId="77777777" w:rsidR="00805AE7" w:rsidRPr="00760004" w:rsidRDefault="00805AE7" w:rsidP="00805AE7">
      <w:r w:rsidRPr="00760004">
        <w:t>The LIPF shall be able to provision the POI</w:t>
      </w:r>
      <w:r>
        <w:t>s</w:t>
      </w:r>
      <w:r w:rsidRPr="00760004">
        <w:t xml:space="preserve"> and MDF2 </w:t>
      </w:r>
      <w:r>
        <w:t xml:space="preserve">according to the requirements of the warrant with the following </w:t>
      </w:r>
      <w:r w:rsidRPr="00760004">
        <w:t>location reporting type</w:t>
      </w:r>
      <w:r>
        <w:t>s:</w:t>
      </w:r>
    </w:p>
    <w:p w14:paraId="134B1D3A" w14:textId="17617EC4" w:rsidR="00343497" w:rsidRDefault="00343497" w:rsidP="00343497">
      <w:pPr>
        <w:pStyle w:val="B1"/>
      </w:pPr>
      <w:r w:rsidRPr="00760004">
        <w:t>-</w:t>
      </w:r>
      <w:r w:rsidRPr="00760004">
        <w:tab/>
        <w:t>Report location only at the beginning and end of a session.</w:t>
      </w:r>
    </w:p>
    <w:p w14:paraId="1248D576" w14:textId="7EB6DCF4" w:rsidR="000C179D" w:rsidRPr="00760004" w:rsidRDefault="000C179D" w:rsidP="00343497">
      <w:pPr>
        <w:pStyle w:val="B1"/>
      </w:pPr>
      <w:r>
        <w:t>-</w:t>
      </w:r>
      <w:r>
        <w:tab/>
        <w:t>Do not report location.</w:t>
      </w:r>
    </w:p>
    <w:p w14:paraId="43AD060C" w14:textId="15FD067D" w:rsidR="00343497" w:rsidRPr="00760004" w:rsidRDefault="00B07A71" w:rsidP="00B07A71">
      <w:r>
        <w:t>When no location reporting type is provisioned, the POIs and MDF2/MDF3 shall r</w:t>
      </w:r>
      <w:r w:rsidR="00343497" w:rsidRPr="00760004">
        <w:t xml:space="preserve">eport location every time the target location information is </w:t>
      </w:r>
      <w:r>
        <w:t xml:space="preserve">received </w:t>
      </w:r>
      <w:r w:rsidR="00343497" w:rsidRPr="00760004">
        <w:t>at the POI (including location update with no physical change of location).</w:t>
      </w:r>
    </w:p>
    <w:p w14:paraId="7760AE0A" w14:textId="77777777" w:rsidR="00343497" w:rsidRPr="00760004" w:rsidRDefault="00343497" w:rsidP="00343497">
      <w:r w:rsidRPr="00760004">
        <w:t>When different location reporting types are applicable to a target due to multiple warrants, then POI may be provisioned as if the reporting of all location information occurrences at the POI is required, with MDF2 restricting the delivery of location to the LEMF as per the provisioned information for a warrant.</w:t>
      </w:r>
    </w:p>
    <w:p w14:paraId="5301B1A3" w14:textId="0E4E2D3E" w:rsidR="00343497" w:rsidRPr="00760004" w:rsidRDefault="00343497" w:rsidP="00A57A41">
      <w:pPr>
        <w:pStyle w:val="Heading3"/>
      </w:pPr>
      <w:bookmarkStart w:id="29" w:name="_Toc135598412"/>
      <w:r w:rsidRPr="00760004">
        <w:t>4.</w:t>
      </w:r>
      <w:r w:rsidR="00C65CD9" w:rsidRPr="00760004">
        <w:t>4</w:t>
      </w:r>
      <w:r w:rsidRPr="00760004">
        <w:t>.5</w:t>
      </w:r>
      <w:r w:rsidRPr="00760004">
        <w:tab/>
        <w:t>LALS Triggering</w:t>
      </w:r>
      <w:bookmarkEnd w:id="29"/>
    </w:p>
    <w:p w14:paraId="0308ABBC" w14:textId="77777777" w:rsidR="00343497" w:rsidRPr="00760004" w:rsidRDefault="00343497" w:rsidP="00343497">
      <w:pPr>
        <w:pStyle w:val="B1"/>
      </w:pPr>
      <w:r w:rsidRPr="00760004">
        <w:t>-</w:t>
      </w:r>
      <w:r w:rsidRPr="00760004">
        <w:tab/>
        <w:t>This option is used to activate the LALS triggered location service (TS 33.127 [5], clause 7.3.3.3) for the target.</w:t>
      </w:r>
    </w:p>
    <w:p w14:paraId="7EB105E3" w14:textId="77777777" w:rsidR="00343497" w:rsidRPr="00760004" w:rsidRDefault="00343497" w:rsidP="00343497">
      <w:r w:rsidRPr="00760004">
        <w:t>The LIPF shall be able to provision the LTF associated with a POI or MDF2 with the LALS triggered location service parameters provided in the warrant or use a default set of parameters.</w:t>
      </w:r>
    </w:p>
    <w:p w14:paraId="683BD751" w14:textId="0838C229" w:rsidR="00343497" w:rsidRPr="00760004" w:rsidRDefault="00343497" w:rsidP="00A57A41">
      <w:pPr>
        <w:pStyle w:val="Heading3"/>
      </w:pPr>
      <w:bookmarkStart w:id="30" w:name="_Toc135598413"/>
      <w:r w:rsidRPr="00760004">
        <w:t>4.</w:t>
      </w:r>
      <w:r w:rsidR="00C65CD9" w:rsidRPr="00760004">
        <w:t>4</w:t>
      </w:r>
      <w:r w:rsidRPr="00760004">
        <w:t>.6</w:t>
      </w:r>
      <w:r w:rsidRPr="00760004">
        <w:tab/>
        <w:t>Roaming Interception</w:t>
      </w:r>
      <w:bookmarkEnd w:id="30"/>
    </w:p>
    <w:p w14:paraId="5AC026F3" w14:textId="77777777" w:rsidR="00343497" w:rsidRPr="00760004" w:rsidRDefault="00343497" w:rsidP="00343497">
      <w:pPr>
        <w:pStyle w:val="B1"/>
      </w:pPr>
      <w:r w:rsidRPr="00760004">
        <w:t>-</w:t>
      </w:r>
      <w:r w:rsidRPr="00760004">
        <w:tab/>
        <w:t>Stop interception when the target is roaming outbound internationally.</w:t>
      </w:r>
    </w:p>
    <w:p w14:paraId="18A32108" w14:textId="77777777" w:rsidR="00343497" w:rsidRPr="00760004" w:rsidRDefault="00343497" w:rsidP="00343497">
      <w:pPr>
        <w:pStyle w:val="NO"/>
      </w:pPr>
      <w:r w:rsidRPr="00760004">
        <w:t xml:space="preserve">NOTE 1: </w:t>
      </w:r>
      <w:r w:rsidRPr="00760004">
        <w:tab/>
        <w:t>The definition of international roaming for LI purposes could vary per jurisdiction.</w:t>
      </w:r>
    </w:p>
    <w:p w14:paraId="4536E0D6" w14:textId="77777777" w:rsidR="00343497" w:rsidRPr="00760004" w:rsidRDefault="00343497" w:rsidP="00343497">
      <w:pPr>
        <w:pStyle w:val="NO"/>
      </w:pPr>
      <w:r w:rsidRPr="00760004">
        <w:t>NOTE 2:</w:t>
      </w:r>
      <w:r w:rsidRPr="00760004">
        <w:tab/>
        <w:t>The method used to achieve the roaming related service scoping is not described in the present document.</w:t>
      </w:r>
    </w:p>
    <w:p w14:paraId="1F345BA8" w14:textId="01A8E89D" w:rsidR="003431E2" w:rsidRPr="00760004" w:rsidRDefault="003431E2" w:rsidP="003431E2">
      <w:pPr>
        <w:pStyle w:val="Heading1"/>
      </w:pPr>
      <w:bookmarkStart w:id="31" w:name="_Toc135598414"/>
      <w:r w:rsidRPr="00760004">
        <w:t>5</w:t>
      </w:r>
      <w:r w:rsidRPr="00760004">
        <w:tab/>
        <w:t>Transport and Communications Protocol</w:t>
      </w:r>
      <w:bookmarkEnd w:id="31"/>
    </w:p>
    <w:p w14:paraId="50E43008" w14:textId="5294423F" w:rsidR="003431E2" w:rsidRPr="00760004" w:rsidRDefault="003431E2" w:rsidP="003431E2">
      <w:pPr>
        <w:pStyle w:val="Heading2"/>
      </w:pPr>
      <w:bookmarkStart w:id="32" w:name="_Toc135598415"/>
      <w:r w:rsidRPr="00760004">
        <w:t>5.1</w:t>
      </w:r>
      <w:r w:rsidRPr="00760004">
        <w:tab/>
        <w:t>General</w:t>
      </w:r>
      <w:bookmarkEnd w:id="32"/>
    </w:p>
    <w:p w14:paraId="1A7F8E22" w14:textId="6CEE6FD6" w:rsidR="00716BA7" w:rsidRPr="00760004" w:rsidRDefault="00716BA7" w:rsidP="001B74B6">
      <w:r w:rsidRPr="00760004">
        <w:t>This clause describes the protocols used for each of the interfaces at a level which is agnostic of the subject service or network. Additional specific fields or behaviours are given in the relevant parts of cla</w:t>
      </w:r>
      <w:r w:rsidR="00464295" w:rsidRPr="00760004">
        <w:t>u</w:t>
      </w:r>
      <w:r w:rsidRPr="00760004">
        <w:t>ses 6 and 7.</w:t>
      </w:r>
    </w:p>
    <w:p w14:paraId="746A3FF8" w14:textId="77777777" w:rsidR="00716BA7" w:rsidRPr="00760004" w:rsidRDefault="00716BA7" w:rsidP="00716BA7">
      <w:pPr>
        <w:pStyle w:val="Heading2"/>
      </w:pPr>
      <w:bookmarkStart w:id="33" w:name="_Toc135598416"/>
      <w:r w:rsidRPr="00760004">
        <w:t>5.2</w:t>
      </w:r>
      <w:r w:rsidRPr="00760004">
        <w:tab/>
        <w:t>Protocols for LI_X1 and LI_T interfaces</w:t>
      </w:r>
      <w:bookmarkEnd w:id="33"/>
    </w:p>
    <w:p w14:paraId="2B24FA44" w14:textId="05250609" w:rsidR="00716BA7" w:rsidRPr="00760004" w:rsidRDefault="00716BA7" w:rsidP="00716BA7">
      <w:pPr>
        <w:pStyle w:val="Heading3"/>
      </w:pPr>
      <w:bookmarkStart w:id="34" w:name="_Toc135598417"/>
      <w:r w:rsidRPr="00760004">
        <w:t>5.2.1</w:t>
      </w:r>
      <w:r w:rsidRPr="00760004">
        <w:tab/>
        <w:t>General usage of ETSI TS 103 221-1</w:t>
      </w:r>
      <w:bookmarkEnd w:id="34"/>
    </w:p>
    <w:p w14:paraId="7F37AB1E" w14:textId="77777777" w:rsidR="000530E6" w:rsidRPr="00760004" w:rsidRDefault="000530E6" w:rsidP="000530E6">
      <w:r w:rsidRPr="00760004">
        <w:t>Functions having an LI_X1, LI_T2 or LI_T3 interface shall support the use of ETSI TS 103 221-1 [7] to realise the interface.</w:t>
      </w:r>
    </w:p>
    <w:p w14:paraId="15AC926A" w14:textId="77777777" w:rsidR="000530E6" w:rsidRPr="00760004" w:rsidRDefault="000530E6" w:rsidP="000530E6">
      <w:r w:rsidRPr="00760004">
        <w:t>In the event of a conflict between ETSI TS 103 221-1 [7] and the present document, the terms of the present document shall apply.</w:t>
      </w:r>
    </w:p>
    <w:p w14:paraId="1879B15F" w14:textId="387E37F2" w:rsidR="000530E6" w:rsidRPr="00760004" w:rsidRDefault="000530E6" w:rsidP="000530E6">
      <w:r w:rsidRPr="00760004">
        <w:t>The LIPF and MDF2/3 shall maintain a mapping between internal interception identifiers (XIDs) and external interception identifiers (LIIDs), as defined by</w:t>
      </w:r>
      <w:r w:rsidR="00C30B98">
        <w:t xml:space="preserve"> ETSI</w:t>
      </w:r>
      <w:r w:rsidRPr="00760004">
        <w:t xml:space="preserve"> TS 103 221-1 [7] clause 5.1.2. In case of multiple interceptions for a single target identifier, it is an implementation decision for the LIPF/TF whether multiple XIDs are used (i.e. a one-to-one mapping between XID and LIID is maintained) or whether the single XID is used and mapped to multiple LIIDs at the MDF2/3.</w:t>
      </w:r>
      <w:r w:rsidR="007A1F03" w:rsidRPr="00760004">
        <w:t xml:space="preserve"> </w:t>
      </w:r>
      <w:r w:rsidRPr="00760004">
        <w:t xml:space="preserve">Clauses 6 and 7 give further details for specific networks or services (e.g. minimum supported </w:t>
      </w:r>
      <w:r w:rsidR="007A1F03" w:rsidRPr="00760004">
        <w:t>t</w:t>
      </w:r>
      <w:r w:rsidRPr="00760004">
        <w:t xml:space="preserve">arget </w:t>
      </w:r>
      <w:r w:rsidR="007A1F03" w:rsidRPr="00760004">
        <w:t>i</w:t>
      </w:r>
      <w:r w:rsidRPr="00760004">
        <w:t xml:space="preserve">dentifier </w:t>
      </w:r>
      <w:r w:rsidR="007A1F03" w:rsidRPr="00760004">
        <w:t>f</w:t>
      </w:r>
      <w:r w:rsidRPr="00760004">
        <w:t>ormats).</w:t>
      </w:r>
    </w:p>
    <w:p w14:paraId="35B1F24A" w14:textId="799A0985" w:rsidR="007262BD" w:rsidRPr="00760004" w:rsidRDefault="007262BD" w:rsidP="007262BD">
      <w:r w:rsidRPr="00760004">
        <w:lastRenderedPageBreak/>
        <w:t xml:space="preserve">In the event </w:t>
      </w:r>
      <w:r w:rsidR="00C37E8C">
        <w:t>of</w:t>
      </w:r>
      <w:r w:rsidRPr="00760004">
        <w:t xml:space="preserve"> a request issued over the interface fails, or an error is reported, the LIPF should raise an alert in the appropriate LI </w:t>
      </w:r>
      <w:r w:rsidR="008E39BE" w:rsidRPr="00760004">
        <w:t>Operations and Management (O&amp;M)</w:t>
      </w:r>
      <w:r w:rsidRPr="00760004">
        <w:t xml:space="preserve"> system. Further procedures (e.g. retrying a failed request) are left to CSP policy to define.</w:t>
      </w:r>
    </w:p>
    <w:p w14:paraId="1393BD7D" w14:textId="1A90112F" w:rsidR="005273A5" w:rsidRPr="00760004" w:rsidRDefault="005273A5" w:rsidP="007262BD">
      <w:r w:rsidRPr="00760004">
        <w:t>A failure of LI shall not impact the target's or other users' services.</w:t>
      </w:r>
    </w:p>
    <w:p w14:paraId="0CDE366E" w14:textId="5192D3B9" w:rsidR="00723BEC" w:rsidRDefault="00723BEC" w:rsidP="00723BEC">
      <w:r w:rsidRPr="00411CB0">
        <w:t>In general, and unless otherwise specified, the function playing the role of the NE</w:t>
      </w:r>
      <w:r>
        <w:t xml:space="preserve"> (i.e</w:t>
      </w:r>
      <w:r w:rsidR="001D2CA8">
        <w:t>.</w:t>
      </w:r>
      <w:r>
        <w:t xml:space="preserve"> </w:t>
      </w:r>
      <w:r w:rsidRPr="00E13E08">
        <w:t xml:space="preserve">IRI-POI, </w:t>
      </w:r>
      <w:r>
        <w:t xml:space="preserve">IRI-TF, </w:t>
      </w:r>
      <w:r w:rsidRPr="00E13E08">
        <w:t xml:space="preserve">CC-TF, </w:t>
      </w:r>
      <w:r>
        <w:t>CC-POI</w:t>
      </w:r>
      <w:r w:rsidRPr="00E13E08">
        <w:t>, MDF2 or MDF3)</w:t>
      </w:r>
      <w:r w:rsidRPr="00411CB0">
        <w:t xml:space="preserve"> shall:</w:t>
      </w:r>
    </w:p>
    <w:p w14:paraId="166E1099" w14:textId="77777777" w:rsidR="004B1943" w:rsidRDefault="004B1943" w:rsidP="004B1943">
      <w:pPr>
        <w:pStyle w:val="B1"/>
      </w:pPr>
      <w:r>
        <w:t>-</w:t>
      </w:r>
      <w:r>
        <w:tab/>
      </w:r>
      <w:r w:rsidRPr="00411CB0">
        <w:t>Accept CreateDestination and ModifyDestination messages regardless of the DeliveryType</w:t>
      </w:r>
      <w:r>
        <w:t>.</w:t>
      </w:r>
    </w:p>
    <w:p w14:paraId="177F73C2" w14:textId="06BAFA05" w:rsidR="004B1943" w:rsidRDefault="004B1943" w:rsidP="004B1943">
      <w:pPr>
        <w:pStyle w:val="B1"/>
      </w:pPr>
      <w:r>
        <w:t>-</w:t>
      </w:r>
      <w:r>
        <w:tab/>
      </w:r>
      <w:r w:rsidRPr="00411CB0">
        <w:t xml:space="preserve">Reject ActivateTask/ModifyTask messages that contain </w:t>
      </w:r>
      <w:r w:rsidR="001702ED">
        <w:t>d</w:t>
      </w:r>
      <w:r w:rsidR="001702ED" w:rsidRPr="00CA47A9">
        <w:t xml:space="preserve">estination </w:t>
      </w:r>
      <w:r w:rsidR="001702ED">
        <w:t>i</w:t>
      </w:r>
      <w:r w:rsidR="001702ED" w:rsidRPr="00CA47A9">
        <w:t>dentifier</w:t>
      </w:r>
      <w:r w:rsidR="001702ED">
        <w:t>s (</w:t>
      </w:r>
      <w:r w:rsidRPr="00411CB0">
        <w:t>DIDs</w:t>
      </w:r>
      <w:r w:rsidR="00755307">
        <w:t>)</w:t>
      </w:r>
      <w:r>
        <w:t xml:space="preserve"> that reference Destinations that have not been created via a CreateDestination message</w:t>
      </w:r>
      <w:r w:rsidRPr="00411CB0">
        <w:t>; Destinations shall be created before they are used.</w:t>
      </w:r>
    </w:p>
    <w:p w14:paraId="0F889978" w14:textId="2E05648E" w:rsidR="004B1943" w:rsidRDefault="004B1943" w:rsidP="004B1943">
      <w:pPr>
        <w:pStyle w:val="B1"/>
      </w:pPr>
      <w:r>
        <w:t>-</w:t>
      </w:r>
      <w:r>
        <w:tab/>
      </w:r>
      <w:r w:rsidRPr="00411CB0">
        <w:t xml:space="preserve">Reject ActivateTask/ModifyTask messages that do not result in at least one valid DID for their DeliveryType (e.g. at least one valid </w:t>
      </w:r>
      <w:r>
        <w:t>DID for an X2</w:t>
      </w:r>
      <w:r w:rsidRPr="00411CB0">
        <w:t xml:space="preserve"> delivery destination for an "X2Only" Task). Additional DIDs for Destinations of other DeliveryTypes (e.g.</w:t>
      </w:r>
      <w:r w:rsidR="0017612B">
        <w:t xml:space="preserve"> </w:t>
      </w:r>
      <w:r w:rsidRPr="00411CB0">
        <w:t>a</w:t>
      </w:r>
      <w:r>
        <w:t xml:space="preserve"> DID for an X3</w:t>
      </w:r>
      <w:r w:rsidRPr="00411CB0">
        <w:t xml:space="preserve"> Destination for an "X2Only" Task) shall be </w:t>
      </w:r>
      <w:r>
        <w:t>accepted</w:t>
      </w:r>
      <w:r w:rsidRPr="00411CB0">
        <w:t>, but a ReportTaskIssue message may be sent to indicate the mismatch.</w:t>
      </w:r>
    </w:p>
    <w:p w14:paraId="067448B8" w14:textId="77777777" w:rsidR="004B1943" w:rsidRDefault="004B1943" w:rsidP="004B1943">
      <w:pPr>
        <w:pStyle w:val="Heading3"/>
      </w:pPr>
      <w:bookmarkStart w:id="35" w:name="_Toc135598418"/>
      <w:r>
        <w:t>5.2.2</w:t>
      </w:r>
      <w:r>
        <w:tab/>
        <w:t>Usage for realising LI_X1</w:t>
      </w:r>
      <w:bookmarkEnd w:id="35"/>
    </w:p>
    <w:p w14:paraId="36167032" w14:textId="37DEAABA" w:rsidR="004B1943" w:rsidRDefault="004B1943" w:rsidP="004B1943">
      <w:r>
        <w:t>For the purposes of realising LI_X1 between the LIPF and a POI, MDF or TF, the LIPF plays the role of the ADMF as defined in ETSI TS 103 221-1 [7] reference model (clause 4.2), and the POI, MDF or TF plays the role of the NE.</w:t>
      </w:r>
    </w:p>
    <w:p w14:paraId="14E68AA0" w14:textId="77777777" w:rsidR="006136B2" w:rsidRDefault="006136B2" w:rsidP="006136B2">
      <w:r>
        <w:t>In general, and unless otherwise specified, the ADMF shall:</w:t>
      </w:r>
    </w:p>
    <w:p w14:paraId="6B60C914" w14:textId="77777777" w:rsidR="006136B2" w:rsidRDefault="006136B2" w:rsidP="006136B2">
      <w:pPr>
        <w:pStyle w:val="B1"/>
      </w:pPr>
      <w:r>
        <w:t>-</w:t>
      </w:r>
      <w:r>
        <w:tab/>
        <w:t xml:space="preserve">When the provisioning of an IRI-POI/IRI-TF/MDF2 is needed to meet the requirements of the warrant, send an ActivateTask (and subsequent ModifyTask if/as needed) with the DeliveryType set to </w:t>
      </w:r>
      <w:r w:rsidRPr="00411CB0">
        <w:t>"</w:t>
      </w:r>
      <w:r>
        <w:t>X2Only</w:t>
      </w:r>
      <w:r w:rsidRPr="00411CB0">
        <w:t>"</w:t>
      </w:r>
      <w:r>
        <w:t xml:space="preserve"> and the ListOfDIDs containing at least one DID for an X2 or LI_HI2 delivery destination over LI_X1 to each of the relevant functions.</w:t>
      </w:r>
    </w:p>
    <w:p w14:paraId="7B0F03DD" w14:textId="77777777" w:rsidR="006136B2" w:rsidRDefault="006136B2" w:rsidP="006136B2">
      <w:pPr>
        <w:pStyle w:val="B1"/>
      </w:pPr>
      <w:r>
        <w:t>-</w:t>
      </w:r>
      <w:r>
        <w:tab/>
        <w:t xml:space="preserve">When the provisioning of a CC-POI/CC-TF/MDF3 is needed to meet the requirements of the warrant, send an ActivateTask (and subsequent ModifyTask if/as needed) with the DeliveryType set to </w:t>
      </w:r>
      <w:r w:rsidRPr="00411CB0">
        <w:t>"</w:t>
      </w:r>
      <w:r>
        <w:t>X3Only</w:t>
      </w:r>
      <w:r w:rsidRPr="00411CB0">
        <w:t>"</w:t>
      </w:r>
      <w:r>
        <w:t xml:space="preserve"> and the ListOfDIDs containing at least one DID for X3 or LI_HI3 delivery destination over LI_X1 to each of the relevant functions.</w:t>
      </w:r>
    </w:p>
    <w:p w14:paraId="0A144261" w14:textId="77777777" w:rsidR="006136B2" w:rsidRDefault="006136B2" w:rsidP="006136B2">
      <w:r>
        <w:t>When both the above are required to meet the requirements of the warrant, the ADMF shall send each independently to each relevant function.</w:t>
      </w:r>
    </w:p>
    <w:p w14:paraId="7E1F9F47" w14:textId="25C4715C" w:rsidR="002A4AFC" w:rsidRDefault="002A4AFC" w:rsidP="00E13E08">
      <w:r>
        <w:t>When it is required to cease interception, the ADMF shall send a DeactivateTask message to each relevant function, unless the Task has already been removed by other means (e.g. by the use of the ImplicitDeactivationAllowed flag, see ETSI TS 103 221-1 [7] clause 6.2.1</w:t>
      </w:r>
      <w:r w:rsidR="001B6B8C">
        <w:t>.</w:t>
      </w:r>
      <w:r>
        <w:t>2).</w:t>
      </w:r>
    </w:p>
    <w:p w14:paraId="48DCD795" w14:textId="3C1EA152" w:rsidR="004B1943" w:rsidRPr="005962B4" w:rsidRDefault="004B1943" w:rsidP="00E13E08">
      <w:r>
        <w:t>Other deployments compliant with ETSI TS 103 221-1 [7] may be used subject to local agreement.</w:t>
      </w:r>
    </w:p>
    <w:p w14:paraId="21245E3A" w14:textId="0BA8001C" w:rsidR="00716BA7" w:rsidRPr="00760004" w:rsidRDefault="00716BA7" w:rsidP="00716BA7">
      <w:pPr>
        <w:pStyle w:val="Heading3"/>
      </w:pPr>
      <w:bookmarkStart w:id="36" w:name="_Toc135598419"/>
      <w:r w:rsidRPr="00760004">
        <w:t>5.2.3</w:t>
      </w:r>
      <w:r w:rsidRPr="00760004">
        <w:tab/>
        <w:t>Usage for realising LI_X1 (</w:t>
      </w:r>
      <w:r w:rsidR="007A1F03" w:rsidRPr="00760004">
        <w:t>m</w:t>
      </w:r>
      <w:r w:rsidRPr="00760004">
        <w:t>anagement)</w:t>
      </w:r>
      <w:bookmarkEnd w:id="36"/>
    </w:p>
    <w:p w14:paraId="15ECFBF0" w14:textId="035C66A5" w:rsidR="000530E6" w:rsidRPr="00760004" w:rsidRDefault="000530E6" w:rsidP="000530E6">
      <w:r w:rsidRPr="00760004">
        <w:t xml:space="preserve">For the purposes of realising LI_X1 between the LIPF and a </w:t>
      </w:r>
      <w:r w:rsidR="007A1F03" w:rsidRPr="00760004">
        <w:t>t</w:t>
      </w:r>
      <w:r w:rsidRPr="00760004">
        <w:t xml:space="preserve">riggered POI, the </w:t>
      </w:r>
      <w:r w:rsidR="007262BD" w:rsidRPr="00760004">
        <w:t xml:space="preserve">LIPF plays the role of the </w:t>
      </w:r>
      <w:r w:rsidRPr="00760004">
        <w:t xml:space="preserve">“ADMF” </w:t>
      </w:r>
      <w:r w:rsidR="007262BD" w:rsidRPr="00760004">
        <w:t xml:space="preserve">as </w:t>
      </w:r>
      <w:r w:rsidRPr="00760004">
        <w:t xml:space="preserve">defined in </w:t>
      </w:r>
      <w:r w:rsidR="009B6C49" w:rsidRPr="00760004">
        <w:t xml:space="preserve">ETSI </w:t>
      </w:r>
      <w:r w:rsidRPr="00760004">
        <w:t xml:space="preserve">TS 103 221-1 </w:t>
      </w:r>
      <w:r w:rsidR="009B6C49" w:rsidRPr="00760004">
        <w:t>[7]</w:t>
      </w:r>
      <w:r w:rsidR="00924EC7" w:rsidRPr="00760004">
        <w:t xml:space="preserve"> </w:t>
      </w:r>
      <w:r w:rsidRPr="00760004">
        <w:t xml:space="preserve">reference model (clause 4.2), and the </w:t>
      </w:r>
      <w:r w:rsidR="007A1F03" w:rsidRPr="00760004">
        <w:t>t</w:t>
      </w:r>
      <w:r w:rsidR="00A6140A" w:rsidRPr="00760004">
        <w:t xml:space="preserve">riggered POI plays the role of the </w:t>
      </w:r>
      <w:r w:rsidRPr="00760004">
        <w:t>“NE”.</w:t>
      </w:r>
    </w:p>
    <w:p w14:paraId="2F58EE1B" w14:textId="33ACE95D" w:rsidR="002624E1" w:rsidRPr="00760004" w:rsidRDefault="002624E1" w:rsidP="009C05D9">
      <w:pPr>
        <w:pStyle w:val="Heading3"/>
      </w:pPr>
      <w:bookmarkStart w:id="37" w:name="_Toc135598420"/>
      <w:r w:rsidRPr="00760004">
        <w:t>5.2.4</w:t>
      </w:r>
      <w:r w:rsidRPr="00760004">
        <w:tab/>
        <w:t>Service scoping</w:t>
      </w:r>
      <w:bookmarkEnd w:id="37"/>
    </w:p>
    <w:p w14:paraId="7B41A4B5" w14:textId="35D24E31" w:rsidR="00852174" w:rsidRPr="00760004" w:rsidRDefault="00852174" w:rsidP="00852174">
      <w:r w:rsidRPr="00760004">
        <w:t>The LIPF shall be able to provision the POI, TFs and the MDF2/MDF3 according to the service scoping (see clause 4.</w:t>
      </w:r>
      <w:r w:rsidR="002100FB" w:rsidRPr="00760004">
        <w:t>4</w:t>
      </w:r>
      <w:r w:rsidRPr="00760004">
        <w:t>) applicable to a warrant</w:t>
      </w:r>
      <w:r w:rsidR="002100FB" w:rsidRPr="00760004">
        <w:t xml:space="preserve"> </w:t>
      </w:r>
      <w:r w:rsidRPr="00760004">
        <w:t xml:space="preserve">as described in </w:t>
      </w:r>
      <w:r w:rsidR="00A561E2">
        <w:t>c</w:t>
      </w:r>
      <w:r w:rsidRPr="00760004">
        <w:t>lause 6.2.1.2 and Annex C of ETSI TS 103 221-1 [7].</w:t>
      </w:r>
    </w:p>
    <w:p w14:paraId="310770F5" w14:textId="77777777" w:rsidR="0019385C" w:rsidRDefault="0019385C" w:rsidP="0019385C">
      <w:r>
        <w:t>If there is a need to explicitly identify specific CSP service types to be intercepted by the task, the LIPF shall include the ListOfServiceTypes parameter in the TaskDetails of the provisioning message sent to the POIs/TFs. If no service type is provisioned, the POIs shall generate and deliver applicable interception product for all services specified for the NF where the POI is located as described in clause 4.4.2.</w:t>
      </w:r>
    </w:p>
    <w:p w14:paraId="05853AB4" w14:textId="77777777" w:rsidR="0019385C" w:rsidRPr="00760004" w:rsidRDefault="0019385C" w:rsidP="0019385C">
      <w:r>
        <w:t xml:space="preserve">If there is a need to explicitly identify specific CSP service types to be delivered by the task, the LIPF shall populate the ServiceType in the ServiceScoping parameter in the MediationDetails of the provisioning message sent to the </w:t>
      </w:r>
      <w:r>
        <w:lastRenderedPageBreak/>
        <w:t>MDF2/MDF3. If the LIPF includes the ListOfServiceTypes parameter in the TaskDetails of the provisioning message sent to the MDF2/MDF3, the MDF2/MDF3 shall ignore this parameter.</w:t>
      </w:r>
    </w:p>
    <w:p w14:paraId="1F8AB058" w14:textId="4FCBD2E5" w:rsidR="00716BA7" w:rsidRPr="00760004" w:rsidRDefault="00716BA7" w:rsidP="00716BA7">
      <w:pPr>
        <w:pStyle w:val="Heading3"/>
      </w:pPr>
      <w:bookmarkStart w:id="38" w:name="_Toc135598421"/>
      <w:r w:rsidRPr="00760004">
        <w:t>5.2.</w:t>
      </w:r>
      <w:r w:rsidR="002624E1" w:rsidRPr="00760004">
        <w:t>5</w:t>
      </w:r>
      <w:r w:rsidRPr="00760004">
        <w:tab/>
        <w:t>Usage for realising LI_T2</w:t>
      </w:r>
      <w:bookmarkEnd w:id="38"/>
    </w:p>
    <w:p w14:paraId="66162C18" w14:textId="77777777" w:rsidR="00533657" w:rsidRDefault="00533657" w:rsidP="00533657">
      <w:r>
        <w:t>For the purposes of realising LI_T2 between an IRI-TF and a triggered IRI-POI, the IRI-TF plays the role of the "ADMF" as defined in the ETSI TS 103 221-1 [7] reference model (clause 4.2), and the triggered IRI-POI plays the role of the "NE".</w:t>
      </w:r>
    </w:p>
    <w:p w14:paraId="7BA67380" w14:textId="77777777" w:rsidR="00533657" w:rsidRDefault="00533657" w:rsidP="00533657">
      <w:r>
        <w:t>In case the IRI-TF receives from the triggered IRI-POI an error in the answer to a triggering message, the IRI-TF shall send a ReportTaskIssue message to the LIPF. In such case, the failure of LI shall not impact the target's or other users' services.</w:t>
      </w:r>
    </w:p>
    <w:p w14:paraId="3BA9ED16" w14:textId="77777777" w:rsidR="00533657" w:rsidRDefault="00533657" w:rsidP="00533657">
      <w:r>
        <w:t>Unless otherwise specified, an IRI-TF shall set the Product ID field in any ActivateTask or ModifyTask message issued to a triggered IRI-POI (see ETSI TS 103 221-1 [7] clause 6.2.1.2). The IRI-TF shall set the Product ID to the XID of the Task object associated with the interception at the IRI-TF in order to allow correlation of LI product at the MDF2.</w:t>
      </w:r>
    </w:p>
    <w:p w14:paraId="00A8187E" w14:textId="77777777" w:rsidR="00D653E2" w:rsidRDefault="00D653E2" w:rsidP="00D653E2">
      <w:r>
        <w:t>Unless otherwise specified, the TF shall include the MDF2 as the X2 delivery destination in the trigger sent using the ActivateTask/ModifyTask with "X2Only".</w:t>
      </w:r>
    </w:p>
    <w:p w14:paraId="794BAD8A" w14:textId="77777777" w:rsidR="005033E2" w:rsidRDefault="005033E2" w:rsidP="00533657">
      <w:r>
        <w:t>When the IRI-TF determines that it is required to remove a Task at a particular IRI-POI (e.g. having detected the end of a session) it shall send a DeactivateTask message for the relevant Task to that IRI-POI, unless the Task has already been removed by other means (e.g. by the use of the ImplicitDeactivationAllowed flag, see ETSI TS 103 221-1 [7] clause 6.2.12).</w:t>
      </w:r>
    </w:p>
    <w:p w14:paraId="00F93AF0" w14:textId="1E2B2C35" w:rsidR="00533657" w:rsidRDefault="00533657" w:rsidP="00533657">
      <w:r>
        <w:t>When the IRI-TF receives a DeactivateTask message or ModifyTask message from the LIPF, the IRI-TF shall send DeactivateTask or ModifyTask messages to all applicable triggered IRI-POIs for all tasks associated to the Task object in the message from the LIPF.</w:t>
      </w:r>
    </w:p>
    <w:p w14:paraId="06A0214A" w14:textId="6DABC414" w:rsidR="00716BA7" w:rsidRPr="00760004" w:rsidRDefault="00716BA7" w:rsidP="00716BA7">
      <w:pPr>
        <w:pStyle w:val="Heading3"/>
      </w:pPr>
      <w:bookmarkStart w:id="39" w:name="_Toc135598422"/>
      <w:r w:rsidRPr="00760004">
        <w:t>5.2.</w:t>
      </w:r>
      <w:r w:rsidR="002624E1" w:rsidRPr="00760004">
        <w:t>6</w:t>
      </w:r>
      <w:r w:rsidRPr="00760004">
        <w:tab/>
        <w:t>Usage for realising LI_T3</w:t>
      </w:r>
      <w:bookmarkEnd w:id="39"/>
    </w:p>
    <w:p w14:paraId="5186A5EB" w14:textId="77777777" w:rsidR="00AD06B8" w:rsidRDefault="00AD06B8" w:rsidP="00AD06B8">
      <w:r>
        <w:t>For the purposes of realising LI_T3 between a CC-TF and a triggered CC-POI, the CC-TF plays the role of the "ADMF" as defined in the ETSI TS 103 221-1 [7] reference model (clause 4.2), and the triggered CC-POI plays the role of the "NE".</w:t>
      </w:r>
    </w:p>
    <w:p w14:paraId="359807FB" w14:textId="77777777" w:rsidR="00AD06B8" w:rsidRPr="009E64B9" w:rsidRDefault="00AD06B8" w:rsidP="00AD06B8">
      <w:r>
        <w:t>In case the CC-TF receives from the triggered CC-POI an error in the answer to a triggering message, the CC-TF shall send a ReportTaskIssue message to the LIPF. In such case, the failure of LI shall not impact the target's or other users' services.</w:t>
      </w:r>
    </w:p>
    <w:p w14:paraId="2476F955" w14:textId="77777777" w:rsidR="00AD06B8" w:rsidRDefault="00AD06B8" w:rsidP="00AD06B8">
      <w:r>
        <w:t>Unless otherwise specified, a CC-TF shall set the Product ID field in any ActivateTask or ModifyTask message issued to a triggered CC-POI (see ETSI TS 103 221-1 [7] clause 6.2.1.2). The CC-TF shall set the Product ID to the XID of the Task object associated with the interception at the CC-TF in order to allow correlation of LI product at the MDF3.</w:t>
      </w:r>
    </w:p>
    <w:p w14:paraId="4A62E3CF" w14:textId="77777777" w:rsidR="00AD06B8" w:rsidRDefault="00AD06B8" w:rsidP="00AD06B8">
      <w:r>
        <w:t>Unless otherwise specified, the TF shall include MDF3 as the X3 delivery destination in the trigger sent using the ActivateTask/ModifyTask with "X3Only".</w:t>
      </w:r>
    </w:p>
    <w:p w14:paraId="5FB5480E" w14:textId="17B1FCD3" w:rsidR="00296459" w:rsidRDefault="000C6EFC" w:rsidP="00AD06B8">
      <w:r>
        <w:t>When the CC-TF determines that it is required to remove a Task at a particular CC-POI (e.g. having detected the end of a session) it shall send a DeactivateTask message for the relevant Task to that CC-POI, unless the Task has already been removed by other means (e.g. by the use of the ImplicitDeactivationAllowed flag, see ETSI TS 103 221-1 [7] clause 6.2.12).</w:t>
      </w:r>
    </w:p>
    <w:p w14:paraId="034800DB" w14:textId="7C8399EE" w:rsidR="00AD06B8" w:rsidRPr="00760004" w:rsidRDefault="00AD06B8" w:rsidP="00AD06B8">
      <w:r>
        <w:t>When the CC-TF receives a DeactivateTask message or ModifyTask message from the LIPF, the CC-TF shall send DeactivateTask or ModifyTask messages to all applicable triggered CC-POIs for all tasks associated to the Task object in the message from the LIPF.</w:t>
      </w:r>
    </w:p>
    <w:p w14:paraId="3EF33341" w14:textId="77777777" w:rsidR="005946C6" w:rsidRDefault="005946C6" w:rsidP="005946C6">
      <w:pPr>
        <w:pStyle w:val="Heading3"/>
      </w:pPr>
      <w:bookmarkStart w:id="40" w:name="_Toc135598423"/>
      <w:r>
        <w:t>5.2.7</w:t>
      </w:r>
      <w:r>
        <w:tab/>
        <w:t>Usage for realising LI_XEM1</w:t>
      </w:r>
      <w:bookmarkEnd w:id="40"/>
    </w:p>
    <w:p w14:paraId="13020BE0" w14:textId="48266763" w:rsidR="005946C6" w:rsidRDefault="005946C6" w:rsidP="005946C6">
      <w:r w:rsidRPr="00CC236D">
        <w:t>For the purposes of realising LI_XEM1 between the LIPF and an IEF, the LIPF plays the role of the ADMF as defined in ETSI TS 103 221-1 [7] reference model (clause 4.2), and the IEF plays the role of the NE.</w:t>
      </w:r>
    </w:p>
    <w:p w14:paraId="508E39E2" w14:textId="77777777" w:rsidR="005946C6" w:rsidRDefault="005946C6" w:rsidP="005946C6">
      <w:r>
        <w:t>The IEF shall be enabled by sending the following ActivateTask message from the LIPF.</w:t>
      </w:r>
    </w:p>
    <w:p w14:paraId="159AC5E5" w14:textId="77777777" w:rsidR="00C72BB1" w:rsidRDefault="00C72BB1" w:rsidP="00C72BB1">
      <w:pPr>
        <w:pStyle w:val="NO"/>
      </w:pPr>
      <w:r>
        <w:t>NOTE:</w:t>
      </w:r>
      <w:r>
        <w:tab/>
        <w:t>The terms identifier and identity are used interchangeably in clause 5.2.7.</w:t>
      </w:r>
    </w:p>
    <w:p w14:paraId="7B4F8510" w14:textId="77777777" w:rsidR="005946C6" w:rsidRPr="00CE0181" w:rsidRDefault="005946C6" w:rsidP="005946C6">
      <w:pPr>
        <w:pStyle w:val="TH"/>
      </w:pPr>
      <w:r>
        <w:lastRenderedPageBreak/>
        <w:t>Table 5.2.7-1</w:t>
      </w:r>
      <w:r w:rsidRPr="00CE0181">
        <w:t xml:space="preserve">: ActivateTask message </w:t>
      </w:r>
      <w:r>
        <w:t>for 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5F01B6B" w14:textId="77777777" w:rsidTr="00822E9A">
        <w:trPr>
          <w:jc w:val="center"/>
        </w:trPr>
        <w:tc>
          <w:tcPr>
            <w:tcW w:w="2693" w:type="dxa"/>
          </w:tcPr>
          <w:p w14:paraId="34B0C195"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7BFF33E3" w14:textId="77777777" w:rsidR="005946C6" w:rsidRPr="00CE0181" w:rsidRDefault="005946C6" w:rsidP="00822E9A">
            <w:pPr>
              <w:pStyle w:val="TAH"/>
            </w:pPr>
            <w:r>
              <w:t>Description</w:t>
            </w:r>
          </w:p>
        </w:tc>
        <w:tc>
          <w:tcPr>
            <w:tcW w:w="708" w:type="dxa"/>
          </w:tcPr>
          <w:p w14:paraId="0876859A" w14:textId="77777777" w:rsidR="005946C6" w:rsidRPr="00CE0181" w:rsidRDefault="005946C6" w:rsidP="00822E9A">
            <w:pPr>
              <w:pStyle w:val="TAH"/>
            </w:pPr>
            <w:r w:rsidRPr="00CE0181">
              <w:t>M/C/O</w:t>
            </w:r>
          </w:p>
        </w:tc>
      </w:tr>
      <w:tr w:rsidR="005946C6" w:rsidRPr="00CE0181" w14:paraId="3FCD59A1" w14:textId="77777777" w:rsidTr="00822E9A">
        <w:trPr>
          <w:jc w:val="center"/>
        </w:trPr>
        <w:tc>
          <w:tcPr>
            <w:tcW w:w="2693" w:type="dxa"/>
          </w:tcPr>
          <w:p w14:paraId="2758B3BC" w14:textId="77777777" w:rsidR="005946C6" w:rsidRPr="00CE0181" w:rsidRDefault="005946C6" w:rsidP="00822E9A">
            <w:pPr>
              <w:pStyle w:val="TAL"/>
            </w:pPr>
            <w:r w:rsidRPr="00CE0181">
              <w:t>XID</w:t>
            </w:r>
          </w:p>
        </w:tc>
        <w:tc>
          <w:tcPr>
            <w:tcW w:w="6521" w:type="dxa"/>
          </w:tcPr>
          <w:p w14:paraId="10F4014D" w14:textId="77777777" w:rsidR="005946C6" w:rsidRPr="00CE0181" w:rsidRDefault="005946C6" w:rsidP="00822E9A">
            <w:pPr>
              <w:pStyle w:val="TAL"/>
            </w:pPr>
            <w:r>
              <w:t>Shall be set to a value assigned by the LIPF.</w:t>
            </w:r>
          </w:p>
        </w:tc>
        <w:tc>
          <w:tcPr>
            <w:tcW w:w="708" w:type="dxa"/>
          </w:tcPr>
          <w:p w14:paraId="7BE29DD1" w14:textId="77777777" w:rsidR="005946C6" w:rsidRPr="00CE0181" w:rsidRDefault="005946C6" w:rsidP="00822E9A">
            <w:pPr>
              <w:pStyle w:val="TAL"/>
            </w:pPr>
            <w:r w:rsidRPr="00CE0181">
              <w:t>M</w:t>
            </w:r>
          </w:p>
        </w:tc>
      </w:tr>
      <w:tr w:rsidR="005946C6" w:rsidRPr="00CE0181" w14:paraId="62017876" w14:textId="77777777" w:rsidTr="00822E9A">
        <w:trPr>
          <w:jc w:val="center"/>
        </w:trPr>
        <w:tc>
          <w:tcPr>
            <w:tcW w:w="2693" w:type="dxa"/>
          </w:tcPr>
          <w:p w14:paraId="43F45552" w14:textId="77777777" w:rsidR="005946C6" w:rsidRPr="00CE0181" w:rsidRDefault="005946C6" w:rsidP="00822E9A">
            <w:pPr>
              <w:pStyle w:val="TAL"/>
            </w:pPr>
            <w:r w:rsidRPr="00CE0181">
              <w:t>TargetIdentifiers</w:t>
            </w:r>
          </w:p>
        </w:tc>
        <w:tc>
          <w:tcPr>
            <w:tcW w:w="6521" w:type="dxa"/>
          </w:tcPr>
          <w:p w14:paraId="0F7A10D8" w14:textId="44AF96DA" w:rsidR="005946C6" w:rsidRPr="00CE0181" w:rsidRDefault="005946C6" w:rsidP="00822E9A">
            <w:pPr>
              <w:pStyle w:val="TAL"/>
            </w:pPr>
            <w:r>
              <w:t>Shall contain a single Target Identifier of type "IdentityAssociation" (s</w:t>
            </w:r>
            <w:r w:rsidR="002C6571">
              <w:t>ee table</w:t>
            </w:r>
            <w:r>
              <w:t xml:space="preserve"> 5.2.7-2)</w:t>
            </w:r>
          </w:p>
        </w:tc>
        <w:tc>
          <w:tcPr>
            <w:tcW w:w="708" w:type="dxa"/>
          </w:tcPr>
          <w:p w14:paraId="58E4F114" w14:textId="77777777" w:rsidR="005946C6" w:rsidRPr="00CE0181" w:rsidRDefault="005946C6" w:rsidP="00822E9A">
            <w:pPr>
              <w:pStyle w:val="TAL"/>
            </w:pPr>
            <w:r w:rsidRPr="00CE0181">
              <w:t>M</w:t>
            </w:r>
          </w:p>
        </w:tc>
      </w:tr>
      <w:tr w:rsidR="005946C6" w:rsidRPr="00CE0181" w14:paraId="646164E2" w14:textId="77777777" w:rsidTr="00822E9A">
        <w:trPr>
          <w:jc w:val="center"/>
        </w:trPr>
        <w:tc>
          <w:tcPr>
            <w:tcW w:w="2693" w:type="dxa"/>
          </w:tcPr>
          <w:p w14:paraId="6D772BCB" w14:textId="77777777" w:rsidR="005946C6" w:rsidRPr="00CE0181" w:rsidRDefault="005946C6" w:rsidP="00822E9A">
            <w:pPr>
              <w:pStyle w:val="TAL"/>
            </w:pPr>
            <w:r w:rsidRPr="00CE0181">
              <w:t>DeliveryType</w:t>
            </w:r>
          </w:p>
        </w:tc>
        <w:tc>
          <w:tcPr>
            <w:tcW w:w="6521" w:type="dxa"/>
          </w:tcPr>
          <w:p w14:paraId="0FD7FE4A" w14:textId="77777777" w:rsidR="005946C6" w:rsidRPr="00CE0181" w:rsidRDefault="005946C6" w:rsidP="00822E9A">
            <w:pPr>
              <w:pStyle w:val="TAL"/>
            </w:pPr>
            <w:r w:rsidRPr="00CE0181">
              <w:t xml:space="preserve">Set to </w:t>
            </w:r>
            <w:r>
              <w:t>"</w:t>
            </w:r>
            <w:r w:rsidRPr="00CE0181">
              <w:t>X2Only</w:t>
            </w:r>
            <w:r>
              <w:t>".</w:t>
            </w:r>
          </w:p>
        </w:tc>
        <w:tc>
          <w:tcPr>
            <w:tcW w:w="708" w:type="dxa"/>
          </w:tcPr>
          <w:p w14:paraId="6C4313F4" w14:textId="77777777" w:rsidR="005946C6" w:rsidRPr="00CE0181" w:rsidRDefault="005946C6" w:rsidP="00822E9A">
            <w:pPr>
              <w:pStyle w:val="TAL"/>
            </w:pPr>
            <w:r w:rsidRPr="00CE0181">
              <w:t>M</w:t>
            </w:r>
          </w:p>
        </w:tc>
      </w:tr>
      <w:tr w:rsidR="005946C6" w:rsidRPr="00CE0181" w14:paraId="6BC2D617" w14:textId="77777777" w:rsidTr="00822E9A">
        <w:trPr>
          <w:jc w:val="center"/>
        </w:trPr>
        <w:tc>
          <w:tcPr>
            <w:tcW w:w="2693" w:type="dxa"/>
          </w:tcPr>
          <w:p w14:paraId="07682C03" w14:textId="77777777" w:rsidR="005946C6" w:rsidRPr="00CE0181" w:rsidRDefault="005946C6" w:rsidP="00822E9A">
            <w:pPr>
              <w:pStyle w:val="TAL"/>
            </w:pPr>
            <w:r w:rsidRPr="00CE0181">
              <w:t>ListOfDIDs</w:t>
            </w:r>
          </w:p>
        </w:tc>
        <w:tc>
          <w:tcPr>
            <w:tcW w:w="6521" w:type="dxa"/>
          </w:tcPr>
          <w:p w14:paraId="426D36DF" w14:textId="77777777" w:rsidR="005946C6" w:rsidRPr="00CE0181" w:rsidRDefault="005946C6" w:rsidP="00822E9A">
            <w:pPr>
              <w:pStyle w:val="TAL"/>
            </w:pPr>
            <w:r>
              <w:t xml:space="preserve">Shall give the DID of the delivery endpoint of the ICF(s) to which identity association events should be delivered. </w:t>
            </w:r>
            <w:r w:rsidRPr="00CE0181">
              <w:t>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2DEE34C" w14:textId="77777777" w:rsidR="005946C6" w:rsidRPr="00CE0181" w:rsidRDefault="005946C6" w:rsidP="00822E9A">
            <w:pPr>
              <w:pStyle w:val="TAL"/>
            </w:pPr>
            <w:r w:rsidRPr="00CE0181">
              <w:t>M</w:t>
            </w:r>
          </w:p>
        </w:tc>
      </w:tr>
    </w:tbl>
    <w:p w14:paraId="2C9C1762" w14:textId="77777777" w:rsidR="005946C6" w:rsidRDefault="005946C6" w:rsidP="005946C6"/>
    <w:p w14:paraId="7B39DB25" w14:textId="77777777" w:rsidR="005946C6" w:rsidRDefault="005946C6" w:rsidP="005946C6">
      <w:r>
        <w:t>The following Target Identifier Type is defined for the use of LI_XEM1. Unless otherwise specified, use of any other Target Identifier Type (including adding a target identifier more than once) shall result in the ActivateTask message being rejected with the appropriate error.</w:t>
      </w:r>
    </w:p>
    <w:p w14:paraId="759924C2" w14:textId="77777777" w:rsidR="005946C6" w:rsidRPr="001A1E56" w:rsidRDefault="005946C6" w:rsidP="005946C6">
      <w:pPr>
        <w:pStyle w:val="TH"/>
      </w:pPr>
      <w:r w:rsidRPr="001A1E56">
        <w:t xml:space="preserve">Table </w:t>
      </w:r>
      <w:r>
        <w:t>5.2.7-2:</w:t>
      </w:r>
      <w:r w:rsidRPr="001A1E56">
        <w:t xml:space="preserve"> </w:t>
      </w:r>
      <w:r>
        <w:t>Target Identifier Type for LI_XEM1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75"/>
        <w:gridCol w:w="810"/>
        <w:gridCol w:w="3960"/>
        <w:gridCol w:w="2278"/>
      </w:tblGrid>
      <w:tr w:rsidR="00D9246C" w:rsidRPr="00760004" w14:paraId="4B1F137A" w14:textId="77777777" w:rsidTr="00B008B4">
        <w:trPr>
          <w:trHeight w:val="248"/>
          <w:jc w:val="center"/>
        </w:trPr>
        <w:tc>
          <w:tcPr>
            <w:tcW w:w="2875" w:type="dxa"/>
          </w:tcPr>
          <w:p w14:paraId="45B5EF72" w14:textId="77777777" w:rsidR="00D9246C" w:rsidRPr="00760004" w:rsidRDefault="00D9246C" w:rsidP="00B008B4">
            <w:pPr>
              <w:pStyle w:val="TAH"/>
            </w:pPr>
            <w:r w:rsidRPr="00760004">
              <w:t>Identifier type</w:t>
            </w:r>
          </w:p>
        </w:tc>
        <w:tc>
          <w:tcPr>
            <w:tcW w:w="810" w:type="dxa"/>
          </w:tcPr>
          <w:p w14:paraId="6FAFC40C" w14:textId="77777777" w:rsidR="00D9246C" w:rsidRPr="00760004" w:rsidRDefault="00D9246C" w:rsidP="00B008B4">
            <w:pPr>
              <w:pStyle w:val="TAH"/>
            </w:pPr>
            <w:r>
              <w:t>Owner</w:t>
            </w:r>
          </w:p>
        </w:tc>
        <w:tc>
          <w:tcPr>
            <w:tcW w:w="3960" w:type="dxa"/>
          </w:tcPr>
          <w:p w14:paraId="4501062E" w14:textId="77777777" w:rsidR="00D9246C" w:rsidRPr="00760004" w:rsidRDefault="00D9246C" w:rsidP="00B008B4">
            <w:pPr>
              <w:pStyle w:val="TAH"/>
            </w:pPr>
            <w:r w:rsidRPr="00760004">
              <w:t xml:space="preserve">ETSI TS 103 221-1 </w:t>
            </w:r>
            <w:r>
              <w:t xml:space="preserve">[7] </w:t>
            </w:r>
            <w:r w:rsidRPr="00760004">
              <w:t>TargetIdentifier type</w:t>
            </w:r>
          </w:p>
        </w:tc>
        <w:tc>
          <w:tcPr>
            <w:tcW w:w="2278" w:type="dxa"/>
          </w:tcPr>
          <w:p w14:paraId="5356FC6F" w14:textId="77777777" w:rsidR="00D9246C" w:rsidRPr="00760004" w:rsidRDefault="00D9246C" w:rsidP="00B008B4">
            <w:pPr>
              <w:pStyle w:val="TAH"/>
            </w:pPr>
            <w:r w:rsidRPr="00760004">
              <w:t>Definition</w:t>
            </w:r>
          </w:p>
        </w:tc>
      </w:tr>
      <w:tr w:rsidR="00D9246C" w:rsidRPr="0067485F" w14:paraId="21654B0F" w14:textId="77777777" w:rsidTr="00B008B4">
        <w:trPr>
          <w:trHeight w:val="248"/>
          <w:jc w:val="center"/>
        </w:trPr>
        <w:tc>
          <w:tcPr>
            <w:tcW w:w="2875" w:type="dxa"/>
          </w:tcPr>
          <w:p w14:paraId="023B1168" w14:textId="77777777" w:rsidR="00D9246C" w:rsidRPr="00760004" w:rsidRDefault="00D9246C" w:rsidP="00B008B4">
            <w:pPr>
              <w:pStyle w:val="TAL"/>
            </w:pPr>
            <w:r w:rsidRPr="001C088F">
              <w:t>IdentityAssociationTargetIdentifier</w:t>
            </w:r>
          </w:p>
        </w:tc>
        <w:tc>
          <w:tcPr>
            <w:tcW w:w="810" w:type="dxa"/>
          </w:tcPr>
          <w:p w14:paraId="2F176D58" w14:textId="77777777" w:rsidR="00D9246C" w:rsidRPr="00760004" w:rsidRDefault="00D9246C" w:rsidP="00B008B4">
            <w:pPr>
              <w:pStyle w:val="TAL"/>
            </w:pPr>
            <w:r>
              <w:t>3GPP</w:t>
            </w:r>
          </w:p>
        </w:tc>
        <w:tc>
          <w:tcPr>
            <w:tcW w:w="3960" w:type="dxa"/>
          </w:tcPr>
          <w:p w14:paraId="30CA830B" w14:textId="77777777" w:rsidR="00D9246C" w:rsidRPr="00760004" w:rsidRDefault="00D9246C" w:rsidP="00B008B4">
            <w:pPr>
              <w:pStyle w:val="TAL"/>
            </w:pPr>
            <w:r>
              <w:t xml:space="preserve">TargetIdentifierExtension / </w:t>
            </w:r>
            <w:r w:rsidRPr="001C088F">
              <w:t>IdentityAssociationTargetIdentifier</w:t>
            </w:r>
          </w:p>
        </w:tc>
        <w:tc>
          <w:tcPr>
            <w:tcW w:w="2278" w:type="dxa"/>
          </w:tcPr>
          <w:p w14:paraId="6411FEB5" w14:textId="77777777" w:rsidR="00D9246C" w:rsidRPr="0067485F" w:rsidRDefault="00D9246C" w:rsidP="00B008B4">
            <w:pPr>
              <w:pStyle w:val="TAL"/>
              <w:rPr>
                <w:lang w:val="de-CH"/>
              </w:rPr>
            </w:pPr>
            <w:r w:rsidRPr="0067485F">
              <w:rPr>
                <w:lang w:val="de-CH"/>
              </w:rPr>
              <w:t>Empty tag (see XSD schema)</w:t>
            </w:r>
          </w:p>
        </w:tc>
      </w:tr>
    </w:tbl>
    <w:p w14:paraId="434E8BA5" w14:textId="77777777" w:rsidR="005946C6" w:rsidRPr="0067485F" w:rsidRDefault="005946C6" w:rsidP="005946C6">
      <w:pPr>
        <w:rPr>
          <w:lang w:val="de-CH"/>
        </w:rPr>
      </w:pPr>
    </w:p>
    <w:p w14:paraId="3750169A" w14:textId="77777777" w:rsidR="005946C6" w:rsidRDefault="005946C6" w:rsidP="005946C6">
      <w:r>
        <w:t>The IEF may be reconfigured to send identity associations to a different ICF using a ModifyTask message to modify the delivery destinations.</w:t>
      </w:r>
    </w:p>
    <w:p w14:paraId="167FEDBC" w14:textId="77777777" w:rsidR="005946C6" w:rsidRDefault="005946C6" w:rsidP="005946C6">
      <w:r>
        <w:t>The IEF shall be disabled by sending the following DeactivateTask message from the LIPF.</w:t>
      </w:r>
    </w:p>
    <w:p w14:paraId="44D00C54" w14:textId="77777777" w:rsidR="005946C6" w:rsidRPr="00CE0181" w:rsidRDefault="005946C6" w:rsidP="005946C6">
      <w:pPr>
        <w:pStyle w:val="TH"/>
      </w:pPr>
      <w:r>
        <w:t>Table 5.2.7-3</w:t>
      </w:r>
      <w:r w:rsidRPr="00CE0181">
        <w:t xml:space="preserve">: </w:t>
      </w:r>
      <w:r>
        <w:t>Dea</w:t>
      </w:r>
      <w:r w:rsidRPr="00CE0181">
        <w:t xml:space="preserve">ctivateTask message </w:t>
      </w:r>
      <w:r>
        <w:t>for de-activating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8F76565" w14:textId="77777777" w:rsidTr="00822E9A">
        <w:trPr>
          <w:jc w:val="center"/>
        </w:trPr>
        <w:tc>
          <w:tcPr>
            <w:tcW w:w="2693" w:type="dxa"/>
          </w:tcPr>
          <w:p w14:paraId="7C75D3D8"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4F4D03CC" w14:textId="77777777" w:rsidR="005946C6" w:rsidRPr="00CE0181" w:rsidRDefault="005946C6" w:rsidP="00822E9A">
            <w:pPr>
              <w:pStyle w:val="TAH"/>
            </w:pPr>
            <w:r>
              <w:t>Description</w:t>
            </w:r>
          </w:p>
        </w:tc>
        <w:tc>
          <w:tcPr>
            <w:tcW w:w="708" w:type="dxa"/>
          </w:tcPr>
          <w:p w14:paraId="58978C8A" w14:textId="77777777" w:rsidR="005946C6" w:rsidRPr="00CE0181" w:rsidRDefault="005946C6" w:rsidP="00822E9A">
            <w:pPr>
              <w:pStyle w:val="TAH"/>
            </w:pPr>
            <w:r w:rsidRPr="00CE0181">
              <w:t>M/C/O</w:t>
            </w:r>
          </w:p>
        </w:tc>
      </w:tr>
      <w:tr w:rsidR="005946C6" w:rsidRPr="00CE0181" w14:paraId="0D1617FF" w14:textId="77777777" w:rsidTr="00822E9A">
        <w:trPr>
          <w:jc w:val="center"/>
        </w:trPr>
        <w:tc>
          <w:tcPr>
            <w:tcW w:w="2693" w:type="dxa"/>
          </w:tcPr>
          <w:p w14:paraId="55F9B6AC" w14:textId="77777777" w:rsidR="005946C6" w:rsidRPr="00CE0181" w:rsidRDefault="005946C6" w:rsidP="00822E9A">
            <w:pPr>
              <w:pStyle w:val="TAL"/>
            </w:pPr>
            <w:r w:rsidRPr="00CE0181">
              <w:t>XID</w:t>
            </w:r>
          </w:p>
        </w:tc>
        <w:tc>
          <w:tcPr>
            <w:tcW w:w="6521" w:type="dxa"/>
          </w:tcPr>
          <w:p w14:paraId="67E1BC4C" w14:textId="77777777" w:rsidR="005946C6" w:rsidRPr="00CE0181" w:rsidRDefault="005946C6" w:rsidP="00822E9A">
            <w:pPr>
              <w:pStyle w:val="TAL"/>
            </w:pPr>
            <w:r>
              <w:t>Shall be set to the value assigned by the LIPF</w:t>
            </w:r>
          </w:p>
        </w:tc>
        <w:tc>
          <w:tcPr>
            <w:tcW w:w="708" w:type="dxa"/>
          </w:tcPr>
          <w:p w14:paraId="5A01AB51" w14:textId="77777777" w:rsidR="005946C6" w:rsidRPr="00CE0181" w:rsidRDefault="005946C6" w:rsidP="00822E9A">
            <w:pPr>
              <w:pStyle w:val="TAL"/>
            </w:pPr>
            <w:r w:rsidRPr="00CE0181">
              <w:t>M</w:t>
            </w:r>
          </w:p>
        </w:tc>
      </w:tr>
    </w:tbl>
    <w:p w14:paraId="23A355C0" w14:textId="77777777" w:rsidR="005946C6" w:rsidRDefault="005946C6" w:rsidP="005946C6"/>
    <w:p w14:paraId="4C1D5E7F" w14:textId="77777777" w:rsidR="005946C6" w:rsidRDefault="005946C6" w:rsidP="005946C6">
      <w:r>
        <w:t>The LIPF should send one ActivateTask command to each IEF.</w:t>
      </w:r>
    </w:p>
    <w:p w14:paraId="1DBF0D5F" w14:textId="676D02F4" w:rsidR="005946C6" w:rsidRPr="00E93843" w:rsidRDefault="005946C6" w:rsidP="005946C6">
      <w:pPr>
        <w:pStyle w:val="NO"/>
      </w:pPr>
      <w:r>
        <w:t>NOTE:</w:t>
      </w:r>
      <w:r>
        <w:tab/>
        <w:t xml:space="preserve">The IEF may receive multiple ActivateTask messages conforming to </w:t>
      </w:r>
      <w:r w:rsidR="00A561E2">
        <w:t>t</w:t>
      </w:r>
      <w:r>
        <w:t>able 5.2.7-1, each of which can be independently deactivated. The IEF shall remain active as long as at least one valid Task remains active.</w:t>
      </w:r>
    </w:p>
    <w:p w14:paraId="3AA6F7D4" w14:textId="77777777" w:rsidR="00716BA7" w:rsidRPr="00760004" w:rsidRDefault="00716BA7" w:rsidP="00716BA7">
      <w:pPr>
        <w:pStyle w:val="Heading2"/>
      </w:pPr>
      <w:bookmarkStart w:id="41" w:name="_Toc135598424"/>
      <w:r w:rsidRPr="00760004">
        <w:t>5.3</w:t>
      </w:r>
      <w:r w:rsidRPr="00760004">
        <w:tab/>
        <w:t>Protocols for LI_X2 and LI_X3</w:t>
      </w:r>
      <w:bookmarkEnd w:id="41"/>
    </w:p>
    <w:p w14:paraId="327E5FED" w14:textId="43D6A55B" w:rsidR="00716BA7" w:rsidRPr="00760004" w:rsidRDefault="00716BA7" w:rsidP="00716BA7">
      <w:pPr>
        <w:pStyle w:val="Heading3"/>
      </w:pPr>
      <w:bookmarkStart w:id="42" w:name="_Toc135598425"/>
      <w:r w:rsidRPr="00760004">
        <w:t>5.3.1</w:t>
      </w:r>
      <w:r w:rsidRPr="00760004">
        <w:tab/>
        <w:t>General usage of ETSI TS 103 221-2</w:t>
      </w:r>
      <w:bookmarkEnd w:id="42"/>
    </w:p>
    <w:p w14:paraId="153A0BD9" w14:textId="2704F361" w:rsidR="000530E6" w:rsidRPr="00760004" w:rsidRDefault="000530E6" w:rsidP="000530E6">
      <w:r w:rsidRPr="00760004">
        <w:t>Functions having an LI_X2 or LI_X3 interface shall support the use of ETSI TS 103 221-2 [8] to realise the interface.</w:t>
      </w:r>
    </w:p>
    <w:p w14:paraId="6EE54EC2" w14:textId="77777777" w:rsidR="000530E6" w:rsidRPr="00760004" w:rsidRDefault="000530E6" w:rsidP="000530E6">
      <w:r w:rsidRPr="00760004">
        <w:t>In the event of a conflict between ETSI TS 103 221-2 [8] and the present document, the terms of the present document shall apply.</w:t>
      </w:r>
    </w:p>
    <w:p w14:paraId="029866F3" w14:textId="34B99C3C" w:rsidR="00B50F57" w:rsidRPr="00760004" w:rsidRDefault="00B50F57" w:rsidP="00B50F57">
      <w:r w:rsidRPr="00760004">
        <w:t>The xIRI and the xCC sent using ETSI TS 103 221-2 [8] shall contain the appropriate XID as received in the relevant LI_X1 provisioning message (or LI_T2/3 triggering message, as appropriate).</w:t>
      </w:r>
    </w:p>
    <w:p w14:paraId="790C49F7" w14:textId="03F98D16" w:rsidR="00716BA7" w:rsidRPr="00760004" w:rsidRDefault="00716BA7" w:rsidP="00BE2C0E">
      <w:pPr>
        <w:pStyle w:val="Heading3"/>
      </w:pPr>
      <w:bookmarkStart w:id="43" w:name="_Toc135598426"/>
      <w:r w:rsidRPr="00760004">
        <w:t>5.3.2</w:t>
      </w:r>
      <w:r w:rsidRPr="00760004">
        <w:tab/>
        <w:t>Usage for realising LI_X2</w:t>
      </w:r>
      <w:bookmarkEnd w:id="43"/>
    </w:p>
    <w:p w14:paraId="5F935F40" w14:textId="1A3A6ED6" w:rsidR="000530E6" w:rsidRPr="00760004" w:rsidRDefault="000530E6" w:rsidP="000530E6">
      <w:r w:rsidRPr="00760004">
        <w:t>The POI sending xIRI</w:t>
      </w:r>
      <w:r w:rsidR="00E45B5D" w:rsidRPr="00760004">
        <w:t xml:space="preserve"> </w:t>
      </w:r>
      <w:r w:rsidRPr="00760004">
        <w:t>over the LI_X2 interface shall set the PDU type field</w:t>
      </w:r>
      <w:r w:rsidR="00E45B5D" w:rsidRPr="00760004">
        <w:t xml:space="preserve"> within the xIRI </w:t>
      </w:r>
      <w:r w:rsidRPr="00760004">
        <w:t xml:space="preserve">to </w:t>
      </w:r>
      <w:r w:rsidR="000F0EC4">
        <w:t>"</w:t>
      </w:r>
      <w:r w:rsidRPr="00760004">
        <w:t>X2 PDU</w:t>
      </w:r>
      <w:r w:rsidR="000F0EC4">
        <w:t>"</w:t>
      </w:r>
      <w:r w:rsidRPr="00760004">
        <w:t xml:space="preserve">. (see </w:t>
      </w:r>
      <w:r w:rsidR="003531E0" w:rsidRPr="00760004">
        <w:t xml:space="preserve">ETSI </w:t>
      </w:r>
      <w:r w:rsidRPr="00760004">
        <w:t>TS 103 221-2 [8] clause 5.1).</w:t>
      </w:r>
    </w:p>
    <w:p w14:paraId="1D615B82" w14:textId="77777777" w:rsidR="00831DED" w:rsidRPr="00760004" w:rsidRDefault="00831DED" w:rsidP="00831DED">
      <w:r w:rsidRPr="00760004">
        <w:t>Where a single xIRI is sent as a result of a network procedure (i.e. as result of several signaling messages exchanged between the target UE and the network), the POI sending the xIRI shall set the Payload Direction field (see ETSI TS 103 221-2 [8] clause 5.2.6) based on the initiator of the network procedure.</w:t>
      </w:r>
    </w:p>
    <w:p w14:paraId="33BA0DCA" w14:textId="6856EA7F" w:rsidR="000530E6" w:rsidRPr="00760004" w:rsidRDefault="009A320B" w:rsidP="000530E6">
      <w:r w:rsidRPr="00760004">
        <w:t xml:space="preserve">Unless otherwise specified by the relevant clause, the payload shall consist of a BER-encoded TS33128Payloads.XIRIPayload structure. The payload format (see ETSI TS 103 221-2 [8] clause 5.4) shall be set </w:t>
      </w:r>
      <w:r w:rsidRPr="00760004">
        <w:lastRenderedPageBreak/>
        <w:t>according to the relevant clause of the present document (the value 2 is used for TS 33128Payloads.XIRIPayload).</w:t>
      </w:r>
      <w:r w:rsidR="000530E6" w:rsidRPr="00760004">
        <w:t xml:space="preserve">The TLS transport profile (see </w:t>
      </w:r>
      <w:r w:rsidR="00490F8D" w:rsidRPr="00760004">
        <w:t xml:space="preserve">ETSI TS 103 221-2 </w:t>
      </w:r>
      <w:r w:rsidR="000530E6" w:rsidRPr="00760004">
        <w:t>[8] clause 6) shall be supported and used by default.</w:t>
      </w:r>
    </w:p>
    <w:p w14:paraId="4BB14744" w14:textId="3E233692" w:rsidR="00BE2C0E" w:rsidRPr="00760004" w:rsidRDefault="000530E6" w:rsidP="00F72C87">
      <w:r w:rsidRPr="00760004">
        <w:t xml:space="preserve">Unless otherwise specified, xIRI shall include the </w:t>
      </w:r>
      <w:r w:rsidR="00190C1F" w:rsidRPr="00760004">
        <w:t>t</w:t>
      </w:r>
      <w:r w:rsidRPr="00760004">
        <w:t xml:space="preserve">imestamp </w:t>
      </w:r>
      <w:r w:rsidR="00CB5B6C" w:rsidRPr="00760004">
        <w:t xml:space="preserve">and </w:t>
      </w:r>
      <w:r w:rsidR="00840E54" w:rsidRPr="00760004">
        <w:t>s</w:t>
      </w:r>
      <w:r w:rsidR="00CB5B6C" w:rsidRPr="00760004">
        <w:t xml:space="preserve">equence </w:t>
      </w:r>
      <w:r w:rsidR="00840E54" w:rsidRPr="00760004">
        <w:t>n</w:t>
      </w:r>
      <w:r w:rsidR="00CB5B6C" w:rsidRPr="00760004">
        <w:t xml:space="preserve">umber </w:t>
      </w:r>
      <w:r w:rsidRPr="00760004">
        <w:t>conditional attribute field</w:t>
      </w:r>
      <w:r w:rsidR="00CB5B6C" w:rsidRPr="00760004">
        <w:t>s</w:t>
      </w:r>
      <w:r w:rsidRPr="00760004">
        <w:t xml:space="preserve">, with the </w:t>
      </w:r>
      <w:r w:rsidR="00190C1F" w:rsidRPr="00760004">
        <w:t>t</w:t>
      </w:r>
      <w:r w:rsidR="00CB5B6C" w:rsidRPr="00760004">
        <w:t xml:space="preserve">imestamp </w:t>
      </w:r>
      <w:r w:rsidRPr="00760004">
        <w:t xml:space="preserve">value set to the time </w:t>
      </w:r>
      <w:r w:rsidR="000201DD" w:rsidRPr="00760004">
        <w:t xml:space="preserve">at which </w:t>
      </w:r>
      <w:r w:rsidRPr="00760004">
        <w:t>the event occurred.</w:t>
      </w:r>
    </w:p>
    <w:p w14:paraId="5288A39C" w14:textId="19861841" w:rsidR="00B50F57" w:rsidRPr="00760004" w:rsidRDefault="00B50F57" w:rsidP="00B50F57">
      <w:r w:rsidRPr="00760004">
        <w:t xml:space="preserve">Unless otherwise specified, the </w:t>
      </w:r>
      <w:r w:rsidR="00472F09" w:rsidRPr="00760004">
        <w:t>"</w:t>
      </w:r>
      <w:r w:rsidR="00BE3E73">
        <w:t>M</w:t>
      </w:r>
      <w:r w:rsidRPr="00760004">
        <w:t xml:space="preserve">atched </w:t>
      </w:r>
      <w:r w:rsidR="00BE3E73">
        <w:t>T</w:t>
      </w:r>
      <w:r w:rsidRPr="00760004">
        <w:t xml:space="preserve">arget </w:t>
      </w:r>
      <w:r w:rsidR="00BE3E73">
        <w:t>I</w:t>
      </w:r>
      <w:r w:rsidRPr="00760004">
        <w:t>dentifier</w:t>
      </w:r>
      <w:r w:rsidR="00472F09" w:rsidRPr="00760004">
        <w:t>"</w:t>
      </w:r>
      <w:r w:rsidRPr="00760004">
        <w:t xml:space="preserve"> conditional attribute shall be set to indicate what target identity was matched to generate the xIRI (see ETSI TS 103 221-2 [8] clause 5.3.18).</w:t>
      </w:r>
    </w:p>
    <w:p w14:paraId="0F17A78B" w14:textId="244C4835" w:rsidR="003F4C54" w:rsidRDefault="003F4C54" w:rsidP="003F4C54">
      <w:r>
        <w:t>Unless otherwise specified, the "</w:t>
      </w:r>
      <w:r w:rsidR="00BE3E73">
        <w:t>O</w:t>
      </w:r>
      <w:r>
        <w:t xml:space="preserve">ther </w:t>
      </w:r>
      <w:r w:rsidR="00BE3E73">
        <w:t>T</w:t>
      </w:r>
      <w:r>
        <w:t xml:space="preserve">arget </w:t>
      </w:r>
      <w:r w:rsidR="00BE3E73">
        <w:t>I</w:t>
      </w:r>
      <w:r>
        <w:t>dentifier" conditional attribute shall be set with all other target identities present at the NF that contains the POI (see ETSI TS 103 221-2 [8] clause 5.3.19).</w:t>
      </w:r>
    </w:p>
    <w:p w14:paraId="0A66A131" w14:textId="77777777" w:rsidR="00343947" w:rsidRDefault="00343947" w:rsidP="00343947">
      <w:bookmarkStart w:id="44" w:name="_Hlk86913863"/>
      <w:r>
        <w:t>Unless otherwise specified, the NFID conditional attribute (see ETSI TS 103 221-2 [8] clause 5.3.7) should be set to indicate the NF that contains the POI. The NFID is defined as a unique identifier assigned to the NF by the network (e.g. FQDN) per carrier implementation and referred to in the following clauses.</w:t>
      </w:r>
    </w:p>
    <w:p w14:paraId="00706BD6" w14:textId="325CFC9B" w:rsidR="001D12EC" w:rsidRDefault="001D12EC" w:rsidP="001D12EC">
      <w:r w:rsidRPr="00A50288">
        <w:t>Unless otherwise s</w:t>
      </w:r>
      <w:r>
        <w:t>pecified, the IPID (see ETSI TS 103 221-2 [8] clause 5.3.8) should be set to indicate the POI (within the NF) that generated the xIRI for the conditional attribute field.</w:t>
      </w:r>
      <w:bookmarkEnd w:id="44"/>
    </w:p>
    <w:p w14:paraId="7966EC74" w14:textId="5ADC2CD8" w:rsidR="00716BA7" w:rsidRPr="00760004" w:rsidRDefault="00716BA7" w:rsidP="00BE2C0E">
      <w:pPr>
        <w:pStyle w:val="Heading3"/>
      </w:pPr>
      <w:bookmarkStart w:id="45" w:name="_Toc135598427"/>
      <w:r w:rsidRPr="00760004">
        <w:t>5.3.3</w:t>
      </w:r>
      <w:r w:rsidRPr="00760004">
        <w:tab/>
        <w:t>Usage for realising LI_X3</w:t>
      </w:r>
      <w:bookmarkEnd w:id="45"/>
    </w:p>
    <w:p w14:paraId="47A5753C" w14:textId="05244593" w:rsidR="00772B8D" w:rsidRPr="00760004" w:rsidRDefault="000530E6" w:rsidP="00FC1C6A">
      <w:r w:rsidRPr="00760004">
        <w:t>The POI sending x</w:t>
      </w:r>
      <w:r w:rsidR="00CB5B6C" w:rsidRPr="00760004">
        <w:t>CC</w:t>
      </w:r>
      <w:r w:rsidRPr="00760004">
        <w:t xml:space="preserve"> over the LI_X</w:t>
      </w:r>
      <w:r w:rsidR="00CB5B6C" w:rsidRPr="00760004">
        <w:t>3</w:t>
      </w:r>
      <w:r w:rsidRPr="00760004">
        <w:t xml:space="preserve"> interface shall set the PDU type field </w:t>
      </w:r>
      <w:r w:rsidR="00E45B5D" w:rsidRPr="00760004">
        <w:t xml:space="preserve">in the xCC </w:t>
      </w:r>
      <w:r w:rsidRPr="00760004">
        <w:t xml:space="preserve">to </w:t>
      </w:r>
      <w:r w:rsidR="009E7BC6" w:rsidRPr="00760004">
        <w:t>"</w:t>
      </w:r>
      <w:r w:rsidRPr="00760004">
        <w:t>X3 PDU</w:t>
      </w:r>
      <w:r w:rsidR="009E7BC6" w:rsidRPr="00760004">
        <w:t>"</w:t>
      </w:r>
      <w:r w:rsidRPr="00760004">
        <w:t xml:space="preserve"> (see </w:t>
      </w:r>
      <w:r w:rsidR="003531E0" w:rsidRPr="00760004">
        <w:t xml:space="preserve">ETSI </w:t>
      </w:r>
      <w:r w:rsidRPr="00760004">
        <w:t>TS 103 221-2 [8] clause 5.1).</w:t>
      </w:r>
    </w:p>
    <w:p w14:paraId="161D2098" w14:textId="77777777" w:rsidR="00712278" w:rsidRPr="00760004" w:rsidRDefault="00712278" w:rsidP="00712278">
      <w:r w:rsidRPr="00760004">
        <w:t>The payload format shall be specified according to the relevant clause of the present document.</w:t>
      </w:r>
    </w:p>
    <w:p w14:paraId="2B1B8A50" w14:textId="77777777" w:rsidR="00E637CE" w:rsidRDefault="00E637CE" w:rsidP="00E637CE">
      <w:bookmarkStart w:id="46" w:name="_Hlk86913943"/>
      <w:r>
        <w:t>Unless otherwise specified, the NFID conditional attribute (see ETSI TS 103 221-2 [8] clause 5.3.7) should be set to indicate the NF that contains the POI.</w:t>
      </w:r>
      <w:r w:rsidRPr="00A64AD3">
        <w:t xml:space="preserve"> </w:t>
      </w:r>
      <w:r>
        <w:t>The NFID is defined as a unique identifier assigned to the NF by the network (e.g. FQDN) per carrier implementation and referred to in the following clauses.</w:t>
      </w:r>
    </w:p>
    <w:p w14:paraId="13F2FC73" w14:textId="7DD97BF7" w:rsidR="00DC14D4" w:rsidRPr="00A4387A" w:rsidRDefault="00DC14D4" w:rsidP="00DC14D4">
      <w:r w:rsidRPr="00A50288">
        <w:t>Unless otherwise s</w:t>
      </w:r>
      <w:r>
        <w:t>pecified, the IPID (see ETSI TS 103 221-2 [8] clause 5.3.8) should be set to indicate the POI (within the NF) that generated the xCC for the conditional attribute field</w:t>
      </w:r>
      <w:r w:rsidRPr="00A50288">
        <w:t>.</w:t>
      </w:r>
      <w:bookmarkEnd w:id="46"/>
    </w:p>
    <w:p w14:paraId="6CE363DF" w14:textId="3E711FC9" w:rsidR="006370BC" w:rsidRPr="00760004" w:rsidRDefault="006370BC" w:rsidP="006370BC">
      <w:pPr>
        <w:pStyle w:val="NO"/>
      </w:pPr>
      <w:r w:rsidRPr="00760004">
        <w:t>NOTE:</w:t>
      </w:r>
      <w:r w:rsidRPr="00760004">
        <w:tab/>
        <w:t>ETSI TS 103 221-2 [8] specifies in clause 6 a default profile which is mandatory to support</w:t>
      </w:r>
      <w:r w:rsidR="00AC3C16" w:rsidRPr="00760004">
        <w:t>,</w:t>
      </w:r>
      <w:r w:rsidRPr="00760004">
        <w:t xml:space="preserve"> but allows further profiles to be defined. In scenarios where it may not be possible to achieve the necessary LI data rates based on the default profile, alternative profiles may be considered (e.g. based on UDP, multi path TCP or other protocols). Any alternative profile needs to ensure that LI reliability, security and completeness requirements as specified in TS 33.126 [3] are met.</w:t>
      </w:r>
    </w:p>
    <w:p w14:paraId="3675D47F" w14:textId="22FA4475" w:rsidR="005D54D1" w:rsidRPr="00760004" w:rsidRDefault="005D54D1" w:rsidP="005D54D1">
      <w:pPr>
        <w:pStyle w:val="Heading3"/>
      </w:pPr>
      <w:bookmarkStart w:id="47" w:name="_Toc135598428"/>
      <w:r w:rsidRPr="00760004">
        <w:t>5.3.4</w:t>
      </w:r>
      <w:r w:rsidRPr="00760004">
        <w:tab/>
        <w:t>Service scoping</w:t>
      </w:r>
      <w:bookmarkEnd w:id="47"/>
    </w:p>
    <w:p w14:paraId="440FD8EB" w14:textId="0D44154B" w:rsidR="00EC2B09" w:rsidRPr="000F0EC4" w:rsidRDefault="005D54D1" w:rsidP="000F0EC4">
      <w:r w:rsidRPr="00760004">
        <w:t>When applicable, the POIs shall deliver the xIRIs/xCC to MDF2/MDF3 over LI</w:t>
      </w:r>
      <w:r w:rsidR="002D2789">
        <w:t>_</w:t>
      </w:r>
      <w:r w:rsidRPr="00760004">
        <w:t xml:space="preserve">X2/LI_X3 according to the service scoping as provisioned by the LIPF to them (see clause </w:t>
      </w:r>
      <w:r w:rsidR="009D0D4E">
        <w:t>5.2</w:t>
      </w:r>
      <w:r w:rsidRPr="00760004">
        <w:t>.4).</w:t>
      </w:r>
    </w:p>
    <w:p w14:paraId="497D7C05" w14:textId="77777777" w:rsidR="00716BA7" w:rsidRPr="00760004" w:rsidRDefault="00716BA7" w:rsidP="00716BA7">
      <w:pPr>
        <w:pStyle w:val="Heading2"/>
      </w:pPr>
      <w:bookmarkStart w:id="48" w:name="_Toc135598429"/>
      <w:r w:rsidRPr="00760004">
        <w:t>5.4</w:t>
      </w:r>
      <w:r w:rsidRPr="00760004">
        <w:tab/>
        <w:t>Protocols for LI_HI1</w:t>
      </w:r>
      <w:bookmarkEnd w:id="48"/>
    </w:p>
    <w:p w14:paraId="6E0B9BEA" w14:textId="2BCD212C" w:rsidR="00716BA7" w:rsidRPr="00760004" w:rsidRDefault="00716BA7" w:rsidP="00716BA7">
      <w:pPr>
        <w:pStyle w:val="Heading3"/>
      </w:pPr>
      <w:bookmarkStart w:id="49" w:name="_Toc135598430"/>
      <w:r w:rsidRPr="00760004">
        <w:t>5.</w:t>
      </w:r>
      <w:r w:rsidR="0022431F" w:rsidRPr="00760004">
        <w:t>4</w:t>
      </w:r>
      <w:r w:rsidRPr="00760004">
        <w:t>.1</w:t>
      </w:r>
      <w:r w:rsidRPr="00760004">
        <w:tab/>
        <w:t>General</w:t>
      </w:r>
      <w:bookmarkEnd w:id="49"/>
    </w:p>
    <w:p w14:paraId="5D3F630B" w14:textId="77777777" w:rsidR="0022431F" w:rsidRPr="00760004" w:rsidRDefault="0022431F" w:rsidP="0022431F">
      <w:r w:rsidRPr="00760004">
        <w:t>Functions having an LI_HI1 interface shall support the use of ETSI TS 103 120 [6] to realise the interface.</w:t>
      </w:r>
    </w:p>
    <w:p w14:paraId="032D3719" w14:textId="77777777" w:rsidR="00BE2C0E" w:rsidRPr="00760004" w:rsidRDefault="0022431F" w:rsidP="00BE2C0E">
      <w:r w:rsidRPr="00760004">
        <w:t>In the event of a conflict between ETSI TS 103 120 [6] and the present document, the terms of the present document shall apply.</w:t>
      </w:r>
    </w:p>
    <w:p w14:paraId="16F5502D" w14:textId="77777777" w:rsidR="005B40B9" w:rsidRPr="00760004" w:rsidRDefault="005B40B9" w:rsidP="005B40B9">
      <w:pPr>
        <w:pStyle w:val="Heading3"/>
      </w:pPr>
      <w:bookmarkStart w:id="50" w:name="_Toc135598431"/>
      <w:r w:rsidRPr="00760004">
        <w:t>5.4.2</w:t>
      </w:r>
      <w:r w:rsidRPr="00760004">
        <w:tab/>
        <w:t>Service scoping</w:t>
      </w:r>
      <w:bookmarkEnd w:id="50"/>
    </w:p>
    <w:p w14:paraId="5C118C63" w14:textId="33AB6C60" w:rsidR="005B40B9" w:rsidRPr="00760004" w:rsidRDefault="00CF51D2" w:rsidP="005B40B9">
      <w:r>
        <w:t xml:space="preserve">Functions having an LI_HI1 interface (i.e. the ADMF) </w:t>
      </w:r>
      <w:r w:rsidRPr="00760004">
        <w:t xml:space="preserve">shall be able to </w:t>
      </w:r>
      <w:r>
        <w:t>receive</w:t>
      </w:r>
      <w:r w:rsidRPr="00760004">
        <w:t xml:space="preserve"> the service scoping as applicable to the warrant </w:t>
      </w:r>
      <w:r>
        <w:t>from the LEA</w:t>
      </w:r>
      <w:r w:rsidRPr="00760004">
        <w:t xml:space="preserve"> over the LI_HI1 interface (see clause 4.4).</w:t>
      </w:r>
    </w:p>
    <w:p w14:paraId="480DB7B3" w14:textId="77777777" w:rsidR="00716BA7" w:rsidRPr="00760004" w:rsidRDefault="00716BA7" w:rsidP="00716BA7">
      <w:pPr>
        <w:pStyle w:val="Heading2"/>
      </w:pPr>
      <w:bookmarkStart w:id="51" w:name="_Toc135598432"/>
      <w:r w:rsidRPr="00760004">
        <w:lastRenderedPageBreak/>
        <w:t>5.5</w:t>
      </w:r>
      <w:r w:rsidRPr="00760004">
        <w:tab/>
        <w:t>Protocols for LI_HI2 and LI_HI3</w:t>
      </w:r>
      <w:bookmarkEnd w:id="51"/>
    </w:p>
    <w:p w14:paraId="514D2192" w14:textId="2548EEBC" w:rsidR="00716BA7" w:rsidRPr="00760004" w:rsidRDefault="00716BA7" w:rsidP="00716BA7">
      <w:pPr>
        <w:pStyle w:val="Heading3"/>
      </w:pPr>
      <w:bookmarkStart w:id="52" w:name="_Toc135598433"/>
      <w:r w:rsidRPr="00760004">
        <w:t>5.</w:t>
      </w:r>
      <w:r w:rsidR="0022431F" w:rsidRPr="00760004">
        <w:t>5</w:t>
      </w:r>
      <w:r w:rsidRPr="00760004">
        <w:t>.1</w:t>
      </w:r>
      <w:r w:rsidRPr="00760004">
        <w:tab/>
        <w:t>General</w:t>
      </w:r>
      <w:bookmarkEnd w:id="52"/>
    </w:p>
    <w:p w14:paraId="3CD53060" w14:textId="77777777" w:rsidR="0022431F" w:rsidRPr="00760004" w:rsidRDefault="0022431F" w:rsidP="0022431F">
      <w:r w:rsidRPr="00760004">
        <w:t>Functions having an LI_HI2 or LI_HI3 interface shall support the use of ETSI TS 102 232-1 [9] and ETSI TS 102 232-7 [10] to realise the interface.</w:t>
      </w:r>
    </w:p>
    <w:p w14:paraId="38A5E60C" w14:textId="77777777" w:rsidR="0022431F" w:rsidRPr="00760004" w:rsidRDefault="0022431F" w:rsidP="0022431F">
      <w:r w:rsidRPr="00760004">
        <w:t>In the event of a conflict between either specification and the present document, the terms of the present document shall apply.</w:t>
      </w:r>
    </w:p>
    <w:p w14:paraId="234E59E6" w14:textId="09582BD0" w:rsidR="0022431F" w:rsidRPr="00760004" w:rsidRDefault="0022431F" w:rsidP="0022431F">
      <w:pPr>
        <w:pStyle w:val="Heading3"/>
      </w:pPr>
      <w:bookmarkStart w:id="53" w:name="_Toc135598434"/>
      <w:r w:rsidRPr="00760004">
        <w:t>5.5.2</w:t>
      </w:r>
      <w:r w:rsidRPr="00760004">
        <w:tab/>
        <w:t>Usage for realising LI_HI2</w:t>
      </w:r>
      <w:bookmarkEnd w:id="53"/>
    </w:p>
    <w:p w14:paraId="0FDB8CEC" w14:textId="528D4366" w:rsidR="0022431F" w:rsidRPr="00760004" w:rsidRDefault="00F96618" w:rsidP="0022431F">
      <w:r w:rsidRPr="00760004">
        <w:t xml:space="preserve">The </w:t>
      </w:r>
      <w:r w:rsidR="00E45B5D" w:rsidRPr="00760004">
        <w:t xml:space="preserve">IRI messages sent over LI_HI2 </w:t>
      </w:r>
      <w:r w:rsidRPr="00760004">
        <w:t xml:space="preserve">are structured as a header and a payload. The header contains general information like LIID, </w:t>
      </w:r>
      <w:r w:rsidR="00F912C8" w:rsidRPr="00760004">
        <w:t>t</w:t>
      </w:r>
      <w:r w:rsidRPr="00760004">
        <w:t xml:space="preserve">imestamp, correlation information (as for example defined in ETSI TS 102 232-1 [9]). The payload contains intercept related information based on information that the MDF2 has received from sources in the network, such as the IRI-POI as described in </w:t>
      </w:r>
      <w:r w:rsidR="00EC3C08" w:rsidRPr="00760004">
        <w:t xml:space="preserve">clauses </w:t>
      </w:r>
      <w:r w:rsidRPr="00760004">
        <w:t xml:space="preserve">6 and 7 of the present document. Details of the </w:t>
      </w:r>
      <w:r w:rsidR="00E45B5D" w:rsidRPr="00760004">
        <w:t>IRI</w:t>
      </w:r>
      <w:r w:rsidRPr="00760004">
        <w:t xml:space="preserve"> messages can be found in Annex </w:t>
      </w:r>
      <w:r w:rsidR="00B50F57" w:rsidRPr="00760004">
        <w:t>A</w:t>
      </w:r>
      <w:r w:rsidRPr="00760004">
        <w:t xml:space="preserve"> of the present document. </w:t>
      </w:r>
      <w:r w:rsidR="0022431F" w:rsidRPr="00760004">
        <w:t xml:space="preserve">Messages defined as passing over the LI_HI2 interface shall be passed as the </w:t>
      </w:r>
      <w:r w:rsidRPr="00760004">
        <w:t>payload</w:t>
      </w:r>
      <w:r w:rsidR="0022431F" w:rsidRPr="00760004">
        <w:t xml:space="preserve"> of the threeGPP</w:t>
      </w:r>
      <w:r w:rsidR="005C6EC0" w:rsidRPr="00760004">
        <w:t>33128DefinedIRI</w:t>
      </w:r>
      <w:r w:rsidR="0022431F" w:rsidRPr="00760004">
        <w:t xml:space="preserve"> field (see TS </w:t>
      </w:r>
      <w:r w:rsidRPr="00760004">
        <w:t xml:space="preserve">ETSI </w:t>
      </w:r>
      <w:r w:rsidR="0022431F" w:rsidRPr="00760004">
        <w:t>102 232 -7 [10] clause 15)</w:t>
      </w:r>
      <w:r w:rsidR="00CD1557" w:rsidRPr="00760004">
        <w:t>.</w:t>
      </w:r>
    </w:p>
    <w:p w14:paraId="62ED27E9" w14:textId="77777777" w:rsidR="009C793D" w:rsidRDefault="009C793D" w:rsidP="009C793D">
      <w:bookmarkStart w:id="54" w:name="_Hlk86914029"/>
      <w:r>
        <w:t>If the LI_X2 contains the NFID conditional attribute (see ETSI TS 103 221-2 [8] clause 5.3.7), this shall be mapped into the PSHeader networkFunctionIdentifier (see ETSI TS 102 232-1 [9] clause 5.2.14 and ETSI TS 102 232-7 [10] clause 15.3).</w:t>
      </w:r>
    </w:p>
    <w:p w14:paraId="2CB6BF7D" w14:textId="77777777" w:rsidR="005A7454" w:rsidRPr="00BD74A7" w:rsidRDefault="005A7454" w:rsidP="005A7454">
      <w:r>
        <w:t>If the LI_X2 contains the IPID conditional attribute (see ETSI TS 103 221-2 [8]), the EIPID parameter (see ETSI TS 102 232-1 [9] clause 5.2.13) shall be populated by the MDF2 with the IPID value.</w:t>
      </w:r>
      <w:bookmarkEnd w:id="54"/>
    </w:p>
    <w:p w14:paraId="74B9EE55" w14:textId="2D3163DF" w:rsidR="0022431F" w:rsidRPr="00760004" w:rsidRDefault="0022431F" w:rsidP="0022431F">
      <w:pPr>
        <w:pStyle w:val="Heading3"/>
      </w:pPr>
      <w:bookmarkStart w:id="55" w:name="_Toc135598435"/>
      <w:r w:rsidRPr="00760004">
        <w:t>5.5.3</w:t>
      </w:r>
      <w:r w:rsidRPr="00760004">
        <w:tab/>
        <w:t>Usage for realising LI_HI3</w:t>
      </w:r>
      <w:bookmarkEnd w:id="55"/>
    </w:p>
    <w:p w14:paraId="1BF9205A" w14:textId="3C9800FE" w:rsidR="0022431F" w:rsidRPr="00760004" w:rsidRDefault="00F96618" w:rsidP="0022431F">
      <w:r w:rsidRPr="00760004">
        <w:t xml:space="preserve">The </w:t>
      </w:r>
      <w:r w:rsidR="00E45B5D" w:rsidRPr="00760004">
        <w:t xml:space="preserve">CC sent over LI_HI3 </w:t>
      </w:r>
      <w:r w:rsidR="00CD1557" w:rsidRPr="00760004">
        <w:t xml:space="preserve">is </w:t>
      </w:r>
      <w:r w:rsidRPr="00760004">
        <w:t xml:space="preserve">structured as a header and a payload. The header contains general information like LIID, </w:t>
      </w:r>
      <w:r w:rsidR="00EC3C08" w:rsidRPr="00760004">
        <w:t>t</w:t>
      </w:r>
      <w:r w:rsidRPr="00760004">
        <w:t xml:space="preserve">imestamp, correlation information (as for example defined in ETSI TS 102 232-1 [9]). The payload contains content of communication </w:t>
      </w:r>
      <w:r w:rsidR="00727B8B" w:rsidRPr="00760004">
        <w:t xml:space="preserve">based on information </w:t>
      </w:r>
      <w:r w:rsidRPr="00760004">
        <w:t xml:space="preserve">that the MDF3 has received from sources in the network, such as the CC-POI as described in </w:t>
      </w:r>
      <w:r w:rsidR="00EC3C08" w:rsidRPr="00760004">
        <w:t xml:space="preserve">clauses </w:t>
      </w:r>
      <w:r w:rsidRPr="00760004">
        <w:t xml:space="preserve">6 and 7 of the present document. Details of the </w:t>
      </w:r>
      <w:r w:rsidR="00E45B5D" w:rsidRPr="00760004">
        <w:t xml:space="preserve">CC </w:t>
      </w:r>
      <w:r w:rsidRPr="00760004">
        <w:t xml:space="preserve">can be found in Annex </w:t>
      </w:r>
      <w:r w:rsidR="008828A9" w:rsidRPr="00760004">
        <w:t>A</w:t>
      </w:r>
      <w:r w:rsidRPr="00760004">
        <w:t xml:space="preserve"> of the present document. </w:t>
      </w:r>
      <w:r w:rsidR="008828A9" w:rsidRPr="00760004">
        <w:t xml:space="preserve">CC </w:t>
      </w:r>
      <w:r w:rsidR="0022431F" w:rsidRPr="00760004">
        <w:t xml:space="preserve">defined as passing over the LI_HI3 interface shall be passed as the </w:t>
      </w:r>
      <w:r w:rsidRPr="00760004">
        <w:t>payload</w:t>
      </w:r>
      <w:r w:rsidR="0022431F" w:rsidRPr="00760004">
        <w:t xml:space="preserve"> of the threeGPP</w:t>
      </w:r>
      <w:r w:rsidR="005C6EC0" w:rsidRPr="00760004">
        <w:t>33128Defined</w:t>
      </w:r>
      <w:r w:rsidR="0022431F" w:rsidRPr="00760004">
        <w:t xml:space="preserve">CC field (see </w:t>
      </w:r>
      <w:r w:rsidR="00727B8B" w:rsidRPr="00760004">
        <w:t xml:space="preserve">ETSI </w:t>
      </w:r>
      <w:r w:rsidR="00DC7DB2" w:rsidRPr="00760004">
        <w:t xml:space="preserve">TS </w:t>
      </w:r>
      <w:r w:rsidR="0022431F" w:rsidRPr="00760004">
        <w:t>102 232</w:t>
      </w:r>
      <w:r w:rsidR="00EC3C08" w:rsidRPr="00760004">
        <w:t>-</w:t>
      </w:r>
      <w:r w:rsidR="0022431F" w:rsidRPr="00760004">
        <w:t>7 [10] clause 15)</w:t>
      </w:r>
      <w:r w:rsidR="00EC3C08" w:rsidRPr="00760004">
        <w:t>.</w:t>
      </w:r>
    </w:p>
    <w:p w14:paraId="6DEEC8C0" w14:textId="77777777" w:rsidR="00FC7281" w:rsidRDefault="00FC7281" w:rsidP="00FC7281">
      <w:bookmarkStart w:id="56" w:name="_Hlk86914116"/>
      <w:r>
        <w:t>If the LI_X3 contains the NFID conditional attribute (see ETSI TS 103 221-2 [8] clause 5.3.7), this shall be mapped into the PSHeader networkFunctionIdentifier (see ETSI Ts 102 232-1 [9] clause 5.2.14 and ETSI TS 102 232-7 [10] clause 15.3).</w:t>
      </w:r>
    </w:p>
    <w:p w14:paraId="724C59B6" w14:textId="77777777" w:rsidR="00356BCC" w:rsidRPr="00937218" w:rsidRDefault="00356BCC" w:rsidP="00356BCC">
      <w:r>
        <w:t>If the LI_X3 contains the IPID conditional attribute (see ETSI TS 103 221-2 [8]), the EIPID parameter (see ETSI TS 102 232-1 [9] clause 5.2.13) shall be populated by the MDF3 with the IPID value.</w:t>
      </w:r>
      <w:bookmarkEnd w:id="56"/>
    </w:p>
    <w:p w14:paraId="5A945752" w14:textId="77777777" w:rsidR="006370BC" w:rsidRPr="00760004" w:rsidRDefault="006370BC" w:rsidP="006370BC">
      <w:pPr>
        <w:pStyle w:val="NO"/>
      </w:pPr>
      <w:r w:rsidRPr="00760004">
        <w:t>NOTE:</w:t>
      </w:r>
      <w:r w:rsidRPr="00760004">
        <w:tab/>
        <w:t>ETSI TS 102 232-1 [9] specifies in clause 6.4 a transport layer based on TCP. However, based on agreement between network operator and LEA, in scenarios where it may not be possible to achieve the necessary LI data rates based on the transport layer based on single TCP connection, alternative profiles may be considered (e.g. based on UDP, multi path TCP or other protocols). Any alternative profile needs to ensure that LI reliability, security and completeness requirements as specified in TS 33.126 [3] are met.</w:t>
      </w:r>
    </w:p>
    <w:p w14:paraId="7349D3AD" w14:textId="77777777" w:rsidR="007B5B9A" w:rsidRPr="00760004" w:rsidRDefault="007B5B9A" w:rsidP="007B5B9A">
      <w:pPr>
        <w:pStyle w:val="Heading3"/>
      </w:pPr>
      <w:bookmarkStart w:id="57" w:name="_Toc135598436"/>
      <w:r w:rsidRPr="00760004">
        <w:t>5.5.4</w:t>
      </w:r>
      <w:r w:rsidRPr="00760004">
        <w:tab/>
        <w:t>Service scoping</w:t>
      </w:r>
      <w:bookmarkEnd w:id="57"/>
    </w:p>
    <w:p w14:paraId="724A965F" w14:textId="064B248B" w:rsidR="007B5B9A" w:rsidRPr="00760004" w:rsidRDefault="007B5B9A" w:rsidP="007B5B9A">
      <w:r w:rsidRPr="00760004">
        <w:t xml:space="preserve">The MDF2 and MDF3 shall be able to deliver the IRI messages and the CC to the LEMF over LI_HI2 and LI_HI3 respectively, according to the </w:t>
      </w:r>
      <w:r w:rsidR="009D0D4E">
        <w:t xml:space="preserve">provisioned </w:t>
      </w:r>
      <w:r w:rsidRPr="00760004">
        <w:t xml:space="preserve">service scoping (see clause </w:t>
      </w:r>
      <w:r w:rsidR="009D0D4E">
        <w:t>5.2</w:t>
      </w:r>
      <w:r w:rsidRPr="00760004">
        <w:t>.4).</w:t>
      </w:r>
    </w:p>
    <w:p w14:paraId="769CBE5C" w14:textId="77777777" w:rsidR="00E03491" w:rsidRDefault="00E03491" w:rsidP="00E03491">
      <w:pPr>
        <w:pStyle w:val="Heading3"/>
      </w:pPr>
      <w:bookmarkStart w:id="58" w:name="_Toc135598437"/>
      <w:r>
        <w:t>5.5.5</w:t>
      </w:r>
      <w:r>
        <w:tab/>
        <w:t>IRI Target Identifiers</w:t>
      </w:r>
      <w:bookmarkEnd w:id="58"/>
    </w:p>
    <w:p w14:paraId="763FBFA9" w14:textId="052791BD" w:rsidR="00E03491" w:rsidRPr="00CC3A8B" w:rsidRDefault="00E03491" w:rsidP="00E03491">
      <w:r>
        <w:t>The MDF shall populate the TargetIdentifiers field of the IRIPayload defined in Annex A with all Target Identifiers available at the MDF. For all Identifiers received in the LI_X2 "</w:t>
      </w:r>
      <w:r w:rsidR="00DF422E">
        <w:t>M</w:t>
      </w:r>
      <w:r>
        <w:t xml:space="preserve">atched </w:t>
      </w:r>
      <w:r w:rsidR="00BE3E73">
        <w:t>T</w:t>
      </w:r>
      <w:r>
        <w:t xml:space="preserve">arget </w:t>
      </w:r>
      <w:r w:rsidR="00BE3E73">
        <w:t>I</w:t>
      </w:r>
      <w:r>
        <w:t>dentifier" conditional attribute (see clause 5.3.2), the MDF shall include the relevant Identifier with the provenance set to "matchedOn". For all Identifiers received in the the LI_X2 "</w:t>
      </w:r>
      <w:r w:rsidR="00BE3E73">
        <w:t>O</w:t>
      </w:r>
      <w:r>
        <w:t xml:space="preserve">ther </w:t>
      </w:r>
      <w:r w:rsidR="00BE3E73">
        <w:t>T</w:t>
      </w:r>
      <w:r>
        <w:t xml:space="preserve">arget </w:t>
      </w:r>
      <w:r w:rsidR="00BE3E73">
        <w:t>I</w:t>
      </w:r>
      <w:r>
        <w:t>dentifier</w:t>
      </w:r>
      <w:bookmarkStart w:id="59" w:name="_Hlk52956882"/>
      <w:r>
        <w:t xml:space="preserve">" </w:t>
      </w:r>
      <w:bookmarkEnd w:id="59"/>
      <w:r>
        <w:t xml:space="preserve">conditional attribute (see clause 5.3.2), the MDF shall include the relevant Identifier with the provenance set to "other". For all Identifiers present in the xIRI payload, the MDF shall </w:t>
      </w:r>
      <w:r>
        <w:lastRenderedPageBreak/>
        <w:t>include the relevant Identifier with the provenance set to "observed". For all Identifiers present in the provisioning message received over X1, the MDF shall include the relevant Identifier with the provenance set to "lEAProvided". For all Identifiers present in the MDF that are not reported as other TargetIdentifiers, the MDF shall include the relevant Identifier with the provenance set to "other".</w:t>
      </w:r>
    </w:p>
    <w:p w14:paraId="36581631" w14:textId="2E5BE982" w:rsidR="004F49AC" w:rsidRPr="00760004" w:rsidRDefault="004F49AC" w:rsidP="004F49AC">
      <w:pPr>
        <w:pStyle w:val="Heading2"/>
      </w:pPr>
      <w:bookmarkStart w:id="60" w:name="_Toc135598438"/>
      <w:r w:rsidRPr="00760004">
        <w:t>5.6</w:t>
      </w:r>
      <w:r w:rsidRPr="00760004">
        <w:tab/>
        <w:t>Protocols for LI_HI4</w:t>
      </w:r>
      <w:bookmarkEnd w:id="60"/>
    </w:p>
    <w:p w14:paraId="6C58328F" w14:textId="0D9C89CF" w:rsidR="004F49AC" w:rsidRPr="00760004" w:rsidRDefault="004F49AC" w:rsidP="004F49AC">
      <w:pPr>
        <w:pStyle w:val="Heading3"/>
      </w:pPr>
      <w:bookmarkStart w:id="61" w:name="_Toc135598439"/>
      <w:r w:rsidRPr="00760004">
        <w:t>5.</w:t>
      </w:r>
      <w:r w:rsidR="0022431F" w:rsidRPr="00760004">
        <w:t>6</w:t>
      </w:r>
      <w:r w:rsidRPr="00760004">
        <w:t>.1</w:t>
      </w:r>
      <w:r w:rsidRPr="00760004">
        <w:tab/>
        <w:t>General</w:t>
      </w:r>
      <w:bookmarkEnd w:id="61"/>
    </w:p>
    <w:p w14:paraId="51972A54" w14:textId="50A75843" w:rsidR="0022431F" w:rsidRPr="00760004" w:rsidRDefault="0022431F" w:rsidP="0022431F">
      <w:r w:rsidRPr="00760004">
        <w:t xml:space="preserve">Functions having an LI_HI4 shall support the use of ETSI TS 102 232-1 </w:t>
      </w:r>
      <w:r w:rsidR="007C741C" w:rsidRPr="00760004">
        <w:t xml:space="preserve">[9] </w:t>
      </w:r>
      <w:r w:rsidRPr="00760004">
        <w:t>to realise the interface.</w:t>
      </w:r>
    </w:p>
    <w:p w14:paraId="2F3FABD6" w14:textId="526B51F8" w:rsidR="0022431F" w:rsidRPr="00760004" w:rsidRDefault="0022431F" w:rsidP="0022431F">
      <w:r w:rsidRPr="00760004">
        <w:t>In the event of a conflict between ETSI TS 102 232</w:t>
      </w:r>
      <w:r w:rsidR="007C741C" w:rsidRPr="00760004">
        <w:t>-1</w:t>
      </w:r>
      <w:r w:rsidRPr="00760004">
        <w:t xml:space="preserve"> </w:t>
      </w:r>
      <w:r w:rsidR="003531E0" w:rsidRPr="00760004">
        <w:t xml:space="preserve">[9] </w:t>
      </w:r>
      <w:r w:rsidRPr="00760004">
        <w:t>and the present document, the terms of the present document shall apply.</w:t>
      </w:r>
    </w:p>
    <w:p w14:paraId="6D9F3398" w14:textId="54FE74B9" w:rsidR="0022431F" w:rsidRPr="00760004" w:rsidRDefault="0022431F" w:rsidP="0022431F">
      <w:pPr>
        <w:pStyle w:val="Heading3"/>
      </w:pPr>
      <w:bookmarkStart w:id="62" w:name="_Toc135598440"/>
      <w:r w:rsidRPr="00760004">
        <w:t>5.6.2</w:t>
      </w:r>
      <w:r w:rsidRPr="00760004">
        <w:tab/>
        <w:t>Usage for realising LI_HI4</w:t>
      </w:r>
      <w:bookmarkEnd w:id="62"/>
    </w:p>
    <w:p w14:paraId="20F1E9FB" w14:textId="4E987B9D" w:rsidR="00727B8B" w:rsidRPr="00760004" w:rsidRDefault="00727B8B" w:rsidP="00727B8B">
      <w:r w:rsidRPr="00760004">
        <w:t xml:space="preserve">The </w:t>
      </w:r>
      <w:r w:rsidR="00860A22" w:rsidRPr="00760004">
        <w:t xml:space="preserve">LI Notification messages sent over </w:t>
      </w:r>
      <w:r w:rsidRPr="00760004">
        <w:t xml:space="preserve">LI_HI4 are structured as a header and a payload. The header contains general information like LIID, </w:t>
      </w:r>
      <w:r w:rsidR="00FB0BD1" w:rsidRPr="00760004">
        <w:t>t</w:t>
      </w:r>
      <w:r w:rsidRPr="00760004">
        <w:t>imestamp (as for example defined in ETSI TS 102 232-1 [9]). The payload contains the administrative information such as notification. Details of the LI</w:t>
      </w:r>
      <w:r w:rsidR="00860A22" w:rsidRPr="00760004">
        <w:t xml:space="preserve"> Notification</w:t>
      </w:r>
      <w:r w:rsidRPr="00760004">
        <w:t xml:space="preserve"> messages can be found in Annex B of the present document.</w:t>
      </w:r>
    </w:p>
    <w:p w14:paraId="0F8B352C" w14:textId="472551F6" w:rsidR="0022431F" w:rsidRPr="00760004" w:rsidRDefault="0022431F" w:rsidP="0022431F">
      <w:r w:rsidRPr="00760004">
        <w:t>Where the LI_HI4 interface is present alongside an LI_HI2</w:t>
      </w:r>
      <w:r w:rsidR="00860A22" w:rsidRPr="00760004">
        <w:t xml:space="preserve"> interface</w:t>
      </w:r>
      <w:r w:rsidRPr="00760004">
        <w:t xml:space="preserve"> or LI_HI3 interface, the </w:t>
      </w:r>
      <w:r w:rsidR="00860A22" w:rsidRPr="00760004">
        <w:t>LI Notification</w:t>
      </w:r>
      <w:r w:rsidRPr="00760004">
        <w:t xml:space="preserve"> messages shall be transmitted along the same connection as the</w:t>
      </w:r>
      <w:r w:rsidR="00860A22" w:rsidRPr="00760004">
        <w:t xml:space="preserve"> IRI messages or CC</w:t>
      </w:r>
      <w:r w:rsidRPr="00760004">
        <w:t xml:space="preserve">. Where ETSI TS 102 232-1 </w:t>
      </w:r>
      <w:r w:rsidR="003531E0" w:rsidRPr="00760004">
        <w:t xml:space="preserve">[9] </w:t>
      </w:r>
      <w:r w:rsidRPr="00760004">
        <w:t xml:space="preserve">is used for LI_HI2 or LI_HI3, messages defined as passing over the LI_HI4 interface shall be passed </w:t>
      </w:r>
      <w:r w:rsidR="00045728">
        <w:t>in the hI4Payload sequence</w:t>
      </w:r>
      <w:r w:rsidRPr="00760004">
        <w:t>.</w:t>
      </w:r>
    </w:p>
    <w:p w14:paraId="6A83A2A3" w14:textId="118C4D54" w:rsidR="0022431F" w:rsidRPr="00760004" w:rsidRDefault="0022431F" w:rsidP="0022431F">
      <w:r w:rsidRPr="00760004">
        <w:t>The MDF2/</w:t>
      </w:r>
      <w:r w:rsidR="00045728">
        <w:t>MDF</w:t>
      </w:r>
      <w:r w:rsidRPr="00760004">
        <w:t xml:space="preserve">3 shall support generation </w:t>
      </w:r>
      <w:r w:rsidR="00860A22" w:rsidRPr="00760004">
        <w:t xml:space="preserve">LI Notification messages </w:t>
      </w:r>
      <w:r w:rsidRPr="00760004">
        <w:t>for at least the following events:</w:t>
      </w:r>
    </w:p>
    <w:p w14:paraId="69777B47" w14:textId="3D6AFAB0" w:rsidR="00DC7DB2" w:rsidRPr="00760004" w:rsidRDefault="00437FE9" w:rsidP="00437FE9">
      <w:pPr>
        <w:pStyle w:val="B1"/>
      </w:pPr>
      <w:r w:rsidRPr="00760004">
        <w:t>-</w:t>
      </w:r>
      <w:r w:rsidRPr="00760004">
        <w:tab/>
      </w:r>
      <w:r w:rsidR="0022431F" w:rsidRPr="00760004">
        <w:t>Activation of an interception at the MDF2/</w:t>
      </w:r>
      <w:r w:rsidR="00045728">
        <w:t>MDF</w:t>
      </w:r>
      <w:r w:rsidR="0022431F" w:rsidRPr="00760004">
        <w:t>3 via LI_X1</w:t>
      </w:r>
      <w:r w:rsidR="008957FD" w:rsidRPr="00760004">
        <w:t>.</w:t>
      </w:r>
    </w:p>
    <w:p w14:paraId="57033642" w14:textId="0A388B9D" w:rsidR="0022431F" w:rsidRPr="00760004" w:rsidRDefault="00437FE9" w:rsidP="00437FE9">
      <w:pPr>
        <w:pStyle w:val="B1"/>
      </w:pPr>
      <w:r w:rsidRPr="00760004">
        <w:t>-</w:t>
      </w:r>
      <w:r w:rsidRPr="00760004">
        <w:tab/>
      </w:r>
      <w:r w:rsidR="0022431F" w:rsidRPr="00760004">
        <w:t>Modification of an interception at the MDF2/</w:t>
      </w:r>
      <w:r w:rsidR="00045728">
        <w:t>MDF</w:t>
      </w:r>
      <w:r w:rsidR="0022431F" w:rsidRPr="00760004">
        <w:t>3 via LI_X1</w:t>
      </w:r>
      <w:r w:rsidR="008957FD" w:rsidRPr="00760004">
        <w:t>.</w:t>
      </w:r>
    </w:p>
    <w:p w14:paraId="31456329" w14:textId="7116D079" w:rsidR="0022431F" w:rsidRPr="00760004" w:rsidRDefault="00437FE9" w:rsidP="00437FE9">
      <w:pPr>
        <w:pStyle w:val="B1"/>
      </w:pPr>
      <w:r w:rsidRPr="00760004">
        <w:t>-</w:t>
      </w:r>
      <w:r w:rsidRPr="00760004">
        <w:tab/>
      </w:r>
      <w:r w:rsidR="0022431F" w:rsidRPr="00760004">
        <w:t>De</w:t>
      </w:r>
      <w:r w:rsidR="00045728">
        <w:t>activa</w:t>
      </w:r>
      <w:r w:rsidR="0022431F" w:rsidRPr="00760004">
        <w:t>tion of an interception at the MDF2/</w:t>
      </w:r>
      <w:r w:rsidR="00045728">
        <w:t>MDF</w:t>
      </w:r>
      <w:r w:rsidR="0022431F" w:rsidRPr="00760004">
        <w:t>3 via LI_X1.</w:t>
      </w:r>
    </w:p>
    <w:p w14:paraId="496ADB91" w14:textId="77777777" w:rsidR="00180AD2" w:rsidRDefault="00180AD2" w:rsidP="00180AD2">
      <w:pPr>
        <w:pStyle w:val="Heading2"/>
      </w:pPr>
      <w:bookmarkStart w:id="63" w:name="_Toc135598441"/>
      <w:r>
        <w:t>5.7</w:t>
      </w:r>
      <w:r>
        <w:tab/>
        <w:t>Protocols for LI_HIQR</w:t>
      </w:r>
      <w:bookmarkEnd w:id="63"/>
    </w:p>
    <w:p w14:paraId="2376258A" w14:textId="77777777" w:rsidR="00180AD2" w:rsidRDefault="00180AD2" w:rsidP="00180AD2">
      <w:pPr>
        <w:pStyle w:val="Heading3"/>
      </w:pPr>
      <w:bookmarkStart w:id="64" w:name="_Toc135598442"/>
      <w:r>
        <w:t>5.7.1</w:t>
      </w:r>
      <w:r>
        <w:tab/>
        <w:t>General</w:t>
      </w:r>
      <w:bookmarkEnd w:id="64"/>
    </w:p>
    <w:p w14:paraId="068AED23" w14:textId="77777777" w:rsidR="00180AD2" w:rsidRPr="009E64B9" w:rsidRDefault="00180AD2" w:rsidP="00180AD2">
      <w:r>
        <w:t>Functions having an LI_HIQR interface shall support the use of ETSI TS 103 120 [6] to realise the interface.</w:t>
      </w:r>
    </w:p>
    <w:p w14:paraId="221382A8" w14:textId="1758AD47" w:rsidR="00180AD2" w:rsidRDefault="00180AD2" w:rsidP="00180AD2">
      <w:r>
        <w:t>In the event of a conflict between ETSI TS 103 120 [6] and the present document, the terms of the present document shall apply.</w:t>
      </w:r>
    </w:p>
    <w:p w14:paraId="4F4A13B2" w14:textId="77777777" w:rsidR="00E6596F" w:rsidRDefault="00E6596F" w:rsidP="00E6596F">
      <w:pPr>
        <w:pStyle w:val="NO"/>
      </w:pPr>
      <w:r>
        <w:t>NOTE:</w:t>
      </w:r>
      <w:r>
        <w:tab/>
        <w:t>The terms identifier and identity are used interchangeably in clause 5.7.</w:t>
      </w:r>
    </w:p>
    <w:p w14:paraId="6188206D" w14:textId="77777777" w:rsidR="00180AD2" w:rsidRDefault="00180AD2" w:rsidP="00180AD2">
      <w:pPr>
        <w:pStyle w:val="Heading3"/>
      </w:pPr>
      <w:bookmarkStart w:id="65" w:name="_Toc135598443"/>
      <w:r>
        <w:t>5.7.2</w:t>
      </w:r>
      <w:r>
        <w:tab/>
        <w:t>Usage for realising LI_HIQR</w:t>
      </w:r>
      <w:bookmarkEnd w:id="65"/>
    </w:p>
    <w:p w14:paraId="3E50D4AF" w14:textId="77777777" w:rsidR="00180AD2" w:rsidRPr="007356F8" w:rsidRDefault="00180AD2" w:rsidP="00180AD2">
      <w:pPr>
        <w:pStyle w:val="Heading4"/>
      </w:pPr>
      <w:bookmarkStart w:id="66" w:name="_Toc135598444"/>
      <w:r>
        <w:t>5.7.2.1</w:t>
      </w:r>
      <w:r>
        <w:tab/>
        <w:t>Request structure</w:t>
      </w:r>
      <w:bookmarkEnd w:id="66"/>
    </w:p>
    <w:p w14:paraId="3DFC044F" w14:textId="398153BE" w:rsidR="00180AD2" w:rsidRDefault="00180AD2" w:rsidP="00180AD2">
      <w:r>
        <w:t xml:space="preserve">LI_HIQR requests are represented </w:t>
      </w:r>
      <w:r w:rsidR="002621AB">
        <w:t xml:space="preserve">by issuing a CREATE request for </w:t>
      </w:r>
      <w:r>
        <w:t>an LDTaskObject (see ETSI TS 103 120 [6] clause 8.3), populated as follows:</w:t>
      </w:r>
    </w:p>
    <w:p w14:paraId="083E1029" w14:textId="77777777" w:rsidR="00180AD2" w:rsidRDefault="00180AD2" w:rsidP="00180AD2">
      <w:pPr>
        <w:pStyle w:val="TH"/>
      </w:pPr>
      <w:r>
        <w:lastRenderedPageBreak/>
        <w:t>Table 5.7.2-1: LDTaskObject representation of LI_HIQR request</w:t>
      </w:r>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2"/>
      </w:tblGrid>
      <w:tr w:rsidR="00180AD2" w14:paraId="171ED4FF"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4FFEB6FB"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79BE9CF6" w14:textId="77777777" w:rsidR="00180AD2" w:rsidRDefault="00180AD2" w:rsidP="00822E9A">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D9D9D9"/>
          </w:tcPr>
          <w:p w14:paraId="20988B25" w14:textId="77777777" w:rsidR="00180AD2" w:rsidRDefault="00180AD2" w:rsidP="00822E9A">
            <w:pPr>
              <w:pStyle w:val="TAH"/>
              <w:rPr>
                <w:lang w:val="en-US"/>
              </w:rPr>
            </w:pPr>
            <w:r>
              <w:rPr>
                <w:lang w:val="en-US"/>
              </w:rPr>
              <w:t>M/C/O</w:t>
            </w:r>
          </w:p>
        </w:tc>
      </w:tr>
      <w:tr w:rsidR="00180AD2" w14:paraId="133A063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4DE0A37" w14:textId="77777777" w:rsidR="00180AD2" w:rsidRDefault="00180AD2" w:rsidP="00822E9A">
            <w:pPr>
              <w:pStyle w:val="TAL"/>
              <w:rPr>
                <w:lang w:val="en-US"/>
              </w:rPr>
            </w:pPr>
            <w:r>
              <w:rPr>
                <w:lang w:val="en-US"/>
              </w:rPr>
              <w:t>Reference</w:t>
            </w:r>
          </w:p>
        </w:tc>
        <w:tc>
          <w:tcPr>
            <w:tcW w:w="6798" w:type="dxa"/>
            <w:tcBorders>
              <w:top w:val="single" w:sz="4" w:space="0" w:color="auto"/>
              <w:left w:val="single" w:sz="4" w:space="0" w:color="auto"/>
              <w:bottom w:val="single" w:sz="4" w:space="0" w:color="auto"/>
              <w:right w:val="single" w:sz="4" w:space="0" w:color="auto"/>
            </w:tcBorders>
            <w:hideMark/>
          </w:tcPr>
          <w:p w14:paraId="253A8FB6" w14:textId="77777777" w:rsidR="00180AD2" w:rsidRDefault="00180AD2" w:rsidP="00822E9A">
            <w:pPr>
              <w:pStyle w:val="TAL"/>
              <w:rPr>
                <w:lang w:val="en-US"/>
              </w:rPr>
            </w:pPr>
            <w:r>
              <w:rPr>
                <w:lang w:val="en-US"/>
              </w:rPr>
              <w:t>Reference to the authorization under which the request is made. The format of this field, and any procedures for allocating or validating it, are for national agreement.</w:t>
            </w:r>
          </w:p>
        </w:tc>
        <w:tc>
          <w:tcPr>
            <w:tcW w:w="702" w:type="dxa"/>
            <w:tcBorders>
              <w:top w:val="single" w:sz="4" w:space="0" w:color="auto"/>
              <w:left w:val="single" w:sz="4" w:space="0" w:color="auto"/>
              <w:bottom w:val="single" w:sz="4" w:space="0" w:color="auto"/>
              <w:right w:val="single" w:sz="4" w:space="0" w:color="auto"/>
            </w:tcBorders>
          </w:tcPr>
          <w:p w14:paraId="52A807A4" w14:textId="77777777" w:rsidR="00180AD2" w:rsidRDefault="00180AD2" w:rsidP="00822E9A">
            <w:pPr>
              <w:pStyle w:val="TAL"/>
              <w:jc w:val="center"/>
              <w:rPr>
                <w:lang w:val="en-US"/>
              </w:rPr>
            </w:pPr>
            <w:r>
              <w:rPr>
                <w:lang w:val="en-US"/>
              </w:rPr>
              <w:t>M</w:t>
            </w:r>
          </w:p>
        </w:tc>
      </w:tr>
      <w:tr w:rsidR="00180AD2" w14:paraId="3415F6F3"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340CDABF" w14:textId="77777777" w:rsidR="00180AD2" w:rsidRDefault="00180AD2" w:rsidP="00822E9A">
            <w:pPr>
              <w:pStyle w:val="TAL"/>
              <w:rPr>
                <w:lang w:val="en-US"/>
              </w:rPr>
            </w:pPr>
            <w:r>
              <w:rPr>
                <w:lang w:val="en-US"/>
              </w:rPr>
              <w:t>DesiredStatus</w:t>
            </w:r>
          </w:p>
        </w:tc>
        <w:tc>
          <w:tcPr>
            <w:tcW w:w="6798" w:type="dxa"/>
            <w:tcBorders>
              <w:top w:val="single" w:sz="4" w:space="0" w:color="auto"/>
              <w:left w:val="single" w:sz="4" w:space="0" w:color="auto"/>
              <w:bottom w:val="single" w:sz="4" w:space="0" w:color="auto"/>
              <w:right w:val="single" w:sz="4" w:space="0" w:color="auto"/>
            </w:tcBorders>
            <w:hideMark/>
          </w:tcPr>
          <w:p w14:paraId="6C30B3C4" w14:textId="5FB0F9C1" w:rsidR="00180AD2" w:rsidRDefault="00180AD2" w:rsidP="00822E9A">
            <w:pPr>
              <w:pStyle w:val="TAL"/>
              <w:rPr>
                <w:lang w:val="en-US"/>
              </w:rPr>
            </w:pPr>
            <w:r>
              <w:rPr>
                <w:lang w:val="en-US"/>
              </w:rPr>
              <w:t>Shall be set to "AwaitingDisclosure"</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236D5300" w14:textId="77777777" w:rsidR="00180AD2" w:rsidRDefault="00180AD2" w:rsidP="00822E9A">
            <w:pPr>
              <w:pStyle w:val="TAL"/>
              <w:jc w:val="center"/>
              <w:rPr>
                <w:lang w:val="en-US"/>
              </w:rPr>
            </w:pPr>
            <w:r>
              <w:rPr>
                <w:lang w:val="en-US"/>
              </w:rPr>
              <w:t>M</w:t>
            </w:r>
          </w:p>
        </w:tc>
      </w:tr>
      <w:tr w:rsidR="00180AD2" w14:paraId="4412728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49AF9AD9" w14:textId="77777777" w:rsidR="00180AD2" w:rsidRDefault="00180AD2" w:rsidP="00822E9A">
            <w:pPr>
              <w:pStyle w:val="TAL"/>
              <w:rPr>
                <w:lang w:val="en-US"/>
              </w:rPr>
            </w:pPr>
            <w:r>
              <w:rPr>
                <w:lang w:val="en-US"/>
              </w:rPr>
              <w:t>RequestDetails</w:t>
            </w:r>
          </w:p>
        </w:tc>
        <w:tc>
          <w:tcPr>
            <w:tcW w:w="6798" w:type="dxa"/>
            <w:tcBorders>
              <w:top w:val="single" w:sz="4" w:space="0" w:color="auto"/>
              <w:left w:val="single" w:sz="4" w:space="0" w:color="auto"/>
              <w:bottom w:val="single" w:sz="4" w:space="0" w:color="auto"/>
              <w:right w:val="single" w:sz="4" w:space="0" w:color="auto"/>
            </w:tcBorders>
            <w:hideMark/>
          </w:tcPr>
          <w:p w14:paraId="70D4571D" w14:textId="1D3A422A" w:rsidR="00180AD2" w:rsidRDefault="00180AD2" w:rsidP="00822E9A">
            <w:pPr>
              <w:pStyle w:val="TAL"/>
              <w:rPr>
                <w:lang w:val="en-US"/>
              </w:rPr>
            </w:pPr>
            <w:r>
              <w:rPr>
                <w:lang w:val="en-US"/>
              </w:rPr>
              <w:t>Set according to table 5.7.2-2 below</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1D1EDD09" w14:textId="77777777" w:rsidR="00180AD2" w:rsidRDefault="00180AD2" w:rsidP="00822E9A">
            <w:pPr>
              <w:pStyle w:val="TAL"/>
              <w:jc w:val="center"/>
              <w:rPr>
                <w:lang w:val="en-US"/>
              </w:rPr>
            </w:pPr>
            <w:r>
              <w:rPr>
                <w:lang w:val="en-US"/>
              </w:rPr>
              <w:t>M</w:t>
            </w:r>
          </w:p>
        </w:tc>
      </w:tr>
      <w:tr w:rsidR="00D950B0" w14:paraId="68E12340" w14:textId="77777777" w:rsidTr="00D950B0">
        <w:trPr>
          <w:jc w:val="center"/>
        </w:trPr>
        <w:tc>
          <w:tcPr>
            <w:tcW w:w="1986" w:type="dxa"/>
            <w:tcBorders>
              <w:top w:val="single" w:sz="4" w:space="0" w:color="auto"/>
              <w:left w:val="single" w:sz="4" w:space="0" w:color="auto"/>
              <w:bottom w:val="single" w:sz="4" w:space="0" w:color="auto"/>
              <w:right w:val="single" w:sz="4" w:space="0" w:color="auto"/>
            </w:tcBorders>
            <w:hideMark/>
          </w:tcPr>
          <w:p w14:paraId="4092269F" w14:textId="77777777" w:rsidR="00D950B0" w:rsidRDefault="00D950B0" w:rsidP="004D1C65">
            <w:pPr>
              <w:pStyle w:val="TAL"/>
              <w:rPr>
                <w:lang w:val="en-US"/>
              </w:rPr>
            </w:pPr>
            <w:r>
              <w:rPr>
                <w:lang w:val="en-US"/>
              </w:rPr>
              <w:t>DeliveryDetails</w:t>
            </w:r>
          </w:p>
        </w:tc>
        <w:tc>
          <w:tcPr>
            <w:tcW w:w="6798" w:type="dxa"/>
            <w:tcBorders>
              <w:top w:val="single" w:sz="4" w:space="0" w:color="auto"/>
              <w:left w:val="single" w:sz="4" w:space="0" w:color="auto"/>
              <w:bottom w:val="single" w:sz="4" w:space="0" w:color="auto"/>
              <w:right w:val="single" w:sz="4" w:space="0" w:color="auto"/>
            </w:tcBorders>
            <w:hideMark/>
          </w:tcPr>
          <w:p w14:paraId="41E0730F" w14:textId="77777777" w:rsidR="00D950B0" w:rsidRDefault="00D950B0" w:rsidP="004D1C65">
            <w:pPr>
              <w:pStyle w:val="TAL"/>
              <w:rPr>
                <w:lang w:val="en-US"/>
              </w:rPr>
            </w:pPr>
            <w:r>
              <w:rPr>
                <w:lang w:val="en-US"/>
              </w:rPr>
              <w:t>Shall be set to indicate the delivery destination for the LI_HIQR records (see clause 5.7.2.3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tcPr>
          <w:p w14:paraId="5AAAE35C" w14:textId="77777777" w:rsidR="00D950B0" w:rsidRDefault="00D950B0" w:rsidP="004D1C65">
            <w:pPr>
              <w:pStyle w:val="TAL"/>
              <w:jc w:val="center"/>
              <w:rPr>
                <w:lang w:val="en-US"/>
              </w:rPr>
            </w:pPr>
            <w:r>
              <w:rPr>
                <w:lang w:val="en-US"/>
              </w:rPr>
              <w:t>C</w:t>
            </w:r>
          </w:p>
        </w:tc>
      </w:tr>
    </w:tbl>
    <w:p w14:paraId="12C02067" w14:textId="5F9CCCCD" w:rsidR="00180AD2" w:rsidRDefault="00180AD2" w:rsidP="008055BC"/>
    <w:p w14:paraId="1D69CA1D" w14:textId="63834DAE" w:rsidR="002D266E" w:rsidRDefault="002D266E" w:rsidP="008055BC">
      <w:r>
        <w:t>The use of any other LDTaskObject parameter is outside the scope of the present document.</w:t>
      </w:r>
    </w:p>
    <w:p w14:paraId="6FA7B8DA" w14:textId="77777777" w:rsidR="00180AD2" w:rsidRDefault="00180AD2" w:rsidP="00180AD2">
      <w:pPr>
        <w:pStyle w:val="TH"/>
      </w:pPr>
      <w:r>
        <w:t>Table 5.7.2-2: RequestDetails structure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9"/>
      </w:tblGrid>
      <w:tr w:rsidR="00180AD2" w14:paraId="16A3D336"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106B6E32"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046F3654" w14:textId="77777777" w:rsidR="00180AD2" w:rsidRDefault="00180AD2" w:rsidP="00822E9A">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D9D9D9"/>
          </w:tcPr>
          <w:p w14:paraId="3983F6E7" w14:textId="77777777" w:rsidR="00180AD2" w:rsidRDefault="00180AD2" w:rsidP="00822E9A">
            <w:pPr>
              <w:pStyle w:val="TAH"/>
              <w:rPr>
                <w:lang w:val="en-US"/>
              </w:rPr>
            </w:pPr>
            <w:r>
              <w:rPr>
                <w:lang w:val="en-US"/>
              </w:rPr>
              <w:t>M/C/O</w:t>
            </w:r>
          </w:p>
        </w:tc>
      </w:tr>
      <w:tr w:rsidR="00180AD2" w14:paraId="6EFA4588"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25EA898C" w14:textId="0B4AD8D6" w:rsidR="00180AD2" w:rsidRDefault="00180AD2" w:rsidP="00822E9A">
            <w:pPr>
              <w:pStyle w:val="TAL"/>
              <w:rPr>
                <w:lang w:val="en-US"/>
              </w:rPr>
            </w:pPr>
            <w:r>
              <w:rPr>
                <w:lang w:val="en-US"/>
              </w:rPr>
              <w:t>Type</w:t>
            </w:r>
          </w:p>
        </w:tc>
        <w:tc>
          <w:tcPr>
            <w:tcW w:w="6798" w:type="dxa"/>
            <w:tcBorders>
              <w:top w:val="single" w:sz="4" w:space="0" w:color="auto"/>
              <w:left w:val="single" w:sz="4" w:space="0" w:color="auto"/>
              <w:bottom w:val="single" w:sz="4" w:space="0" w:color="auto"/>
              <w:right w:val="single" w:sz="4" w:space="0" w:color="auto"/>
            </w:tcBorders>
            <w:hideMark/>
          </w:tcPr>
          <w:p w14:paraId="31AB8BEA" w14:textId="4A9F13B8" w:rsidR="00180AD2" w:rsidRDefault="00180AD2" w:rsidP="00822E9A">
            <w:pPr>
              <w:pStyle w:val="TAL"/>
              <w:rPr>
                <w:lang w:val="en-US"/>
              </w:rPr>
            </w:pPr>
            <w:r>
              <w:rPr>
                <w:lang w:val="en-US"/>
              </w:rPr>
              <w:t xml:space="preserve">Shall be set to one of the </w:t>
            </w:r>
            <w:r w:rsidR="00E0739E">
              <w:rPr>
                <w:lang w:val="en-US"/>
              </w:rPr>
              <w:t xml:space="preserve">RequestType </w:t>
            </w:r>
            <w:r>
              <w:rPr>
                <w:lang w:val="en-US"/>
              </w:rPr>
              <w:t xml:space="preserve">values as defined in </w:t>
            </w:r>
            <w:r w:rsidR="00FE11BF">
              <w:rPr>
                <w:lang w:val="en-US"/>
              </w:rPr>
              <w:t>t</w:t>
            </w:r>
            <w:r>
              <w:rPr>
                <w:lang w:val="en-US"/>
              </w:rPr>
              <w:t>able 5.7.2-3</w:t>
            </w:r>
            <w:r w:rsidR="006C5CE6">
              <w:rPr>
                <w:lang w:val="en-US"/>
              </w:rPr>
              <w:t>.</w:t>
            </w:r>
          </w:p>
        </w:tc>
        <w:tc>
          <w:tcPr>
            <w:tcW w:w="709" w:type="dxa"/>
            <w:tcBorders>
              <w:top w:val="single" w:sz="4" w:space="0" w:color="auto"/>
              <w:left w:val="single" w:sz="4" w:space="0" w:color="auto"/>
              <w:bottom w:val="single" w:sz="4" w:space="0" w:color="auto"/>
              <w:right w:val="single" w:sz="4" w:space="0" w:color="auto"/>
            </w:tcBorders>
          </w:tcPr>
          <w:p w14:paraId="1D23517F" w14:textId="77777777" w:rsidR="00180AD2" w:rsidRDefault="00180AD2" w:rsidP="00822E9A">
            <w:pPr>
              <w:pStyle w:val="TAL"/>
              <w:jc w:val="center"/>
              <w:rPr>
                <w:lang w:val="en-US"/>
              </w:rPr>
            </w:pPr>
            <w:r>
              <w:rPr>
                <w:lang w:val="en-US"/>
              </w:rPr>
              <w:t>M</w:t>
            </w:r>
          </w:p>
        </w:tc>
      </w:tr>
      <w:tr w:rsidR="00180AD2" w14:paraId="72ADBC3C"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24A6ECA" w14:textId="77777777" w:rsidR="00180AD2" w:rsidRDefault="00180AD2" w:rsidP="00822E9A">
            <w:pPr>
              <w:pStyle w:val="TAL"/>
              <w:rPr>
                <w:lang w:val="en-US"/>
              </w:rPr>
            </w:pPr>
            <w:r>
              <w:rPr>
                <w:lang w:val="en-US"/>
              </w:rPr>
              <w:t>ObservedTime</w:t>
            </w:r>
          </w:p>
        </w:tc>
        <w:tc>
          <w:tcPr>
            <w:tcW w:w="6798" w:type="dxa"/>
            <w:tcBorders>
              <w:top w:val="single" w:sz="4" w:space="0" w:color="auto"/>
              <w:left w:val="single" w:sz="4" w:space="0" w:color="auto"/>
              <w:bottom w:val="single" w:sz="4" w:space="0" w:color="auto"/>
              <w:right w:val="single" w:sz="4" w:space="0" w:color="auto"/>
            </w:tcBorders>
            <w:hideMark/>
          </w:tcPr>
          <w:p w14:paraId="4C8902F0" w14:textId="6123A201" w:rsidR="00180AD2" w:rsidRDefault="00180AD2" w:rsidP="00822E9A">
            <w:pPr>
              <w:pStyle w:val="TAL"/>
              <w:rPr>
                <w:lang w:val="en-US"/>
              </w:rPr>
            </w:pPr>
            <w:r>
              <w:rPr>
                <w:lang w:val="en-US"/>
              </w:rPr>
              <w:t xml:space="preserve">When the </w:t>
            </w:r>
            <w:r w:rsidR="00F12F2D">
              <w:rPr>
                <w:lang w:val="en-US"/>
              </w:rPr>
              <w:t>R</w:t>
            </w:r>
            <w:r>
              <w:rPr>
                <w:lang w:val="en-US"/>
              </w:rPr>
              <w:t>equestValues provides a temporary identity, this field shall be set to the observation time of that temporary identity.</w:t>
            </w:r>
          </w:p>
          <w:p w14:paraId="621AFE42" w14:textId="3429A9DF" w:rsidR="00180AD2" w:rsidRDefault="00180AD2" w:rsidP="00822E9A">
            <w:pPr>
              <w:pStyle w:val="TAL"/>
              <w:rPr>
                <w:lang w:val="en-US"/>
              </w:rPr>
            </w:pPr>
            <w:r>
              <w:rPr>
                <w:lang w:val="en-US"/>
              </w:rPr>
              <w:t xml:space="preserve">When the </w:t>
            </w:r>
            <w:r w:rsidR="00E6596F">
              <w:rPr>
                <w:lang w:val="en-US"/>
              </w:rPr>
              <w:t>R</w:t>
            </w:r>
            <w:r>
              <w:rPr>
                <w:lang w:val="en-US"/>
              </w:rPr>
              <w:t>equestValues provides a permanent identity, this is the time at which the LEA requires that the permanent to temporary association is applicable.</w:t>
            </w:r>
          </w:p>
          <w:p w14:paraId="3F429CEF" w14:textId="31D61316" w:rsidR="00F12F2D" w:rsidRDefault="00F12F2D" w:rsidP="00822E9A">
            <w:pPr>
              <w:pStyle w:val="TAL"/>
              <w:rPr>
                <w:lang w:val="en-US"/>
              </w:rPr>
            </w:pPr>
            <w:r>
              <w:rPr>
                <w:lang w:val="en-US"/>
              </w:rPr>
              <w:t>Shall not be present for requests of type "OngoingIdentityAssociation".</w:t>
            </w:r>
          </w:p>
        </w:tc>
        <w:tc>
          <w:tcPr>
            <w:tcW w:w="709" w:type="dxa"/>
            <w:tcBorders>
              <w:top w:val="single" w:sz="4" w:space="0" w:color="auto"/>
              <w:left w:val="single" w:sz="4" w:space="0" w:color="auto"/>
              <w:bottom w:val="single" w:sz="4" w:space="0" w:color="auto"/>
              <w:right w:val="single" w:sz="4" w:space="0" w:color="auto"/>
            </w:tcBorders>
          </w:tcPr>
          <w:p w14:paraId="798B5E4E" w14:textId="165F3BB8" w:rsidR="00180AD2" w:rsidRDefault="00F12F2D" w:rsidP="00822E9A">
            <w:pPr>
              <w:pStyle w:val="TAL"/>
              <w:jc w:val="center"/>
              <w:rPr>
                <w:lang w:val="en-US"/>
              </w:rPr>
            </w:pPr>
            <w:r>
              <w:rPr>
                <w:lang w:val="en-US"/>
              </w:rPr>
              <w:t>C</w:t>
            </w:r>
          </w:p>
        </w:tc>
      </w:tr>
      <w:tr w:rsidR="00180AD2" w14:paraId="0F911ABD"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0E1B4B34" w14:textId="77777777" w:rsidR="00180AD2" w:rsidRDefault="00180AD2" w:rsidP="00822E9A">
            <w:pPr>
              <w:pStyle w:val="TAL"/>
              <w:rPr>
                <w:lang w:val="en-US"/>
              </w:rPr>
            </w:pPr>
            <w:r>
              <w:rPr>
                <w:lang w:val="en-US"/>
              </w:rPr>
              <w:t>RequestValues</w:t>
            </w:r>
          </w:p>
        </w:tc>
        <w:tc>
          <w:tcPr>
            <w:tcW w:w="6798" w:type="dxa"/>
            <w:tcBorders>
              <w:top w:val="single" w:sz="4" w:space="0" w:color="auto"/>
              <w:left w:val="single" w:sz="4" w:space="0" w:color="auto"/>
              <w:bottom w:val="single" w:sz="4" w:space="0" w:color="auto"/>
              <w:right w:val="single" w:sz="4" w:space="0" w:color="auto"/>
            </w:tcBorders>
            <w:hideMark/>
          </w:tcPr>
          <w:p w14:paraId="4820B1AD" w14:textId="7775CA22" w:rsidR="00180AD2" w:rsidRDefault="00180AD2" w:rsidP="00822E9A">
            <w:pPr>
              <w:pStyle w:val="TAL"/>
              <w:rPr>
                <w:lang w:val="en-US"/>
              </w:rPr>
            </w:pPr>
            <w:r>
              <w:t>Set to the target identifier plus additional information required (see clause 5.7.2.2)</w:t>
            </w:r>
            <w:r w:rsidR="006C5CE6">
              <w:t>.</w:t>
            </w:r>
          </w:p>
        </w:tc>
        <w:tc>
          <w:tcPr>
            <w:tcW w:w="709" w:type="dxa"/>
            <w:tcBorders>
              <w:top w:val="single" w:sz="4" w:space="0" w:color="auto"/>
              <w:left w:val="single" w:sz="4" w:space="0" w:color="auto"/>
              <w:bottom w:val="single" w:sz="4" w:space="0" w:color="auto"/>
              <w:right w:val="single" w:sz="4" w:space="0" w:color="auto"/>
            </w:tcBorders>
          </w:tcPr>
          <w:p w14:paraId="294D24FF" w14:textId="77777777" w:rsidR="00180AD2" w:rsidRDefault="00180AD2" w:rsidP="00822E9A">
            <w:pPr>
              <w:pStyle w:val="TAL"/>
              <w:jc w:val="center"/>
              <w:rPr>
                <w:lang w:val="en-US"/>
              </w:rPr>
            </w:pPr>
            <w:r>
              <w:rPr>
                <w:lang w:val="en-US"/>
              </w:rPr>
              <w:t>M</w:t>
            </w:r>
          </w:p>
        </w:tc>
      </w:tr>
    </w:tbl>
    <w:p w14:paraId="4CBB7ECE" w14:textId="77777777" w:rsidR="00180AD2" w:rsidRDefault="00180AD2" w:rsidP="00180AD2"/>
    <w:p w14:paraId="4FFC7CE0" w14:textId="77777777" w:rsidR="00180AD2" w:rsidRDefault="00180AD2" w:rsidP="00180AD2">
      <w:pPr>
        <w:pStyle w:val="NO"/>
      </w:pPr>
      <w:r w:rsidRPr="00B6015D">
        <w:t>NOTE:</w:t>
      </w:r>
      <w:r>
        <w:tab/>
      </w:r>
      <w:r w:rsidRPr="00B6015D">
        <w:t>If the observed time is in the past, providing a successful query response is subject to associations still being available in the cache when the query is made to the ICF.</w:t>
      </w:r>
    </w:p>
    <w:p w14:paraId="244F87A0" w14:textId="77777777" w:rsidR="00180AD2" w:rsidRDefault="00180AD2" w:rsidP="00180AD2">
      <w:pPr>
        <w:pStyle w:val="TH"/>
      </w:pPr>
      <w:r>
        <w:t>Table 5.7.2-3: RequestType Dictionary for LI_HIQR</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180AD2" w14:paraId="497B2414"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2CE55" w14:textId="77777777" w:rsidR="00180AD2" w:rsidRDefault="00180AD2" w:rsidP="00822E9A">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E82581C" w14:textId="77777777" w:rsidR="00180AD2" w:rsidRDefault="00180AD2" w:rsidP="00822E9A">
            <w:pPr>
              <w:pStyle w:val="TAH"/>
              <w:rPr>
                <w:lang w:val="en-US"/>
              </w:rPr>
            </w:pPr>
            <w:r>
              <w:rPr>
                <w:lang w:val="en-US"/>
              </w:rPr>
              <w:t>Dictionary Name</w:t>
            </w:r>
          </w:p>
        </w:tc>
      </w:tr>
      <w:tr w:rsidR="00180AD2" w14:paraId="56C5BE71"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424016A" w14:textId="77777777" w:rsidR="00180AD2" w:rsidRDefault="00180AD2" w:rsidP="00822E9A">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4456F36F" w14:textId="77777777" w:rsidR="00180AD2" w:rsidRDefault="00180AD2" w:rsidP="00822E9A">
            <w:pPr>
              <w:pStyle w:val="TAL"/>
              <w:rPr>
                <w:lang w:val="en-US"/>
              </w:rPr>
            </w:pPr>
            <w:r>
              <w:rPr>
                <w:lang w:val="en-US"/>
              </w:rPr>
              <w:t>RequestType</w:t>
            </w:r>
          </w:p>
        </w:tc>
      </w:tr>
      <w:tr w:rsidR="00180AD2" w14:paraId="4332BBBD" w14:textId="77777777" w:rsidTr="00822E9A">
        <w:trPr>
          <w:jc w:val="center"/>
        </w:trPr>
        <w:tc>
          <w:tcPr>
            <w:tcW w:w="9498" w:type="dxa"/>
            <w:gridSpan w:val="2"/>
            <w:tcBorders>
              <w:top w:val="single" w:sz="4" w:space="0" w:color="auto"/>
              <w:left w:val="single" w:sz="4" w:space="0" w:color="auto"/>
              <w:bottom w:val="single" w:sz="4" w:space="0" w:color="auto"/>
              <w:right w:val="single" w:sz="4" w:space="0" w:color="auto"/>
            </w:tcBorders>
            <w:vAlign w:val="center"/>
          </w:tcPr>
          <w:p w14:paraId="7B27DC13" w14:textId="77777777" w:rsidR="00180AD2" w:rsidRDefault="00180AD2" w:rsidP="00822E9A">
            <w:pPr>
              <w:pStyle w:val="TAL"/>
              <w:rPr>
                <w:lang w:val="en-US"/>
              </w:rPr>
            </w:pPr>
          </w:p>
        </w:tc>
      </w:tr>
      <w:tr w:rsidR="00180AD2" w14:paraId="51FF497B" w14:textId="77777777" w:rsidTr="00822E9A">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C591ECD" w14:textId="77777777" w:rsidR="00180AD2" w:rsidRDefault="00180AD2" w:rsidP="00822E9A">
            <w:pPr>
              <w:pStyle w:val="TAH"/>
              <w:rPr>
                <w:lang w:val="en-US"/>
              </w:rPr>
            </w:pPr>
            <w:r>
              <w:rPr>
                <w:lang w:val="en-US"/>
              </w:rPr>
              <w:t>Defined DictionaryEntries</w:t>
            </w:r>
          </w:p>
        </w:tc>
      </w:tr>
      <w:tr w:rsidR="00180AD2" w14:paraId="62C9466F"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9B2D790" w14:textId="77777777" w:rsidR="00180AD2" w:rsidRDefault="00180AD2" w:rsidP="00822E9A">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048E05" w14:textId="77777777" w:rsidR="00180AD2" w:rsidRDefault="00180AD2" w:rsidP="00822E9A">
            <w:pPr>
              <w:pStyle w:val="TAH"/>
              <w:rPr>
                <w:lang w:val="en-US"/>
              </w:rPr>
            </w:pPr>
            <w:r>
              <w:rPr>
                <w:lang w:val="en-US"/>
              </w:rPr>
              <w:t>Meaning</w:t>
            </w:r>
          </w:p>
        </w:tc>
      </w:tr>
      <w:tr w:rsidR="00180AD2" w:rsidRPr="00F17E73" w14:paraId="71B41169"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5E9FEA76" w14:textId="77777777" w:rsidR="00180AD2" w:rsidRDefault="00180AD2" w:rsidP="00822E9A">
            <w:pPr>
              <w:pStyle w:val="TAL"/>
              <w:rPr>
                <w:lang w:val="en-US"/>
              </w:rPr>
            </w:pPr>
            <w:r>
              <w:rPr>
                <w:lang w:val="en-US"/>
              </w:rPr>
              <w:t>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37F29E6A" w14:textId="6E2BF12A" w:rsidR="00180AD2" w:rsidRDefault="00180AD2" w:rsidP="00822E9A">
            <w:pPr>
              <w:pStyle w:val="TAL"/>
              <w:rPr>
                <w:lang w:val="en-US"/>
              </w:rPr>
            </w:pPr>
            <w:r>
              <w:rPr>
                <w:lang w:val="en-US"/>
              </w:rPr>
              <w:t>A request for a single Identity</w:t>
            </w:r>
            <w:r w:rsidR="00666D23">
              <w:rPr>
                <w:lang w:val="en-US"/>
              </w:rPr>
              <w:t>ResponseDetails</w:t>
            </w:r>
            <w:r>
              <w:rPr>
                <w:lang w:val="en-US"/>
              </w:rPr>
              <w:t xml:space="preserve"> response to the query provided</w:t>
            </w:r>
            <w:r w:rsidR="00FE11BF">
              <w:rPr>
                <w:lang w:val="en-US"/>
              </w:rPr>
              <w:t>.</w:t>
            </w:r>
          </w:p>
        </w:tc>
      </w:tr>
      <w:tr w:rsidR="00180AD2" w:rsidRPr="00F17E73" w14:paraId="5B83A183"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240CDF3C" w14:textId="77777777" w:rsidR="00180AD2" w:rsidRDefault="00180AD2" w:rsidP="00822E9A">
            <w:pPr>
              <w:pStyle w:val="TAL"/>
              <w:rPr>
                <w:lang w:val="en-US"/>
              </w:rPr>
            </w:pPr>
            <w:r>
              <w:rPr>
                <w:lang w:val="en-US"/>
              </w:rPr>
              <w:t>OngoingIdentityAssociation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1CDCBE77" w14:textId="159420B6" w:rsidR="00180AD2" w:rsidRDefault="00180AD2" w:rsidP="00822E9A">
            <w:pPr>
              <w:pStyle w:val="TAL"/>
              <w:rPr>
                <w:lang w:val="en-US"/>
              </w:rPr>
            </w:pPr>
            <w:r>
              <w:rPr>
                <w:lang w:val="en-US"/>
              </w:rPr>
              <w:t>A request for an ongoing series of Identity</w:t>
            </w:r>
            <w:r w:rsidR="00666D23">
              <w:rPr>
                <w:lang w:val="en-US"/>
              </w:rPr>
              <w:t>ResponseDetails</w:t>
            </w:r>
            <w:r>
              <w:rPr>
                <w:lang w:val="en-US"/>
              </w:rPr>
              <w:t xml:space="preserve"> responses matching the query provided. May only be used when the RequestValues contains a permanent identifier. The request shall be terminated by updating the LDTaskObject DesiredStatus to "Disclosed".</w:t>
            </w:r>
          </w:p>
        </w:tc>
      </w:tr>
    </w:tbl>
    <w:p w14:paraId="63D806F7" w14:textId="77777777" w:rsidR="00180AD2" w:rsidRDefault="00180AD2" w:rsidP="00180AD2"/>
    <w:p w14:paraId="3E3E1008" w14:textId="4AF25B73" w:rsidR="00180AD2" w:rsidRDefault="00180AD2" w:rsidP="00180AD2">
      <w:r>
        <w:t>Table 5.7.2-3 is formatted in accordance with ETSI TS 103 120 [6] Annex F.</w:t>
      </w:r>
    </w:p>
    <w:p w14:paraId="6DF9CD28" w14:textId="77777777" w:rsidR="00180AD2" w:rsidRPr="007356F8" w:rsidRDefault="00180AD2" w:rsidP="00180AD2">
      <w:pPr>
        <w:pStyle w:val="Heading4"/>
      </w:pPr>
      <w:bookmarkStart w:id="67" w:name="_Toc135598445"/>
      <w:r>
        <w:t>5.7.2.2</w:t>
      </w:r>
      <w:r>
        <w:tab/>
        <w:t>Request parameters</w:t>
      </w:r>
      <w:bookmarkEnd w:id="67"/>
    </w:p>
    <w:p w14:paraId="234077F6" w14:textId="77777777" w:rsidR="00180AD2" w:rsidRDefault="00180AD2" w:rsidP="00180AD2">
      <w:r>
        <w:t>The RequestValues field shall contain one of the following:</w:t>
      </w:r>
    </w:p>
    <w:p w14:paraId="7B46D8BA" w14:textId="1B334C2B" w:rsidR="00180AD2" w:rsidRDefault="00180AD2" w:rsidP="00180AD2">
      <w:pPr>
        <w:pStyle w:val="B1"/>
      </w:pPr>
      <w:r>
        <w:t>-</w:t>
      </w:r>
      <w:r>
        <w:tab/>
        <w:t>SUPI, given in either SUPIIMSI or SUPINAI formats as defined in ETSI TS 103 120 [6] clause C.2</w:t>
      </w:r>
      <w:r w:rsidR="00BB64E0">
        <w:t>.</w:t>
      </w:r>
    </w:p>
    <w:p w14:paraId="67F558E5" w14:textId="1A33C5A8" w:rsidR="00180AD2" w:rsidRDefault="00180AD2" w:rsidP="00180AD2">
      <w:pPr>
        <w:pStyle w:val="B1"/>
      </w:pPr>
      <w:r>
        <w:t>-</w:t>
      </w:r>
      <w:r>
        <w:tab/>
        <w:t xml:space="preserve">SUCI, given as defined in </w:t>
      </w:r>
      <w:r w:rsidR="00FE11BF">
        <w:t>t</w:t>
      </w:r>
      <w:r>
        <w:t>able 5.7.2-4 below.</w:t>
      </w:r>
    </w:p>
    <w:p w14:paraId="4A6036D0" w14:textId="7C17D2DE" w:rsidR="00180AD2" w:rsidRDefault="00180AD2" w:rsidP="00180AD2">
      <w:pPr>
        <w:pStyle w:val="B1"/>
      </w:pPr>
      <w:r>
        <w:t>-</w:t>
      </w:r>
      <w:r>
        <w:tab/>
        <w:t xml:space="preserve">5G-S-TMSI, given as defined in </w:t>
      </w:r>
      <w:r w:rsidR="00FE11BF">
        <w:t>t</w:t>
      </w:r>
      <w:r>
        <w:t>able 5.7.2-4 below</w:t>
      </w:r>
      <w:r w:rsidR="00BB64E0">
        <w:t>.</w:t>
      </w:r>
    </w:p>
    <w:p w14:paraId="6823996F" w14:textId="6500608C" w:rsidR="00180AD2" w:rsidRDefault="00180AD2" w:rsidP="00180AD2">
      <w:pPr>
        <w:pStyle w:val="B1"/>
      </w:pPr>
      <w:r>
        <w:t>-</w:t>
      </w:r>
      <w:r>
        <w:tab/>
        <w:t xml:space="preserve">5G-GUTI, given as defined in </w:t>
      </w:r>
      <w:r w:rsidR="00FE11BF">
        <w:t>t</w:t>
      </w:r>
      <w:r>
        <w:t>able 5.7.2-4 below</w:t>
      </w:r>
      <w:r w:rsidR="00BB64E0">
        <w:t>.</w:t>
      </w:r>
    </w:p>
    <w:p w14:paraId="78562FD0" w14:textId="28797E2F" w:rsidR="000448ED" w:rsidRDefault="000448ED" w:rsidP="000448ED">
      <w:r>
        <w:t>If the RequestType is "OngoingIdentityAssociation" (s</w:t>
      </w:r>
      <w:r w:rsidR="002C6571">
        <w:t>ee table</w:t>
      </w:r>
      <w:r>
        <w:t xml:space="preserve"> 5.7.2-3), SUPI is the only valid identity type in the RequestValues field. If the RequestType is </w:t>
      </w:r>
      <w:r w:rsidR="00FE11BF">
        <w:t>"</w:t>
      </w:r>
      <w:r>
        <w:t>OngoingIdentityAssociation</w:t>
      </w:r>
      <w:r w:rsidR="00FE11BF">
        <w:t>"</w:t>
      </w:r>
      <w:r>
        <w:t xml:space="preserve"> and any other identity type is provided, the IQF shall signal the error by setting the LDTaskObject Status to "Invalid" (see</w:t>
      </w:r>
      <w:r w:rsidR="00AA5CD9">
        <w:t xml:space="preserve"> ETSI</w:t>
      </w:r>
      <w:r>
        <w:t xml:space="preserve"> TS 103 120 [6] clause 8.3.3).</w:t>
      </w:r>
    </w:p>
    <w:p w14:paraId="38C2294A" w14:textId="77777777" w:rsidR="00180AD2" w:rsidRDefault="00180AD2" w:rsidP="00180AD2">
      <w:r>
        <w:t>If a temporary identity is provided, the following shall also be present as RequestValues:</w:t>
      </w:r>
    </w:p>
    <w:p w14:paraId="0BB6E04A" w14:textId="63EE54CB" w:rsidR="00180AD2" w:rsidRDefault="00180AD2" w:rsidP="00180AD2">
      <w:pPr>
        <w:pStyle w:val="B1"/>
      </w:pPr>
      <w:r>
        <w:t>-</w:t>
      </w:r>
      <w:r>
        <w:tab/>
      </w:r>
      <w:r w:rsidR="002F2B20">
        <w:t>NR</w:t>
      </w:r>
      <w:r>
        <w:t xml:space="preserve">CellIdentity, given as defined in </w:t>
      </w:r>
      <w:r w:rsidR="00AA5CD9">
        <w:t>t</w:t>
      </w:r>
      <w:r>
        <w:t>able 5.7.2-4 below.</w:t>
      </w:r>
    </w:p>
    <w:p w14:paraId="01C739A6" w14:textId="19D34DE8" w:rsidR="00180AD2" w:rsidRDefault="00180AD2" w:rsidP="00180AD2">
      <w:pPr>
        <w:pStyle w:val="B1"/>
      </w:pPr>
      <w:r>
        <w:t>-</w:t>
      </w:r>
      <w:r>
        <w:tab/>
        <w:t>TrackingArea</w:t>
      </w:r>
      <w:r w:rsidR="002F2B20">
        <w:t>Code</w:t>
      </w:r>
      <w:r>
        <w:t xml:space="preserve">, given as defined in </w:t>
      </w:r>
      <w:r w:rsidR="00AA5CD9">
        <w:t>t</w:t>
      </w:r>
      <w:r>
        <w:t>able 5.7.2-4 below.</w:t>
      </w:r>
    </w:p>
    <w:p w14:paraId="52FB42B6" w14:textId="77777777" w:rsidR="00180AD2" w:rsidRDefault="00180AD2" w:rsidP="00180AD2">
      <w:r>
        <w:lastRenderedPageBreak/>
        <w:t>The following RequestValue FormatTypes (see ETSI TS 103 120 [6] clause 8.3.5.4) are defined (which are not otherwise defined elsewhere).</w:t>
      </w:r>
    </w:p>
    <w:p w14:paraId="0C3B1CCF" w14:textId="77777777" w:rsidR="00180AD2" w:rsidRDefault="00180AD2" w:rsidP="00180AD2">
      <w:pPr>
        <w:pStyle w:val="TH"/>
      </w:pPr>
      <w:r>
        <w:t>Table 5.7.2-4: RequestValue FormatType extensions for LI_HIQR Requests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2845"/>
        <w:gridCol w:w="2683"/>
      </w:tblGrid>
      <w:tr w:rsidR="00180AD2" w14:paraId="22B91D8D" w14:textId="77777777" w:rsidTr="00822E9A">
        <w:trPr>
          <w:tblHeader/>
          <w:jc w:val="center"/>
        </w:trPr>
        <w:tc>
          <w:tcPr>
            <w:tcW w:w="1696" w:type="dxa"/>
            <w:tcBorders>
              <w:top w:val="single" w:sz="4" w:space="0" w:color="auto"/>
              <w:left w:val="single" w:sz="4" w:space="0" w:color="auto"/>
              <w:bottom w:val="single" w:sz="4" w:space="0" w:color="auto"/>
              <w:right w:val="single" w:sz="4" w:space="0" w:color="auto"/>
            </w:tcBorders>
            <w:shd w:val="clear" w:color="auto" w:fill="D9D9D9"/>
          </w:tcPr>
          <w:p w14:paraId="52CCEFC3" w14:textId="77777777" w:rsidR="00180AD2" w:rsidRDefault="00180AD2" w:rsidP="00822E9A">
            <w:pPr>
              <w:pStyle w:val="TAH"/>
              <w:keepNext w:val="0"/>
              <w:rPr>
                <w:lang w:val="en-US"/>
              </w:rPr>
            </w:pPr>
            <w:r>
              <w:rPr>
                <w:lang w:val="en-US"/>
              </w:rPr>
              <w:t>Format Owner</w:t>
            </w:r>
          </w:p>
        </w:tc>
        <w:tc>
          <w:tcPr>
            <w:tcW w:w="2127" w:type="dxa"/>
            <w:tcBorders>
              <w:top w:val="single" w:sz="4" w:space="0" w:color="auto"/>
              <w:left w:val="single" w:sz="4" w:space="0" w:color="auto"/>
              <w:bottom w:val="single" w:sz="4" w:space="0" w:color="auto"/>
              <w:right w:val="single" w:sz="4" w:space="0" w:color="auto"/>
            </w:tcBorders>
            <w:shd w:val="clear" w:color="auto" w:fill="D9D9D9"/>
            <w:hideMark/>
          </w:tcPr>
          <w:p w14:paraId="1B16FF62" w14:textId="77777777" w:rsidR="00180AD2" w:rsidRDefault="00180AD2" w:rsidP="00822E9A">
            <w:pPr>
              <w:pStyle w:val="TAH"/>
              <w:keepNext w:val="0"/>
              <w:rPr>
                <w:lang w:val="en-US"/>
              </w:rPr>
            </w:pPr>
            <w:r>
              <w:rPr>
                <w:lang w:val="en-US"/>
              </w:rPr>
              <w:t>Format Name</w:t>
            </w:r>
          </w:p>
        </w:tc>
        <w:tc>
          <w:tcPr>
            <w:tcW w:w="2845" w:type="dxa"/>
            <w:tcBorders>
              <w:top w:val="single" w:sz="4" w:space="0" w:color="auto"/>
              <w:left w:val="single" w:sz="4" w:space="0" w:color="auto"/>
              <w:bottom w:val="single" w:sz="4" w:space="0" w:color="auto"/>
              <w:right w:val="single" w:sz="4" w:space="0" w:color="auto"/>
            </w:tcBorders>
            <w:shd w:val="clear" w:color="auto" w:fill="D9D9D9"/>
            <w:hideMark/>
          </w:tcPr>
          <w:p w14:paraId="5C500986" w14:textId="77777777" w:rsidR="00180AD2" w:rsidRDefault="00180AD2" w:rsidP="00822E9A">
            <w:pPr>
              <w:pStyle w:val="TAH"/>
              <w:keepNext w:val="0"/>
              <w:rPr>
                <w:lang w:val="en-US"/>
              </w:rPr>
            </w:pPr>
            <w:r>
              <w:rPr>
                <w:lang w:val="en-US"/>
              </w:rPr>
              <w:t>Description</w:t>
            </w:r>
          </w:p>
        </w:tc>
        <w:tc>
          <w:tcPr>
            <w:tcW w:w="2683" w:type="dxa"/>
            <w:tcBorders>
              <w:top w:val="single" w:sz="4" w:space="0" w:color="auto"/>
              <w:left w:val="single" w:sz="4" w:space="0" w:color="auto"/>
              <w:bottom w:val="single" w:sz="4" w:space="0" w:color="auto"/>
              <w:right w:val="single" w:sz="4" w:space="0" w:color="auto"/>
            </w:tcBorders>
            <w:shd w:val="clear" w:color="auto" w:fill="D9D9D9"/>
            <w:hideMark/>
          </w:tcPr>
          <w:p w14:paraId="058A38FE" w14:textId="77777777" w:rsidR="00180AD2" w:rsidRDefault="00180AD2" w:rsidP="00822E9A">
            <w:pPr>
              <w:pStyle w:val="TAH"/>
              <w:keepNext w:val="0"/>
              <w:rPr>
                <w:rFonts w:cs="Arial"/>
                <w:lang w:val="en-US"/>
              </w:rPr>
            </w:pPr>
            <w:r>
              <w:rPr>
                <w:rFonts w:cs="Arial"/>
                <w:lang w:val="en-US"/>
              </w:rPr>
              <w:t>Format</w:t>
            </w:r>
          </w:p>
        </w:tc>
      </w:tr>
      <w:tr w:rsidR="00180AD2" w14:paraId="5931EB82"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32AF635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D820401" w14:textId="77777777" w:rsidR="00180AD2" w:rsidRDefault="00180AD2" w:rsidP="00822E9A">
            <w:pPr>
              <w:pStyle w:val="TAL"/>
              <w:keepNext w:val="0"/>
              <w:rPr>
                <w:lang w:val="en-US"/>
              </w:rPr>
            </w:pPr>
            <w:r>
              <w:rPr>
                <w:lang w:val="en-US"/>
              </w:rPr>
              <w:t>SUCI</w:t>
            </w:r>
          </w:p>
        </w:tc>
        <w:tc>
          <w:tcPr>
            <w:tcW w:w="2845" w:type="dxa"/>
            <w:tcBorders>
              <w:top w:val="single" w:sz="4" w:space="0" w:color="auto"/>
              <w:left w:val="single" w:sz="4" w:space="0" w:color="auto"/>
              <w:bottom w:val="single" w:sz="4" w:space="0" w:color="auto"/>
              <w:right w:val="single" w:sz="4" w:space="0" w:color="auto"/>
            </w:tcBorders>
            <w:hideMark/>
          </w:tcPr>
          <w:p w14:paraId="4FE04B37" w14:textId="42169A0B" w:rsidR="00180AD2" w:rsidRDefault="00180AD2" w:rsidP="00822E9A">
            <w:pPr>
              <w:pStyle w:val="TAL"/>
              <w:rPr>
                <w:lang w:val="en-US"/>
              </w:rPr>
            </w:pPr>
            <w:r>
              <w:rPr>
                <w:lang w:val="en-US"/>
              </w:rPr>
              <w:t>Subscription Concealed Identifier as per TS 23.003 [19] clause 2.2B</w:t>
            </w:r>
            <w:r w:rsidR="006C5CE6">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AB2674D" w14:textId="77777777" w:rsidR="00180AD2" w:rsidRDefault="00180AD2" w:rsidP="00822E9A">
            <w:pPr>
              <w:pStyle w:val="TAL"/>
              <w:keepNext w:val="0"/>
              <w:rPr>
                <w:rFonts w:cs="Arial"/>
                <w:lang w:val="en-US"/>
              </w:rPr>
            </w:pPr>
            <w:r w:rsidRPr="007E23A5">
              <w:rPr>
                <w:rFonts w:cs="Arial"/>
                <w:lang w:val="en-US"/>
              </w:rPr>
              <w:t>TS 29.509 [</w:t>
            </w:r>
            <w:r>
              <w:rPr>
                <w:rFonts w:cs="Arial"/>
                <w:lang w:val="en-US"/>
              </w:rPr>
              <w:t>45</w:t>
            </w:r>
            <w:r w:rsidRPr="007E23A5">
              <w:rPr>
                <w:rFonts w:cs="Arial"/>
                <w:lang w:val="en-US"/>
              </w:rPr>
              <w:t>]</w:t>
            </w:r>
            <w:r>
              <w:rPr>
                <w:rFonts w:cs="Arial"/>
                <w:lang w:val="en-US"/>
              </w:rPr>
              <w:t xml:space="preserve"> clause 6.1.6.3.2</w:t>
            </w:r>
          </w:p>
        </w:tc>
      </w:tr>
      <w:tr w:rsidR="00180AD2" w14:paraId="7CD6BF5E"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6B24C1B3"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7C27EA4F" w14:textId="77777777" w:rsidR="00180AD2" w:rsidRDefault="00180AD2" w:rsidP="00822E9A">
            <w:pPr>
              <w:pStyle w:val="TAL"/>
              <w:keepNext w:val="0"/>
              <w:rPr>
                <w:lang w:val="en-US"/>
              </w:rPr>
            </w:pPr>
            <w:r>
              <w:rPr>
                <w:lang w:val="en-US"/>
              </w:rPr>
              <w:t>5GSTMSI</w:t>
            </w:r>
          </w:p>
          <w:p w14:paraId="2254C353" w14:textId="77777777" w:rsidR="00180AD2" w:rsidRPr="006A233F" w:rsidRDefault="00180AD2" w:rsidP="00822E9A">
            <w:pPr>
              <w:rPr>
                <w:lang w:val="en-US"/>
              </w:rPr>
            </w:pPr>
          </w:p>
        </w:tc>
        <w:tc>
          <w:tcPr>
            <w:tcW w:w="2845" w:type="dxa"/>
            <w:tcBorders>
              <w:top w:val="single" w:sz="4" w:space="0" w:color="auto"/>
              <w:left w:val="single" w:sz="4" w:space="0" w:color="auto"/>
              <w:bottom w:val="single" w:sz="4" w:space="0" w:color="auto"/>
              <w:right w:val="single" w:sz="4" w:space="0" w:color="auto"/>
            </w:tcBorders>
            <w:hideMark/>
          </w:tcPr>
          <w:p w14:paraId="28D60CEA" w14:textId="7DF65541" w:rsidR="00180AD2" w:rsidRDefault="00180AD2" w:rsidP="00822E9A">
            <w:pPr>
              <w:pStyle w:val="TAL"/>
              <w:keepNext w:val="0"/>
              <w:rPr>
                <w:lang w:val="en-US"/>
              </w:rPr>
            </w:pPr>
            <w:r>
              <w:rPr>
                <w:lang w:val="en-US"/>
              </w:rPr>
              <w:t xml:space="preserve">Shortened form of the 5G-GUTI </w:t>
            </w:r>
            <w:r w:rsidR="005A3F59">
              <w:rPr>
                <w:lang w:val="en-US"/>
              </w:rPr>
              <w:t>a</w:t>
            </w:r>
            <w:r>
              <w:rPr>
                <w:lang w:val="en-US"/>
              </w:rPr>
              <w:t>s defined in TS 23.003 [19] clause 2.11. Given as a hyphen-separated concatenation of:</w:t>
            </w:r>
          </w:p>
          <w:p w14:paraId="07957311" w14:textId="77777777" w:rsidR="006C5CE6" w:rsidRDefault="006C5CE6" w:rsidP="00822E9A">
            <w:pPr>
              <w:pStyle w:val="TAL"/>
              <w:keepNext w:val="0"/>
              <w:rPr>
                <w:lang w:val="en-US"/>
              </w:rPr>
            </w:pPr>
          </w:p>
          <w:p w14:paraId="600F1BF0" w14:textId="6E905013" w:rsidR="00BB64E0" w:rsidRDefault="00BB64E0" w:rsidP="00822E9A">
            <w:pPr>
              <w:pStyle w:val="TAL"/>
              <w:keepNext w:val="0"/>
            </w:pPr>
            <w:r>
              <w:t>-</w:t>
            </w:r>
            <w:r>
              <w:tab/>
            </w:r>
            <w:r w:rsidR="006C5CE6">
              <w:rPr>
                <w:lang w:val="en-US"/>
              </w:rPr>
              <w:t>The string "5gstmsi".</w:t>
            </w:r>
          </w:p>
          <w:p w14:paraId="31F20326" w14:textId="0683C9B3" w:rsidR="00440758" w:rsidRDefault="00440758" w:rsidP="00822E9A">
            <w:pPr>
              <w:pStyle w:val="TAL"/>
              <w:keepNext w:val="0"/>
            </w:pPr>
            <w:r>
              <w:t>-</w:t>
            </w:r>
            <w:r>
              <w:tab/>
            </w:r>
            <w:r w:rsidR="006C5CE6">
              <w:rPr>
                <w:lang w:val="en-US"/>
              </w:rPr>
              <w:t>The AMF Set ID given as three hexadecimal digits (10 bits).</w:t>
            </w:r>
          </w:p>
          <w:p w14:paraId="7A417A8B" w14:textId="09C9A2F0" w:rsidR="00440758" w:rsidRDefault="00440758" w:rsidP="00822E9A">
            <w:pPr>
              <w:pStyle w:val="TAL"/>
              <w:keepNext w:val="0"/>
            </w:pPr>
            <w:r>
              <w:t>-</w:t>
            </w:r>
            <w:r>
              <w:tab/>
            </w:r>
            <w:r w:rsidR="006C5CE6">
              <w:rPr>
                <w:lang w:val="en-US"/>
              </w:rPr>
              <w:t>The AMF Pointer given as two hexadecimal digits (6 bits).</w:t>
            </w:r>
          </w:p>
          <w:p w14:paraId="55C777A8" w14:textId="63C7385C" w:rsidR="00180AD2" w:rsidRDefault="00440758" w:rsidP="006C5CE6">
            <w:pPr>
              <w:pStyle w:val="TAL"/>
              <w:keepNext w:val="0"/>
              <w:rPr>
                <w:lang w:val="en-US"/>
              </w:rPr>
            </w:pPr>
            <w:r>
              <w:t>-</w:t>
            </w:r>
            <w:r>
              <w:tab/>
            </w:r>
            <w:r w:rsidR="006C5CE6">
              <w:rPr>
                <w:lang w:val="en-US"/>
              </w:rPr>
              <w:t>The 5G-TMSI given as eight hexadecimal digits (32 bits)</w:t>
            </w:r>
          </w:p>
        </w:tc>
        <w:tc>
          <w:tcPr>
            <w:tcW w:w="2683" w:type="dxa"/>
            <w:tcBorders>
              <w:top w:val="single" w:sz="4" w:space="0" w:color="auto"/>
              <w:left w:val="single" w:sz="4" w:space="0" w:color="auto"/>
              <w:bottom w:val="single" w:sz="4" w:space="0" w:color="auto"/>
              <w:right w:val="single" w:sz="4" w:space="0" w:color="auto"/>
            </w:tcBorders>
            <w:hideMark/>
          </w:tcPr>
          <w:p w14:paraId="60463CD9" w14:textId="77777777" w:rsidR="00180AD2" w:rsidRDefault="00180AD2" w:rsidP="00822E9A">
            <w:pPr>
              <w:pStyle w:val="TAL"/>
              <w:keepNext w:val="0"/>
              <w:rPr>
                <w:rFonts w:cs="Arial"/>
                <w:lang w:val="en-US"/>
              </w:rPr>
            </w:pPr>
            <w:r>
              <w:rPr>
                <w:rFonts w:cs="Arial"/>
                <w:lang w:val="en-US"/>
              </w:rPr>
              <w:t>Matches regular expression:</w:t>
            </w:r>
          </w:p>
          <w:p w14:paraId="0199425A" w14:textId="77777777" w:rsidR="00180AD2" w:rsidRDefault="00180AD2" w:rsidP="00822E9A">
            <w:pPr>
              <w:pStyle w:val="TAL"/>
              <w:keepNext w:val="0"/>
              <w:rPr>
                <w:rFonts w:cs="Arial"/>
                <w:lang w:val="en-US"/>
              </w:rPr>
            </w:pPr>
          </w:p>
          <w:p w14:paraId="6F933149" w14:textId="3D25B770" w:rsidR="00180AD2" w:rsidRPr="00BA5B23" w:rsidRDefault="00180AD2" w:rsidP="00822E9A">
            <w:pPr>
              <w:pStyle w:val="TAL"/>
              <w:keepNext w:val="0"/>
              <w:rPr>
                <w:rFonts w:cs="Arial"/>
                <w:szCs w:val="18"/>
                <w:lang w:val="en-US"/>
              </w:rPr>
            </w:pPr>
            <w:r w:rsidRPr="0067485F">
              <w:rPr>
                <w:rFonts w:cs="Arial"/>
                <w:color w:val="201F1E"/>
                <w:szCs w:val="18"/>
                <w:lang w:val="en-US"/>
              </w:rPr>
              <w:t>^(5gstmsi-([0-3][0-9A-Fa-f]{2})-([0-3][0-9A-Fa-f])-([0-9A-Fa-f]{8}))$</w:t>
            </w:r>
          </w:p>
        </w:tc>
      </w:tr>
      <w:tr w:rsidR="00180AD2" w14:paraId="17022E7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5787CA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0A52BDC1" w14:textId="77777777" w:rsidR="00180AD2" w:rsidRDefault="00180AD2" w:rsidP="00822E9A">
            <w:pPr>
              <w:pStyle w:val="TAL"/>
              <w:keepNext w:val="0"/>
              <w:rPr>
                <w:lang w:val="en-US"/>
              </w:rPr>
            </w:pPr>
            <w:r>
              <w:rPr>
                <w:lang w:val="en-US"/>
              </w:rPr>
              <w:t>5GGUTI</w:t>
            </w:r>
          </w:p>
        </w:tc>
        <w:tc>
          <w:tcPr>
            <w:tcW w:w="2845" w:type="dxa"/>
            <w:tcBorders>
              <w:top w:val="single" w:sz="4" w:space="0" w:color="auto"/>
              <w:left w:val="single" w:sz="4" w:space="0" w:color="auto"/>
              <w:bottom w:val="single" w:sz="4" w:space="0" w:color="auto"/>
              <w:right w:val="single" w:sz="4" w:space="0" w:color="auto"/>
            </w:tcBorders>
          </w:tcPr>
          <w:p w14:paraId="2346599A" w14:textId="57E9FD59" w:rsidR="00180AD2" w:rsidRDefault="00180AD2" w:rsidP="00822E9A">
            <w:pPr>
              <w:pStyle w:val="TAL"/>
              <w:keepNext w:val="0"/>
              <w:rPr>
                <w:lang w:val="en-US"/>
              </w:rPr>
            </w:pPr>
            <w:r>
              <w:rPr>
                <w:lang w:val="en-US"/>
              </w:rPr>
              <w:t>As defined in TS 23.003 [19] clause 2.10. Given as a hyphen separated concatenation of:</w:t>
            </w:r>
          </w:p>
          <w:p w14:paraId="46A925C2" w14:textId="77777777" w:rsidR="006C5CE6" w:rsidRDefault="006C5CE6" w:rsidP="00822E9A">
            <w:pPr>
              <w:pStyle w:val="TAL"/>
              <w:keepNext w:val="0"/>
              <w:rPr>
                <w:lang w:val="en-US"/>
              </w:rPr>
            </w:pPr>
          </w:p>
          <w:p w14:paraId="06D4FFE1" w14:textId="2B0A7253" w:rsidR="006C5CE6" w:rsidRDefault="006C5CE6" w:rsidP="00822E9A">
            <w:pPr>
              <w:pStyle w:val="TAL"/>
              <w:keepNext w:val="0"/>
            </w:pPr>
            <w:r>
              <w:t>-</w:t>
            </w:r>
            <w:r>
              <w:tab/>
            </w:r>
            <w:r>
              <w:rPr>
                <w:lang w:val="en-US"/>
              </w:rPr>
              <w:t>The string "5gguti".</w:t>
            </w:r>
          </w:p>
          <w:p w14:paraId="5CE81D2B" w14:textId="7832AE7B" w:rsidR="00180AD2" w:rsidRDefault="006C5CE6" w:rsidP="00822E9A">
            <w:pPr>
              <w:pStyle w:val="TAL"/>
              <w:keepNext w:val="0"/>
            </w:pPr>
            <w:r>
              <w:t>-</w:t>
            </w:r>
            <w:r>
              <w:tab/>
            </w:r>
            <w:r>
              <w:rPr>
                <w:lang w:val="en-US"/>
              </w:rPr>
              <w:t>MCC given as a three decimal digits.</w:t>
            </w:r>
          </w:p>
          <w:p w14:paraId="03C30120" w14:textId="2B060682" w:rsidR="006C5CE6" w:rsidRDefault="006C5CE6" w:rsidP="00822E9A">
            <w:pPr>
              <w:pStyle w:val="TAL"/>
              <w:keepNext w:val="0"/>
            </w:pPr>
            <w:r>
              <w:t>-</w:t>
            </w:r>
            <w:r>
              <w:tab/>
            </w:r>
            <w:r>
              <w:rPr>
                <w:lang w:val="en-US"/>
              </w:rPr>
              <w:t>MNC given as a two or three digit decimal digits</w:t>
            </w:r>
          </w:p>
          <w:p w14:paraId="71856115" w14:textId="5DF3F306" w:rsidR="006C5CE6" w:rsidRDefault="006C5CE6" w:rsidP="00822E9A">
            <w:pPr>
              <w:pStyle w:val="TAL"/>
              <w:keepNext w:val="0"/>
            </w:pPr>
            <w:r>
              <w:t>-</w:t>
            </w:r>
            <w:r>
              <w:tab/>
            </w:r>
            <w:r>
              <w:rPr>
                <w:lang w:val="en-US"/>
              </w:rPr>
              <w:t>AMF Region ID given as two hexadecimal digits (8 bits).</w:t>
            </w:r>
          </w:p>
          <w:p w14:paraId="6684320D" w14:textId="1C1A6A74" w:rsidR="00180AD2" w:rsidRPr="0027568A" w:rsidRDefault="006C5CE6" w:rsidP="006C5CE6">
            <w:pPr>
              <w:pStyle w:val="TAL"/>
              <w:keepNext w:val="0"/>
              <w:rPr>
                <w:lang w:val="en-US"/>
              </w:rPr>
            </w:pPr>
            <w:r>
              <w:t>-</w:t>
            </w:r>
            <w:r>
              <w:tab/>
            </w:r>
            <w:r w:rsidRPr="0027568A">
              <w:rPr>
                <w:lang w:val="en-US"/>
              </w:rPr>
              <w:t>The AMF Set ID, AMF Pointer and 5G-TMSI as defined above</w:t>
            </w:r>
            <w:r>
              <w:rPr>
                <w:lang w:val="en-US"/>
              </w:rPr>
              <w:t xml:space="preserve"> in 5GSTMSI</w:t>
            </w:r>
          </w:p>
        </w:tc>
        <w:tc>
          <w:tcPr>
            <w:tcW w:w="2683" w:type="dxa"/>
            <w:tcBorders>
              <w:top w:val="single" w:sz="4" w:space="0" w:color="auto"/>
              <w:left w:val="single" w:sz="4" w:space="0" w:color="auto"/>
              <w:bottom w:val="single" w:sz="4" w:space="0" w:color="auto"/>
              <w:right w:val="single" w:sz="4" w:space="0" w:color="auto"/>
            </w:tcBorders>
          </w:tcPr>
          <w:p w14:paraId="78811056" w14:textId="77777777" w:rsidR="00180AD2" w:rsidRDefault="00180AD2" w:rsidP="00822E9A">
            <w:pPr>
              <w:pStyle w:val="TAL"/>
              <w:keepNext w:val="0"/>
              <w:rPr>
                <w:rFonts w:cs="Arial"/>
                <w:lang w:val="en-US"/>
              </w:rPr>
            </w:pPr>
            <w:r>
              <w:rPr>
                <w:rFonts w:cs="Arial"/>
                <w:lang w:val="en-US"/>
              </w:rPr>
              <w:t>Matches regular expression:</w:t>
            </w:r>
          </w:p>
          <w:p w14:paraId="0A5CAE81" w14:textId="77777777" w:rsidR="00180AD2" w:rsidRDefault="00180AD2" w:rsidP="00822E9A">
            <w:pPr>
              <w:pStyle w:val="TAL"/>
              <w:keepNext w:val="0"/>
              <w:rPr>
                <w:rFonts w:cs="Arial"/>
                <w:lang w:val="en-US"/>
              </w:rPr>
            </w:pPr>
          </w:p>
          <w:p w14:paraId="209F36B3" w14:textId="19EEBA53" w:rsidR="00180AD2" w:rsidRPr="00BA5B23" w:rsidRDefault="00180AD2" w:rsidP="00822E9A">
            <w:pPr>
              <w:pStyle w:val="TAL"/>
              <w:keepNext w:val="0"/>
              <w:rPr>
                <w:rFonts w:cs="Arial"/>
                <w:szCs w:val="18"/>
                <w:lang w:val="en-US"/>
              </w:rPr>
            </w:pPr>
            <w:r w:rsidRPr="005F5C06">
              <w:rPr>
                <w:rFonts w:cs="Arial"/>
                <w:color w:val="201F1E"/>
                <w:szCs w:val="18"/>
                <w:lang w:val="de-DE"/>
              </w:rPr>
              <w:t>^(5gguti-([0-9]{3})-([0-9]{2,3})-([0-9A-Fa-f]{2})-([0-3][0-9A-Fa-f]{2})-([0-3][0-9A-Fa-f])-([0-9A-Fa-f]{8}))$</w:t>
            </w:r>
          </w:p>
        </w:tc>
      </w:tr>
      <w:tr w:rsidR="00180AD2" w14:paraId="6AF53EFC"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49BD895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74A769F" w14:textId="77777777" w:rsidR="00180AD2" w:rsidRDefault="00180AD2" w:rsidP="00822E9A">
            <w:pPr>
              <w:pStyle w:val="TAL"/>
              <w:keepNext w:val="0"/>
              <w:rPr>
                <w:lang w:val="en-US"/>
              </w:rPr>
            </w:pPr>
            <w:r>
              <w:rPr>
                <w:lang w:val="en-US"/>
              </w:rPr>
              <w:t>NRCellIdentity</w:t>
            </w:r>
          </w:p>
        </w:tc>
        <w:tc>
          <w:tcPr>
            <w:tcW w:w="2845" w:type="dxa"/>
            <w:tcBorders>
              <w:top w:val="single" w:sz="4" w:space="0" w:color="auto"/>
              <w:left w:val="single" w:sz="4" w:space="0" w:color="auto"/>
              <w:bottom w:val="single" w:sz="4" w:space="0" w:color="auto"/>
              <w:right w:val="single" w:sz="4" w:space="0" w:color="auto"/>
            </w:tcBorders>
            <w:hideMark/>
          </w:tcPr>
          <w:p w14:paraId="4EB56516" w14:textId="77777777" w:rsidR="00180AD2" w:rsidRDefault="00180AD2" w:rsidP="00822E9A">
            <w:pPr>
              <w:pStyle w:val="TAL"/>
              <w:keepNext w:val="0"/>
              <w:rPr>
                <w:lang w:val="en-US"/>
              </w:rPr>
            </w:pPr>
            <w:r>
              <w:rPr>
                <w:lang w:val="en-US"/>
              </w:rPr>
              <w:t>NR Cell ID (NCI), as defined in TS 23.003 [19] clause 19.6A</w:t>
            </w:r>
          </w:p>
        </w:tc>
        <w:tc>
          <w:tcPr>
            <w:tcW w:w="2683" w:type="dxa"/>
            <w:tcBorders>
              <w:top w:val="single" w:sz="4" w:space="0" w:color="auto"/>
              <w:left w:val="single" w:sz="4" w:space="0" w:color="auto"/>
              <w:bottom w:val="single" w:sz="4" w:space="0" w:color="auto"/>
              <w:right w:val="single" w:sz="4" w:space="0" w:color="auto"/>
            </w:tcBorders>
            <w:hideMark/>
          </w:tcPr>
          <w:p w14:paraId="1FF3E718" w14:textId="77777777" w:rsidR="00180AD2" w:rsidRDefault="00180AD2" w:rsidP="00822E9A">
            <w:pPr>
              <w:pStyle w:val="TAL"/>
              <w:keepNext w:val="0"/>
              <w:rPr>
                <w:rFonts w:cs="Arial"/>
                <w:lang w:val="en-US"/>
              </w:rPr>
            </w:pPr>
            <w:r>
              <w:rPr>
                <w:rFonts w:cs="Arial"/>
                <w:lang w:val="en-US"/>
              </w:rPr>
              <w:t>TS 29.571 [17] clause 5.4.2</w:t>
            </w:r>
          </w:p>
        </w:tc>
      </w:tr>
      <w:tr w:rsidR="00180AD2" w14:paraId="1D0894F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D7E3D6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4F05D1E9" w14:textId="77777777" w:rsidR="00180AD2" w:rsidRDefault="00180AD2" w:rsidP="00822E9A">
            <w:pPr>
              <w:pStyle w:val="TAL"/>
              <w:keepNext w:val="0"/>
              <w:rPr>
                <w:lang w:val="en-US"/>
              </w:rPr>
            </w:pPr>
            <w:r>
              <w:rPr>
                <w:lang w:val="en-US"/>
              </w:rPr>
              <w:t>TrackingAreaCode</w:t>
            </w:r>
          </w:p>
        </w:tc>
        <w:tc>
          <w:tcPr>
            <w:tcW w:w="2845" w:type="dxa"/>
            <w:tcBorders>
              <w:top w:val="single" w:sz="4" w:space="0" w:color="auto"/>
              <w:left w:val="single" w:sz="4" w:space="0" w:color="auto"/>
              <w:bottom w:val="single" w:sz="4" w:space="0" w:color="auto"/>
              <w:right w:val="single" w:sz="4" w:space="0" w:color="auto"/>
            </w:tcBorders>
          </w:tcPr>
          <w:p w14:paraId="2D52B468" w14:textId="77777777" w:rsidR="00180AD2" w:rsidRDefault="00180AD2" w:rsidP="00822E9A">
            <w:pPr>
              <w:pStyle w:val="TAL"/>
              <w:keepNext w:val="0"/>
              <w:rPr>
                <w:lang w:val="en-US"/>
              </w:rPr>
            </w:pPr>
            <w:r>
              <w:rPr>
                <w:lang w:val="en-US"/>
              </w:rPr>
              <w:t>Tracking area code as defined in TS 23.003 [19] clause 19.4.2.3</w:t>
            </w:r>
          </w:p>
        </w:tc>
        <w:tc>
          <w:tcPr>
            <w:tcW w:w="2683" w:type="dxa"/>
            <w:tcBorders>
              <w:top w:val="single" w:sz="4" w:space="0" w:color="auto"/>
              <w:left w:val="single" w:sz="4" w:space="0" w:color="auto"/>
              <w:bottom w:val="single" w:sz="4" w:space="0" w:color="auto"/>
              <w:right w:val="single" w:sz="4" w:space="0" w:color="auto"/>
            </w:tcBorders>
          </w:tcPr>
          <w:p w14:paraId="58DFCEAC" w14:textId="77777777" w:rsidR="00180AD2" w:rsidRDefault="00180AD2" w:rsidP="00822E9A">
            <w:pPr>
              <w:pStyle w:val="TAL"/>
              <w:keepNext w:val="0"/>
              <w:rPr>
                <w:rFonts w:cs="Arial"/>
                <w:lang w:val="en-US"/>
              </w:rPr>
            </w:pPr>
            <w:r>
              <w:rPr>
                <w:rFonts w:cs="Arial"/>
                <w:lang w:val="en-US"/>
              </w:rPr>
              <w:t>TS 29.571 [17] clause 5.4.2</w:t>
            </w:r>
          </w:p>
        </w:tc>
      </w:tr>
    </w:tbl>
    <w:p w14:paraId="7640E852" w14:textId="77777777" w:rsidR="00180AD2" w:rsidRDefault="00180AD2" w:rsidP="00180AD2"/>
    <w:p w14:paraId="6950F037" w14:textId="690C03FA" w:rsidR="00612B35" w:rsidRDefault="00612B35" w:rsidP="00612B35">
      <w:r>
        <w:t>The LDTaskObject may also contain the "IncludeNCGIInResponse" LDTask flag (see table 5.7.2-4A). If this flag is present for such a query, then the response shall contain the NR Cell Global Identity associated with the SUPI at the time of association (see table 5.7.2-5).</w:t>
      </w:r>
    </w:p>
    <w:p w14:paraId="611C4E09" w14:textId="4A3021A4" w:rsidR="00612B35" w:rsidRDefault="00612B35" w:rsidP="00612B35">
      <w:pPr>
        <w:pStyle w:val="TH"/>
      </w:pPr>
      <w:r>
        <w:t>Table 5.7.2-4A: LDTaskFlags for LI_HIQR Requests</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612B35" w14:paraId="6FAAB387" w14:textId="77777777" w:rsidTr="001F7A01">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EAAA3B" w14:textId="77777777" w:rsidR="00612B35" w:rsidRDefault="00612B35" w:rsidP="001F7A01">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6914FAE" w14:textId="77777777" w:rsidR="00612B35" w:rsidRDefault="00612B35" w:rsidP="001F7A01">
            <w:pPr>
              <w:pStyle w:val="TAH"/>
              <w:rPr>
                <w:lang w:val="en-US"/>
              </w:rPr>
            </w:pPr>
            <w:r>
              <w:rPr>
                <w:lang w:val="en-US"/>
              </w:rPr>
              <w:t>Dictionary Name</w:t>
            </w:r>
          </w:p>
        </w:tc>
      </w:tr>
      <w:tr w:rsidR="00612B35" w14:paraId="31CAB851" w14:textId="77777777" w:rsidTr="001F7A01">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2B642C6" w14:textId="77777777" w:rsidR="00612B35" w:rsidRDefault="00612B35" w:rsidP="001F7A01">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252C5BCE" w14:textId="77777777" w:rsidR="00612B35" w:rsidRDefault="00612B35" w:rsidP="001F7A01">
            <w:pPr>
              <w:pStyle w:val="TAL"/>
              <w:rPr>
                <w:lang w:val="en-US"/>
              </w:rPr>
            </w:pPr>
            <w:r>
              <w:rPr>
                <w:lang w:val="en-US"/>
              </w:rPr>
              <w:t>LIHIQRFlags</w:t>
            </w:r>
          </w:p>
        </w:tc>
      </w:tr>
      <w:tr w:rsidR="00612B35" w14:paraId="3398B96B" w14:textId="77777777" w:rsidTr="001F7A01">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490DDB09" w14:textId="77777777" w:rsidR="00612B35" w:rsidRDefault="00612B35" w:rsidP="001F7A01">
            <w:pPr>
              <w:pStyle w:val="TAH"/>
              <w:rPr>
                <w:lang w:val="en-US"/>
              </w:rPr>
            </w:pPr>
            <w:r>
              <w:rPr>
                <w:lang w:val="en-US"/>
              </w:rPr>
              <w:t>Defined DictionaryEntries</w:t>
            </w:r>
          </w:p>
        </w:tc>
      </w:tr>
      <w:tr w:rsidR="00612B35" w14:paraId="7E4E8E9F" w14:textId="77777777" w:rsidTr="001F7A01">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50E0CD9" w14:textId="77777777" w:rsidR="00612B35" w:rsidRDefault="00612B35" w:rsidP="001F7A01">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70FA58C" w14:textId="77777777" w:rsidR="00612B35" w:rsidRDefault="00612B35" w:rsidP="001F7A01">
            <w:pPr>
              <w:pStyle w:val="TAH"/>
              <w:rPr>
                <w:lang w:val="en-US"/>
              </w:rPr>
            </w:pPr>
            <w:r>
              <w:rPr>
                <w:lang w:val="en-US"/>
              </w:rPr>
              <w:t>Meaning</w:t>
            </w:r>
          </w:p>
        </w:tc>
      </w:tr>
      <w:tr w:rsidR="00612B35" w14:paraId="369C8AEF" w14:textId="77777777" w:rsidTr="001F7A01">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26C274C1" w14:textId="77777777" w:rsidR="00612B35" w:rsidRDefault="00612B35" w:rsidP="001F7A01">
            <w:pPr>
              <w:pStyle w:val="TAL"/>
              <w:rPr>
                <w:lang w:val="en-US"/>
              </w:rPr>
            </w:pPr>
            <w:r>
              <w:rPr>
                <w:lang w:val="en-US"/>
              </w:rPr>
              <w:t>IncludeNCGIInResponse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0D05E7DC" w14:textId="77777777" w:rsidR="00612B35" w:rsidRDefault="00612B35" w:rsidP="001F7A01">
            <w:pPr>
              <w:pStyle w:val="TAL"/>
              <w:rPr>
                <w:lang w:val="en-US"/>
              </w:rPr>
            </w:pPr>
            <w:r>
              <w:rPr>
                <w:lang w:val="en-US"/>
              </w:rPr>
              <w:t>A request for returning the NCGI in the response.</w:t>
            </w:r>
          </w:p>
        </w:tc>
      </w:tr>
    </w:tbl>
    <w:p w14:paraId="26A9292C" w14:textId="77777777" w:rsidR="00612B35" w:rsidRDefault="00612B35" w:rsidP="00612B35"/>
    <w:p w14:paraId="331D864E" w14:textId="19AD4127" w:rsidR="00180AD2" w:rsidRPr="007356F8" w:rsidRDefault="00180AD2" w:rsidP="00180AD2">
      <w:pPr>
        <w:pStyle w:val="Heading4"/>
      </w:pPr>
      <w:bookmarkStart w:id="68" w:name="_Toc135598446"/>
      <w:r>
        <w:t>5.7.2.3</w:t>
      </w:r>
      <w:r>
        <w:tab/>
        <w:t>Response structure</w:t>
      </w:r>
      <w:bookmarkEnd w:id="68"/>
    </w:p>
    <w:p w14:paraId="0EB62333" w14:textId="77777777" w:rsidR="00180AD2" w:rsidRDefault="00180AD2" w:rsidP="00180AD2">
      <w:r>
        <w:t>The LI_HIQR request is used to generate a request to the ICF over LI_XQR (see clause 5.8). The response received over LI_XQR is then transformed into an LI_HIQR response.</w:t>
      </w:r>
    </w:p>
    <w:p w14:paraId="7A50CA0C" w14:textId="64D54D02" w:rsidR="00E8047D" w:rsidRDefault="00E8047D" w:rsidP="00E8047D">
      <w:r>
        <w:t>LI_HIQR responses and updates are represented as XML following the IdentityResponseDetails type definition (see Annex E).</w:t>
      </w:r>
    </w:p>
    <w:p w14:paraId="086421AE" w14:textId="56CCC786" w:rsidR="00E8047D" w:rsidRDefault="00E8047D" w:rsidP="00E8047D">
      <w:r>
        <w:t xml:space="preserve">Responses and updates are delivered within a DELIVER </w:t>
      </w:r>
      <w:r w:rsidR="00533401">
        <w:t>R</w:t>
      </w:r>
      <w:r>
        <w:t xml:space="preserve">equest (see ETSI TS 103 120 [6] clause 6.4.10) containing a </w:t>
      </w:r>
      <w:r w:rsidR="00533401" w:rsidRPr="0067653B">
        <w:t>D</w:t>
      </w:r>
      <w:r w:rsidR="00533401">
        <w:t>eliveryO</w:t>
      </w:r>
      <w:r w:rsidR="00533401" w:rsidRPr="0067653B">
        <w:t>bject</w:t>
      </w:r>
      <w:r>
        <w:t xml:space="preserve"> (see ETSI TS 103 120 [6] clause 10).</w:t>
      </w:r>
    </w:p>
    <w:p w14:paraId="046CB24F" w14:textId="77777777" w:rsidR="00E8047D" w:rsidRDefault="00E8047D" w:rsidP="00E8047D">
      <w:r>
        <w:lastRenderedPageBreak/>
        <w:t>IdentityResponseDetails contain IdentityAssociation records. The fields of each IdentityAssociationRecord shall be set as follows:</w:t>
      </w:r>
    </w:p>
    <w:p w14:paraId="72E503F6" w14:textId="77777777" w:rsidR="003B634B" w:rsidRDefault="003B634B" w:rsidP="003B634B">
      <w:pPr>
        <w:pStyle w:val="TH"/>
      </w:pPr>
      <w:bookmarkStart w:id="69" w:name="_Hlk54857791"/>
      <w:r>
        <w:t>Table 5.7.2-5: IdentityAssociationRecord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510"/>
        <w:gridCol w:w="851"/>
      </w:tblGrid>
      <w:tr w:rsidR="003B634B" w14:paraId="3720A80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hideMark/>
          </w:tcPr>
          <w:p w14:paraId="56D5E13D" w14:textId="77777777" w:rsidR="003B634B" w:rsidRDefault="003B634B" w:rsidP="00822E9A">
            <w:pPr>
              <w:pStyle w:val="TAH"/>
              <w:rPr>
                <w:lang w:val="en-US"/>
              </w:rPr>
            </w:pPr>
            <w:r>
              <w:rPr>
                <w:lang w:val="en-US"/>
              </w:rPr>
              <w:t>Field</w:t>
            </w:r>
          </w:p>
        </w:tc>
        <w:tc>
          <w:tcPr>
            <w:tcW w:w="6510" w:type="dxa"/>
            <w:tcBorders>
              <w:top w:val="single" w:sz="4" w:space="0" w:color="auto"/>
              <w:left w:val="single" w:sz="4" w:space="0" w:color="auto"/>
              <w:bottom w:val="single" w:sz="4" w:space="0" w:color="auto"/>
              <w:right w:val="single" w:sz="4" w:space="0" w:color="auto"/>
            </w:tcBorders>
            <w:shd w:val="clear" w:color="auto" w:fill="D9D9D9"/>
            <w:hideMark/>
          </w:tcPr>
          <w:p w14:paraId="662EB826" w14:textId="77777777" w:rsidR="003B634B" w:rsidRDefault="003B634B" w:rsidP="00822E9A">
            <w:pPr>
              <w:pStyle w:val="TAH"/>
              <w:rPr>
                <w:lang w:val="en-US"/>
              </w:rPr>
            </w:pPr>
            <w:r>
              <w:rPr>
                <w:lang w:val="en-US"/>
              </w:rPr>
              <w:t>Value</w:t>
            </w:r>
          </w:p>
        </w:tc>
        <w:tc>
          <w:tcPr>
            <w:tcW w:w="851" w:type="dxa"/>
            <w:tcBorders>
              <w:top w:val="single" w:sz="4" w:space="0" w:color="auto"/>
              <w:left w:val="single" w:sz="4" w:space="0" w:color="auto"/>
              <w:bottom w:val="single" w:sz="4" w:space="0" w:color="auto"/>
              <w:right w:val="single" w:sz="4" w:space="0" w:color="auto"/>
            </w:tcBorders>
            <w:shd w:val="clear" w:color="auto" w:fill="D9D9D9"/>
            <w:hideMark/>
          </w:tcPr>
          <w:p w14:paraId="295B8597" w14:textId="77777777" w:rsidR="003B634B" w:rsidRDefault="003B634B" w:rsidP="00822E9A">
            <w:pPr>
              <w:pStyle w:val="TAH"/>
              <w:rPr>
                <w:lang w:val="en-US"/>
              </w:rPr>
            </w:pPr>
            <w:r>
              <w:rPr>
                <w:lang w:val="en-US"/>
              </w:rPr>
              <w:t>M/C/O</w:t>
            </w:r>
          </w:p>
        </w:tc>
      </w:tr>
      <w:tr w:rsidR="003B634B" w14:paraId="0041A540"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ADAFAE4" w14:textId="77777777" w:rsidR="003B634B" w:rsidRDefault="003B634B" w:rsidP="00822E9A">
            <w:pPr>
              <w:pStyle w:val="TAL"/>
              <w:rPr>
                <w:lang w:val="en-US"/>
              </w:rPr>
            </w:pPr>
            <w:r>
              <w:rPr>
                <w:lang w:val="en-US"/>
              </w:rPr>
              <w:t>SUPI</w:t>
            </w:r>
          </w:p>
        </w:tc>
        <w:tc>
          <w:tcPr>
            <w:tcW w:w="6510" w:type="dxa"/>
            <w:tcBorders>
              <w:top w:val="single" w:sz="4" w:space="0" w:color="auto"/>
              <w:left w:val="single" w:sz="4" w:space="0" w:color="auto"/>
              <w:bottom w:val="single" w:sz="4" w:space="0" w:color="auto"/>
              <w:right w:val="single" w:sz="4" w:space="0" w:color="auto"/>
            </w:tcBorders>
            <w:hideMark/>
          </w:tcPr>
          <w:p w14:paraId="3DD801AD" w14:textId="77777777" w:rsidR="003B634B" w:rsidRDefault="003B634B" w:rsidP="00822E9A">
            <w:pPr>
              <w:pStyle w:val="TAL"/>
              <w:rPr>
                <w:lang w:val="en-US"/>
              </w:rPr>
            </w:pPr>
            <w:r>
              <w:rPr>
                <w:lang w:val="en-US"/>
              </w:rPr>
              <w:t>SUPI associated with the provided identity.</w:t>
            </w:r>
          </w:p>
        </w:tc>
        <w:tc>
          <w:tcPr>
            <w:tcW w:w="851" w:type="dxa"/>
            <w:tcBorders>
              <w:top w:val="single" w:sz="4" w:space="0" w:color="auto"/>
              <w:left w:val="single" w:sz="4" w:space="0" w:color="auto"/>
              <w:bottom w:val="single" w:sz="4" w:space="0" w:color="auto"/>
              <w:right w:val="single" w:sz="4" w:space="0" w:color="auto"/>
            </w:tcBorders>
            <w:hideMark/>
          </w:tcPr>
          <w:p w14:paraId="22C525A3" w14:textId="77777777" w:rsidR="003B634B" w:rsidRDefault="003B634B" w:rsidP="00822E9A">
            <w:pPr>
              <w:pStyle w:val="TAL"/>
              <w:jc w:val="center"/>
              <w:rPr>
                <w:lang w:val="en-US"/>
              </w:rPr>
            </w:pPr>
            <w:r>
              <w:rPr>
                <w:lang w:val="en-US"/>
              </w:rPr>
              <w:t>M</w:t>
            </w:r>
          </w:p>
        </w:tc>
      </w:tr>
      <w:tr w:rsidR="003B634B" w14:paraId="223DF1AE"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16D4337" w14:textId="77777777" w:rsidR="003B634B" w:rsidRDefault="003B634B" w:rsidP="00822E9A">
            <w:pPr>
              <w:pStyle w:val="TAL"/>
              <w:rPr>
                <w:lang w:val="en-US"/>
              </w:rPr>
            </w:pPr>
            <w:r>
              <w:rPr>
                <w:lang w:val="en-US"/>
              </w:rPr>
              <w:t>SUCI</w:t>
            </w:r>
          </w:p>
        </w:tc>
        <w:tc>
          <w:tcPr>
            <w:tcW w:w="6510" w:type="dxa"/>
            <w:tcBorders>
              <w:top w:val="single" w:sz="4" w:space="0" w:color="auto"/>
              <w:left w:val="single" w:sz="4" w:space="0" w:color="auto"/>
              <w:bottom w:val="single" w:sz="4" w:space="0" w:color="auto"/>
              <w:right w:val="single" w:sz="4" w:space="0" w:color="auto"/>
            </w:tcBorders>
            <w:hideMark/>
          </w:tcPr>
          <w:p w14:paraId="07B89351" w14:textId="77777777" w:rsidR="003B634B" w:rsidRDefault="003B634B" w:rsidP="00822E9A">
            <w:pPr>
              <w:pStyle w:val="TAL"/>
              <w:rPr>
                <w:lang w:val="en-US"/>
              </w:rPr>
            </w:pPr>
            <w:r>
              <w:rPr>
                <w:lang w:val="en-US"/>
              </w:rPr>
              <w:t>SUCI associated with the provided identity, if available.</w:t>
            </w:r>
          </w:p>
        </w:tc>
        <w:tc>
          <w:tcPr>
            <w:tcW w:w="851" w:type="dxa"/>
            <w:tcBorders>
              <w:top w:val="single" w:sz="4" w:space="0" w:color="auto"/>
              <w:left w:val="single" w:sz="4" w:space="0" w:color="auto"/>
              <w:bottom w:val="single" w:sz="4" w:space="0" w:color="auto"/>
              <w:right w:val="single" w:sz="4" w:space="0" w:color="auto"/>
            </w:tcBorders>
            <w:hideMark/>
          </w:tcPr>
          <w:p w14:paraId="4EF82F5D" w14:textId="77777777" w:rsidR="003B634B" w:rsidRDefault="003B634B" w:rsidP="00822E9A">
            <w:pPr>
              <w:pStyle w:val="TAL"/>
              <w:jc w:val="center"/>
              <w:rPr>
                <w:lang w:val="en-US"/>
              </w:rPr>
            </w:pPr>
            <w:r>
              <w:rPr>
                <w:lang w:val="en-US"/>
              </w:rPr>
              <w:t>C</w:t>
            </w:r>
          </w:p>
        </w:tc>
      </w:tr>
      <w:tr w:rsidR="003B634B" w14:paraId="2326340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3D6D7375" w14:textId="77777777" w:rsidR="003B634B" w:rsidRDefault="003B634B" w:rsidP="00822E9A">
            <w:pPr>
              <w:pStyle w:val="TAL"/>
              <w:rPr>
                <w:lang w:val="en-US"/>
              </w:rPr>
            </w:pPr>
            <w:r>
              <w:rPr>
                <w:lang w:val="en-US"/>
              </w:rPr>
              <w:t>5G-GUTI</w:t>
            </w:r>
          </w:p>
        </w:tc>
        <w:tc>
          <w:tcPr>
            <w:tcW w:w="6510" w:type="dxa"/>
            <w:tcBorders>
              <w:top w:val="single" w:sz="4" w:space="0" w:color="auto"/>
              <w:left w:val="single" w:sz="4" w:space="0" w:color="auto"/>
              <w:bottom w:val="single" w:sz="4" w:space="0" w:color="auto"/>
              <w:right w:val="single" w:sz="4" w:space="0" w:color="auto"/>
            </w:tcBorders>
            <w:hideMark/>
          </w:tcPr>
          <w:p w14:paraId="2AF321C7" w14:textId="5D98C99A" w:rsidR="003B634B" w:rsidRDefault="003B634B" w:rsidP="00822E9A">
            <w:pPr>
              <w:pStyle w:val="TAL"/>
              <w:rPr>
                <w:lang w:val="en-US"/>
              </w:rPr>
            </w:pPr>
            <w:r>
              <w:rPr>
                <w:lang w:val="en-US"/>
              </w:rPr>
              <w:t>5G GUTI associated with the provided identity, provided in the form given in the request (s</w:t>
            </w:r>
            <w:r w:rsidR="002C6571">
              <w:rPr>
                <w:lang w:val="en-US"/>
              </w:rPr>
              <w:t>ee table</w:t>
            </w:r>
            <w:r>
              <w:rPr>
                <w:lang w:val="en-US"/>
              </w:rPr>
              <w:t xml:space="preserve"> 5.7.2-4).</w:t>
            </w:r>
          </w:p>
        </w:tc>
        <w:tc>
          <w:tcPr>
            <w:tcW w:w="851" w:type="dxa"/>
            <w:tcBorders>
              <w:top w:val="single" w:sz="4" w:space="0" w:color="auto"/>
              <w:left w:val="single" w:sz="4" w:space="0" w:color="auto"/>
              <w:bottom w:val="single" w:sz="4" w:space="0" w:color="auto"/>
              <w:right w:val="single" w:sz="4" w:space="0" w:color="auto"/>
            </w:tcBorders>
            <w:hideMark/>
          </w:tcPr>
          <w:p w14:paraId="4C6393B4" w14:textId="77777777" w:rsidR="003B634B" w:rsidRDefault="003B634B" w:rsidP="00822E9A">
            <w:pPr>
              <w:pStyle w:val="TAL"/>
              <w:jc w:val="center"/>
              <w:rPr>
                <w:lang w:val="en-US"/>
              </w:rPr>
            </w:pPr>
            <w:r>
              <w:rPr>
                <w:lang w:val="en-US"/>
              </w:rPr>
              <w:t>M</w:t>
            </w:r>
          </w:p>
        </w:tc>
      </w:tr>
      <w:tr w:rsidR="003B634B" w14:paraId="7AB1C23D"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0BA625D8" w14:textId="77777777" w:rsidR="003B634B" w:rsidRDefault="003B634B" w:rsidP="00822E9A">
            <w:pPr>
              <w:pStyle w:val="TAL"/>
              <w:rPr>
                <w:lang w:val="en-US"/>
              </w:rPr>
            </w:pPr>
            <w:r>
              <w:rPr>
                <w:lang w:val="en-US"/>
              </w:rPr>
              <w:t>PEI</w:t>
            </w:r>
          </w:p>
        </w:tc>
        <w:tc>
          <w:tcPr>
            <w:tcW w:w="6510" w:type="dxa"/>
            <w:tcBorders>
              <w:top w:val="single" w:sz="4" w:space="0" w:color="auto"/>
              <w:left w:val="single" w:sz="4" w:space="0" w:color="auto"/>
              <w:bottom w:val="single" w:sz="4" w:space="0" w:color="auto"/>
              <w:right w:val="single" w:sz="4" w:space="0" w:color="auto"/>
            </w:tcBorders>
            <w:hideMark/>
          </w:tcPr>
          <w:p w14:paraId="00067F47" w14:textId="7FA9EC3F" w:rsidR="003B634B" w:rsidRDefault="003B634B" w:rsidP="00822E9A">
            <w:pPr>
              <w:pStyle w:val="TAL"/>
              <w:rPr>
                <w:lang w:val="en-US"/>
              </w:rPr>
            </w:pPr>
            <w:r>
              <w:rPr>
                <w:lang w:val="en-US"/>
              </w:rPr>
              <w:t>PEI associated with the provided identity during the association period, if known</w:t>
            </w:r>
            <w:r w:rsidR="00533401">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144D75ED" w14:textId="77777777" w:rsidR="003B634B" w:rsidRDefault="003B634B" w:rsidP="00822E9A">
            <w:pPr>
              <w:pStyle w:val="TAL"/>
              <w:jc w:val="center"/>
              <w:rPr>
                <w:lang w:val="en-US"/>
              </w:rPr>
            </w:pPr>
            <w:r>
              <w:rPr>
                <w:lang w:val="en-US"/>
              </w:rPr>
              <w:t>C</w:t>
            </w:r>
          </w:p>
        </w:tc>
      </w:tr>
      <w:tr w:rsidR="003B634B" w14:paraId="01AAFC94"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0758E0D" w14:textId="77777777" w:rsidR="003B634B" w:rsidRDefault="003B634B" w:rsidP="00822E9A">
            <w:pPr>
              <w:pStyle w:val="TAL"/>
              <w:rPr>
                <w:lang w:val="en-US"/>
              </w:rPr>
            </w:pPr>
            <w:r>
              <w:rPr>
                <w:lang w:val="en-US"/>
              </w:rPr>
              <w:t>AssociationStartTime</w:t>
            </w:r>
          </w:p>
        </w:tc>
        <w:tc>
          <w:tcPr>
            <w:tcW w:w="6510" w:type="dxa"/>
            <w:tcBorders>
              <w:top w:val="single" w:sz="4" w:space="0" w:color="auto"/>
              <w:left w:val="single" w:sz="4" w:space="0" w:color="auto"/>
              <w:bottom w:val="single" w:sz="4" w:space="0" w:color="auto"/>
              <w:right w:val="single" w:sz="4" w:space="0" w:color="auto"/>
            </w:tcBorders>
            <w:hideMark/>
          </w:tcPr>
          <w:p w14:paraId="08D73BC1" w14:textId="6AC662B8" w:rsidR="003B634B" w:rsidRDefault="003B634B" w:rsidP="00822E9A">
            <w:pPr>
              <w:pStyle w:val="TAL"/>
              <w:rPr>
                <w:lang w:val="en-US"/>
              </w:rPr>
            </w:pPr>
            <w:r>
              <w:rPr>
                <w:lang w:val="en-US"/>
              </w:rPr>
              <w:t>The time that the association between the SUPI and the temporary identity became valid. (</w:t>
            </w:r>
            <w:r w:rsidR="00DE3643">
              <w:rPr>
                <w:lang w:val="en-US"/>
              </w:rPr>
              <w:t>s</w:t>
            </w:r>
            <w:r>
              <w:rPr>
                <w:lang w:val="en-US"/>
              </w:rPr>
              <w:t>ee NOTE).</w:t>
            </w:r>
          </w:p>
        </w:tc>
        <w:tc>
          <w:tcPr>
            <w:tcW w:w="851" w:type="dxa"/>
            <w:tcBorders>
              <w:top w:val="single" w:sz="4" w:space="0" w:color="auto"/>
              <w:left w:val="single" w:sz="4" w:space="0" w:color="auto"/>
              <w:bottom w:val="single" w:sz="4" w:space="0" w:color="auto"/>
              <w:right w:val="single" w:sz="4" w:space="0" w:color="auto"/>
            </w:tcBorders>
            <w:hideMark/>
          </w:tcPr>
          <w:p w14:paraId="441C02FA" w14:textId="77777777" w:rsidR="003B634B" w:rsidRDefault="003B634B" w:rsidP="00822E9A">
            <w:pPr>
              <w:pStyle w:val="TAL"/>
              <w:jc w:val="center"/>
              <w:rPr>
                <w:lang w:val="en-US"/>
              </w:rPr>
            </w:pPr>
            <w:r>
              <w:rPr>
                <w:lang w:val="en-US"/>
              </w:rPr>
              <w:t>M</w:t>
            </w:r>
          </w:p>
        </w:tc>
      </w:tr>
      <w:tr w:rsidR="003B634B" w14:paraId="7536509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7A85F62" w14:textId="77777777" w:rsidR="003B634B" w:rsidRDefault="003B634B" w:rsidP="00822E9A">
            <w:pPr>
              <w:pStyle w:val="TAL"/>
              <w:rPr>
                <w:lang w:val="en-US"/>
              </w:rPr>
            </w:pPr>
            <w:r>
              <w:rPr>
                <w:lang w:val="en-US"/>
              </w:rPr>
              <w:t>AssociationEndTime</w:t>
            </w:r>
          </w:p>
        </w:tc>
        <w:tc>
          <w:tcPr>
            <w:tcW w:w="6510" w:type="dxa"/>
            <w:tcBorders>
              <w:top w:val="single" w:sz="4" w:space="0" w:color="auto"/>
              <w:left w:val="single" w:sz="4" w:space="0" w:color="auto"/>
              <w:bottom w:val="single" w:sz="4" w:space="0" w:color="auto"/>
              <w:right w:val="single" w:sz="4" w:space="0" w:color="auto"/>
            </w:tcBorders>
            <w:hideMark/>
          </w:tcPr>
          <w:p w14:paraId="315FED20" w14:textId="77777777" w:rsidR="003B634B" w:rsidRDefault="003B634B" w:rsidP="00822E9A">
            <w:pPr>
              <w:pStyle w:val="TAL"/>
              <w:rPr>
                <w:lang w:val="en-US"/>
              </w:rPr>
            </w:pPr>
            <w:r>
              <w:rPr>
                <w:lang w:val="en-US"/>
              </w:rPr>
              <w:t>The time that the association between the SUPI and the temporary identity ceased to be valid. Shall be omitted if the association is still valid (see NOTE).</w:t>
            </w:r>
          </w:p>
        </w:tc>
        <w:tc>
          <w:tcPr>
            <w:tcW w:w="851" w:type="dxa"/>
            <w:tcBorders>
              <w:top w:val="single" w:sz="4" w:space="0" w:color="auto"/>
              <w:left w:val="single" w:sz="4" w:space="0" w:color="auto"/>
              <w:bottom w:val="single" w:sz="4" w:space="0" w:color="auto"/>
              <w:right w:val="single" w:sz="4" w:space="0" w:color="auto"/>
            </w:tcBorders>
            <w:hideMark/>
          </w:tcPr>
          <w:p w14:paraId="4818A9C9" w14:textId="77777777" w:rsidR="003B634B" w:rsidRDefault="003B634B" w:rsidP="00822E9A">
            <w:pPr>
              <w:pStyle w:val="TAL"/>
              <w:jc w:val="center"/>
              <w:rPr>
                <w:lang w:val="en-US"/>
              </w:rPr>
            </w:pPr>
            <w:r>
              <w:rPr>
                <w:lang w:val="en-US"/>
              </w:rPr>
              <w:t>C</w:t>
            </w:r>
          </w:p>
        </w:tc>
      </w:tr>
      <w:tr w:rsidR="003B634B" w14:paraId="540BF4E2"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3FBEC97C" w14:textId="77777777" w:rsidR="003B634B" w:rsidRDefault="003B634B" w:rsidP="00822E9A">
            <w:pPr>
              <w:pStyle w:val="TAL"/>
              <w:rPr>
                <w:lang w:val="en-US"/>
              </w:rPr>
            </w:pPr>
            <w:r>
              <w:rPr>
                <w:lang w:val="en-US"/>
              </w:rPr>
              <w:t>FiveGSTAIList</w:t>
            </w:r>
          </w:p>
        </w:tc>
        <w:tc>
          <w:tcPr>
            <w:tcW w:w="6510" w:type="dxa"/>
            <w:tcBorders>
              <w:top w:val="single" w:sz="4" w:space="0" w:color="auto"/>
              <w:left w:val="single" w:sz="4" w:space="0" w:color="auto"/>
              <w:bottom w:val="single" w:sz="4" w:space="0" w:color="auto"/>
              <w:right w:val="single" w:sz="4" w:space="0" w:color="auto"/>
            </w:tcBorders>
          </w:tcPr>
          <w:p w14:paraId="1544740A" w14:textId="77777777" w:rsidR="003B634B" w:rsidRDefault="003B634B" w:rsidP="00822E9A">
            <w:pPr>
              <w:pStyle w:val="TAL"/>
              <w:rPr>
                <w:lang w:val="en-US"/>
              </w:rPr>
            </w:pPr>
            <w:r w:rsidRPr="00E4046A">
              <w:t xml:space="preserve">List of tracking areas associated with the registration area within which the UE </w:t>
            </w:r>
            <w:r>
              <w:t xml:space="preserve">was or is </w:t>
            </w:r>
            <w:r w:rsidRPr="00E4046A">
              <w:t>registered</w:t>
            </w:r>
            <w:r>
              <w:t xml:space="preserve"> in the lifetime of the reported association, if available. See clause 7.6.2.4 for details.</w:t>
            </w:r>
          </w:p>
        </w:tc>
        <w:tc>
          <w:tcPr>
            <w:tcW w:w="851" w:type="dxa"/>
            <w:tcBorders>
              <w:top w:val="single" w:sz="4" w:space="0" w:color="auto"/>
              <w:left w:val="single" w:sz="4" w:space="0" w:color="auto"/>
              <w:bottom w:val="single" w:sz="4" w:space="0" w:color="auto"/>
              <w:right w:val="single" w:sz="4" w:space="0" w:color="auto"/>
            </w:tcBorders>
          </w:tcPr>
          <w:p w14:paraId="7E245CE0" w14:textId="77777777" w:rsidR="003B634B" w:rsidRDefault="003B634B" w:rsidP="00822E9A">
            <w:pPr>
              <w:pStyle w:val="TAL"/>
              <w:jc w:val="center"/>
              <w:rPr>
                <w:lang w:val="en-US"/>
              </w:rPr>
            </w:pPr>
            <w:r>
              <w:rPr>
                <w:lang w:val="en-US"/>
              </w:rPr>
              <w:t>C</w:t>
            </w:r>
          </w:p>
        </w:tc>
      </w:tr>
      <w:tr w:rsidR="000550DC" w14:paraId="10FA10C9"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27B4689A" w14:textId="12519262" w:rsidR="000550DC" w:rsidRDefault="000550DC" w:rsidP="000550DC">
            <w:pPr>
              <w:pStyle w:val="TAL"/>
              <w:rPr>
                <w:lang w:val="en-US"/>
              </w:rPr>
            </w:pPr>
            <w:r>
              <w:rPr>
                <w:lang w:val="en-US"/>
              </w:rPr>
              <w:t>GPSI</w:t>
            </w:r>
          </w:p>
        </w:tc>
        <w:tc>
          <w:tcPr>
            <w:tcW w:w="6510" w:type="dxa"/>
            <w:tcBorders>
              <w:top w:val="single" w:sz="4" w:space="0" w:color="auto"/>
              <w:left w:val="single" w:sz="4" w:space="0" w:color="auto"/>
              <w:bottom w:val="single" w:sz="4" w:space="0" w:color="auto"/>
              <w:right w:val="single" w:sz="4" w:space="0" w:color="auto"/>
            </w:tcBorders>
          </w:tcPr>
          <w:p w14:paraId="4F1DB03D" w14:textId="5E6962E3" w:rsidR="000550DC" w:rsidRPr="00E4046A" w:rsidRDefault="000550DC" w:rsidP="000550DC">
            <w:pPr>
              <w:pStyle w:val="TAL"/>
            </w:pPr>
            <w:r>
              <w:rPr>
                <w:lang w:val="en-US"/>
              </w:rPr>
              <w:t>GPS</w:t>
            </w:r>
            <w:r w:rsidRPr="00BD401E">
              <w:rPr>
                <w:lang w:val="en-US"/>
              </w:rPr>
              <w:t>I associated with the provided identity during the association period, if known</w:t>
            </w:r>
            <w:r>
              <w:rPr>
                <w:lang w:val="en-US"/>
              </w:rPr>
              <w:t>.</w:t>
            </w:r>
          </w:p>
        </w:tc>
        <w:tc>
          <w:tcPr>
            <w:tcW w:w="851" w:type="dxa"/>
            <w:tcBorders>
              <w:top w:val="single" w:sz="4" w:space="0" w:color="auto"/>
              <w:left w:val="single" w:sz="4" w:space="0" w:color="auto"/>
              <w:bottom w:val="single" w:sz="4" w:space="0" w:color="auto"/>
              <w:right w:val="single" w:sz="4" w:space="0" w:color="auto"/>
            </w:tcBorders>
          </w:tcPr>
          <w:p w14:paraId="40FEFB43" w14:textId="0C037B87" w:rsidR="000550DC" w:rsidRDefault="000550DC" w:rsidP="000550DC">
            <w:pPr>
              <w:pStyle w:val="TAL"/>
              <w:jc w:val="center"/>
              <w:rPr>
                <w:lang w:val="en-US"/>
              </w:rPr>
            </w:pPr>
            <w:r w:rsidRPr="00BD401E">
              <w:rPr>
                <w:lang w:val="en-US"/>
              </w:rPr>
              <w:t>C</w:t>
            </w:r>
          </w:p>
        </w:tc>
      </w:tr>
      <w:tr w:rsidR="0008033A" w14:paraId="07B55DAC" w14:textId="77777777" w:rsidTr="001F7A01">
        <w:trPr>
          <w:jc w:val="center"/>
        </w:trPr>
        <w:tc>
          <w:tcPr>
            <w:tcW w:w="1984" w:type="dxa"/>
            <w:tcBorders>
              <w:top w:val="single" w:sz="4" w:space="0" w:color="auto"/>
              <w:left w:val="single" w:sz="4" w:space="0" w:color="auto"/>
              <w:bottom w:val="single" w:sz="4" w:space="0" w:color="auto"/>
              <w:right w:val="single" w:sz="4" w:space="0" w:color="auto"/>
            </w:tcBorders>
          </w:tcPr>
          <w:p w14:paraId="4ED29E6B" w14:textId="77777777" w:rsidR="0008033A" w:rsidRPr="000529E7" w:rsidRDefault="0008033A" w:rsidP="001F7A01">
            <w:pPr>
              <w:pStyle w:val="TAL"/>
              <w:rPr>
                <w:lang w:val="en-US"/>
              </w:rPr>
            </w:pPr>
            <w:r>
              <w:rPr>
                <w:lang w:val="en-US"/>
              </w:rPr>
              <w:t>N</w:t>
            </w:r>
            <w:r w:rsidRPr="000529E7">
              <w:rPr>
                <w:lang w:val="en-US"/>
              </w:rPr>
              <w:t>CGI</w:t>
            </w:r>
          </w:p>
        </w:tc>
        <w:tc>
          <w:tcPr>
            <w:tcW w:w="6510" w:type="dxa"/>
            <w:tcBorders>
              <w:top w:val="single" w:sz="4" w:space="0" w:color="auto"/>
              <w:left w:val="single" w:sz="4" w:space="0" w:color="auto"/>
              <w:bottom w:val="single" w:sz="4" w:space="0" w:color="auto"/>
              <w:right w:val="single" w:sz="4" w:space="0" w:color="auto"/>
            </w:tcBorders>
          </w:tcPr>
          <w:p w14:paraId="01145261" w14:textId="77777777" w:rsidR="0008033A" w:rsidRPr="000529E7" w:rsidRDefault="0008033A" w:rsidP="001F7A01">
            <w:pPr>
              <w:pStyle w:val="TAL"/>
              <w:rPr>
                <w:lang w:val="en-US"/>
              </w:rPr>
            </w:pPr>
            <w:r w:rsidRPr="000529E7">
              <w:rPr>
                <w:lang w:val="en-US"/>
              </w:rPr>
              <w:t>NR Cell Global Identit</w:t>
            </w:r>
            <w:r>
              <w:rPr>
                <w:lang w:val="en-US"/>
              </w:rPr>
              <w:t>y</w:t>
            </w:r>
            <w:r w:rsidRPr="000529E7">
              <w:rPr>
                <w:lang w:val="en-US"/>
              </w:rPr>
              <w:t xml:space="preserve"> associated with the SUPI at the time of association between the SUPI and the temporary identity. Shall be sent if the "Include</w:t>
            </w:r>
            <w:r>
              <w:rPr>
                <w:lang w:val="en-US"/>
              </w:rPr>
              <w:t>NCGI</w:t>
            </w:r>
            <w:r w:rsidRPr="000529E7">
              <w:rPr>
                <w:lang w:val="en-US"/>
              </w:rPr>
              <w:t>InResponse" flag is set</w:t>
            </w:r>
            <w:r>
              <w:rPr>
                <w:lang w:val="en-US"/>
              </w:rPr>
              <w:t>.</w:t>
            </w:r>
          </w:p>
        </w:tc>
        <w:tc>
          <w:tcPr>
            <w:tcW w:w="851" w:type="dxa"/>
            <w:tcBorders>
              <w:top w:val="single" w:sz="4" w:space="0" w:color="auto"/>
              <w:left w:val="single" w:sz="4" w:space="0" w:color="auto"/>
              <w:bottom w:val="single" w:sz="4" w:space="0" w:color="auto"/>
              <w:right w:val="single" w:sz="4" w:space="0" w:color="auto"/>
            </w:tcBorders>
          </w:tcPr>
          <w:p w14:paraId="03A90F1C" w14:textId="77777777" w:rsidR="0008033A" w:rsidRPr="00BD401E" w:rsidRDefault="0008033A" w:rsidP="001F7A01">
            <w:pPr>
              <w:pStyle w:val="TAL"/>
              <w:jc w:val="center"/>
              <w:rPr>
                <w:lang w:val="en-US"/>
              </w:rPr>
            </w:pPr>
            <w:r>
              <w:rPr>
                <w:lang w:val="en-US"/>
              </w:rPr>
              <w:t>C</w:t>
            </w:r>
          </w:p>
        </w:tc>
      </w:tr>
      <w:tr w:rsidR="000550DC" w14:paraId="4AFBCEA1" w14:textId="77777777" w:rsidTr="000550DC">
        <w:trPr>
          <w:jc w:val="center"/>
        </w:trPr>
        <w:tc>
          <w:tcPr>
            <w:tcW w:w="9345" w:type="dxa"/>
            <w:gridSpan w:val="3"/>
            <w:tcBorders>
              <w:top w:val="single" w:sz="4" w:space="0" w:color="auto"/>
              <w:left w:val="single" w:sz="4" w:space="0" w:color="auto"/>
              <w:bottom w:val="single" w:sz="4" w:space="0" w:color="auto"/>
              <w:right w:val="single" w:sz="4" w:space="0" w:color="auto"/>
            </w:tcBorders>
            <w:hideMark/>
          </w:tcPr>
          <w:p w14:paraId="69BE7783" w14:textId="589F0BCE" w:rsidR="000550DC" w:rsidRDefault="000550DC" w:rsidP="000550DC">
            <w:pPr>
              <w:pStyle w:val="NO"/>
              <w:rPr>
                <w:lang w:val="en-US"/>
              </w:rPr>
            </w:pPr>
            <w:r>
              <w:rPr>
                <w:lang w:val="en-US"/>
              </w:rPr>
              <w:t>NOTE:</w:t>
            </w:r>
            <w:r>
              <w:rPr>
                <w:lang w:val="en-US"/>
              </w:rPr>
              <w:tab/>
            </w:r>
            <w:r w:rsidRPr="00DB579A">
              <w:t>The AssociationStartTime and AssociationEndTime represent the lifespan of the SUPI to 5G-GUTI association. When a SUCI is present, the AssociationStartTime also represents the time of the SUCI</w:t>
            </w:r>
            <w:r>
              <w:t>'</w:t>
            </w:r>
            <w:r w:rsidRPr="00DB579A">
              <w:t>s validity</w:t>
            </w:r>
            <w:r>
              <w:t>.</w:t>
            </w:r>
          </w:p>
        </w:tc>
      </w:tr>
    </w:tbl>
    <w:p w14:paraId="3932E1DC" w14:textId="77777777" w:rsidR="003B634B" w:rsidRDefault="003B634B" w:rsidP="003B634B"/>
    <w:p w14:paraId="700F99EC" w14:textId="77777777" w:rsidR="003B634B" w:rsidRDefault="003B634B" w:rsidP="003B634B">
      <w:r>
        <w:t>If no association is found which matches the criteria provided in the LI_XQR request, then the LI_XQR response contains zero IdentityAssociationRecords. Similarly, the LI_HIQR response contains zero IdentityAssociationRecords.</w:t>
      </w:r>
    </w:p>
    <w:p w14:paraId="2190ED3F" w14:textId="77777777" w:rsidR="003B634B" w:rsidRDefault="003B634B" w:rsidP="003B634B">
      <w:r>
        <w:t xml:space="preserve">For responses or </w:t>
      </w:r>
      <w:r w:rsidRPr="003B6E2E">
        <w:t xml:space="preserve">updates providing </w:t>
      </w:r>
      <w:r>
        <w:t>a currently valid SUPI to 5G-GUTI identity association, the AssociationEndTime shall be absent. The AssociationStartTime shall indicate when the 5G-GUTI became associated with the SUPI. The SUCI field shall be populated if it was present in the IEF record for the association (see clause 6.2.2A.2.1). The PEI and TAI List fields may be populated as well, see clause 7.6.2.4 for details.</w:t>
      </w:r>
    </w:p>
    <w:p w14:paraId="4FEA3CC3" w14:textId="77777777" w:rsidR="003B634B" w:rsidRDefault="003B634B" w:rsidP="003B634B">
      <w:r>
        <w:t>In the case of ongoing updates, the presence of the AssociationEndTime indicates the SUPI to 5G-GUTI identity disassociation. Such updates shall only happen when no new association is replacing the outgoing one.</w:t>
      </w:r>
    </w:p>
    <w:p w14:paraId="6829EB7D" w14:textId="0AE8F179" w:rsidR="003B634B" w:rsidRDefault="003B634B" w:rsidP="003B634B">
      <w:r>
        <w:t>The DeliveryObject Reference field (see ETSI TS 103 120 [6] clause 10.2.1) shall be set to the Reference of the LDTaskObject used in the request, to provide correlation between request and response.</w:t>
      </w:r>
      <w:r w:rsidR="001B0862" w:rsidRPr="001B0862">
        <w:t xml:space="preserve"> </w:t>
      </w:r>
      <w:r w:rsidR="001B0862">
        <w:t>The DeliveryID, SequenceNumber and LastSequence fields shall be set according to ETSI TS 103 120 [6] clause 10.2.1.</w:t>
      </w:r>
    </w:p>
    <w:p w14:paraId="2B3C14C5" w14:textId="77777777" w:rsidR="003B634B" w:rsidRDefault="003B634B" w:rsidP="003B634B">
      <w:r>
        <w:t>The content manifest (see ETSI TS 103 120 [6] clause 10.2.2) shall be set to indicate the present document, using the following Specification Dictionary extension.</w:t>
      </w:r>
    </w:p>
    <w:p w14:paraId="3AF594CC" w14:textId="77777777" w:rsidR="003B634B" w:rsidRDefault="003B634B" w:rsidP="003B634B">
      <w:pPr>
        <w:pStyle w:val="TH"/>
      </w:pPr>
      <w:r>
        <w:t>Table 5.7.2-6: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3B634B" w14:paraId="7039953D"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A5A17AB" w14:textId="77777777" w:rsidR="003B634B" w:rsidRDefault="003B634B" w:rsidP="00822E9A">
            <w:pPr>
              <w:pStyle w:val="TAH"/>
              <w:rPr>
                <w:lang w:val="en-US"/>
              </w:rPr>
            </w:pPr>
            <w:r>
              <w:rPr>
                <w:lang w:val="en-US"/>
              </w:rPr>
              <w:t>Dictionary Owner</w:t>
            </w:r>
          </w:p>
        </w:tc>
        <w:tc>
          <w:tcPr>
            <w:tcW w:w="736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4AF8D9" w14:textId="77777777" w:rsidR="003B634B" w:rsidRDefault="003B634B" w:rsidP="00822E9A">
            <w:pPr>
              <w:pStyle w:val="TAH"/>
              <w:rPr>
                <w:lang w:val="en-US"/>
              </w:rPr>
            </w:pPr>
            <w:r>
              <w:rPr>
                <w:lang w:val="en-US"/>
              </w:rPr>
              <w:t>Dictionary Name</w:t>
            </w:r>
          </w:p>
        </w:tc>
      </w:tr>
      <w:tr w:rsidR="003B634B" w14:paraId="7BB00985"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6C1F4177" w14:textId="77777777" w:rsidR="003B634B" w:rsidRDefault="003B634B" w:rsidP="00822E9A">
            <w:pPr>
              <w:pStyle w:val="TAL"/>
              <w:rPr>
                <w:lang w:val="en-US"/>
              </w:rPr>
            </w:pPr>
            <w:r>
              <w:rPr>
                <w:lang w:val="en-US"/>
              </w:rPr>
              <w:t>3GPP</w:t>
            </w:r>
          </w:p>
        </w:tc>
        <w:tc>
          <w:tcPr>
            <w:tcW w:w="7366" w:type="dxa"/>
            <w:tcBorders>
              <w:top w:val="single" w:sz="4" w:space="0" w:color="auto"/>
              <w:left w:val="single" w:sz="4" w:space="0" w:color="auto"/>
              <w:bottom w:val="single" w:sz="4" w:space="0" w:color="auto"/>
              <w:right w:val="single" w:sz="4" w:space="0" w:color="auto"/>
            </w:tcBorders>
            <w:vAlign w:val="center"/>
            <w:hideMark/>
          </w:tcPr>
          <w:p w14:paraId="061F5943" w14:textId="77777777" w:rsidR="003B634B" w:rsidRDefault="003B634B" w:rsidP="00822E9A">
            <w:pPr>
              <w:pStyle w:val="TAL"/>
              <w:rPr>
                <w:lang w:val="en-US"/>
              </w:rPr>
            </w:pPr>
            <w:r>
              <w:rPr>
                <w:lang w:val="en-US"/>
              </w:rPr>
              <w:t>ManifestSpecification.</w:t>
            </w:r>
          </w:p>
        </w:tc>
      </w:tr>
      <w:tr w:rsidR="003B634B" w14:paraId="25CB55AE" w14:textId="77777777" w:rsidTr="00822E9A">
        <w:trPr>
          <w:jc w:val="center"/>
        </w:trPr>
        <w:tc>
          <w:tcPr>
            <w:tcW w:w="9356" w:type="dxa"/>
            <w:gridSpan w:val="2"/>
            <w:tcBorders>
              <w:top w:val="single" w:sz="4" w:space="0" w:color="auto"/>
              <w:left w:val="single" w:sz="4" w:space="0" w:color="auto"/>
              <w:bottom w:val="single" w:sz="4" w:space="0" w:color="auto"/>
              <w:right w:val="single" w:sz="4" w:space="0" w:color="auto"/>
            </w:tcBorders>
            <w:vAlign w:val="center"/>
          </w:tcPr>
          <w:p w14:paraId="2B6A3DA3" w14:textId="77777777" w:rsidR="003B634B" w:rsidRDefault="003B634B" w:rsidP="00822E9A">
            <w:pPr>
              <w:pStyle w:val="TAL"/>
              <w:rPr>
                <w:lang w:val="en-US"/>
              </w:rPr>
            </w:pPr>
          </w:p>
        </w:tc>
      </w:tr>
      <w:tr w:rsidR="003B634B" w14:paraId="73EA445A" w14:textId="77777777" w:rsidTr="00822E9A">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4A2C849" w14:textId="77777777" w:rsidR="003B634B" w:rsidRDefault="003B634B" w:rsidP="00822E9A">
            <w:pPr>
              <w:pStyle w:val="TAH"/>
              <w:rPr>
                <w:lang w:val="en-US"/>
              </w:rPr>
            </w:pPr>
            <w:r>
              <w:rPr>
                <w:lang w:val="en-US"/>
              </w:rPr>
              <w:t>Defined DictionaryEntries</w:t>
            </w:r>
          </w:p>
        </w:tc>
      </w:tr>
      <w:tr w:rsidR="003B634B" w14:paraId="6BE4FAF9"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D4D147F" w14:textId="77777777" w:rsidR="003B634B" w:rsidRDefault="003B634B" w:rsidP="00822E9A">
            <w:pPr>
              <w:pStyle w:val="TAH"/>
              <w:rPr>
                <w:lang w:val="en-US"/>
              </w:rPr>
            </w:pPr>
            <w:r>
              <w:rPr>
                <w:lang w:val="en-US"/>
              </w:rPr>
              <w:t>Value</w:t>
            </w:r>
          </w:p>
        </w:tc>
        <w:tc>
          <w:tcPr>
            <w:tcW w:w="736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184A3F" w14:textId="77777777" w:rsidR="003B634B" w:rsidRDefault="003B634B" w:rsidP="00822E9A">
            <w:pPr>
              <w:pStyle w:val="TAH"/>
              <w:rPr>
                <w:lang w:val="en-US"/>
              </w:rPr>
            </w:pPr>
            <w:r>
              <w:rPr>
                <w:lang w:val="en-US"/>
              </w:rPr>
              <w:t>Meaning</w:t>
            </w:r>
          </w:p>
        </w:tc>
      </w:tr>
      <w:tr w:rsidR="003B634B" w14:paraId="03FC2457"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4A7D031D" w14:textId="77777777" w:rsidR="003B634B" w:rsidRDefault="003B634B" w:rsidP="00822E9A">
            <w:pPr>
              <w:pStyle w:val="TAH"/>
              <w:jc w:val="left"/>
              <w:rPr>
                <w:b w:val="0"/>
                <w:bCs/>
                <w:lang w:val="en-US"/>
              </w:rPr>
            </w:pPr>
            <w:r>
              <w:rPr>
                <w:b w:val="0"/>
                <w:bCs/>
                <w:lang w:val="en-US"/>
              </w:rPr>
              <w:t>LIHIQRResponse</w:t>
            </w:r>
          </w:p>
        </w:tc>
        <w:tc>
          <w:tcPr>
            <w:tcW w:w="7366" w:type="dxa"/>
            <w:tcBorders>
              <w:top w:val="single" w:sz="4" w:space="0" w:color="auto"/>
              <w:left w:val="single" w:sz="4" w:space="0" w:color="auto"/>
              <w:bottom w:val="single" w:sz="4" w:space="0" w:color="auto"/>
              <w:right w:val="single" w:sz="4" w:space="0" w:color="auto"/>
            </w:tcBorders>
            <w:vAlign w:val="center"/>
            <w:hideMark/>
          </w:tcPr>
          <w:p w14:paraId="38ED55AA" w14:textId="77777777" w:rsidR="003B634B" w:rsidRDefault="003B634B" w:rsidP="00822E9A">
            <w:pPr>
              <w:pStyle w:val="TAH"/>
              <w:jc w:val="left"/>
              <w:rPr>
                <w:b w:val="0"/>
                <w:bCs/>
                <w:lang w:val="en-US"/>
              </w:rPr>
            </w:pPr>
            <w:r>
              <w:rPr>
                <w:b w:val="0"/>
                <w:bCs/>
                <w:lang w:val="en-US"/>
              </w:rPr>
              <w:t>The delivery contains IdentityResponseDetails (see Annex E)</w:t>
            </w:r>
          </w:p>
        </w:tc>
      </w:tr>
    </w:tbl>
    <w:p w14:paraId="7B0ADF50" w14:textId="77777777" w:rsidR="003B634B" w:rsidRDefault="003B634B" w:rsidP="003B634B">
      <w:pPr>
        <w:rPr>
          <w:noProof/>
        </w:rPr>
      </w:pPr>
    </w:p>
    <w:p w14:paraId="3D28771B" w14:textId="77777777" w:rsidR="00180AD2" w:rsidRDefault="00180AD2" w:rsidP="00180AD2">
      <w:pPr>
        <w:pStyle w:val="Heading2"/>
      </w:pPr>
      <w:bookmarkStart w:id="70" w:name="_Toc135598447"/>
      <w:r>
        <w:lastRenderedPageBreak/>
        <w:t>5.8</w:t>
      </w:r>
      <w:r>
        <w:tab/>
        <w:t>Protocols for LI_XQR</w:t>
      </w:r>
      <w:bookmarkEnd w:id="70"/>
    </w:p>
    <w:p w14:paraId="2BE77CE4" w14:textId="77777777" w:rsidR="00AC4E82" w:rsidRPr="009A53F9" w:rsidRDefault="00AC4E82" w:rsidP="00AC4E82">
      <w:pPr>
        <w:pStyle w:val="Heading3"/>
      </w:pPr>
      <w:bookmarkStart w:id="71" w:name="_Toc135598448"/>
      <w:bookmarkEnd w:id="69"/>
      <w:r>
        <w:t>5.8.1</w:t>
      </w:r>
      <w:r>
        <w:tab/>
        <w:t>General</w:t>
      </w:r>
      <w:bookmarkEnd w:id="71"/>
    </w:p>
    <w:p w14:paraId="6AAF050D" w14:textId="734C1434" w:rsidR="00AC4E82" w:rsidRDefault="00AC4E82" w:rsidP="00AC4E82">
      <w:r>
        <w:t xml:space="preserve">LI_XQR requests are realised using </w:t>
      </w:r>
      <w:r w:rsidR="00DE3643">
        <w:t xml:space="preserve">ETSI </w:t>
      </w:r>
      <w:r>
        <w:t xml:space="preserve">TS 103 221-1 [7] to transport the IdentityAssociationRequest and IdentityAssociationResponse messages (which are derived from the X1RequestMessage and X1ResponseMessage definitions in </w:t>
      </w:r>
      <w:r w:rsidR="00DE3643">
        <w:t xml:space="preserve">ETSI </w:t>
      </w:r>
      <w:r>
        <w:t>TS 103 221-1 [7]) as described in Annex E.</w:t>
      </w:r>
    </w:p>
    <w:p w14:paraId="57E8A927" w14:textId="77777777" w:rsidR="00A8235D" w:rsidRDefault="00A8235D" w:rsidP="00A8235D">
      <w:pPr>
        <w:pStyle w:val="NO"/>
      </w:pPr>
      <w:r>
        <w:t>NOTE:</w:t>
      </w:r>
      <w:r>
        <w:tab/>
        <w:t>The terms identifier and identity are used interchangeably in clause 5.8.</w:t>
      </w:r>
    </w:p>
    <w:p w14:paraId="5761B5D6" w14:textId="797BA1FD" w:rsidR="00AC4E82" w:rsidRDefault="00AC4E82" w:rsidP="00AC4E82">
      <w:pPr>
        <w:pStyle w:val="Heading3"/>
      </w:pPr>
      <w:bookmarkStart w:id="72" w:name="_Toc135598449"/>
      <w:r>
        <w:t>5.8.2</w:t>
      </w:r>
      <w:r w:rsidR="00575081">
        <w:tab/>
      </w:r>
      <w:r>
        <w:t>Identity</w:t>
      </w:r>
      <w:r w:rsidR="00FD3F98">
        <w:t xml:space="preserve"> a</w:t>
      </w:r>
      <w:r>
        <w:t>ssociation requests</w:t>
      </w:r>
      <w:bookmarkEnd w:id="72"/>
    </w:p>
    <w:p w14:paraId="5A89C515" w14:textId="2112CAE0" w:rsidR="00AC4E82" w:rsidRDefault="00AC4E82" w:rsidP="00AC4E82">
      <w:r>
        <w:t>For requests with RequestType "IdentityAssociation" (s</w:t>
      </w:r>
      <w:r w:rsidR="002C6571">
        <w:t>ee table</w:t>
      </w:r>
      <w:r>
        <w:t xml:space="preserve"> 5.7.2-3), the IQF issues an</w:t>
      </w:r>
      <w:r w:rsidDel="009A53F9">
        <w:t xml:space="preserve"> </w:t>
      </w:r>
      <w:r>
        <w:t>IdentityAssociationRequest message populated with a RequestDetails structure as follows:</w:t>
      </w:r>
    </w:p>
    <w:p w14:paraId="725A9782" w14:textId="77777777" w:rsidR="00AC4E82" w:rsidRDefault="00AC4E82" w:rsidP="00AC4E82">
      <w:pPr>
        <w:pStyle w:val="TH"/>
      </w:pPr>
      <w:r>
        <w:t>Table 5.8-1: RequestDetails structure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AC4E82" w14:paraId="66739D5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1873511D" w14:textId="77777777" w:rsidR="00AC4E82" w:rsidRDefault="00AC4E82" w:rsidP="00822E9A">
            <w:pPr>
              <w:pStyle w:val="TAH"/>
              <w:rPr>
                <w:lang w:val="en-US"/>
              </w:rPr>
            </w:pPr>
            <w:r>
              <w:rPr>
                <w:lang w:val="en-US"/>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1AFB74D1" w14:textId="77777777" w:rsidR="00AC4E82" w:rsidRDefault="00AC4E82" w:rsidP="00822E9A">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3BBD4101" w14:textId="77777777" w:rsidR="00AC4E82" w:rsidRDefault="00AC4E82" w:rsidP="00822E9A">
            <w:pPr>
              <w:pStyle w:val="TAH"/>
              <w:rPr>
                <w:lang w:val="en-US"/>
              </w:rPr>
            </w:pPr>
            <w:r>
              <w:rPr>
                <w:lang w:val="en-US"/>
              </w:rPr>
              <w:t>M/C/O</w:t>
            </w:r>
          </w:p>
        </w:tc>
      </w:tr>
      <w:tr w:rsidR="00AC4E82" w14:paraId="76BC20C2"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7C68654D" w14:textId="77777777" w:rsidR="00AC4E82" w:rsidRDefault="00AC4E82" w:rsidP="00822E9A">
            <w:pPr>
              <w:pStyle w:val="TAL"/>
              <w:rPr>
                <w:lang w:val="en-US"/>
              </w:rPr>
            </w:pPr>
            <w:r>
              <w:rPr>
                <w:lang w:val="en-US"/>
              </w:rPr>
              <w:t>Type</w:t>
            </w:r>
          </w:p>
        </w:tc>
        <w:tc>
          <w:tcPr>
            <w:tcW w:w="6242" w:type="dxa"/>
            <w:tcBorders>
              <w:top w:val="single" w:sz="4" w:space="0" w:color="auto"/>
              <w:left w:val="single" w:sz="4" w:space="0" w:color="auto"/>
              <w:bottom w:val="single" w:sz="4" w:space="0" w:color="auto"/>
              <w:right w:val="single" w:sz="4" w:space="0" w:color="auto"/>
            </w:tcBorders>
            <w:hideMark/>
          </w:tcPr>
          <w:p w14:paraId="4C03327C" w14:textId="77777777" w:rsidR="00AC4E82" w:rsidRDefault="00AC4E82" w:rsidP="00822E9A">
            <w:pPr>
              <w:pStyle w:val="TAL"/>
              <w:rPr>
                <w:lang w:val="en-US"/>
              </w:rPr>
            </w:pPr>
            <w:r>
              <w:rPr>
                <w:lang w:val="en-US"/>
              </w:rPr>
              <w:t>Shall be set to the RequestType value "IdentityAssociation" as defined in Table 5.7.2-3.</w:t>
            </w:r>
          </w:p>
        </w:tc>
        <w:tc>
          <w:tcPr>
            <w:tcW w:w="708" w:type="dxa"/>
            <w:tcBorders>
              <w:top w:val="single" w:sz="4" w:space="0" w:color="auto"/>
              <w:left w:val="single" w:sz="4" w:space="0" w:color="auto"/>
              <w:bottom w:val="single" w:sz="4" w:space="0" w:color="auto"/>
              <w:right w:val="single" w:sz="4" w:space="0" w:color="auto"/>
            </w:tcBorders>
            <w:hideMark/>
          </w:tcPr>
          <w:p w14:paraId="31B48E19" w14:textId="77777777" w:rsidR="00AC4E82" w:rsidRDefault="00AC4E82" w:rsidP="00822E9A">
            <w:pPr>
              <w:pStyle w:val="TAL"/>
              <w:rPr>
                <w:lang w:val="en-US"/>
              </w:rPr>
            </w:pPr>
            <w:r>
              <w:rPr>
                <w:lang w:val="en-US"/>
              </w:rPr>
              <w:t>M</w:t>
            </w:r>
          </w:p>
        </w:tc>
      </w:tr>
      <w:tr w:rsidR="00AC4E82" w14:paraId="43DEFA85"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2A419DDA" w14:textId="77777777" w:rsidR="00AC4E82" w:rsidRDefault="00AC4E82" w:rsidP="00822E9A">
            <w:pPr>
              <w:pStyle w:val="TAL"/>
              <w:rPr>
                <w:lang w:val="en-US"/>
              </w:rPr>
            </w:pPr>
            <w:r>
              <w:rPr>
                <w:lang w:val="en-US"/>
              </w:rPr>
              <w:t>ObservedTime</w:t>
            </w:r>
          </w:p>
        </w:tc>
        <w:tc>
          <w:tcPr>
            <w:tcW w:w="6242" w:type="dxa"/>
            <w:tcBorders>
              <w:top w:val="single" w:sz="4" w:space="0" w:color="auto"/>
              <w:left w:val="single" w:sz="4" w:space="0" w:color="auto"/>
              <w:bottom w:val="single" w:sz="4" w:space="0" w:color="auto"/>
              <w:right w:val="single" w:sz="4" w:space="0" w:color="auto"/>
            </w:tcBorders>
            <w:hideMark/>
          </w:tcPr>
          <w:p w14:paraId="325172E9" w14:textId="251370CB" w:rsidR="00AC4E82" w:rsidRDefault="00AC4E82" w:rsidP="00822E9A">
            <w:pPr>
              <w:pStyle w:val="TAL"/>
              <w:rPr>
                <w:lang w:val="en-US"/>
              </w:rPr>
            </w:pPr>
            <w:r>
              <w:rPr>
                <w:lang w:val="en-US"/>
              </w:rPr>
              <w:t>Observation time as provided over LI_HIQR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79B22FC1" w14:textId="77777777" w:rsidR="00AC4E82" w:rsidRDefault="00AC4E82" w:rsidP="00822E9A">
            <w:pPr>
              <w:pStyle w:val="TAL"/>
              <w:rPr>
                <w:lang w:val="en-US"/>
              </w:rPr>
            </w:pPr>
            <w:r>
              <w:rPr>
                <w:lang w:val="en-US"/>
              </w:rPr>
              <w:t>M</w:t>
            </w:r>
          </w:p>
        </w:tc>
      </w:tr>
      <w:tr w:rsidR="00AC4E82" w14:paraId="47D2CF6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5C3DA073" w14:textId="77777777" w:rsidR="00AC4E82" w:rsidRDefault="00AC4E82" w:rsidP="00822E9A">
            <w:pPr>
              <w:pStyle w:val="TAL"/>
              <w:rPr>
                <w:lang w:val="en-US"/>
              </w:rPr>
            </w:pPr>
            <w:r>
              <w:rPr>
                <w:lang w:val="en-US"/>
              </w:rPr>
              <w:t>RequestValues</w:t>
            </w:r>
          </w:p>
        </w:tc>
        <w:tc>
          <w:tcPr>
            <w:tcW w:w="6242" w:type="dxa"/>
            <w:tcBorders>
              <w:top w:val="single" w:sz="4" w:space="0" w:color="auto"/>
              <w:left w:val="single" w:sz="4" w:space="0" w:color="auto"/>
              <w:bottom w:val="single" w:sz="4" w:space="0" w:color="auto"/>
              <w:right w:val="single" w:sz="4" w:space="0" w:color="auto"/>
            </w:tcBorders>
            <w:hideMark/>
          </w:tcPr>
          <w:p w14:paraId="43413757" w14:textId="27A2A0C7" w:rsidR="00AC4E82" w:rsidRDefault="00AC4E82" w:rsidP="00822E9A">
            <w:pPr>
              <w:pStyle w:val="TAL"/>
              <w:rPr>
                <w:lang w:val="en-US"/>
              </w:rPr>
            </w:pPr>
            <w:r>
              <w:rPr>
                <w:lang w:val="en-US"/>
              </w:rPr>
              <w:t>Set to the target identifier plus additional information specified in the LI_HIQR request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37F4DD19" w14:textId="77777777" w:rsidR="00AC4E82" w:rsidRDefault="00AC4E82" w:rsidP="00822E9A">
            <w:pPr>
              <w:pStyle w:val="TAL"/>
              <w:rPr>
                <w:lang w:val="en-US"/>
              </w:rPr>
            </w:pPr>
            <w:r>
              <w:rPr>
                <w:lang w:val="en-US"/>
              </w:rPr>
              <w:t>M</w:t>
            </w:r>
          </w:p>
        </w:tc>
      </w:tr>
    </w:tbl>
    <w:p w14:paraId="7D6BEC59" w14:textId="77777777" w:rsidR="00AC4E82" w:rsidRDefault="00AC4E82" w:rsidP="00AC4E82"/>
    <w:p w14:paraId="3057002E" w14:textId="77777777" w:rsidR="00AC4E82" w:rsidRDefault="00AC4E82" w:rsidP="00AC4E82">
      <w:r>
        <w:t>Successful LI_XQR responses are returned using the IdentityAssociationResponse message. Error conditions are reported using the normal error reporting mechanisms described in TS 103 221-1 [7].</w:t>
      </w:r>
    </w:p>
    <w:p w14:paraId="14AEA347" w14:textId="77777777" w:rsidR="00AC4E82" w:rsidRDefault="00AC4E82" w:rsidP="00AC4E82">
      <w:r>
        <w:t>LI_XQR query responses are represented in XML following the IdentityAssociationResponse schema (see Annex E). The fields of the IdentityAssociationResponse record shall be populated as described in Table 5.7.2-5.</w:t>
      </w:r>
    </w:p>
    <w:p w14:paraId="0ABAA7F9" w14:textId="4FBD420A" w:rsidR="00AC4E82" w:rsidRDefault="00AC4E82" w:rsidP="00AC4E82">
      <w:pPr>
        <w:pStyle w:val="Heading3"/>
      </w:pPr>
      <w:bookmarkStart w:id="73" w:name="_Toc135598450"/>
      <w:r>
        <w:t>5.8.3</w:t>
      </w:r>
      <w:r w:rsidR="00575081">
        <w:tab/>
      </w:r>
      <w:r>
        <w:t>Ongoing</w:t>
      </w:r>
      <w:r w:rsidR="001370E8">
        <w:t xml:space="preserve"> i</w:t>
      </w:r>
      <w:r>
        <w:t>dentity</w:t>
      </w:r>
      <w:r w:rsidR="001370E8">
        <w:t xml:space="preserve"> a</w:t>
      </w:r>
      <w:r>
        <w:t>ssociation requests</w:t>
      </w:r>
      <w:bookmarkEnd w:id="73"/>
    </w:p>
    <w:p w14:paraId="35CAB261" w14:textId="77777777" w:rsidR="00AC4E82" w:rsidRDefault="00AC4E82" w:rsidP="00AC4E82">
      <w:r>
        <w:t xml:space="preserve">For requests with RequestType "OngoingIdentityAssociation", the IQF shall activate a request for ongoing updates at the ICF by sending it an </w:t>
      </w:r>
      <w:r w:rsidRPr="000258F6">
        <w:t>ActivateOngoingIdentityAssociationUpdates</w:t>
      </w:r>
      <w:r>
        <w:t xml:space="preserve"> message populated as follows:</w:t>
      </w:r>
    </w:p>
    <w:p w14:paraId="3C2A128C" w14:textId="4CFCA7EC" w:rsidR="00AC4E82" w:rsidRPr="00CE0181" w:rsidRDefault="00AC4E82" w:rsidP="00AC4E82">
      <w:pPr>
        <w:pStyle w:val="TH"/>
      </w:pPr>
      <w:r w:rsidRPr="008C30E0">
        <w:t xml:space="preserve">Table </w:t>
      </w:r>
      <w:r>
        <w:t>5.8</w:t>
      </w:r>
      <w:r w:rsidRPr="008C30E0">
        <w:t>-</w:t>
      </w:r>
      <w:r w:rsidR="00301E07">
        <w:t>2</w:t>
      </w:r>
      <w:r w:rsidRPr="008C30E0">
        <w:t xml:space="preserve">: </w:t>
      </w:r>
      <w:r w:rsidRPr="000258F6">
        <w:t>ActivateAssociationUpdates</w:t>
      </w:r>
      <w:r>
        <w:t xml:space="preserve"> </w:t>
      </w:r>
      <w:r w:rsidRPr="00CE0181">
        <w:t xml:space="preserve">message for </w:t>
      </w:r>
      <w:r>
        <w:t>LI_XQR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C4E82" w:rsidRPr="00CE0181" w14:paraId="1A4971F7" w14:textId="77777777" w:rsidTr="00822E9A">
        <w:trPr>
          <w:jc w:val="center"/>
        </w:trPr>
        <w:tc>
          <w:tcPr>
            <w:tcW w:w="2972" w:type="dxa"/>
          </w:tcPr>
          <w:p w14:paraId="3516607F" w14:textId="77777777" w:rsidR="00AC4E82" w:rsidRPr="00CE0181" w:rsidRDefault="00AC4E82" w:rsidP="00822E9A">
            <w:pPr>
              <w:pStyle w:val="TAH"/>
            </w:pPr>
            <w:r>
              <w:t>Field name</w:t>
            </w:r>
          </w:p>
        </w:tc>
        <w:tc>
          <w:tcPr>
            <w:tcW w:w="6242" w:type="dxa"/>
          </w:tcPr>
          <w:p w14:paraId="3680C799" w14:textId="77777777" w:rsidR="00AC4E82" w:rsidRPr="00CE0181" w:rsidRDefault="00AC4E82" w:rsidP="00822E9A">
            <w:pPr>
              <w:pStyle w:val="TAH"/>
            </w:pPr>
            <w:r>
              <w:t>Description</w:t>
            </w:r>
          </w:p>
        </w:tc>
        <w:tc>
          <w:tcPr>
            <w:tcW w:w="708" w:type="dxa"/>
          </w:tcPr>
          <w:p w14:paraId="0575FBCC" w14:textId="77777777" w:rsidR="00AC4E82" w:rsidRPr="00CE0181" w:rsidRDefault="00AC4E82" w:rsidP="00822E9A">
            <w:pPr>
              <w:pStyle w:val="TAH"/>
            </w:pPr>
            <w:r w:rsidRPr="00CE0181">
              <w:t>M/C/O</w:t>
            </w:r>
          </w:p>
        </w:tc>
      </w:tr>
      <w:tr w:rsidR="00AC4E82" w:rsidRPr="00CE0181" w14:paraId="29F7653F" w14:textId="77777777" w:rsidTr="00822E9A">
        <w:trPr>
          <w:jc w:val="center"/>
        </w:trPr>
        <w:tc>
          <w:tcPr>
            <w:tcW w:w="2972" w:type="dxa"/>
          </w:tcPr>
          <w:p w14:paraId="0EA5D4B2" w14:textId="77777777" w:rsidR="00AC4E82" w:rsidRDefault="00AC4E82" w:rsidP="00822E9A">
            <w:pPr>
              <w:pStyle w:val="TAL"/>
              <w:rPr>
                <w:lang w:val="en-US"/>
              </w:rPr>
            </w:pPr>
            <w:r>
              <w:rPr>
                <w:lang w:val="en-US"/>
              </w:rPr>
              <w:t>OngoingAssociationTaskID</w:t>
            </w:r>
          </w:p>
        </w:tc>
        <w:tc>
          <w:tcPr>
            <w:tcW w:w="6242" w:type="dxa"/>
          </w:tcPr>
          <w:p w14:paraId="0ADD5A7A" w14:textId="54984BF5" w:rsidR="00AC4E82" w:rsidRDefault="00AC4E82" w:rsidP="00822E9A">
            <w:pPr>
              <w:pStyle w:val="TAL"/>
              <w:rPr>
                <w:lang w:val="en-US"/>
              </w:rPr>
            </w:pPr>
            <w:r>
              <w:rPr>
                <w:lang w:val="en-US"/>
              </w:rPr>
              <w:t>Unique identifier for this request allocated by the IQF</w:t>
            </w:r>
            <w:r w:rsidR="00575081">
              <w:rPr>
                <w:lang w:val="en-US"/>
              </w:rPr>
              <w:t>.</w:t>
            </w:r>
          </w:p>
        </w:tc>
        <w:tc>
          <w:tcPr>
            <w:tcW w:w="708" w:type="dxa"/>
          </w:tcPr>
          <w:p w14:paraId="68E4BB6E" w14:textId="77777777" w:rsidR="00AC4E82" w:rsidRDefault="00AC4E82" w:rsidP="00822E9A">
            <w:pPr>
              <w:pStyle w:val="TAL"/>
            </w:pPr>
            <w:r>
              <w:rPr>
                <w:lang w:val="en-US"/>
              </w:rPr>
              <w:t>M</w:t>
            </w:r>
          </w:p>
        </w:tc>
      </w:tr>
      <w:tr w:rsidR="00AC4E82" w:rsidRPr="00CE0181" w14:paraId="4E0E3BD6" w14:textId="77777777" w:rsidTr="00822E9A">
        <w:trPr>
          <w:jc w:val="center"/>
        </w:trPr>
        <w:tc>
          <w:tcPr>
            <w:tcW w:w="2972" w:type="dxa"/>
          </w:tcPr>
          <w:p w14:paraId="12F3E626" w14:textId="77777777" w:rsidR="00AC4E82" w:rsidRDefault="00AC4E82" w:rsidP="00822E9A">
            <w:pPr>
              <w:pStyle w:val="TAL"/>
            </w:pPr>
            <w:r>
              <w:rPr>
                <w:lang w:val="en-US"/>
              </w:rPr>
              <w:t>SUPI</w:t>
            </w:r>
          </w:p>
        </w:tc>
        <w:tc>
          <w:tcPr>
            <w:tcW w:w="6242" w:type="dxa"/>
          </w:tcPr>
          <w:p w14:paraId="31D1057D" w14:textId="77777777" w:rsidR="00AC4E82" w:rsidRDefault="00AC4E82" w:rsidP="00822E9A">
            <w:pPr>
              <w:pStyle w:val="TAL"/>
            </w:pPr>
            <w:r>
              <w:rPr>
                <w:lang w:val="en-US"/>
              </w:rPr>
              <w:t>Permanent identifier for which ongoing identity association updates shall be issued.</w:t>
            </w:r>
          </w:p>
        </w:tc>
        <w:tc>
          <w:tcPr>
            <w:tcW w:w="708" w:type="dxa"/>
          </w:tcPr>
          <w:p w14:paraId="3ACC6367" w14:textId="77777777" w:rsidR="00AC4E82" w:rsidRPr="00CE0181" w:rsidRDefault="00AC4E82" w:rsidP="00822E9A">
            <w:pPr>
              <w:pStyle w:val="TAL"/>
            </w:pPr>
            <w:r>
              <w:t>M</w:t>
            </w:r>
          </w:p>
        </w:tc>
      </w:tr>
    </w:tbl>
    <w:p w14:paraId="131A5D48" w14:textId="77777777" w:rsidR="00AC4E82" w:rsidRDefault="00AC4E82" w:rsidP="00AC4E82"/>
    <w:p w14:paraId="75795324" w14:textId="670C62B9" w:rsidR="00AC4E82" w:rsidRDefault="00AC4E82" w:rsidP="00AC4E82">
      <w:r>
        <w:t xml:space="preserve">The ICF shall acknowledge </w:t>
      </w:r>
      <w:r w:rsidR="00A8235D">
        <w:t xml:space="preserve">the </w:t>
      </w:r>
      <w:r>
        <w:t>receipt of the ActivateAssociationUpdates message by responding with a</w:t>
      </w:r>
      <w:r w:rsidR="00A8235D">
        <w:t>n</w:t>
      </w:r>
      <w:r>
        <w:t xml:space="preserve"> </w:t>
      </w:r>
      <w:r w:rsidRPr="000258F6">
        <w:t>ActivateAssociationUpdatesAcknowledgement</w:t>
      </w:r>
      <w:r>
        <w:t xml:space="preserve"> response (see Annex E) containing an IdentityAssociationRecord representing the association active at the time </w:t>
      </w:r>
      <w:r w:rsidR="00A8235D">
        <w:t xml:space="preserve">the </w:t>
      </w:r>
      <w:r>
        <w:t xml:space="preserve">ICF receives the ActivateAssociationUpdates message. If no such active association exists, the </w:t>
      </w:r>
      <w:r w:rsidRPr="000258F6">
        <w:t>ActivateAssociationUpdatesAcknowledgement</w:t>
      </w:r>
      <w:r>
        <w:t xml:space="preserve"> response shall not contain an IdentityAssociationRecord. Error conditions are reported using the normal error reporting mechanisms described in ETSI TS 103 221-1 [7].</w:t>
      </w:r>
    </w:p>
    <w:p w14:paraId="4A7790ED" w14:textId="6A7D36BF" w:rsidR="00AC4E82" w:rsidRDefault="00AC4E82" w:rsidP="00AC4E82">
      <w:r>
        <w:t>When a request with RequestType "OngoingIdentityAssociation" is terminated over LI_HIQR (s</w:t>
      </w:r>
      <w:r w:rsidR="002C6571">
        <w:t>ee table</w:t>
      </w:r>
      <w:r>
        <w:t xml:space="preserve"> 5.7.2-3), the IQF shall issue a DeactivateAssociationUpdates message (see Annex E) with the appropriate OngoingAssociationTaskID populated. On termination of the request, the ICF shall respond with a DeactivateAssociationUpdatesAcknowledgement message.</w:t>
      </w:r>
    </w:p>
    <w:p w14:paraId="67FFAFE2" w14:textId="7C840FC4" w:rsidR="00AC4E82" w:rsidRDefault="00AC4E82" w:rsidP="00AC4E82">
      <w:r>
        <w:t xml:space="preserve">While a request with RequestType </w:t>
      </w:r>
      <w:bookmarkStart w:id="74" w:name="_Hlk67426814"/>
      <w:r>
        <w:t>"OngoingIdentityAssociation</w:t>
      </w:r>
      <w:bookmarkEnd w:id="74"/>
      <w:r>
        <w:t xml:space="preserve">" is active, the ICF shall generate an IdentityAssociationUpdate message every time the ICF receives an IEFAssociationRecord or IEFDeassociationRecord over LI_IEF for the relevant identifier. The message shall contain an IdentityAssociationRecord as described in </w:t>
      </w:r>
      <w:r w:rsidR="00255CE3">
        <w:t>t</w:t>
      </w:r>
      <w:r>
        <w:t>able 5.7.2-5, and the relevant OngoingAssociationTaskID. The IdentityAssociationUpdate message is sent to the IQF over LI_XQR with the ICF becoming the "requester" as defined in ETSI TS 103 221-1 [7] clause 4.2. The IQF shall respond with an IdentityAssociationUpdateAcknowledgement message.</w:t>
      </w:r>
    </w:p>
    <w:p w14:paraId="3423115D" w14:textId="77777777" w:rsidR="00180AD2" w:rsidRDefault="00180AD2" w:rsidP="00180AD2">
      <w:pPr>
        <w:pStyle w:val="Heading2"/>
      </w:pPr>
      <w:bookmarkStart w:id="75" w:name="_Toc135598451"/>
      <w:r>
        <w:lastRenderedPageBreak/>
        <w:t>5.9</w:t>
      </w:r>
      <w:r>
        <w:tab/>
        <w:t>Protocols for LI_XER</w:t>
      </w:r>
      <w:bookmarkEnd w:id="75"/>
    </w:p>
    <w:p w14:paraId="405DFBF2" w14:textId="287431DF" w:rsidR="00180AD2" w:rsidRDefault="00180AD2" w:rsidP="00180AD2">
      <w:r>
        <w:t>LI_XER records are realised using a TLS connection as defined in clause 6.2.2A.2.3, with records BER-encoded as defined in Annex F.</w:t>
      </w:r>
    </w:p>
    <w:p w14:paraId="0A4C8659" w14:textId="77777777" w:rsidR="00B74C11" w:rsidRDefault="00B74C11" w:rsidP="00B74C11">
      <w:pPr>
        <w:pStyle w:val="Heading2"/>
      </w:pPr>
      <w:bookmarkStart w:id="76" w:name="_Toc135598452"/>
      <w:r>
        <w:t>5.10</w:t>
      </w:r>
      <w:r>
        <w:tab/>
        <w:t>Protocols for LI_ST interface</w:t>
      </w:r>
      <w:bookmarkEnd w:id="76"/>
    </w:p>
    <w:p w14:paraId="34CAB3D6" w14:textId="77777777" w:rsidR="00B74C11" w:rsidRDefault="00B74C11" w:rsidP="00B74C11">
      <w:pPr>
        <w:pStyle w:val="Heading3"/>
      </w:pPr>
      <w:bookmarkStart w:id="77" w:name="_Toc135598453"/>
      <w:r>
        <w:t>5.10.1</w:t>
      </w:r>
      <w:r>
        <w:tab/>
        <w:t>Overview</w:t>
      </w:r>
      <w:bookmarkEnd w:id="77"/>
    </w:p>
    <w:p w14:paraId="5F61F8B9" w14:textId="77777777" w:rsidR="00B74C11" w:rsidRDefault="00B74C11" w:rsidP="00B74C11">
      <w:r w:rsidRPr="005155CE">
        <w:t xml:space="preserve">LI_ST shall be realised using </w:t>
      </w:r>
      <w:r>
        <w:t xml:space="preserve">a dedicated separate instance of </w:t>
      </w:r>
      <w:r w:rsidRPr="005155CE">
        <w:t>the Nudsf_DataRepository</w:t>
      </w:r>
      <w:r>
        <w:t xml:space="preserve"> service as defined in TS 29.598 [64] subject to the following terms.</w:t>
      </w:r>
    </w:p>
    <w:p w14:paraId="4C8FC532" w14:textId="77777777" w:rsidR="00B74C11" w:rsidRDefault="00B74C11" w:rsidP="00B74C11">
      <w:r>
        <w:t>The LISSF shall adopt the role of the NF Service Provider as described in TS 29.598 [64] clause 5.2.1. The LISSF may be realised as a standalone function or within the ADMF. In either case it shall meet the requirements set out in TS 33.127 [5] clause 6.2.3.8.</w:t>
      </w:r>
    </w:p>
    <w:p w14:paraId="428CEFE6" w14:textId="77777777" w:rsidR="00B74C11" w:rsidRDefault="00B74C11" w:rsidP="00B74C11">
      <w:r>
        <w:t>An LI function may only store state over LI_ST using an LISSF identified by the LIPF via LI_X0. The LIPF shall provide the necessary details for connection, including the relevant apiRoot, apiVersion, realmId and storageId values (see TS 29.598 [64] clause 6.1.3.1) and any necessary keys for authentication.</w:t>
      </w:r>
    </w:p>
    <w:p w14:paraId="33DC1123" w14:textId="77777777" w:rsidR="00B74C11" w:rsidRDefault="00B74C11" w:rsidP="00B74C11">
      <w:pPr>
        <w:pStyle w:val="Heading3"/>
      </w:pPr>
      <w:bookmarkStart w:id="78" w:name="_Toc135598454"/>
      <w:r>
        <w:t>5.10.2</w:t>
      </w:r>
      <w:r>
        <w:tab/>
        <w:t>Storage</w:t>
      </w:r>
      <w:bookmarkEnd w:id="78"/>
    </w:p>
    <w:p w14:paraId="1C8A499A" w14:textId="77777777" w:rsidR="00B74C11" w:rsidRDefault="00B74C11" w:rsidP="00B74C11">
      <w:r>
        <w:t>When an LI function wishes to store LI state in the LISSF, it shall perform the Record Create service operation as described in TS 29.598 [64] clause 5.2.2.3.1. Unless otherwise specified, the recordId shall be a randomly-assigned UUID. The record metadata shall include at least the following information as tag value pairs (see TS 29.598 [64] clause 6.1.6.2.3)</w:t>
      </w:r>
    </w:p>
    <w:p w14:paraId="00366347" w14:textId="77777777" w:rsidR="00B74C11" w:rsidRPr="001A1E56" w:rsidRDefault="00B74C11" w:rsidP="00B74C11">
      <w:pPr>
        <w:pStyle w:val="TH"/>
      </w:pPr>
      <w:r w:rsidRPr="001A1E56">
        <w:t xml:space="preserve">Table </w:t>
      </w:r>
      <w:r>
        <w:t>5.10.2-1:</w:t>
      </w:r>
      <w:r w:rsidRPr="001A1E56">
        <w:t xml:space="preserve"> </w:t>
      </w:r>
      <w:r>
        <w:t>Minimum information elements for RecordMeta structure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B74C11" w14:paraId="70B0A595" w14:textId="77777777" w:rsidTr="00822E9A">
        <w:trPr>
          <w:jc w:val="center"/>
        </w:trPr>
        <w:tc>
          <w:tcPr>
            <w:tcW w:w="2405" w:type="dxa"/>
          </w:tcPr>
          <w:p w14:paraId="418B5576" w14:textId="77777777" w:rsidR="00B74C11" w:rsidRDefault="00B74C11" w:rsidP="00822E9A">
            <w:pPr>
              <w:pStyle w:val="TAH"/>
            </w:pPr>
            <w:r>
              <w:t>Field Name</w:t>
            </w:r>
          </w:p>
        </w:tc>
        <w:tc>
          <w:tcPr>
            <w:tcW w:w="6809" w:type="dxa"/>
          </w:tcPr>
          <w:p w14:paraId="195A7254" w14:textId="77777777" w:rsidR="00B74C11" w:rsidRDefault="00B74C11" w:rsidP="00822E9A">
            <w:pPr>
              <w:pStyle w:val="TAH"/>
            </w:pPr>
            <w:r>
              <w:t>Description</w:t>
            </w:r>
          </w:p>
        </w:tc>
        <w:tc>
          <w:tcPr>
            <w:tcW w:w="708" w:type="dxa"/>
          </w:tcPr>
          <w:p w14:paraId="3DE0B5F1" w14:textId="77777777" w:rsidR="00B74C11" w:rsidRDefault="00B74C11" w:rsidP="00822E9A">
            <w:pPr>
              <w:pStyle w:val="TAH"/>
            </w:pPr>
            <w:r>
              <w:t>M/C/O</w:t>
            </w:r>
          </w:p>
        </w:tc>
      </w:tr>
      <w:tr w:rsidR="00B74C11" w14:paraId="47DE549C" w14:textId="77777777" w:rsidTr="00822E9A">
        <w:trPr>
          <w:jc w:val="center"/>
        </w:trPr>
        <w:tc>
          <w:tcPr>
            <w:tcW w:w="2405" w:type="dxa"/>
          </w:tcPr>
          <w:p w14:paraId="43CD2676" w14:textId="77777777" w:rsidR="00B74C11" w:rsidRDefault="00B74C11" w:rsidP="00822E9A">
            <w:pPr>
              <w:pStyle w:val="TAL"/>
            </w:pPr>
            <w:r>
              <w:t>NFInstanceID</w:t>
            </w:r>
          </w:p>
        </w:tc>
        <w:tc>
          <w:tcPr>
            <w:tcW w:w="6809" w:type="dxa"/>
          </w:tcPr>
          <w:p w14:paraId="304954E9" w14:textId="5C9D230F" w:rsidR="00B74C11" w:rsidRDefault="00B74C11" w:rsidP="00822E9A">
            <w:pPr>
              <w:pStyle w:val="TAL"/>
            </w:pPr>
            <w:r>
              <w:t>The NF instance ID associated with the NF in which the LI function is located, if applicable (see TS 29.571 [17] clause 5.3.2</w:t>
            </w:r>
            <w:r w:rsidR="00255CE3">
              <w:t>)</w:t>
            </w:r>
            <w:r>
              <w:t>.</w:t>
            </w:r>
          </w:p>
        </w:tc>
        <w:tc>
          <w:tcPr>
            <w:tcW w:w="708" w:type="dxa"/>
          </w:tcPr>
          <w:p w14:paraId="084B3289" w14:textId="77777777" w:rsidR="00B74C11" w:rsidRDefault="00B74C11" w:rsidP="00822E9A">
            <w:pPr>
              <w:pStyle w:val="TAL"/>
            </w:pPr>
            <w:r>
              <w:t>C</w:t>
            </w:r>
          </w:p>
        </w:tc>
      </w:tr>
      <w:tr w:rsidR="00B74C11" w14:paraId="37868C37" w14:textId="77777777" w:rsidTr="00822E9A">
        <w:trPr>
          <w:jc w:val="center"/>
        </w:trPr>
        <w:tc>
          <w:tcPr>
            <w:tcW w:w="2405" w:type="dxa"/>
          </w:tcPr>
          <w:p w14:paraId="3760D045" w14:textId="77777777" w:rsidR="00B74C11" w:rsidRDefault="00B74C11" w:rsidP="00822E9A">
            <w:pPr>
              <w:pStyle w:val="TAL"/>
            </w:pPr>
            <w:r>
              <w:t>NEID</w:t>
            </w:r>
          </w:p>
        </w:tc>
        <w:tc>
          <w:tcPr>
            <w:tcW w:w="6809" w:type="dxa"/>
          </w:tcPr>
          <w:p w14:paraId="1822BA9D" w14:textId="77777777" w:rsidR="00B74C11" w:rsidRDefault="00B74C11" w:rsidP="00822E9A">
            <w:pPr>
              <w:pStyle w:val="TAL"/>
            </w:pPr>
            <w:r>
              <w:t>The LI_X1 identifier associated with the LI function.</w:t>
            </w:r>
          </w:p>
        </w:tc>
        <w:tc>
          <w:tcPr>
            <w:tcW w:w="708" w:type="dxa"/>
          </w:tcPr>
          <w:p w14:paraId="075DE0D2" w14:textId="77777777" w:rsidR="00B74C11" w:rsidRDefault="00B74C11" w:rsidP="00822E9A">
            <w:pPr>
              <w:pStyle w:val="TAL"/>
            </w:pPr>
            <w:r>
              <w:t>M</w:t>
            </w:r>
          </w:p>
        </w:tc>
      </w:tr>
      <w:tr w:rsidR="00B74C11" w14:paraId="79AD5213" w14:textId="77777777" w:rsidTr="00822E9A">
        <w:trPr>
          <w:jc w:val="center"/>
        </w:trPr>
        <w:tc>
          <w:tcPr>
            <w:tcW w:w="2405" w:type="dxa"/>
          </w:tcPr>
          <w:p w14:paraId="3FBDEF19" w14:textId="77777777" w:rsidR="00B74C11" w:rsidRDefault="00B74C11" w:rsidP="00822E9A">
            <w:pPr>
              <w:pStyle w:val="TAL"/>
            </w:pPr>
            <w:r>
              <w:t>XID</w:t>
            </w:r>
          </w:p>
        </w:tc>
        <w:tc>
          <w:tcPr>
            <w:tcW w:w="6809" w:type="dxa"/>
          </w:tcPr>
          <w:p w14:paraId="748A791B" w14:textId="77777777" w:rsidR="00B74C11" w:rsidRDefault="00B74C11" w:rsidP="00822E9A">
            <w:pPr>
              <w:pStyle w:val="TAL"/>
            </w:pPr>
            <w:r>
              <w:t>XID for the task that the state is associated with, if applicable.</w:t>
            </w:r>
          </w:p>
        </w:tc>
        <w:tc>
          <w:tcPr>
            <w:tcW w:w="708" w:type="dxa"/>
          </w:tcPr>
          <w:p w14:paraId="7F54F7A4" w14:textId="77777777" w:rsidR="00B74C11" w:rsidRDefault="00B74C11" w:rsidP="00822E9A">
            <w:pPr>
              <w:pStyle w:val="TAL"/>
            </w:pPr>
            <w:r>
              <w:t>C</w:t>
            </w:r>
          </w:p>
        </w:tc>
      </w:tr>
      <w:tr w:rsidR="00B74C11" w14:paraId="43BBD675" w14:textId="77777777" w:rsidTr="00822E9A">
        <w:trPr>
          <w:jc w:val="center"/>
        </w:trPr>
        <w:tc>
          <w:tcPr>
            <w:tcW w:w="2405" w:type="dxa"/>
          </w:tcPr>
          <w:p w14:paraId="09329AB7" w14:textId="77777777" w:rsidR="00B74C11" w:rsidRDefault="00B74C11" w:rsidP="00822E9A">
            <w:pPr>
              <w:pStyle w:val="TAL"/>
            </w:pPr>
            <w:r>
              <w:t>DID</w:t>
            </w:r>
          </w:p>
        </w:tc>
        <w:tc>
          <w:tcPr>
            <w:tcW w:w="6809" w:type="dxa"/>
          </w:tcPr>
          <w:p w14:paraId="75662309" w14:textId="77777777" w:rsidR="00B74C11" w:rsidRDefault="00B74C11" w:rsidP="00822E9A">
            <w:pPr>
              <w:pStyle w:val="TAL"/>
            </w:pPr>
            <w:r>
              <w:t>DID for the destination that the state is associated with, if applicable.</w:t>
            </w:r>
          </w:p>
        </w:tc>
        <w:tc>
          <w:tcPr>
            <w:tcW w:w="708" w:type="dxa"/>
          </w:tcPr>
          <w:p w14:paraId="6A5B1830" w14:textId="77777777" w:rsidR="00B74C11" w:rsidRDefault="00B74C11" w:rsidP="00822E9A">
            <w:pPr>
              <w:pStyle w:val="TAL"/>
            </w:pPr>
            <w:r>
              <w:t>C</w:t>
            </w:r>
          </w:p>
        </w:tc>
      </w:tr>
    </w:tbl>
    <w:p w14:paraId="181F2B5C" w14:textId="77777777" w:rsidR="00B74C11" w:rsidRDefault="00B74C11" w:rsidP="00B74C11"/>
    <w:p w14:paraId="7ECF2EA0" w14:textId="77777777" w:rsidR="00B74C11" w:rsidRDefault="00B74C11" w:rsidP="00B74C11">
      <w:r>
        <w:t>Further details on the contents of the Record Blocks is given in the relevant clauses.</w:t>
      </w:r>
    </w:p>
    <w:p w14:paraId="6D3CB7E5" w14:textId="77777777" w:rsidR="00B74C11" w:rsidRDefault="00B74C11" w:rsidP="00B74C11">
      <w:r>
        <w:t>The LIPF shall always be able to store records in the LISSF.</w:t>
      </w:r>
    </w:p>
    <w:p w14:paraId="4D67AB20" w14:textId="77777777" w:rsidR="00B74C11" w:rsidRDefault="00B74C11" w:rsidP="00B74C11">
      <w:pPr>
        <w:pStyle w:val="Heading3"/>
      </w:pPr>
      <w:bookmarkStart w:id="79" w:name="_Toc135598455"/>
      <w:r>
        <w:t>5.10.3</w:t>
      </w:r>
      <w:r>
        <w:tab/>
        <w:t>Retrieval</w:t>
      </w:r>
      <w:bookmarkEnd w:id="79"/>
    </w:p>
    <w:p w14:paraId="1D1CC9DC" w14:textId="77777777" w:rsidR="00B74C11" w:rsidRDefault="00B74C11" w:rsidP="00B74C11">
      <w:r>
        <w:t>When an LI function wishes to retrieve records from the LISSF and knows the RecordID of the relevant state information, it shall perform a Record Retrieval operation as described in TS 29.598 [64] clause 5.2.2.2.2. If the LI function does not know the RecordID, it shall perform a search as described in TS 29.598 [64] clause 5.2.2.2.6 using appropriate search criteria. The details for choosing search criteria are specific to each LI function and are therefore given in later clauses specific to that LI function.</w:t>
      </w:r>
    </w:p>
    <w:p w14:paraId="7478D197" w14:textId="77777777" w:rsidR="00B74C11" w:rsidRDefault="00B74C11" w:rsidP="00B74C11">
      <w:r>
        <w:t>The LIPF shall always be able to retrieve records from the LISSF.</w:t>
      </w:r>
    </w:p>
    <w:p w14:paraId="5A0D716F" w14:textId="77777777" w:rsidR="00B74C11" w:rsidRDefault="00B74C11" w:rsidP="00B74C11">
      <w:pPr>
        <w:pStyle w:val="Heading3"/>
      </w:pPr>
      <w:bookmarkStart w:id="80" w:name="_Toc135598456"/>
      <w:r>
        <w:t>5.10.4</w:t>
      </w:r>
      <w:r>
        <w:tab/>
        <w:t>Removal</w:t>
      </w:r>
      <w:bookmarkEnd w:id="80"/>
    </w:p>
    <w:p w14:paraId="50C59899" w14:textId="77777777" w:rsidR="00B74C11" w:rsidRDefault="00B74C11" w:rsidP="00B74C11">
      <w:r>
        <w:t>When an LI function wishes to remove records from the LISSF, it shall perform a Record Delete service operation as described in TS 29.598 [64] clause 5.2.2.5.</w:t>
      </w:r>
    </w:p>
    <w:p w14:paraId="477C074A" w14:textId="77777777" w:rsidR="00B74C11" w:rsidRDefault="00B74C11" w:rsidP="00B74C11">
      <w:r>
        <w:t>The LIPF shall always be able to remove records from the LISSF.</w:t>
      </w:r>
    </w:p>
    <w:p w14:paraId="32B7C330" w14:textId="30A4C372" w:rsidR="002E303B" w:rsidRPr="00760004" w:rsidRDefault="003431E2" w:rsidP="002E303B">
      <w:pPr>
        <w:pStyle w:val="Heading1"/>
      </w:pPr>
      <w:bookmarkStart w:id="81" w:name="_Toc135598457"/>
      <w:r w:rsidRPr="00760004">
        <w:lastRenderedPageBreak/>
        <w:t>6</w:t>
      </w:r>
      <w:r w:rsidR="002E303B" w:rsidRPr="00760004">
        <w:tab/>
        <w:t>Network Layer Based Interception</w:t>
      </w:r>
      <w:bookmarkEnd w:id="81"/>
    </w:p>
    <w:p w14:paraId="2F2AE169" w14:textId="57AB71B3" w:rsidR="00716BA7" w:rsidRPr="00760004" w:rsidRDefault="00716BA7" w:rsidP="00716BA7">
      <w:pPr>
        <w:pStyle w:val="Heading2"/>
      </w:pPr>
      <w:bookmarkStart w:id="82" w:name="_Toc135598458"/>
      <w:r w:rsidRPr="00760004">
        <w:t>6.1</w:t>
      </w:r>
      <w:r w:rsidRPr="00760004">
        <w:tab/>
        <w:t>Introduction</w:t>
      </w:r>
      <w:bookmarkEnd w:id="82"/>
    </w:p>
    <w:p w14:paraId="1B164CFE" w14:textId="3853BD88" w:rsidR="00716BA7" w:rsidRPr="00760004" w:rsidRDefault="00716BA7" w:rsidP="00716BA7">
      <w:r w:rsidRPr="00760004">
        <w:t>This clause describes any remaining fields, behaviours or details necessary to implement the required LI interfaces</w:t>
      </w:r>
      <w:r w:rsidR="009500A2" w:rsidRPr="00760004">
        <w:t xml:space="preserve"> for</w:t>
      </w:r>
      <w:r w:rsidRPr="00760004">
        <w:t xml:space="preserve"> specific 3GPP-defined network deployments </w:t>
      </w:r>
      <w:r w:rsidR="009500A2" w:rsidRPr="00760004">
        <w:t xml:space="preserve">which are </w:t>
      </w:r>
      <w:r w:rsidRPr="00760004">
        <w:t>not described in clauses 4 and 5.</w:t>
      </w:r>
    </w:p>
    <w:p w14:paraId="08E771FC" w14:textId="36310370" w:rsidR="004F49AC" w:rsidRPr="00760004" w:rsidRDefault="00716BA7" w:rsidP="00160265">
      <w:pPr>
        <w:pStyle w:val="Heading2"/>
      </w:pPr>
      <w:bookmarkStart w:id="83" w:name="_Toc135598459"/>
      <w:r w:rsidRPr="00760004">
        <w:t>6.2</w:t>
      </w:r>
      <w:r w:rsidRPr="00760004">
        <w:tab/>
        <w:t>5G</w:t>
      </w:r>
      <w:bookmarkEnd w:id="83"/>
    </w:p>
    <w:p w14:paraId="41946991" w14:textId="115DA9A5" w:rsidR="00716BA7" w:rsidRPr="00760004" w:rsidRDefault="00716BA7" w:rsidP="00716BA7">
      <w:pPr>
        <w:pStyle w:val="Heading3"/>
      </w:pPr>
      <w:bookmarkStart w:id="84" w:name="_Toc135598460"/>
      <w:r w:rsidRPr="00760004">
        <w:t>6.2.1</w:t>
      </w:r>
      <w:r w:rsidRPr="00760004">
        <w:tab/>
        <w:t>General</w:t>
      </w:r>
      <w:bookmarkEnd w:id="84"/>
    </w:p>
    <w:p w14:paraId="75A2A97A" w14:textId="4F2F6EAE" w:rsidR="00716BA7" w:rsidRPr="00760004" w:rsidRDefault="00716BA7" w:rsidP="00716BA7">
      <w:r w:rsidRPr="00760004">
        <w:t>This clause describes the LI interfaces specific to LI for 5G networks.</w:t>
      </w:r>
    </w:p>
    <w:p w14:paraId="242E24EA" w14:textId="0EABB5B0" w:rsidR="00716BA7" w:rsidRPr="00760004" w:rsidRDefault="00716BA7" w:rsidP="00716BA7">
      <w:pPr>
        <w:pStyle w:val="Heading3"/>
      </w:pPr>
      <w:bookmarkStart w:id="85" w:name="_Toc135598461"/>
      <w:r w:rsidRPr="00760004">
        <w:t>6.2.2</w:t>
      </w:r>
      <w:r w:rsidRPr="00760004">
        <w:tab/>
        <w:t>LI at AMF</w:t>
      </w:r>
      <w:bookmarkEnd w:id="85"/>
    </w:p>
    <w:p w14:paraId="194AEFDD" w14:textId="290091E8" w:rsidR="00716BA7" w:rsidRPr="00760004" w:rsidRDefault="00716BA7" w:rsidP="00716BA7">
      <w:pPr>
        <w:pStyle w:val="Heading4"/>
      </w:pPr>
      <w:bookmarkStart w:id="86" w:name="_Toc135598462"/>
      <w:r w:rsidRPr="00760004">
        <w:t>6.2.2.1</w:t>
      </w:r>
      <w:r w:rsidRPr="00760004">
        <w:tab/>
        <w:t>Provis</w:t>
      </w:r>
      <w:r w:rsidR="008957FD" w:rsidRPr="00760004">
        <w:t>i</w:t>
      </w:r>
      <w:r w:rsidRPr="00760004">
        <w:t>oning over LI_X1</w:t>
      </w:r>
      <w:bookmarkEnd w:id="86"/>
    </w:p>
    <w:p w14:paraId="6AE0B65E" w14:textId="2E749175" w:rsidR="00716BA7" w:rsidRPr="00760004" w:rsidRDefault="00716BA7" w:rsidP="00716BA7">
      <w:r w:rsidRPr="00760004">
        <w:t>The IRI-POI present in the AMF is provisioned over LI_X1 by the LIPF using the X1 protocol as described in clause 5.2.2.</w:t>
      </w:r>
    </w:p>
    <w:p w14:paraId="14FFED76" w14:textId="0E71FD7A" w:rsidR="00B9163B" w:rsidRPr="00760004" w:rsidRDefault="00B9163B" w:rsidP="00B9163B">
      <w:r w:rsidRPr="00760004">
        <w:t xml:space="preserve">The POI in the AMF shall support the following </w:t>
      </w:r>
      <w:r w:rsidR="00D357B8" w:rsidRPr="00760004">
        <w:t>t</w:t>
      </w:r>
      <w:r w:rsidRPr="00760004">
        <w:t xml:space="preserve">arget </w:t>
      </w:r>
      <w:r w:rsidR="00D357B8" w:rsidRPr="00760004">
        <w:t>i</w:t>
      </w:r>
      <w:r w:rsidRPr="00760004">
        <w:t xml:space="preserve">dentifier </w:t>
      </w:r>
      <w:r w:rsidR="00D357B8" w:rsidRPr="00760004">
        <w:t>f</w:t>
      </w:r>
      <w:r w:rsidRPr="00760004">
        <w:t xml:space="preserve">ormats in the ETSI TS 103 221-1 [7] messages (or equivalent </w:t>
      </w:r>
      <w:r w:rsidR="008957FD" w:rsidRPr="00760004">
        <w:t>i</w:t>
      </w:r>
      <w:r w:rsidRPr="00760004">
        <w:t>f ETSI TS 103 221-1</w:t>
      </w:r>
      <w:r w:rsidR="008D451B" w:rsidRPr="00760004">
        <w:t xml:space="preserve"> [7]</w:t>
      </w:r>
      <w:r w:rsidRPr="00760004">
        <w:t xml:space="preserve"> is not used):</w:t>
      </w:r>
    </w:p>
    <w:p w14:paraId="4D26E345" w14:textId="77777777" w:rsidR="005028AA" w:rsidRPr="00760004" w:rsidRDefault="005028AA" w:rsidP="005028AA">
      <w:pPr>
        <w:pStyle w:val="B1"/>
      </w:pPr>
      <w:r w:rsidRPr="00760004">
        <w:t>-</w:t>
      </w:r>
      <w:r w:rsidRPr="00760004">
        <w:tab/>
        <w:t>SUPIIMSI.</w:t>
      </w:r>
    </w:p>
    <w:p w14:paraId="67E99F70" w14:textId="77777777" w:rsidR="005028AA" w:rsidRPr="00760004" w:rsidRDefault="005028AA" w:rsidP="005028AA">
      <w:pPr>
        <w:pStyle w:val="B1"/>
      </w:pPr>
      <w:r w:rsidRPr="00760004">
        <w:t xml:space="preserve">- </w:t>
      </w:r>
      <w:r w:rsidRPr="00760004">
        <w:tab/>
        <w:t>SUPINAI.</w:t>
      </w:r>
    </w:p>
    <w:p w14:paraId="08966F92" w14:textId="77777777" w:rsidR="005028AA" w:rsidRPr="00760004" w:rsidRDefault="005028AA" w:rsidP="005028AA">
      <w:pPr>
        <w:pStyle w:val="B1"/>
      </w:pPr>
      <w:r w:rsidRPr="00760004">
        <w:t>-</w:t>
      </w:r>
      <w:r w:rsidRPr="00760004">
        <w:tab/>
        <w:t>PEIIMEI.</w:t>
      </w:r>
    </w:p>
    <w:p w14:paraId="0E42EC63" w14:textId="77777777" w:rsidR="005028AA" w:rsidRPr="00760004" w:rsidRDefault="005028AA" w:rsidP="005028AA">
      <w:pPr>
        <w:pStyle w:val="B1"/>
      </w:pPr>
      <w:r w:rsidRPr="00760004">
        <w:t>-</w:t>
      </w:r>
      <w:r w:rsidRPr="00760004">
        <w:tab/>
        <w:t>PEIIMEISV.</w:t>
      </w:r>
    </w:p>
    <w:p w14:paraId="38735C38" w14:textId="77777777" w:rsidR="005028AA" w:rsidRPr="00760004" w:rsidRDefault="005028AA" w:rsidP="005028AA">
      <w:pPr>
        <w:pStyle w:val="B1"/>
      </w:pPr>
      <w:r w:rsidRPr="00760004">
        <w:t>-</w:t>
      </w:r>
      <w:r w:rsidRPr="00760004">
        <w:tab/>
        <w:t>GPSIMSISDN.</w:t>
      </w:r>
    </w:p>
    <w:p w14:paraId="3CA5AA68" w14:textId="77777777" w:rsidR="005028AA" w:rsidRPr="00760004" w:rsidRDefault="005028AA" w:rsidP="005028AA">
      <w:pPr>
        <w:pStyle w:val="B1"/>
      </w:pPr>
      <w:r w:rsidRPr="00760004">
        <w:t>-</w:t>
      </w:r>
      <w:r w:rsidRPr="00760004">
        <w:tab/>
        <w:t>GPSINAI.</w:t>
      </w:r>
    </w:p>
    <w:p w14:paraId="3EDA56D9" w14:textId="64BAECB7" w:rsidR="00021DF2" w:rsidRDefault="00021DF2" w:rsidP="00021DF2">
      <w:r>
        <w:t>Table 6.2.2</w:t>
      </w:r>
      <w:r w:rsidR="00170BDE">
        <w:t>-0A</w:t>
      </w:r>
      <w:r w:rsidRPr="00CE0181">
        <w:t xml:space="preserve"> shows the </w:t>
      </w:r>
      <w:r>
        <w:t xml:space="preserve">minimum </w:t>
      </w:r>
      <w:r w:rsidRPr="00CE0181">
        <w:t xml:space="preserve">details of the LI_X1 ActivateTask message used for provisioning </w:t>
      </w:r>
      <w:r>
        <w:t>the IRI-POI in the AMF</w:t>
      </w:r>
      <w:r w:rsidRPr="00CE0181">
        <w:t>.</w:t>
      </w:r>
    </w:p>
    <w:p w14:paraId="5942A85C" w14:textId="724B9D04" w:rsidR="00021DF2" w:rsidRPr="00CE0181" w:rsidRDefault="00021DF2" w:rsidP="00021DF2">
      <w:pPr>
        <w:pStyle w:val="TH"/>
      </w:pPr>
      <w:r>
        <w:t>Table 6.2.2</w:t>
      </w:r>
      <w:r w:rsidR="005929F5">
        <w:t>-0A</w:t>
      </w:r>
      <w:r w:rsidRPr="00CE0181">
        <w:t xml:space="preserve">: ActivateTask message for </w:t>
      </w:r>
      <w:r>
        <w:t>the IRI-POI in the AMF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21DF2" w:rsidRPr="00CE0181" w14:paraId="6245888D" w14:textId="77777777" w:rsidTr="005929F5">
        <w:trPr>
          <w:jc w:val="center"/>
        </w:trPr>
        <w:tc>
          <w:tcPr>
            <w:tcW w:w="2972" w:type="dxa"/>
          </w:tcPr>
          <w:p w14:paraId="6D41AFFB" w14:textId="66511355" w:rsidR="00021DF2" w:rsidRPr="00CE0181" w:rsidRDefault="00021DF2" w:rsidP="00822E9A">
            <w:pPr>
              <w:pStyle w:val="TAH"/>
            </w:pPr>
            <w:r>
              <w:t xml:space="preserve">ETSI </w:t>
            </w:r>
            <w:r w:rsidRPr="00CE0181">
              <w:t xml:space="preserve">TS 103 221-1 </w:t>
            </w:r>
            <w:r w:rsidR="005929F5">
              <w:t xml:space="preserve">[7] </w:t>
            </w:r>
            <w:r>
              <w:t>f</w:t>
            </w:r>
            <w:r w:rsidRPr="00CE0181">
              <w:t>ield name</w:t>
            </w:r>
          </w:p>
        </w:tc>
        <w:tc>
          <w:tcPr>
            <w:tcW w:w="6242" w:type="dxa"/>
          </w:tcPr>
          <w:p w14:paraId="0C0912DE" w14:textId="77777777" w:rsidR="00021DF2" w:rsidRPr="00CE0181" w:rsidRDefault="00021DF2" w:rsidP="00822E9A">
            <w:pPr>
              <w:pStyle w:val="TAH"/>
            </w:pPr>
            <w:r>
              <w:t>Description</w:t>
            </w:r>
          </w:p>
        </w:tc>
        <w:tc>
          <w:tcPr>
            <w:tcW w:w="708" w:type="dxa"/>
          </w:tcPr>
          <w:p w14:paraId="53258AAA" w14:textId="77777777" w:rsidR="00021DF2" w:rsidRPr="00CE0181" w:rsidRDefault="00021DF2" w:rsidP="00822E9A">
            <w:pPr>
              <w:pStyle w:val="TAH"/>
            </w:pPr>
            <w:r w:rsidRPr="00CE0181">
              <w:t>M/C/O</w:t>
            </w:r>
          </w:p>
        </w:tc>
      </w:tr>
      <w:tr w:rsidR="00021DF2" w:rsidRPr="00CE0181" w14:paraId="31EEB80A" w14:textId="77777777" w:rsidTr="005929F5">
        <w:trPr>
          <w:jc w:val="center"/>
        </w:trPr>
        <w:tc>
          <w:tcPr>
            <w:tcW w:w="2972" w:type="dxa"/>
          </w:tcPr>
          <w:p w14:paraId="20947F89" w14:textId="77777777" w:rsidR="00021DF2" w:rsidRPr="00CE0181" w:rsidRDefault="00021DF2" w:rsidP="00822E9A">
            <w:pPr>
              <w:pStyle w:val="TAL"/>
            </w:pPr>
            <w:r w:rsidRPr="00CE0181">
              <w:t>XID</w:t>
            </w:r>
          </w:p>
        </w:tc>
        <w:tc>
          <w:tcPr>
            <w:tcW w:w="6242" w:type="dxa"/>
          </w:tcPr>
          <w:p w14:paraId="7BED7D56" w14:textId="77777777" w:rsidR="00021DF2" w:rsidRPr="00CE0181" w:rsidRDefault="00021DF2" w:rsidP="00822E9A">
            <w:pPr>
              <w:pStyle w:val="TAL"/>
            </w:pPr>
            <w:r w:rsidRPr="00CE0181">
              <w:t>XID assigned by LIPF</w:t>
            </w:r>
            <w:r>
              <w:t>.</w:t>
            </w:r>
          </w:p>
        </w:tc>
        <w:tc>
          <w:tcPr>
            <w:tcW w:w="708" w:type="dxa"/>
          </w:tcPr>
          <w:p w14:paraId="60EE52E3" w14:textId="77777777" w:rsidR="00021DF2" w:rsidRPr="00CE0181" w:rsidRDefault="00021DF2" w:rsidP="00822E9A">
            <w:pPr>
              <w:pStyle w:val="TAL"/>
            </w:pPr>
            <w:r w:rsidRPr="00CE0181">
              <w:t>M</w:t>
            </w:r>
          </w:p>
        </w:tc>
      </w:tr>
      <w:tr w:rsidR="00021DF2" w:rsidRPr="00CE0181" w14:paraId="5A93C3DE" w14:textId="77777777" w:rsidTr="005929F5">
        <w:trPr>
          <w:jc w:val="center"/>
        </w:trPr>
        <w:tc>
          <w:tcPr>
            <w:tcW w:w="2972" w:type="dxa"/>
          </w:tcPr>
          <w:p w14:paraId="2E172EDA" w14:textId="77777777" w:rsidR="00021DF2" w:rsidRPr="00CE0181" w:rsidRDefault="00021DF2" w:rsidP="00822E9A">
            <w:pPr>
              <w:pStyle w:val="TAL"/>
            </w:pPr>
            <w:r w:rsidRPr="00CE0181">
              <w:t>TargetIdentifiers</w:t>
            </w:r>
          </w:p>
        </w:tc>
        <w:tc>
          <w:tcPr>
            <w:tcW w:w="6242" w:type="dxa"/>
          </w:tcPr>
          <w:p w14:paraId="4A6D2528" w14:textId="77777777" w:rsidR="00021DF2" w:rsidRPr="00CE0181" w:rsidRDefault="00021DF2" w:rsidP="00822E9A">
            <w:pPr>
              <w:pStyle w:val="TAL"/>
            </w:pPr>
            <w:r>
              <w:t>One of the target identifiers listed in the paragraph above.</w:t>
            </w:r>
          </w:p>
        </w:tc>
        <w:tc>
          <w:tcPr>
            <w:tcW w:w="708" w:type="dxa"/>
          </w:tcPr>
          <w:p w14:paraId="58373FB4" w14:textId="77777777" w:rsidR="00021DF2" w:rsidRPr="00CE0181" w:rsidRDefault="00021DF2" w:rsidP="00822E9A">
            <w:pPr>
              <w:pStyle w:val="TAL"/>
            </w:pPr>
            <w:r w:rsidRPr="00CE0181">
              <w:t>M</w:t>
            </w:r>
          </w:p>
        </w:tc>
      </w:tr>
      <w:tr w:rsidR="00021DF2" w:rsidRPr="00CE0181" w14:paraId="2479CEE5" w14:textId="77777777" w:rsidTr="005929F5">
        <w:trPr>
          <w:jc w:val="center"/>
        </w:trPr>
        <w:tc>
          <w:tcPr>
            <w:tcW w:w="2972" w:type="dxa"/>
          </w:tcPr>
          <w:p w14:paraId="71CDEF91" w14:textId="77777777" w:rsidR="00021DF2" w:rsidRPr="00CE0181" w:rsidRDefault="00021DF2" w:rsidP="00822E9A">
            <w:pPr>
              <w:pStyle w:val="TAL"/>
            </w:pPr>
            <w:r w:rsidRPr="00CE0181">
              <w:t>DeliveryType</w:t>
            </w:r>
          </w:p>
        </w:tc>
        <w:tc>
          <w:tcPr>
            <w:tcW w:w="6242" w:type="dxa"/>
          </w:tcPr>
          <w:p w14:paraId="046C784D" w14:textId="77777777" w:rsidR="00021DF2" w:rsidRPr="00CE0181" w:rsidRDefault="00021DF2" w:rsidP="00822E9A">
            <w:pPr>
              <w:pStyle w:val="TAL"/>
            </w:pPr>
            <w:r w:rsidRPr="00CE0181">
              <w:t xml:space="preserve">Set to </w:t>
            </w:r>
            <w:r>
              <w:t>"</w:t>
            </w:r>
            <w:r w:rsidRPr="00CE0181">
              <w:t>X2Only</w:t>
            </w:r>
            <w:r>
              <w:t>".</w:t>
            </w:r>
          </w:p>
        </w:tc>
        <w:tc>
          <w:tcPr>
            <w:tcW w:w="708" w:type="dxa"/>
          </w:tcPr>
          <w:p w14:paraId="504FE7BB" w14:textId="77777777" w:rsidR="00021DF2" w:rsidRPr="00CE0181" w:rsidRDefault="00021DF2" w:rsidP="00822E9A">
            <w:pPr>
              <w:pStyle w:val="TAL"/>
            </w:pPr>
            <w:r w:rsidRPr="00CE0181">
              <w:t>M</w:t>
            </w:r>
          </w:p>
        </w:tc>
      </w:tr>
      <w:tr w:rsidR="00021DF2" w:rsidRPr="00CE0181" w14:paraId="20A6C9A5" w14:textId="77777777" w:rsidTr="005929F5">
        <w:trPr>
          <w:jc w:val="center"/>
        </w:trPr>
        <w:tc>
          <w:tcPr>
            <w:tcW w:w="2972" w:type="dxa"/>
          </w:tcPr>
          <w:p w14:paraId="7002F87C" w14:textId="77777777" w:rsidR="00021DF2" w:rsidRPr="00CE0181" w:rsidRDefault="00021DF2" w:rsidP="00822E9A">
            <w:pPr>
              <w:pStyle w:val="TAL"/>
            </w:pPr>
            <w:r w:rsidRPr="00CE0181">
              <w:t>ListOfDIDs</w:t>
            </w:r>
          </w:p>
        </w:tc>
        <w:tc>
          <w:tcPr>
            <w:tcW w:w="6242" w:type="dxa"/>
          </w:tcPr>
          <w:p w14:paraId="3D03B052" w14:textId="77777777" w:rsidR="00021DF2" w:rsidRPr="00CE0181" w:rsidRDefault="00021DF2"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1901C9E" w14:textId="77777777" w:rsidR="00021DF2" w:rsidRPr="00CE0181" w:rsidRDefault="00021DF2" w:rsidP="00822E9A">
            <w:pPr>
              <w:pStyle w:val="TAL"/>
            </w:pPr>
            <w:r w:rsidRPr="00CE0181">
              <w:t>M</w:t>
            </w:r>
          </w:p>
        </w:tc>
      </w:tr>
      <w:tr w:rsidR="00021DF2" w:rsidRPr="00CE0181" w14:paraId="6336D580" w14:textId="77777777" w:rsidTr="005929F5">
        <w:trPr>
          <w:jc w:val="center"/>
        </w:trPr>
        <w:tc>
          <w:tcPr>
            <w:tcW w:w="2972" w:type="dxa"/>
          </w:tcPr>
          <w:p w14:paraId="3992762A" w14:textId="77777777" w:rsidR="00021DF2" w:rsidRPr="00CE0181" w:rsidRDefault="00021DF2" w:rsidP="00822E9A">
            <w:pPr>
              <w:pStyle w:val="TAL"/>
            </w:pPr>
            <w:r w:rsidRPr="00CE0181">
              <w:t>TaskDetailsExtensions/</w:t>
            </w:r>
          </w:p>
          <w:p w14:paraId="42CBFE14" w14:textId="77777777" w:rsidR="00021DF2" w:rsidRPr="00CE0181" w:rsidRDefault="00021DF2" w:rsidP="00822E9A">
            <w:pPr>
              <w:pStyle w:val="TAL"/>
            </w:pPr>
            <w:r>
              <w:t>IdentifierAssociationExtensions</w:t>
            </w:r>
          </w:p>
        </w:tc>
        <w:tc>
          <w:tcPr>
            <w:tcW w:w="6242" w:type="dxa"/>
          </w:tcPr>
          <w:p w14:paraId="26DF106C" w14:textId="77777777" w:rsidR="00021DF2" w:rsidRPr="00CE0181" w:rsidRDefault="00021DF2" w:rsidP="00822E9A">
            <w:pPr>
              <w:pStyle w:val="TAL"/>
            </w:pPr>
            <w:r>
              <w:t>This field shall be included if the IRI POI is required to generate AMFIdentifierAssociation records (see clause 6.2.2.2.1). If the field is absent, AMFIdentifierAssociation records shall not be generated.</w:t>
            </w:r>
          </w:p>
        </w:tc>
        <w:tc>
          <w:tcPr>
            <w:tcW w:w="708" w:type="dxa"/>
          </w:tcPr>
          <w:p w14:paraId="5685B9D4" w14:textId="77777777" w:rsidR="00021DF2" w:rsidRPr="00CE0181" w:rsidRDefault="00021DF2" w:rsidP="00822E9A">
            <w:pPr>
              <w:pStyle w:val="TAL"/>
            </w:pPr>
            <w:r>
              <w:t>C</w:t>
            </w:r>
          </w:p>
        </w:tc>
      </w:tr>
      <w:tr w:rsidR="000A38E3" w:rsidRPr="00CE0181" w14:paraId="33673D03" w14:textId="77777777" w:rsidTr="000A38E3">
        <w:trPr>
          <w:jc w:val="center"/>
        </w:trPr>
        <w:tc>
          <w:tcPr>
            <w:tcW w:w="2972" w:type="dxa"/>
            <w:tcBorders>
              <w:top w:val="single" w:sz="4" w:space="0" w:color="auto"/>
              <w:left w:val="single" w:sz="4" w:space="0" w:color="auto"/>
              <w:bottom w:val="single" w:sz="4" w:space="0" w:color="auto"/>
              <w:right w:val="single" w:sz="4" w:space="0" w:color="auto"/>
            </w:tcBorders>
          </w:tcPr>
          <w:p w14:paraId="032D0137" w14:textId="77777777" w:rsidR="000A38E3" w:rsidRPr="00CE0181" w:rsidRDefault="000A38E3"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0946023" w14:textId="324E760F" w:rsidR="000A38E3" w:rsidRDefault="000A38E3" w:rsidP="00B008B4">
            <w:pPr>
              <w:pStyle w:val="TAL"/>
            </w:pPr>
            <w:r w:rsidRPr="0075430F">
              <w:t>Shall be included</w:t>
            </w:r>
            <w:r>
              <w:t xml:space="preserve"> when the explicit identification of </w:t>
            </w:r>
            <w:r w:rsidRPr="0075430F">
              <w:t xml:space="preserve">specific CSP service types </w:t>
            </w:r>
            <w:r>
              <w:t xml:space="preserve">to be intercepted by the task </w:t>
            </w:r>
            <w:r w:rsidRPr="0075430F">
              <w:t>as described in clause 5.2.4</w:t>
            </w:r>
            <w:r>
              <w:t xml:space="preserve"> is required</w:t>
            </w:r>
            <w:r w:rsidRPr="0075430F">
              <w:t xml:space="preserve">. This parameter is defined in ETSI TS 103 221-1 [7], clause 6.2.1.2, </w:t>
            </w:r>
            <w:r w:rsidR="00EF22D0">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73911A9" w14:textId="77777777" w:rsidR="000A38E3" w:rsidRDefault="000A38E3" w:rsidP="00B008B4">
            <w:pPr>
              <w:pStyle w:val="TAL"/>
            </w:pPr>
            <w:r w:rsidRPr="0075430F">
              <w:t>C</w:t>
            </w:r>
          </w:p>
        </w:tc>
      </w:tr>
    </w:tbl>
    <w:p w14:paraId="49A98763" w14:textId="77777777" w:rsidR="00021DF2" w:rsidRDefault="00021DF2" w:rsidP="008B4526">
      <w:pPr>
        <w:rPr>
          <w:noProof/>
        </w:rPr>
      </w:pPr>
    </w:p>
    <w:p w14:paraId="07BBAC6C" w14:textId="7A040457" w:rsidR="00021DF2" w:rsidRPr="00CE0181" w:rsidRDefault="00021DF2" w:rsidP="00021DF2">
      <w:pPr>
        <w:pStyle w:val="TH"/>
      </w:pPr>
      <w:r>
        <w:lastRenderedPageBreak/>
        <w:t>Table 6.2.2</w:t>
      </w:r>
      <w:r w:rsidR="00170BDE">
        <w:t>-0B</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21DF2" w:rsidRPr="00CE0181" w14:paraId="10DF2C09" w14:textId="77777777" w:rsidTr="00822E9A">
        <w:trPr>
          <w:jc w:val="center"/>
        </w:trPr>
        <w:tc>
          <w:tcPr>
            <w:tcW w:w="2693" w:type="dxa"/>
          </w:tcPr>
          <w:p w14:paraId="45D25B57" w14:textId="77777777" w:rsidR="00021DF2" w:rsidRPr="00CE0181" w:rsidRDefault="00021DF2" w:rsidP="00822E9A">
            <w:pPr>
              <w:pStyle w:val="TAH"/>
            </w:pPr>
            <w:r>
              <w:t>Field Name</w:t>
            </w:r>
          </w:p>
        </w:tc>
        <w:tc>
          <w:tcPr>
            <w:tcW w:w="6521" w:type="dxa"/>
          </w:tcPr>
          <w:p w14:paraId="3206E39C" w14:textId="77777777" w:rsidR="00021DF2" w:rsidRPr="00CE0181" w:rsidRDefault="00021DF2" w:rsidP="00822E9A">
            <w:pPr>
              <w:pStyle w:val="TAH"/>
            </w:pPr>
            <w:r>
              <w:t>Description</w:t>
            </w:r>
          </w:p>
        </w:tc>
        <w:tc>
          <w:tcPr>
            <w:tcW w:w="708" w:type="dxa"/>
          </w:tcPr>
          <w:p w14:paraId="4D56AAB1" w14:textId="77777777" w:rsidR="00021DF2" w:rsidRPr="00CE0181" w:rsidRDefault="00021DF2" w:rsidP="00822E9A">
            <w:pPr>
              <w:pStyle w:val="TAH"/>
            </w:pPr>
            <w:r w:rsidRPr="00CE0181">
              <w:t>M/C/O</w:t>
            </w:r>
          </w:p>
        </w:tc>
      </w:tr>
      <w:tr w:rsidR="00021DF2" w:rsidRPr="00CE0181" w14:paraId="7B38DA82" w14:textId="77777777" w:rsidTr="00822E9A">
        <w:trPr>
          <w:jc w:val="center"/>
        </w:trPr>
        <w:tc>
          <w:tcPr>
            <w:tcW w:w="2693" w:type="dxa"/>
          </w:tcPr>
          <w:p w14:paraId="5CA8FFAD" w14:textId="77777777" w:rsidR="00021DF2" w:rsidRPr="00CE0181" w:rsidRDefault="00021DF2" w:rsidP="00822E9A">
            <w:pPr>
              <w:pStyle w:val="TAL"/>
            </w:pPr>
            <w:bookmarkStart w:id="87" w:name="_Hlk47015859"/>
            <w:r>
              <w:t>EventsGenerated</w:t>
            </w:r>
          </w:p>
        </w:tc>
        <w:tc>
          <w:tcPr>
            <w:tcW w:w="6521" w:type="dxa"/>
          </w:tcPr>
          <w:p w14:paraId="5A6588B5" w14:textId="77777777" w:rsidR="00021DF2" w:rsidRDefault="00021DF2" w:rsidP="00822E9A">
            <w:pPr>
              <w:pStyle w:val="TAL"/>
            </w:pPr>
            <w:r>
              <w:t>One of the following values:</w:t>
            </w:r>
          </w:p>
          <w:p w14:paraId="043A6113" w14:textId="6BFE79DB" w:rsidR="00021DF2" w:rsidRDefault="00021DF2" w:rsidP="00822E9A">
            <w:pPr>
              <w:pStyle w:val="TAL"/>
            </w:pPr>
          </w:p>
          <w:p w14:paraId="1C95C976" w14:textId="414415A2" w:rsidR="00170BDE" w:rsidRDefault="00170BDE" w:rsidP="00822E9A">
            <w:pPr>
              <w:pStyle w:val="TAL"/>
            </w:pPr>
            <w:r w:rsidRPr="00760004">
              <w:t>-</w:t>
            </w:r>
            <w:r w:rsidRPr="00760004">
              <w:tab/>
            </w:r>
            <w:r w:rsidR="008B4526">
              <w:t>IdentifierAssociation</w:t>
            </w:r>
          </w:p>
          <w:p w14:paraId="7EE01CC0" w14:textId="551904F8" w:rsidR="00170BDE" w:rsidRDefault="00170BDE" w:rsidP="00822E9A">
            <w:pPr>
              <w:pStyle w:val="TAL"/>
            </w:pPr>
            <w:r w:rsidRPr="00760004">
              <w:t>-</w:t>
            </w:r>
            <w:r w:rsidRPr="00760004">
              <w:tab/>
            </w:r>
            <w:r w:rsidR="008B4526">
              <w:t>All</w:t>
            </w:r>
          </w:p>
          <w:p w14:paraId="46C62D56" w14:textId="77777777" w:rsidR="008B4526" w:rsidRDefault="008B4526" w:rsidP="00822E9A">
            <w:pPr>
              <w:pStyle w:val="TAL"/>
            </w:pPr>
          </w:p>
          <w:p w14:paraId="21DC4036" w14:textId="18F33F0A" w:rsidR="00021DF2" w:rsidRPr="00CE0181" w:rsidRDefault="00021DF2" w:rsidP="00822E9A">
            <w:pPr>
              <w:pStyle w:val="TAL"/>
            </w:pPr>
            <w:r>
              <w:t>See clause 6.2.2.2.1 for the interpretation of this field.</w:t>
            </w:r>
          </w:p>
        </w:tc>
        <w:tc>
          <w:tcPr>
            <w:tcW w:w="708" w:type="dxa"/>
          </w:tcPr>
          <w:p w14:paraId="19981A62" w14:textId="77777777" w:rsidR="00021DF2" w:rsidRPr="00CE0181" w:rsidRDefault="00021DF2" w:rsidP="00822E9A">
            <w:pPr>
              <w:pStyle w:val="TAL"/>
            </w:pPr>
            <w:r>
              <w:t>M</w:t>
            </w:r>
          </w:p>
        </w:tc>
      </w:tr>
      <w:bookmarkEnd w:id="87"/>
    </w:tbl>
    <w:p w14:paraId="4F239890" w14:textId="77777777" w:rsidR="00021DF2" w:rsidRDefault="00021DF2" w:rsidP="00021DF2"/>
    <w:p w14:paraId="49C1201F" w14:textId="77777777" w:rsidR="00716BA7" w:rsidRPr="00760004" w:rsidRDefault="00716BA7" w:rsidP="00716BA7">
      <w:pPr>
        <w:pStyle w:val="Heading4"/>
      </w:pPr>
      <w:bookmarkStart w:id="88" w:name="_Toc135598463"/>
      <w:r w:rsidRPr="00760004">
        <w:t>6.2.2.2</w:t>
      </w:r>
      <w:r w:rsidRPr="00760004">
        <w:tab/>
        <w:t>Generation of xIRI over LI_X2</w:t>
      </w:r>
      <w:bookmarkEnd w:id="88"/>
    </w:p>
    <w:p w14:paraId="58F370E3" w14:textId="1D237726" w:rsidR="005E25E0" w:rsidRPr="00760004" w:rsidRDefault="005E25E0" w:rsidP="009903CB">
      <w:pPr>
        <w:pStyle w:val="Heading5"/>
      </w:pPr>
      <w:bookmarkStart w:id="89" w:name="_Toc135598464"/>
      <w:r w:rsidRPr="00760004">
        <w:t>6.2.2.2.1</w:t>
      </w:r>
      <w:r w:rsidRPr="00760004">
        <w:tab/>
        <w:t>General</w:t>
      </w:r>
      <w:bookmarkEnd w:id="89"/>
    </w:p>
    <w:p w14:paraId="0AEE2A15" w14:textId="7DDD62C2" w:rsidR="00B50F57" w:rsidRPr="00760004" w:rsidRDefault="00B50F57" w:rsidP="00B50F57">
      <w:r w:rsidRPr="00760004">
        <w:t xml:space="preserve">The IRI-POI present in the AMF shall send the xIRIs over LI_X2 for each of the events listed in TS 33.127 [5] clause 6.2.2.4, the details of which are described in the following </w:t>
      </w:r>
      <w:r w:rsidR="00121B08">
        <w:t>clause</w:t>
      </w:r>
      <w:r w:rsidRPr="00760004">
        <w:t>s.</w:t>
      </w:r>
    </w:p>
    <w:p w14:paraId="62BBABE4" w14:textId="77777777" w:rsidR="00CD7E65" w:rsidRPr="00760004" w:rsidRDefault="00CD7E65" w:rsidP="00CD7E65">
      <w:r w:rsidRPr="00760004">
        <w:t xml:space="preserve">If the AMF receives one or more cell IDs in an N2 message (as specified in TS 38.413 [23]), the </w:t>
      </w:r>
      <w:r>
        <w:t>IRI-</w:t>
      </w:r>
      <w:r w:rsidRPr="00760004">
        <w:t xml:space="preserve">POI </w:t>
      </w:r>
      <w:r>
        <w:t>in</w:t>
      </w:r>
      <w:r w:rsidRPr="00760004">
        <w:t xml:space="preserve"> the AMF shall report all of them.</w:t>
      </w:r>
    </w:p>
    <w:p w14:paraId="54BE3DBE" w14:textId="7C4C0F92" w:rsidR="00CD7E65" w:rsidRDefault="00CD7E65" w:rsidP="00CD7E65">
      <w:r>
        <w:t>The IRI-POI in the AMF shall only generate xIRI containing AMFIdentifierAssociation records when the IdentifierAssocationExtensions parameter has been received over LI_X1 (see clause 6.2.2.1). The IRI-POI in the AMF shall generate records according to the value of the EventsGenerated sub-parameter (s</w:t>
      </w:r>
      <w:r w:rsidR="002C6571">
        <w:t>ee table</w:t>
      </w:r>
      <w:r>
        <w:t xml:space="preserve"> 6.2.2-0B) as follows:</w:t>
      </w:r>
    </w:p>
    <w:p w14:paraId="1B7BDDE5" w14:textId="5F715F99" w:rsidR="00685ABF" w:rsidRDefault="00685ABF" w:rsidP="00685ABF">
      <w:pPr>
        <w:pStyle w:val="B1"/>
      </w:pPr>
      <w:r>
        <w:t>-</w:t>
      </w:r>
      <w:r>
        <w:tab/>
        <w:t>IdentifierAssociation: AMFIdentifierAssociation and AMFLocationUpdate records shall be generated. No other record types shall be generated for that target.</w:t>
      </w:r>
    </w:p>
    <w:p w14:paraId="3843CE83" w14:textId="1BF52ACA" w:rsidR="00685ABF" w:rsidRDefault="00685ABF" w:rsidP="00685ABF">
      <w:pPr>
        <w:pStyle w:val="B1"/>
      </w:pPr>
      <w:r>
        <w:t>-</w:t>
      </w:r>
      <w:r>
        <w:tab/>
        <w:t xml:space="preserve">All: All </w:t>
      </w:r>
      <w:r w:rsidR="008E24C3">
        <w:t>AMF</w:t>
      </w:r>
      <w:r>
        <w:t xml:space="preserve"> record types shall be generated.</w:t>
      </w:r>
    </w:p>
    <w:p w14:paraId="6D7D9DB4" w14:textId="62CFFF09" w:rsidR="00716BA7" w:rsidRPr="00760004" w:rsidRDefault="00716BA7" w:rsidP="008F0ED8">
      <w:pPr>
        <w:pStyle w:val="Heading5"/>
      </w:pPr>
      <w:bookmarkStart w:id="90" w:name="_Toc135598465"/>
      <w:r w:rsidRPr="00760004">
        <w:t>6.2.2.</w:t>
      </w:r>
      <w:r w:rsidR="00B9163B" w:rsidRPr="00760004">
        <w:t>2.</w:t>
      </w:r>
      <w:r w:rsidR="005E25E0" w:rsidRPr="00760004">
        <w:t>2</w:t>
      </w:r>
      <w:r w:rsidRPr="00760004">
        <w:tab/>
        <w:t>Registration</w:t>
      </w:r>
      <w:bookmarkEnd w:id="90"/>
    </w:p>
    <w:p w14:paraId="1875181C" w14:textId="612AAA7B" w:rsidR="00E22654" w:rsidRPr="00760004" w:rsidRDefault="00716BA7" w:rsidP="00E22654">
      <w:r w:rsidRPr="00760004">
        <w:t>The IRI</w:t>
      </w:r>
      <w:r w:rsidR="008957FD" w:rsidRPr="00760004">
        <w:t>-</w:t>
      </w:r>
      <w:r w:rsidRPr="00760004">
        <w:t>POI in the AMF shall generate a</w:t>
      </w:r>
      <w:r w:rsidR="00B9163B" w:rsidRPr="00760004">
        <w:t>n</w:t>
      </w:r>
      <w:r w:rsidRPr="00760004">
        <w:t xml:space="preserve"> </w:t>
      </w:r>
      <w:r w:rsidR="00A00427" w:rsidRPr="00760004">
        <w:t>xIRI containing an AMFRegistration record</w:t>
      </w:r>
      <w:r w:rsidRPr="00760004">
        <w:t xml:space="preserve"> when the IRI-POI present in the AM</w:t>
      </w:r>
      <w:r w:rsidR="003F1072" w:rsidRPr="00760004">
        <w:t>F</w:t>
      </w:r>
      <w:r w:rsidRPr="00760004">
        <w:t xml:space="preserve"> detects that a UE matching one of the target identifiers provided via LI_X1 has successfully registered to the 5GS via 3GPP NG-RAN or non-3GPP access. </w:t>
      </w:r>
      <w:r w:rsidR="00E22654" w:rsidRPr="00760004">
        <w:t>Accordingly, the IRI</w:t>
      </w:r>
      <w:r w:rsidR="008957FD" w:rsidRPr="00760004">
        <w:t>-</w:t>
      </w:r>
      <w:r w:rsidR="00E22654" w:rsidRPr="00760004">
        <w:t xml:space="preserve">POI in the AMF generates the </w:t>
      </w:r>
      <w:r w:rsidR="00A00427" w:rsidRPr="00760004">
        <w:t>xIRI</w:t>
      </w:r>
      <w:r w:rsidR="00A00427" w:rsidRPr="00760004" w:rsidDel="005E25E0">
        <w:t xml:space="preserve"> </w:t>
      </w:r>
      <w:r w:rsidR="00E22654" w:rsidRPr="00760004">
        <w:t xml:space="preserve">when </w:t>
      </w:r>
      <w:r w:rsidR="00B50F57" w:rsidRPr="00760004">
        <w:t>t</w:t>
      </w:r>
      <w:r w:rsidR="00E22654" w:rsidRPr="00760004">
        <w:t>he following event</w:t>
      </w:r>
      <w:r w:rsidR="00B50F57" w:rsidRPr="00760004">
        <w:t xml:space="preserve"> is</w:t>
      </w:r>
      <w:r w:rsidR="00E22654" w:rsidRPr="00760004">
        <w:t xml:space="preserve"> detected:</w:t>
      </w:r>
    </w:p>
    <w:p w14:paraId="5F2AB207" w14:textId="0377A17B" w:rsidR="00E22654" w:rsidRPr="00760004" w:rsidRDefault="00437FE9" w:rsidP="00020C2C">
      <w:pPr>
        <w:pStyle w:val="B1"/>
      </w:pPr>
      <w:r w:rsidRPr="00760004">
        <w:t>-</w:t>
      </w:r>
      <w:r w:rsidRPr="00760004">
        <w:tab/>
      </w:r>
      <w:r w:rsidR="00E22654" w:rsidRPr="00760004">
        <w:t>AMF sends a</w:t>
      </w:r>
      <w:r w:rsidR="00336146" w:rsidRPr="00760004">
        <w:t xml:space="preserve"> N1:</w:t>
      </w:r>
      <w:r w:rsidR="00E22654" w:rsidRPr="00760004">
        <w:t xml:space="preserve"> REGISTRATION ACCEPT message to the target UE and the UE </w:t>
      </w:r>
      <w:r w:rsidR="00336146" w:rsidRPr="00760004">
        <w:t>5G Mobility Management (5GMM) state</w:t>
      </w:r>
      <w:r w:rsidR="00E22654" w:rsidRPr="00760004">
        <w:t xml:space="preserve"> </w:t>
      </w:r>
      <w:r w:rsidR="00336CA4" w:rsidRPr="00760004">
        <w:t xml:space="preserve">for the access type (3GPP NG-RAN or non-3GPP access) </w:t>
      </w:r>
      <w:r w:rsidR="00E22654" w:rsidRPr="00760004">
        <w:t>within the AMF is changed to 5GMM-REGISTERED.</w:t>
      </w:r>
    </w:p>
    <w:p w14:paraId="30EB2837" w14:textId="4826E881" w:rsidR="00B9163B" w:rsidRPr="00760004" w:rsidRDefault="00B9163B" w:rsidP="00160265">
      <w:pPr>
        <w:pStyle w:val="TH"/>
      </w:pPr>
      <w:r w:rsidRPr="00760004">
        <w:lastRenderedPageBreak/>
        <w:t>Table 6.</w:t>
      </w:r>
      <w:r w:rsidR="00772B8D" w:rsidRPr="00760004">
        <w:t>2.2-1</w:t>
      </w:r>
      <w:r w:rsidRPr="00760004">
        <w:t xml:space="preserve">: Payload for </w:t>
      </w:r>
      <w:r w:rsidR="00A00427" w:rsidRPr="00760004">
        <w:t>AMFRegistration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B9163B" w:rsidRPr="00760004" w14:paraId="0E29059A" w14:textId="77777777" w:rsidTr="00F72C87">
        <w:trPr>
          <w:jc w:val="center"/>
        </w:trPr>
        <w:tc>
          <w:tcPr>
            <w:tcW w:w="2693" w:type="dxa"/>
          </w:tcPr>
          <w:p w14:paraId="4872A3CA" w14:textId="77777777" w:rsidR="00B9163B" w:rsidRPr="00760004" w:rsidRDefault="00B9163B" w:rsidP="00F72C87">
            <w:pPr>
              <w:pStyle w:val="TAH"/>
            </w:pPr>
            <w:r w:rsidRPr="00760004">
              <w:t>Field name</w:t>
            </w:r>
          </w:p>
        </w:tc>
        <w:tc>
          <w:tcPr>
            <w:tcW w:w="6521" w:type="dxa"/>
          </w:tcPr>
          <w:p w14:paraId="7102661B" w14:textId="77777777" w:rsidR="00B9163B" w:rsidRPr="00760004" w:rsidRDefault="00B9163B" w:rsidP="00F72C87">
            <w:pPr>
              <w:pStyle w:val="TAH"/>
            </w:pPr>
            <w:r w:rsidRPr="00760004">
              <w:t>Description</w:t>
            </w:r>
          </w:p>
        </w:tc>
        <w:tc>
          <w:tcPr>
            <w:tcW w:w="708" w:type="dxa"/>
          </w:tcPr>
          <w:p w14:paraId="0413FEF7" w14:textId="77777777" w:rsidR="00B9163B" w:rsidRPr="00760004" w:rsidRDefault="00B9163B" w:rsidP="00F72C87">
            <w:pPr>
              <w:pStyle w:val="TAH"/>
            </w:pPr>
            <w:r w:rsidRPr="00760004">
              <w:t>M/C/O</w:t>
            </w:r>
          </w:p>
        </w:tc>
      </w:tr>
      <w:tr w:rsidR="00695A5E" w:rsidRPr="00760004" w14:paraId="14B5EAE5" w14:textId="77777777" w:rsidTr="00F72C87">
        <w:trPr>
          <w:jc w:val="center"/>
        </w:trPr>
        <w:tc>
          <w:tcPr>
            <w:tcW w:w="2693" w:type="dxa"/>
          </w:tcPr>
          <w:p w14:paraId="7188DD84" w14:textId="50ADB875" w:rsidR="00695A5E" w:rsidRPr="00760004" w:rsidRDefault="00695A5E" w:rsidP="00695A5E">
            <w:pPr>
              <w:pStyle w:val="TAL"/>
            </w:pPr>
            <w:r w:rsidRPr="00760004">
              <w:t>registrationType</w:t>
            </w:r>
          </w:p>
        </w:tc>
        <w:tc>
          <w:tcPr>
            <w:tcW w:w="6521" w:type="dxa"/>
          </w:tcPr>
          <w:p w14:paraId="2AA6FCC7" w14:textId="294BAAE8" w:rsidR="00695A5E" w:rsidRPr="00760004" w:rsidRDefault="00695A5E" w:rsidP="00695A5E">
            <w:pPr>
              <w:pStyle w:val="TAL"/>
            </w:pPr>
            <w:r w:rsidRPr="00760004">
              <w:t>Specifies the type of registration, see TS 24.501 [13]</w:t>
            </w:r>
            <w:r w:rsidR="00DC53DE" w:rsidRPr="00760004">
              <w:t xml:space="preserve"> clause 9.11.3.7</w:t>
            </w:r>
            <w:r w:rsidRPr="00760004">
              <w:t xml:space="preserve">. </w:t>
            </w:r>
            <w:r w:rsidR="00E22654" w:rsidRPr="00760004">
              <w:t>This is derived from the information received from the UE in the REGISTRATION REQUEST message.</w:t>
            </w:r>
          </w:p>
        </w:tc>
        <w:tc>
          <w:tcPr>
            <w:tcW w:w="708" w:type="dxa"/>
          </w:tcPr>
          <w:p w14:paraId="633C2074" w14:textId="57F01F05" w:rsidR="00695A5E" w:rsidRPr="00760004" w:rsidRDefault="00695A5E" w:rsidP="00695A5E">
            <w:pPr>
              <w:pStyle w:val="TAL"/>
            </w:pPr>
            <w:r w:rsidRPr="00760004">
              <w:t>M</w:t>
            </w:r>
          </w:p>
        </w:tc>
      </w:tr>
      <w:tr w:rsidR="00695A5E" w:rsidRPr="00760004" w14:paraId="15A3A2CF" w14:textId="77777777" w:rsidTr="00F72C87">
        <w:trPr>
          <w:jc w:val="center"/>
        </w:trPr>
        <w:tc>
          <w:tcPr>
            <w:tcW w:w="2693" w:type="dxa"/>
          </w:tcPr>
          <w:p w14:paraId="2D8C47BD" w14:textId="31E2ED97" w:rsidR="00695A5E" w:rsidRPr="00760004" w:rsidRDefault="00695A5E" w:rsidP="00695A5E">
            <w:pPr>
              <w:pStyle w:val="TAL"/>
            </w:pPr>
            <w:r w:rsidRPr="00760004">
              <w:t>registrationResult</w:t>
            </w:r>
          </w:p>
        </w:tc>
        <w:tc>
          <w:tcPr>
            <w:tcW w:w="6521" w:type="dxa"/>
          </w:tcPr>
          <w:p w14:paraId="79A8EF07" w14:textId="56E8576D" w:rsidR="00695A5E" w:rsidRPr="00760004" w:rsidRDefault="00695A5E" w:rsidP="008C0455">
            <w:pPr>
              <w:pStyle w:val="TAL"/>
            </w:pPr>
            <w:r w:rsidRPr="00760004">
              <w:t>Specifies the result of registration, see TS 24.501 [13]</w:t>
            </w:r>
            <w:r w:rsidR="00DC53DE" w:rsidRPr="00760004">
              <w:t xml:space="preserve"> clause 9.11.3.6.</w:t>
            </w:r>
          </w:p>
        </w:tc>
        <w:tc>
          <w:tcPr>
            <w:tcW w:w="708" w:type="dxa"/>
          </w:tcPr>
          <w:p w14:paraId="60E6E9C9" w14:textId="415D5012" w:rsidR="00695A5E" w:rsidRPr="00760004" w:rsidRDefault="00695A5E" w:rsidP="00695A5E">
            <w:pPr>
              <w:pStyle w:val="TAL"/>
            </w:pPr>
            <w:r w:rsidRPr="00760004">
              <w:t>M</w:t>
            </w:r>
          </w:p>
        </w:tc>
      </w:tr>
      <w:tr w:rsidR="00695A5E" w:rsidRPr="00760004" w14:paraId="74BB6543" w14:textId="77777777" w:rsidTr="00F72C87">
        <w:trPr>
          <w:jc w:val="center"/>
        </w:trPr>
        <w:tc>
          <w:tcPr>
            <w:tcW w:w="2693" w:type="dxa"/>
          </w:tcPr>
          <w:p w14:paraId="7D2BE3B8" w14:textId="17B26B04" w:rsidR="00695A5E" w:rsidRPr="00760004" w:rsidRDefault="00E22654" w:rsidP="00695A5E">
            <w:pPr>
              <w:pStyle w:val="TAL"/>
            </w:pPr>
            <w:r w:rsidRPr="00760004">
              <w:t>s</w:t>
            </w:r>
            <w:r w:rsidR="00695A5E" w:rsidRPr="00760004">
              <w:t>lice</w:t>
            </w:r>
          </w:p>
        </w:tc>
        <w:tc>
          <w:tcPr>
            <w:tcW w:w="6521" w:type="dxa"/>
          </w:tcPr>
          <w:p w14:paraId="69E5476E" w14:textId="01154603" w:rsidR="00E22654" w:rsidRPr="00760004" w:rsidRDefault="00E22654" w:rsidP="00E22654">
            <w:pPr>
              <w:pStyle w:val="TAL"/>
            </w:pPr>
            <w:r w:rsidRPr="00760004">
              <w:t>Provide, if available, one or more of the following:</w:t>
            </w:r>
          </w:p>
          <w:p w14:paraId="5747DD2A" w14:textId="3EF0A41E" w:rsidR="00684AC5"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0961E34F" w14:textId="07BD5DCC" w:rsidR="00684AC5"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sidR="00255CE3">
              <w:rPr>
                <w:rFonts w:ascii="Arial" w:hAnsi="Arial" w:cs="Arial"/>
                <w:sz w:val="18"/>
                <w:szCs w:val="18"/>
              </w:rPr>
              <w:t>.</w:t>
            </w:r>
          </w:p>
          <w:p w14:paraId="3D6083D1" w14:textId="197C8E7A" w:rsidR="00E22654"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0688441E" w14:textId="0D35AA35" w:rsidR="00695A5E" w:rsidRPr="00760004" w:rsidRDefault="00E22654" w:rsidP="00695A5E">
            <w:pPr>
              <w:pStyle w:val="TAL"/>
            </w:pPr>
            <w:r w:rsidRPr="00760004">
              <w:t>This is derived from the information sent to the UE in the REGISTRATION ACCEPT message.</w:t>
            </w:r>
          </w:p>
        </w:tc>
        <w:tc>
          <w:tcPr>
            <w:tcW w:w="708" w:type="dxa"/>
          </w:tcPr>
          <w:p w14:paraId="34A9E4CD" w14:textId="66B2DF58" w:rsidR="00695A5E" w:rsidRPr="00760004" w:rsidRDefault="00AC414D" w:rsidP="00695A5E">
            <w:pPr>
              <w:pStyle w:val="TAL"/>
            </w:pPr>
            <w:r w:rsidRPr="00760004">
              <w:t>C</w:t>
            </w:r>
          </w:p>
        </w:tc>
      </w:tr>
      <w:tr w:rsidR="00695A5E" w:rsidRPr="00760004" w14:paraId="68B13ED8" w14:textId="77777777" w:rsidTr="00F72C87">
        <w:trPr>
          <w:jc w:val="center"/>
        </w:trPr>
        <w:tc>
          <w:tcPr>
            <w:tcW w:w="2693" w:type="dxa"/>
          </w:tcPr>
          <w:p w14:paraId="54289E8B" w14:textId="32C03D3D" w:rsidR="00695A5E" w:rsidRPr="00760004" w:rsidRDefault="00CC1700" w:rsidP="00695A5E">
            <w:pPr>
              <w:pStyle w:val="TAL"/>
            </w:pPr>
            <w:r w:rsidRPr="00760004">
              <w:t>s</w:t>
            </w:r>
            <w:r w:rsidR="00E22B30" w:rsidRPr="00760004">
              <w:t>UPI</w:t>
            </w:r>
          </w:p>
        </w:tc>
        <w:tc>
          <w:tcPr>
            <w:tcW w:w="6521" w:type="dxa"/>
          </w:tcPr>
          <w:p w14:paraId="35572738" w14:textId="37138D48" w:rsidR="00695A5E" w:rsidRPr="00760004" w:rsidRDefault="00695A5E" w:rsidP="00695A5E">
            <w:pPr>
              <w:pStyle w:val="TAL"/>
            </w:pPr>
            <w:r w:rsidRPr="00760004">
              <w:t>SUPI associated with the registration (see clause 6.2.2.4)</w:t>
            </w:r>
            <w:r w:rsidR="009979E4" w:rsidRPr="00760004">
              <w:t>.</w:t>
            </w:r>
          </w:p>
        </w:tc>
        <w:tc>
          <w:tcPr>
            <w:tcW w:w="708" w:type="dxa"/>
          </w:tcPr>
          <w:p w14:paraId="6B885852" w14:textId="77777777" w:rsidR="00695A5E" w:rsidRPr="00760004" w:rsidRDefault="00695A5E" w:rsidP="00695A5E">
            <w:pPr>
              <w:pStyle w:val="TAL"/>
            </w:pPr>
            <w:r w:rsidRPr="00760004">
              <w:t>M</w:t>
            </w:r>
          </w:p>
        </w:tc>
      </w:tr>
      <w:tr w:rsidR="00695A5E" w:rsidRPr="00760004" w14:paraId="66415BC5" w14:textId="77777777" w:rsidTr="00F72C87">
        <w:trPr>
          <w:jc w:val="center"/>
        </w:trPr>
        <w:tc>
          <w:tcPr>
            <w:tcW w:w="2693" w:type="dxa"/>
          </w:tcPr>
          <w:p w14:paraId="72C4C473" w14:textId="13FA1D43" w:rsidR="00695A5E" w:rsidRPr="00760004" w:rsidRDefault="00CC1700" w:rsidP="00695A5E">
            <w:pPr>
              <w:pStyle w:val="TAL"/>
            </w:pPr>
            <w:r w:rsidRPr="00760004">
              <w:t>s</w:t>
            </w:r>
            <w:r w:rsidR="00E22B30" w:rsidRPr="00760004">
              <w:t>UCI</w:t>
            </w:r>
          </w:p>
        </w:tc>
        <w:tc>
          <w:tcPr>
            <w:tcW w:w="6521" w:type="dxa"/>
          </w:tcPr>
          <w:p w14:paraId="01B163C5" w14:textId="11E631BA" w:rsidR="00695A5E" w:rsidRPr="00760004" w:rsidRDefault="00695A5E" w:rsidP="00695A5E">
            <w:pPr>
              <w:pStyle w:val="TAL"/>
            </w:pPr>
            <w:r w:rsidRPr="00760004">
              <w:t>SUCI used in the registration</w:t>
            </w:r>
            <w:r w:rsidR="00336CA4" w:rsidRPr="00760004">
              <w:t>, if available</w:t>
            </w:r>
            <w:r w:rsidR="009979E4" w:rsidRPr="00760004">
              <w:t>.</w:t>
            </w:r>
          </w:p>
        </w:tc>
        <w:tc>
          <w:tcPr>
            <w:tcW w:w="708" w:type="dxa"/>
          </w:tcPr>
          <w:p w14:paraId="0D4D36F0" w14:textId="2D5646C2" w:rsidR="00695A5E" w:rsidRPr="00760004" w:rsidRDefault="00AC414D" w:rsidP="00695A5E">
            <w:pPr>
              <w:pStyle w:val="TAL"/>
            </w:pPr>
            <w:r w:rsidRPr="00760004">
              <w:t>C</w:t>
            </w:r>
          </w:p>
        </w:tc>
      </w:tr>
      <w:tr w:rsidR="00695A5E" w:rsidRPr="00760004" w14:paraId="5CEDC05D" w14:textId="77777777" w:rsidTr="00F72C87">
        <w:trPr>
          <w:jc w:val="center"/>
        </w:trPr>
        <w:tc>
          <w:tcPr>
            <w:tcW w:w="2693" w:type="dxa"/>
          </w:tcPr>
          <w:p w14:paraId="69CCCC0E" w14:textId="7D414D7B" w:rsidR="00695A5E" w:rsidRPr="00760004" w:rsidRDefault="00CC1700" w:rsidP="00695A5E">
            <w:pPr>
              <w:pStyle w:val="TAL"/>
            </w:pPr>
            <w:r w:rsidRPr="00760004">
              <w:t>p</w:t>
            </w:r>
            <w:r w:rsidR="00E22B30" w:rsidRPr="00760004">
              <w:t>EI</w:t>
            </w:r>
          </w:p>
        </w:tc>
        <w:tc>
          <w:tcPr>
            <w:tcW w:w="6521" w:type="dxa"/>
          </w:tcPr>
          <w:p w14:paraId="70BD234E" w14:textId="26F35B5F" w:rsidR="00695A5E" w:rsidRPr="00760004" w:rsidRDefault="00695A5E" w:rsidP="00695A5E">
            <w:pPr>
              <w:pStyle w:val="TAL"/>
            </w:pPr>
            <w:r w:rsidRPr="00760004">
              <w:t xml:space="preserve">PEI </w:t>
            </w:r>
            <w:r w:rsidR="00AC414D" w:rsidRPr="00760004">
              <w:t>provided by the UE</w:t>
            </w:r>
            <w:r w:rsidRPr="00760004">
              <w:t xml:space="preserve"> </w:t>
            </w:r>
            <w:r w:rsidR="00AC414D" w:rsidRPr="00760004">
              <w:t>during</w:t>
            </w:r>
            <w:r w:rsidRPr="00760004">
              <w:t xml:space="preserve"> the registration</w:t>
            </w:r>
            <w:r w:rsidR="00E55DD5" w:rsidRPr="00760004">
              <w:t>, if available</w:t>
            </w:r>
            <w:r w:rsidR="00AC414D" w:rsidRPr="00760004">
              <w:t>.</w:t>
            </w:r>
          </w:p>
        </w:tc>
        <w:tc>
          <w:tcPr>
            <w:tcW w:w="708" w:type="dxa"/>
          </w:tcPr>
          <w:p w14:paraId="23004898" w14:textId="03E82817" w:rsidR="00695A5E" w:rsidRPr="00760004" w:rsidRDefault="00E55DD5" w:rsidP="004452D7">
            <w:pPr>
              <w:pStyle w:val="TAL"/>
            </w:pPr>
            <w:r w:rsidRPr="00760004">
              <w:t>C</w:t>
            </w:r>
          </w:p>
        </w:tc>
      </w:tr>
      <w:tr w:rsidR="00695A5E" w:rsidRPr="00760004" w14:paraId="3556650A" w14:textId="77777777" w:rsidTr="00F72C87">
        <w:trPr>
          <w:jc w:val="center"/>
        </w:trPr>
        <w:tc>
          <w:tcPr>
            <w:tcW w:w="2693" w:type="dxa"/>
          </w:tcPr>
          <w:p w14:paraId="241F74B8" w14:textId="4D466616" w:rsidR="00695A5E" w:rsidRPr="00760004" w:rsidRDefault="00CC1700" w:rsidP="00695A5E">
            <w:pPr>
              <w:pStyle w:val="TAL"/>
            </w:pPr>
            <w:r w:rsidRPr="00760004">
              <w:t>g</w:t>
            </w:r>
            <w:r w:rsidR="00E22B30" w:rsidRPr="00760004">
              <w:t>PSI</w:t>
            </w:r>
          </w:p>
        </w:tc>
        <w:tc>
          <w:tcPr>
            <w:tcW w:w="6521" w:type="dxa"/>
          </w:tcPr>
          <w:p w14:paraId="65CD6A78" w14:textId="4A365051" w:rsidR="00695A5E" w:rsidRPr="00760004" w:rsidRDefault="00695A5E" w:rsidP="00695A5E">
            <w:pPr>
              <w:pStyle w:val="TAL"/>
            </w:pPr>
            <w:r w:rsidRPr="00760004">
              <w:t xml:space="preserve">GPSI </w:t>
            </w:r>
            <w:r w:rsidR="00AC414D" w:rsidRPr="00760004">
              <w:t>obtained</w:t>
            </w:r>
            <w:r w:rsidRPr="00760004">
              <w:t xml:space="preserve"> in the registration</w:t>
            </w:r>
            <w:r w:rsidR="00AC414D" w:rsidRPr="00760004">
              <w:t>, if available as part of the subscription profile.</w:t>
            </w:r>
          </w:p>
        </w:tc>
        <w:tc>
          <w:tcPr>
            <w:tcW w:w="708" w:type="dxa"/>
          </w:tcPr>
          <w:p w14:paraId="147A5D35" w14:textId="20B41CB4" w:rsidR="00695A5E" w:rsidRPr="00760004" w:rsidRDefault="00AC414D" w:rsidP="00695A5E">
            <w:pPr>
              <w:pStyle w:val="TAL"/>
            </w:pPr>
            <w:r w:rsidRPr="00760004">
              <w:t>C</w:t>
            </w:r>
          </w:p>
        </w:tc>
      </w:tr>
      <w:tr w:rsidR="00AC414D" w:rsidRPr="00760004" w14:paraId="26AF914E" w14:textId="77777777" w:rsidTr="00F72C87">
        <w:trPr>
          <w:jc w:val="center"/>
        </w:trPr>
        <w:tc>
          <w:tcPr>
            <w:tcW w:w="2693" w:type="dxa"/>
          </w:tcPr>
          <w:p w14:paraId="63F773A1" w14:textId="20C74451" w:rsidR="00AC414D" w:rsidRPr="00760004" w:rsidRDefault="00CC1700" w:rsidP="00AC414D">
            <w:pPr>
              <w:pStyle w:val="TAL"/>
            </w:pPr>
            <w:r w:rsidRPr="00760004">
              <w:t>g</w:t>
            </w:r>
            <w:r w:rsidR="00E22B30" w:rsidRPr="00760004">
              <w:t>UTI</w:t>
            </w:r>
          </w:p>
        </w:tc>
        <w:tc>
          <w:tcPr>
            <w:tcW w:w="6521" w:type="dxa"/>
          </w:tcPr>
          <w:p w14:paraId="271BD0C4" w14:textId="5ECF648E" w:rsidR="00AC414D" w:rsidRPr="00760004" w:rsidRDefault="00AC414D" w:rsidP="008C0455">
            <w:pPr>
              <w:pStyle w:val="TAL"/>
            </w:pPr>
            <w:r w:rsidRPr="00760004">
              <w:t>5G-GUTI provided as outcome of initial registration or used in other cases, see TS 24.501 [13]</w:t>
            </w:r>
            <w:r w:rsidR="004452D7" w:rsidRPr="00760004">
              <w:t xml:space="preserve"> clause 5.5.1.2.2</w:t>
            </w:r>
            <w:r w:rsidRPr="00760004">
              <w:t>.</w:t>
            </w:r>
          </w:p>
        </w:tc>
        <w:tc>
          <w:tcPr>
            <w:tcW w:w="708" w:type="dxa"/>
          </w:tcPr>
          <w:p w14:paraId="7124AA8B" w14:textId="2263A7A0" w:rsidR="00AC414D" w:rsidRPr="00760004" w:rsidRDefault="00AC414D" w:rsidP="00AC414D">
            <w:pPr>
              <w:pStyle w:val="TAL"/>
            </w:pPr>
            <w:r w:rsidRPr="00760004">
              <w:t>M</w:t>
            </w:r>
          </w:p>
        </w:tc>
      </w:tr>
      <w:tr w:rsidR="00AC414D" w:rsidRPr="00760004" w14:paraId="4F16AAF7" w14:textId="77777777" w:rsidTr="00F72C87">
        <w:trPr>
          <w:jc w:val="center"/>
        </w:trPr>
        <w:tc>
          <w:tcPr>
            <w:tcW w:w="2693" w:type="dxa"/>
          </w:tcPr>
          <w:p w14:paraId="746A8971" w14:textId="48E39394" w:rsidR="00AC414D" w:rsidRPr="00760004" w:rsidRDefault="00CC1700" w:rsidP="00AC414D">
            <w:pPr>
              <w:pStyle w:val="TAL"/>
            </w:pPr>
            <w:r w:rsidRPr="00760004">
              <w:t>l</w:t>
            </w:r>
            <w:r w:rsidR="00AC414D" w:rsidRPr="00760004">
              <w:t>ocation</w:t>
            </w:r>
          </w:p>
        </w:tc>
        <w:tc>
          <w:tcPr>
            <w:tcW w:w="6521" w:type="dxa"/>
          </w:tcPr>
          <w:p w14:paraId="1F70BAB7" w14:textId="77777777" w:rsidR="00AC414D" w:rsidRPr="00760004" w:rsidRDefault="00AC414D" w:rsidP="00AC414D">
            <w:pPr>
              <w:pStyle w:val="TAL"/>
            </w:pPr>
            <w:r w:rsidRPr="00760004">
              <w:t>Location information determined by the network during the registration, if available</w:t>
            </w:r>
            <w:r w:rsidR="009979E4" w:rsidRPr="00760004">
              <w:t>.</w:t>
            </w:r>
          </w:p>
          <w:p w14:paraId="3627B2C1" w14:textId="61313497" w:rsidR="00EC4A30" w:rsidRPr="00760004" w:rsidRDefault="00EC4A30" w:rsidP="00AC414D">
            <w:pPr>
              <w:pStyle w:val="TAL"/>
            </w:pPr>
            <w:r w:rsidRPr="00760004">
              <w:t xml:space="preserve">Encoded as a </w:t>
            </w:r>
            <w:r w:rsidRPr="00760004">
              <w:rPr>
                <w:i/>
              </w:rPr>
              <w:t xml:space="preserve">userLocation </w:t>
            </w:r>
            <w:r w:rsidRPr="00760004">
              <w:t>parameter (</w:t>
            </w:r>
            <w:r w:rsidRPr="00760004">
              <w:rPr>
                <w:i/>
              </w:rPr>
              <w:t>location&gt;locationInfo&gt;userLocation</w:t>
            </w:r>
            <w:r w:rsidRPr="00760004">
              <w:t>)</w:t>
            </w:r>
            <w:r w:rsidR="00257568">
              <w:t xml:space="preserve"> and, when Dual Connectivity is activated, as an </w:t>
            </w:r>
            <w:r w:rsidR="00257568" w:rsidRPr="00C87ABF">
              <w:rPr>
                <w:i/>
                <w:iCs/>
              </w:rPr>
              <w:t>additionalCellIDs</w:t>
            </w:r>
            <w:r w:rsidR="00257568">
              <w:t xml:space="preserve"> parameter (</w:t>
            </w:r>
            <w:r w:rsidR="00257568" w:rsidRPr="00771CD6">
              <w:rPr>
                <w:i/>
              </w:rPr>
              <w:t>location&gt;locationInfo&gt;</w:t>
            </w:r>
            <w:r w:rsidR="00257568">
              <w:rPr>
                <w:i/>
              </w:rPr>
              <w:t>additionalCellIDs</w:t>
            </w:r>
            <w:r w:rsidR="00257568" w:rsidRPr="00BE3FED">
              <w:t>)</w:t>
            </w:r>
            <w:r w:rsidRPr="00760004">
              <w:t>, see Annex A.</w:t>
            </w:r>
          </w:p>
        </w:tc>
        <w:tc>
          <w:tcPr>
            <w:tcW w:w="708" w:type="dxa"/>
          </w:tcPr>
          <w:p w14:paraId="2C0175F3" w14:textId="77777777" w:rsidR="00AC414D" w:rsidRPr="00760004" w:rsidRDefault="00AC414D" w:rsidP="00AC414D">
            <w:pPr>
              <w:pStyle w:val="TAL"/>
            </w:pPr>
            <w:r w:rsidRPr="00760004">
              <w:t>C</w:t>
            </w:r>
          </w:p>
        </w:tc>
      </w:tr>
      <w:tr w:rsidR="004D1031" w:rsidRPr="00760004" w14:paraId="6B5A1E3A" w14:textId="77777777" w:rsidTr="00F72C87">
        <w:trPr>
          <w:jc w:val="center"/>
        </w:trPr>
        <w:tc>
          <w:tcPr>
            <w:tcW w:w="2693" w:type="dxa"/>
          </w:tcPr>
          <w:p w14:paraId="27CFE126" w14:textId="090D1FD6" w:rsidR="004D1031" w:rsidRPr="00760004" w:rsidRDefault="004D1031" w:rsidP="004D1031">
            <w:pPr>
              <w:pStyle w:val="TAL"/>
            </w:pPr>
            <w:r w:rsidRPr="00760004">
              <w:t>non3GPPAccessEndpoint</w:t>
            </w:r>
          </w:p>
        </w:tc>
        <w:tc>
          <w:tcPr>
            <w:tcW w:w="6521" w:type="dxa"/>
          </w:tcPr>
          <w:p w14:paraId="6CFD3D2D" w14:textId="303221E0" w:rsidR="004D1031" w:rsidRPr="00760004" w:rsidRDefault="004D1031" w:rsidP="004D1031">
            <w:pPr>
              <w:pStyle w:val="TAL"/>
            </w:pPr>
            <w:r w:rsidRPr="00760004">
              <w:t>UE's local IP address used to reach the N3IWF,</w:t>
            </w:r>
            <w:r w:rsidR="00160B52">
              <w:t xml:space="preserve"> TNGF or TWIF</w:t>
            </w:r>
            <w:r w:rsidR="00160B52" w:rsidRPr="00760004">
              <w:t>,</w:t>
            </w:r>
            <w:r w:rsidRPr="00760004">
              <w:t xml:space="preserve"> if available</w:t>
            </w:r>
            <w:r w:rsidR="009979E4" w:rsidRPr="00760004">
              <w:t>.</w:t>
            </w:r>
            <w:r w:rsidR="00E42066" w:rsidRPr="00760004">
              <w:t xml:space="preserve"> IP addresses are given as 4 octets (for IPv4) or 16 octets (for IPv6) with the most significant octet first (network byte order).</w:t>
            </w:r>
          </w:p>
        </w:tc>
        <w:tc>
          <w:tcPr>
            <w:tcW w:w="708" w:type="dxa"/>
          </w:tcPr>
          <w:p w14:paraId="4A20E766" w14:textId="098B17C1" w:rsidR="004D1031" w:rsidRPr="00760004" w:rsidRDefault="004D1031" w:rsidP="004D1031">
            <w:pPr>
              <w:pStyle w:val="TAL"/>
            </w:pPr>
            <w:r w:rsidRPr="00760004">
              <w:t>C</w:t>
            </w:r>
          </w:p>
        </w:tc>
      </w:tr>
      <w:tr w:rsidR="008E0E43" w14:paraId="2344F867"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12AB8CB3" w14:textId="77777777" w:rsidR="008E0E43" w:rsidRDefault="008E0E43" w:rsidP="00822E9A">
            <w:pPr>
              <w:pStyle w:val="TAL"/>
            </w:pPr>
            <w:r w:rsidRPr="00E573CD">
              <w:t>fiveGSTAIList</w:t>
            </w:r>
          </w:p>
        </w:tc>
        <w:tc>
          <w:tcPr>
            <w:tcW w:w="6521" w:type="dxa"/>
            <w:tcBorders>
              <w:top w:val="single" w:sz="4" w:space="0" w:color="auto"/>
              <w:left w:val="single" w:sz="4" w:space="0" w:color="auto"/>
              <w:bottom w:val="single" w:sz="4" w:space="0" w:color="auto"/>
              <w:right w:val="single" w:sz="4" w:space="0" w:color="auto"/>
            </w:tcBorders>
          </w:tcPr>
          <w:p w14:paraId="5A416C9E" w14:textId="39069411" w:rsidR="008E0E43" w:rsidRPr="008109D3" w:rsidRDefault="008E0E43" w:rsidP="00822E9A">
            <w:pPr>
              <w:pStyle w:val="TAL"/>
            </w:pPr>
            <w:r>
              <w:t>List of tracking areas associated with the registration area within which the UE is current registered, see TS 24.501 [13] clause 9.11.3.</w:t>
            </w:r>
            <w:r w:rsidR="001D6C45">
              <w:t>9</w:t>
            </w:r>
            <w:r w:rsidR="00C73D12">
              <w:t xml:space="preserve"> (s</w:t>
            </w:r>
            <w:r>
              <w:t>ee NOTE)</w:t>
            </w:r>
          </w:p>
        </w:tc>
        <w:tc>
          <w:tcPr>
            <w:tcW w:w="708" w:type="dxa"/>
            <w:tcBorders>
              <w:top w:val="single" w:sz="4" w:space="0" w:color="auto"/>
              <w:left w:val="single" w:sz="4" w:space="0" w:color="auto"/>
              <w:bottom w:val="single" w:sz="4" w:space="0" w:color="auto"/>
              <w:right w:val="single" w:sz="4" w:space="0" w:color="auto"/>
            </w:tcBorders>
          </w:tcPr>
          <w:p w14:paraId="1AF0CF14" w14:textId="77777777" w:rsidR="008E0E43" w:rsidRDefault="008E0E43" w:rsidP="00822E9A">
            <w:pPr>
              <w:pStyle w:val="TAL"/>
            </w:pPr>
            <w:r>
              <w:t>C</w:t>
            </w:r>
          </w:p>
        </w:tc>
      </w:tr>
      <w:tr w:rsidR="006D0FCB" w14:paraId="62C5CE69"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2D752D0B" w14:textId="5846D78F" w:rsidR="006D0FCB" w:rsidRPr="00E573CD" w:rsidRDefault="006D0FCB" w:rsidP="006D0FCB">
            <w:pPr>
              <w:pStyle w:val="TAL"/>
            </w:pPr>
            <w:r>
              <w:rPr>
                <w:rFonts w:cs="Arial"/>
              </w:rPr>
              <w:t>sMSoverNASIndicator</w:t>
            </w:r>
          </w:p>
        </w:tc>
        <w:tc>
          <w:tcPr>
            <w:tcW w:w="6521" w:type="dxa"/>
            <w:tcBorders>
              <w:top w:val="single" w:sz="4" w:space="0" w:color="auto"/>
              <w:left w:val="single" w:sz="4" w:space="0" w:color="auto"/>
              <w:bottom w:val="single" w:sz="4" w:space="0" w:color="auto"/>
              <w:right w:val="single" w:sz="4" w:space="0" w:color="auto"/>
            </w:tcBorders>
          </w:tcPr>
          <w:p w14:paraId="034DD252" w14:textId="42BC1F85" w:rsidR="006D0FCB" w:rsidRDefault="006D0FCB" w:rsidP="006D0FCB">
            <w:pPr>
              <w:pStyle w:val="TAL"/>
            </w:pPr>
            <w:r>
              <w:rPr>
                <w:rFonts w:cs="Arial"/>
              </w:rPr>
              <w:t>Indicates whether SMS over NAS is supported. Provide, if included in registrationResult, see TS 24.501 [13] clause 9.11.3.6.</w:t>
            </w:r>
          </w:p>
        </w:tc>
        <w:tc>
          <w:tcPr>
            <w:tcW w:w="708" w:type="dxa"/>
            <w:tcBorders>
              <w:top w:val="single" w:sz="4" w:space="0" w:color="auto"/>
              <w:left w:val="single" w:sz="4" w:space="0" w:color="auto"/>
              <w:bottom w:val="single" w:sz="4" w:space="0" w:color="auto"/>
              <w:right w:val="single" w:sz="4" w:space="0" w:color="auto"/>
            </w:tcBorders>
          </w:tcPr>
          <w:p w14:paraId="5B8A46AA" w14:textId="14AD7819" w:rsidR="006D0FCB" w:rsidRDefault="006D0FCB" w:rsidP="006D0FCB">
            <w:pPr>
              <w:pStyle w:val="TAL"/>
            </w:pPr>
            <w:r>
              <w:rPr>
                <w:rFonts w:cs="Arial"/>
              </w:rPr>
              <w:t>C</w:t>
            </w:r>
          </w:p>
        </w:tc>
      </w:tr>
      <w:tr w:rsidR="00904963" w14:paraId="3E0BB212"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055DC4C6" w14:textId="35B3F718" w:rsidR="00904963" w:rsidRPr="00E573CD" w:rsidRDefault="00904963" w:rsidP="00904963">
            <w:pPr>
              <w:pStyle w:val="TAL"/>
            </w:pPr>
            <w:r>
              <w:rPr>
                <w:rFonts w:cs="Arial"/>
              </w:rPr>
              <w:t>oldGUTI</w:t>
            </w:r>
          </w:p>
        </w:tc>
        <w:tc>
          <w:tcPr>
            <w:tcW w:w="6521" w:type="dxa"/>
            <w:tcBorders>
              <w:top w:val="single" w:sz="4" w:space="0" w:color="auto"/>
              <w:left w:val="single" w:sz="4" w:space="0" w:color="auto"/>
              <w:bottom w:val="single" w:sz="4" w:space="0" w:color="auto"/>
              <w:right w:val="single" w:sz="4" w:space="0" w:color="auto"/>
            </w:tcBorders>
          </w:tcPr>
          <w:p w14:paraId="7952A0BD" w14:textId="541B15E1" w:rsidR="00904963" w:rsidRDefault="00904963" w:rsidP="00904963">
            <w:pPr>
              <w:pStyle w:val="TAL"/>
            </w:pPr>
            <w:r>
              <w:rPr>
                <w:rFonts w:cs="Arial"/>
              </w:rPr>
              <w:t>GUTI or 5G-GUTI, if provided in the REGISTRATION REQUEST message, see TS 24.501 [13] clause 5.5.1.2.2.</w:t>
            </w:r>
          </w:p>
        </w:tc>
        <w:tc>
          <w:tcPr>
            <w:tcW w:w="708" w:type="dxa"/>
            <w:tcBorders>
              <w:top w:val="single" w:sz="4" w:space="0" w:color="auto"/>
              <w:left w:val="single" w:sz="4" w:space="0" w:color="auto"/>
              <w:bottom w:val="single" w:sz="4" w:space="0" w:color="auto"/>
              <w:right w:val="single" w:sz="4" w:space="0" w:color="auto"/>
            </w:tcBorders>
          </w:tcPr>
          <w:p w14:paraId="71ED776E" w14:textId="2E23417D" w:rsidR="00904963" w:rsidRDefault="00904963" w:rsidP="00904963">
            <w:pPr>
              <w:pStyle w:val="TAL"/>
            </w:pPr>
            <w:r>
              <w:rPr>
                <w:rFonts w:cs="Arial"/>
              </w:rPr>
              <w:t>C</w:t>
            </w:r>
          </w:p>
        </w:tc>
      </w:tr>
      <w:tr w:rsidR="00426A21" w14:paraId="2982AD49"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31F77C77" w14:textId="65E52491" w:rsidR="00426A21" w:rsidRPr="00E573CD" w:rsidRDefault="00426A21" w:rsidP="00426A21">
            <w:pPr>
              <w:pStyle w:val="TAL"/>
            </w:pPr>
            <w:r>
              <w:rPr>
                <w:rFonts w:cs="Arial"/>
              </w:rPr>
              <w:t>eMM5GRegStatus</w:t>
            </w:r>
          </w:p>
        </w:tc>
        <w:tc>
          <w:tcPr>
            <w:tcW w:w="6521" w:type="dxa"/>
            <w:tcBorders>
              <w:top w:val="single" w:sz="4" w:space="0" w:color="auto"/>
              <w:left w:val="single" w:sz="4" w:space="0" w:color="auto"/>
              <w:bottom w:val="single" w:sz="4" w:space="0" w:color="auto"/>
              <w:right w:val="single" w:sz="4" w:space="0" w:color="auto"/>
            </w:tcBorders>
          </w:tcPr>
          <w:p w14:paraId="7E6EBBBE" w14:textId="5C22F422" w:rsidR="00426A21" w:rsidRDefault="00426A21" w:rsidP="00426A21">
            <w:pPr>
              <w:pStyle w:val="TAL"/>
            </w:pPr>
            <w:r>
              <w:rPr>
                <w:rFonts w:cs="Arial"/>
              </w:rPr>
              <w:t>UE Status, if provided in the REGISTRATION REQUEST message, see TS 24.501 [13] clause 9.11.3.56.</w:t>
            </w:r>
          </w:p>
        </w:tc>
        <w:tc>
          <w:tcPr>
            <w:tcW w:w="708" w:type="dxa"/>
            <w:tcBorders>
              <w:top w:val="single" w:sz="4" w:space="0" w:color="auto"/>
              <w:left w:val="single" w:sz="4" w:space="0" w:color="auto"/>
              <w:bottom w:val="single" w:sz="4" w:space="0" w:color="auto"/>
              <w:right w:val="single" w:sz="4" w:space="0" w:color="auto"/>
            </w:tcBorders>
          </w:tcPr>
          <w:p w14:paraId="79255D8C" w14:textId="24DD16D2" w:rsidR="00426A21" w:rsidRDefault="00426A21" w:rsidP="00426A21">
            <w:pPr>
              <w:pStyle w:val="TAL"/>
            </w:pPr>
            <w:r>
              <w:rPr>
                <w:rFonts w:cs="Arial"/>
              </w:rPr>
              <w:t>C</w:t>
            </w:r>
          </w:p>
        </w:tc>
      </w:tr>
      <w:tr w:rsidR="00804410" w:rsidRPr="005E0422" w14:paraId="6EE0E3C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49ADCA" w14:textId="77777777" w:rsidR="00804410" w:rsidRPr="00804410" w:rsidRDefault="00804410" w:rsidP="00822E9A">
            <w:pPr>
              <w:keepNext/>
              <w:keepLines/>
              <w:spacing w:after="0"/>
              <w:rPr>
                <w:rFonts w:ascii="Arial" w:hAnsi="Arial" w:cs="Arial"/>
                <w:sz w:val="18"/>
              </w:rPr>
            </w:pPr>
            <w:r w:rsidRPr="00804410">
              <w:rPr>
                <w:rFonts w:ascii="Arial" w:hAnsi="Arial" w:cs="Arial"/>
                <w:sz w:val="18"/>
              </w:rPr>
              <w:t>nonIMEISVPEI</w:t>
            </w:r>
          </w:p>
        </w:tc>
        <w:tc>
          <w:tcPr>
            <w:tcW w:w="6521" w:type="dxa"/>
            <w:tcBorders>
              <w:top w:val="single" w:sz="4" w:space="0" w:color="auto"/>
              <w:left w:val="single" w:sz="4" w:space="0" w:color="auto"/>
              <w:bottom w:val="single" w:sz="4" w:space="0" w:color="auto"/>
              <w:right w:val="single" w:sz="4" w:space="0" w:color="auto"/>
            </w:tcBorders>
          </w:tcPr>
          <w:p w14:paraId="7B9D1032" w14:textId="4E399D88" w:rsidR="00804410" w:rsidRPr="00804410" w:rsidRDefault="00804410" w:rsidP="00822E9A">
            <w:pPr>
              <w:keepNext/>
              <w:keepLines/>
              <w:spacing w:after="0"/>
              <w:rPr>
                <w:rFonts w:ascii="Arial" w:hAnsi="Arial" w:cs="Arial"/>
                <w:sz w:val="18"/>
              </w:rPr>
            </w:pPr>
            <w:r w:rsidRPr="00804410">
              <w:rPr>
                <w:rFonts w:ascii="Arial" w:hAnsi="Arial" w:cs="Arial"/>
                <w:sz w:val="18"/>
              </w:rPr>
              <w:t>MACAddress</w:t>
            </w:r>
            <w:r w:rsidR="009D75B7" w:rsidRPr="00402510">
              <w:rPr>
                <w:rFonts w:ascii="Arial" w:hAnsi="Arial" w:cs="Arial"/>
                <w:sz w:val="18"/>
              </w:rPr>
              <w:t xml:space="preserve"> or EUI-64</w:t>
            </w:r>
            <w:r w:rsidRPr="00804410">
              <w:rPr>
                <w:rFonts w:ascii="Arial" w:hAnsi="Arial" w:cs="Arial"/>
                <w:sz w:val="18"/>
              </w:rPr>
              <w:t xml:space="preserve"> used as UE equipment identity if IMEI or IMEISV based PEI is not available. Provide if known, see TS 24.501 [13] clause 8.2.26.4.</w:t>
            </w:r>
          </w:p>
        </w:tc>
        <w:tc>
          <w:tcPr>
            <w:tcW w:w="708" w:type="dxa"/>
            <w:tcBorders>
              <w:top w:val="single" w:sz="4" w:space="0" w:color="auto"/>
              <w:left w:val="single" w:sz="4" w:space="0" w:color="auto"/>
              <w:bottom w:val="single" w:sz="4" w:space="0" w:color="auto"/>
              <w:right w:val="single" w:sz="4" w:space="0" w:color="auto"/>
            </w:tcBorders>
          </w:tcPr>
          <w:p w14:paraId="53834AFE" w14:textId="77777777" w:rsidR="00804410" w:rsidRPr="005E0422" w:rsidRDefault="00804410" w:rsidP="00822E9A">
            <w:pPr>
              <w:keepNext/>
              <w:keepLines/>
              <w:spacing w:after="0"/>
              <w:rPr>
                <w:rFonts w:ascii="Arial" w:hAnsi="Arial" w:cs="Arial"/>
                <w:sz w:val="18"/>
              </w:rPr>
            </w:pPr>
            <w:r>
              <w:rPr>
                <w:rFonts w:ascii="Arial" w:hAnsi="Arial" w:cs="Arial"/>
                <w:sz w:val="18"/>
              </w:rPr>
              <w:t>C</w:t>
            </w:r>
          </w:p>
        </w:tc>
      </w:tr>
      <w:tr w:rsidR="00804410" w:rsidRPr="005E0422" w14:paraId="6D3149C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8F9D57" w14:textId="77777777" w:rsidR="00804410" w:rsidRPr="00804410" w:rsidRDefault="00804410" w:rsidP="00822E9A">
            <w:pPr>
              <w:keepNext/>
              <w:keepLines/>
              <w:spacing w:after="0"/>
              <w:rPr>
                <w:rFonts w:ascii="Arial" w:hAnsi="Arial" w:cs="Arial"/>
                <w:sz w:val="18"/>
              </w:rPr>
            </w:pPr>
            <w:r w:rsidRPr="00804410">
              <w:rPr>
                <w:rFonts w:ascii="Arial" w:hAnsi="Arial" w:cs="Arial"/>
                <w:sz w:val="18"/>
              </w:rPr>
              <w:t>mACRestIndicator</w:t>
            </w:r>
          </w:p>
        </w:tc>
        <w:tc>
          <w:tcPr>
            <w:tcW w:w="6521" w:type="dxa"/>
            <w:tcBorders>
              <w:top w:val="single" w:sz="4" w:space="0" w:color="auto"/>
              <w:left w:val="single" w:sz="4" w:space="0" w:color="auto"/>
              <w:bottom w:val="single" w:sz="4" w:space="0" w:color="auto"/>
              <w:right w:val="single" w:sz="4" w:space="0" w:color="auto"/>
            </w:tcBorders>
          </w:tcPr>
          <w:p w14:paraId="5493EE3E" w14:textId="1D3D1402" w:rsidR="00804410" w:rsidRPr="00804410" w:rsidRDefault="00804410" w:rsidP="00822E9A">
            <w:pPr>
              <w:keepNext/>
              <w:keepLines/>
              <w:spacing w:after="0"/>
              <w:rPr>
                <w:rFonts w:ascii="Arial" w:hAnsi="Arial" w:cs="Arial"/>
                <w:sz w:val="18"/>
              </w:rPr>
            </w:pPr>
            <w:r w:rsidRPr="00804410">
              <w:rPr>
                <w:rFonts w:ascii="Arial" w:hAnsi="Arial" w:cs="Arial"/>
                <w:sz w:val="18"/>
              </w:rPr>
              <w:t>Indicates whether the non-IMEISV PEI MACAddress can be used as an equipment identifier. Required if non-IMEISVPEI is used, see TS 24.501 [13] clause 9.11.3.4.</w:t>
            </w:r>
          </w:p>
        </w:tc>
        <w:tc>
          <w:tcPr>
            <w:tcW w:w="708" w:type="dxa"/>
            <w:tcBorders>
              <w:top w:val="single" w:sz="4" w:space="0" w:color="auto"/>
              <w:left w:val="single" w:sz="4" w:space="0" w:color="auto"/>
              <w:bottom w:val="single" w:sz="4" w:space="0" w:color="auto"/>
              <w:right w:val="single" w:sz="4" w:space="0" w:color="auto"/>
            </w:tcBorders>
          </w:tcPr>
          <w:p w14:paraId="4A279FFB" w14:textId="77777777" w:rsidR="00804410" w:rsidRPr="005E0422" w:rsidRDefault="00804410" w:rsidP="00822E9A">
            <w:pPr>
              <w:keepNext/>
              <w:keepLines/>
              <w:spacing w:after="0"/>
              <w:rPr>
                <w:rFonts w:ascii="Arial" w:hAnsi="Arial" w:cs="Arial"/>
                <w:sz w:val="18"/>
              </w:rPr>
            </w:pPr>
            <w:r>
              <w:rPr>
                <w:rFonts w:ascii="Arial" w:hAnsi="Arial" w:cs="Arial"/>
                <w:sz w:val="18"/>
              </w:rPr>
              <w:t>C</w:t>
            </w:r>
          </w:p>
        </w:tc>
      </w:tr>
      <w:tr w:rsidR="00EF4BB1" w:rsidRPr="00402510" w14:paraId="2FC187E6" w14:textId="77777777" w:rsidTr="001F7A01">
        <w:trPr>
          <w:jc w:val="center"/>
        </w:trPr>
        <w:tc>
          <w:tcPr>
            <w:tcW w:w="2693" w:type="dxa"/>
            <w:tcBorders>
              <w:top w:val="single" w:sz="4" w:space="0" w:color="auto"/>
              <w:left w:val="single" w:sz="4" w:space="0" w:color="auto"/>
              <w:bottom w:val="single" w:sz="4" w:space="0" w:color="auto"/>
              <w:right w:val="single" w:sz="4" w:space="0" w:color="auto"/>
            </w:tcBorders>
          </w:tcPr>
          <w:p w14:paraId="2F6BB019" w14:textId="77777777" w:rsidR="00EF4BB1" w:rsidRPr="00402510" w:rsidRDefault="00EF4BB1" w:rsidP="001F7A01">
            <w:pPr>
              <w:keepNext/>
              <w:keepLines/>
              <w:spacing w:after="0"/>
              <w:rPr>
                <w:rFonts w:ascii="Arial" w:hAnsi="Arial" w:cs="Arial"/>
                <w:sz w:val="18"/>
              </w:rPr>
            </w:pPr>
            <w:r w:rsidRPr="00402510">
              <w:rPr>
                <w:rFonts w:ascii="Arial" w:hAnsi="Arial" w:cs="Arial"/>
                <w:sz w:val="18"/>
              </w:rPr>
              <w:t>pagingRestrictionIndicator</w:t>
            </w:r>
          </w:p>
        </w:tc>
        <w:tc>
          <w:tcPr>
            <w:tcW w:w="6521" w:type="dxa"/>
            <w:tcBorders>
              <w:top w:val="single" w:sz="4" w:space="0" w:color="auto"/>
              <w:left w:val="single" w:sz="4" w:space="0" w:color="auto"/>
              <w:bottom w:val="single" w:sz="4" w:space="0" w:color="auto"/>
              <w:right w:val="single" w:sz="4" w:space="0" w:color="auto"/>
            </w:tcBorders>
          </w:tcPr>
          <w:p w14:paraId="514F78A9" w14:textId="77777777" w:rsidR="00EF4BB1" w:rsidRPr="00402510" w:rsidRDefault="00EF4BB1" w:rsidP="001F7A01">
            <w:pPr>
              <w:keepNext/>
              <w:keepLines/>
              <w:spacing w:after="0"/>
              <w:rPr>
                <w:rFonts w:ascii="Arial" w:hAnsi="Arial" w:cs="Arial"/>
                <w:sz w:val="18"/>
              </w:rPr>
            </w:pPr>
            <w:r w:rsidRPr="00402510">
              <w:rPr>
                <w:rFonts w:ascii="Arial" w:hAnsi="Arial" w:cs="Arial"/>
                <w:sz w:val="18"/>
              </w:rPr>
              <w:t>Indicates if paging is restricted or the type of paging allowed, Include if sent in the REGISTRATION REQUEST message. Encoded per TS 24.501 [13] clause 9.11.3.77.2, omitting the first two octets.</w:t>
            </w:r>
          </w:p>
        </w:tc>
        <w:tc>
          <w:tcPr>
            <w:tcW w:w="708" w:type="dxa"/>
            <w:tcBorders>
              <w:top w:val="single" w:sz="4" w:space="0" w:color="auto"/>
              <w:left w:val="single" w:sz="4" w:space="0" w:color="auto"/>
              <w:bottom w:val="single" w:sz="4" w:space="0" w:color="auto"/>
              <w:right w:val="single" w:sz="4" w:space="0" w:color="auto"/>
            </w:tcBorders>
          </w:tcPr>
          <w:p w14:paraId="70D4D378" w14:textId="77777777" w:rsidR="00EF4BB1" w:rsidRPr="00402510" w:rsidRDefault="00EF4BB1" w:rsidP="001F7A01">
            <w:pPr>
              <w:keepNext/>
              <w:keepLines/>
              <w:spacing w:after="0"/>
              <w:rPr>
                <w:rFonts w:ascii="Arial" w:hAnsi="Arial" w:cs="Arial"/>
                <w:sz w:val="18"/>
              </w:rPr>
            </w:pPr>
            <w:r w:rsidRPr="00402510">
              <w:rPr>
                <w:rFonts w:ascii="Arial" w:hAnsi="Arial" w:cs="Arial"/>
                <w:sz w:val="18"/>
              </w:rPr>
              <w:t>C</w:t>
            </w:r>
          </w:p>
        </w:tc>
      </w:tr>
      <w:tr w:rsidR="00B87155" w:rsidRPr="005E0422" w14:paraId="0EA40B36" w14:textId="77777777" w:rsidTr="00360CC6">
        <w:trPr>
          <w:jc w:val="center"/>
        </w:trPr>
        <w:tc>
          <w:tcPr>
            <w:tcW w:w="2693" w:type="dxa"/>
            <w:tcBorders>
              <w:top w:val="single" w:sz="4" w:space="0" w:color="auto"/>
              <w:left w:val="single" w:sz="4" w:space="0" w:color="auto"/>
              <w:bottom w:val="single" w:sz="4" w:space="0" w:color="auto"/>
              <w:right w:val="single" w:sz="4" w:space="0" w:color="auto"/>
            </w:tcBorders>
          </w:tcPr>
          <w:p w14:paraId="1255F5E1" w14:textId="77777777" w:rsidR="00B87155" w:rsidRDefault="00B87155" w:rsidP="00360CC6">
            <w:pPr>
              <w:keepNext/>
              <w:keepLines/>
              <w:spacing w:after="0"/>
              <w:rPr>
                <w:rFonts w:ascii="Arial" w:hAnsi="Arial" w:cs="Arial"/>
                <w:sz w:val="18"/>
              </w:rPr>
            </w:pPr>
            <w:r>
              <w:rPr>
                <w:rFonts w:ascii="Arial" w:hAnsi="Arial" w:cs="Arial"/>
                <w:sz w:val="18"/>
              </w:rPr>
              <w:t>rATType</w:t>
            </w:r>
          </w:p>
        </w:tc>
        <w:tc>
          <w:tcPr>
            <w:tcW w:w="6521" w:type="dxa"/>
            <w:tcBorders>
              <w:top w:val="single" w:sz="4" w:space="0" w:color="auto"/>
              <w:left w:val="single" w:sz="4" w:space="0" w:color="auto"/>
              <w:bottom w:val="single" w:sz="4" w:space="0" w:color="auto"/>
              <w:right w:val="single" w:sz="4" w:space="0" w:color="auto"/>
            </w:tcBorders>
          </w:tcPr>
          <w:p w14:paraId="06C680AC" w14:textId="77777777" w:rsidR="00B87155" w:rsidRDefault="00B87155" w:rsidP="00360CC6">
            <w:pPr>
              <w:keepNext/>
              <w:keepLines/>
              <w:spacing w:after="0"/>
              <w:rPr>
                <w:rFonts w:ascii="Arial" w:hAnsi="Arial" w:cs="Arial"/>
                <w:sz w:val="18"/>
              </w:rPr>
            </w:pPr>
            <w:r>
              <w:rPr>
                <w:rFonts w:ascii="Arial" w:hAnsi="Arial" w:cs="Arial"/>
                <w:sz w:val="18"/>
              </w:rPr>
              <w:t>RAT Type shall be present if known by the AMF. RAT Type is determined by the AMF during registration. See TS 23.501 [2] clause 5.3.2.3</w:t>
            </w:r>
          </w:p>
        </w:tc>
        <w:tc>
          <w:tcPr>
            <w:tcW w:w="708" w:type="dxa"/>
            <w:tcBorders>
              <w:top w:val="single" w:sz="4" w:space="0" w:color="auto"/>
              <w:left w:val="single" w:sz="4" w:space="0" w:color="auto"/>
              <w:bottom w:val="single" w:sz="4" w:space="0" w:color="auto"/>
              <w:right w:val="single" w:sz="4" w:space="0" w:color="auto"/>
            </w:tcBorders>
          </w:tcPr>
          <w:p w14:paraId="0843085A" w14:textId="77777777" w:rsidR="00B87155" w:rsidRDefault="00B87155" w:rsidP="00360CC6">
            <w:pPr>
              <w:keepNext/>
              <w:keepLines/>
              <w:spacing w:after="0"/>
              <w:rPr>
                <w:rFonts w:ascii="Arial" w:hAnsi="Arial" w:cs="Arial"/>
                <w:sz w:val="18"/>
              </w:rPr>
            </w:pPr>
            <w:r>
              <w:rPr>
                <w:rFonts w:ascii="Arial" w:hAnsi="Arial" w:cs="Arial"/>
                <w:sz w:val="18"/>
              </w:rPr>
              <w:t>C</w:t>
            </w:r>
          </w:p>
        </w:tc>
      </w:tr>
      <w:tr w:rsidR="00426A21" w14:paraId="45C933D4" w14:textId="77777777" w:rsidTr="00822E9A">
        <w:trPr>
          <w:jc w:val="center"/>
        </w:trPr>
        <w:tc>
          <w:tcPr>
            <w:tcW w:w="9922" w:type="dxa"/>
            <w:gridSpan w:val="3"/>
          </w:tcPr>
          <w:p w14:paraId="27FA3B7F" w14:textId="77777777" w:rsidR="00426A21" w:rsidRDefault="00426A21" w:rsidP="00426A21">
            <w:pPr>
              <w:pStyle w:val="NO"/>
            </w:pPr>
            <w:r>
              <w:t>NOTE:</w:t>
            </w:r>
            <w:r>
              <w:tab/>
              <w:t>List shall be included each time there is a change to the registration area.</w:t>
            </w:r>
          </w:p>
        </w:tc>
      </w:tr>
    </w:tbl>
    <w:p w14:paraId="79B9CDED" w14:textId="77777777" w:rsidR="00716BA7" w:rsidRPr="00760004" w:rsidRDefault="00716BA7" w:rsidP="00716BA7"/>
    <w:p w14:paraId="2B03E77A" w14:textId="6C0EBF85" w:rsidR="00573177" w:rsidRPr="00760004" w:rsidRDefault="00573177" w:rsidP="00573177">
      <w:pPr>
        <w:pStyle w:val="Heading5"/>
      </w:pPr>
      <w:bookmarkStart w:id="91" w:name="_Toc135598466"/>
      <w:r w:rsidRPr="00760004">
        <w:t>6.2.2.2.</w:t>
      </w:r>
      <w:r w:rsidR="00617534" w:rsidRPr="00760004">
        <w:t>3</w:t>
      </w:r>
      <w:r w:rsidRPr="00760004">
        <w:tab/>
        <w:t>Deregistration</w:t>
      </w:r>
      <w:bookmarkEnd w:id="91"/>
    </w:p>
    <w:p w14:paraId="69F5694E" w14:textId="49DC9211" w:rsidR="00E22654" w:rsidRPr="00760004" w:rsidRDefault="00573177" w:rsidP="00E22654">
      <w:r w:rsidRPr="00760004">
        <w:t>The IRI</w:t>
      </w:r>
      <w:r w:rsidR="003D4074" w:rsidRPr="00760004">
        <w:t>-</w:t>
      </w:r>
      <w:r w:rsidRPr="00760004">
        <w:t xml:space="preserve">POI in the AMF shall generate an </w:t>
      </w:r>
      <w:r w:rsidR="00A00427" w:rsidRPr="00760004">
        <w:t>xIRI containing an AMFDeregistration record</w:t>
      </w:r>
      <w:r w:rsidR="004455E4" w:rsidRPr="00760004">
        <w:t xml:space="preserve"> </w:t>
      </w:r>
      <w:r w:rsidRPr="00760004">
        <w:t>when the IRI-POI present in the AMF detects that a UE matching one of the target identifiers provided via LI_X1 has deregistered from the 5GS</w:t>
      </w:r>
      <w:r w:rsidR="00F13067" w:rsidRPr="00F13067">
        <w:t xml:space="preserve"> </w:t>
      </w:r>
      <w:r w:rsidR="00F13067">
        <w:t>over at least one access type</w:t>
      </w:r>
      <w:r w:rsidRPr="00760004">
        <w:t>.</w:t>
      </w:r>
      <w:r w:rsidR="00E83B2E" w:rsidRPr="00760004">
        <w:t xml:space="preserve"> </w:t>
      </w:r>
      <w:r w:rsidR="00E22654" w:rsidRPr="00760004">
        <w:t>Accordingly, the IRI</w:t>
      </w:r>
      <w:r w:rsidR="004455E4" w:rsidRPr="00760004">
        <w:t>-</w:t>
      </w:r>
      <w:r w:rsidR="00E22654" w:rsidRPr="00760004">
        <w:t xml:space="preserve">POI in AMF generates the </w:t>
      </w:r>
      <w:r w:rsidR="00A00427" w:rsidRPr="00760004">
        <w:t xml:space="preserve">xIRI </w:t>
      </w:r>
      <w:r w:rsidR="00E22654" w:rsidRPr="00760004">
        <w:t xml:space="preserve">when </w:t>
      </w:r>
      <w:r w:rsidR="00B50F57" w:rsidRPr="00760004">
        <w:t>any</w:t>
      </w:r>
      <w:r w:rsidR="00E22654" w:rsidRPr="00760004">
        <w:t xml:space="preserve"> of the following events </w:t>
      </w:r>
      <w:r w:rsidR="00B50F57" w:rsidRPr="00760004">
        <w:t>is</w:t>
      </w:r>
      <w:r w:rsidR="00E22654" w:rsidRPr="00760004">
        <w:t xml:space="preserve"> detected:</w:t>
      </w:r>
    </w:p>
    <w:p w14:paraId="06D5BE3D" w14:textId="03D4545B" w:rsidR="00E22654" w:rsidRPr="00760004" w:rsidRDefault="00437FE9" w:rsidP="00160265">
      <w:pPr>
        <w:pStyle w:val="B1"/>
        <w:ind w:left="567"/>
      </w:pPr>
      <w:r w:rsidRPr="00760004">
        <w:t>-</w:t>
      </w:r>
      <w:r w:rsidRPr="00760004">
        <w:tab/>
      </w:r>
      <w:r w:rsidR="00E22654" w:rsidRPr="00760004">
        <w:t xml:space="preserve">For </w:t>
      </w:r>
      <w:r w:rsidR="00F27E38" w:rsidRPr="00760004">
        <w:t>n</w:t>
      </w:r>
      <w:r w:rsidR="00E22654" w:rsidRPr="00760004">
        <w:t xml:space="preserve">etwork initiated de-registration, when the AMF receives the N1: DEREGISTRATION ACCEPT message from the target UE or when implicit deregistration timer expires;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25B74EC2" w14:textId="58749F2C" w:rsidR="00E22654" w:rsidRDefault="00437FE9" w:rsidP="00160265">
      <w:pPr>
        <w:pStyle w:val="B1"/>
        <w:ind w:left="567"/>
      </w:pPr>
      <w:r w:rsidRPr="00760004">
        <w:t>-</w:t>
      </w:r>
      <w:r w:rsidRPr="00760004">
        <w:tab/>
      </w:r>
      <w:r w:rsidR="00E22654" w:rsidRPr="00760004">
        <w:t xml:space="preserve">For UE initiated de-registration, when the AMF sends the N1: DEREGISTRATION ACCEPT message to the target UE or when the AMF receives the N1: DEREGISTRATION REQUEST message from the target UE with deregistration type value of “switch off”;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0D0B4EE7" w14:textId="42502249" w:rsidR="004B7B13" w:rsidRPr="00760004" w:rsidRDefault="004B7B13" w:rsidP="00160265">
      <w:pPr>
        <w:pStyle w:val="B1"/>
        <w:ind w:left="567"/>
      </w:pPr>
      <w:r>
        <w:lastRenderedPageBreak/>
        <w:t>-</w:t>
      </w:r>
      <w:r>
        <w:tab/>
        <w:t xml:space="preserve">For network initiated AMF UE relocation, the AMFDeregistration xIRI shall not be sent unless the </w:t>
      </w:r>
      <w:r w:rsidRPr="00AA0364">
        <w:t>5GMM</w:t>
      </w:r>
      <w:r>
        <w:t xml:space="preserve"> COMMON PROCEDURE </w:t>
      </w:r>
      <w:r w:rsidRPr="003168A2">
        <w:t>INITIATED</w:t>
      </w:r>
      <w:r>
        <w:t xml:space="preserve"> (see TS 24.501 [13] clause 5.1.3.2.3.3) results in deregistration.</w:t>
      </w:r>
    </w:p>
    <w:p w14:paraId="05465F9A" w14:textId="4DF3D445" w:rsidR="00573177" w:rsidRPr="00760004" w:rsidRDefault="00573177" w:rsidP="00160265">
      <w:pPr>
        <w:pStyle w:val="TH"/>
      </w:pPr>
      <w:r w:rsidRPr="00760004">
        <w:t>Table 6.2</w:t>
      </w:r>
      <w:r w:rsidR="00772B8D" w:rsidRPr="00760004">
        <w:t>.2-2</w:t>
      </w:r>
      <w:r w:rsidRPr="00760004">
        <w:t xml:space="preserve">: Payload for </w:t>
      </w:r>
      <w:r w:rsidR="00A00427" w:rsidRPr="00760004">
        <w:t>AMFDeregistration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333A8F28" w14:textId="77777777" w:rsidTr="00F72C87">
        <w:trPr>
          <w:jc w:val="center"/>
        </w:trPr>
        <w:tc>
          <w:tcPr>
            <w:tcW w:w="2693" w:type="dxa"/>
          </w:tcPr>
          <w:p w14:paraId="77CE4459" w14:textId="77777777" w:rsidR="00573177" w:rsidRPr="00760004" w:rsidRDefault="00573177" w:rsidP="00F72C87">
            <w:pPr>
              <w:pStyle w:val="TAH"/>
            </w:pPr>
            <w:r w:rsidRPr="00760004">
              <w:t>Field name</w:t>
            </w:r>
          </w:p>
        </w:tc>
        <w:tc>
          <w:tcPr>
            <w:tcW w:w="6521" w:type="dxa"/>
          </w:tcPr>
          <w:p w14:paraId="3F210D62" w14:textId="77777777" w:rsidR="00573177" w:rsidRPr="00760004" w:rsidRDefault="00573177" w:rsidP="00F72C87">
            <w:pPr>
              <w:pStyle w:val="TAH"/>
            </w:pPr>
            <w:r w:rsidRPr="00760004">
              <w:t>Description</w:t>
            </w:r>
          </w:p>
        </w:tc>
        <w:tc>
          <w:tcPr>
            <w:tcW w:w="708" w:type="dxa"/>
          </w:tcPr>
          <w:p w14:paraId="720B3699" w14:textId="77777777" w:rsidR="00573177" w:rsidRPr="00760004" w:rsidRDefault="00573177" w:rsidP="00F72C87">
            <w:pPr>
              <w:pStyle w:val="TAH"/>
            </w:pPr>
            <w:r w:rsidRPr="00760004">
              <w:t>M/C/O</w:t>
            </w:r>
          </w:p>
        </w:tc>
      </w:tr>
      <w:tr w:rsidR="00573177" w:rsidRPr="00760004" w14:paraId="61442866" w14:textId="77777777" w:rsidTr="00F72C87">
        <w:trPr>
          <w:jc w:val="center"/>
        </w:trPr>
        <w:tc>
          <w:tcPr>
            <w:tcW w:w="2693" w:type="dxa"/>
          </w:tcPr>
          <w:p w14:paraId="6892C9DF" w14:textId="473633B4" w:rsidR="00573177" w:rsidRPr="00760004" w:rsidRDefault="00573177" w:rsidP="00F72C87">
            <w:pPr>
              <w:pStyle w:val="TAL"/>
            </w:pPr>
            <w:r w:rsidRPr="00760004">
              <w:t>d</w:t>
            </w:r>
            <w:r w:rsidR="004143DC" w:rsidRPr="00760004">
              <w:t>e</w:t>
            </w:r>
            <w:r w:rsidRPr="00760004">
              <w:t>registration</w:t>
            </w:r>
            <w:r w:rsidR="004143DC" w:rsidRPr="00760004">
              <w:t>Direction</w:t>
            </w:r>
          </w:p>
        </w:tc>
        <w:tc>
          <w:tcPr>
            <w:tcW w:w="6521" w:type="dxa"/>
          </w:tcPr>
          <w:p w14:paraId="62574FC5" w14:textId="2E7A0EDA" w:rsidR="00573177" w:rsidRPr="00760004" w:rsidRDefault="00573177" w:rsidP="00F72C87">
            <w:pPr>
              <w:pStyle w:val="TAL"/>
            </w:pPr>
            <w:r w:rsidRPr="00760004">
              <w:t xml:space="preserve">Indicates whether the </w:t>
            </w:r>
            <w:r w:rsidR="004455E4" w:rsidRPr="00760004">
              <w:t>de</w:t>
            </w:r>
            <w:r w:rsidRPr="00760004">
              <w:t>registration was initiated by the network or by the UE</w:t>
            </w:r>
            <w:r w:rsidR="004646D3" w:rsidRPr="00760004">
              <w:t>.</w:t>
            </w:r>
          </w:p>
        </w:tc>
        <w:tc>
          <w:tcPr>
            <w:tcW w:w="708" w:type="dxa"/>
          </w:tcPr>
          <w:p w14:paraId="4A9C17A6" w14:textId="77777777" w:rsidR="00573177" w:rsidRPr="00760004" w:rsidRDefault="00573177" w:rsidP="00F72C87">
            <w:pPr>
              <w:pStyle w:val="TAL"/>
            </w:pPr>
            <w:r w:rsidRPr="00760004">
              <w:t>M</w:t>
            </w:r>
          </w:p>
        </w:tc>
      </w:tr>
      <w:tr w:rsidR="004143DC" w:rsidRPr="00760004" w14:paraId="3491BAB4" w14:textId="77777777" w:rsidTr="00F72C87">
        <w:trPr>
          <w:jc w:val="center"/>
        </w:trPr>
        <w:tc>
          <w:tcPr>
            <w:tcW w:w="2693" w:type="dxa"/>
          </w:tcPr>
          <w:p w14:paraId="66A37803" w14:textId="24DBCF91" w:rsidR="004143DC" w:rsidRPr="00760004" w:rsidRDefault="004143DC" w:rsidP="004143DC">
            <w:pPr>
              <w:pStyle w:val="TAL"/>
            </w:pPr>
            <w:r w:rsidRPr="00760004">
              <w:t>accessType</w:t>
            </w:r>
          </w:p>
        </w:tc>
        <w:tc>
          <w:tcPr>
            <w:tcW w:w="6521" w:type="dxa"/>
          </w:tcPr>
          <w:p w14:paraId="283FF617" w14:textId="1D60C3B0" w:rsidR="004143DC" w:rsidRPr="00760004" w:rsidRDefault="004143DC" w:rsidP="008C0455">
            <w:pPr>
              <w:pStyle w:val="TAL"/>
            </w:pPr>
            <w:r w:rsidRPr="00760004">
              <w:t>Indicates the access for which the deregistration is handled, see TS 24.501 [</w:t>
            </w:r>
            <w:r w:rsidR="00C53AA5" w:rsidRPr="00760004">
              <w:t>13</w:t>
            </w:r>
            <w:r w:rsidRPr="00760004">
              <w:t>]</w:t>
            </w:r>
            <w:r w:rsidR="00775741" w:rsidRPr="00760004">
              <w:t xml:space="preserve"> clause 9.11.3.20.</w:t>
            </w:r>
          </w:p>
        </w:tc>
        <w:tc>
          <w:tcPr>
            <w:tcW w:w="708" w:type="dxa"/>
          </w:tcPr>
          <w:p w14:paraId="38D09285" w14:textId="3E1D1226" w:rsidR="004143DC" w:rsidRPr="00760004" w:rsidRDefault="004143DC" w:rsidP="004143DC">
            <w:pPr>
              <w:pStyle w:val="TAL"/>
            </w:pPr>
            <w:r w:rsidRPr="00760004">
              <w:t>M</w:t>
            </w:r>
          </w:p>
        </w:tc>
      </w:tr>
      <w:tr w:rsidR="004143DC" w:rsidRPr="00760004" w14:paraId="1EAC4BCA" w14:textId="77777777" w:rsidTr="00F72C87">
        <w:trPr>
          <w:jc w:val="center"/>
        </w:trPr>
        <w:tc>
          <w:tcPr>
            <w:tcW w:w="2693" w:type="dxa"/>
          </w:tcPr>
          <w:p w14:paraId="7C1C3C30" w14:textId="1E23398E" w:rsidR="004143DC" w:rsidRPr="00760004" w:rsidRDefault="00E42066" w:rsidP="004143DC">
            <w:pPr>
              <w:pStyle w:val="TAL"/>
            </w:pPr>
            <w:r w:rsidRPr="00760004">
              <w:t>s</w:t>
            </w:r>
            <w:r w:rsidR="00E22B30" w:rsidRPr="00760004">
              <w:t>UPI</w:t>
            </w:r>
          </w:p>
        </w:tc>
        <w:tc>
          <w:tcPr>
            <w:tcW w:w="6521" w:type="dxa"/>
          </w:tcPr>
          <w:p w14:paraId="623DF1CD" w14:textId="0691C212" w:rsidR="004143DC" w:rsidRPr="00760004" w:rsidRDefault="004143DC" w:rsidP="004143DC">
            <w:pPr>
              <w:pStyle w:val="TAL"/>
            </w:pPr>
            <w:r w:rsidRPr="00760004">
              <w:t>SUPI associated with the deregistration (see clause 6.2.2.4), if available</w:t>
            </w:r>
            <w:r w:rsidR="004646D3" w:rsidRPr="00760004">
              <w:t>.</w:t>
            </w:r>
          </w:p>
        </w:tc>
        <w:tc>
          <w:tcPr>
            <w:tcW w:w="708" w:type="dxa"/>
          </w:tcPr>
          <w:p w14:paraId="7D7222C1" w14:textId="042B2B95" w:rsidR="004143DC" w:rsidRPr="00760004" w:rsidRDefault="004143DC" w:rsidP="004143DC">
            <w:pPr>
              <w:pStyle w:val="TAL"/>
            </w:pPr>
            <w:r w:rsidRPr="00760004">
              <w:t>C</w:t>
            </w:r>
          </w:p>
        </w:tc>
      </w:tr>
      <w:tr w:rsidR="004143DC" w:rsidRPr="00760004" w14:paraId="2CCF9C6A" w14:textId="77777777" w:rsidTr="00F72C87">
        <w:trPr>
          <w:jc w:val="center"/>
        </w:trPr>
        <w:tc>
          <w:tcPr>
            <w:tcW w:w="2693" w:type="dxa"/>
          </w:tcPr>
          <w:p w14:paraId="08B49C83" w14:textId="4863B1EF" w:rsidR="004143DC" w:rsidRPr="00760004" w:rsidRDefault="00E42066" w:rsidP="004143DC">
            <w:pPr>
              <w:pStyle w:val="TAL"/>
            </w:pPr>
            <w:r w:rsidRPr="00760004">
              <w:t>s</w:t>
            </w:r>
            <w:r w:rsidR="00E22B30" w:rsidRPr="00760004">
              <w:t>UCI</w:t>
            </w:r>
          </w:p>
        </w:tc>
        <w:tc>
          <w:tcPr>
            <w:tcW w:w="6521" w:type="dxa"/>
          </w:tcPr>
          <w:p w14:paraId="13E50929" w14:textId="28E9E5CB" w:rsidR="004143DC" w:rsidRPr="00760004" w:rsidRDefault="004143DC" w:rsidP="004143DC">
            <w:pPr>
              <w:pStyle w:val="TAL"/>
            </w:pPr>
            <w:r w:rsidRPr="00760004">
              <w:t>SUCI used in the deregistration, if available (see NOTE)</w:t>
            </w:r>
            <w:r w:rsidR="004646D3" w:rsidRPr="00760004">
              <w:t>.</w:t>
            </w:r>
          </w:p>
        </w:tc>
        <w:tc>
          <w:tcPr>
            <w:tcW w:w="708" w:type="dxa"/>
          </w:tcPr>
          <w:p w14:paraId="549D2CE1" w14:textId="0BF2824E" w:rsidR="004143DC" w:rsidRPr="00760004" w:rsidRDefault="004143DC" w:rsidP="004143DC">
            <w:pPr>
              <w:pStyle w:val="TAL"/>
            </w:pPr>
            <w:r w:rsidRPr="00760004">
              <w:t>C</w:t>
            </w:r>
          </w:p>
        </w:tc>
      </w:tr>
      <w:tr w:rsidR="004143DC" w:rsidRPr="00760004" w14:paraId="75618F92" w14:textId="77777777" w:rsidTr="00F72C87">
        <w:trPr>
          <w:jc w:val="center"/>
        </w:trPr>
        <w:tc>
          <w:tcPr>
            <w:tcW w:w="2693" w:type="dxa"/>
          </w:tcPr>
          <w:p w14:paraId="7EC5522D" w14:textId="33AE0441" w:rsidR="004143DC" w:rsidRPr="00760004" w:rsidRDefault="00E42066" w:rsidP="004143DC">
            <w:pPr>
              <w:pStyle w:val="TAL"/>
            </w:pPr>
            <w:r w:rsidRPr="00760004">
              <w:t>p</w:t>
            </w:r>
            <w:r w:rsidR="00E22B30" w:rsidRPr="00760004">
              <w:t>EI</w:t>
            </w:r>
          </w:p>
        </w:tc>
        <w:tc>
          <w:tcPr>
            <w:tcW w:w="6521" w:type="dxa"/>
          </w:tcPr>
          <w:p w14:paraId="72EE8FF7" w14:textId="3A20B95A" w:rsidR="004143DC" w:rsidRPr="00760004" w:rsidRDefault="004143DC" w:rsidP="004143DC">
            <w:pPr>
              <w:pStyle w:val="TAL"/>
            </w:pPr>
            <w:r w:rsidRPr="00760004">
              <w:t>PEI used in the deregistration, if available (see NOTE)</w:t>
            </w:r>
            <w:r w:rsidR="004646D3" w:rsidRPr="00760004">
              <w:t>.</w:t>
            </w:r>
          </w:p>
        </w:tc>
        <w:tc>
          <w:tcPr>
            <w:tcW w:w="708" w:type="dxa"/>
          </w:tcPr>
          <w:p w14:paraId="4515EE3E" w14:textId="49C309F7" w:rsidR="004143DC" w:rsidRPr="00760004" w:rsidRDefault="004143DC" w:rsidP="004143DC">
            <w:pPr>
              <w:pStyle w:val="TAL"/>
            </w:pPr>
            <w:r w:rsidRPr="00760004">
              <w:t>C</w:t>
            </w:r>
          </w:p>
        </w:tc>
      </w:tr>
      <w:tr w:rsidR="004143DC" w:rsidRPr="00760004" w14:paraId="21D5D20C" w14:textId="77777777" w:rsidTr="00F72C87">
        <w:trPr>
          <w:jc w:val="center"/>
        </w:trPr>
        <w:tc>
          <w:tcPr>
            <w:tcW w:w="2693" w:type="dxa"/>
          </w:tcPr>
          <w:p w14:paraId="661A86FD" w14:textId="35E5F0B4" w:rsidR="004143DC" w:rsidRPr="00760004" w:rsidRDefault="00E42066" w:rsidP="004143DC">
            <w:pPr>
              <w:pStyle w:val="TAL"/>
            </w:pPr>
            <w:r w:rsidRPr="00760004">
              <w:t>g</w:t>
            </w:r>
            <w:r w:rsidR="00E22B30" w:rsidRPr="00760004">
              <w:t>PSI</w:t>
            </w:r>
          </w:p>
        </w:tc>
        <w:tc>
          <w:tcPr>
            <w:tcW w:w="6521" w:type="dxa"/>
          </w:tcPr>
          <w:p w14:paraId="22B991AC" w14:textId="46A9F7FD" w:rsidR="004143DC" w:rsidRPr="00760004" w:rsidRDefault="004143DC" w:rsidP="004143DC">
            <w:pPr>
              <w:pStyle w:val="TAL"/>
            </w:pPr>
            <w:r w:rsidRPr="00760004">
              <w:t>GPSI associated to the deregistration, if available as part of the subscription profile</w:t>
            </w:r>
            <w:r w:rsidR="004646D3" w:rsidRPr="00760004">
              <w:t>.</w:t>
            </w:r>
          </w:p>
        </w:tc>
        <w:tc>
          <w:tcPr>
            <w:tcW w:w="708" w:type="dxa"/>
          </w:tcPr>
          <w:p w14:paraId="44162D54" w14:textId="20560723" w:rsidR="004143DC" w:rsidRPr="00760004" w:rsidRDefault="004143DC" w:rsidP="004143DC">
            <w:pPr>
              <w:pStyle w:val="TAL"/>
            </w:pPr>
            <w:r w:rsidRPr="00760004">
              <w:t>C</w:t>
            </w:r>
          </w:p>
        </w:tc>
      </w:tr>
      <w:tr w:rsidR="004143DC" w:rsidRPr="00760004" w14:paraId="2632F4A5" w14:textId="77777777" w:rsidTr="00F72C87">
        <w:trPr>
          <w:jc w:val="center"/>
        </w:trPr>
        <w:tc>
          <w:tcPr>
            <w:tcW w:w="2693" w:type="dxa"/>
          </w:tcPr>
          <w:p w14:paraId="351AD577" w14:textId="515000FB" w:rsidR="004143DC" w:rsidRPr="00760004" w:rsidRDefault="00E42066" w:rsidP="004143DC">
            <w:pPr>
              <w:pStyle w:val="TAL"/>
            </w:pPr>
            <w:r w:rsidRPr="00760004">
              <w:t>g</w:t>
            </w:r>
            <w:r w:rsidR="00E22B30" w:rsidRPr="00760004">
              <w:t>UTI</w:t>
            </w:r>
          </w:p>
        </w:tc>
        <w:tc>
          <w:tcPr>
            <w:tcW w:w="6521" w:type="dxa"/>
          </w:tcPr>
          <w:p w14:paraId="617C056E" w14:textId="295EEEA6" w:rsidR="004143DC" w:rsidRPr="00760004" w:rsidRDefault="004143DC" w:rsidP="008C0455">
            <w:pPr>
              <w:pStyle w:val="TAL"/>
            </w:pPr>
            <w:r w:rsidRPr="00760004">
              <w:t>5G-GUTI used in the deregistration, if available, see TS 24.501 [</w:t>
            </w:r>
            <w:r w:rsidR="00C53AA5" w:rsidRPr="00760004">
              <w:t>13</w:t>
            </w:r>
            <w:r w:rsidRPr="00760004">
              <w:t>]</w:t>
            </w:r>
            <w:r w:rsidR="00775741" w:rsidRPr="00760004">
              <w:t xml:space="preserve"> clause 5.5.2.2.1</w:t>
            </w:r>
            <w:r w:rsidRPr="00760004">
              <w:t xml:space="preserve"> (</w:t>
            </w:r>
            <w:r w:rsidR="003C3E26" w:rsidRPr="00760004">
              <w:t xml:space="preserve">see </w:t>
            </w:r>
            <w:r w:rsidRPr="00760004">
              <w:t>N</w:t>
            </w:r>
            <w:r w:rsidR="00490F8D" w:rsidRPr="00760004">
              <w:t>OTE</w:t>
            </w:r>
            <w:r w:rsidRPr="00760004">
              <w:t>)</w:t>
            </w:r>
            <w:r w:rsidR="004646D3" w:rsidRPr="00760004">
              <w:t>.</w:t>
            </w:r>
          </w:p>
        </w:tc>
        <w:tc>
          <w:tcPr>
            <w:tcW w:w="708" w:type="dxa"/>
          </w:tcPr>
          <w:p w14:paraId="6DE93213" w14:textId="00421ABA" w:rsidR="004143DC" w:rsidRPr="00760004" w:rsidRDefault="004143DC" w:rsidP="004143DC">
            <w:pPr>
              <w:pStyle w:val="TAL"/>
            </w:pPr>
            <w:r w:rsidRPr="00760004">
              <w:t>C</w:t>
            </w:r>
          </w:p>
        </w:tc>
      </w:tr>
      <w:tr w:rsidR="004143DC" w:rsidRPr="00760004" w14:paraId="7A902605" w14:textId="77777777" w:rsidTr="00F72C87">
        <w:trPr>
          <w:jc w:val="center"/>
        </w:trPr>
        <w:tc>
          <w:tcPr>
            <w:tcW w:w="2693" w:type="dxa"/>
          </w:tcPr>
          <w:p w14:paraId="30A0BC97" w14:textId="17E317B8" w:rsidR="004143DC" w:rsidRPr="00760004" w:rsidRDefault="00E42066" w:rsidP="004143DC">
            <w:pPr>
              <w:pStyle w:val="TAL"/>
            </w:pPr>
            <w:r w:rsidRPr="00760004">
              <w:t>c</w:t>
            </w:r>
            <w:r w:rsidR="004143DC" w:rsidRPr="00760004">
              <w:t>ause</w:t>
            </w:r>
          </w:p>
        </w:tc>
        <w:tc>
          <w:tcPr>
            <w:tcW w:w="6521" w:type="dxa"/>
          </w:tcPr>
          <w:p w14:paraId="216FC460" w14:textId="0B312417" w:rsidR="004143DC" w:rsidRPr="00760004" w:rsidRDefault="004143DC" w:rsidP="008C0455">
            <w:pPr>
              <w:pStyle w:val="TAL"/>
            </w:pPr>
            <w:r w:rsidRPr="00760004">
              <w:t>Indicates the 5GMM cause value for network-initiated deregistration, see TS 24.501 [</w:t>
            </w:r>
            <w:r w:rsidR="00C53AA5" w:rsidRPr="00760004">
              <w:t>13</w:t>
            </w:r>
            <w:r w:rsidRPr="00760004">
              <w:t>]</w:t>
            </w:r>
            <w:r w:rsidR="003C3E26" w:rsidRPr="00760004">
              <w:t xml:space="preserve"> clause 9.11.3.2</w:t>
            </w:r>
            <w:r w:rsidR="004646D3" w:rsidRPr="00760004">
              <w:t>.</w:t>
            </w:r>
          </w:p>
        </w:tc>
        <w:tc>
          <w:tcPr>
            <w:tcW w:w="708" w:type="dxa"/>
          </w:tcPr>
          <w:p w14:paraId="57CD5058" w14:textId="0715EED1" w:rsidR="004143DC" w:rsidRPr="00760004" w:rsidRDefault="004143DC" w:rsidP="004143DC">
            <w:pPr>
              <w:pStyle w:val="TAL"/>
            </w:pPr>
            <w:r w:rsidRPr="00760004">
              <w:t>C</w:t>
            </w:r>
          </w:p>
        </w:tc>
      </w:tr>
      <w:tr w:rsidR="004143DC" w:rsidRPr="00760004" w14:paraId="4403AABD" w14:textId="77777777" w:rsidTr="00F72C87">
        <w:trPr>
          <w:jc w:val="center"/>
        </w:trPr>
        <w:tc>
          <w:tcPr>
            <w:tcW w:w="2693" w:type="dxa"/>
          </w:tcPr>
          <w:p w14:paraId="0ECEBCE1" w14:textId="7E11A8F5" w:rsidR="004143DC" w:rsidRPr="00760004" w:rsidRDefault="00E42066" w:rsidP="004143DC">
            <w:pPr>
              <w:pStyle w:val="TAL"/>
            </w:pPr>
            <w:r w:rsidRPr="00760004">
              <w:t>l</w:t>
            </w:r>
            <w:r w:rsidR="004143DC" w:rsidRPr="00760004">
              <w:t>ocation</w:t>
            </w:r>
          </w:p>
        </w:tc>
        <w:tc>
          <w:tcPr>
            <w:tcW w:w="6521" w:type="dxa"/>
          </w:tcPr>
          <w:p w14:paraId="65B57D02" w14:textId="77777777" w:rsidR="004143DC" w:rsidRPr="00760004" w:rsidRDefault="004143DC" w:rsidP="004143DC">
            <w:pPr>
              <w:pStyle w:val="TAL"/>
            </w:pPr>
            <w:r w:rsidRPr="00760004">
              <w:t>Location information determined by the network during the deregistration, if available</w:t>
            </w:r>
            <w:r w:rsidR="004646D3" w:rsidRPr="00760004">
              <w:t>.</w:t>
            </w:r>
          </w:p>
          <w:p w14:paraId="2C30C5D4" w14:textId="4F6CE3DD" w:rsidR="00EC4A30" w:rsidRPr="00760004" w:rsidRDefault="00EC4A30" w:rsidP="004143DC">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6622116F" w14:textId="77777777" w:rsidR="004143DC" w:rsidRPr="00760004" w:rsidRDefault="004143DC" w:rsidP="004143DC">
            <w:pPr>
              <w:pStyle w:val="TAL"/>
            </w:pPr>
            <w:r w:rsidRPr="00760004">
              <w:t>C</w:t>
            </w:r>
          </w:p>
        </w:tc>
      </w:tr>
      <w:tr w:rsidR="00C63111" w:rsidRPr="00760004" w14:paraId="7E07F162" w14:textId="77777777" w:rsidTr="00F72C87">
        <w:trPr>
          <w:jc w:val="center"/>
        </w:trPr>
        <w:tc>
          <w:tcPr>
            <w:tcW w:w="2693" w:type="dxa"/>
          </w:tcPr>
          <w:p w14:paraId="26722174" w14:textId="3F374559" w:rsidR="00C63111" w:rsidRPr="00760004" w:rsidRDefault="00C63111" w:rsidP="00C63111">
            <w:pPr>
              <w:pStyle w:val="TAL"/>
            </w:pPr>
            <w:r>
              <w:t>switchOffIndicator</w:t>
            </w:r>
          </w:p>
        </w:tc>
        <w:tc>
          <w:tcPr>
            <w:tcW w:w="6521" w:type="dxa"/>
          </w:tcPr>
          <w:p w14:paraId="037A38AF" w14:textId="411421E8" w:rsidR="00C63111" w:rsidRPr="00760004" w:rsidRDefault="00C63111" w:rsidP="00C63111">
            <w:pPr>
              <w:pStyle w:val="TAL"/>
            </w:pPr>
            <w:r>
              <w:t>Indicates whether the deregistration type is normal or switch off, if available, see TS 24.501 [13] clause 9.1.3.20.1.</w:t>
            </w:r>
          </w:p>
        </w:tc>
        <w:tc>
          <w:tcPr>
            <w:tcW w:w="708" w:type="dxa"/>
          </w:tcPr>
          <w:p w14:paraId="02DD4760" w14:textId="445A5A88" w:rsidR="00C63111" w:rsidRPr="00760004" w:rsidRDefault="00C63111" w:rsidP="00C63111">
            <w:pPr>
              <w:pStyle w:val="TAL"/>
            </w:pPr>
            <w:r>
              <w:t>C</w:t>
            </w:r>
          </w:p>
        </w:tc>
      </w:tr>
      <w:tr w:rsidR="00C63111" w:rsidRPr="00760004" w14:paraId="3201B466" w14:textId="77777777" w:rsidTr="00F72C87">
        <w:trPr>
          <w:jc w:val="center"/>
        </w:trPr>
        <w:tc>
          <w:tcPr>
            <w:tcW w:w="2693" w:type="dxa"/>
          </w:tcPr>
          <w:p w14:paraId="3EEDE9AA" w14:textId="594FE72D" w:rsidR="00C63111" w:rsidRPr="00760004" w:rsidRDefault="00C63111" w:rsidP="00C63111">
            <w:pPr>
              <w:pStyle w:val="TAL"/>
            </w:pPr>
            <w:r>
              <w:t>reRegRequiredIndicator</w:t>
            </w:r>
          </w:p>
        </w:tc>
        <w:tc>
          <w:tcPr>
            <w:tcW w:w="6521" w:type="dxa"/>
          </w:tcPr>
          <w:p w14:paraId="4829E3C4" w14:textId="63F56DBF" w:rsidR="00C63111" w:rsidRPr="00760004" w:rsidRDefault="00C63111" w:rsidP="00C63111">
            <w:pPr>
              <w:pStyle w:val="TAL"/>
            </w:pPr>
            <w:r>
              <w:t>Indicates whether UE re-registration is required in the DEREGISTRATION REQUEST message, if available, see TS 24.501 [13] clause 9.1.3.20.1.</w:t>
            </w:r>
          </w:p>
        </w:tc>
        <w:tc>
          <w:tcPr>
            <w:tcW w:w="708" w:type="dxa"/>
          </w:tcPr>
          <w:p w14:paraId="0A13BB36" w14:textId="5076D532" w:rsidR="00C63111" w:rsidRPr="00760004" w:rsidRDefault="00C63111" w:rsidP="00C63111">
            <w:pPr>
              <w:pStyle w:val="TAL"/>
            </w:pPr>
            <w:r>
              <w:t>C</w:t>
            </w:r>
          </w:p>
        </w:tc>
      </w:tr>
      <w:tr w:rsidR="00C63111" w:rsidRPr="00760004" w14:paraId="01B00B18" w14:textId="77777777" w:rsidTr="005E28E0">
        <w:trPr>
          <w:jc w:val="center"/>
        </w:trPr>
        <w:tc>
          <w:tcPr>
            <w:tcW w:w="9922" w:type="dxa"/>
            <w:gridSpan w:val="3"/>
          </w:tcPr>
          <w:p w14:paraId="2791066B" w14:textId="7F9AD4BB" w:rsidR="00C63111" w:rsidRPr="00760004" w:rsidRDefault="00C63111" w:rsidP="00C63111">
            <w:pPr>
              <w:pStyle w:val="NO"/>
            </w:pPr>
            <w:r w:rsidRPr="00760004">
              <w:t>NOTE:</w:t>
            </w:r>
            <w:r w:rsidRPr="00760004">
              <w:tab/>
              <w:t>At least one among SUCI, PEI and GUTI shall be provided.</w:t>
            </w:r>
          </w:p>
        </w:tc>
      </w:tr>
    </w:tbl>
    <w:p w14:paraId="5BB9DF36" w14:textId="343CBF79" w:rsidR="00573177" w:rsidRPr="00760004" w:rsidRDefault="00573177" w:rsidP="00573177"/>
    <w:p w14:paraId="04B5108F" w14:textId="563C3484" w:rsidR="00573177" w:rsidRPr="00760004" w:rsidRDefault="00573177" w:rsidP="00573177">
      <w:pPr>
        <w:pStyle w:val="Heading5"/>
      </w:pPr>
      <w:bookmarkStart w:id="92" w:name="_Toc135598467"/>
      <w:r w:rsidRPr="00760004">
        <w:t>6.2.2.2.</w:t>
      </w:r>
      <w:r w:rsidR="004455E4" w:rsidRPr="00760004">
        <w:t>4</w:t>
      </w:r>
      <w:r w:rsidRPr="00760004">
        <w:tab/>
        <w:t xml:space="preserve">Location </w:t>
      </w:r>
      <w:r w:rsidR="00F56869" w:rsidRPr="00760004">
        <w:t>u</w:t>
      </w:r>
      <w:r w:rsidRPr="00760004">
        <w:t>pdate</w:t>
      </w:r>
      <w:bookmarkEnd w:id="92"/>
    </w:p>
    <w:p w14:paraId="69AF9532" w14:textId="750DBB1A" w:rsidR="00FB192F" w:rsidRPr="00760004" w:rsidRDefault="00573177" w:rsidP="00FB192F">
      <w:r w:rsidRPr="00760004">
        <w:t>The IRI</w:t>
      </w:r>
      <w:r w:rsidR="003D4074" w:rsidRPr="00760004">
        <w:t>-</w:t>
      </w:r>
      <w:r w:rsidRPr="00760004">
        <w:t xml:space="preserve">POI in the AMF shall generate an </w:t>
      </w:r>
      <w:r w:rsidR="00A00427" w:rsidRPr="00760004">
        <w:t>xIRI containing a</w:t>
      </w:r>
      <w:r w:rsidR="00490F8D" w:rsidRPr="00760004">
        <w:t>n</w:t>
      </w:r>
      <w:r w:rsidR="00A00427" w:rsidRPr="00760004">
        <w:t xml:space="preserve"> AMFLocationUpdate record</w:t>
      </w:r>
      <w:r w:rsidRPr="00760004">
        <w:t xml:space="preserve"> each time the IRI-POI present in an AMF detects that the target’s UE location is updated due to target UE mobility </w:t>
      </w:r>
      <w:r w:rsidR="00FB192F" w:rsidRPr="00760004">
        <w:t>or as a part of an AMF service procedure</w:t>
      </w:r>
      <w:r w:rsidR="00A66648" w:rsidRPr="00760004">
        <w:t xml:space="preserve"> and the reporting of location information is not restricted by service scoping</w:t>
      </w:r>
      <w:r w:rsidRPr="00760004">
        <w:t>. The generation of such</w:t>
      </w:r>
      <w:r w:rsidR="00FB192F" w:rsidRPr="00760004">
        <w:t xml:space="preserve"> separate</w:t>
      </w:r>
      <w:r w:rsidRPr="00760004">
        <w:t xml:space="preserve"> xIRI </w:t>
      </w:r>
      <w:r w:rsidR="00FB192F" w:rsidRPr="00760004">
        <w:t>is not required</w:t>
      </w:r>
      <w:r w:rsidRPr="00760004">
        <w:t xml:space="preserve"> if the updated UE location information is </w:t>
      </w:r>
      <w:r w:rsidR="00FB192F" w:rsidRPr="00760004">
        <w:t xml:space="preserve">obtained as a part of a procedure producing some </w:t>
      </w:r>
      <w:r w:rsidRPr="00760004">
        <w:t>other xIRIs (e.g. mobility registration)</w:t>
      </w:r>
      <w:r w:rsidR="00FB192F" w:rsidRPr="00760004">
        <w:t>.</w:t>
      </w:r>
      <w:r w:rsidRPr="00760004">
        <w:t xml:space="preserve"> </w:t>
      </w:r>
      <w:r w:rsidR="00FB192F" w:rsidRPr="00760004">
        <w:t>In that case the location information is included into the respective xIRI.</w:t>
      </w:r>
    </w:p>
    <w:p w14:paraId="21C6CC7B" w14:textId="6EC88F7C" w:rsidR="00E068A9" w:rsidRPr="00760004" w:rsidRDefault="00EC4A30" w:rsidP="00B50F57">
      <w:r w:rsidRPr="00760004">
        <w:t xml:space="preserve">The UE mobility events resulting in generation </w:t>
      </w:r>
      <w:r w:rsidR="00E142ED" w:rsidRPr="00760004">
        <w:t xml:space="preserve">of an AMFLocationUpdate xIRI </w:t>
      </w:r>
      <w:r w:rsidRPr="00760004">
        <w:t xml:space="preserve">include the </w:t>
      </w:r>
      <w:r w:rsidRPr="00760004">
        <w:rPr>
          <w:i/>
          <w:iCs/>
        </w:rPr>
        <w:t>N2 Path Switch Request</w:t>
      </w:r>
      <w:r w:rsidRPr="00760004">
        <w:t xml:space="preserve"> (</w:t>
      </w:r>
      <w:r w:rsidRPr="00760004">
        <w:rPr>
          <w:i/>
          <w:iCs/>
        </w:rPr>
        <w:t>Xn based inter NG-RAN handover</w:t>
      </w:r>
      <w:r w:rsidRPr="00760004">
        <w:t xml:space="preserve"> procedure described in TS 23.502 [4] clause 4.9.1.2) and the </w:t>
      </w:r>
      <w:r w:rsidRPr="00760004">
        <w:rPr>
          <w:i/>
          <w:iCs/>
        </w:rPr>
        <w:t>N2 Handover Notify</w:t>
      </w:r>
      <w:r w:rsidRPr="00760004">
        <w:t xml:space="preserve"> (</w:t>
      </w:r>
      <w:r w:rsidRPr="00760004">
        <w:rPr>
          <w:i/>
          <w:iCs/>
        </w:rPr>
        <w:t>Inter NG-RAN node N2 based handover</w:t>
      </w:r>
      <w:r w:rsidRPr="00760004">
        <w:t xml:space="preserve"> procedure described in TS 23.502 [4]</w:t>
      </w:r>
      <w:r w:rsidR="002F224A">
        <w:t xml:space="preserve"> </w:t>
      </w:r>
      <w:r w:rsidRPr="00760004">
        <w:t>clause 4.9.1.3).</w:t>
      </w:r>
    </w:p>
    <w:p w14:paraId="203AB2F4" w14:textId="63995E44" w:rsidR="00E068A9" w:rsidRPr="00760004" w:rsidRDefault="00E068A9" w:rsidP="00E068A9">
      <w:r w:rsidRPr="00760004">
        <w:t xml:space="preserve">The AMFLocationUpdate xIRI is also generated when the AMF receives an NG-RAN NGAP </w:t>
      </w:r>
      <w:r w:rsidRPr="00760004">
        <w:rPr>
          <w:i/>
          <w:iCs/>
          <w:lang w:eastAsia="ja-JP"/>
        </w:rPr>
        <w:t>PDU Session Resource Modify Indication</w:t>
      </w:r>
      <w:r w:rsidRPr="00760004">
        <w:rPr>
          <w:lang w:eastAsia="ja-JP"/>
        </w:rPr>
        <w:t xml:space="preserve"> message as a result of Dual Connectivity activation/release for the target UE, as described in TS 37.340 [37] clause 10.</w:t>
      </w:r>
    </w:p>
    <w:p w14:paraId="5F0B40A4" w14:textId="422091F6" w:rsidR="00B50F57" w:rsidRPr="00760004" w:rsidRDefault="00EC4A30" w:rsidP="00B50F57">
      <w:r w:rsidRPr="00760004">
        <w:t xml:space="preserve">Optionally, based on operator policy, other NG-RAN NGAP messages that do not generate separate xIRI but carry location information (e.g. RRC INACTIVE TRANSITION REPORT) </w:t>
      </w:r>
      <w:r w:rsidR="00B50F57" w:rsidRPr="00760004">
        <w:t>may trigger the generation of an xIRI AMFLocationUpdate record.</w:t>
      </w:r>
    </w:p>
    <w:p w14:paraId="4DBBCB3D" w14:textId="16012185" w:rsidR="00B50F57" w:rsidRPr="00760004" w:rsidRDefault="00B50F57" w:rsidP="00B50F57">
      <w:r w:rsidRPr="00760004">
        <w:t xml:space="preserve">Additionally, based on regulatory requirements and operator policy, the location information obtained by AMF from NG-RAN or LMF in the course of some service operation (e.g. emergency services, LCS) may generate xIRI AMFLocationUpdate record. The AMF services providing the location information in these cases include </w:t>
      </w:r>
      <w:r w:rsidR="00084AA1">
        <w:t>the AMF Location Service (</w:t>
      </w:r>
      <w:r w:rsidR="00084AA1" w:rsidRPr="007A0A39">
        <w:t>ProvideLocInfo, ProvidePosInfo, NotifiedPosInfo</w:t>
      </w:r>
      <w:r w:rsidR="00084AA1">
        <w:t xml:space="preserve"> and EventNotify service operations)</w:t>
      </w:r>
      <w:r w:rsidR="00084AA1" w:rsidRPr="00083F89">
        <w:t xml:space="preserve"> and </w:t>
      </w:r>
      <w:r w:rsidR="00084AA1">
        <w:t>the AMF Exposure Service (</w:t>
      </w:r>
      <w:r w:rsidR="00084AA1" w:rsidRPr="007A0A39">
        <w:t>AmfEventReport</w:t>
      </w:r>
      <w:r w:rsidR="00084AA1">
        <w:t xml:space="preserve"> with LOCATION_REPORT)</w:t>
      </w:r>
      <w:r w:rsidR="00084AA1" w:rsidRPr="006D2055">
        <w:t xml:space="preserve"> </w:t>
      </w:r>
      <w:r w:rsidR="00084AA1">
        <w:t>(see TS 29.518 [22]). Additionally, the AMF Communication Service (</w:t>
      </w:r>
      <w:r w:rsidR="00084AA1" w:rsidRPr="001216A7">
        <w:rPr>
          <w:rFonts w:eastAsia="SimSun"/>
          <w:lang w:val="x-none"/>
        </w:rPr>
        <w:t>Namf_Communication_N1MessageNotify service operation</w:t>
      </w:r>
      <w:r w:rsidR="00084AA1">
        <w:rPr>
          <w:rFonts w:eastAsia="SimSun"/>
          <w:lang w:val="en-US"/>
        </w:rPr>
        <w:t>)</w:t>
      </w:r>
      <w:r w:rsidR="00084AA1">
        <w:t xml:space="preserve"> may be monitored to capture the location information in the scenarios described in TS 23.273 [42] clause 6.3.1. Also, in the case of Mobile Originated LCS service invoked by the target, the location information may be derived from a Nlmf_Location_DetermineLocation Response to AMF (see TS 23.273 [42] clause 6.2).</w:t>
      </w:r>
    </w:p>
    <w:p w14:paraId="09A7D210" w14:textId="71B59B14" w:rsidR="00573177" w:rsidRPr="00760004" w:rsidRDefault="00573177" w:rsidP="00A66648">
      <w:pPr>
        <w:pStyle w:val="TH"/>
      </w:pPr>
      <w:r w:rsidRPr="00760004">
        <w:lastRenderedPageBreak/>
        <w:t>Table 6.</w:t>
      </w:r>
      <w:r w:rsidR="00772B8D" w:rsidRPr="00760004">
        <w:t>2.2-3</w:t>
      </w:r>
      <w:r w:rsidRPr="00760004">
        <w:t xml:space="preserve">: Payload for </w:t>
      </w:r>
      <w:r w:rsidR="00D17D59" w:rsidRPr="00760004">
        <w:t>AMFLocationUpdate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16A8D2C7" w14:textId="77777777" w:rsidTr="00F72C87">
        <w:trPr>
          <w:jc w:val="center"/>
        </w:trPr>
        <w:tc>
          <w:tcPr>
            <w:tcW w:w="2693" w:type="dxa"/>
          </w:tcPr>
          <w:p w14:paraId="0632719A" w14:textId="77777777" w:rsidR="00573177" w:rsidRPr="00760004" w:rsidRDefault="00573177" w:rsidP="00F72C87">
            <w:pPr>
              <w:pStyle w:val="TAH"/>
            </w:pPr>
            <w:r w:rsidRPr="00760004">
              <w:t>Field name</w:t>
            </w:r>
          </w:p>
        </w:tc>
        <w:tc>
          <w:tcPr>
            <w:tcW w:w="6521" w:type="dxa"/>
          </w:tcPr>
          <w:p w14:paraId="583CE6DA" w14:textId="77777777" w:rsidR="00573177" w:rsidRPr="00760004" w:rsidRDefault="00573177" w:rsidP="00F72C87">
            <w:pPr>
              <w:pStyle w:val="TAH"/>
            </w:pPr>
            <w:r w:rsidRPr="00760004">
              <w:t>Description</w:t>
            </w:r>
          </w:p>
        </w:tc>
        <w:tc>
          <w:tcPr>
            <w:tcW w:w="708" w:type="dxa"/>
          </w:tcPr>
          <w:p w14:paraId="33712518" w14:textId="77777777" w:rsidR="00573177" w:rsidRPr="00760004" w:rsidRDefault="00573177" w:rsidP="00F72C87">
            <w:pPr>
              <w:pStyle w:val="TAH"/>
            </w:pPr>
            <w:r w:rsidRPr="00760004">
              <w:t>M/C/O</w:t>
            </w:r>
          </w:p>
        </w:tc>
      </w:tr>
      <w:tr w:rsidR="00C53AA5" w:rsidRPr="00760004" w14:paraId="7600FB67" w14:textId="77777777" w:rsidTr="00F72C87">
        <w:trPr>
          <w:jc w:val="center"/>
        </w:trPr>
        <w:tc>
          <w:tcPr>
            <w:tcW w:w="2693" w:type="dxa"/>
          </w:tcPr>
          <w:p w14:paraId="653569C4" w14:textId="1C073A98" w:rsidR="00C53AA5" w:rsidRPr="00760004" w:rsidRDefault="00E42066" w:rsidP="00C53AA5">
            <w:pPr>
              <w:pStyle w:val="TAL"/>
            </w:pPr>
            <w:r w:rsidRPr="00760004">
              <w:t>s</w:t>
            </w:r>
            <w:r w:rsidR="00E22B30" w:rsidRPr="00760004">
              <w:t>UPI</w:t>
            </w:r>
          </w:p>
        </w:tc>
        <w:tc>
          <w:tcPr>
            <w:tcW w:w="6521" w:type="dxa"/>
          </w:tcPr>
          <w:p w14:paraId="4D2783CE" w14:textId="1DE21A7A" w:rsidR="00C53AA5" w:rsidRPr="00760004" w:rsidRDefault="00C53AA5" w:rsidP="00C53AA5">
            <w:pPr>
              <w:pStyle w:val="TAL"/>
            </w:pPr>
            <w:r w:rsidRPr="00760004">
              <w:t>SUPI associated with the location update (see clause 6.2.2.4)</w:t>
            </w:r>
            <w:r w:rsidR="00A92699" w:rsidRPr="00760004">
              <w:t>.</w:t>
            </w:r>
          </w:p>
        </w:tc>
        <w:tc>
          <w:tcPr>
            <w:tcW w:w="708" w:type="dxa"/>
          </w:tcPr>
          <w:p w14:paraId="7FF85C7C" w14:textId="2708D17A" w:rsidR="00C53AA5" w:rsidRPr="00760004" w:rsidRDefault="00C53AA5" w:rsidP="00C53AA5">
            <w:pPr>
              <w:pStyle w:val="TAL"/>
            </w:pPr>
            <w:r w:rsidRPr="00760004">
              <w:t>M</w:t>
            </w:r>
          </w:p>
        </w:tc>
      </w:tr>
      <w:tr w:rsidR="00C53AA5" w:rsidRPr="00760004" w14:paraId="407D6273" w14:textId="77777777" w:rsidTr="00F72C87">
        <w:trPr>
          <w:jc w:val="center"/>
        </w:trPr>
        <w:tc>
          <w:tcPr>
            <w:tcW w:w="2693" w:type="dxa"/>
          </w:tcPr>
          <w:p w14:paraId="78F8CBBB" w14:textId="5C5F9516" w:rsidR="00C53AA5" w:rsidRPr="00760004" w:rsidRDefault="00E42066" w:rsidP="00C53AA5">
            <w:pPr>
              <w:pStyle w:val="TAL"/>
            </w:pPr>
            <w:r w:rsidRPr="00760004">
              <w:t>s</w:t>
            </w:r>
            <w:r w:rsidR="00E22B30" w:rsidRPr="00760004">
              <w:t>UCI</w:t>
            </w:r>
          </w:p>
        </w:tc>
        <w:tc>
          <w:tcPr>
            <w:tcW w:w="6521" w:type="dxa"/>
          </w:tcPr>
          <w:p w14:paraId="7BACB8B2" w14:textId="39388B40" w:rsidR="00C53AA5" w:rsidRPr="00760004" w:rsidRDefault="00C53AA5" w:rsidP="008C0455">
            <w:pPr>
              <w:pStyle w:val="TAL"/>
            </w:pPr>
            <w:r w:rsidRPr="00760004">
              <w:t>SUCI associated with the location update, if available, see TS 24.501 [13].</w:t>
            </w:r>
          </w:p>
        </w:tc>
        <w:tc>
          <w:tcPr>
            <w:tcW w:w="708" w:type="dxa"/>
          </w:tcPr>
          <w:p w14:paraId="2C3676EE" w14:textId="15C767A8" w:rsidR="00C53AA5" w:rsidRPr="00760004" w:rsidRDefault="00C53AA5" w:rsidP="00C53AA5">
            <w:pPr>
              <w:pStyle w:val="TAL"/>
            </w:pPr>
            <w:r w:rsidRPr="00760004">
              <w:t>C</w:t>
            </w:r>
          </w:p>
        </w:tc>
      </w:tr>
      <w:tr w:rsidR="00C53AA5" w:rsidRPr="00760004" w14:paraId="299892F5" w14:textId="77777777" w:rsidTr="00F72C87">
        <w:trPr>
          <w:jc w:val="center"/>
        </w:trPr>
        <w:tc>
          <w:tcPr>
            <w:tcW w:w="2693" w:type="dxa"/>
          </w:tcPr>
          <w:p w14:paraId="0D57811F" w14:textId="59E74BDA" w:rsidR="00C53AA5" w:rsidRPr="00760004" w:rsidRDefault="00E42066" w:rsidP="00C53AA5">
            <w:pPr>
              <w:pStyle w:val="TAL"/>
            </w:pPr>
            <w:r w:rsidRPr="00760004">
              <w:t>p</w:t>
            </w:r>
            <w:r w:rsidR="00E22B30" w:rsidRPr="00760004">
              <w:t>EI</w:t>
            </w:r>
          </w:p>
        </w:tc>
        <w:tc>
          <w:tcPr>
            <w:tcW w:w="6521" w:type="dxa"/>
          </w:tcPr>
          <w:p w14:paraId="71013CDA" w14:textId="40F42971" w:rsidR="00C53AA5" w:rsidRPr="00760004" w:rsidRDefault="00C53AA5" w:rsidP="00C53AA5">
            <w:pPr>
              <w:pStyle w:val="TAL"/>
            </w:pPr>
            <w:r w:rsidRPr="00760004">
              <w:t>PEI associated with the location update, if available.</w:t>
            </w:r>
          </w:p>
        </w:tc>
        <w:tc>
          <w:tcPr>
            <w:tcW w:w="708" w:type="dxa"/>
          </w:tcPr>
          <w:p w14:paraId="5788790C" w14:textId="71E6ABDD" w:rsidR="00C53AA5" w:rsidRPr="00760004" w:rsidRDefault="00C53AA5" w:rsidP="00C53AA5">
            <w:pPr>
              <w:pStyle w:val="TAL"/>
            </w:pPr>
            <w:r w:rsidRPr="00760004">
              <w:t>C</w:t>
            </w:r>
          </w:p>
        </w:tc>
      </w:tr>
      <w:tr w:rsidR="00C53AA5" w:rsidRPr="00760004" w14:paraId="6E0BD39C" w14:textId="77777777" w:rsidTr="00F72C87">
        <w:trPr>
          <w:jc w:val="center"/>
        </w:trPr>
        <w:tc>
          <w:tcPr>
            <w:tcW w:w="2693" w:type="dxa"/>
          </w:tcPr>
          <w:p w14:paraId="41BA7D7C" w14:textId="1955C263" w:rsidR="00C53AA5" w:rsidRPr="00760004" w:rsidRDefault="00E42066" w:rsidP="00C53AA5">
            <w:pPr>
              <w:pStyle w:val="TAL"/>
            </w:pPr>
            <w:r w:rsidRPr="00760004">
              <w:t>g</w:t>
            </w:r>
            <w:r w:rsidR="00E22B30" w:rsidRPr="00760004">
              <w:t>PSI</w:t>
            </w:r>
          </w:p>
        </w:tc>
        <w:tc>
          <w:tcPr>
            <w:tcW w:w="6521" w:type="dxa"/>
          </w:tcPr>
          <w:p w14:paraId="2A6CE3E0" w14:textId="22033DEB" w:rsidR="00C53AA5" w:rsidRPr="00760004" w:rsidRDefault="00C53AA5" w:rsidP="00C53AA5">
            <w:pPr>
              <w:pStyle w:val="TAL"/>
            </w:pPr>
            <w:r w:rsidRPr="00760004">
              <w:t>GPSI associated with the location update, if available as part of the subscription profile.</w:t>
            </w:r>
          </w:p>
        </w:tc>
        <w:tc>
          <w:tcPr>
            <w:tcW w:w="708" w:type="dxa"/>
          </w:tcPr>
          <w:p w14:paraId="2E6EDC72" w14:textId="716B2B72" w:rsidR="00C53AA5" w:rsidRPr="00760004" w:rsidRDefault="00C53AA5" w:rsidP="00C53AA5">
            <w:pPr>
              <w:pStyle w:val="TAL"/>
            </w:pPr>
            <w:r w:rsidRPr="00760004">
              <w:t>C</w:t>
            </w:r>
          </w:p>
        </w:tc>
      </w:tr>
      <w:tr w:rsidR="00B37194" w:rsidRPr="00760004" w14:paraId="21948BF0" w14:textId="77777777" w:rsidTr="00F72C87">
        <w:trPr>
          <w:jc w:val="center"/>
        </w:trPr>
        <w:tc>
          <w:tcPr>
            <w:tcW w:w="2693" w:type="dxa"/>
          </w:tcPr>
          <w:p w14:paraId="7C64457B" w14:textId="0A0F21CA" w:rsidR="00B37194" w:rsidRPr="00760004" w:rsidRDefault="00B37194" w:rsidP="00B37194">
            <w:pPr>
              <w:pStyle w:val="TAL"/>
            </w:pPr>
            <w:r w:rsidRPr="00760004">
              <w:t>gUTI</w:t>
            </w:r>
          </w:p>
        </w:tc>
        <w:tc>
          <w:tcPr>
            <w:tcW w:w="6521" w:type="dxa"/>
          </w:tcPr>
          <w:p w14:paraId="2DCA820F" w14:textId="501081D9" w:rsidR="00B37194" w:rsidRPr="00760004" w:rsidRDefault="00A73D25" w:rsidP="00B37194">
            <w:pPr>
              <w:pStyle w:val="TAL"/>
            </w:pPr>
            <w:r w:rsidRPr="001D3D7C">
              <w:rPr>
                <w:rFonts w:cs="Arial"/>
              </w:rPr>
              <w:t>5G-GUTI associated with the location update, if available, see TS 24.501 [13].</w:t>
            </w:r>
          </w:p>
        </w:tc>
        <w:tc>
          <w:tcPr>
            <w:tcW w:w="708" w:type="dxa"/>
          </w:tcPr>
          <w:p w14:paraId="4CEC5563" w14:textId="4B8AB695" w:rsidR="00B37194" w:rsidRPr="00760004" w:rsidRDefault="00B37194" w:rsidP="00B37194">
            <w:pPr>
              <w:pStyle w:val="TAL"/>
            </w:pPr>
            <w:r w:rsidRPr="00760004">
              <w:t>C</w:t>
            </w:r>
          </w:p>
        </w:tc>
      </w:tr>
      <w:tr w:rsidR="00C53AA5" w:rsidRPr="00760004" w14:paraId="4AB35684" w14:textId="77777777" w:rsidTr="00F72C87">
        <w:trPr>
          <w:jc w:val="center"/>
        </w:trPr>
        <w:tc>
          <w:tcPr>
            <w:tcW w:w="2693" w:type="dxa"/>
          </w:tcPr>
          <w:p w14:paraId="7F8B1958" w14:textId="2C1C4DAC" w:rsidR="00C53AA5" w:rsidRPr="00760004" w:rsidRDefault="00E42066" w:rsidP="00C53AA5">
            <w:pPr>
              <w:pStyle w:val="TAL"/>
            </w:pPr>
            <w:r w:rsidRPr="00760004">
              <w:t>l</w:t>
            </w:r>
            <w:r w:rsidR="00C53AA5" w:rsidRPr="00760004">
              <w:t>ocation</w:t>
            </w:r>
          </w:p>
        </w:tc>
        <w:tc>
          <w:tcPr>
            <w:tcW w:w="6521" w:type="dxa"/>
          </w:tcPr>
          <w:p w14:paraId="33A72D31" w14:textId="1158C250" w:rsidR="00EC4A30" w:rsidRPr="00760004" w:rsidRDefault="00C53AA5" w:rsidP="00EC4A30">
            <w:pPr>
              <w:pStyle w:val="TAL"/>
            </w:pPr>
            <w:r w:rsidRPr="00760004">
              <w:t>Updated location information determined by the network.</w:t>
            </w:r>
          </w:p>
          <w:p w14:paraId="2F7D8EB0" w14:textId="006C0575" w:rsidR="00EC4A30" w:rsidRPr="00760004" w:rsidRDefault="00EC4A30" w:rsidP="00EC4A30">
            <w:pPr>
              <w:pStyle w:val="TAL"/>
              <w:rPr>
                <w:rFonts w:cs="Arial"/>
                <w:szCs w:val="18"/>
              </w:rPr>
            </w:pPr>
            <w:r w:rsidRPr="00760004">
              <w:rPr>
                <w:rFonts w:cs="Arial"/>
                <w:szCs w:val="18"/>
              </w:rPr>
              <w:t>Depending on the service or message type from which the location information is extracted, it may be encoded in several forms (Annex A):</w:t>
            </w:r>
          </w:p>
          <w:p w14:paraId="4B1A12AD" w14:textId="1B80F6C8"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1) </w:t>
            </w:r>
            <w:r w:rsidRPr="00760004">
              <w:rPr>
                <w:rFonts w:ascii="Arial" w:hAnsi="Arial" w:cs="Arial"/>
                <w:sz w:val="18"/>
                <w:szCs w:val="18"/>
                <w:lang w:val="en-GB"/>
              </w:rPr>
              <w:tab/>
              <w:t xml:space="preserve">as a </w:t>
            </w:r>
            <w:r w:rsidRPr="00760004">
              <w:rPr>
                <w:rFonts w:ascii="Arial" w:hAnsi="Arial" w:cs="Arial"/>
                <w:i/>
                <w:sz w:val="18"/>
                <w:szCs w:val="18"/>
                <w:lang w:val="en-GB"/>
              </w:rPr>
              <w:t>userLocation</w:t>
            </w:r>
            <w:r w:rsidRPr="00760004">
              <w:rPr>
                <w:rFonts w:ascii="Arial" w:hAnsi="Arial" w:cs="Arial"/>
                <w:sz w:val="18"/>
                <w:szCs w:val="18"/>
                <w:lang w:val="en-GB"/>
              </w:rPr>
              <w:t xml:space="preserve"> parameter (</w:t>
            </w:r>
            <w:r w:rsidRPr="00760004">
              <w:rPr>
                <w:rFonts w:ascii="Arial" w:hAnsi="Arial" w:cs="Arial"/>
                <w:i/>
                <w:sz w:val="18"/>
                <w:szCs w:val="18"/>
                <w:lang w:val="en-GB"/>
              </w:rPr>
              <w:t>location&gt;locationInfo&gt;userLocation</w:t>
            </w:r>
            <w:r w:rsidRPr="00760004">
              <w:rPr>
                <w:rFonts w:ascii="Arial" w:hAnsi="Arial" w:cs="Arial"/>
                <w:sz w:val="18"/>
                <w:szCs w:val="18"/>
                <w:lang w:val="en-GB"/>
              </w:rPr>
              <w:t>) in the case the information is obtained from an NGAP message, except the LOCATION REPORT message (see TS 38.413 [23]);</w:t>
            </w:r>
          </w:p>
          <w:p w14:paraId="77C8CE7A" w14:textId="3C631DAE"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2) </w:t>
            </w:r>
            <w:r w:rsidRPr="00760004">
              <w:rPr>
                <w:rFonts w:ascii="Arial" w:hAnsi="Arial" w:cs="Arial"/>
                <w:sz w:val="18"/>
                <w:szCs w:val="18"/>
                <w:lang w:val="en-GB"/>
              </w:rPr>
              <w:tab/>
              <w:t xml:space="preserve">as a </w:t>
            </w:r>
            <w:r w:rsidRPr="00760004">
              <w:rPr>
                <w:rFonts w:ascii="Arial" w:hAnsi="Arial" w:cs="Arial"/>
                <w:i/>
                <w:sz w:val="18"/>
                <w:szCs w:val="18"/>
                <w:lang w:val="en-GB"/>
              </w:rPr>
              <w:t>locationInfo</w:t>
            </w:r>
            <w:r w:rsidRPr="00760004">
              <w:rPr>
                <w:rFonts w:ascii="Arial" w:hAnsi="Arial" w:cs="Arial"/>
                <w:sz w:val="18"/>
                <w:szCs w:val="18"/>
                <w:lang w:val="en-GB"/>
              </w:rPr>
              <w:t xml:space="preserve"> parameter (</w:t>
            </w:r>
            <w:r w:rsidRPr="00760004">
              <w:rPr>
                <w:rFonts w:ascii="Arial" w:hAnsi="Arial" w:cs="Arial"/>
                <w:i/>
                <w:sz w:val="18"/>
                <w:szCs w:val="18"/>
                <w:lang w:val="en-GB"/>
              </w:rPr>
              <w:t>location&gt;locationInfo</w:t>
            </w:r>
            <w:r w:rsidRPr="00760004">
              <w:rPr>
                <w:rFonts w:ascii="Arial" w:hAnsi="Arial" w:cs="Arial"/>
                <w:sz w:val="18"/>
                <w:szCs w:val="18"/>
                <w:lang w:val="en-GB"/>
              </w:rPr>
              <w:t xml:space="preserve">) in the case the information is obtained from a </w:t>
            </w:r>
            <w:r w:rsidRPr="00760004">
              <w:rPr>
                <w:rFonts w:ascii="Arial" w:hAnsi="Arial" w:cs="Arial"/>
                <w:b/>
                <w:sz w:val="18"/>
                <w:szCs w:val="18"/>
                <w:lang w:val="en-GB" w:eastAsia="zh-CN"/>
              </w:rPr>
              <w:t xml:space="preserve">ProvideLocInfo </w:t>
            </w:r>
            <w:r w:rsidRPr="00760004">
              <w:rPr>
                <w:rFonts w:ascii="Arial" w:hAnsi="Arial" w:cs="Arial"/>
                <w:sz w:val="18"/>
                <w:szCs w:val="18"/>
                <w:lang w:val="en-GB" w:eastAsia="zh-CN"/>
              </w:rPr>
              <w:t>(TS 29.518 [22] clause 6.4.6.2.6);</w:t>
            </w:r>
          </w:p>
          <w:p w14:paraId="1DC752AF" w14:textId="39D73AFE"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3) </w:t>
            </w:r>
            <w:r w:rsidR="00A3589B" w:rsidRPr="00760004">
              <w:rPr>
                <w:rFonts w:ascii="Arial" w:hAnsi="Arial" w:cs="Arial"/>
                <w:sz w:val="18"/>
                <w:szCs w:val="18"/>
                <w:lang w:val="en-GB"/>
              </w:rPr>
              <w:tab/>
            </w:r>
            <w:r w:rsidR="00F103E6" w:rsidRPr="00760004">
              <w:rPr>
                <w:rFonts w:ascii="Arial" w:hAnsi="Arial" w:cs="Arial"/>
                <w:sz w:val="18"/>
                <w:szCs w:val="18"/>
                <w:lang w:val="en-GB"/>
              </w:rPr>
              <w:t xml:space="preserve">as a </w:t>
            </w:r>
            <w:r w:rsidR="00F103E6" w:rsidRPr="00760004">
              <w:rPr>
                <w:rFonts w:ascii="Arial" w:hAnsi="Arial" w:cs="Arial"/>
                <w:i/>
                <w:sz w:val="18"/>
                <w:szCs w:val="18"/>
                <w:lang w:val="en-GB"/>
              </w:rPr>
              <w:t xml:space="preserve">locationPresenceReport </w:t>
            </w:r>
            <w:r w:rsidR="00F103E6" w:rsidRPr="00760004">
              <w:rPr>
                <w:rFonts w:ascii="Arial" w:hAnsi="Arial" w:cs="Arial"/>
                <w:sz w:val="18"/>
                <w:szCs w:val="18"/>
                <w:lang w:val="en-GB"/>
              </w:rPr>
              <w:t>parameter (</w:t>
            </w:r>
            <w:r w:rsidR="00F103E6" w:rsidRPr="00760004">
              <w:rPr>
                <w:rFonts w:ascii="Arial" w:hAnsi="Arial" w:cs="Arial"/>
                <w:i/>
                <w:sz w:val="18"/>
                <w:szCs w:val="18"/>
                <w:lang w:val="en-GB"/>
              </w:rPr>
              <w:t>location&gt;locationPresenceReport</w:t>
            </w:r>
            <w:r w:rsidR="00F103E6" w:rsidRPr="00760004">
              <w:rPr>
                <w:rFonts w:ascii="Arial" w:hAnsi="Arial" w:cs="Arial"/>
                <w:sz w:val="18"/>
                <w:szCs w:val="18"/>
                <w:lang w:val="en-GB"/>
              </w:rPr>
              <w:t xml:space="preserve">) in the case the information is obtained from an </w:t>
            </w:r>
            <w:r w:rsidR="00F103E6" w:rsidRPr="00760004">
              <w:rPr>
                <w:rFonts w:ascii="Arial" w:hAnsi="Arial" w:cs="Arial"/>
                <w:b/>
                <w:sz w:val="18"/>
                <w:szCs w:val="18"/>
                <w:lang w:val="en-GB"/>
              </w:rPr>
              <w:t xml:space="preserve">AmfEventReport </w:t>
            </w:r>
            <w:r w:rsidR="00F103E6" w:rsidRPr="00760004">
              <w:rPr>
                <w:rFonts w:ascii="Arial" w:hAnsi="Arial" w:cs="Arial"/>
                <w:sz w:val="18"/>
                <w:szCs w:val="18"/>
                <w:lang w:val="en-GB"/>
              </w:rPr>
              <w:t xml:space="preserve">(TS 29.518 [22] clause 6.2.6.2.5) with event type </w:t>
            </w:r>
            <w:r w:rsidR="00F103E6" w:rsidRPr="00760004">
              <w:rPr>
                <w:rFonts w:ascii="Arial" w:hAnsi="Arial" w:cs="Arial"/>
                <w:b/>
                <w:sz w:val="18"/>
                <w:szCs w:val="18"/>
                <w:lang w:val="en-GB"/>
              </w:rPr>
              <w:t>Location-Report</w:t>
            </w:r>
            <w:r w:rsidR="00F103E6" w:rsidRPr="00760004">
              <w:rPr>
                <w:rFonts w:ascii="Arial" w:hAnsi="Arial" w:cs="Arial"/>
                <w:sz w:val="18"/>
                <w:szCs w:val="18"/>
                <w:lang w:val="en-GB"/>
              </w:rPr>
              <w:t xml:space="preserve"> or </w:t>
            </w:r>
            <w:r w:rsidR="00F103E6" w:rsidRPr="00760004">
              <w:rPr>
                <w:rFonts w:ascii="Arial" w:hAnsi="Arial" w:cs="Arial"/>
                <w:b/>
                <w:sz w:val="18"/>
                <w:szCs w:val="18"/>
                <w:lang w:val="en-GB"/>
              </w:rPr>
              <w:t>Presence-In-AOI-Report;</w:t>
            </w:r>
          </w:p>
          <w:p w14:paraId="16584E9D" w14:textId="553BBD92" w:rsidR="00C53AA5" w:rsidRPr="00760004" w:rsidRDefault="00684AC5" w:rsidP="00684AC5">
            <w:pPr>
              <w:pStyle w:val="ListParagraph"/>
              <w:rPr>
                <w:lang w:val="en-GB"/>
              </w:rPr>
            </w:pPr>
            <w:r w:rsidRPr="00760004">
              <w:rPr>
                <w:rFonts w:ascii="Arial" w:hAnsi="Arial" w:cs="Arial"/>
                <w:sz w:val="18"/>
                <w:szCs w:val="18"/>
                <w:lang w:val="en-GB"/>
              </w:rPr>
              <w:t xml:space="preserve">4) </w:t>
            </w:r>
            <w:r w:rsidRPr="00760004">
              <w:rPr>
                <w:rFonts w:ascii="Arial" w:hAnsi="Arial" w:cs="Arial"/>
                <w:sz w:val="18"/>
                <w:szCs w:val="18"/>
                <w:lang w:val="en-GB"/>
              </w:rPr>
              <w:tab/>
              <w:t xml:space="preserve">as a </w:t>
            </w:r>
            <w:r w:rsidRPr="00760004">
              <w:rPr>
                <w:rFonts w:ascii="Arial" w:hAnsi="Arial" w:cs="Arial"/>
                <w:i/>
                <w:sz w:val="18"/>
                <w:szCs w:val="18"/>
                <w:lang w:val="en-GB"/>
              </w:rPr>
              <w:t>positionInfo</w:t>
            </w:r>
            <w:r w:rsidRPr="00760004">
              <w:rPr>
                <w:rFonts w:ascii="Arial" w:hAnsi="Arial" w:cs="Arial"/>
                <w:sz w:val="18"/>
                <w:szCs w:val="18"/>
                <w:lang w:val="en-GB"/>
              </w:rPr>
              <w:t xml:space="preserve"> parameter (</w:t>
            </w:r>
            <w:r w:rsidRPr="00760004">
              <w:rPr>
                <w:rFonts w:ascii="Arial" w:hAnsi="Arial" w:cs="Arial"/>
                <w:i/>
                <w:sz w:val="18"/>
                <w:szCs w:val="18"/>
                <w:lang w:val="en-GB"/>
              </w:rPr>
              <w:t>location&gt;positioningInfo&gt;positionInfo</w:t>
            </w:r>
            <w:r w:rsidRPr="00760004">
              <w:rPr>
                <w:rFonts w:ascii="Arial" w:hAnsi="Arial" w:cs="Arial"/>
                <w:sz w:val="18"/>
                <w:szCs w:val="18"/>
                <w:lang w:val="en-GB"/>
              </w:rPr>
              <w:t xml:space="preserve">) in the case the information is obtained from a </w:t>
            </w:r>
            <w:r w:rsidRPr="00760004">
              <w:rPr>
                <w:rFonts w:ascii="Arial" w:hAnsi="Arial" w:cs="Arial"/>
                <w:b/>
                <w:sz w:val="18"/>
                <w:szCs w:val="18"/>
                <w:lang w:val="en-GB" w:eastAsia="zh-CN"/>
              </w:rPr>
              <w:t xml:space="preserve">ProvidePosInfo </w:t>
            </w:r>
            <w:r w:rsidRPr="00760004">
              <w:rPr>
                <w:rFonts w:ascii="Arial" w:hAnsi="Arial" w:cs="Arial"/>
                <w:sz w:val="18"/>
                <w:szCs w:val="18"/>
                <w:lang w:val="en-GB" w:eastAsia="zh-CN"/>
              </w:rPr>
              <w:t xml:space="preserve">(TS 29.518 [22] clause 6.4.6.2.3) or a </w:t>
            </w:r>
            <w:r w:rsidRPr="00760004">
              <w:rPr>
                <w:rFonts w:ascii="Arial" w:hAnsi="Arial" w:cs="Arial"/>
                <w:b/>
                <w:sz w:val="18"/>
                <w:szCs w:val="18"/>
                <w:lang w:val="en-GB" w:eastAsia="zh-CN"/>
              </w:rPr>
              <w:t xml:space="preserve">NotifiedPosInfo </w:t>
            </w:r>
            <w:r w:rsidRPr="00760004">
              <w:rPr>
                <w:rFonts w:ascii="Arial" w:hAnsi="Arial" w:cs="Arial"/>
                <w:sz w:val="18"/>
                <w:szCs w:val="18"/>
                <w:lang w:val="en-GB" w:eastAsia="zh-CN"/>
              </w:rPr>
              <w:t>(TS 29.518 [22]</w:t>
            </w:r>
            <w:r w:rsidR="00CB71A6">
              <w:rPr>
                <w:rFonts w:ascii="Arial" w:hAnsi="Arial" w:cs="Arial"/>
                <w:sz w:val="18"/>
                <w:szCs w:val="18"/>
                <w:lang w:val="en-GB" w:eastAsia="zh-CN"/>
              </w:rPr>
              <w:t xml:space="preserve"> </w:t>
            </w:r>
            <w:r w:rsidRPr="00760004">
              <w:rPr>
                <w:rFonts w:ascii="Arial" w:hAnsi="Arial" w:cs="Arial"/>
                <w:sz w:val="18"/>
                <w:szCs w:val="18"/>
                <w:lang w:val="en-GB" w:eastAsia="zh-CN"/>
              </w:rPr>
              <w:t>clause 6.4.6.2.4).</w:t>
            </w:r>
          </w:p>
        </w:tc>
        <w:tc>
          <w:tcPr>
            <w:tcW w:w="708" w:type="dxa"/>
          </w:tcPr>
          <w:p w14:paraId="54CCAA6F" w14:textId="429DA92E" w:rsidR="00C53AA5" w:rsidRPr="00760004" w:rsidRDefault="00C53AA5" w:rsidP="00C53AA5">
            <w:pPr>
              <w:pStyle w:val="TAL"/>
            </w:pPr>
            <w:r w:rsidRPr="00760004">
              <w:t>M</w:t>
            </w:r>
          </w:p>
        </w:tc>
      </w:tr>
      <w:tr w:rsidR="00E666CB" w:rsidRPr="00760004" w14:paraId="41D7C548" w14:textId="77777777" w:rsidTr="00F72C87">
        <w:trPr>
          <w:jc w:val="center"/>
        </w:trPr>
        <w:tc>
          <w:tcPr>
            <w:tcW w:w="2693" w:type="dxa"/>
          </w:tcPr>
          <w:p w14:paraId="06A58618" w14:textId="23407238" w:rsidR="00E666CB" w:rsidRPr="00760004" w:rsidRDefault="00E666CB" w:rsidP="00E666CB">
            <w:pPr>
              <w:pStyle w:val="TAL"/>
            </w:pPr>
            <w:r>
              <w:rPr>
                <w:rFonts w:cs="Arial"/>
              </w:rPr>
              <w:t>sMSoverNASIndicator</w:t>
            </w:r>
          </w:p>
        </w:tc>
        <w:tc>
          <w:tcPr>
            <w:tcW w:w="6521" w:type="dxa"/>
          </w:tcPr>
          <w:p w14:paraId="1715E8F7" w14:textId="1EAD080C" w:rsidR="00E666CB" w:rsidRPr="00760004" w:rsidRDefault="00C304E8" w:rsidP="00E666CB">
            <w:pPr>
              <w:pStyle w:val="TAL"/>
            </w:pPr>
            <w:r w:rsidRPr="004D2855">
              <w:rPr>
                <w:rFonts w:cs="Arial"/>
              </w:rPr>
              <w:t>No longer used in present version of this specification</w:t>
            </w:r>
            <w:r>
              <w:rPr>
                <w:rFonts w:cs="Arial"/>
              </w:rPr>
              <w:t>.</w:t>
            </w:r>
          </w:p>
        </w:tc>
        <w:tc>
          <w:tcPr>
            <w:tcW w:w="708" w:type="dxa"/>
          </w:tcPr>
          <w:p w14:paraId="3E96FF95" w14:textId="63CC5DE8" w:rsidR="00E666CB" w:rsidRPr="00760004" w:rsidRDefault="00E666CB" w:rsidP="00E666CB">
            <w:pPr>
              <w:pStyle w:val="TAL"/>
            </w:pPr>
            <w:r>
              <w:rPr>
                <w:rFonts w:cs="Arial"/>
              </w:rPr>
              <w:t>C</w:t>
            </w:r>
          </w:p>
        </w:tc>
      </w:tr>
      <w:tr w:rsidR="00E666CB" w:rsidRPr="00760004" w14:paraId="48694397" w14:textId="77777777" w:rsidTr="00F72C87">
        <w:trPr>
          <w:jc w:val="center"/>
        </w:trPr>
        <w:tc>
          <w:tcPr>
            <w:tcW w:w="2693" w:type="dxa"/>
          </w:tcPr>
          <w:p w14:paraId="7F80D5CE" w14:textId="323B791B" w:rsidR="00E666CB" w:rsidRPr="00760004" w:rsidRDefault="00E666CB" w:rsidP="00E666CB">
            <w:pPr>
              <w:pStyle w:val="TAL"/>
            </w:pPr>
            <w:r>
              <w:rPr>
                <w:rFonts w:cs="Arial"/>
              </w:rPr>
              <w:t>oldGUTI</w:t>
            </w:r>
          </w:p>
        </w:tc>
        <w:tc>
          <w:tcPr>
            <w:tcW w:w="6521" w:type="dxa"/>
          </w:tcPr>
          <w:p w14:paraId="0C974998" w14:textId="220EA251" w:rsidR="00E666CB" w:rsidRPr="00760004" w:rsidRDefault="00C31146" w:rsidP="00E666CB">
            <w:pPr>
              <w:pStyle w:val="TAL"/>
            </w:pPr>
            <w:r>
              <w:rPr>
                <w:rFonts w:cs="Arial"/>
              </w:rPr>
              <w:t>No longer used in the present version of the specification.</w:t>
            </w:r>
          </w:p>
        </w:tc>
        <w:tc>
          <w:tcPr>
            <w:tcW w:w="708" w:type="dxa"/>
          </w:tcPr>
          <w:p w14:paraId="22EF10EE" w14:textId="0EBEACFA" w:rsidR="00E666CB" w:rsidRPr="00760004" w:rsidRDefault="00E666CB" w:rsidP="00E666CB">
            <w:pPr>
              <w:pStyle w:val="TAL"/>
            </w:pPr>
            <w:r>
              <w:rPr>
                <w:rFonts w:cs="Arial"/>
              </w:rPr>
              <w:t>C</w:t>
            </w:r>
          </w:p>
        </w:tc>
      </w:tr>
    </w:tbl>
    <w:p w14:paraId="5D0AD8E6" w14:textId="77777777" w:rsidR="00573177" w:rsidRPr="00760004" w:rsidRDefault="00573177" w:rsidP="00573177"/>
    <w:p w14:paraId="042FCC52" w14:textId="0CDD3352" w:rsidR="00573177" w:rsidRPr="00760004" w:rsidRDefault="00573177" w:rsidP="00573177">
      <w:pPr>
        <w:pStyle w:val="Heading5"/>
      </w:pPr>
      <w:bookmarkStart w:id="93" w:name="_Toc135598468"/>
      <w:r w:rsidRPr="00760004">
        <w:t>6.2.2.2.</w:t>
      </w:r>
      <w:r w:rsidR="00162F60" w:rsidRPr="00760004">
        <w:t>5</w:t>
      </w:r>
      <w:r w:rsidRPr="00760004">
        <w:tab/>
        <w:t xml:space="preserve">Start </w:t>
      </w:r>
      <w:r w:rsidR="00D17D59" w:rsidRPr="00760004">
        <w:t>o</w:t>
      </w:r>
      <w:r w:rsidRPr="00760004">
        <w:t xml:space="preserve">f </w:t>
      </w:r>
      <w:r w:rsidR="00D17D59" w:rsidRPr="00760004">
        <w:t>i</w:t>
      </w:r>
      <w:r w:rsidRPr="00760004">
        <w:t xml:space="preserve">nterception </w:t>
      </w:r>
      <w:r w:rsidR="00654F67" w:rsidRPr="00760004">
        <w:t>w</w:t>
      </w:r>
      <w:r w:rsidRPr="00760004">
        <w:t xml:space="preserve">ith </w:t>
      </w:r>
      <w:r w:rsidR="00654F67" w:rsidRPr="00760004">
        <w:t>r</w:t>
      </w:r>
      <w:r w:rsidRPr="00760004">
        <w:t>egistered UE</w:t>
      </w:r>
      <w:bookmarkEnd w:id="93"/>
    </w:p>
    <w:p w14:paraId="25EFCE73" w14:textId="2BD4BED4" w:rsidR="00C54253" w:rsidRPr="00760004" w:rsidRDefault="00C54253" w:rsidP="00C54253">
      <w:r w:rsidRPr="00760004">
        <w:t>The IRI-POI in the AMF shall generate an xIRI containing an AMFStartOfInterceptionWithRegisteredUE record when the IRI-POI present in the AMF detects that interception is activated on a UE that has already been registered in the 5GS (see clause 6.2.2.4 on identity privacy). A UE is considered already registered to the 5GS when the 5GMM state for the access type (3GPP NG-RAN or non-3GPP access) for that UE is 5GMM-REGISTERED. Therefore, the IRI-POI present in the AMF shall generate the xIRI AMFStartOfInterceptionWithRegisteredUE record when it detects that a new interception for a UE is activated (i.e. provisioned by the LIPF) and the 5G mobility management state for the access type (3GPP NG-RAN or non-3GPP access) within the AMF for that UE is 5GMM-REGISTERED. If the UE is registered over both 3GPP NG-RAN and non-3GPP access, the IRI-POI present in the AMF shall generate an xIRI containing an AMFStartOfInterceptionWithRegisteredUE record for each access type.</w:t>
      </w:r>
    </w:p>
    <w:p w14:paraId="7D1ECB15" w14:textId="52018096" w:rsidR="00573177" w:rsidRPr="00760004" w:rsidRDefault="00573177" w:rsidP="00160265">
      <w:pPr>
        <w:pStyle w:val="TH"/>
      </w:pPr>
      <w:r w:rsidRPr="00760004">
        <w:lastRenderedPageBreak/>
        <w:t>Table 6.</w:t>
      </w:r>
      <w:r w:rsidR="00772B8D" w:rsidRPr="00760004">
        <w:t>2.2-</w:t>
      </w:r>
      <w:r w:rsidRPr="00760004">
        <w:t xml:space="preserve">4: Payload for </w:t>
      </w:r>
      <w:r w:rsidR="00D17D59" w:rsidRPr="00760004">
        <w:t>AMFStartOfInterceptionWithRegisteredU</w:t>
      </w:r>
      <w:r w:rsidR="00126550" w:rsidRPr="00760004">
        <w:t>E</w:t>
      </w:r>
      <w:r w:rsidR="00D17D59"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37CFB97C" w14:textId="77777777" w:rsidTr="00F72C87">
        <w:trPr>
          <w:jc w:val="center"/>
        </w:trPr>
        <w:tc>
          <w:tcPr>
            <w:tcW w:w="2693" w:type="dxa"/>
          </w:tcPr>
          <w:p w14:paraId="2161E056" w14:textId="77777777" w:rsidR="00573177" w:rsidRPr="00760004" w:rsidRDefault="00573177" w:rsidP="00F72C87">
            <w:pPr>
              <w:pStyle w:val="TAH"/>
            </w:pPr>
            <w:r w:rsidRPr="00760004">
              <w:t>Field name</w:t>
            </w:r>
          </w:p>
        </w:tc>
        <w:tc>
          <w:tcPr>
            <w:tcW w:w="6521" w:type="dxa"/>
          </w:tcPr>
          <w:p w14:paraId="42E818E3" w14:textId="77777777" w:rsidR="00573177" w:rsidRPr="00760004" w:rsidRDefault="00573177" w:rsidP="00F72C87">
            <w:pPr>
              <w:pStyle w:val="TAH"/>
            </w:pPr>
            <w:r w:rsidRPr="00760004">
              <w:t>Description</w:t>
            </w:r>
          </w:p>
        </w:tc>
        <w:tc>
          <w:tcPr>
            <w:tcW w:w="708" w:type="dxa"/>
          </w:tcPr>
          <w:p w14:paraId="5D0F878B" w14:textId="77777777" w:rsidR="00573177" w:rsidRPr="00760004" w:rsidRDefault="00573177" w:rsidP="00F72C87">
            <w:pPr>
              <w:pStyle w:val="TAH"/>
            </w:pPr>
            <w:r w:rsidRPr="00760004">
              <w:t>M/C/O</w:t>
            </w:r>
          </w:p>
        </w:tc>
      </w:tr>
      <w:tr w:rsidR="00F96618" w:rsidRPr="00760004" w14:paraId="4B646EE9" w14:textId="77777777" w:rsidTr="00F72C87">
        <w:trPr>
          <w:jc w:val="center"/>
        </w:trPr>
        <w:tc>
          <w:tcPr>
            <w:tcW w:w="2693" w:type="dxa"/>
          </w:tcPr>
          <w:p w14:paraId="263985B3" w14:textId="7C9495A9" w:rsidR="00F96618" w:rsidRPr="00760004" w:rsidRDefault="00F96618" w:rsidP="00F96618">
            <w:pPr>
              <w:pStyle w:val="TAL"/>
            </w:pPr>
            <w:r w:rsidRPr="00760004">
              <w:t>registrationResult</w:t>
            </w:r>
          </w:p>
        </w:tc>
        <w:tc>
          <w:tcPr>
            <w:tcW w:w="6521" w:type="dxa"/>
          </w:tcPr>
          <w:p w14:paraId="07CAFBFF" w14:textId="7D3AB094" w:rsidR="00F96618" w:rsidRPr="00760004" w:rsidRDefault="00F96618" w:rsidP="008C0455">
            <w:pPr>
              <w:pStyle w:val="TAL"/>
            </w:pPr>
            <w:r w:rsidRPr="00760004">
              <w:t>Specifies the result of registration, see TS 24.501 [13]</w:t>
            </w:r>
            <w:r w:rsidR="00D47E7D" w:rsidRPr="00760004">
              <w:t xml:space="preserve"> clause 9.11.3.6</w:t>
            </w:r>
            <w:r w:rsidR="006D247A" w:rsidRPr="00760004">
              <w:t>.</w:t>
            </w:r>
          </w:p>
        </w:tc>
        <w:tc>
          <w:tcPr>
            <w:tcW w:w="708" w:type="dxa"/>
          </w:tcPr>
          <w:p w14:paraId="1132228E" w14:textId="57ACB080" w:rsidR="00F96618" w:rsidRPr="00760004" w:rsidRDefault="00F96618" w:rsidP="00F96618">
            <w:pPr>
              <w:pStyle w:val="TAL"/>
            </w:pPr>
            <w:r w:rsidRPr="00760004">
              <w:t>M</w:t>
            </w:r>
          </w:p>
        </w:tc>
      </w:tr>
      <w:tr w:rsidR="00D47E7D" w:rsidRPr="00760004" w14:paraId="168BCF52" w14:textId="77777777" w:rsidTr="00F72C87">
        <w:trPr>
          <w:jc w:val="center"/>
        </w:trPr>
        <w:tc>
          <w:tcPr>
            <w:tcW w:w="2693" w:type="dxa"/>
          </w:tcPr>
          <w:p w14:paraId="18D96A87" w14:textId="3793DAED" w:rsidR="00D47E7D" w:rsidRPr="00760004" w:rsidRDefault="00D47E7D" w:rsidP="00D47E7D">
            <w:pPr>
              <w:pStyle w:val="TAL"/>
            </w:pPr>
            <w:r w:rsidRPr="00760004">
              <w:t>registrationType</w:t>
            </w:r>
          </w:p>
        </w:tc>
        <w:tc>
          <w:tcPr>
            <w:tcW w:w="6521" w:type="dxa"/>
          </w:tcPr>
          <w:p w14:paraId="67D87131" w14:textId="08767DC6" w:rsidR="00D47E7D" w:rsidRPr="00760004" w:rsidRDefault="00D47E7D" w:rsidP="008C0455">
            <w:pPr>
              <w:pStyle w:val="TAL"/>
            </w:pPr>
            <w:r w:rsidRPr="00760004">
              <w:t>Specifies the type of registration, see TS 24.501 [13] clause 9.11.3.7, if available</w:t>
            </w:r>
            <w:r w:rsidR="006D247A" w:rsidRPr="00760004">
              <w:t>.</w:t>
            </w:r>
          </w:p>
        </w:tc>
        <w:tc>
          <w:tcPr>
            <w:tcW w:w="708" w:type="dxa"/>
          </w:tcPr>
          <w:p w14:paraId="757B4ED2" w14:textId="18E98F43" w:rsidR="00D47E7D" w:rsidRPr="00760004" w:rsidRDefault="00D47E7D" w:rsidP="00D47E7D">
            <w:pPr>
              <w:pStyle w:val="TAL"/>
            </w:pPr>
            <w:r w:rsidRPr="00760004">
              <w:t>C</w:t>
            </w:r>
          </w:p>
        </w:tc>
      </w:tr>
      <w:tr w:rsidR="00D47E7D" w:rsidRPr="00760004" w14:paraId="4485F353" w14:textId="77777777" w:rsidTr="00F72C87">
        <w:trPr>
          <w:jc w:val="center"/>
        </w:trPr>
        <w:tc>
          <w:tcPr>
            <w:tcW w:w="2693" w:type="dxa"/>
          </w:tcPr>
          <w:p w14:paraId="2D8981F4" w14:textId="1EAED648" w:rsidR="00D47E7D" w:rsidRPr="00760004" w:rsidRDefault="006B1DF0" w:rsidP="00D47E7D">
            <w:pPr>
              <w:pStyle w:val="TAL"/>
            </w:pPr>
            <w:r w:rsidRPr="00760004">
              <w:t>s</w:t>
            </w:r>
            <w:r w:rsidR="00D47E7D" w:rsidRPr="00760004">
              <w:t>lice</w:t>
            </w:r>
          </w:p>
        </w:tc>
        <w:tc>
          <w:tcPr>
            <w:tcW w:w="6521" w:type="dxa"/>
          </w:tcPr>
          <w:p w14:paraId="620B394E" w14:textId="2D4ADBD6" w:rsidR="006B1DF0" w:rsidRPr="00760004" w:rsidRDefault="006B1DF0" w:rsidP="006B1DF0">
            <w:pPr>
              <w:pStyle w:val="TAL"/>
            </w:pPr>
            <w:r w:rsidRPr="00760004">
              <w:t>Provide, if available, one or more of the following:</w:t>
            </w:r>
          </w:p>
          <w:p w14:paraId="2BE06F91" w14:textId="12CABC3C" w:rsidR="00684AC5" w:rsidRPr="00760004" w:rsidRDefault="00684AC5" w:rsidP="00E0715E">
            <w:pPr>
              <w:pStyle w:val="B1"/>
              <w:spacing w:after="0"/>
              <w:rPr>
                <w:rFonts w:ascii="Arial" w:hAnsi="Arial" w:cs="Arial"/>
                <w:sz w:val="18"/>
                <w:szCs w:val="18"/>
              </w:rPr>
            </w:pPr>
            <w:r w:rsidRPr="00760004">
              <w:t>-</w:t>
            </w:r>
            <w:r w:rsidRPr="00760004">
              <w:rPr>
                <w:rFonts w:ascii="Arial" w:hAnsi="Arial" w:cs="Arial"/>
                <w:sz w:val="18"/>
                <w:szCs w:val="18"/>
              </w:rPr>
              <w:tab/>
            </w:r>
            <w:r w:rsidR="00E0715E" w:rsidRPr="00760004">
              <w:rPr>
                <w:rFonts w:ascii="Arial" w:hAnsi="Arial" w:cs="Arial"/>
                <w:sz w:val="18"/>
                <w:szCs w:val="18"/>
              </w:rPr>
              <w:t>allowed NSSAI (see TS 24.501 [13] clause 9.11.3.37).</w:t>
            </w:r>
          </w:p>
          <w:p w14:paraId="55B18EFA" w14:textId="5664FE83" w:rsidR="00D47E7D" w:rsidRPr="002C7BF8" w:rsidRDefault="00684AC5" w:rsidP="002C7BF8">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00E0715E" w:rsidRPr="00760004">
              <w:rPr>
                <w:rFonts w:ascii="Arial" w:hAnsi="Arial" w:cs="Arial"/>
                <w:sz w:val="18"/>
                <w:szCs w:val="18"/>
              </w:rPr>
              <w:t>configured NSSAI (see TS 24.501 [13] clause 9.11.3.37).</w:t>
            </w:r>
          </w:p>
        </w:tc>
        <w:tc>
          <w:tcPr>
            <w:tcW w:w="708" w:type="dxa"/>
          </w:tcPr>
          <w:p w14:paraId="17C6E683" w14:textId="101AFFE8" w:rsidR="00D47E7D" w:rsidRPr="00760004" w:rsidRDefault="00D47E7D" w:rsidP="00D47E7D">
            <w:pPr>
              <w:pStyle w:val="TAL"/>
            </w:pPr>
            <w:r w:rsidRPr="00760004">
              <w:t>C</w:t>
            </w:r>
          </w:p>
        </w:tc>
      </w:tr>
      <w:tr w:rsidR="00D47E7D" w:rsidRPr="00760004" w14:paraId="10F515A7" w14:textId="77777777" w:rsidTr="00F72C87">
        <w:trPr>
          <w:jc w:val="center"/>
        </w:trPr>
        <w:tc>
          <w:tcPr>
            <w:tcW w:w="2693" w:type="dxa"/>
          </w:tcPr>
          <w:p w14:paraId="61D498C8" w14:textId="345F4F30" w:rsidR="00D47E7D" w:rsidRPr="00760004" w:rsidRDefault="00037B23" w:rsidP="00D47E7D">
            <w:pPr>
              <w:pStyle w:val="TAL"/>
            </w:pPr>
            <w:r w:rsidRPr="00760004">
              <w:t>s</w:t>
            </w:r>
            <w:r w:rsidR="00E22B30" w:rsidRPr="00760004">
              <w:t>UPI</w:t>
            </w:r>
          </w:p>
        </w:tc>
        <w:tc>
          <w:tcPr>
            <w:tcW w:w="6521" w:type="dxa"/>
          </w:tcPr>
          <w:p w14:paraId="33F6247F" w14:textId="1CA45680" w:rsidR="00D47E7D" w:rsidRPr="00760004" w:rsidRDefault="00D47E7D" w:rsidP="00D47E7D">
            <w:pPr>
              <w:pStyle w:val="TAL"/>
            </w:pPr>
            <w:r w:rsidRPr="00760004">
              <w:t xml:space="preserve">SUPI associated with the </w:t>
            </w:r>
            <w:r w:rsidR="00AF0EF9">
              <w:t>target UE</w:t>
            </w:r>
            <w:r w:rsidR="006D247A" w:rsidRPr="00760004">
              <w:t>.</w:t>
            </w:r>
          </w:p>
        </w:tc>
        <w:tc>
          <w:tcPr>
            <w:tcW w:w="708" w:type="dxa"/>
          </w:tcPr>
          <w:p w14:paraId="04E2EEF0" w14:textId="77777777" w:rsidR="00D47E7D" w:rsidRPr="00760004" w:rsidRDefault="00D47E7D" w:rsidP="00D47E7D">
            <w:pPr>
              <w:pStyle w:val="TAL"/>
            </w:pPr>
            <w:r w:rsidRPr="00760004">
              <w:t>M</w:t>
            </w:r>
          </w:p>
        </w:tc>
      </w:tr>
      <w:tr w:rsidR="00D47E7D" w:rsidRPr="00760004" w14:paraId="247CB452" w14:textId="77777777" w:rsidTr="00F72C87">
        <w:trPr>
          <w:jc w:val="center"/>
        </w:trPr>
        <w:tc>
          <w:tcPr>
            <w:tcW w:w="2693" w:type="dxa"/>
          </w:tcPr>
          <w:p w14:paraId="254C5E71" w14:textId="476DC5C5" w:rsidR="00D47E7D" w:rsidRPr="00760004" w:rsidRDefault="00037B23" w:rsidP="00D47E7D">
            <w:pPr>
              <w:pStyle w:val="TAL"/>
            </w:pPr>
            <w:r w:rsidRPr="00760004">
              <w:t>s</w:t>
            </w:r>
            <w:r w:rsidR="00E22B30" w:rsidRPr="00760004">
              <w:t>UCI</w:t>
            </w:r>
          </w:p>
        </w:tc>
        <w:tc>
          <w:tcPr>
            <w:tcW w:w="6521" w:type="dxa"/>
          </w:tcPr>
          <w:p w14:paraId="7DCFE66B" w14:textId="36DD1D99" w:rsidR="00D47E7D" w:rsidRPr="00760004" w:rsidRDefault="00D47E7D" w:rsidP="00D47E7D">
            <w:pPr>
              <w:pStyle w:val="TAL"/>
            </w:pPr>
            <w:r w:rsidRPr="00760004">
              <w:t>SUCI used in the registration</w:t>
            </w:r>
            <w:r w:rsidR="00C54253" w:rsidRPr="00760004">
              <w:t>, if available</w:t>
            </w:r>
            <w:r w:rsidR="006D247A" w:rsidRPr="00760004">
              <w:t>.</w:t>
            </w:r>
          </w:p>
        </w:tc>
        <w:tc>
          <w:tcPr>
            <w:tcW w:w="708" w:type="dxa"/>
          </w:tcPr>
          <w:p w14:paraId="2BC7A11E" w14:textId="76D82099" w:rsidR="00D47E7D" w:rsidRPr="00760004" w:rsidRDefault="00D47E7D" w:rsidP="00D47E7D">
            <w:pPr>
              <w:pStyle w:val="TAL"/>
            </w:pPr>
            <w:r w:rsidRPr="00760004">
              <w:t>C</w:t>
            </w:r>
          </w:p>
        </w:tc>
      </w:tr>
      <w:tr w:rsidR="00373560" w:rsidRPr="00760004" w14:paraId="780E162F" w14:textId="77777777" w:rsidTr="00F72C87">
        <w:trPr>
          <w:jc w:val="center"/>
        </w:trPr>
        <w:tc>
          <w:tcPr>
            <w:tcW w:w="2693" w:type="dxa"/>
          </w:tcPr>
          <w:p w14:paraId="2767A8FE" w14:textId="5948EE88" w:rsidR="00373560" w:rsidRPr="00760004" w:rsidRDefault="00373560" w:rsidP="00373560">
            <w:pPr>
              <w:pStyle w:val="TAL"/>
            </w:pPr>
            <w:r w:rsidRPr="00760004">
              <w:t>pEI</w:t>
            </w:r>
          </w:p>
        </w:tc>
        <w:tc>
          <w:tcPr>
            <w:tcW w:w="6521" w:type="dxa"/>
          </w:tcPr>
          <w:p w14:paraId="4ECACDA0" w14:textId="394F9F82" w:rsidR="00373560" w:rsidRPr="00760004" w:rsidRDefault="00373560" w:rsidP="00373560">
            <w:pPr>
              <w:pStyle w:val="TAL"/>
            </w:pPr>
            <w:r w:rsidRPr="00760004">
              <w:t xml:space="preserve">PEI </w:t>
            </w:r>
            <w:r>
              <w:t>associated with the target UE</w:t>
            </w:r>
            <w:r w:rsidRPr="00760004">
              <w:t>, if available.</w:t>
            </w:r>
          </w:p>
        </w:tc>
        <w:tc>
          <w:tcPr>
            <w:tcW w:w="708" w:type="dxa"/>
          </w:tcPr>
          <w:p w14:paraId="553F4A31" w14:textId="1750EF81" w:rsidR="00373560" w:rsidRPr="00760004" w:rsidRDefault="00373560" w:rsidP="00373560">
            <w:pPr>
              <w:pStyle w:val="TAL"/>
            </w:pPr>
            <w:r w:rsidRPr="00760004">
              <w:t>C</w:t>
            </w:r>
          </w:p>
        </w:tc>
      </w:tr>
      <w:tr w:rsidR="00373560" w:rsidRPr="00760004" w14:paraId="646210EA" w14:textId="77777777" w:rsidTr="00F72C87">
        <w:trPr>
          <w:jc w:val="center"/>
        </w:trPr>
        <w:tc>
          <w:tcPr>
            <w:tcW w:w="2693" w:type="dxa"/>
          </w:tcPr>
          <w:p w14:paraId="3D5DC256" w14:textId="5DF3BAAF" w:rsidR="00373560" w:rsidRPr="00760004" w:rsidRDefault="00373560" w:rsidP="00373560">
            <w:pPr>
              <w:pStyle w:val="TAL"/>
            </w:pPr>
            <w:r w:rsidRPr="00760004">
              <w:t>gPSI</w:t>
            </w:r>
          </w:p>
        </w:tc>
        <w:tc>
          <w:tcPr>
            <w:tcW w:w="6521" w:type="dxa"/>
          </w:tcPr>
          <w:p w14:paraId="50F52433" w14:textId="28E911A8" w:rsidR="00373560" w:rsidRPr="00760004" w:rsidRDefault="00373560" w:rsidP="00373560">
            <w:pPr>
              <w:pStyle w:val="TAL"/>
            </w:pPr>
            <w:r w:rsidRPr="00760004">
              <w:t xml:space="preserve">GPSI </w:t>
            </w:r>
            <w:r>
              <w:t>associated with the target UE</w:t>
            </w:r>
            <w:r w:rsidRPr="00760004">
              <w:t>, if available.</w:t>
            </w:r>
          </w:p>
        </w:tc>
        <w:tc>
          <w:tcPr>
            <w:tcW w:w="708" w:type="dxa"/>
          </w:tcPr>
          <w:p w14:paraId="677A92E4" w14:textId="71E13AC9" w:rsidR="00373560" w:rsidRPr="00760004" w:rsidRDefault="00373560" w:rsidP="00373560">
            <w:pPr>
              <w:pStyle w:val="TAL"/>
            </w:pPr>
            <w:r w:rsidRPr="00760004">
              <w:t>C</w:t>
            </w:r>
          </w:p>
        </w:tc>
      </w:tr>
      <w:tr w:rsidR="00373560" w:rsidRPr="00760004" w14:paraId="1FA54DEE" w14:textId="77777777" w:rsidTr="00F72C87">
        <w:trPr>
          <w:jc w:val="center"/>
        </w:trPr>
        <w:tc>
          <w:tcPr>
            <w:tcW w:w="2693" w:type="dxa"/>
          </w:tcPr>
          <w:p w14:paraId="45389040" w14:textId="6A4DBF43" w:rsidR="00373560" w:rsidRPr="00760004" w:rsidRDefault="00373560" w:rsidP="00373560">
            <w:pPr>
              <w:pStyle w:val="TAL"/>
            </w:pPr>
            <w:r w:rsidRPr="00760004">
              <w:t>gUTI</w:t>
            </w:r>
          </w:p>
        </w:tc>
        <w:tc>
          <w:tcPr>
            <w:tcW w:w="6521" w:type="dxa"/>
          </w:tcPr>
          <w:p w14:paraId="2602D399" w14:textId="105710BB" w:rsidR="00373560" w:rsidRPr="00760004" w:rsidRDefault="00373560" w:rsidP="00373560">
            <w:pPr>
              <w:pStyle w:val="TAL"/>
            </w:pPr>
            <w:r>
              <w:t xml:space="preserve">Latest </w:t>
            </w:r>
            <w:r w:rsidRPr="00760004">
              <w:t xml:space="preserve">5G-GUTI </w:t>
            </w:r>
            <w:r>
              <w:t>assigned to the target UE by the AMF.</w:t>
            </w:r>
          </w:p>
        </w:tc>
        <w:tc>
          <w:tcPr>
            <w:tcW w:w="708" w:type="dxa"/>
          </w:tcPr>
          <w:p w14:paraId="557C6115" w14:textId="4C88E407" w:rsidR="00373560" w:rsidRPr="00760004" w:rsidRDefault="00373560" w:rsidP="00373560">
            <w:pPr>
              <w:pStyle w:val="TAL"/>
            </w:pPr>
            <w:r w:rsidRPr="00760004">
              <w:t>M</w:t>
            </w:r>
          </w:p>
        </w:tc>
      </w:tr>
      <w:tr w:rsidR="00D47E7D" w:rsidRPr="00760004" w14:paraId="6626A26D" w14:textId="77777777" w:rsidTr="00F72C87">
        <w:trPr>
          <w:jc w:val="center"/>
        </w:trPr>
        <w:tc>
          <w:tcPr>
            <w:tcW w:w="2693" w:type="dxa"/>
          </w:tcPr>
          <w:p w14:paraId="5F1E7F02" w14:textId="1364BF53" w:rsidR="00D47E7D" w:rsidRPr="00760004" w:rsidRDefault="00037B23" w:rsidP="00D47E7D">
            <w:pPr>
              <w:pStyle w:val="TAL"/>
            </w:pPr>
            <w:r w:rsidRPr="00760004">
              <w:t>l</w:t>
            </w:r>
            <w:r w:rsidR="00D47E7D" w:rsidRPr="00760004">
              <w:t>ocation</w:t>
            </w:r>
          </w:p>
        </w:tc>
        <w:tc>
          <w:tcPr>
            <w:tcW w:w="6521" w:type="dxa"/>
          </w:tcPr>
          <w:p w14:paraId="7BF344E5" w14:textId="4D61AC7D" w:rsidR="00EC4A30" w:rsidRPr="00760004" w:rsidRDefault="00D47E7D" w:rsidP="00EC4A30">
            <w:pPr>
              <w:pStyle w:val="TAL"/>
            </w:pPr>
            <w:r w:rsidRPr="00760004">
              <w:t>Location information</w:t>
            </w:r>
            <w:r w:rsidR="001E3A32">
              <w:t xml:space="preserve"> associated with the access type for the target UE</w:t>
            </w:r>
            <w:r w:rsidRPr="00760004">
              <w:t>, if available</w:t>
            </w:r>
            <w:r w:rsidR="006D247A" w:rsidRPr="00760004">
              <w:t>.</w:t>
            </w:r>
          </w:p>
          <w:p w14:paraId="2FFB6C09" w14:textId="498F3214" w:rsidR="00D47E7D" w:rsidRPr="00760004" w:rsidRDefault="00EC4A30" w:rsidP="00EC4A30">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00DF4EC0" w:rsidRPr="00BE3FED">
              <w:t>)</w:t>
            </w:r>
            <w:r w:rsidR="00DF4EC0">
              <w:t xml:space="preserve"> and, when Dual Connectivity is activated, as an </w:t>
            </w:r>
            <w:r w:rsidR="00DF4EC0" w:rsidRPr="00C87ABF">
              <w:rPr>
                <w:i/>
                <w:iCs/>
              </w:rPr>
              <w:t>additionalCellIDs</w:t>
            </w:r>
            <w:r w:rsidR="00DF4EC0">
              <w:t xml:space="preserve"> parameter (</w:t>
            </w:r>
            <w:r w:rsidR="00DF4EC0" w:rsidRPr="00771CD6">
              <w:rPr>
                <w:i/>
              </w:rPr>
              <w:t>location&gt;locationInfo&gt;</w:t>
            </w:r>
            <w:r w:rsidR="00DF4EC0">
              <w:rPr>
                <w:i/>
              </w:rPr>
              <w:t>additionalCellIDs</w:t>
            </w:r>
            <w:r w:rsidR="00DF4EC0">
              <w:rPr>
                <w:iCs/>
              </w:rPr>
              <w:t>)</w:t>
            </w:r>
            <w:r w:rsidRPr="00760004">
              <w:t>, see Annex A.</w:t>
            </w:r>
          </w:p>
        </w:tc>
        <w:tc>
          <w:tcPr>
            <w:tcW w:w="708" w:type="dxa"/>
          </w:tcPr>
          <w:p w14:paraId="5B6C55DB" w14:textId="77777777" w:rsidR="00D47E7D" w:rsidRPr="00760004" w:rsidRDefault="00D47E7D" w:rsidP="00D47E7D">
            <w:pPr>
              <w:pStyle w:val="TAL"/>
            </w:pPr>
            <w:r w:rsidRPr="00760004">
              <w:t>C</w:t>
            </w:r>
          </w:p>
        </w:tc>
      </w:tr>
      <w:tr w:rsidR="00DB0A3B" w:rsidRPr="00760004" w14:paraId="74A7B27F" w14:textId="77777777" w:rsidTr="00F72C87">
        <w:trPr>
          <w:jc w:val="center"/>
        </w:trPr>
        <w:tc>
          <w:tcPr>
            <w:tcW w:w="2693" w:type="dxa"/>
          </w:tcPr>
          <w:p w14:paraId="01E0C5B1" w14:textId="1DAF92CC" w:rsidR="00DB0A3B" w:rsidRPr="00760004" w:rsidRDefault="00DB0A3B" w:rsidP="00DB0A3B">
            <w:pPr>
              <w:pStyle w:val="TAL"/>
            </w:pPr>
            <w:r w:rsidRPr="00760004">
              <w:t>non3GPPAccessEndpoint</w:t>
            </w:r>
          </w:p>
        </w:tc>
        <w:tc>
          <w:tcPr>
            <w:tcW w:w="6521" w:type="dxa"/>
          </w:tcPr>
          <w:p w14:paraId="270CCC94" w14:textId="4BEBC385" w:rsidR="00DB0A3B" w:rsidRPr="00760004" w:rsidRDefault="00DB0A3B" w:rsidP="00DB0A3B">
            <w:pPr>
              <w:pStyle w:val="TAL"/>
            </w:pPr>
            <w:r w:rsidRPr="00760004">
              <w:t>UE's local IP address used to reach the N3IWF,</w:t>
            </w:r>
            <w:r w:rsidR="007C60C3">
              <w:t xml:space="preserve"> TNGF or TWIF</w:t>
            </w:r>
            <w:r w:rsidR="007C60C3" w:rsidRPr="00760004">
              <w:t>,</w:t>
            </w:r>
            <w:r w:rsidRPr="00760004">
              <w:t xml:space="preserve"> if available</w:t>
            </w:r>
            <w:r w:rsidR="006D247A" w:rsidRPr="00760004">
              <w:t>.</w:t>
            </w:r>
            <w:r w:rsidR="00C3512E" w:rsidRPr="00760004">
              <w:t xml:space="preserve"> IP addresses are given as 4 octets (for IPv4) or 16 octets (for IPv6) with the most significant octet first (network byte order).</w:t>
            </w:r>
          </w:p>
        </w:tc>
        <w:tc>
          <w:tcPr>
            <w:tcW w:w="708" w:type="dxa"/>
          </w:tcPr>
          <w:p w14:paraId="311102DD" w14:textId="4554D5C8" w:rsidR="00DB0A3B" w:rsidRPr="00760004" w:rsidRDefault="00DB0A3B" w:rsidP="00DB0A3B">
            <w:pPr>
              <w:pStyle w:val="TAL"/>
            </w:pPr>
            <w:r w:rsidRPr="00760004">
              <w:t>C</w:t>
            </w:r>
          </w:p>
        </w:tc>
      </w:tr>
      <w:tr w:rsidR="00DB0A3B" w:rsidRPr="00760004" w14:paraId="74C42E53" w14:textId="77777777" w:rsidTr="00F72C87">
        <w:trPr>
          <w:jc w:val="center"/>
        </w:trPr>
        <w:tc>
          <w:tcPr>
            <w:tcW w:w="2693" w:type="dxa"/>
          </w:tcPr>
          <w:p w14:paraId="733210B4" w14:textId="77777777" w:rsidR="00DB0A3B" w:rsidRPr="00760004" w:rsidRDefault="00DB0A3B" w:rsidP="00DB0A3B">
            <w:pPr>
              <w:pStyle w:val="TAL"/>
            </w:pPr>
            <w:r w:rsidRPr="00760004">
              <w:t>timeOfRegistration</w:t>
            </w:r>
          </w:p>
        </w:tc>
        <w:tc>
          <w:tcPr>
            <w:tcW w:w="6521" w:type="dxa"/>
          </w:tcPr>
          <w:p w14:paraId="366DDC68" w14:textId="51927C92" w:rsidR="00DB0A3B" w:rsidRPr="00760004" w:rsidRDefault="00DB0A3B" w:rsidP="00DB0A3B">
            <w:pPr>
              <w:pStyle w:val="TAL"/>
            </w:pPr>
            <w:r w:rsidRPr="00760004">
              <w:t xml:space="preserve">Time at which the last registration occurred, if available. This is the time stamp when the REGISTRATION ACCEPT message </w:t>
            </w:r>
            <w:r w:rsidR="001E3A32">
              <w:t>wa</w:t>
            </w:r>
            <w:r w:rsidRPr="00760004">
              <w:t xml:space="preserve">s sent to the UE or (when applicable) when the REGISTRATION COMPLETE </w:t>
            </w:r>
            <w:r w:rsidR="001E3A32">
              <w:t>wa</w:t>
            </w:r>
            <w:r w:rsidRPr="00760004">
              <w:t>s received from the UE.</w:t>
            </w:r>
          </w:p>
          <w:p w14:paraId="62B7B2D0" w14:textId="50C415DF" w:rsidR="00C3512E" w:rsidRPr="00760004" w:rsidRDefault="00C3512E" w:rsidP="00DB0A3B">
            <w:pPr>
              <w:pStyle w:val="TAL"/>
            </w:pPr>
            <w:r w:rsidRPr="00760004">
              <w:t>Shall be given qualified with time</w:t>
            </w:r>
            <w:r w:rsidR="00490F8D" w:rsidRPr="00760004">
              <w:t xml:space="preserve"> </w:t>
            </w:r>
            <w:r w:rsidRPr="00760004">
              <w:t>zone information (i.e. as UTC or offset from UTC, not as local time).</w:t>
            </w:r>
          </w:p>
        </w:tc>
        <w:tc>
          <w:tcPr>
            <w:tcW w:w="708" w:type="dxa"/>
          </w:tcPr>
          <w:p w14:paraId="3C53C548" w14:textId="77777777" w:rsidR="00DB0A3B" w:rsidRPr="00760004" w:rsidRDefault="00DB0A3B" w:rsidP="00DB0A3B">
            <w:pPr>
              <w:pStyle w:val="TAL"/>
            </w:pPr>
            <w:r w:rsidRPr="00760004">
              <w:t>C</w:t>
            </w:r>
          </w:p>
        </w:tc>
      </w:tr>
      <w:tr w:rsidR="00F2738F" w14:paraId="2AFA0CE4"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2A0CDC1E" w14:textId="77777777" w:rsidR="00F2738F" w:rsidRDefault="00F2738F" w:rsidP="00F2738F">
            <w:pPr>
              <w:pStyle w:val="TAL"/>
            </w:pPr>
            <w:r w:rsidRPr="00E573CD">
              <w:t>fiveGSTAIList</w:t>
            </w:r>
          </w:p>
        </w:tc>
        <w:tc>
          <w:tcPr>
            <w:tcW w:w="6521" w:type="dxa"/>
            <w:tcBorders>
              <w:top w:val="single" w:sz="4" w:space="0" w:color="auto"/>
              <w:left w:val="single" w:sz="4" w:space="0" w:color="auto"/>
              <w:bottom w:val="single" w:sz="4" w:space="0" w:color="auto"/>
              <w:right w:val="single" w:sz="4" w:space="0" w:color="auto"/>
            </w:tcBorders>
          </w:tcPr>
          <w:p w14:paraId="4A65238C" w14:textId="7F95AB24" w:rsidR="00F2738F" w:rsidRDefault="00F2738F" w:rsidP="00F2738F">
            <w:pPr>
              <w:pStyle w:val="TAL"/>
            </w:pPr>
            <w:r>
              <w:t>List of tracking areas associated with the target UE for the access type.</w:t>
            </w:r>
          </w:p>
        </w:tc>
        <w:tc>
          <w:tcPr>
            <w:tcW w:w="708" w:type="dxa"/>
            <w:tcBorders>
              <w:top w:val="single" w:sz="4" w:space="0" w:color="auto"/>
              <w:left w:val="single" w:sz="4" w:space="0" w:color="auto"/>
              <w:bottom w:val="single" w:sz="4" w:space="0" w:color="auto"/>
              <w:right w:val="single" w:sz="4" w:space="0" w:color="auto"/>
            </w:tcBorders>
          </w:tcPr>
          <w:p w14:paraId="25117D20" w14:textId="77777777" w:rsidR="00F2738F" w:rsidRDefault="00F2738F" w:rsidP="00F2738F">
            <w:pPr>
              <w:pStyle w:val="TAL"/>
            </w:pPr>
            <w:r>
              <w:t>C</w:t>
            </w:r>
          </w:p>
        </w:tc>
      </w:tr>
      <w:tr w:rsidR="00F2738F" w14:paraId="257E059A"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23E1FA9A" w14:textId="28AE4CD4" w:rsidR="00F2738F" w:rsidRPr="00E573CD" w:rsidRDefault="00F2738F" w:rsidP="00F2738F">
            <w:pPr>
              <w:pStyle w:val="TAL"/>
            </w:pPr>
            <w:r>
              <w:rPr>
                <w:rFonts w:cs="Arial"/>
              </w:rPr>
              <w:t>sMSoverNASIndicator</w:t>
            </w:r>
          </w:p>
        </w:tc>
        <w:tc>
          <w:tcPr>
            <w:tcW w:w="6521" w:type="dxa"/>
            <w:tcBorders>
              <w:top w:val="single" w:sz="4" w:space="0" w:color="auto"/>
              <w:left w:val="single" w:sz="4" w:space="0" w:color="auto"/>
              <w:bottom w:val="single" w:sz="4" w:space="0" w:color="auto"/>
              <w:right w:val="single" w:sz="4" w:space="0" w:color="auto"/>
            </w:tcBorders>
          </w:tcPr>
          <w:p w14:paraId="2F57A93B" w14:textId="739D6382" w:rsidR="00F2738F" w:rsidRDefault="00F2738F" w:rsidP="00F2738F">
            <w:pPr>
              <w:pStyle w:val="TAL"/>
            </w:pPr>
            <w:r>
              <w:rPr>
                <w:rFonts w:cs="Arial"/>
              </w:rPr>
              <w:t>Indicates whether SMS over NAS is supported. Provide, if included in the UE Context.</w:t>
            </w:r>
          </w:p>
        </w:tc>
        <w:tc>
          <w:tcPr>
            <w:tcW w:w="708" w:type="dxa"/>
            <w:tcBorders>
              <w:top w:val="single" w:sz="4" w:space="0" w:color="auto"/>
              <w:left w:val="single" w:sz="4" w:space="0" w:color="auto"/>
              <w:bottom w:val="single" w:sz="4" w:space="0" w:color="auto"/>
              <w:right w:val="single" w:sz="4" w:space="0" w:color="auto"/>
            </w:tcBorders>
          </w:tcPr>
          <w:p w14:paraId="51041A9E" w14:textId="6B70E4E0" w:rsidR="00F2738F" w:rsidRDefault="00F2738F" w:rsidP="00F2738F">
            <w:pPr>
              <w:pStyle w:val="TAL"/>
            </w:pPr>
            <w:r>
              <w:rPr>
                <w:rFonts w:cs="Arial"/>
              </w:rPr>
              <w:t>C</w:t>
            </w:r>
          </w:p>
        </w:tc>
      </w:tr>
      <w:tr w:rsidR="00F2738F" w14:paraId="1A12FE5A"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7E6FBC2F" w14:textId="6509650D" w:rsidR="00F2738F" w:rsidRPr="00E573CD" w:rsidRDefault="00F2738F" w:rsidP="00F2738F">
            <w:pPr>
              <w:pStyle w:val="TAL"/>
            </w:pPr>
            <w:r>
              <w:rPr>
                <w:rFonts w:cs="Arial"/>
              </w:rPr>
              <w:t>oldGUTI</w:t>
            </w:r>
          </w:p>
        </w:tc>
        <w:tc>
          <w:tcPr>
            <w:tcW w:w="6521" w:type="dxa"/>
            <w:tcBorders>
              <w:top w:val="single" w:sz="4" w:space="0" w:color="auto"/>
              <w:left w:val="single" w:sz="4" w:space="0" w:color="auto"/>
              <w:bottom w:val="single" w:sz="4" w:space="0" w:color="auto"/>
              <w:right w:val="single" w:sz="4" w:space="0" w:color="auto"/>
            </w:tcBorders>
          </w:tcPr>
          <w:p w14:paraId="1F935B66" w14:textId="631382E4" w:rsidR="00F2738F" w:rsidRDefault="00F2738F" w:rsidP="00F2738F">
            <w:pPr>
              <w:pStyle w:val="TAL"/>
            </w:pPr>
            <w:r>
              <w:rPr>
                <w:rFonts w:cs="Arial"/>
              </w:rPr>
              <w:t>Latest GUTI or 5G-GUTI received from the target UE if different than the latest GUTI assigned by the AMF and the target UE has not acknowledged the latest GUTI assignment.</w:t>
            </w:r>
          </w:p>
        </w:tc>
        <w:tc>
          <w:tcPr>
            <w:tcW w:w="708" w:type="dxa"/>
            <w:tcBorders>
              <w:top w:val="single" w:sz="4" w:space="0" w:color="auto"/>
              <w:left w:val="single" w:sz="4" w:space="0" w:color="auto"/>
              <w:bottom w:val="single" w:sz="4" w:space="0" w:color="auto"/>
              <w:right w:val="single" w:sz="4" w:space="0" w:color="auto"/>
            </w:tcBorders>
          </w:tcPr>
          <w:p w14:paraId="73262980" w14:textId="43B2ACD8" w:rsidR="00F2738F" w:rsidRDefault="00F2738F" w:rsidP="00F2738F">
            <w:pPr>
              <w:pStyle w:val="TAL"/>
            </w:pPr>
            <w:r>
              <w:rPr>
                <w:rFonts w:cs="Arial"/>
              </w:rPr>
              <w:t>C</w:t>
            </w:r>
          </w:p>
        </w:tc>
      </w:tr>
      <w:tr w:rsidR="00F2738F" w14:paraId="78456FF1"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3F253822" w14:textId="389DA612" w:rsidR="00F2738F" w:rsidRPr="00E573CD" w:rsidRDefault="00F2738F" w:rsidP="00F2738F">
            <w:pPr>
              <w:pStyle w:val="TAL"/>
            </w:pPr>
            <w:r>
              <w:rPr>
                <w:rFonts w:cs="Arial"/>
              </w:rPr>
              <w:t>eMM5GRegStatus</w:t>
            </w:r>
          </w:p>
        </w:tc>
        <w:tc>
          <w:tcPr>
            <w:tcW w:w="6521" w:type="dxa"/>
            <w:tcBorders>
              <w:top w:val="single" w:sz="4" w:space="0" w:color="auto"/>
              <w:left w:val="single" w:sz="4" w:space="0" w:color="auto"/>
              <w:bottom w:val="single" w:sz="4" w:space="0" w:color="auto"/>
              <w:right w:val="single" w:sz="4" w:space="0" w:color="auto"/>
            </w:tcBorders>
          </w:tcPr>
          <w:p w14:paraId="11E7348A" w14:textId="54248C1B" w:rsidR="00F2738F" w:rsidRDefault="00F2738F" w:rsidP="00F2738F">
            <w:pPr>
              <w:pStyle w:val="TAL"/>
            </w:pPr>
            <w:r>
              <w:rPr>
                <w:rFonts w:cs="Arial"/>
              </w:rPr>
              <w:t>UE Status, if this parameter can be derived from information available in the UE Context at the AMF.</w:t>
            </w:r>
          </w:p>
        </w:tc>
        <w:tc>
          <w:tcPr>
            <w:tcW w:w="708" w:type="dxa"/>
            <w:tcBorders>
              <w:top w:val="single" w:sz="4" w:space="0" w:color="auto"/>
              <w:left w:val="single" w:sz="4" w:space="0" w:color="auto"/>
              <w:bottom w:val="single" w:sz="4" w:space="0" w:color="auto"/>
              <w:right w:val="single" w:sz="4" w:space="0" w:color="auto"/>
            </w:tcBorders>
          </w:tcPr>
          <w:p w14:paraId="6DD750D8" w14:textId="7173DAAC" w:rsidR="00F2738F" w:rsidRDefault="00F2738F" w:rsidP="00F2738F">
            <w:pPr>
              <w:pStyle w:val="TAL"/>
            </w:pPr>
            <w:r>
              <w:rPr>
                <w:rFonts w:cs="Arial"/>
              </w:rPr>
              <w:t>C</w:t>
            </w:r>
          </w:p>
        </w:tc>
      </w:tr>
      <w:tr w:rsidR="00E778FF" w14:paraId="42DA139B" w14:textId="77777777" w:rsidTr="00822E9A">
        <w:trPr>
          <w:jc w:val="center"/>
        </w:trPr>
        <w:tc>
          <w:tcPr>
            <w:tcW w:w="9922" w:type="dxa"/>
            <w:gridSpan w:val="3"/>
          </w:tcPr>
          <w:p w14:paraId="55CD5F9E" w14:textId="4EA306E2" w:rsidR="00E778FF" w:rsidRDefault="00E778FF" w:rsidP="00E778FF">
            <w:pPr>
              <w:pStyle w:val="NO"/>
            </w:pPr>
            <w:r>
              <w:t>NOTE:</w:t>
            </w:r>
            <w:r>
              <w:tab/>
            </w:r>
            <w:r w:rsidR="00675D21">
              <w:t>The values of the parameters in the table above are derived from the UE Context at the AMF, see TS 23.502 clause 5.2.2.2.2</w:t>
            </w:r>
            <w:r>
              <w:t>.</w:t>
            </w:r>
          </w:p>
        </w:tc>
      </w:tr>
    </w:tbl>
    <w:p w14:paraId="3EE143DE" w14:textId="48C741A3" w:rsidR="00DC53DE" w:rsidRPr="00760004" w:rsidRDefault="00DC53DE" w:rsidP="00DC53DE">
      <w:pPr>
        <w:tabs>
          <w:tab w:val="left" w:pos="5736"/>
        </w:tabs>
      </w:pPr>
    </w:p>
    <w:p w14:paraId="5166204A" w14:textId="3BBDEB0E" w:rsidR="00631079" w:rsidRPr="00760004" w:rsidRDefault="00631079" w:rsidP="00631079">
      <w:pPr>
        <w:tabs>
          <w:tab w:val="left" w:pos="5736"/>
        </w:tabs>
      </w:pPr>
      <w:r w:rsidRPr="00760004">
        <w:t xml:space="preserve">The IRI-POI present in the AMF generating an xIRI containing an AMFStartOfInterceptionWithRegisteredUE record shall set the Payload Direction field in the PDU header </w:t>
      </w:r>
      <w:r w:rsidR="00FF40E1" w:rsidRPr="00760004">
        <w:t xml:space="preserve">to </w:t>
      </w:r>
      <w:r w:rsidR="00FF40E1" w:rsidRPr="00760004">
        <w:rPr>
          <w:i/>
          <w:iCs/>
        </w:rPr>
        <w:t>not applicable</w:t>
      </w:r>
      <w:r w:rsidR="00FF40E1" w:rsidRPr="00760004">
        <w:t xml:space="preserve"> </w:t>
      </w:r>
      <w:r w:rsidRPr="00760004">
        <w:t>(</w:t>
      </w:r>
      <w:r w:rsidR="00E84DFE">
        <w:t xml:space="preserve">Direction Value 5, </w:t>
      </w:r>
      <w:r w:rsidRPr="00760004">
        <w:t>see ETSI TS 103 221-2 [8] clause 5.2.6).</w:t>
      </w:r>
    </w:p>
    <w:p w14:paraId="6DA14612" w14:textId="1C3E2133" w:rsidR="00DC53DE" w:rsidRPr="00760004" w:rsidRDefault="00DC53DE" w:rsidP="00DC53DE">
      <w:pPr>
        <w:pStyle w:val="Heading5"/>
      </w:pPr>
      <w:bookmarkStart w:id="94" w:name="_Toc135598469"/>
      <w:r w:rsidRPr="00760004">
        <w:t>6.2.2.2.</w:t>
      </w:r>
      <w:r w:rsidR="00DB0A3B" w:rsidRPr="00760004">
        <w:t>6</w:t>
      </w:r>
      <w:r w:rsidRPr="00760004">
        <w:tab/>
        <w:t xml:space="preserve">AMF </w:t>
      </w:r>
      <w:r w:rsidR="00C76AA7" w:rsidRPr="00760004">
        <w:t>u</w:t>
      </w:r>
      <w:r w:rsidRPr="00760004">
        <w:t xml:space="preserve">nsuccessful </w:t>
      </w:r>
      <w:r w:rsidR="00C76AA7" w:rsidRPr="00760004">
        <w:t>p</w:t>
      </w:r>
      <w:r w:rsidRPr="00760004">
        <w:t>rocedure</w:t>
      </w:r>
      <w:bookmarkEnd w:id="94"/>
    </w:p>
    <w:p w14:paraId="5F0A0B29" w14:textId="43AF5890" w:rsidR="00DC53DE" w:rsidRPr="00760004" w:rsidRDefault="00DC53DE" w:rsidP="00DC53DE">
      <w:r w:rsidRPr="00760004">
        <w:t>The IRI</w:t>
      </w:r>
      <w:r w:rsidR="00DB0A3B" w:rsidRPr="00760004">
        <w:t>-</w:t>
      </w:r>
      <w:r w:rsidRPr="00760004">
        <w:t xml:space="preserve">POI in the AMF shall generate an </w:t>
      </w:r>
      <w:r w:rsidR="00D17D59" w:rsidRPr="00760004">
        <w:t>xIRI containing an AMFUnsuccessfulProcedure record</w:t>
      </w:r>
      <w:r w:rsidR="00DB0A3B" w:rsidRPr="00760004">
        <w:t xml:space="preserve"> </w:t>
      </w:r>
      <w:r w:rsidRPr="00760004">
        <w:t>when the IRI-POI present in the AMF detects an unsuccessful procedure for a UE matching one of the target identifiers provided via LI_X1.</w:t>
      </w:r>
    </w:p>
    <w:p w14:paraId="66D89925" w14:textId="77777777" w:rsidR="006C2C35" w:rsidRPr="00760004" w:rsidRDefault="006C2C35" w:rsidP="006C2C35">
      <w:r w:rsidRPr="00760004">
        <w:t>Accordingly, the IRI-POI in the AMF generates the xIRI when any of the following events is detected:</w:t>
      </w:r>
    </w:p>
    <w:p w14:paraId="1E77FF9A" w14:textId="3ADD22CF" w:rsidR="006C2C35" w:rsidRPr="00760004" w:rsidRDefault="006C2C35" w:rsidP="006C2C35">
      <w:pPr>
        <w:pStyle w:val="B1"/>
      </w:pPr>
      <w:r w:rsidRPr="00760004">
        <w:t>-</w:t>
      </w:r>
      <w:r w:rsidRPr="00760004">
        <w:tab/>
        <w:t xml:space="preserve">AMF sends a N1: REGISTRATION REJECT message to the target UE and the UE 5G Mobility Management (5GMM) state </w:t>
      </w:r>
      <w:r w:rsidR="00E8277A" w:rsidRPr="00760004">
        <w:t xml:space="preserve">for the access type (3GPP NG-RAN or non-3GPP access) </w:t>
      </w:r>
      <w:r w:rsidRPr="00760004">
        <w:t>within the AMF is changed to 5GMM-DEREGISTERED.</w:t>
      </w:r>
    </w:p>
    <w:p w14:paraId="7C9584A5" w14:textId="474C113C" w:rsidR="006C2C35" w:rsidRPr="00760004" w:rsidRDefault="006C2C35" w:rsidP="006C2C35">
      <w:pPr>
        <w:pStyle w:val="B1"/>
      </w:pPr>
      <w:r w:rsidRPr="00760004">
        <w:t>-</w:t>
      </w:r>
      <w:r w:rsidRPr="00760004">
        <w:tab/>
        <w:t xml:space="preserve">AMF aborts a registration procedure before the UE 5G Mobility Management (5GMM) state </w:t>
      </w:r>
      <w:r w:rsidR="00E8277A" w:rsidRPr="00760004">
        <w:t xml:space="preserve">for the access type (3GPP NG-RAN or non-3GPP access) </w:t>
      </w:r>
      <w:r w:rsidRPr="00760004">
        <w:t>within the AMF is changed to 5GMM-REGISTERED.</w:t>
      </w:r>
    </w:p>
    <w:p w14:paraId="0F0E95A5" w14:textId="77777777" w:rsidR="006C2C35" w:rsidRPr="00760004" w:rsidRDefault="006C2C35" w:rsidP="006C2C35">
      <w:pPr>
        <w:pStyle w:val="B1"/>
      </w:pPr>
      <w:r w:rsidRPr="00760004">
        <w:t>-</w:t>
      </w:r>
      <w:r w:rsidRPr="00760004">
        <w:tab/>
        <w:t>AMF sends a SERVICE REJECT message to the target UE including a PDU session establishment reject message type.</w:t>
      </w:r>
    </w:p>
    <w:p w14:paraId="3D8F9D67" w14:textId="77777777" w:rsidR="006C2C35" w:rsidRPr="00760004" w:rsidRDefault="006C2C35" w:rsidP="006C2C35">
      <w:pPr>
        <w:pStyle w:val="B1"/>
      </w:pPr>
      <w:r w:rsidRPr="00760004">
        <w:t>-</w:t>
      </w:r>
      <w:r w:rsidRPr="00760004">
        <w:tab/>
        <w:t xml:space="preserve">AMF aborts a UE-initiated NAS transport procedure with </w:t>
      </w:r>
      <w:r w:rsidRPr="00760004">
        <w:rPr>
          <w:lang w:eastAsia="ko-KR"/>
        </w:rPr>
        <w:t xml:space="preserve">payload container type IE set to </w:t>
      </w:r>
      <w:r w:rsidRPr="00760004">
        <w:t>"SMS".</w:t>
      </w:r>
    </w:p>
    <w:p w14:paraId="499656AD" w14:textId="77777777" w:rsidR="006C2C35" w:rsidRPr="00760004" w:rsidRDefault="006C2C35" w:rsidP="006C2C35">
      <w:r w:rsidRPr="00760004">
        <w:t>Unsuccessful registration shall be reported only if the target UE has been successfully authenticated.</w:t>
      </w:r>
    </w:p>
    <w:p w14:paraId="5EACB2C3" w14:textId="53225CA0" w:rsidR="00DC53DE" w:rsidRPr="00760004" w:rsidRDefault="00DC53DE" w:rsidP="00160265">
      <w:pPr>
        <w:pStyle w:val="TH"/>
      </w:pPr>
      <w:r w:rsidRPr="00760004">
        <w:lastRenderedPageBreak/>
        <w:t>Table 6.</w:t>
      </w:r>
      <w:r w:rsidR="00772B8D" w:rsidRPr="00760004">
        <w:t>2.2-5</w:t>
      </w:r>
      <w:r w:rsidRPr="00760004">
        <w:t xml:space="preserve">: Payload for </w:t>
      </w:r>
      <w:r w:rsidR="00D17D59" w:rsidRPr="00760004">
        <w:t>AMFUnsuccessfulProcedure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DC53DE" w:rsidRPr="00760004" w14:paraId="4B44AA69"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252C260" w14:textId="77777777" w:rsidR="00DC53DE" w:rsidRPr="00760004" w:rsidRDefault="00DC53DE" w:rsidP="00DC53DE">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5BF7A70D" w14:textId="77777777" w:rsidR="00DC53DE" w:rsidRPr="00760004" w:rsidRDefault="00DC53DE" w:rsidP="00DC53DE">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46D0972E" w14:textId="77777777" w:rsidR="00DC53DE" w:rsidRPr="00760004" w:rsidRDefault="00DC53DE" w:rsidP="00DC53DE">
            <w:pPr>
              <w:pStyle w:val="TAH"/>
            </w:pPr>
            <w:r w:rsidRPr="00760004">
              <w:t>M/C/O</w:t>
            </w:r>
          </w:p>
        </w:tc>
      </w:tr>
      <w:tr w:rsidR="00DC53DE" w:rsidRPr="00760004" w14:paraId="309AAFD6"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44A4ACC" w14:textId="77777777" w:rsidR="00DC53DE" w:rsidRPr="00760004" w:rsidRDefault="00DC53DE" w:rsidP="00DC53DE">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512446FB" w14:textId="3DB1F3F8" w:rsidR="00DC53DE" w:rsidRPr="00760004" w:rsidRDefault="00DC53DE" w:rsidP="00DC53DE">
            <w:pPr>
              <w:pStyle w:val="TAL"/>
            </w:pPr>
            <w:r w:rsidRPr="00760004">
              <w:t>Specifies the procedure which failed at the AMF</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77C3E0F9" w14:textId="77777777" w:rsidR="00DC53DE" w:rsidRPr="00760004" w:rsidRDefault="00DC53DE" w:rsidP="00DC53DE">
            <w:pPr>
              <w:pStyle w:val="TAL"/>
            </w:pPr>
            <w:r w:rsidRPr="00760004">
              <w:t>M</w:t>
            </w:r>
          </w:p>
        </w:tc>
      </w:tr>
      <w:tr w:rsidR="00DC53DE" w:rsidRPr="00760004" w14:paraId="0469469E"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3958767D" w14:textId="68483E8A" w:rsidR="00DC53DE" w:rsidRPr="00760004" w:rsidRDefault="00DC53DE" w:rsidP="00DC53DE">
            <w:pPr>
              <w:pStyle w:val="TAL"/>
            </w:pPr>
            <w:r w:rsidRPr="00760004">
              <w:t>failure</w:t>
            </w:r>
            <w:r w:rsidR="00E22B30" w:rsidRPr="00760004">
              <w:t>C</w:t>
            </w:r>
            <w:r w:rsidRPr="00760004">
              <w:t>ause</w:t>
            </w:r>
          </w:p>
        </w:tc>
        <w:tc>
          <w:tcPr>
            <w:tcW w:w="6517" w:type="dxa"/>
            <w:tcBorders>
              <w:top w:val="single" w:sz="4" w:space="0" w:color="auto"/>
              <w:left w:val="single" w:sz="4" w:space="0" w:color="auto"/>
              <w:bottom w:val="single" w:sz="4" w:space="0" w:color="auto"/>
              <w:right w:val="single" w:sz="4" w:space="0" w:color="auto"/>
            </w:tcBorders>
          </w:tcPr>
          <w:p w14:paraId="11C679C5" w14:textId="53A072E7" w:rsidR="00DC53DE" w:rsidRPr="00760004" w:rsidRDefault="00DC53DE" w:rsidP="008C0455">
            <w:pPr>
              <w:pStyle w:val="TAL"/>
            </w:pPr>
            <w:r w:rsidRPr="00760004">
              <w:t>Provides the value of the 5GSM or 5GMM cause, see TS 24.501 [</w:t>
            </w:r>
            <w:r w:rsidR="00772B8D" w:rsidRPr="00760004">
              <w:t>13</w:t>
            </w:r>
            <w:r w:rsidRPr="00760004">
              <w:t>] clauses 9.11.3.2 and 9.11.4.2.</w:t>
            </w:r>
          </w:p>
        </w:tc>
        <w:tc>
          <w:tcPr>
            <w:tcW w:w="708" w:type="dxa"/>
            <w:tcBorders>
              <w:top w:val="single" w:sz="4" w:space="0" w:color="auto"/>
              <w:left w:val="single" w:sz="4" w:space="0" w:color="auto"/>
              <w:bottom w:val="single" w:sz="4" w:space="0" w:color="auto"/>
              <w:right w:val="single" w:sz="4" w:space="0" w:color="auto"/>
            </w:tcBorders>
          </w:tcPr>
          <w:p w14:paraId="063A44AD" w14:textId="77777777" w:rsidR="00DC53DE" w:rsidRPr="00760004" w:rsidRDefault="00DC53DE" w:rsidP="00DC53DE">
            <w:pPr>
              <w:pStyle w:val="TAL"/>
            </w:pPr>
            <w:r w:rsidRPr="00760004">
              <w:t>M</w:t>
            </w:r>
          </w:p>
        </w:tc>
      </w:tr>
      <w:tr w:rsidR="00DC53DE" w:rsidRPr="00760004" w14:paraId="6F1C25F7"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5C6BD7D" w14:textId="36941ADC" w:rsidR="00DC53DE" w:rsidRPr="00760004" w:rsidRDefault="00DC53DE" w:rsidP="00DC53DE">
            <w:pPr>
              <w:pStyle w:val="TAL"/>
            </w:pPr>
            <w:r w:rsidRPr="00760004">
              <w:t>request</w:t>
            </w:r>
            <w:r w:rsidR="00DB0A3B" w:rsidRPr="00760004">
              <w:t>ed</w:t>
            </w:r>
            <w:r w:rsidRPr="00760004">
              <w:t>Slice</w:t>
            </w:r>
          </w:p>
        </w:tc>
        <w:tc>
          <w:tcPr>
            <w:tcW w:w="6517" w:type="dxa"/>
            <w:tcBorders>
              <w:top w:val="single" w:sz="4" w:space="0" w:color="auto"/>
              <w:left w:val="single" w:sz="4" w:space="0" w:color="auto"/>
              <w:bottom w:val="single" w:sz="4" w:space="0" w:color="auto"/>
              <w:right w:val="single" w:sz="4" w:space="0" w:color="auto"/>
            </w:tcBorders>
            <w:hideMark/>
          </w:tcPr>
          <w:p w14:paraId="3EF8641E" w14:textId="79280FDD" w:rsidR="00DC53DE" w:rsidRPr="00760004" w:rsidRDefault="00DC53DE" w:rsidP="00DC53DE">
            <w:pPr>
              <w:pStyle w:val="TAL"/>
            </w:pPr>
            <w:r w:rsidRPr="00760004">
              <w:t>Slice requested for the procedure, if available</w:t>
            </w:r>
            <w:r w:rsidR="002C4AB9" w:rsidRPr="00760004">
              <w:t>,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5A2596EF" w14:textId="77777777" w:rsidR="00DC53DE" w:rsidRPr="00760004" w:rsidRDefault="00DC53DE" w:rsidP="00DC53DE">
            <w:pPr>
              <w:pStyle w:val="TAL"/>
            </w:pPr>
            <w:r w:rsidRPr="00760004">
              <w:t>C</w:t>
            </w:r>
          </w:p>
        </w:tc>
      </w:tr>
      <w:tr w:rsidR="00DC53DE" w:rsidRPr="00760004" w14:paraId="72DC71FB"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5E95816" w14:textId="6AD744E2" w:rsidR="00DC53DE" w:rsidRPr="00760004" w:rsidRDefault="00037B23" w:rsidP="00DC53DE">
            <w:pPr>
              <w:pStyle w:val="TAL"/>
            </w:pPr>
            <w:r w:rsidRPr="00760004">
              <w:t>s</w:t>
            </w:r>
            <w:r w:rsidR="00E22B30" w:rsidRPr="00760004">
              <w:t>UPI</w:t>
            </w:r>
          </w:p>
        </w:tc>
        <w:tc>
          <w:tcPr>
            <w:tcW w:w="6517" w:type="dxa"/>
            <w:tcBorders>
              <w:top w:val="single" w:sz="4" w:space="0" w:color="auto"/>
              <w:left w:val="single" w:sz="4" w:space="0" w:color="auto"/>
              <w:bottom w:val="single" w:sz="4" w:space="0" w:color="auto"/>
              <w:right w:val="single" w:sz="4" w:space="0" w:color="auto"/>
            </w:tcBorders>
            <w:hideMark/>
          </w:tcPr>
          <w:p w14:paraId="03E51871" w14:textId="22A7F56B" w:rsidR="00DC53DE" w:rsidRPr="00760004" w:rsidRDefault="00DC53DE" w:rsidP="00DC53DE">
            <w:pPr>
              <w:pStyle w:val="TAL"/>
            </w:pPr>
            <w:r w:rsidRPr="00760004">
              <w:t>SUPI associated with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06E74F5E" w14:textId="77777777" w:rsidR="00DC53DE" w:rsidRPr="00760004" w:rsidRDefault="00DC53DE" w:rsidP="00DC53DE">
            <w:pPr>
              <w:pStyle w:val="TAL"/>
            </w:pPr>
            <w:r w:rsidRPr="00760004">
              <w:t>C</w:t>
            </w:r>
          </w:p>
        </w:tc>
      </w:tr>
      <w:tr w:rsidR="00DC53DE" w:rsidRPr="00760004" w14:paraId="5342F6ED"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E0DAA2A" w14:textId="5F7A7F92" w:rsidR="00DC53DE" w:rsidRPr="00760004" w:rsidRDefault="00037B23" w:rsidP="00DC53DE">
            <w:pPr>
              <w:pStyle w:val="TAL"/>
            </w:pPr>
            <w:r w:rsidRPr="00760004">
              <w:t>s</w:t>
            </w:r>
            <w:r w:rsidR="00E22B30" w:rsidRPr="00760004">
              <w:t>UCI</w:t>
            </w:r>
          </w:p>
        </w:tc>
        <w:tc>
          <w:tcPr>
            <w:tcW w:w="6517" w:type="dxa"/>
            <w:tcBorders>
              <w:top w:val="single" w:sz="4" w:space="0" w:color="auto"/>
              <w:left w:val="single" w:sz="4" w:space="0" w:color="auto"/>
              <w:bottom w:val="single" w:sz="4" w:space="0" w:color="auto"/>
              <w:right w:val="single" w:sz="4" w:space="0" w:color="auto"/>
            </w:tcBorders>
            <w:hideMark/>
          </w:tcPr>
          <w:p w14:paraId="3D45CA06" w14:textId="207EC2E5" w:rsidR="00DC53DE" w:rsidRPr="00760004" w:rsidRDefault="00DC53DE" w:rsidP="00DC53DE">
            <w:pPr>
              <w:pStyle w:val="TAL"/>
            </w:pPr>
            <w:r w:rsidRPr="00760004">
              <w:t>SUCI used in the procedure, if applicable and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39642DEF" w14:textId="77777777" w:rsidR="00DC53DE" w:rsidRPr="00760004" w:rsidRDefault="00DC53DE" w:rsidP="00DC53DE">
            <w:pPr>
              <w:pStyle w:val="TAL"/>
            </w:pPr>
            <w:r w:rsidRPr="00760004">
              <w:t>C</w:t>
            </w:r>
          </w:p>
        </w:tc>
      </w:tr>
      <w:tr w:rsidR="00DC53DE" w:rsidRPr="00760004" w14:paraId="63F4ADC2"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B07B86A" w14:textId="797CEC69" w:rsidR="00DC53DE" w:rsidRPr="00760004" w:rsidRDefault="00037B23" w:rsidP="00DC53DE">
            <w:pPr>
              <w:pStyle w:val="TAL"/>
            </w:pPr>
            <w:r w:rsidRPr="00760004">
              <w:t>p</w:t>
            </w:r>
            <w:r w:rsidR="00E22B30" w:rsidRPr="00760004">
              <w:t>EI</w:t>
            </w:r>
          </w:p>
        </w:tc>
        <w:tc>
          <w:tcPr>
            <w:tcW w:w="6517" w:type="dxa"/>
            <w:tcBorders>
              <w:top w:val="single" w:sz="4" w:space="0" w:color="auto"/>
              <w:left w:val="single" w:sz="4" w:space="0" w:color="auto"/>
              <w:bottom w:val="single" w:sz="4" w:space="0" w:color="auto"/>
              <w:right w:val="single" w:sz="4" w:space="0" w:color="auto"/>
            </w:tcBorders>
            <w:hideMark/>
          </w:tcPr>
          <w:p w14:paraId="023A9DF1" w14:textId="3A07876F" w:rsidR="00DC53DE" w:rsidRPr="00760004" w:rsidRDefault="00DC53DE" w:rsidP="00DC53DE">
            <w:pPr>
              <w:pStyle w:val="TAL"/>
            </w:pPr>
            <w:r w:rsidRPr="00760004">
              <w:t>PEI used in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1DC9DB74" w14:textId="77777777" w:rsidR="00DC53DE" w:rsidRPr="00760004" w:rsidRDefault="00DC53DE" w:rsidP="00DC53DE">
            <w:pPr>
              <w:pStyle w:val="TAL"/>
            </w:pPr>
            <w:r w:rsidRPr="00760004">
              <w:t>C</w:t>
            </w:r>
          </w:p>
        </w:tc>
      </w:tr>
      <w:tr w:rsidR="00DC53DE" w:rsidRPr="00760004" w14:paraId="793516F4"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CBADA4C" w14:textId="48867952" w:rsidR="00DC53DE" w:rsidRPr="00760004" w:rsidRDefault="00037B23" w:rsidP="00DC53DE">
            <w:pPr>
              <w:pStyle w:val="TAL"/>
            </w:pPr>
            <w:r w:rsidRPr="00760004">
              <w:t>g</w:t>
            </w:r>
            <w:r w:rsidR="00E22B30" w:rsidRPr="00760004">
              <w:t>PSI</w:t>
            </w:r>
          </w:p>
        </w:tc>
        <w:tc>
          <w:tcPr>
            <w:tcW w:w="6517" w:type="dxa"/>
            <w:tcBorders>
              <w:top w:val="single" w:sz="4" w:space="0" w:color="auto"/>
              <w:left w:val="single" w:sz="4" w:space="0" w:color="auto"/>
              <w:bottom w:val="single" w:sz="4" w:space="0" w:color="auto"/>
              <w:right w:val="single" w:sz="4" w:space="0" w:color="auto"/>
            </w:tcBorders>
            <w:hideMark/>
          </w:tcPr>
          <w:p w14:paraId="675561E2" w14:textId="4DE388A9" w:rsidR="00DC53DE" w:rsidRPr="00760004" w:rsidRDefault="00DC53DE" w:rsidP="00DC53DE">
            <w:pPr>
              <w:pStyle w:val="TAL"/>
            </w:pPr>
            <w:r w:rsidRPr="00760004">
              <w:t>GPSI used in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519917DB" w14:textId="77777777" w:rsidR="00DC53DE" w:rsidRPr="00760004" w:rsidRDefault="00DC53DE" w:rsidP="00DC53DE">
            <w:pPr>
              <w:pStyle w:val="TAL"/>
            </w:pPr>
            <w:r w:rsidRPr="00760004">
              <w:t>C</w:t>
            </w:r>
          </w:p>
        </w:tc>
      </w:tr>
      <w:tr w:rsidR="00DC53DE" w:rsidRPr="00760004" w14:paraId="2111E86A" w14:textId="77777777" w:rsidTr="0059610D">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4BE8C26" w14:textId="69E91E52" w:rsidR="00DC53DE" w:rsidRPr="00760004" w:rsidRDefault="00037B23" w:rsidP="00DC53DE">
            <w:pPr>
              <w:pStyle w:val="TAL"/>
            </w:pPr>
            <w:r w:rsidRPr="00760004">
              <w:t>g</w:t>
            </w:r>
            <w:r w:rsidR="00E22B30" w:rsidRPr="00760004">
              <w:t>UTI</w:t>
            </w:r>
          </w:p>
        </w:tc>
        <w:tc>
          <w:tcPr>
            <w:tcW w:w="6517" w:type="dxa"/>
            <w:tcBorders>
              <w:top w:val="single" w:sz="4" w:space="0" w:color="auto"/>
              <w:left w:val="single" w:sz="4" w:space="0" w:color="auto"/>
              <w:bottom w:val="single" w:sz="4" w:space="0" w:color="auto"/>
              <w:right w:val="single" w:sz="4" w:space="0" w:color="auto"/>
            </w:tcBorders>
          </w:tcPr>
          <w:p w14:paraId="1D134AE0" w14:textId="5177A9FD" w:rsidR="00DC53DE" w:rsidRPr="00760004" w:rsidRDefault="00DC53DE" w:rsidP="008C0455">
            <w:pPr>
              <w:pStyle w:val="TAL"/>
            </w:pPr>
            <w:r w:rsidRPr="00760004">
              <w:t>5G-GUTI used in the procedure, if available, see TS 24.501 [</w:t>
            </w:r>
            <w:r w:rsidR="00772B8D" w:rsidRPr="00760004">
              <w:t>13</w:t>
            </w:r>
            <w:r w:rsidRPr="00760004">
              <w:t>] clause 9.11.3.4 (see N</w:t>
            </w:r>
            <w:r w:rsidR="00FB0DE5" w:rsidRPr="00760004">
              <w:t>OTE</w:t>
            </w:r>
            <w:r w:rsidRPr="00760004">
              <w:t>)</w:t>
            </w:r>
            <w:r w:rsidR="00C76AA7"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082C2847" w14:textId="77777777" w:rsidR="00DC53DE" w:rsidRPr="00760004" w:rsidDel="00960AAF" w:rsidRDefault="00DC53DE" w:rsidP="00DC53DE">
            <w:pPr>
              <w:pStyle w:val="TAL"/>
            </w:pPr>
            <w:r w:rsidRPr="00760004">
              <w:t>C</w:t>
            </w:r>
          </w:p>
        </w:tc>
      </w:tr>
      <w:tr w:rsidR="00DC53DE" w:rsidRPr="00760004" w14:paraId="7C86FC32"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70DDBF6" w14:textId="10B521E4" w:rsidR="00DC53DE" w:rsidRPr="00760004" w:rsidRDefault="00037B23" w:rsidP="00DC53DE">
            <w:pPr>
              <w:pStyle w:val="TAL"/>
            </w:pPr>
            <w:r w:rsidRPr="00760004">
              <w:t>l</w:t>
            </w:r>
            <w:r w:rsidR="00DC53DE" w:rsidRPr="00760004">
              <w:t>ocation</w:t>
            </w:r>
          </w:p>
        </w:tc>
        <w:tc>
          <w:tcPr>
            <w:tcW w:w="6517" w:type="dxa"/>
            <w:tcBorders>
              <w:top w:val="single" w:sz="4" w:space="0" w:color="auto"/>
              <w:left w:val="single" w:sz="4" w:space="0" w:color="auto"/>
              <w:bottom w:val="single" w:sz="4" w:space="0" w:color="auto"/>
              <w:right w:val="single" w:sz="4" w:space="0" w:color="auto"/>
            </w:tcBorders>
            <w:hideMark/>
          </w:tcPr>
          <w:p w14:paraId="7363EC9E" w14:textId="77777777" w:rsidR="00DC53DE" w:rsidRPr="00760004" w:rsidRDefault="00DC53DE" w:rsidP="00DC53DE">
            <w:pPr>
              <w:pStyle w:val="TAL"/>
            </w:pPr>
            <w:r w:rsidRPr="00760004">
              <w:t>Location information determined during the procedure, if available</w:t>
            </w:r>
            <w:r w:rsidR="00C76AA7" w:rsidRPr="00760004">
              <w:t>.</w:t>
            </w:r>
          </w:p>
          <w:p w14:paraId="79BC41B5" w14:textId="554644AB" w:rsidR="00EC4A30" w:rsidRPr="00760004" w:rsidRDefault="00EC4A30" w:rsidP="00DC53DE">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Borders>
              <w:top w:val="single" w:sz="4" w:space="0" w:color="auto"/>
              <w:left w:val="single" w:sz="4" w:space="0" w:color="auto"/>
              <w:bottom w:val="single" w:sz="4" w:space="0" w:color="auto"/>
              <w:right w:val="single" w:sz="4" w:space="0" w:color="auto"/>
            </w:tcBorders>
            <w:hideMark/>
          </w:tcPr>
          <w:p w14:paraId="4631B8AF" w14:textId="77777777" w:rsidR="00DC53DE" w:rsidRPr="00760004" w:rsidRDefault="00DC53DE" w:rsidP="00DC53DE">
            <w:pPr>
              <w:pStyle w:val="TAL"/>
            </w:pPr>
            <w:r w:rsidRPr="00760004">
              <w:t>C</w:t>
            </w:r>
          </w:p>
        </w:tc>
      </w:tr>
      <w:tr w:rsidR="0059610D" w:rsidRPr="00760004" w14:paraId="375A3EF5" w14:textId="77777777" w:rsidTr="005E28E0">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383A8056" w14:textId="3E4E2AD3" w:rsidR="0059610D" w:rsidRPr="00760004" w:rsidRDefault="0059610D" w:rsidP="009C05D9">
            <w:pPr>
              <w:pStyle w:val="NO"/>
            </w:pPr>
            <w:r w:rsidRPr="00760004">
              <w:t>NOTE:</w:t>
            </w:r>
            <w:r w:rsidRPr="00760004">
              <w:tab/>
            </w:r>
            <w:r w:rsidRPr="00760004">
              <w:tab/>
              <w:t>At least one identity shall be provided, the others shall be provided if available.</w:t>
            </w:r>
          </w:p>
        </w:tc>
      </w:tr>
    </w:tbl>
    <w:p w14:paraId="6185F635" w14:textId="77777777" w:rsidR="00DC53DE" w:rsidRPr="00760004" w:rsidRDefault="00DC53DE" w:rsidP="00DC53DE">
      <w:pPr>
        <w:tabs>
          <w:tab w:val="left" w:pos="2660"/>
        </w:tabs>
        <w:rPr>
          <w:b/>
        </w:rPr>
      </w:pPr>
    </w:p>
    <w:p w14:paraId="3134422B" w14:textId="77777777" w:rsidR="00BF5E15" w:rsidRDefault="00BF5E15" w:rsidP="00BF5E15">
      <w:pPr>
        <w:pStyle w:val="Heading5"/>
      </w:pPr>
      <w:bookmarkStart w:id="95" w:name="_Toc135598470"/>
      <w:r>
        <w:t>6.2.2.2.7</w:t>
      </w:r>
      <w:r>
        <w:tab/>
        <w:t>AMF identifier association</w:t>
      </w:r>
      <w:bookmarkEnd w:id="95"/>
    </w:p>
    <w:p w14:paraId="3CDB3547" w14:textId="77777777" w:rsidR="00BF5E15" w:rsidRDefault="00BF5E15" w:rsidP="00BF5E15">
      <w:r>
        <w:rPr>
          <w:lang w:val="en-US"/>
        </w:rPr>
        <w:t xml:space="preserve">The IRI-POI present in the AMF shall </w:t>
      </w:r>
      <w:r>
        <w:t>generate an xIRI containing an AMFIdentifierAssociation record when the IRI-POI present in the AMF detects a new identifier association for a UE matching one of the target identifiers provided via LI_X1. Generation of this record is subject to this record type being enabled for a specific target (see clause 6.2.2.2.1).</w:t>
      </w:r>
    </w:p>
    <w:p w14:paraId="4097AD79" w14:textId="77777777" w:rsidR="00BF5E15" w:rsidRDefault="00BF5E15" w:rsidP="00BF5E15">
      <w:pPr>
        <w:pStyle w:val="TH"/>
      </w:pPr>
      <w:r>
        <w:t>Table 6.2.2-6: Payload for AMFIdentifierAssociation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BF5E15" w14:paraId="51497774"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5E6DC24" w14:textId="77777777" w:rsidR="00BF5E15" w:rsidRDefault="00BF5E15"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54981B1B" w14:textId="77777777" w:rsidR="00BF5E15" w:rsidRDefault="00BF5E15"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6A54C654" w14:textId="77777777" w:rsidR="00BF5E15" w:rsidRDefault="00BF5E15" w:rsidP="00822E9A">
            <w:pPr>
              <w:pStyle w:val="TAH"/>
            </w:pPr>
            <w:r>
              <w:t>M/C/O</w:t>
            </w:r>
          </w:p>
        </w:tc>
      </w:tr>
      <w:tr w:rsidR="00BF5E15" w14:paraId="2F8AC89B"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A788F69" w14:textId="77777777" w:rsidR="00BF5E15" w:rsidRDefault="00BF5E15"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4E2262B2" w14:textId="03B3A175" w:rsidR="00BF5E15" w:rsidRDefault="00BF5E15" w:rsidP="00822E9A">
            <w:pPr>
              <w:pStyle w:val="TAL"/>
            </w:pPr>
            <w:r>
              <w:t>SUPI associated with the procedure (see NOTE 1).</w:t>
            </w:r>
          </w:p>
        </w:tc>
        <w:tc>
          <w:tcPr>
            <w:tcW w:w="708" w:type="dxa"/>
            <w:tcBorders>
              <w:top w:val="single" w:sz="4" w:space="0" w:color="auto"/>
              <w:left w:val="single" w:sz="4" w:space="0" w:color="auto"/>
              <w:bottom w:val="single" w:sz="4" w:space="0" w:color="auto"/>
              <w:right w:val="single" w:sz="4" w:space="0" w:color="auto"/>
            </w:tcBorders>
            <w:hideMark/>
          </w:tcPr>
          <w:p w14:paraId="18311F4F" w14:textId="77777777" w:rsidR="00BF5E15" w:rsidRDefault="00BF5E15" w:rsidP="00822E9A">
            <w:pPr>
              <w:pStyle w:val="TAL"/>
            </w:pPr>
            <w:r>
              <w:t>M</w:t>
            </w:r>
          </w:p>
        </w:tc>
      </w:tr>
      <w:tr w:rsidR="00BF5E15" w14:paraId="28FF99E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A3EB0E8" w14:textId="77777777" w:rsidR="00BF5E15" w:rsidRDefault="00BF5E15" w:rsidP="00822E9A">
            <w:pPr>
              <w:pStyle w:val="TAL"/>
            </w:pPr>
            <w:r>
              <w:t>sUCI</w:t>
            </w:r>
          </w:p>
        </w:tc>
        <w:tc>
          <w:tcPr>
            <w:tcW w:w="6517" w:type="dxa"/>
            <w:tcBorders>
              <w:top w:val="single" w:sz="4" w:space="0" w:color="auto"/>
              <w:left w:val="single" w:sz="4" w:space="0" w:color="auto"/>
              <w:bottom w:val="single" w:sz="4" w:space="0" w:color="auto"/>
              <w:right w:val="single" w:sz="4" w:space="0" w:color="auto"/>
            </w:tcBorders>
            <w:hideMark/>
          </w:tcPr>
          <w:p w14:paraId="5215A2E0" w14:textId="77777777" w:rsidR="00BF5E15" w:rsidRDefault="00BF5E15" w:rsidP="00822E9A">
            <w:pPr>
              <w:pStyle w:val="TAL"/>
            </w:pPr>
            <w:r>
              <w:t>SUCI used in the procedure, if applicable and if available.</w:t>
            </w:r>
          </w:p>
        </w:tc>
        <w:tc>
          <w:tcPr>
            <w:tcW w:w="708" w:type="dxa"/>
            <w:tcBorders>
              <w:top w:val="single" w:sz="4" w:space="0" w:color="auto"/>
              <w:left w:val="single" w:sz="4" w:space="0" w:color="auto"/>
              <w:bottom w:val="single" w:sz="4" w:space="0" w:color="auto"/>
              <w:right w:val="single" w:sz="4" w:space="0" w:color="auto"/>
            </w:tcBorders>
            <w:hideMark/>
          </w:tcPr>
          <w:p w14:paraId="2316491D" w14:textId="77777777" w:rsidR="00BF5E15" w:rsidRDefault="00BF5E15" w:rsidP="00822E9A">
            <w:pPr>
              <w:pStyle w:val="TAL"/>
            </w:pPr>
            <w:r>
              <w:t>C</w:t>
            </w:r>
          </w:p>
        </w:tc>
      </w:tr>
      <w:tr w:rsidR="00BF5E15" w14:paraId="6AF6040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0C1025F" w14:textId="77777777" w:rsidR="00BF5E15" w:rsidRDefault="00BF5E15"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3784D838" w14:textId="77777777" w:rsidR="00BF5E15" w:rsidRDefault="00BF5E15" w:rsidP="00822E9A">
            <w:pPr>
              <w:pStyle w:val="TAL"/>
            </w:pPr>
            <w:r>
              <w:t>PEI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7E67B0C9" w14:textId="77777777" w:rsidR="00BF5E15" w:rsidRDefault="00BF5E15" w:rsidP="00822E9A">
            <w:pPr>
              <w:pStyle w:val="TAL"/>
            </w:pPr>
            <w:r>
              <w:t>C</w:t>
            </w:r>
          </w:p>
        </w:tc>
      </w:tr>
      <w:tr w:rsidR="00BF5E15" w14:paraId="683B3B6B"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B0682CC" w14:textId="77777777" w:rsidR="00BF5E15" w:rsidRDefault="00BF5E15" w:rsidP="00822E9A">
            <w:pPr>
              <w:pStyle w:val="TAL"/>
            </w:pPr>
            <w:r>
              <w:t>gPSI</w:t>
            </w:r>
          </w:p>
        </w:tc>
        <w:tc>
          <w:tcPr>
            <w:tcW w:w="6517" w:type="dxa"/>
            <w:tcBorders>
              <w:top w:val="single" w:sz="4" w:space="0" w:color="auto"/>
              <w:left w:val="single" w:sz="4" w:space="0" w:color="auto"/>
              <w:bottom w:val="single" w:sz="4" w:space="0" w:color="auto"/>
              <w:right w:val="single" w:sz="4" w:space="0" w:color="auto"/>
            </w:tcBorders>
            <w:hideMark/>
          </w:tcPr>
          <w:p w14:paraId="43D4B3BC" w14:textId="77777777" w:rsidR="00BF5E15" w:rsidRDefault="00BF5E15" w:rsidP="00822E9A">
            <w:pPr>
              <w:pStyle w:val="TAL"/>
            </w:pPr>
            <w:r>
              <w:t>GPSI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5200153A" w14:textId="77777777" w:rsidR="00BF5E15" w:rsidRDefault="00BF5E15" w:rsidP="00822E9A">
            <w:pPr>
              <w:pStyle w:val="TAL"/>
            </w:pPr>
            <w:r>
              <w:t>C</w:t>
            </w:r>
          </w:p>
        </w:tc>
      </w:tr>
      <w:tr w:rsidR="00BF5E15" w14:paraId="2CFC0C4E"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363608C" w14:textId="77777777" w:rsidR="00BF5E15" w:rsidRDefault="00BF5E15" w:rsidP="00822E9A">
            <w:pPr>
              <w:pStyle w:val="TAL"/>
            </w:pPr>
            <w:r>
              <w:t>gUTI</w:t>
            </w:r>
          </w:p>
        </w:tc>
        <w:tc>
          <w:tcPr>
            <w:tcW w:w="6517" w:type="dxa"/>
            <w:tcBorders>
              <w:top w:val="single" w:sz="4" w:space="0" w:color="auto"/>
              <w:left w:val="single" w:sz="4" w:space="0" w:color="auto"/>
              <w:bottom w:val="single" w:sz="4" w:space="0" w:color="auto"/>
              <w:right w:val="single" w:sz="4" w:space="0" w:color="auto"/>
            </w:tcBorders>
          </w:tcPr>
          <w:p w14:paraId="567BAB2E" w14:textId="5E5FE969" w:rsidR="00BF5E15" w:rsidRDefault="00BF5E15" w:rsidP="00822E9A">
            <w:pPr>
              <w:pStyle w:val="TAL"/>
            </w:pPr>
            <w:r>
              <w:t>5G-GUTI used in the procedure, see TS 24.501 [13] clause 9.11.3.4.</w:t>
            </w:r>
          </w:p>
        </w:tc>
        <w:tc>
          <w:tcPr>
            <w:tcW w:w="715" w:type="dxa"/>
            <w:gridSpan w:val="2"/>
            <w:tcBorders>
              <w:top w:val="single" w:sz="4" w:space="0" w:color="auto"/>
              <w:left w:val="single" w:sz="4" w:space="0" w:color="auto"/>
              <w:bottom w:val="single" w:sz="4" w:space="0" w:color="auto"/>
              <w:right w:val="single" w:sz="4" w:space="0" w:color="auto"/>
            </w:tcBorders>
          </w:tcPr>
          <w:p w14:paraId="6162F91F" w14:textId="77777777" w:rsidR="00BF5E15" w:rsidDel="00960AAF" w:rsidRDefault="00BF5E15" w:rsidP="00822E9A">
            <w:pPr>
              <w:pStyle w:val="TAL"/>
            </w:pPr>
            <w:r>
              <w:t>M</w:t>
            </w:r>
          </w:p>
        </w:tc>
      </w:tr>
      <w:tr w:rsidR="00BF5E15" w14:paraId="669553B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C70D158" w14:textId="77777777" w:rsidR="00BF5E15" w:rsidRDefault="00BF5E15"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hideMark/>
          </w:tcPr>
          <w:p w14:paraId="6F1C01F8" w14:textId="77777777" w:rsidR="00BF5E15" w:rsidRDefault="00BF5E15" w:rsidP="00822E9A">
            <w:pPr>
              <w:pStyle w:val="TAL"/>
            </w:pPr>
            <w:r>
              <w:t>Location information available when identifier association occurs.</w:t>
            </w:r>
          </w:p>
          <w:p w14:paraId="2084819B" w14:textId="77777777" w:rsidR="00BF5E15" w:rsidRDefault="00BF5E15" w:rsidP="00822E9A">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xml:space="preserve"> and, when Dual Connectivity is activated, as an </w:t>
            </w:r>
            <w:r w:rsidRPr="00C87ABF">
              <w:rPr>
                <w:i/>
                <w:iCs/>
              </w:rPr>
              <w:t>additionalCellIDs</w:t>
            </w:r>
            <w:r>
              <w:t xml:space="preserve"> parameter (</w:t>
            </w:r>
            <w:r w:rsidRPr="00771CD6">
              <w:rPr>
                <w:i/>
              </w:rPr>
              <w:t>location&gt;locationInfo&gt;</w:t>
            </w:r>
            <w:r>
              <w:rPr>
                <w:i/>
              </w:rPr>
              <w:t>additionalCellIDs</w:t>
            </w:r>
            <w:r w:rsidRPr="00BE3FED">
              <w:t>)</w:t>
            </w:r>
            <w:r>
              <w:t>, see Annex A.</w:t>
            </w:r>
          </w:p>
        </w:tc>
        <w:tc>
          <w:tcPr>
            <w:tcW w:w="708" w:type="dxa"/>
            <w:tcBorders>
              <w:top w:val="single" w:sz="4" w:space="0" w:color="auto"/>
              <w:left w:val="single" w:sz="4" w:space="0" w:color="auto"/>
              <w:bottom w:val="single" w:sz="4" w:space="0" w:color="auto"/>
              <w:right w:val="single" w:sz="4" w:space="0" w:color="auto"/>
            </w:tcBorders>
            <w:hideMark/>
          </w:tcPr>
          <w:p w14:paraId="166CCA30" w14:textId="77777777" w:rsidR="00BF5E15" w:rsidRDefault="00BF5E15" w:rsidP="00822E9A">
            <w:pPr>
              <w:pStyle w:val="TAL"/>
            </w:pPr>
            <w:r>
              <w:t>M</w:t>
            </w:r>
          </w:p>
        </w:tc>
      </w:tr>
      <w:tr w:rsidR="00BF5E15" w14:paraId="1F6B35D6"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09B9DA92" w14:textId="77777777" w:rsidR="00BF5E15" w:rsidRDefault="00BF5E15" w:rsidP="00822E9A">
            <w:pPr>
              <w:pStyle w:val="TAL"/>
            </w:pPr>
            <w:r>
              <w:rPr>
                <w:rFonts w:cs="Arial"/>
                <w:color w:val="201F1E"/>
                <w:szCs w:val="18"/>
              </w:rPr>
              <w:t>fiveGSTAIList</w:t>
            </w:r>
          </w:p>
        </w:tc>
        <w:tc>
          <w:tcPr>
            <w:tcW w:w="6517" w:type="dxa"/>
            <w:tcBorders>
              <w:top w:val="single" w:sz="4" w:space="0" w:color="auto"/>
              <w:left w:val="single" w:sz="4" w:space="0" w:color="auto"/>
              <w:bottom w:val="single" w:sz="4" w:space="0" w:color="auto"/>
              <w:right w:val="single" w:sz="4" w:space="0" w:color="auto"/>
            </w:tcBorders>
          </w:tcPr>
          <w:p w14:paraId="3A02B7E8" w14:textId="17D130C5" w:rsidR="00BF5E15" w:rsidRDefault="00BF5E15" w:rsidP="00822E9A">
            <w:pPr>
              <w:pStyle w:val="TAL"/>
            </w:pPr>
            <w:r>
              <w:t>List of tracking areas associated with the registration area within which the UE is current registered, see TS 24.501 [13], clause 9.11.3.</w:t>
            </w:r>
            <w:r w:rsidR="00EF2FFD">
              <w:t>9</w:t>
            </w:r>
            <w:r>
              <w:t>. (</w:t>
            </w:r>
            <w:r w:rsidR="000C796A">
              <w:t>s</w:t>
            </w:r>
            <w:r>
              <w:t>ee NOTE 2)</w:t>
            </w:r>
          </w:p>
        </w:tc>
        <w:tc>
          <w:tcPr>
            <w:tcW w:w="708" w:type="dxa"/>
            <w:tcBorders>
              <w:top w:val="single" w:sz="4" w:space="0" w:color="auto"/>
              <w:left w:val="single" w:sz="4" w:space="0" w:color="auto"/>
              <w:bottom w:val="single" w:sz="4" w:space="0" w:color="auto"/>
              <w:right w:val="single" w:sz="4" w:space="0" w:color="auto"/>
            </w:tcBorders>
          </w:tcPr>
          <w:p w14:paraId="155600D9" w14:textId="77777777" w:rsidR="00BF5E15" w:rsidRDefault="00BF5E15" w:rsidP="00822E9A">
            <w:pPr>
              <w:pStyle w:val="TAL"/>
            </w:pPr>
            <w:r>
              <w:t>C</w:t>
            </w:r>
          </w:p>
        </w:tc>
      </w:tr>
      <w:tr w:rsidR="00BF5E15" w14:paraId="6789B673"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6EFD24A3" w14:textId="77777777" w:rsidR="00BF5E15" w:rsidRDefault="00BF5E15" w:rsidP="00822E9A">
            <w:pPr>
              <w:pStyle w:val="NO"/>
            </w:pPr>
            <w:r w:rsidRPr="00B34E31">
              <w:t>N</w:t>
            </w:r>
            <w:r>
              <w:t>OTE 1</w:t>
            </w:r>
            <w:r w:rsidRPr="00B34E31">
              <w:t>:</w:t>
            </w:r>
            <w:r>
              <w:tab/>
              <w:t>SUPI shall always be provided, in addition to the warrant target identifier if different to SUPI. Other identifiers shall be provided if available.</w:t>
            </w:r>
          </w:p>
          <w:p w14:paraId="00736F83" w14:textId="77777777" w:rsidR="00BF5E15" w:rsidRDefault="00BF5E15" w:rsidP="00822E9A">
            <w:pPr>
              <w:pStyle w:val="NO"/>
            </w:pPr>
            <w:r>
              <w:t>NOTE 2:</w:t>
            </w:r>
            <w:r>
              <w:tab/>
              <w:t xml:space="preserve">List shall be included each time there is a change to the registration area. </w:t>
            </w:r>
          </w:p>
        </w:tc>
      </w:tr>
    </w:tbl>
    <w:p w14:paraId="24E3D6C7" w14:textId="77777777" w:rsidR="005A7991" w:rsidRDefault="005A7991" w:rsidP="005A7991"/>
    <w:p w14:paraId="53B35C32" w14:textId="77777777" w:rsidR="005A7991" w:rsidRPr="00760004" w:rsidRDefault="005A7991" w:rsidP="005A7991">
      <w:pPr>
        <w:tabs>
          <w:tab w:val="left" w:pos="5736"/>
        </w:tabs>
      </w:pPr>
      <w:r w:rsidRPr="00760004">
        <w:t>The IRI-POI present in the AMF generating an xIRI containing an AMF</w:t>
      </w:r>
      <w:r>
        <w:t xml:space="preserv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2D29570A" w14:textId="77777777" w:rsidR="00603AFB" w:rsidRDefault="00603AFB" w:rsidP="00603AFB">
      <w:pPr>
        <w:pStyle w:val="Heading5"/>
      </w:pPr>
      <w:bookmarkStart w:id="96" w:name="_Toc135598471"/>
      <w:bookmarkStart w:id="97" w:name="_Hlk96506164"/>
      <w:r>
        <w:t>6.2.2.2.8</w:t>
      </w:r>
      <w:r>
        <w:tab/>
        <w:t>Positioning info transfer</w:t>
      </w:r>
      <w:bookmarkEnd w:id="96"/>
    </w:p>
    <w:p w14:paraId="25FCD84D" w14:textId="77777777" w:rsidR="00603AFB" w:rsidRDefault="00603AFB" w:rsidP="00603AFB">
      <w:r>
        <w:rPr>
          <w:lang w:val="en-US"/>
        </w:rPr>
        <w:t xml:space="preserve">The IRI-POI present in the AMF shall </w:t>
      </w:r>
      <w:r>
        <w:t>generate an xIRI containing an AMFPositioningInfoTransfer when the IRI-POI present in the AMF detects one of the following events :</w:t>
      </w:r>
    </w:p>
    <w:p w14:paraId="7002C841" w14:textId="77777777" w:rsidR="00603AFB" w:rsidRDefault="00603AFB" w:rsidP="00603AFB">
      <w:pPr>
        <w:pStyle w:val="B1"/>
        <w:ind w:left="567"/>
      </w:pPr>
      <w:r w:rsidRPr="00760004">
        <w:t>-</w:t>
      </w:r>
      <w:r w:rsidRPr="00760004">
        <w:tab/>
      </w:r>
      <w:r>
        <w:t>an NRPPa (see TS 38.455 [86]) message related to a target UE has been exchanged between the LMF and NG-RAN via the AMF.</w:t>
      </w:r>
    </w:p>
    <w:p w14:paraId="35C94DFD" w14:textId="2DE3B0A5" w:rsidR="00603AFB" w:rsidRDefault="00603AFB" w:rsidP="00603AFB">
      <w:pPr>
        <w:pStyle w:val="B1"/>
        <w:ind w:left="567"/>
      </w:pPr>
      <w:r w:rsidRPr="00760004">
        <w:t>-</w:t>
      </w:r>
      <w:r w:rsidRPr="00760004">
        <w:tab/>
      </w:r>
      <w:r>
        <w:t>a LPP (see TS 37.355 [8</w:t>
      </w:r>
      <w:r w:rsidR="00E613A5">
        <w:t>5</w:t>
      </w:r>
      <w:r>
        <w:t xml:space="preserve">]) message related to a target UE has been exchanged between the LMF and </w:t>
      </w:r>
      <w:r w:rsidR="005B33AF">
        <w:t xml:space="preserve">the target </w:t>
      </w:r>
      <w:r>
        <w:t>UE via the AMF.</w:t>
      </w:r>
    </w:p>
    <w:p w14:paraId="06C1BDCD" w14:textId="77777777" w:rsidR="00603AFB" w:rsidRPr="00760004" w:rsidRDefault="00603AFB" w:rsidP="00603AFB">
      <w:r w:rsidRPr="00760004">
        <w:t>Accordingly, the IRI-POI in AMF generates the xIRI when any of the following events is detected:</w:t>
      </w:r>
    </w:p>
    <w:p w14:paraId="519B219C" w14:textId="77777777" w:rsidR="00603AFB" w:rsidRDefault="00603AFB" w:rsidP="00603AFB">
      <w:pPr>
        <w:pStyle w:val="B1"/>
        <w:ind w:left="567"/>
      </w:pPr>
      <w:r w:rsidRPr="00760004">
        <w:lastRenderedPageBreak/>
        <w:t>-</w:t>
      </w:r>
      <w:r w:rsidRPr="00760004">
        <w:tab/>
      </w:r>
      <w:r>
        <w:t xml:space="preserve">AMF receives an </w:t>
      </w:r>
      <w:r w:rsidRPr="002B7C79">
        <w:t>Namf</w:t>
      </w:r>
      <w:r>
        <w:t>_</w:t>
      </w:r>
      <w:r w:rsidRPr="002B7C79">
        <w:t>Communication_N</w:t>
      </w:r>
      <w:r>
        <w:t>1N2Message</w:t>
      </w:r>
      <w:r w:rsidRPr="002B7C79">
        <w:t xml:space="preserve">Transfer </w:t>
      </w:r>
      <w:r>
        <w:t>(see TS 29.518 [22]) from</w:t>
      </w:r>
      <w:r w:rsidRPr="002B7C79">
        <w:t xml:space="preserve"> LMF to request the transfer of a </w:t>
      </w:r>
      <w:r>
        <w:t xml:space="preserve">NRPPa request </w:t>
      </w:r>
      <w:r w:rsidRPr="002B7C79">
        <w:t xml:space="preserve">to the serving NG-RAN node </w:t>
      </w:r>
      <w:r>
        <w:t xml:space="preserve">for a target UE as part of a UE associated NRPPa positioning activity. The NRPPa request may be </w:t>
      </w:r>
      <w:r w:rsidRPr="00A9016D">
        <w:t>E-CID MEASUREMENT INITIATION REQUEST</w:t>
      </w:r>
      <w:r>
        <w:t xml:space="preserve"> or </w:t>
      </w:r>
      <w:r w:rsidRPr="00A9016D">
        <w:t>OTDOA INFORMATION REQUEST</w:t>
      </w:r>
      <w:r>
        <w:t xml:space="preserve">. </w:t>
      </w:r>
    </w:p>
    <w:p w14:paraId="47654A18" w14:textId="77777777" w:rsidR="00603AFB" w:rsidRDefault="00603AFB" w:rsidP="00603AFB">
      <w:pPr>
        <w:pStyle w:val="B1"/>
        <w:ind w:left="567"/>
      </w:pPr>
      <w:r w:rsidRPr="00760004">
        <w:t>-</w:t>
      </w:r>
      <w:r w:rsidRPr="00760004">
        <w:tab/>
      </w:r>
      <w:r>
        <w:t xml:space="preserve">AMF sends a Namf_Communication_N2InfoNotify [22] to the LMF to forward the NRPPa response or report received from the NG-RAN for a target UE. </w:t>
      </w:r>
      <w:bookmarkStart w:id="98" w:name="_Hlk97043786"/>
      <w:r>
        <w:t xml:space="preserve">The NRPPa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13D84E31"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([22])</w:t>
      </w:r>
      <w:r w:rsidRPr="002B7C79">
        <w:t xml:space="preserve"> </w:t>
      </w:r>
      <w:r>
        <w:t>from</w:t>
      </w:r>
      <w:r w:rsidRPr="002B7C79">
        <w:t xml:space="preserve"> LMF to request the transfer of a </w:t>
      </w:r>
      <w:r>
        <w:t xml:space="preserve">LPP message </w:t>
      </w:r>
      <w:r w:rsidRPr="002B7C79">
        <w:t>to</w:t>
      </w:r>
      <w:r>
        <w:t xml:space="preserve"> a target UE as part of a LPP positioning activity.</w:t>
      </w:r>
    </w:p>
    <w:p w14:paraId="6C3C6E9D" w14:textId="77777777" w:rsidR="00603AFB" w:rsidRDefault="00603AFB" w:rsidP="00603AFB">
      <w:pPr>
        <w:pStyle w:val="B1"/>
        <w:ind w:left="567"/>
      </w:pPr>
      <w:r w:rsidRPr="00760004">
        <w:t>-</w:t>
      </w:r>
      <w:r w:rsidRPr="00760004">
        <w:tab/>
      </w:r>
      <w:r>
        <w:t xml:space="preserve">AMF sends an </w:t>
      </w:r>
      <w:r w:rsidRPr="002B7C79">
        <w:t>Namf</w:t>
      </w:r>
      <w:r>
        <w:t>_</w:t>
      </w:r>
      <w:r w:rsidRPr="002B7C79">
        <w:t>Communication_N</w:t>
      </w:r>
      <w:r>
        <w:t>1MessageNotify</w:t>
      </w:r>
      <w:r w:rsidRPr="002B7C79">
        <w:t xml:space="preserve"> </w:t>
      </w:r>
      <w:r>
        <w:t>([22]) to LMF</w:t>
      </w:r>
      <w:r w:rsidRPr="002B7C79">
        <w:t xml:space="preserve"> to </w:t>
      </w:r>
      <w:r>
        <w:t>forward</w:t>
      </w:r>
      <w:r w:rsidRPr="002B7C79">
        <w:t xml:space="preserve"> </w:t>
      </w:r>
      <w:r>
        <w:t>a</w:t>
      </w:r>
      <w:r w:rsidRPr="002B7C79">
        <w:t xml:space="preserve"> </w:t>
      </w:r>
      <w:r>
        <w:t>LPP message received from the target UE.</w:t>
      </w:r>
    </w:p>
    <w:bookmarkEnd w:id="97"/>
    <w:bookmarkEnd w:id="98"/>
    <w:p w14:paraId="656C5B71" w14:textId="77777777" w:rsidR="00603AFB" w:rsidRDefault="00603AFB" w:rsidP="00603AFB">
      <w:pPr>
        <w:pStyle w:val="TH"/>
      </w:pPr>
      <w:r>
        <w:t>Table 6.2.2-6A: Payload for AMFPositioningInfoTransfer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603AFB" w14:paraId="650EAD28"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8FCF929" w14:textId="77777777" w:rsidR="00603AFB" w:rsidRDefault="00603AFB" w:rsidP="00B008B4">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6BEF5E14" w14:textId="77777777" w:rsidR="00603AFB" w:rsidRDefault="00603AFB" w:rsidP="00B008B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8F90A58" w14:textId="77777777" w:rsidR="00603AFB" w:rsidRDefault="00603AFB" w:rsidP="00B008B4">
            <w:pPr>
              <w:pStyle w:val="TAH"/>
            </w:pPr>
            <w:r>
              <w:t>M/C/O</w:t>
            </w:r>
          </w:p>
        </w:tc>
      </w:tr>
      <w:tr w:rsidR="00603AFB" w:rsidRPr="00E03C99" w14:paraId="4920E048"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F15B38A" w14:textId="77777777" w:rsidR="00603AFB" w:rsidRPr="00552483" w:rsidRDefault="00603AFB" w:rsidP="00B008B4">
            <w:pPr>
              <w:pStyle w:val="TAL"/>
            </w:pPr>
            <w:r w:rsidRPr="00552483">
              <w:t>sUPI</w:t>
            </w:r>
          </w:p>
        </w:tc>
        <w:tc>
          <w:tcPr>
            <w:tcW w:w="6517" w:type="dxa"/>
            <w:tcBorders>
              <w:top w:val="single" w:sz="4" w:space="0" w:color="auto"/>
              <w:left w:val="single" w:sz="4" w:space="0" w:color="auto"/>
              <w:bottom w:val="single" w:sz="4" w:space="0" w:color="auto"/>
              <w:right w:val="single" w:sz="4" w:space="0" w:color="auto"/>
            </w:tcBorders>
            <w:hideMark/>
          </w:tcPr>
          <w:p w14:paraId="7E95B76E" w14:textId="0D777ACF" w:rsidR="00603AFB" w:rsidRPr="00552483" w:rsidRDefault="00603AFB" w:rsidP="00B008B4">
            <w:pPr>
              <w:pStyle w:val="TAL"/>
            </w:pPr>
            <w:r w:rsidRPr="00552483">
              <w:t>SUPI associated with the procedure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50AAF25E" w14:textId="77777777" w:rsidR="00603AFB" w:rsidRPr="00552483" w:rsidRDefault="00603AFB" w:rsidP="00B008B4">
            <w:pPr>
              <w:pStyle w:val="TAL"/>
            </w:pPr>
            <w:r w:rsidRPr="00552483">
              <w:t>M</w:t>
            </w:r>
          </w:p>
        </w:tc>
      </w:tr>
      <w:tr w:rsidR="00603AFB" w:rsidRPr="00E03C99" w14:paraId="2EC1BC3F"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D4905B9" w14:textId="77777777" w:rsidR="00603AFB" w:rsidRPr="00552483" w:rsidRDefault="00603AFB" w:rsidP="00B008B4">
            <w:pPr>
              <w:pStyle w:val="TAL"/>
            </w:pPr>
            <w:r w:rsidRPr="00552483">
              <w:t>sUCI</w:t>
            </w:r>
          </w:p>
        </w:tc>
        <w:tc>
          <w:tcPr>
            <w:tcW w:w="6517" w:type="dxa"/>
            <w:tcBorders>
              <w:top w:val="single" w:sz="4" w:space="0" w:color="auto"/>
              <w:left w:val="single" w:sz="4" w:space="0" w:color="auto"/>
              <w:bottom w:val="single" w:sz="4" w:space="0" w:color="auto"/>
              <w:right w:val="single" w:sz="4" w:space="0" w:color="auto"/>
            </w:tcBorders>
            <w:hideMark/>
          </w:tcPr>
          <w:p w14:paraId="456D3C56" w14:textId="77777777" w:rsidR="00603AFB" w:rsidRPr="00552483" w:rsidRDefault="00603AFB" w:rsidP="00B008B4">
            <w:pPr>
              <w:pStyle w:val="TAL"/>
            </w:pPr>
            <w:r w:rsidRPr="00552483">
              <w:t>SUCI used in the procedure, if applicable and if available.</w:t>
            </w:r>
          </w:p>
        </w:tc>
        <w:tc>
          <w:tcPr>
            <w:tcW w:w="708" w:type="dxa"/>
            <w:tcBorders>
              <w:top w:val="single" w:sz="4" w:space="0" w:color="auto"/>
              <w:left w:val="single" w:sz="4" w:space="0" w:color="auto"/>
              <w:bottom w:val="single" w:sz="4" w:space="0" w:color="auto"/>
              <w:right w:val="single" w:sz="4" w:space="0" w:color="auto"/>
            </w:tcBorders>
            <w:hideMark/>
          </w:tcPr>
          <w:p w14:paraId="0AB07694" w14:textId="77777777" w:rsidR="00603AFB" w:rsidRPr="00552483" w:rsidRDefault="00603AFB" w:rsidP="00B008B4">
            <w:pPr>
              <w:pStyle w:val="TAL"/>
            </w:pPr>
            <w:r w:rsidRPr="00552483">
              <w:t>C</w:t>
            </w:r>
          </w:p>
        </w:tc>
      </w:tr>
      <w:tr w:rsidR="00603AFB" w:rsidRPr="00E03C99" w14:paraId="0E11BB8F"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95F845E" w14:textId="77777777" w:rsidR="00603AFB" w:rsidRPr="00552483" w:rsidRDefault="00603AFB" w:rsidP="00B008B4">
            <w:pPr>
              <w:pStyle w:val="TAL"/>
            </w:pPr>
            <w:r w:rsidRPr="00552483">
              <w:t>pEI</w:t>
            </w:r>
          </w:p>
        </w:tc>
        <w:tc>
          <w:tcPr>
            <w:tcW w:w="6517" w:type="dxa"/>
            <w:tcBorders>
              <w:top w:val="single" w:sz="4" w:space="0" w:color="auto"/>
              <w:left w:val="single" w:sz="4" w:space="0" w:color="auto"/>
              <w:bottom w:val="single" w:sz="4" w:space="0" w:color="auto"/>
              <w:right w:val="single" w:sz="4" w:space="0" w:color="auto"/>
            </w:tcBorders>
            <w:hideMark/>
          </w:tcPr>
          <w:p w14:paraId="4065EEED" w14:textId="58A38A96" w:rsidR="00603AFB" w:rsidRPr="00552483" w:rsidRDefault="00603AFB" w:rsidP="00B008B4">
            <w:pPr>
              <w:pStyle w:val="TAL"/>
            </w:pPr>
            <w:r w:rsidRPr="00552483">
              <w:t>PEI used in the procedure, if available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218BDFB4" w14:textId="77777777" w:rsidR="00603AFB" w:rsidRPr="00552483" w:rsidRDefault="00603AFB" w:rsidP="00B008B4">
            <w:pPr>
              <w:pStyle w:val="TAL"/>
            </w:pPr>
            <w:r w:rsidRPr="00552483">
              <w:t>C</w:t>
            </w:r>
          </w:p>
        </w:tc>
      </w:tr>
      <w:tr w:rsidR="00603AFB" w:rsidRPr="00E03C99" w14:paraId="7F4A7280"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9551525" w14:textId="77777777" w:rsidR="00603AFB" w:rsidRPr="00552483" w:rsidRDefault="00603AFB" w:rsidP="00B008B4">
            <w:pPr>
              <w:pStyle w:val="TAL"/>
            </w:pPr>
            <w:r w:rsidRPr="00552483">
              <w:t>gPSI</w:t>
            </w:r>
          </w:p>
        </w:tc>
        <w:tc>
          <w:tcPr>
            <w:tcW w:w="6517" w:type="dxa"/>
            <w:tcBorders>
              <w:top w:val="single" w:sz="4" w:space="0" w:color="auto"/>
              <w:left w:val="single" w:sz="4" w:space="0" w:color="auto"/>
              <w:bottom w:val="single" w:sz="4" w:space="0" w:color="auto"/>
              <w:right w:val="single" w:sz="4" w:space="0" w:color="auto"/>
            </w:tcBorders>
            <w:hideMark/>
          </w:tcPr>
          <w:p w14:paraId="30190F20" w14:textId="4E9EB9B2" w:rsidR="00603AFB" w:rsidRPr="00552483" w:rsidRDefault="00603AFB" w:rsidP="00B008B4">
            <w:pPr>
              <w:pStyle w:val="TAL"/>
            </w:pPr>
            <w:r w:rsidRPr="00552483">
              <w:t>GPSI used in the procedure, if available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4C65FA91" w14:textId="77777777" w:rsidR="00603AFB" w:rsidRPr="00552483" w:rsidRDefault="00603AFB" w:rsidP="00B008B4">
            <w:pPr>
              <w:pStyle w:val="TAL"/>
            </w:pPr>
            <w:r w:rsidRPr="00552483">
              <w:t>C</w:t>
            </w:r>
          </w:p>
        </w:tc>
      </w:tr>
      <w:tr w:rsidR="00603AFB" w:rsidRPr="00E03C99" w14:paraId="6EE48B48" w14:textId="77777777" w:rsidTr="00B008B4">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61792EE" w14:textId="77777777" w:rsidR="00603AFB" w:rsidRPr="00552483" w:rsidRDefault="00603AFB" w:rsidP="00B008B4">
            <w:pPr>
              <w:pStyle w:val="TAL"/>
            </w:pPr>
            <w:r w:rsidRPr="00552483">
              <w:t>gUTI</w:t>
            </w:r>
          </w:p>
        </w:tc>
        <w:tc>
          <w:tcPr>
            <w:tcW w:w="6517" w:type="dxa"/>
            <w:tcBorders>
              <w:top w:val="single" w:sz="4" w:space="0" w:color="auto"/>
              <w:left w:val="single" w:sz="4" w:space="0" w:color="auto"/>
              <w:bottom w:val="single" w:sz="4" w:space="0" w:color="auto"/>
              <w:right w:val="single" w:sz="4" w:space="0" w:color="auto"/>
            </w:tcBorders>
          </w:tcPr>
          <w:p w14:paraId="316CAD2C" w14:textId="706BC88B" w:rsidR="00603AFB" w:rsidRPr="00552483" w:rsidRDefault="00603AFB" w:rsidP="00B008B4">
            <w:pPr>
              <w:pStyle w:val="TAL"/>
            </w:pPr>
            <w:r w:rsidRPr="00552483">
              <w:t>5G-GUTI used in the procedure, see TS 24.501 [13] clause 9.11.3.4.</w:t>
            </w:r>
          </w:p>
        </w:tc>
        <w:tc>
          <w:tcPr>
            <w:tcW w:w="715" w:type="dxa"/>
            <w:gridSpan w:val="2"/>
            <w:tcBorders>
              <w:top w:val="single" w:sz="4" w:space="0" w:color="auto"/>
              <w:left w:val="single" w:sz="4" w:space="0" w:color="auto"/>
              <w:bottom w:val="single" w:sz="4" w:space="0" w:color="auto"/>
              <w:right w:val="single" w:sz="4" w:space="0" w:color="auto"/>
            </w:tcBorders>
          </w:tcPr>
          <w:p w14:paraId="313C3C5D" w14:textId="77777777" w:rsidR="00603AFB" w:rsidRPr="00552483" w:rsidDel="00960AAF" w:rsidRDefault="00603AFB" w:rsidP="00B008B4">
            <w:pPr>
              <w:pStyle w:val="TAL"/>
            </w:pPr>
            <w:r w:rsidRPr="00552483">
              <w:t>C</w:t>
            </w:r>
          </w:p>
        </w:tc>
      </w:tr>
      <w:tr w:rsidR="00603AFB" w:rsidRPr="00E03C99" w14:paraId="1271BD8E"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0C03EA5" w14:textId="77777777" w:rsidR="00603AFB" w:rsidRPr="00552483" w:rsidRDefault="00603AFB" w:rsidP="00B008B4">
            <w:pPr>
              <w:pStyle w:val="TAL"/>
            </w:pPr>
            <w:r w:rsidRPr="00552483">
              <w:t>nRPPaMessage</w:t>
            </w:r>
          </w:p>
        </w:tc>
        <w:tc>
          <w:tcPr>
            <w:tcW w:w="6517" w:type="dxa"/>
            <w:tcBorders>
              <w:top w:val="single" w:sz="4" w:space="0" w:color="auto"/>
              <w:left w:val="single" w:sz="4" w:space="0" w:color="auto"/>
              <w:bottom w:val="single" w:sz="4" w:space="0" w:color="auto"/>
              <w:right w:val="single" w:sz="4" w:space="0" w:color="auto"/>
            </w:tcBorders>
            <w:hideMark/>
          </w:tcPr>
          <w:p w14:paraId="7A301296" w14:textId="77777777" w:rsidR="00603AFB" w:rsidRPr="00552483" w:rsidRDefault="00603AFB" w:rsidP="00B008B4">
            <w:pPr>
              <w:pStyle w:val="TAL"/>
            </w:pPr>
            <w:r w:rsidRPr="00552483">
              <w:t>Any UE associated NRPPa message exchanged between the LMF and NG-RAN via AMF.</w:t>
            </w:r>
          </w:p>
        </w:tc>
        <w:tc>
          <w:tcPr>
            <w:tcW w:w="708" w:type="dxa"/>
            <w:tcBorders>
              <w:top w:val="single" w:sz="4" w:space="0" w:color="auto"/>
              <w:left w:val="single" w:sz="4" w:space="0" w:color="auto"/>
              <w:bottom w:val="single" w:sz="4" w:space="0" w:color="auto"/>
              <w:right w:val="single" w:sz="4" w:space="0" w:color="auto"/>
            </w:tcBorders>
            <w:hideMark/>
          </w:tcPr>
          <w:p w14:paraId="2145EBBF" w14:textId="77777777" w:rsidR="00603AFB" w:rsidRPr="00552483" w:rsidRDefault="00603AFB" w:rsidP="00B008B4">
            <w:pPr>
              <w:pStyle w:val="TAL"/>
            </w:pPr>
            <w:r>
              <w:t>C</w:t>
            </w:r>
          </w:p>
        </w:tc>
      </w:tr>
      <w:tr w:rsidR="00603AFB" w:rsidRPr="00E03C99" w14:paraId="59D9ACB0"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081A8C9" w14:textId="77777777" w:rsidR="00603AFB" w:rsidRPr="00552483" w:rsidRDefault="00603AFB" w:rsidP="00B008B4">
            <w:pPr>
              <w:pStyle w:val="TAL"/>
            </w:pPr>
            <w:r w:rsidRPr="00552483">
              <w:t>lPPMessage</w:t>
            </w:r>
          </w:p>
        </w:tc>
        <w:tc>
          <w:tcPr>
            <w:tcW w:w="6517" w:type="dxa"/>
            <w:tcBorders>
              <w:top w:val="single" w:sz="4" w:space="0" w:color="auto"/>
              <w:left w:val="single" w:sz="4" w:space="0" w:color="auto"/>
              <w:bottom w:val="single" w:sz="4" w:space="0" w:color="auto"/>
              <w:right w:val="single" w:sz="4" w:space="0" w:color="auto"/>
            </w:tcBorders>
            <w:hideMark/>
          </w:tcPr>
          <w:p w14:paraId="7934E355" w14:textId="77777777" w:rsidR="00603AFB" w:rsidRPr="00552483" w:rsidRDefault="00603AFB" w:rsidP="00B008B4">
            <w:pPr>
              <w:pStyle w:val="TAL"/>
            </w:pPr>
            <w:r w:rsidRPr="00552483">
              <w:t>Any LPP message exchanged between the LMF and the target UE via AMF.</w:t>
            </w:r>
          </w:p>
        </w:tc>
        <w:tc>
          <w:tcPr>
            <w:tcW w:w="708" w:type="dxa"/>
            <w:tcBorders>
              <w:top w:val="single" w:sz="4" w:space="0" w:color="auto"/>
              <w:left w:val="single" w:sz="4" w:space="0" w:color="auto"/>
              <w:bottom w:val="single" w:sz="4" w:space="0" w:color="auto"/>
              <w:right w:val="single" w:sz="4" w:space="0" w:color="auto"/>
            </w:tcBorders>
            <w:hideMark/>
          </w:tcPr>
          <w:p w14:paraId="7D023C8B" w14:textId="77777777" w:rsidR="00603AFB" w:rsidRPr="00552483" w:rsidRDefault="00603AFB" w:rsidP="00B008B4">
            <w:pPr>
              <w:pStyle w:val="TAL"/>
            </w:pPr>
            <w:r>
              <w:t>C</w:t>
            </w:r>
          </w:p>
        </w:tc>
      </w:tr>
      <w:tr w:rsidR="00603AFB" w:rsidRPr="00E03C99" w14:paraId="510DD71E"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EC2B016" w14:textId="77777777" w:rsidR="00603AFB" w:rsidRPr="00552483" w:rsidRDefault="00603AFB" w:rsidP="00B008B4">
            <w:pPr>
              <w:pStyle w:val="TAL"/>
            </w:pPr>
            <w:r w:rsidRPr="00552483">
              <w:t>lcsCorrelationId</w:t>
            </w:r>
          </w:p>
        </w:tc>
        <w:tc>
          <w:tcPr>
            <w:tcW w:w="6517" w:type="dxa"/>
            <w:tcBorders>
              <w:top w:val="single" w:sz="4" w:space="0" w:color="auto"/>
              <w:left w:val="single" w:sz="4" w:space="0" w:color="auto"/>
              <w:bottom w:val="single" w:sz="4" w:space="0" w:color="auto"/>
              <w:right w:val="single" w:sz="4" w:space="0" w:color="auto"/>
            </w:tcBorders>
            <w:hideMark/>
          </w:tcPr>
          <w:p w14:paraId="5DE9EECB" w14:textId="1F964DE7" w:rsidR="00603AFB" w:rsidRPr="00E03C99" w:rsidRDefault="00603AFB" w:rsidP="00B008B4">
            <w:pPr>
              <w:pStyle w:val="TAL"/>
            </w:pPr>
            <w:r w:rsidRPr="00552483">
              <w:t>LCS correlation ID (see TS 29.572</w:t>
            </w:r>
            <w:r w:rsidRPr="00E03C99">
              <w:t xml:space="preserve"> [24]</w:t>
            </w:r>
            <w:r w:rsidR="004E4010">
              <w:t xml:space="preserve"> </w:t>
            </w:r>
            <w:r w:rsidR="004E4010" w:rsidRPr="00552483">
              <w:t>clause 6.1.6.3.2</w:t>
            </w:r>
            <w:r w:rsidRPr="00E03C99">
              <w:t>) related to a location session, found in the Namf_CommunicationN1N2MessageTransfer and corresponding Namf_Communication_N2InfoNotify or Namf_CommunicationN1</w:t>
            </w:r>
            <w:r>
              <w:t>Message</w:t>
            </w:r>
            <w:r w:rsidRPr="00E03C99">
              <w:t>Notify. All the AMFPositioningInfoTransfer records related to the same location session have the same lcsCorrelationId.</w:t>
            </w:r>
          </w:p>
          <w:p w14:paraId="727AC16D" w14:textId="77777777" w:rsidR="00603AFB" w:rsidRPr="00E03C99" w:rsidRDefault="00603AFB" w:rsidP="00B008B4">
            <w:pPr>
              <w:pStyle w:val="TAL"/>
            </w:pPr>
          </w:p>
        </w:tc>
        <w:tc>
          <w:tcPr>
            <w:tcW w:w="708" w:type="dxa"/>
            <w:tcBorders>
              <w:top w:val="single" w:sz="4" w:space="0" w:color="auto"/>
              <w:left w:val="single" w:sz="4" w:space="0" w:color="auto"/>
              <w:bottom w:val="single" w:sz="4" w:space="0" w:color="auto"/>
              <w:right w:val="single" w:sz="4" w:space="0" w:color="auto"/>
            </w:tcBorders>
            <w:hideMark/>
          </w:tcPr>
          <w:p w14:paraId="6A5B7113" w14:textId="77777777" w:rsidR="00603AFB" w:rsidRPr="00E03C99" w:rsidRDefault="00603AFB" w:rsidP="00B008B4">
            <w:pPr>
              <w:pStyle w:val="TAL"/>
            </w:pPr>
            <w:r w:rsidRPr="00E03C99">
              <w:t>M</w:t>
            </w:r>
          </w:p>
        </w:tc>
      </w:tr>
    </w:tbl>
    <w:p w14:paraId="1B028559" w14:textId="77777777" w:rsidR="00603AFB" w:rsidRDefault="00603AFB" w:rsidP="00603AFB">
      <w:pPr>
        <w:tabs>
          <w:tab w:val="left" w:pos="5736"/>
        </w:tabs>
      </w:pPr>
    </w:p>
    <w:p w14:paraId="6ED3B06D" w14:textId="77777777" w:rsidR="007A2680" w:rsidRPr="00760004" w:rsidRDefault="007A2680" w:rsidP="007A2680">
      <w:pPr>
        <w:pStyle w:val="Heading5"/>
      </w:pPr>
      <w:bookmarkStart w:id="99" w:name="_Hlk120296054"/>
      <w:bookmarkStart w:id="100" w:name="_Toc135598472"/>
      <w:r w:rsidRPr="00760004">
        <w:t>6.2.2.2</w:t>
      </w:r>
      <w:r>
        <w:t>.9</w:t>
      </w:r>
      <w:bookmarkEnd w:id="99"/>
      <w:r w:rsidRPr="00760004">
        <w:tab/>
      </w:r>
      <w:r>
        <w:t>UE Configuration Update</w:t>
      </w:r>
      <w:bookmarkEnd w:id="100"/>
    </w:p>
    <w:p w14:paraId="4A243072" w14:textId="77777777" w:rsidR="007A2680" w:rsidRPr="00760004" w:rsidRDefault="007A2680" w:rsidP="007A2680">
      <w:r w:rsidRPr="00760004">
        <w:t xml:space="preserve">The IRI-POI in the AMF shall generate an </w:t>
      </w:r>
      <w:r>
        <w:t xml:space="preserve">xIRI containing a AMFUEConfigurationUpdate </w:t>
      </w:r>
      <w:r w:rsidRPr="00760004">
        <w:t xml:space="preserve">record when the IRI-POI present in the AMF detects that a UE matching one of the target identifiers provided via LI_X1 has </w:t>
      </w:r>
      <w:r>
        <w:t>been commanded to update its configuration</w:t>
      </w:r>
      <w:r w:rsidRPr="00760004">
        <w:t>. Accordingly, the IRI-POI in the AMF generates the xIRI</w:t>
      </w:r>
      <w:r w:rsidRPr="00760004" w:rsidDel="005E25E0">
        <w:t xml:space="preserve"> </w:t>
      </w:r>
      <w:r w:rsidRPr="00760004">
        <w:t>when the following event is detected:</w:t>
      </w:r>
    </w:p>
    <w:p w14:paraId="69636026" w14:textId="77777777" w:rsidR="007A2680" w:rsidRPr="00760004" w:rsidRDefault="007A2680" w:rsidP="007A2680">
      <w:pPr>
        <w:pStyle w:val="B1"/>
      </w:pPr>
      <w:r w:rsidRPr="00760004">
        <w:t>-</w:t>
      </w:r>
      <w:r w:rsidRPr="00760004">
        <w:tab/>
        <w:t xml:space="preserve">AMF </w:t>
      </w:r>
      <w:r>
        <w:t xml:space="preserve">sends a CONFIGURATION UPDATE COMMAND message to </w:t>
      </w:r>
      <w:r w:rsidRPr="00760004">
        <w:t>the target</w:t>
      </w:r>
      <w:r>
        <w:t xml:space="preserve"> UE</w:t>
      </w:r>
      <w:r w:rsidRPr="00760004">
        <w:t>.</w:t>
      </w:r>
    </w:p>
    <w:p w14:paraId="246C90BC" w14:textId="77777777" w:rsidR="007A2680" w:rsidRPr="00760004" w:rsidRDefault="007A2680" w:rsidP="007A2680">
      <w:pPr>
        <w:pStyle w:val="TH"/>
      </w:pPr>
      <w:r w:rsidRPr="00760004">
        <w:lastRenderedPageBreak/>
        <w:t>Table 6.</w:t>
      </w:r>
      <w:r>
        <w:t>2.2-6B</w:t>
      </w:r>
      <w:r w:rsidRPr="00760004">
        <w:t xml:space="preserve">: Payload for </w:t>
      </w:r>
      <w:r>
        <w:t xml:space="preserve">AMFUEConfigurationUpdate </w:t>
      </w:r>
      <w:r w:rsidRPr="00760004">
        <w:t>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6520"/>
        <w:gridCol w:w="708"/>
      </w:tblGrid>
      <w:tr w:rsidR="007A2680" w:rsidRPr="00760004" w14:paraId="0C480310" w14:textId="77777777" w:rsidTr="00D650DC">
        <w:trPr>
          <w:jc w:val="center"/>
        </w:trPr>
        <w:tc>
          <w:tcPr>
            <w:tcW w:w="2694" w:type="dxa"/>
          </w:tcPr>
          <w:p w14:paraId="73F94A98" w14:textId="77777777" w:rsidR="007A2680" w:rsidRPr="00760004" w:rsidRDefault="007A2680" w:rsidP="00D650DC">
            <w:pPr>
              <w:pStyle w:val="TAH"/>
            </w:pPr>
            <w:r w:rsidRPr="00760004">
              <w:t>Field name</w:t>
            </w:r>
          </w:p>
        </w:tc>
        <w:tc>
          <w:tcPr>
            <w:tcW w:w="6520" w:type="dxa"/>
          </w:tcPr>
          <w:p w14:paraId="3DAFA24E" w14:textId="77777777" w:rsidR="007A2680" w:rsidRPr="00760004" w:rsidRDefault="007A2680" w:rsidP="00D650DC">
            <w:pPr>
              <w:pStyle w:val="TAH"/>
            </w:pPr>
            <w:r w:rsidRPr="00760004">
              <w:t>Description</w:t>
            </w:r>
          </w:p>
        </w:tc>
        <w:tc>
          <w:tcPr>
            <w:tcW w:w="708" w:type="dxa"/>
          </w:tcPr>
          <w:p w14:paraId="15F25232" w14:textId="77777777" w:rsidR="007A2680" w:rsidRPr="00760004" w:rsidRDefault="007A2680" w:rsidP="00D650DC">
            <w:pPr>
              <w:pStyle w:val="TAH"/>
            </w:pPr>
            <w:r w:rsidRPr="00760004">
              <w:t>M/C/O</w:t>
            </w:r>
          </w:p>
        </w:tc>
      </w:tr>
      <w:tr w:rsidR="007A2680" w:rsidRPr="00DA5C26" w14:paraId="540B051E" w14:textId="77777777" w:rsidTr="00D650DC">
        <w:trPr>
          <w:trHeight w:val="458"/>
          <w:jc w:val="center"/>
        </w:trPr>
        <w:tc>
          <w:tcPr>
            <w:tcW w:w="2694" w:type="dxa"/>
          </w:tcPr>
          <w:p w14:paraId="41AA2772" w14:textId="77777777" w:rsidR="007A2680" w:rsidRPr="00DA5C26" w:rsidRDefault="007A2680" w:rsidP="00D650DC">
            <w:pPr>
              <w:pStyle w:val="TAL"/>
            </w:pPr>
            <w:r w:rsidRPr="00DA5C26">
              <w:t>userIdentifiers</w:t>
            </w:r>
          </w:p>
        </w:tc>
        <w:tc>
          <w:tcPr>
            <w:tcW w:w="6520" w:type="dxa"/>
          </w:tcPr>
          <w:p w14:paraId="37B827D1" w14:textId="77777777" w:rsidR="007A2680" w:rsidRPr="00DA5C26" w:rsidRDefault="007A2680" w:rsidP="00D650DC">
            <w:pPr>
              <w:pStyle w:val="TAL"/>
            </w:pPr>
            <w:r w:rsidRPr="00DA5C26">
              <w:t>List of identifiers</w:t>
            </w:r>
            <w:r>
              <w:t xml:space="preserve">, including the target identifier, </w:t>
            </w:r>
            <w:r w:rsidRPr="00DA5C26">
              <w:t xml:space="preserve">associated with the target UE registration stored in the AMF context. See TS </w:t>
            </w:r>
            <w:r>
              <w:t>29.518</w:t>
            </w:r>
            <w:r w:rsidRPr="00DA5C26">
              <w:t xml:space="preserve"> [2</w:t>
            </w:r>
            <w:r>
              <w:t>2</w:t>
            </w:r>
            <w:r w:rsidRPr="00DA5C26">
              <w:t>]</w:t>
            </w:r>
            <w:r w:rsidRPr="00DA5C26">
              <w:rPr>
                <w:b/>
              </w:rPr>
              <w:t xml:space="preserve"> </w:t>
            </w:r>
            <w:r w:rsidRPr="00DA5C26">
              <w:t>clause 6.</w:t>
            </w:r>
            <w:r>
              <w:t>1.6.2.25.</w:t>
            </w:r>
          </w:p>
        </w:tc>
        <w:tc>
          <w:tcPr>
            <w:tcW w:w="708" w:type="dxa"/>
          </w:tcPr>
          <w:p w14:paraId="2EDC49E1" w14:textId="77777777" w:rsidR="007A2680" w:rsidRPr="00DA5C26" w:rsidRDefault="007A2680" w:rsidP="00D650DC">
            <w:pPr>
              <w:pStyle w:val="TAL"/>
            </w:pPr>
            <w:r w:rsidRPr="00DA5C26">
              <w:t>M</w:t>
            </w:r>
          </w:p>
        </w:tc>
      </w:tr>
      <w:tr w:rsidR="007A2680" w:rsidRPr="00760004" w14:paraId="2793448D" w14:textId="77777777" w:rsidTr="00D650DC">
        <w:trPr>
          <w:jc w:val="center"/>
        </w:trPr>
        <w:tc>
          <w:tcPr>
            <w:tcW w:w="2694" w:type="dxa"/>
          </w:tcPr>
          <w:p w14:paraId="45D03B92" w14:textId="77777777" w:rsidR="007A2680" w:rsidRPr="00760004" w:rsidRDefault="007A2680" w:rsidP="00D650DC">
            <w:pPr>
              <w:pStyle w:val="TAL"/>
            </w:pPr>
            <w:r w:rsidRPr="00760004">
              <w:t>gUTI</w:t>
            </w:r>
          </w:p>
        </w:tc>
        <w:tc>
          <w:tcPr>
            <w:tcW w:w="6520" w:type="dxa"/>
          </w:tcPr>
          <w:p w14:paraId="608A2A8D" w14:textId="77777777" w:rsidR="007A2680" w:rsidRPr="00760004" w:rsidRDefault="007A2680" w:rsidP="00D650DC">
            <w:pPr>
              <w:pStyle w:val="TAL"/>
            </w:pPr>
            <w:r>
              <w:t xml:space="preserve">Current </w:t>
            </w:r>
            <w:r w:rsidRPr="00760004">
              <w:t xml:space="preserve">5G-GUTI </w:t>
            </w:r>
            <w:r>
              <w:t xml:space="preserve">associated with the UE context. If the AMF includes a new 5G-GUTI as a part of the configuration update, this parameter shall be set to the new GUTI and the oldGUTI parameter shall be populated, </w:t>
            </w:r>
            <w:r w:rsidRPr="00760004">
              <w:t>see TS 24.501 [13]</w:t>
            </w:r>
            <w:r>
              <w:t xml:space="preserve"> clause 8.2.19.3</w:t>
            </w:r>
            <w:r w:rsidRPr="00760004">
              <w:t>.</w:t>
            </w:r>
          </w:p>
        </w:tc>
        <w:tc>
          <w:tcPr>
            <w:tcW w:w="708" w:type="dxa"/>
          </w:tcPr>
          <w:p w14:paraId="2F8F4D3F" w14:textId="77777777" w:rsidR="007A2680" w:rsidRPr="00760004" w:rsidRDefault="007A2680" w:rsidP="00D650DC">
            <w:pPr>
              <w:pStyle w:val="TAL"/>
            </w:pPr>
            <w:r w:rsidRPr="00760004">
              <w:t>M</w:t>
            </w:r>
          </w:p>
        </w:tc>
      </w:tr>
      <w:tr w:rsidR="007A2680" w:rsidRPr="00760004" w14:paraId="3CF7B09C" w14:textId="77777777" w:rsidTr="00D650DC">
        <w:trPr>
          <w:jc w:val="center"/>
        </w:trPr>
        <w:tc>
          <w:tcPr>
            <w:tcW w:w="2694" w:type="dxa"/>
          </w:tcPr>
          <w:p w14:paraId="57B9A6D2" w14:textId="77777777" w:rsidR="007A2680" w:rsidRPr="00760004" w:rsidRDefault="007A2680" w:rsidP="00D650DC">
            <w:pPr>
              <w:pStyle w:val="TAL"/>
            </w:pPr>
            <w:r>
              <w:t>oldGUTI</w:t>
            </w:r>
          </w:p>
        </w:tc>
        <w:tc>
          <w:tcPr>
            <w:tcW w:w="6520" w:type="dxa"/>
          </w:tcPr>
          <w:p w14:paraId="084198B7" w14:textId="77777777" w:rsidR="007A2680" w:rsidRDefault="007A2680" w:rsidP="00D650DC">
            <w:pPr>
              <w:pStyle w:val="TAL"/>
            </w:pPr>
            <w:r>
              <w:t>Old 5G-GUTI associated with the UE context. If the AMF includes a new 5G-GUTI as a part of the configuration update, this parameter shall be set to the old GUTI.</w:t>
            </w:r>
          </w:p>
        </w:tc>
        <w:tc>
          <w:tcPr>
            <w:tcW w:w="708" w:type="dxa"/>
          </w:tcPr>
          <w:p w14:paraId="578C5076" w14:textId="77777777" w:rsidR="007A2680" w:rsidRPr="00760004" w:rsidRDefault="007A2680" w:rsidP="00D650DC">
            <w:pPr>
              <w:pStyle w:val="TAL"/>
            </w:pPr>
            <w:r>
              <w:t>C</w:t>
            </w:r>
          </w:p>
        </w:tc>
      </w:tr>
      <w:tr w:rsidR="007A2680" w14:paraId="30752C2E" w14:textId="77777777" w:rsidTr="00D650DC">
        <w:trPr>
          <w:jc w:val="center"/>
        </w:trPr>
        <w:tc>
          <w:tcPr>
            <w:tcW w:w="2694" w:type="dxa"/>
            <w:tcBorders>
              <w:top w:val="single" w:sz="4" w:space="0" w:color="auto"/>
              <w:left w:val="single" w:sz="4" w:space="0" w:color="auto"/>
              <w:bottom w:val="single" w:sz="4" w:space="0" w:color="auto"/>
              <w:right w:val="single" w:sz="4" w:space="0" w:color="auto"/>
            </w:tcBorders>
          </w:tcPr>
          <w:p w14:paraId="053F202D" w14:textId="77777777" w:rsidR="007A2680" w:rsidRDefault="007A2680" w:rsidP="00D650DC">
            <w:pPr>
              <w:pStyle w:val="TAL"/>
            </w:pPr>
            <w:r w:rsidRPr="00E573CD">
              <w:t>fiveGSTAIList</w:t>
            </w:r>
          </w:p>
        </w:tc>
        <w:tc>
          <w:tcPr>
            <w:tcW w:w="6520" w:type="dxa"/>
            <w:tcBorders>
              <w:top w:val="single" w:sz="4" w:space="0" w:color="auto"/>
              <w:left w:val="single" w:sz="4" w:space="0" w:color="auto"/>
              <w:bottom w:val="single" w:sz="4" w:space="0" w:color="auto"/>
              <w:right w:val="single" w:sz="4" w:space="0" w:color="auto"/>
            </w:tcBorders>
          </w:tcPr>
          <w:p w14:paraId="61C2071B" w14:textId="519466B0" w:rsidR="007A2680" w:rsidRPr="008109D3" w:rsidRDefault="007A2680" w:rsidP="00D650DC">
            <w:pPr>
              <w:pStyle w:val="TAL"/>
            </w:pPr>
            <w:r>
              <w:t>List of tracking areas associated with the registration area within which the UE is current registered, see TS 24.501 [13] clause 9.11.3.9. Shall be included each time there is a change to the registration area and omitted if the registration area does not change.</w:t>
            </w:r>
          </w:p>
        </w:tc>
        <w:tc>
          <w:tcPr>
            <w:tcW w:w="708" w:type="dxa"/>
            <w:tcBorders>
              <w:top w:val="single" w:sz="4" w:space="0" w:color="auto"/>
              <w:left w:val="single" w:sz="4" w:space="0" w:color="auto"/>
              <w:bottom w:val="single" w:sz="4" w:space="0" w:color="auto"/>
              <w:right w:val="single" w:sz="4" w:space="0" w:color="auto"/>
            </w:tcBorders>
          </w:tcPr>
          <w:p w14:paraId="6B978FD1" w14:textId="77777777" w:rsidR="007A2680" w:rsidRDefault="007A2680" w:rsidP="00D650DC">
            <w:pPr>
              <w:pStyle w:val="TAL"/>
            </w:pPr>
            <w:r>
              <w:t>C</w:t>
            </w:r>
          </w:p>
        </w:tc>
      </w:tr>
      <w:tr w:rsidR="007A2680" w14:paraId="46E08559" w14:textId="77777777" w:rsidTr="00D650DC">
        <w:trPr>
          <w:jc w:val="center"/>
        </w:trPr>
        <w:tc>
          <w:tcPr>
            <w:tcW w:w="2694" w:type="dxa"/>
            <w:tcBorders>
              <w:top w:val="single" w:sz="4" w:space="0" w:color="auto"/>
              <w:left w:val="single" w:sz="4" w:space="0" w:color="auto"/>
              <w:bottom w:val="single" w:sz="4" w:space="0" w:color="auto"/>
              <w:right w:val="single" w:sz="4" w:space="0" w:color="auto"/>
            </w:tcBorders>
          </w:tcPr>
          <w:p w14:paraId="1A2C9FE1" w14:textId="77777777" w:rsidR="007A2680" w:rsidRPr="00E573CD" w:rsidRDefault="007A2680" w:rsidP="00D650DC">
            <w:pPr>
              <w:pStyle w:val="TAL"/>
            </w:pPr>
            <w:r w:rsidRPr="00760004">
              <w:t>slice</w:t>
            </w:r>
          </w:p>
        </w:tc>
        <w:tc>
          <w:tcPr>
            <w:tcW w:w="6520" w:type="dxa"/>
            <w:tcBorders>
              <w:top w:val="single" w:sz="4" w:space="0" w:color="auto"/>
              <w:left w:val="single" w:sz="4" w:space="0" w:color="auto"/>
              <w:bottom w:val="single" w:sz="4" w:space="0" w:color="auto"/>
              <w:right w:val="single" w:sz="4" w:space="0" w:color="auto"/>
            </w:tcBorders>
          </w:tcPr>
          <w:p w14:paraId="3CFE32EF" w14:textId="77777777" w:rsidR="007A2680" w:rsidRPr="00760004" w:rsidRDefault="007A2680" w:rsidP="00D650DC">
            <w:pPr>
              <w:pStyle w:val="TAL"/>
            </w:pPr>
            <w:r w:rsidRPr="00760004">
              <w:t>Provide, if available, one or more of the following:</w:t>
            </w:r>
          </w:p>
          <w:p w14:paraId="7EF4DD80" w14:textId="77777777" w:rsidR="007A2680" w:rsidRPr="00760004" w:rsidRDefault="007A2680" w:rsidP="00D650DC">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12E2802C" w14:textId="77777777" w:rsidR="007A2680" w:rsidRPr="00760004" w:rsidRDefault="007A2680" w:rsidP="00D650DC">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165BD774" w14:textId="77777777" w:rsidR="007A2680" w:rsidRPr="00760004" w:rsidRDefault="007A2680" w:rsidP="00D650DC">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5C652AD8" w14:textId="77777777" w:rsidR="007A2680" w:rsidRDefault="007A2680" w:rsidP="00D650DC">
            <w:pPr>
              <w:pStyle w:val="TAL"/>
            </w:pPr>
            <w:r w:rsidRPr="00760004">
              <w:t xml:space="preserve">This is derived from the information sent to the UE in the </w:t>
            </w:r>
            <w:r>
              <w:t>CONFIGURATION UPDATE COMMAND</w:t>
            </w:r>
            <w:r w:rsidRPr="00760004">
              <w:t xml:space="preserve"> message.</w:t>
            </w:r>
          </w:p>
        </w:tc>
        <w:tc>
          <w:tcPr>
            <w:tcW w:w="708" w:type="dxa"/>
            <w:tcBorders>
              <w:top w:val="single" w:sz="4" w:space="0" w:color="auto"/>
              <w:left w:val="single" w:sz="4" w:space="0" w:color="auto"/>
              <w:bottom w:val="single" w:sz="4" w:space="0" w:color="auto"/>
              <w:right w:val="single" w:sz="4" w:space="0" w:color="auto"/>
            </w:tcBorders>
          </w:tcPr>
          <w:p w14:paraId="30299908" w14:textId="77777777" w:rsidR="007A2680" w:rsidRDefault="007A2680" w:rsidP="00D650DC">
            <w:pPr>
              <w:pStyle w:val="TAL"/>
            </w:pPr>
            <w:r w:rsidRPr="00760004">
              <w:t>C</w:t>
            </w:r>
          </w:p>
        </w:tc>
      </w:tr>
      <w:tr w:rsidR="007A2680" w:rsidRPr="00760004" w14:paraId="0E0D5BDC" w14:textId="77777777" w:rsidTr="00D650DC">
        <w:trPr>
          <w:jc w:val="center"/>
        </w:trPr>
        <w:tc>
          <w:tcPr>
            <w:tcW w:w="2694" w:type="dxa"/>
          </w:tcPr>
          <w:p w14:paraId="2E687F13" w14:textId="77777777" w:rsidR="007A2680" w:rsidRDefault="007A2680" w:rsidP="00D650DC">
            <w:pPr>
              <w:pStyle w:val="TAL"/>
            </w:pPr>
            <w:r>
              <w:t>serviceAreaList</w:t>
            </w:r>
          </w:p>
        </w:tc>
        <w:tc>
          <w:tcPr>
            <w:tcW w:w="6520" w:type="dxa"/>
          </w:tcPr>
          <w:p w14:paraId="79DFCA46" w14:textId="77777777" w:rsidR="007A2680" w:rsidRDefault="007A2680" w:rsidP="00D650DC">
            <w:pPr>
              <w:pStyle w:val="TAL"/>
            </w:pPr>
            <w:r>
              <w:t>Includes a list of allowed service areas or non-allowed service areas, encoded per TS 24.501 [13] clause 9.11.3.49, omitting the first two octets. Shall be included if present in the CONFIGURATION UPDATE COMMAND message, see TS 24.501 [13] clause 8.2.19.</w:t>
            </w:r>
          </w:p>
        </w:tc>
        <w:tc>
          <w:tcPr>
            <w:tcW w:w="708" w:type="dxa"/>
          </w:tcPr>
          <w:p w14:paraId="195FDF7C" w14:textId="77777777" w:rsidR="007A2680" w:rsidRDefault="007A2680" w:rsidP="00D650DC">
            <w:pPr>
              <w:pStyle w:val="TAL"/>
            </w:pPr>
            <w:r>
              <w:t>C</w:t>
            </w:r>
          </w:p>
        </w:tc>
      </w:tr>
      <w:tr w:rsidR="007A2680" w:rsidRPr="00760004" w14:paraId="5B494789" w14:textId="77777777" w:rsidTr="00D650DC">
        <w:trPr>
          <w:jc w:val="center"/>
        </w:trPr>
        <w:tc>
          <w:tcPr>
            <w:tcW w:w="2694" w:type="dxa"/>
          </w:tcPr>
          <w:p w14:paraId="3189C929" w14:textId="77777777" w:rsidR="007A2680" w:rsidRDefault="007A2680" w:rsidP="00D650DC">
            <w:pPr>
              <w:pStyle w:val="TAL"/>
            </w:pPr>
            <w:r w:rsidRPr="00760004">
              <w:t>registrationResult</w:t>
            </w:r>
          </w:p>
        </w:tc>
        <w:tc>
          <w:tcPr>
            <w:tcW w:w="6520" w:type="dxa"/>
          </w:tcPr>
          <w:p w14:paraId="0DF6F341" w14:textId="77777777" w:rsidR="007A2680" w:rsidRDefault="007A2680" w:rsidP="00D650DC">
            <w:pPr>
              <w:pStyle w:val="TAL"/>
            </w:pPr>
            <w:r w:rsidRPr="00760004">
              <w:t>Specifies the result of registration, see TS 24.501 [13] clause 9.11.3.6.</w:t>
            </w:r>
            <w:r>
              <w:t xml:space="preserve"> Shall be included if present in the CONFIGURATION UPDATE COMMAND message, see TS 24.501 [13] clause 8.2.19.</w:t>
            </w:r>
          </w:p>
        </w:tc>
        <w:tc>
          <w:tcPr>
            <w:tcW w:w="708" w:type="dxa"/>
          </w:tcPr>
          <w:p w14:paraId="55DEB16B" w14:textId="77777777" w:rsidR="007A2680" w:rsidRDefault="007A2680" w:rsidP="00D650DC">
            <w:pPr>
              <w:pStyle w:val="TAL"/>
            </w:pPr>
            <w:r>
              <w:t>C</w:t>
            </w:r>
          </w:p>
        </w:tc>
      </w:tr>
      <w:tr w:rsidR="007A2680" w:rsidRPr="00760004" w14:paraId="36D203A0" w14:textId="77777777" w:rsidTr="00D650DC">
        <w:trPr>
          <w:jc w:val="center"/>
        </w:trPr>
        <w:tc>
          <w:tcPr>
            <w:tcW w:w="2694" w:type="dxa"/>
          </w:tcPr>
          <w:p w14:paraId="254A41AA" w14:textId="77777777" w:rsidR="007A2680" w:rsidRDefault="007A2680" w:rsidP="00D650DC">
            <w:pPr>
              <w:pStyle w:val="TAL"/>
            </w:pPr>
            <w:r>
              <w:rPr>
                <w:rFonts w:cs="Arial"/>
              </w:rPr>
              <w:t>sMSoverNASIndicator</w:t>
            </w:r>
          </w:p>
        </w:tc>
        <w:tc>
          <w:tcPr>
            <w:tcW w:w="6520" w:type="dxa"/>
          </w:tcPr>
          <w:p w14:paraId="2CC5EA01" w14:textId="77777777" w:rsidR="007A2680" w:rsidRDefault="007A2680" w:rsidP="00D650DC">
            <w:pPr>
              <w:pStyle w:val="TAL"/>
            </w:pPr>
            <w:r>
              <w:rPr>
                <w:rFonts w:cs="Arial"/>
              </w:rPr>
              <w:t xml:space="preserve">Indicates whether SMS over NAS is supported. Shall be present if the SMS indication is present in the </w:t>
            </w:r>
            <w:r>
              <w:t>CONFIGURATION UPDATE COMMAND message, see TS 24.501 [13] clause 8.2.19.</w:t>
            </w:r>
          </w:p>
        </w:tc>
        <w:tc>
          <w:tcPr>
            <w:tcW w:w="708" w:type="dxa"/>
          </w:tcPr>
          <w:p w14:paraId="3FAEFAA3" w14:textId="77777777" w:rsidR="007A2680" w:rsidRDefault="007A2680" w:rsidP="00D650DC">
            <w:pPr>
              <w:pStyle w:val="TAL"/>
            </w:pPr>
            <w:r>
              <w:rPr>
                <w:rFonts w:cs="Arial"/>
              </w:rPr>
              <w:t>C</w:t>
            </w:r>
          </w:p>
        </w:tc>
      </w:tr>
    </w:tbl>
    <w:p w14:paraId="31E1E4BF" w14:textId="77777777" w:rsidR="007A2680" w:rsidRDefault="007A2680" w:rsidP="007A2680"/>
    <w:p w14:paraId="7DAA375B" w14:textId="77777777" w:rsidR="00573177" w:rsidRPr="00760004" w:rsidRDefault="00573177" w:rsidP="00573177">
      <w:pPr>
        <w:pStyle w:val="Heading4"/>
      </w:pPr>
      <w:bookmarkStart w:id="101" w:name="_Toc135598473"/>
      <w:r w:rsidRPr="00760004">
        <w:t>6.2.2.3</w:t>
      </w:r>
      <w:r w:rsidRPr="00760004">
        <w:tab/>
        <w:t>Generation of IRI over LI_HI2</w:t>
      </w:r>
      <w:bookmarkEnd w:id="101"/>
    </w:p>
    <w:p w14:paraId="774EBF05" w14:textId="55B9FBCB" w:rsidR="006C2C35" w:rsidRPr="00760004" w:rsidRDefault="006C2C35" w:rsidP="006C2C35">
      <w:r w:rsidRPr="00760004">
        <w:t>When an xIRI is received over LI_X2 from the IRI-POI in AMF, the MDF2 shall generate the corresponding IRI message and deliver over LI_HI2 without undue delay. The IRI message shall contain a copy of the relevant record received in the xIRI over LI_X2. This record may be enriched with any additional information available at the MDF (e.g. additional location information).</w:t>
      </w:r>
    </w:p>
    <w:p w14:paraId="230320C6" w14:textId="34A08F56" w:rsidR="006C2C35" w:rsidRPr="00760004" w:rsidRDefault="006C2C35" w:rsidP="006C2C35">
      <w:r w:rsidRPr="00760004">
        <w:t xml:space="preserve">The timestamp field of the </w:t>
      </w:r>
      <w:r w:rsidR="00113BD4">
        <w:t>PS</w:t>
      </w:r>
      <w:r w:rsidRPr="00760004">
        <w:t>Header structure shall be set to the time at which the AMF event was observed (i.e. the timestamp field of the X2 PDU).</w:t>
      </w:r>
    </w:p>
    <w:p w14:paraId="7A11AD8D" w14:textId="314B8539" w:rsidR="00FF5E3E" w:rsidRPr="0018268D" w:rsidRDefault="00FF5E3E" w:rsidP="00FF5E3E">
      <w:pPr>
        <w:rPr>
          <w:lang w:eastAsia="en-GB"/>
        </w:rPr>
      </w:pPr>
      <w:r>
        <w:rPr>
          <w:lang w:eastAsia="en-GB"/>
        </w:rPr>
        <w:t>T</w:t>
      </w:r>
      <w:r w:rsidRPr="0018268D">
        <w:rPr>
          <w:lang w:eastAsia="en-GB"/>
        </w:rPr>
        <w:t xml:space="preserve">he IRI type </w:t>
      </w:r>
      <w:r>
        <w:rPr>
          <w:lang w:eastAsia="en-GB"/>
        </w:rPr>
        <w:t xml:space="preserve">parameter </w:t>
      </w:r>
      <w:r w:rsidRPr="0018268D">
        <w:rPr>
          <w:lang w:eastAsia="en-GB"/>
        </w:rPr>
        <w:t>(see ETSI TS 102 232-1 [9] clause 5.2.10)</w:t>
      </w:r>
      <w:r>
        <w:rPr>
          <w:lang w:eastAsia="en-GB"/>
        </w:rPr>
        <w:t xml:space="preserve"> shall be included and coded according to </w:t>
      </w:r>
      <w:r w:rsidR="002004C6">
        <w:rPr>
          <w:lang w:eastAsia="en-GB"/>
        </w:rPr>
        <w:t>t</w:t>
      </w:r>
      <w:r>
        <w:rPr>
          <w:lang w:eastAsia="en-GB"/>
        </w:rPr>
        <w:t>able 6.2.2-</w:t>
      </w:r>
      <w:r w:rsidR="002004C6">
        <w:rPr>
          <w:lang w:eastAsia="en-GB"/>
        </w:rPr>
        <w:t>7</w:t>
      </w:r>
      <w:r w:rsidRPr="0018268D">
        <w:rPr>
          <w:lang w:eastAsia="en-GB"/>
        </w:rPr>
        <w:t>.</w:t>
      </w:r>
    </w:p>
    <w:p w14:paraId="55F94050" w14:textId="07C35C03" w:rsidR="009A29B3" w:rsidRPr="00760004" w:rsidRDefault="009A29B3" w:rsidP="00584BD3">
      <w:pPr>
        <w:pStyle w:val="TH"/>
        <w:rPr>
          <w:lang w:eastAsia="en-GB"/>
        </w:rPr>
      </w:pPr>
      <w:r w:rsidRPr="00760004">
        <w:rPr>
          <w:lang w:eastAsia="en-GB"/>
        </w:rPr>
        <w:t>Table 6.</w:t>
      </w:r>
      <w:r w:rsidR="00772F06" w:rsidRPr="00760004">
        <w:rPr>
          <w:lang w:eastAsia="en-GB"/>
        </w:rPr>
        <w:t>2.2-</w:t>
      </w:r>
      <w:r w:rsidR="002004C6">
        <w:rPr>
          <w:lang w:eastAsia="en-GB"/>
        </w:rPr>
        <w:t>7</w:t>
      </w:r>
      <w:r w:rsidRPr="00760004">
        <w:rPr>
          <w:lang w:eastAsia="en-GB"/>
        </w:rPr>
        <w:t>: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9A29B3" w:rsidRPr="00760004" w14:paraId="07975335" w14:textId="77777777" w:rsidTr="00822E9A">
        <w:trPr>
          <w:jc w:val="center"/>
        </w:trPr>
        <w:tc>
          <w:tcPr>
            <w:tcW w:w="4016"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6252343" w14:textId="77777777" w:rsidR="009A29B3" w:rsidRPr="00760004" w:rsidRDefault="009A29B3" w:rsidP="00584BD3">
            <w:pPr>
              <w:pStyle w:val="TAH"/>
              <w:rPr>
                <w:lang w:eastAsia="en-GB"/>
              </w:rPr>
            </w:pPr>
            <w:r w:rsidRPr="00760004">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69C6B840" w14:textId="77777777" w:rsidR="009A29B3" w:rsidRPr="00760004" w:rsidRDefault="009A29B3" w:rsidP="00584BD3">
            <w:pPr>
              <w:pStyle w:val="TAH"/>
              <w:rPr>
                <w:lang w:eastAsia="en-GB"/>
              </w:rPr>
            </w:pPr>
            <w:r w:rsidRPr="00760004">
              <w:rPr>
                <w:lang w:eastAsia="en-GB"/>
              </w:rPr>
              <w:t>IRI type</w:t>
            </w:r>
          </w:p>
        </w:tc>
      </w:tr>
      <w:tr w:rsidR="009A29B3" w:rsidRPr="00760004" w14:paraId="3C6EEC6C"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35FD791" w14:textId="77777777" w:rsidR="009A29B3" w:rsidRPr="00760004" w:rsidRDefault="009A29B3" w:rsidP="00584BD3">
            <w:pPr>
              <w:pStyle w:val="TAL"/>
              <w:rPr>
                <w:lang w:eastAsia="en-GB"/>
              </w:rPr>
            </w:pPr>
            <w:r w:rsidRPr="00760004">
              <w:rPr>
                <w:lang w:eastAsia="en-GB"/>
              </w:rPr>
              <w:t>AMFRegistration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EDDC22D" w14:textId="77777777" w:rsidR="009A29B3" w:rsidRPr="00760004" w:rsidRDefault="009A29B3" w:rsidP="00584BD3">
            <w:pPr>
              <w:pStyle w:val="TAL"/>
              <w:rPr>
                <w:lang w:eastAsia="en-GB"/>
              </w:rPr>
            </w:pPr>
            <w:r w:rsidRPr="00760004">
              <w:rPr>
                <w:lang w:eastAsia="en-GB"/>
              </w:rPr>
              <w:t>REPORT</w:t>
            </w:r>
          </w:p>
        </w:tc>
      </w:tr>
      <w:tr w:rsidR="009A29B3" w:rsidRPr="00760004" w14:paraId="09E03059"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670CE4B" w14:textId="77777777" w:rsidR="009A29B3" w:rsidRPr="00760004" w:rsidRDefault="009A29B3" w:rsidP="00584BD3">
            <w:pPr>
              <w:pStyle w:val="TAL"/>
              <w:rPr>
                <w:lang w:eastAsia="en-GB"/>
              </w:rPr>
            </w:pPr>
            <w:r w:rsidRPr="00760004">
              <w:rPr>
                <w:lang w:eastAsia="en-GB"/>
              </w:rPr>
              <w:t>AMFDeregistration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0A6CBAB" w14:textId="77777777" w:rsidR="009A29B3" w:rsidRPr="00760004" w:rsidRDefault="009A29B3" w:rsidP="00584BD3">
            <w:pPr>
              <w:pStyle w:val="TAL"/>
              <w:rPr>
                <w:lang w:eastAsia="en-GB"/>
              </w:rPr>
            </w:pPr>
            <w:r w:rsidRPr="00760004">
              <w:rPr>
                <w:lang w:eastAsia="en-GB"/>
              </w:rPr>
              <w:t>REPORT</w:t>
            </w:r>
          </w:p>
        </w:tc>
      </w:tr>
      <w:tr w:rsidR="009A29B3" w:rsidRPr="00760004" w14:paraId="3388813D"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AB75E9" w14:textId="77777777" w:rsidR="009A29B3" w:rsidRPr="00760004" w:rsidRDefault="009A29B3" w:rsidP="00584BD3">
            <w:pPr>
              <w:pStyle w:val="TAL"/>
              <w:rPr>
                <w:lang w:eastAsia="en-GB"/>
              </w:rPr>
            </w:pPr>
            <w:r w:rsidRPr="00760004">
              <w:rPr>
                <w:lang w:eastAsia="en-GB"/>
              </w:rPr>
              <w:t>AMFLocationUpdate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4D75298" w14:textId="77777777" w:rsidR="009A29B3" w:rsidRPr="00760004" w:rsidRDefault="009A29B3" w:rsidP="00361E0B">
            <w:pPr>
              <w:pStyle w:val="TAL"/>
              <w:rPr>
                <w:lang w:eastAsia="en-GB"/>
              </w:rPr>
            </w:pPr>
            <w:r w:rsidRPr="00760004">
              <w:rPr>
                <w:lang w:eastAsia="en-GB"/>
              </w:rPr>
              <w:t>REPORT</w:t>
            </w:r>
          </w:p>
        </w:tc>
      </w:tr>
      <w:tr w:rsidR="009A29B3" w:rsidRPr="00760004" w14:paraId="2D14C6EA"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6D2C9D8" w14:textId="77777777" w:rsidR="009A29B3" w:rsidRPr="00760004" w:rsidRDefault="009A29B3" w:rsidP="00584BD3">
            <w:pPr>
              <w:pStyle w:val="TAL"/>
              <w:rPr>
                <w:lang w:eastAsia="en-GB"/>
              </w:rPr>
            </w:pPr>
            <w:r w:rsidRPr="00760004">
              <w:rPr>
                <w:lang w:eastAsia="en-GB"/>
              </w:rPr>
              <w:t>AMFStartOfInterceptionWithRegisteredUE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F961E4A" w14:textId="77777777" w:rsidR="009A29B3" w:rsidRPr="00760004" w:rsidRDefault="009A29B3" w:rsidP="00584BD3">
            <w:pPr>
              <w:pStyle w:val="TAL"/>
              <w:rPr>
                <w:lang w:eastAsia="en-GB"/>
              </w:rPr>
            </w:pPr>
            <w:r w:rsidRPr="00760004">
              <w:rPr>
                <w:lang w:eastAsia="en-GB"/>
              </w:rPr>
              <w:t>REPORT</w:t>
            </w:r>
          </w:p>
        </w:tc>
      </w:tr>
      <w:tr w:rsidR="009A29B3" w:rsidRPr="00760004" w14:paraId="6DEADA6D"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11FC42B" w14:textId="77777777" w:rsidR="009A29B3" w:rsidRPr="00760004" w:rsidRDefault="009A29B3" w:rsidP="00584BD3">
            <w:pPr>
              <w:pStyle w:val="TAL"/>
              <w:rPr>
                <w:lang w:eastAsia="en-GB"/>
              </w:rPr>
            </w:pPr>
            <w:r w:rsidRPr="00760004">
              <w:rPr>
                <w:lang w:eastAsia="en-GB"/>
              </w:rPr>
              <w:t>AMFUnsuccessfulProcedure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AB57234" w14:textId="77777777" w:rsidR="009A29B3" w:rsidRPr="00760004" w:rsidRDefault="009A29B3" w:rsidP="00584BD3">
            <w:pPr>
              <w:pStyle w:val="TAL"/>
              <w:rPr>
                <w:lang w:eastAsia="en-GB"/>
              </w:rPr>
            </w:pPr>
            <w:r w:rsidRPr="00760004">
              <w:rPr>
                <w:lang w:eastAsia="en-GB"/>
              </w:rPr>
              <w:t>REPORT</w:t>
            </w:r>
          </w:p>
        </w:tc>
      </w:tr>
      <w:tr w:rsidR="00DE6A96" w14:paraId="2C6ADD64" w14:textId="77777777" w:rsidTr="00DE6A96">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32E175B" w14:textId="77777777" w:rsidR="00DE6A96" w:rsidRPr="00CE00E1" w:rsidRDefault="00DE6A96" w:rsidP="00822E9A">
            <w:pPr>
              <w:pStyle w:val="TAL"/>
              <w:rPr>
                <w:lang w:eastAsia="en-GB"/>
              </w:rPr>
            </w:pPr>
            <w:r>
              <w:rPr>
                <w:lang w:eastAsia="en-GB"/>
              </w:rPr>
              <w:t>AMFIdentifierAssociation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A42B6C8" w14:textId="77777777" w:rsidR="00DE6A96" w:rsidRDefault="00DE6A96" w:rsidP="00822E9A">
            <w:pPr>
              <w:pStyle w:val="TAL"/>
              <w:rPr>
                <w:lang w:eastAsia="en-GB"/>
              </w:rPr>
            </w:pPr>
            <w:r>
              <w:rPr>
                <w:lang w:eastAsia="en-GB"/>
              </w:rPr>
              <w:t>REPORT</w:t>
            </w:r>
          </w:p>
        </w:tc>
      </w:tr>
      <w:tr w:rsidR="007C2B65" w:rsidRPr="00941464" w14:paraId="5279B4F7" w14:textId="77777777" w:rsidTr="007C2B65">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1EA42C1" w14:textId="77777777" w:rsidR="007C2B65" w:rsidRPr="007C2B65" w:rsidRDefault="007C2B65" w:rsidP="007C2B65">
            <w:pPr>
              <w:pStyle w:val="TAL"/>
              <w:rPr>
                <w:lang w:eastAsia="en-GB"/>
              </w:rPr>
            </w:pPr>
            <w:r w:rsidRPr="007C2B65">
              <w:rPr>
                <w:lang w:eastAsia="en-GB"/>
              </w:rPr>
              <w:t>AMFPositioningInfoTransfer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30FDC0D" w14:textId="77777777" w:rsidR="007C2B65" w:rsidRPr="007C2B65" w:rsidRDefault="007C2B65" w:rsidP="007C2B65">
            <w:pPr>
              <w:pStyle w:val="TAL"/>
              <w:rPr>
                <w:lang w:eastAsia="en-GB"/>
              </w:rPr>
            </w:pPr>
            <w:r w:rsidRPr="007C2B65">
              <w:rPr>
                <w:lang w:eastAsia="en-GB"/>
              </w:rPr>
              <w:t>REPORT</w:t>
            </w:r>
          </w:p>
        </w:tc>
      </w:tr>
      <w:tr w:rsidR="00951C76" w14:paraId="14865BCF" w14:textId="77777777" w:rsidTr="007A2680">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0B1F54F" w14:textId="77777777" w:rsidR="00951C76" w:rsidRPr="00097D8A" w:rsidRDefault="00951C76" w:rsidP="00D650DC">
            <w:pPr>
              <w:pStyle w:val="TAL"/>
              <w:rPr>
                <w:lang w:eastAsia="en-GB"/>
              </w:rPr>
            </w:pPr>
            <w:r>
              <w:rPr>
                <w:lang w:eastAsia="en-GB"/>
              </w:rPr>
              <w:t>AMFUEConfigurationUpdate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61CA8DA" w14:textId="77777777" w:rsidR="00951C76" w:rsidRPr="00097D8A" w:rsidRDefault="00951C76" w:rsidP="00D650DC">
            <w:pPr>
              <w:pStyle w:val="TAL"/>
              <w:rPr>
                <w:lang w:eastAsia="en-GB"/>
              </w:rPr>
            </w:pPr>
            <w:r>
              <w:rPr>
                <w:lang w:eastAsia="en-GB"/>
              </w:rPr>
              <w:t>REPORT</w:t>
            </w:r>
          </w:p>
        </w:tc>
      </w:tr>
    </w:tbl>
    <w:p w14:paraId="65CA87DF" w14:textId="77777777" w:rsidR="009A29B3" w:rsidRPr="00760004" w:rsidRDefault="009A29B3" w:rsidP="009A29B3">
      <w:pPr>
        <w:rPr>
          <w:lang w:eastAsia="en-GB"/>
        </w:rPr>
      </w:pPr>
    </w:p>
    <w:p w14:paraId="25CB7504" w14:textId="77777777" w:rsidR="009A29B3" w:rsidRPr="00760004" w:rsidRDefault="009A29B3" w:rsidP="009A29B3">
      <w:pPr>
        <w:rPr>
          <w:lang w:eastAsia="en-GB"/>
        </w:rPr>
      </w:pPr>
      <w:r w:rsidRPr="00760004">
        <w:rPr>
          <w:lang w:eastAsia="en-GB"/>
        </w:rPr>
        <w:t>These IRI messages shall omit the CIN (see ETSI TS 102 232-1 [9] clause 5.2.4).</w:t>
      </w:r>
    </w:p>
    <w:p w14:paraId="4A0D0C71" w14:textId="77777777" w:rsidR="006C2C35" w:rsidRPr="00760004" w:rsidRDefault="006C2C35" w:rsidP="006C2C35">
      <w:r w:rsidRPr="00760004">
        <w:t>The threeGPP33128DefinedIRI field in ETSI TS 102 232-7 [10] clause 15 shall be populated with the BER-encoded IRIPayload.</w:t>
      </w:r>
    </w:p>
    <w:p w14:paraId="71A333F3" w14:textId="77777777" w:rsidR="006C2C35" w:rsidRPr="00760004" w:rsidRDefault="006C2C35" w:rsidP="006C2C35">
      <w:r w:rsidRPr="00760004">
        <w:lastRenderedPageBreak/>
        <w:t>When an additional warrant is activated on a target UE and the LIPF uses the same XID for the additional warrant, the MDF2 shall be able to generate and deliver the IRI message containing the AMFStartOfInterceptionWithRegisteredUE record to the LEMF associated with the additional warrant without receiving a corresponding xIRI. The payload of the AMFStartOfInterceptionWithRegisteredUE record is specified in table 6.2.2-4.</w:t>
      </w:r>
    </w:p>
    <w:p w14:paraId="5647C408" w14:textId="77777777" w:rsidR="00D50110" w:rsidRPr="00760004" w:rsidRDefault="00D50110" w:rsidP="00D50110">
      <w:bookmarkStart w:id="102" w:name="_Hlk96526058"/>
      <w:r>
        <w:t xml:space="preserve">If the MDF2 did not receive from the IRI-POI the value of </w:t>
      </w:r>
      <w:r w:rsidRPr="00760004">
        <w:t>timeOfRegistration</w:t>
      </w:r>
      <w:r>
        <w:t xml:space="preserve"> parameter in a previous corresponding </w:t>
      </w:r>
      <w:r w:rsidRPr="00760004">
        <w:rPr>
          <w:lang w:eastAsia="en-GB"/>
        </w:rPr>
        <w:t>AMFStartOfInterceptionWithRegisteredUE</w:t>
      </w:r>
      <w:r>
        <w:t xml:space="preserve"> for the same registration, the MDF2 shall include in that parameter the time provided in the timestamp previously received in the header of the related AMFRegistration xIRI.</w:t>
      </w:r>
      <w:bookmarkEnd w:id="102"/>
    </w:p>
    <w:p w14:paraId="63B9E885" w14:textId="3D2EE8FE" w:rsidR="00573177" w:rsidRPr="00760004" w:rsidRDefault="00573177" w:rsidP="00573177">
      <w:pPr>
        <w:pStyle w:val="Heading4"/>
      </w:pPr>
      <w:bookmarkStart w:id="103" w:name="_Toc135598474"/>
      <w:r w:rsidRPr="00760004">
        <w:t>6.2.2.4</w:t>
      </w:r>
      <w:r w:rsidRPr="00760004">
        <w:tab/>
        <w:t xml:space="preserve">Identity </w:t>
      </w:r>
      <w:r w:rsidR="006D247A" w:rsidRPr="00760004">
        <w:t>p</w:t>
      </w:r>
      <w:r w:rsidRPr="00760004">
        <w:t>rivacy</w:t>
      </w:r>
      <w:bookmarkEnd w:id="103"/>
    </w:p>
    <w:p w14:paraId="6E1A2728" w14:textId="6A718B38" w:rsidR="00573177" w:rsidRPr="00760004" w:rsidRDefault="00573177" w:rsidP="00573177">
      <w:r w:rsidRPr="00760004">
        <w:t>The AMF shall ensure for every registration (including re-registration) that SUPI has been provided by the UDM to the AMF and that the SUCI to SUPI mapping has been verified as defined in TS 33.50</w:t>
      </w:r>
      <w:r w:rsidR="00627EBF" w:rsidRPr="00760004">
        <w:t>1</w:t>
      </w:r>
      <w:r w:rsidRPr="00760004">
        <w:t xml:space="preserve"> [11]. This shall be performed regardless of whether the SUPI is a target of interception, and whether the null encryption algorithm is used for the SUCI. The AMF shall maintain the SUPI to SUCI mapping for at least the lifetime of the registration in order to allow interception </w:t>
      </w:r>
      <w:r w:rsidR="003275DA" w:rsidRPr="00760004">
        <w:t xml:space="preserve">based </w:t>
      </w:r>
      <w:r w:rsidRPr="00760004">
        <w:t>on SUPI after the initial registration.</w:t>
      </w:r>
    </w:p>
    <w:p w14:paraId="4FD02833" w14:textId="77777777" w:rsidR="00FE4475" w:rsidRDefault="00FE4475" w:rsidP="00FE4475">
      <w:pPr>
        <w:pStyle w:val="Heading3"/>
      </w:pPr>
      <w:bookmarkStart w:id="104" w:name="_Toc135598475"/>
      <w:r>
        <w:t>6.2.2A</w:t>
      </w:r>
      <w:r>
        <w:tab/>
        <w:t>Identifier Reporting for AMF</w:t>
      </w:r>
      <w:bookmarkEnd w:id="104"/>
    </w:p>
    <w:p w14:paraId="7FA30025" w14:textId="77777777" w:rsidR="00FE4475" w:rsidRDefault="00FE4475" w:rsidP="00FE4475">
      <w:pPr>
        <w:pStyle w:val="Heading4"/>
      </w:pPr>
      <w:bookmarkStart w:id="105" w:name="_Toc135598476"/>
      <w:r>
        <w:t>6.2.2A.1</w:t>
      </w:r>
      <w:r>
        <w:tab/>
        <w:t>Activation of reporting over LI_XEM1</w:t>
      </w:r>
      <w:bookmarkEnd w:id="105"/>
    </w:p>
    <w:p w14:paraId="2B49808E" w14:textId="77777777" w:rsidR="00FE4475" w:rsidRDefault="00FE4475" w:rsidP="00FE4475">
      <w:r>
        <w:t>The IEF in the AMF is activated and deactivated over LI_XEM1 by the LIPF using the LI_XEM1 protocol described in clause 5.2.7.</w:t>
      </w:r>
    </w:p>
    <w:p w14:paraId="3DD59DD4" w14:textId="77777777" w:rsidR="00FE4475" w:rsidRDefault="00FE4475" w:rsidP="00FE4475">
      <w:pPr>
        <w:pStyle w:val="NO"/>
      </w:pPr>
      <w:r>
        <w:t>NOTE:</w:t>
      </w:r>
      <w:r>
        <w:tab/>
        <w:t>Since the IEF reports association events for all UEs registered in the IEF’s parent AMF, unlike POIs there is no concept of provisioning an IEF with target identifiers.</w:t>
      </w:r>
    </w:p>
    <w:p w14:paraId="4714AA7A" w14:textId="77777777" w:rsidR="00FE4475" w:rsidRDefault="00FE4475" w:rsidP="00FE4475">
      <w:r>
        <w:t>Upon receiving a valid activate task message over LI_XEM1, the IEF shall start generating records as defined in clause 6.2.2A.2.</w:t>
      </w:r>
    </w:p>
    <w:p w14:paraId="7EDCE9B3" w14:textId="77777777" w:rsidR="00FE4475" w:rsidRDefault="00FE4475" w:rsidP="00FE4475">
      <w:r>
        <w:t>Upon receiving a valid deactivate task message over LI_XEM1, the IEF shall stop generating records as defined in clause 6.2.2A.2.</w:t>
      </w:r>
    </w:p>
    <w:p w14:paraId="7BFE80FE" w14:textId="77777777" w:rsidR="00FE4475" w:rsidRDefault="00FE4475" w:rsidP="00FE4475">
      <w:pPr>
        <w:pStyle w:val="Heading4"/>
      </w:pPr>
      <w:bookmarkStart w:id="106" w:name="_Toc135598477"/>
      <w:r>
        <w:t>6.2.2A.2</w:t>
      </w:r>
      <w:r>
        <w:tab/>
        <w:t>Generation of records over LI_XER</w:t>
      </w:r>
      <w:bookmarkEnd w:id="106"/>
    </w:p>
    <w:p w14:paraId="6DA791F9" w14:textId="77777777" w:rsidR="00FE4475" w:rsidRPr="00456225" w:rsidRDefault="00FE4475" w:rsidP="00FE4475">
      <w:pPr>
        <w:keepNext/>
        <w:keepLines/>
        <w:spacing w:before="120"/>
        <w:ind w:left="1701" w:hanging="1701"/>
        <w:outlineLvl w:val="4"/>
      </w:pPr>
      <w:r w:rsidRPr="00484981">
        <w:rPr>
          <w:rFonts w:ascii="Arial" w:hAnsi="Arial"/>
        </w:rPr>
        <w:t>6.2.2</w:t>
      </w:r>
      <w:r>
        <w:rPr>
          <w:rFonts w:ascii="Arial" w:hAnsi="Arial"/>
        </w:rPr>
        <w:t>A</w:t>
      </w:r>
      <w:r w:rsidRPr="00484981">
        <w:rPr>
          <w:rFonts w:ascii="Arial" w:hAnsi="Arial"/>
        </w:rPr>
        <w:t>.</w:t>
      </w:r>
      <w:r>
        <w:rPr>
          <w:rFonts w:ascii="Arial" w:hAnsi="Arial"/>
        </w:rPr>
        <w:t>2</w:t>
      </w:r>
      <w:r w:rsidRPr="00484981">
        <w:rPr>
          <w:rFonts w:ascii="Arial" w:hAnsi="Arial"/>
        </w:rPr>
        <w:t>.1</w:t>
      </w:r>
      <w:r w:rsidRPr="00484981">
        <w:rPr>
          <w:rFonts w:ascii="Arial" w:hAnsi="Arial"/>
        </w:rPr>
        <w:tab/>
      </w:r>
      <w:r>
        <w:rPr>
          <w:rFonts w:ascii="Arial" w:hAnsi="Arial"/>
        </w:rPr>
        <w:t>Events</w:t>
      </w:r>
    </w:p>
    <w:p w14:paraId="5097E77B" w14:textId="77777777" w:rsidR="00FE4475" w:rsidRDefault="00FE4475" w:rsidP="00FE4475">
      <w:r>
        <w:t>The IEF in the AMF shall generate an IEFIdentifierAssociation record whenever the IEF present in the AMF detects a change in association between a SUPI and a 5G-GUTI for any UE registered with the AMF. The IEF shall send the IEFIdentifierAssociation records to the ICF over LI_XER as defined in clause 5.9.</w:t>
      </w:r>
    </w:p>
    <w:p w14:paraId="6E98346B" w14:textId="1C18AF3B" w:rsidR="00FE4475" w:rsidRDefault="00FE4475" w:rsidP="00FE4475">
      <w:r>
        <w:t>Accordingly, the IEF in the AMF generates IEFIdentifierAssociation records when any of the following events are detected</w:t>
      </w:r>
      <w:r w:rsidR="00CB2281">
        <w:t>:</w:t>
      </w:r>
    </w:p>
    <w:p w14:paraId="7A073D14" w14:textId="4B0FCA1B" w:rsidR="00CB2281" w:rsidRDefault="00CB2281" w:rsidP="00CB2281">
      <w:pPr>
        <w:pStyle w:val="B1"/>
      </w:pPr>
      <w:r>
        <w:t>-</w:t>
      </w:r>
      <w:r>
        <w:tab/>
        <w:t>IEFAssociationRecord: Association of a 5G-GUTI to a SUPI, (this may also include SUCI to SUPI association).</w:t>
      </w:r>
    </w:p>
    <w:p w14:paraId="79C75644" w14:textId="31BE77D4" w:rsidR="00CB2281" w:rsidRDefault="00CB2281" w:rsidP="00CB2281">
      <w:pPr>
        <w:pStyle w:val="B1"/>
      </w:pPr>
      <w:r>
        <w:t>-</w:t>
      </w:r>
      <w:r>
        <w:tab/>
        <w:t>IEFDeassociationRecord: De-association of a 5G-GUTI from a SUPI.</w:t>
      </w:r>
    </w:p>
    <w:p w14:paraId="4E726F64" w14:textId="77777777" w:rsidR="00FE4475" w:rsidRDefault="00FE4475" w:rsidP="00FE4475">
      <w:pPr>
        <w:pStyle w:val="NO"/>
      </w:pPr>
      <w:r>
        <w:t>NOTE1:</w:t>
      </w:r>
      <w:r>
        <w:tab/>
        <w:t>The de-association of 5G-GUTI from a SUPI event record is only generated if a new 5G-GUTI is not allocated to a SUPI to update a previous association (e.g. at inter-AMF handover).</w:t>
      </w:r>
    </w:p>
    <w:p w14:paraId="1728354F" w14:textId="30F0BB41" w:rsidR="00FE4475" w:rsidRDefault="00FE4475" w:rsidP="00FE4475">
      <w:pPr>
        <w:pStyle w:val="NO"/>
      </w:pPr>
      <w:r>
        <w:t>NOTE 2:</w:t>
      </w:r>
      <w:r>
        <w:tab/>
        <w:t>As SUCIs are single use and only valid for a single authentication, they are only valid at the single point in time when the association event is detected and reported to the ICF by the IEF.</w:t>
      </w:r>
    </w:p>
    <w:p w14:paraId="7C91D357" w14:textId="77777777" w:rsidR="00FE4475" w:rsidRDefault="00FE4475" w:rsidP="00FE4475">
      <w:r>
        <w:t>In addition, when an IEF is activated as per clause 6.2.2A.1, the IEF shall generate associations event for all SUPIs which are registered in the AMF, where those identifier associations allocated prior to IEF activation remain current and are still available in the AMF (See NOTE 2).</w:t>
      </w:r>
    </w:p>
    <w:p w14:paraId="0165A0ED" w14:textId="0D572043" w:rsidR="00FE4475" w:rsidRDefault="00FE4475" w:rsidP="00FE4475">
      <w:pPr>
        <w:pStyle w:val="NO"/>
      </w:pPr>
      <w:r>
        <w:t>NOTE 3:</w:t>
      </w:r>
      <w:r>
        <w:tab/>
        <w:t>Only identifier associations which have been maintained by the AMF as part of normal network operations will be available.</w:t>
      </w:r>
    </w:p>
    <w:p w14:paraId="627D6C20" w14:textId="248146C0" w:rsidR="00115337" w:rsidRDefault="00427D59" w:rsidP="00115337">
      <w:r>
        <w:rPr>
          <w:noProof/>
        </w:rPr>
        <w:lastRenderedPageBreak/>
        <w:t>In the case where the IEF in the AMF detects that a REGISTRATION ACCEPT message or a CONFIGURATION UPDATE (5G-GUTI) message as defined in TS 24.501 [13] has been sent by the AMF towards a UE, the IEF shall immediately generate an IEFIdentifierAssociation record. This record shall be generated regardless of whether the CONFIGURATION UPDATE (5G-GUTI) or REGISTRATION ACCEPT procedure is subsequently successfully completed or not.</w:t>
      </w:r>
    </w:p>
    <w:p w14:paraId="32DB625D" w14:textId="1C816492" w:rsidR="00FE4475" w:rsidRPr="00484981" w:rsidRDefault="00FE4475" w:rsidP="00FE4475">
      <w:pPr>
        <w:pStyle w:val="Heading5"/>
      </w:pPr>
      <w:bookmarkStart w:id="107" w:name="_Toc135598478"/>
      <w:r w:rsidRPr="00484981">
        <w:t>6.2.2</w:t>
      </w:r>
      <w:r>
        <w:t>A</w:t>
      </w:r>
      <w:r w:rsidRPr="00484981">
        <w:t>.</w:t>
      </w:r>
      <w:r>
        <w:t>2</w:t>
      </w:r>
      <w:r w:rsidRPr="00484981">
        <w:t>.</w:t>
      </w:r>
      <w:r>
        <w:t>2</w:t>
      </w:r>
      <w:r w:rsidRPr="00484981">
        <w:tab/>
      </w:r>
      <w:r>
        <w:t>Association Events</w:t>
      </w:r>
      <w:bookmarkEnd w:id="107"/>
    </w:p>
    <w:p w14:paraId="25596174" w14:textId="77777777" w:rsidR="00FE4475" w:rsidRDefault="00FE4475" w:rsidP="00FE4475">
      <w:r>
        <w:t>For each association event, the IEF shall create an IEFAssociationRecord, as defined below.</w:t>
      </w:r>
    </w:p>
    <w:p w14:paraId="70FC720C" w14:textId="77777777" w:rsidR="00FE4475" w:rsidRDefault="00FE4475" w:rsidP="00FE4475">
      <w:pPr>
        <w:pStyle w:val="TH"/>
      </w:pPr>
      <w:r>
        <w:t>Table 6.2.2A-1: Payload for IEFAssociationRecord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tblGrid>
      <w:tr w:rsidR="00FE4475" w14:paraId="6A0573E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1FB022D2" w14:textId="77777777" w:rsidR="00FE4475" w:rsidRDefault="00FE4475"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43349619" w14:textId="77777777" w:rsidR="00FE4475" w:rsidRDefault="00FE4475"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36F25AE" w14:textId="77777777" w:rsidR="00FE4475" w:rsidRDefault="00FE4475" w:rsidP="00822E9A">
            <w:pPr>
              <w:pStyle w:val="TAH"/>
            </w:pPr>
            <w:r>
              <w:t>M/C/O</w:t>
            </w:r>
          </w:p>
        </w:tc>
      </w:tr>
      <w:tr w:rsidR="00FE4475" w14:paraId="6725D9E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6E3D44A1" w14:textId="77777777" w:rsidR="00FE4475" w:rsidRDefault="00FE4475"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3F7EC628" w14:textId="77777777" w:rsidR="00FE4475" w:rsidRDefault="00FE4475" w:rsidP="00822E9A">
            <w:pPr>
              <w:pStyle w:val="TAL"/>
            </w:pPr>
            <w:r>
              <w:t>SUPI associated with detected association event.</w:t>
            </w:r>
          </w:p>
        </w:tc>
        <w:tc>
          <w:tcPr>
            <w:tcW w:w="708" w:type="dxa"/>
            <w:tcBorders>
              <w:top w:val="single" w:sz="4" w:space="0" w:color="auto"/>
              <w:left w:val="single" w:sz="4" w:space="0" w:color="auto"/>
              <w:bottom w:val="single" w:sz="4" w:space="0" w:color="auto"/>
              <w:right w:val="single" w:sz="4" w:space="0" w:color="auto"/>
            </w:tcBorders>
            <w:hideMark/>
          </w:tcPr>
          <w:p w14:paraId="7D84B522" w14:textId="77777777" w:rsidR="00FE4475" w:rsidRDefault="00FE4475" w:rsidP="00822E9A">
            <w:pPr>
              <w:pStyle w:val="TAL"/>
            </w:pPr>
            <w:r>
              <w:t>M</w:t>
            </w:r>
          </w:p>
        </w:tc>
      </w:tr>
      <w:tr w:rsidR="00FE4475" w14:paraId="7AA7427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32264D9D" w14:textId="77777777" w:rsidR="00FE4475" w:rsidRDefault="00FE4475" w:rsidP="00822E9A">
            <w:pPr>
              <w:pStyle w:val="TAL"/>
            </w:pPr>
            <w:r>
              <w:t>fiveGGUTI</w:t>
            </w:r>
          </w:p>
        </w:tc>
        <w:tc>
          <w:tcPr>
            <w:tcW w:w="6517" w:type="dxa"/>
            <w:tcBorders>
              <w:top w:val="single" w:sz="4" w:space="0" w:color="auto"/>
              <w:left w:val="single" w:sz="4" w:space="0" w:color="auto"/>
              <w:bottom w:val="single" w:sz="4" w:space="0" w:color="auto"/>
              <w:right w:val="single" w:sz="4" w:space="0" w:color="auto"/>
            </w:tcBorders>
          </w:tcPr>
          <w:p w14:paraId="027C44D3" w14:textId="77777777" w:rsidR="00FE4475" w:rsidRDefault="00FE4475" w:rsidP="00822E9A">
            <w:pPr>
              <w:pStyle w:val="TAL"/>
            </w:pPr>
            <w:r>
              <w:t>5G-GUTI shall be provided. Encoded as per TS 24.501 [13] figure 9.11.3.4.1, omitting the first four octets.</w:t>
            </w:r>
          </w:p>
        </w:tc>
        <w:tc>
          <w:tcPr>
            <w:tcW w:w="708" w:type="dxa"/>
            <w:tcBorders>
              <w:top w:val="single" w:sz="4" w:space="0" w:color="auto"/>
              <w:left w:val="single" w:sz="4" w:space="0" w:color="auto"/>
              <w:bottom w:val="single" w:sz="4" w:space="0" w:color="auto"/>
              <w:right w:val="single" w:sz="4" w:space="0" w:color="auto"/>
            </w:tcBorders>
          </w:tcPr>
          <w:p w14:paraId="7468FC62" w14:textId="77777777" w:rsidR="00FE4475" w:rsidRDefault="00FE4475" w:rsidP="00822E9A">
            <w:pPr>
              <w:pStyle w:val="TAL"/>
            </w:pPr>
            <w:r>
              <w:t>M</w:t>
            </w:r>
          </w:p>
        </w:tc>
      </w:tr>
      <w:tr w:rsidR="00FE4475" w14:paraId="44C0B522"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7DAE0B12" w14:textId="77777777" w:rsidR="00FE4475" w:rsidRDefault="00FE4475" w:rsidP="00822E9A">
            <w:pPr>
              <w:pStyle w:val="TAL"/>
            </w:pPr>
            <w:r w:rsidRPr="00CC236D">
              <w:rPr>
                <w:rFonts w:cs="Arial"/>
                <w:color w:val="201F1E"/>
                <w:szCs w:val="18"/>
              </w:rPr>
              <w:t>timeStamp</w:t>
            </w:r>
          </w:p>
        </w:tc>
        <w:tc>
          <w:tcPr>
            <w:tcW w:w="6517" w:type="dxa"/>
            <w:tcBorders>
              <w:top w:val="single" w:sz="4" w:space="0" w:color="auto"/>
              <w:left w:val="single" w:sz="4" w:space="0" w:color="auto"/>
              <w:bottom w:val="single" w:sz="4" w:space="0" w:color="auto"/>
              <w:right w:val="single" w:sz="4" w:space="0" w:color="auto"/>
            </w:tcBorders>
          </w:tcPr>
          <w:p w14:paraId="18EBC021" w14:textId="77777777" w:rsidR="00FE4475" w:rsidRPr="00CC236D" w:rsidRDefault="00FE4475" w:rsidP="00822E9A">
            <w:pPr>
              <w:pStyle w:val="TAL"/>
            </w:pPr>
            <w:r w:rsidRPr="00EA3028">
              <w:t>Time at which the identifier association event occurred.</w:t>
            </w:r>
          </w:p>
          <w:p w14:paraId="27367EF1" w14:textId="77777777" w:rsidR="00FE4475" w:rsidRDefault="00FE4475" w:rsidP="00822E9A">
            <w:pPr>
              <w:pStyle w:val="TAL"/>
            </w:pPr>
            <w:r w:rsidRPr="00454130">
              <w:t>Shall be given qualified with time zone information (i.e. as UTC or offset from UTC, not as local time).</w:t>
            </w:r>
          </w:p>
        </w:tc>
        <w:tc>
          <w:tcPr>
            <w:tcW w:w="708" w:type="dxa"/>
            <w:tcBorders>
              <w:top w:val="single" w:sz="4" w:space="0" w:color="auto"/>
              <w:left w:val="single" w:sz="4" w:space="0" w:color="auto"/>
              <w:bottom w:val="single" w:sz="4" w:space="0" w:color="auto"/>
              <w:right w:val="single" w:sz="4" w:space="0" w:color="auto"/>
            </w:tcBorders>
          </w:tcPr>
          <w:p w14:paraId="70B0ABEE" w14:textId="77777777" w:rsidR="00FE4475" w:rsidRDefault="00FE4475" w:rsidP="00822E9A">
            <w:pPr>
              <w:pStyle w:val="TAL"/>
            </w:pPr>
            <w:r w:rsidRPr="00CC236D">
              <w:t>M</w:t>
            </w:r>
          </w:p>
        </w:tc>
      </w:tr>
      <w:tr w:rsidR="00FE4475" w14:paraId="38422596"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2FF1B3F1" w14:textId="77777777" w:rsidR="00FE4475" w:rsidRDefault="00FE4475" w:rsidP="00822E9A">
            <w:pPr>
              <w:pStyle w:val="TAL"/>
            </w:pPr>
            <w:r>
              <w:rPr>
                <w:rFonts w:cs="Arial"/>
                <w:color w:val="201F1E"/>
                <w:szCs w:val="18"/>
              </w:rPr>
              <w:t>tAI</w:t>
            </w:r>
          </w:p>
        </w:tc>
        <w:tc>
          <w:tcPr>
            <w:tcW w:w="6517" w:type="dxa"/>
            <w:tcBorders>
              <w:top w:val="single" w:sz="4" w:space="0" w:color="auto"/>
              <w:left w:val="single" w:sz="4" w:space="0" w:color="auto"/>
              <w:bottom w:val="single" w:sz="4" w:space="0" w:color="auto"/>
              <w:right w:val="single" w:sz="4" w:space="0" w:color="auto"/>
            </w:tcBorders>
          </w:tcPr>
          <w:p w14:paraId="6690EF2D" w14:textId="02E5416C" w:rsidR="00FE4475" w:rsidRDefault="00FE4475" w:rsidP="00822E9A">
            <w:pPr>
              <w:pStyle w:val="TAL"/>
            </w:pPr>
            <w:r>
              <w:t>Last known TAI associated with the SUPI. Encoded as per TS 24.501 [13] clause 9.1</w:t>
            </w:r>
            <w:r w:rsidR="006138CF">
              <w:t>1</w:t>
            </w:r>
            <w:r>
              <w:t>.3.8, omitting the first octet.</w:t>
            </w:r>
          </w:p>
        </w:tc>
        <w:tc>
          <w:tcPr>
            <w:tcW w:w="708" w:type="dxa"/>
            <w:tcBorders>
              <w:top w:val="single" w:sz="4" w:space="0" w:color="auto"/>
              <w:left w:val="single" w:sz="4" w:space="0" w:color="auto"/>
              <w:bottom w:val="single" w:sz="4" w:space="0" w:color="auto"/>
              <w:right w:val="single" w:sz="4" w:space="0" w:color="auto"/>
            </w:tcBorders>
          </w:tcPr>
          <w:p w14:paraId="61348E40" w14:textId="77777777" w:rsidR="00FE4475" w:rsidRDefault="00FE4475" w:rsidP="00822E9A">
            <w:pPr>
              <w:pStyle w:val="TAL"/>
            </w:pPr>
            <w:r>
              <w:t>M</w:t>
            </w:r>
          </w:p>
        </w:tc>
      </w:tr>
      <w:tr w:rsidR="00FE4475" w14:paraId="32E7C838"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5CA8BA64" w14:textId="77777777" w:rsidR="00FE4475" w:rsidRDefault="00FE4475" w:rsidP="00822E9A">
            <w:pPr>
              <w:pStyle w:val="TAL"/>
            </w:pPr>
            <w:r>
              <w:t>nCGI</w:t>
            </w:r>
          </w:p>
        </w:tc>
        <w:tc>
          <w:tcPr>
            <w:tcW w:w="6517" w:type="dxa"/>
            <w:tcBorders>
              <w:top w:val="single" w:sz="4" w:space="0" w:color="auto"/>
              <w:left w:val="single" w:sz="4" w:space="0" w:color="auto"/>
              <w:bottom w:val="single" w:sz="4" w:space="0" w:color="auto"/>
              <w:right w:val="single" w:sz="4" w:space="0" w:color="auto"/>
            </w:tcBorders>
          </w:tcPr>
          <w:p w14:paraId="5003726F" w14:textId="77777777" w:rsidR="00FE4475" w:rsidRDefault="00FE4475" w:rsidP="00822E9A">
            <w:pPr>
              <w:pStyle w:val="TAL"/>
            </w:pPr>
            <w:r>
              <w:t>Last known nCGI(s) available when identifier association event detected. Given as a sequence of PLMNID (encoded as per TS 38.413 [23] clause 9.3.3.5) and NCI (encoded as per TS 38.413 [23] clause 9.3.1.7).</w:t>
            </w:r>
          </w:p>
          <w:p w14:paraId="2F49D994" w14:textId="77777777" w:rsidR="00FE4475" w:rsidRDefault="00FE4475" w:rsidP="00822E9A">
            <w:pPr>
              <w:pStyle w:val="TAL"/>
            </w:pPr>
          </w:p>
        </w:tc>
        <w:tc>
          <w:tcPr>
            <w:tcW w:w="708" w:type="dxa"/>
            <w:tcBorders>
              <w:top w:val="single" w:sz="4" w:space="0" w:color="auto"/>
              <w:left w:val="single" w:sz="4" w:space="0" w:color="auto"/>
              <w:bottom w:val="single" w:sz="4" w:space="0" w:color="auto"/>
              <w:right w:val="single" w:sz="4" w:space="0" w:color="auto"/>
            </w:tcBorders>
          </w:tcPr>
          <w:p w14:paraId="3F2CC0A8" w14:textId="77777777" w:rsidR="00FE4475" w:rsidRDefault="00FE4475" w:rsidP="00822E9A">
            <w:pPr>
              <w:pStyle w:val="TAL"/>
            </w:pPr>
            <w:r>
              <w:t>M</w:t>
            </w:r>
          </w:p>
        </w:tc>
      </w:tr>
      <w:tr w:rsidR="00FE4475" w14:paraId="177555F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00F8E85C" w14:textId="77777777" w:rsidR="00FE4475" w:rsidRDefault="00FE4475" w:rsidP="00822E9A">
            <w:pPr>
              <w:pStyle w:val="TAL"/>
            </w:pPr>
            <w:r>
              <w:t>nCGITime</w:t>
            </w:r>
          </w:p>
        </w:tc>
        <w:tc>
          <w:tcPr>
            <w:tcW w:w="6517" w:type="dxa"/>
            <w:tcBorders>
              <w:top w:val="single" w:sz="4" w:space="0" w:color="auto"/>
              <w:left w:val="single" w:sz="4" w:space="0" w:color="auto"/>
              <w:bottom w:val="single" w:sz="4" w:space="0" w:color="auto"/>
              <w:right w:val="single" w:sz="4" w:space="0" w:color="auto"/>
            </w:tcBorders>
          </w:tcPr>
          <w:p w14:paraId="67F6C6FE" w14:textId="3240CB26" w:rsidR="00FE4475" w:rsidRDefault="00FE4475" w:rsidP="00822E9A">
            <w:pPr>
              <w:pStyle w:val="TAL"/>
            </w:pPr>
            <w:r>
              <w:t>ueLocationTimestamp(s) of nCGIs if available in AMF as per TS 29 .571 [17] clause 5.4.4.9.</w:t>
            </w:r>
          </w:p>
          <w:p w14:paraId="013CF99C" w14:textId="77777777" w:rsidR="00FE4475" w:rsidRDefault="00FE4475" w:rsidP="00822E9A">
            <w:pPr>
              <w:pStyle w:val="TAL"/>
            </w:pPr>
            <w:r>
              <w:t>If ueLocationTimestamp(s) is not available, shall be populated with timeStamp(s) of when last known nCGI(s), were obtained and stored by the AMF.</w:t>
            </w:r>
          </w:p>
        </w:tc>
        <w:tc>
          <w:tcPr>
            <w:tcW w:w="708" w:type="dxa"/>
            <w:tcBorders>
              <w:top w:val="single" w:sz="4" w:space="0" w:color="auto"/>
              <w:left w:val="single" w:sz="4" w:space="0" w:color="auto"/>
              <w:bottom w:val="single" w:sz="4" w:space="0" w:color="auto"/>
              <w:right w:val="single" w:sz="4" w:space="0" w:color="auto"/>
            </w:tcBorders>
          </w:tcPr>
          <w:p w14:paraId="1B4093DD" w14:textId="77777777" w:rsidR="00FE4475" w:rsidRDefault="00FE4475" w:rsidP="00822E9A">
            <w:pPr>
              <w:pStyle w:val="TAL"/>
            </w:pPr>
            <w:r>
              <w:t>M</w:t>
            </w:r>
          </w:p>
        </w:tc>
      </w:tr>
      <w:tr w:rsidR="00FE4475" w14:paraId="06084BF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B707B94" w14:textId="77777777" w:rsidR="00FE4475" w:rsidRDefault="00FE4475" w:rsidP="00822E9A">
            <w:pPr>
              <w:pStyle w:val="TAL"/>
            </w:pPr>
            <w:r>
              <w:t>sUCI</w:t>
            </w:r>
          </w:p>
        </w:tc>
        <w:tc>
          <w:tcPr>
            <w:tcW w:w="6517" w:type="dxa"/>
            <w:tcBorders>
              <w:top w:val="single" w:sz="4" w:space="0" w:color="auto"/>
              <w:left w:val="single" w:sz="4" w:space="0" w:color="auto"/>
              <w:bottom w:val="single" w:sz="4" w:space="0" w:color="auto"/>
              <w:right w:val="single" w:sz="4" w:space="0" w:color="auto"/>
            </w:tcBorders>
            <w:hideMark/>
          </w:tcPr>
          <w:p w14:paraId="7541A27C" w14:textId="3207277C" w:rsidR="00FE4475" w:rsidRDefault="00FE4475" w:rsidP="00822E9A">
            <w:pPr>
              <w:pStyle w:val="TAL"/>
            </w:pPr>
            <w:r>
              <w:t>SUCI shall be provided when event is triggered by association of a SUCI to a SUPI.</w:t>
            </w:r>
            <w:r w:rsidR="00CB22B6">
              <w:t xml:space="preserve"> Encoded as per TS 24.501 [13] clause 9.11.3.4, omitting the first 3 octets.</w:t>
            </w:r>
          </w:p>
        </w:tc>
        <w:tc>
          <w:tcPr>
            <w:tcW w:w="708" w:type="dxa"/>
            <w:tcBorders>
              <w:top w:val="single" w:sz="4" w:space="0" w:color="auto"/>
              <w:left w:val="single" w:sz="4" w:space="0" w:color="auto"/>
              <w:bottom w:val="single" w:sz="4" w:space="0" w:color="auto"/>
              <w:right w:val="single" w:sz="4" w:space="0" w:color="auto"/>
            </w:tcBorders>
            <w:hideMark/>
          </w:tcPr>
          <w:p w14:paraId="72035CB4" w14:textId="77777777" w:rsidR="00FE4475" w:rsidRDefault="00FE4475" w:rsidP="00822E9A">
            <w:pPr>
              <w:pStyle w:val="TAL"/>
            </w:pPr>
            <w:r>
              <w:t>C</w:t>
            </w:r>
          </w:p>
        </w:tc>
      </w:tr>
      <w:tr w:rsidR="00FE4475" w14:paraId="557BFFCC"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7573633" w14:textId="77777777" w:rsidR="00FE4475" w:rsidRDefault="00FE4475"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37C6F27B" w14:textId="10966DA9" w:rsidR="00FE4475" w:rsidRDefault="00FE4475" w:rsidP="00822E9A">
            <w:pPr>
              <w:pStyle w:val="TAL"/>
            </w:pPr>
            <w:r>
              <w:t>PEI, (</w:t>
            </w:r>
            <w:r w:rsidR="0038319B">
              <w:t>s</w:t>
            </w:r>
            <w:r>
              <w:t>ee NOTE 1).</w:t>
            </w:r>
          </w:p>
        </w:tc>
        <w:tc>
          <w:tcPr>
            <w:tcW w:w="708" w:type="dxa"/>
            <w:tcBorders>
              <w:top w:val="single" w:sz="4" w:space="0" w:color="auto"/>
              <w:left w:val="single" w:sz="4" w:space="0" w:color="auto"/>
              <w:bottom w:val="single" w:sz="4" w:space="0" w:color="auto"/>
              <w:right w:val="single" w:sz="4" w:space="0" w:color="auto"/>
            </w:tcBorders>
            <w:hideMark/>
          </w:tcPr>
          <w:p w14:paraId="66513C1D" w14:textId="77777777" w:rsidR="00FE4475" w:rsidRDefault="00FE4475" w:rsidP="00822E9A">
            <w:pPr>
              <w:pStyle w:val="TAL"/>
            </w:pPr>
            <w:r>
              <w:t>C</w:t>
            </w:r>
          </w:p>
        </w:tc>
      </w:tr>
      <w:tr w:rsidR="00FE4475" w14:paraId="47D79715"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11111818" w14:textId="77777777" w:rsidR="00FE4475" w:rsidRDefault="00FE4475" w:rsidP="00822E9A">
            <w:pPr>
              <w:pStyle w:val="TAL"/>
            </w:pPr>
            <w:r>
              <w:rPr>
                <w:rFonts w:cs="Arial"/>
                <w:color w:val="201F1E"/>
                <w:szCs w:val="18"/>
              </w:rPr>
              <w:t>fiveGSTAIList</w:t>
            </w:r>
          </w:p>
        </w:tc>
        <w:tc>
          <w:tcPr>
            <w:tcW w:w="6517" w:type="dxa"/>
            <w:tcBorders>
              <w:top w:val="single" w:sz="4" w:space="0" w:color="auto"/>
              <w:left w:val="single" w:sz="4" w:space="0" w:color="auto"/>
              <w:bottom w:val="single" w:sz="4" w:space="0" w:color="auto"/>
              <w:right w:val="single" w:sz="4" w:space="0" w:color="auto"/>
            </w:tcBorders>
          </w:tcPr>
          <w:p w14:paraId="57D6022C" w14:textId="22D1436B" w:rsidR="00FE4475" w:rsidRDefault="00FE4475" w:rsidP="00822E9A">
            <w:pPr>
              <w:pStyle w:val="TAL"/>
            </w:pPr>
            <w:r>
              <w:t>List of tracking areas associated with the registration area within which the UE is current registered, see TS 24.501 [13], clause 9.11.3.</w:t>
            </w:r>
            <w:r w:rsidR="006138CF">
              <w:t>9</w:t>
            </w:r>
            <w:r>
              <w:t>. (</w:t>
            </w:r>
            <w:r w:rsidR="0038319B">
              <w:t>s</w:t>
            </w:r>
            <w:r>
              <w:t>ee NOTE 2)</w:t>
            </w:r>
          </w:p>
        </w:tc>
        <w:tc>
          <w:tcPr>
            <w:tcW w:w="708" w:type="dxa"/>
            <w:tcBorders>
              <w:top w:val="single" w:sz="4" w:space="0" w:color="auto"/>
              <w:left w:val="single" w:sz="4" w:space="0" w:color="auto"/>
              <w:bottom w:val="single" w:sz="4" w:space="0" w:color="auto"/>
              <w:right w:val="single" w:sz="4" w:space="0" w:color="auto"/>
            </w:tcBorders>
          </w:tcPr>
          <w:p w14:paraId="481E2754" w14:textId="77777777" w:rsidR="00FE4475" w:rsidRDefault="00FE4475" w:rsidP="00822E9A">
            <w:pPr>
              <w:pStyle w:val="TAL"/>
            </w:pPr>
            <w:r>
              <w:t>C</w:t>
            </w:r>
          </w:p>
        </w:tc>
      </w:tr>
      <w:tr w:rsidR="003E0951" w14:paraId="19993237"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60F69466" w14:textId="15A4D40D" w:rsidR="003E0951" w:rsidRDefault="003E0951" w:rsidP="003E0951">
            <w:pPr>
              <w:pStyle w:val="TAL"/>
              <w:rPr>
                <w:rFonts w:cs="Arial"/>
                <w:color w:val="201F1E"/>
                <w:szCs w:val="18"/>
              </w:rPr>
            </w:pPr>
            <w:r>
              <w:t>gPSI</w:t>
            </w:r>
          </w:p>
        </w:tc>
        <w:tc>
          <w:tcPr>
            <w:tcW w:w="6517" w:type="dxa"/>
            <w:tcBorders>
              <w:top w:val="single" w:sz="4" w:space="0" w:color="auto"/>
              <w:left w:val="single" w:sz="4" w:space="0" w:color="auto"/>
              <w:bottom w:val="single" w:sz="4" w:space="0" w:color="auto"/>
              <w:right w:val="single" w:sz="4" w:space="0" w:color="auto"/>
            </w:tcBorders>
          </w:tcPr>
          <w:p w14:paraId="6EA800AB" w14:textId="2E0E0EB1" w:rsidR="003E0951" w:rsidRDefault="003E0951" w:rsidP="003E0951">
            <w:pPr>
              <w:pStyle w:val="TAL"/>
            </w:pPr>
            <w:r>
              <w:t>GPSI</w:t>
            </w:r>
            <w:r w:rsidRPr="00DE4F11">
              <w:t>, (</w:t>
            </w:r>
            <w:r w:rsidR="0038319B">
              <w:t>s</w:t>
            </w:r>
            <w:r w:rsidRPr="00DE4F11">
              <w:t>ee NOTE 1).</w:t>
            </w:r>
          </w:p>
        </w:tc>
        <w:tc>
          <w:tcPr>
            <w:tcW w:w="708" w:type="dxa"/>
            <w:tcBorders>
              <w:top w:val="single" w:sz="4" w:space="0" w:color="auto"/>
              <w:left w:val="single" w:sz="4" w:space="0" w:color="auto"/>
              <w:bottom w:val="single" w:sz="4" w:space="0" w:color="auto"/>
              <w:right w:val="single" w:sz="4" w:space="0" w:color="auto"/>
            </w:tcBorders>
          </w:tcPr>
          <w:p w14:paraId="3E2E8460" w14:textId="597070F0" w:rsidR="003E0951" w:rsidRDefault="003E0951" w:rsidP="003E0951">
            <w:pPr>
              <w:pStyle w:val="TAL"/>
            </w:pPr>
            <w:r>
              <w:t>C</w:t>
            </w:r>
          </w:p>
        </w:tc>
      </w:tr>
      <w:tr w:rsidR="003E0951" w14:paraId="42C580D2" w14:textId="77777777" w:rsidTr="00822E9A">
        <w:trPr>
          <w:jc w:val="center"/>
        </w:trPr>
        <w:tc>
          <w:tcPr>
            <w:tcW w:w="9915" w:type="dxa"/>
            <w:gridSpan w:val="3"/>
            <w:tcBorders>
              <w:top w:val="single" w:sz="4" w:space="0" w:color="auto"/>
              <w:left w:val="single" w:sz="4" w:space="0" w:color="auto"/>
              <w:bottom w:val="single" w:sz="4" w:space="0" w:color="auto"/>
              <w:right w:val="single" w:sz="4" w:space="0" w:color="auto"/>
            </w:tcBorders>
          </w:tcPr>
          <w:p w14:paraId="34CBEB1A" w14:textId="16447BEB" w:rsidR="003E0951" w:rsidRDefault="003E0951" w:rsidP="003E0951">
            <w:pPr>
              <w:pStyle w:val="NO"/>
            </w:pPr>
            <w:bookmarkStart w:id="108" w:name="_Hlk55229191"/>
            <w:r>
              <w:t>NOTE 1:</w:t>
            </w:r>
            <w:r>
              <w:tab/>
              <w:t>Shall be provided in first association record to ICF after PEI or GPSI is available and following any change of PEI or GPSI.</w:t>
            </w:r>
            <w:bookmarkEnd w:id="108"/>
          </w:p>
          <w:p w14:paraId="0E07228F" w14:textId="77777777" w:rsidR="003E0951" w:rsidRDefault="003E0951" w:rsidP="003E0951">
            <w:pPr>
              <w:pStyle w:val="NO"/>
            </w:pPr>
            <w:r>
              <w:t>NOTE 2:</w:t>
            </w:r>
            <w:r>
              <w:tab/>
              <w:t xml:space="preserve">As a minimum, </w:t>
            </w:r>
            <w:r>
              <w:rPr>
                <w:rFonts w:cs="Arial"/>
                <w:color w:val="201F1E"/>
                <w:szCs w:val="18"/>
              </w:rPr>
              <w:t xml:space="preserve">list of tracking areas </w:t>
            </w:r>
            <w:r>
              <w:t>shall be included in the first association event for each SUPI registered (per UE session) with the AMF and additionally whenever the TAI list changes due to a change in registration area.</w:t>
            </w:r>
          </w:p>
        </w:tc>
      </w:tr>
    </w:tbl>
    <w:p w14:paraId="2DEBCCF6" w14:textId="77777777" w:rsidR="00FE4475" w:rsidRPr="00A00797" w:rsidRDefault="00FE4475" w:rsidP="00FE4475"/>
    <w:p w14:paraId="4A22B695" w14:textId="77777777" w:rsidR="00FE4475" w:rsidRDefault="00FE4475" w:rsidP="00FE4475">
      <w:r>
        <w:t>For each de-association event, the IEF shall create an IEFDeassociationRecord, as defined below.</w:t>
      </w:r>
    </w:p>
    <w:p w14:paraId="30C35B54" w14:textId="77777777" w:rsidR="00FE4475" w:rsidRPr="00AA60C3" w:rsidRDefault="00FE4475" w:rsidP="00FE4475">
      <w:pPr>
        <w:keepNext/>
        <w:keepLines/>
        <w:spacing w:before="60"/>
        <w:jc w:val="center"/>
        <w:rPr>
          <w:rFonts w:ascii="Arial" w:hAnsi="Arial"/>
          <w:b/>
        </w:rPr>
      </w:pPr>
      <w:r w:rsidRPr="00AA60C3">
        <w:rPr>
          <w:rFonts w:ascii="Arial" w:hAnsi="Arial"/>
          <w:b/>
        </w:rPr>
        <w:t>Table 6.2.2A-</w:t>
      </w:r>
      <w:r>
        <w:rPr>
          <w:rFonts w:ascii="Arial" w:hAnsi="Arial"/>
          <w:b/>
        </w:rPr>
        <w:t>2</w:t>
      </w:r>
      <w:r w:rsidRPr="00AA60C3">
        <w:rPr>
          <w:rFonts w:ascii="Arial" w:hAnsi="Arial"/>
          <w:b/>
        </w:rPr>
        <w:t>: Payload for IEF</w:t>
      </w:r>
      <w:r>
        <w:rPr>
          <w:rFonts w:ascii="Arial" w:hAnsi="Arial"/>
          <w:b/>
        </w:rPr>
        <w:t>Dea</w:t>
      </w:r>
      <w:r w:rsidRPr="00AA60C3">
        <w:rPr>
          <w:rFonts w:ascii="Arial" w:hAnsi="Arial"/>
          <w:b/>
        </w:rPr>
        <w:t>ssociation</w:t>
      </w:r>
      <w:r>
        <w:rPr>
          <w:rFonts w:ascii="Arial" w:hAnsi="Arial"/>
          <w:b/>
        </w:rPr>
        <w:t>R</w:t>
      </w:r>
      <w:r w:rsidRPr="00AA60C3">
        <w:rPr>
          <w:rFonts w:ascii="Arial" w:hAnsi="Arial"/>
          <w:b/>
        </w:rPr>
        <w:t>ecord</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1"/>
      </w:tblGrid>
      <w:tr w:rsidR="00FE4475" w:rsidRPr="00AA60C3" w14:paraId="0D2292D0"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1938041"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Field name</w:t>
            </w:r>
          </w:p>
        </w:tc>
        <w:tc>
          <w:tcPr>
            <w:tcW w:w="6517" w:type="dxa"/>
            <w:tcBorders>
              <w:top w:val="single" w:sz="4" w:space="0" w:color="auto"/>
              <w:left w:val="single" w:sz="4" w:space="0" w:color="auto"/>
              <w:bottom w:val="single" w:sz="4" w:space="0" w:color="auto"/>
              <w:right w:val="single" w:sz="4" w:space="0" w:color="auto"/>
            </w:tcBorders>
            <w:hideMark/>
          </w:tcPr>
          <w:p w14:paraId="22AC162E"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Description</w:t>
            </w:r>
          </w:p>
        </w:tc>
        <w:tc>
          <w:tcPr>
            <w:tcW w:w="711" w:type="dxa"/>
            <w:tcBorders>
              <w:top w:val="single" w:sz="4" w:space="0" w:color="auto"/>
              <w:left w:val="single" w:sz="4" w:space="0" w:color="auto"/>
              <w:bottom w:val="single" w:sz="4" w:space="0" w:color="auto"/>
              <w:right w:val="single" w:sz="4" w:space="0" w:color="auto"/>
            </w:tcBorders>
            <w:hideMark/>
          </w:tcPr>
          <w:p w14:paraId="3EDBB103"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M/C/O</w:t>
            </w:r>
          </w:p>
        </w:tc>
      </w:tr>
      <w:tr w:rsidR="00FE4475" w:rsidRPr="00AA60C3" w14:paraId="5492E6F3"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266FD6C" w14:textId="77777777" w:rsidR="00FE4475" w:rsidRPr="00AA60C3" w:rsidRDefault="00FE4475" w:rsidP="00822E9A">
            <w:pPr>
              <w:keepNext/>
              <w:keepLines/>
              <w:spacing w:after="0"/>
              <w:rPr>
                <w:rFonts w:ascii="Arial" w:hAnsi="Arial"/>
                <w:sz w:val="18"/>
              </w:rPr>
            </w:pPr>
            <w:r w:rsidRPr="00AA60C3">
              <w:rPr>
                <w:rFonts w:ascii="Arial" w:hAnsi="Arial"/>
                <w:sz w:val="18"/>
              </w:rPr>
              <w:t>sUPI</w:t>
            </w:r>
          </w:p>
        </w:tc>
        <w:tc>
          <w:tcPr>
            <w:tcW w:w="6517" w:type="dxa"/>
            <w:tcBorders>
              <w:top w:val="single" w:sz="4" w:space="0" w:color="auto"/>
              <w:left w:val="single" w:sz="4" w:space="0" w:color="auto"/>
              <w:bottom w:val="single" w:sz="4" w:space="0" w:color="auto"/>
              <w:right w:val="single" w:sz="4" w:space="0" w:color="auto"/>
            </w:tcBorders>
            <w:hideMark/>
          </w:tcPr>
          <w:p w14:paraId="4414D321" w14:textId="77777777" w:rsidR="00FE4475" w:rsidRPr="00AA60C3" w:rsidRDefault="00FE4475" w:rsidP="00822E9A">
            <w:pPr>
              <w:keepNext/>
              <w:keepLines/>
              <w:spacing w:after="0"/>
              <w:rPr>
                <w:rFonts w:ascii="Arial" w:hAnsi="Arial"/>
                <w:sz w:val="18"/>
              </w:rPr>
            </w:pPr>
            <w:r w:rsidRPr="00AA60C3">
              <w:rPr>
                <w:rFonts w:ascii="Arial" w:hAnsi="Arial"/>
                <w:sz w:val="18"/>
              </w:rPr>
              <w:t xml:space="preserve">SUPI associated with detected </w:t>
            </w:r>
            <w:r>
              <w:rPr>
                <w:rFonts w:ascii="Arial" w:hAnsi="Arial"/>
                <w:sz w:val="18"/>
              </w:rPr>
              <w:t>de-</w:t>
            </w:r>
            <w:r w:rsidRPr="00AA60C3">
              <w:rPr>
                <w:rFonts w:ascii="Arial" w:hAnsi="Arial"/>
                <w:sz w:val="18"/>
              </w:rPr>
              <w:t>association event.</w:t>
            </w:r>
          </w:p>
        </w:tc>
        <w:tc>
          <w:tcPr>
            <w:tcW w:w="711" w:type="dxa"/>
            <w:tcBorders>
              <w:top w:val="single" w:sz="4" w:space="0" w:color="auto"/>
              <w:left w:val="single" w:sz="4" w:space="0" w:color="auto"/>
              <w:bottom w:val="single" w:sz="4" w:space="0" w:color="auto"/>
              <w:right w:val="single" w:sz="4" w:space="0" w:color="auto"/>
            </w:tcBorders>
            <w:hideMark/>
          </w:tcPr>
          <w:p w14:paraId="6DF469FC"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2421B2CC"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22B2E29A" w14:textId="77777777" w:rsidR="00FE4475" w:rsidRPr="005F5C06" w:rsidRDefault="00FE4475" w:rsidP="00822E9A">
            <w:pPr>
              <w:keepNext/>
              <w:keepLines/>
              <w:spacing w:after="0"/>
              <w:rPr>
                <w:rFonts w:ascii="Arial" w:hAnsi="Arial" w:cs="Arial"/>
                <w:sz w:val="18"/>
                <w:szCs w:val="18"/>
              </w:rPr>
            </w:pPr>
            <w:r w:rsidRPr="00F43B6E">
              <w:rPr>
                <w:rFonts w:ascii="Arial" w:hAnsi="Arial" w:cs="Arial"/>
                <w:sz w:val="18"/>
                <w:szCs w:val="18"/>
              </w:rPr>
              <w:t>fiveGGUTI</w:t>
            </w:r>
          </w:p>
        </w:tc>
        <w:tc>
          <w:tcPr>
            <w:tcW w:w="6517" w:type="dxa"/>
            <w:tcBorders>
              <w:top w:val="single" w:sz="4" w:space="0" w:color="auto"/>
              <w:left w:val="single" w:sz="4" w:space="0" w:color="auto"/>
              <w:bottom w:val="single" w:sz="4" w:space="0" w:color="auto"/>
              <w:right w:val="single" w:sz="4" w:space="0" w:color="auto"/>
            </w:tcBorders>
          </w:tcPr>
          <w:p w14:paraId="43ABFE1E" w14:textId="77777777" w:rsidR="00FE4475" w:rsidRPr="003D1EB8" w:rsidRDefault="00FE4475" w:rsidP="00822E9A">
            <w:pPr>
              <w:keepNext/>
              <w:keepLines/>
              <w:spacing w:after="0"/>
              <w:rPr>
                <w:rFonts w:ascii="Arial" w:hAnsi="Arial"/>
                <w:sz w:val="18"/>
              </w:rPr>
            </w:pPr>
            <w:r w:rsidRPr="003D1EB8">
              <w:rPr>
                <w:rFonts w:ascii="Arial" w:hAnsi="Arial"/>
                <w:sz w:val="18"/>
              </w:rPr>
              <w:t>5G-GUTI shall be provided. Encoded as per TS 24.501 [13] figure 9.11.3.4.1, omitting the first four octets.</w:t>
            </w:r>
          </w:p>
        </w:tc>
        <w:tc>
          <w:tcPr>
            <w:tcW w:w="711" w:type="dxa"/>
            <w:tcBorders>
              <w:top w:val="single" w:sz="4" w:space="0" w:color="auto"/>
              <w:left w:val="single" w:sz="4" w:space="0" w:color="auto"/>
              <w:bottom w:val="single" w:sz="4" w:space="0" w:color="auto"/>
              <w:right w:val="single" w:sz="4" w:space="0" w:color="auto"/>
            </w:tcBorders>
          </w:tcPr>
          <w:p w14:paraId="3840AC60" w14:textId="77777777" w:rsidR="00FE4475" w:rsidRPr="00AA60C3" w:rsidRDefault="00FE4475" w:rsidP="00822E9A">
            <w:pPr>
              <w:keepNext/>
              <w:keepLines/>
              <w:spacing w:after="0"/>
              <w:rPr>
                <w:rFonts w:ascii="Arial" w:hAnsi="Arial"/>
                <w:sz w:val="18"/>
              </w:rPr>
            </w:pPr>
            <w:r w:rsidRPr="00904150">
              <w:rPr>
                <w:rFonts w:ascii="Arial" w:hAnsi="Arial"/>
                <w:sz w:val="18"/>
              </w:rPr>
              <w:t>M</w:t>
            </w:r>
          </w:p>
        </w:tc>
      </w:tr>
      <w:tr w:rsidR="00FE4475" w:rsidRPr="00AA60C3" w14:paraId="401094AF"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BD5005F" w14:textId="77777777" w:rsidR="00FE4475" w:rsidRPr="00AA60C3" w:rsidRDefault="00FE4475" w:rsidP="00822E9A">
            <w:pPr>
              <w:keepNext/>
              <w:keepLines/>
              <w:spacing w:after="0"/>
              <w:rPr>
                <w:rFonts w:ascii="Arial" w:hAnsi="Arial" w:cs="Arial"/>
                <w:color w:val="201F1E"/>
                <w:sz w:val="18"/>
                <w:szCs w:val="18"/>
              </w:rPr>
            </w:pPr>
            <w:r w:rsidRPr="00AA60C3">
              <w:rPr>
                <w:rFonts w:ascii="Arial" w:hAnsi="Arial" w:cs="Arial"/>
                <w:color w:val="201F1E"/>
                <w:sz w:val="18"/>
                <w:szCs w:val="18"/>
              </w:rPr>
              <w:t>timeStamp</w:t>
            </w:r>
          </w:p>
        </w:tc>
        <w:tc>
          <w:tcPr>
            <w:tcW w:w="6517" w:type="dxa"/>
            <w:tcBorders>
              <w:top w:val="single" w:sz="4" w:space="0" w:color="auto"/>
              <w:left w:val="single" w:sz="4" w:space="0" w:color="auto"/>
              <w:bottom w:val="single" w:sz="4" w:space="0" w:color="auto"/>
              <w:right w:val="single" w:sz="4" w:space="0" w:color="auto"/>
            </w:tcBorders>
          </w:tcPr>
          <w:p w14:paraId="757C0231" w14:textId="77777777" w:rsidR="00FE4475" w:rsidRPr="00AA60C3" w:rsidRDefault="00FE4475" w:rsidP="00822E9A">
            <w:pPr>
              <w:keepNext/>
              <w:keepLines/>
              <w:spacing w:after="0"/>
              <w:rPr>
                <w:rFonts w:ascii="Arial" w:hAnsi="Arial"/>
                <w:sz w:val="18"/>
              </w:rPr>
            </w:pPr>
            <w:r w:rsidRPr="00AA60C3">
              <w:rPr>
                <w:rFonts w:ascii="Arial" w:hAnsi="Arial"/>
                <w:sz w:val="18"/>
              </w:rPr>
              <w:t xml:space="preserve">Time at which the identifier </w:t>
            </w:r>
            <w:r>
              <w:rPr>
                <w:rFonts w:ascii="Arial" w:hAnsi="Arial"/>
                <w:sz w:val="18"/>
              </w:rPr>
              <w:t>de-</w:t>
            </w:r>
            <w:r w:rsidRPr="00AA60C3">
              <w:rPr>
                <w:rFonts w:ascii="Arial" w:hAnsi="Arial"/>
                <w:sz w:val="18"/>
              </w:rPr>
              <w:t>association event occurred.</w:t>
            </w:r>
          </w:p>
          <w:p w14:paraId="316D0F28" w14:textId="77777777" w:rsidR="00FE4475" w:rsidRPr="00AA60C3" w:rsidRDefault="00FE4475" w:rsidP="00822E9A">
            <w:pPr>
              <w:keepNext/>
              <w:keepLines/>
              <w:spacing w:after="0"/>
              <w:rPr>
                <w:rFonts w:ascii="Arial" w:hAnsi="Arial"/>
                <w:sz w:val="18"/>
              </w:rPr>
            </w:pPr>
            <w:r w:rsidRPr="00AA60C3">
              <w:rPr>
                <w:rFonts w:ascii="Arial" w:hAnsi="Arial"/>
                <w:sz w:val="18"/>
              </w:rPr>
              <w:t>Shall be given qualified with time zone information (i.e. as UTC or offset from UTC, not as local time).</w:t>
            </w:r>
          </w:p>
        </w:tc>
        <w:tc>
          <w:tcPr>
            <w:tcW w:w="711" w:type="dxa"/>
            <w:tcBorders>
              <w:top w:val="single" w:sz="4" w:space="0" w:color="auto"/>
              <w:left w:val="single" w:sz="4" w:space="0" w:color="auto"/>
              <w:bottom w:val="single" w:sz="4" w:space="0" w:color="auto"/>
              <w:right w:val="single" w:sz="4" w:space="0" w:color="auto"/>
            </w:tcBorders>
          </w:tcPr>
          <w:p w14:paraId="3FEB4706"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10B20B91"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724DFCE" w14:textId="77777777" w:rsidR="00FE4475" w:rsidRPr="00AA60C3" w:rsidRDefault="00FE4475" w:rsidP="00822E9A">
            <w:pPr>
              <w:keepNext/>
              <w:keepLines/>
              <w:spacing w:after="0"/>
              <w:rPr>
                <w:rFonts w:ascii="Arial" w:hAnsi="Arial"/>
                <w:sz w:val="18"/>
              </w:rPr>
            </w:pPr>
            <w:r w:rsidRPr="00AA60C3">
              <w:rPr>
                <w:rFonts w:ascii="Arial" w:hAnsi="Arial"/>
                <w:sz w:val="18"/>
              </w:rPr>
              <w:t>nCGI</w:t>
            </w:r>
          </w:p>
        </w:tc>
        <w:tc>
          <w:tcPr>
            <w:tcW w:w="6517" w:type="dxa"/>
            <w:tcBorders>
              <w:top w:val="single" w:sz="4" w:space="0" w:color="auto"/>
              <w:left w:val="single" w:sz="4" w:space="0" w:color="auto"/>
              <w:bottom w:val="single" w:sz="4" w:space="0" w:color="auto"/>
              <w:right w:val="single" w:sz="4" w:space="0" w:color="auto"/>
            </w:tcBorders>
            <w:hideMark/>
          </w:tcPr>
          <w:p w14:paraId="7DAF44DA" w14:textId="26C27871" w:rsidR="00FE4475" w:rsidRPr="00AA60C3" w:rsidRDefault="00FE4475" w:rsidP="00822E9A">
            <w:pPr>
              <w:keepNext/>
              <w:keepLines/>
              <w:spacing w:after="0"/>
              <w:rPr>
                <w:rFonts w:ascii="Arial" w:hAnsi="Arial"/>
                <w:sz w:val="18"/>
              </w:rPr>
            </w:pPr>
            <w:r w:rsidRPr="00AA60C3">
              <w:rPr>
                <w:rFonts w:ascii="Arial" w:hAnsi="Arial"/>
                <w:sz w:val="18"/>
              </w:rPr>
              <w:t xml:space="preserve">Last known nCGI(s) available when identifier </w:t>
            </w:r>
            <w:r>
              <w:rPr>
                <w:rFonts w:ascii="Arial" w:hAnsi="Arial"/>
                <w:sz w:val="18"/>
              </w:rPr>
              <w:t>de-</w:t>
            </w:r>
            <w:r w:rsidRPr="00AA60C3">
              <w:rPr>
                <w:rFonts w:ascii="Arial" w:hAnsi="Arial"/>
                <w:sz w:val="18"/>
              </w:rPr>
              <w:t>association event detected.</w:t>
            </w:r>
            <w:r w:rsidR="00C76D1F">
              <w:rPr>
                <w:rFonts w:ascii="Arial" w:hAnsi="Arial"/>
                <w:sz w:val="18"/>
              </w:rPr>
              <w:t xml:space="preserve"> </w:t>
            </w:r>
            <w:r>
              <w:rPr>
                <w:rFonts w:ascii="Arial" w:hAnsi="Arial"/>
                <w:sz w:val="18"/>
              </w:rPr>
              <w:t>Given as a sequence of PLMNID (encoded as per TS 38.413 [23] clause 9.3.3.5) and NCI (encoded as per TS 38.413 [23] clause 9.3.1.7)</w:t>
            </w:r>
            <w:r w:rsidR="00A37E75">
              <w:rPr>
                <w:rFonts w:ascii="Arial" w:hAnsi="Arial"/>
                <w:sz w:val="18"/>
              </w:rPr>
              <w:t>.</w:t>
            </w:r>
          </w:p>
        </w:tc>
        <w:tc>
          <w:tcPr>
            <w:tcW w:w="711" w:type="dxa"/>
            <w:tcBorders>
              <w:top w:val="single" w:sz="4" w:space="0" w:color="auto"/>
              <w:left w:val="single" w:sz="4" w:space="0" w:color="auto"/>
              <w:bottom w:val="single" w:sz="4" w:space="0" w:color="auto"/>
              <w:right w:val="single" w:sz="4" w:space="0" w:color="auto"/>
            </w:tcBorders>
            <w:hideMark/>
          </w:tcPr>
          <w:p w14:paraId="47F15761"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3639E8AE"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19727FA9" w14:textId="77777777" w:rsidR="00FE4475" w:rsidRPr="00D033D2" w:rsidRDefault="00FE4475" w:rsidP="00822E9A">
            <w:pPr>
              <w:keepNext/>
              <w:keepLines/>
              <w:spacing w:after="0"/>
              <w:rPr>
                <w:rFonts w:ascii="Arial" w:hAnsi="Arial" w:cs="Arial"/>
                <w:sz w:val="18"/>
                <w:szCs w:val="18"/>
              </w:rPr>
            </w:pPr>
            <w:r w:rsidRPr="00CC236D">
              <w:rPr>
                <w:rFonts w:ascii="Arial" w:hAnsi="Arial" w:cs="Arial"/>
                <w:sz w:val="18"/>
                <w:szCs w:val="18"/>
              </w:rPr>
              <w:t>nCGITime</w:t>
            </w:r>
          </w:p>
        </w:tc>
        <w:tc>
          <w:tcPr>
            <w:tcW w:w="6517" w:type="dxa"/>
            <w:tcBorders>
              <w:top w:val="single" w:sz="4" w:space="0" w:color="auto"/>
              <w:left w:val="single" w:sz="4" w:space="0" w:color="auto"/>
              <w:bottom w:val="single" w:sz="4" w:space="0" w:color="auto"/>
              <w:right w:val="single" w:sz="4" w:space="0" w:color="auto"/>
            </w:tcBorders>
          </w:tcPr>
          <w:p w14:paraId="589842E5" w14:textId="658964DD" w:rsidR="00FE4475" w:rsidRDefault="00FE4475" w:rsidP="00822E9A">
            <w:pPr>
              <w:pStyle w:val="TAL"/>
            </w:pPr>
            <w:r>
              <w:t>ueLocationTimestamp(s) of nCGIs if available in AMF as per TS 29 .571 [17] clause 5.4.4.9.</w:t>
            </w:r>
          </w:p>
          <w:p w14:paraId="644B367D" w14:textId="77777777" w:rsidR="00FE4475" w:rsidRPr="00CC68AF" w:rsidRDefault="00FE4475" w:rsidP="00822E9A">
            <w:pPr>
              <w:keepNext/>
              <w:keepLines/>
              <w:spacing w:after="0"/>
              <w:rPr>
                <w:rFonts w:ascii="Arial" w:hAnsi="Arial" w:cs="Arial"/>
                <w:sz w:val="18"/>
                <w:szCs w:val="18"/>
              </w:rPr>
            </w:pPr>
            <w:r w:rsidRPr="00F43B6E">
              <w:rPr>
                <w:rFonts w:ascii="Arial" w:hAnsi="Arial" w:cs="Arial"/>
                <w:sz w:val="18"/>
                <w:szCs w:val="18"/>
              </w:rPr>
              <w:t>If ueLocationTimestamp(s) is not available, shall be populated with timeStamp(s) of when last known nCGI(s), were obtained and stored by the AMF.</w:t>
            </w:r>
          </w:p>
        </w:tc>
        <w:tc>
          <w:tcPr>
            <w:tcW w:w="711" w:type="dxa"/>
            <w:tcBorders>
              <w:top w:val="single" w:sz="4" w:space="0" w:color="auto"/>
              <w:left w:val="single" w:sz="4" w:space="0" w:color="auto"/>
              <w:bottom w:val="single" w:sz="4" w:space="0" w:color="auto"/>
              <w:right w:val="single" w:sz="4" w:space="0" w:color="auto"/>
            </w:tcBorders>
          </w:tcPr>
          <w:p w14:paraId="34763772" w14:textId="77777777" w:rsidR="00FE4475" w:rsidRPr="00D033D2" w:rsidRDefault="00FE4475" w:rsidP="00822E9A">
            <w:pPr>
              <w:keepNext/>
              <w:keepLines/>
              <w:spacing w:after="0"/>
              <w:rPr>
                <w:rFonts w:ascii="Arial" w:hAnsi="Arial" w:cs="Arial"/>
                <w:sz w:val="18"/>
                <w:szCs w:val="18"/>
              </w:rPr>
            </w:pPr>
            <w:r w:rsidRPr="00CC236D">
              <w:rPr>
                <w:rFonts w:ascii="Arial" w:hAnsi="Arial" w:cs="Arial"/>
                <w:sz w:val="18"/>
                <w:szCs w:val="18"/>
              </w:rPr>
              <w:t>M</w:t>
            </w:r>
          </w:p>
        </w:tc>
      </w:tr>
    </w:tbl>
    <w:p w14:paraId="66A03400" w14:textId="77777777" w:rsidR="00FE4475" w:rsidRDefault="00FE4475" w:rsidP="00FE4475"/>
    <w:p w14:paraId="2AF7C735" w14:textId="77777777" w:rsidR="00FE4475" w:rsidRPr="00484981" w:rsidRDefault="00FE4475" w:rsidP="00CB2281">
      <w:pPr>
        <w:pStyle w:val="Heading5"/>
      </w:pPr>
      <w:bookmarkStart w:id="109" w:name="_Toc135598479"/>
      <w:r w:rsidRPr="00484981">
        <w:lastRenderedPageBreak/>
        <w:t>6.2.2</w:t>
      </w:r>
      <w:r>
        <w:t>A</w:t>
      </w:r>
      <w:r w:rsidRPr="00484981">
        <w:t>.</w:t>
      </w:r>
      <w:r>
        <w:t>2</w:t>
      </w:r>
      <w:r w:rsidRPr="00484981">
        <w:t>.</w:t>
      </w:r>
      <w:r>
        <w:t>3</w:t>
      </w:r>
      <w:r w:rsidRPr="00484981">
        <w:tab/>
      </w:r>
      <w:r>
        <w:t>Transmission to the ICF</w:t>
      </w:r>
      <w:bookmarkEnd w:id="109"/>
    </w:p>
    <w:p w14:paraId="7EA2029C" w14:textId="61432B57" w:rsidR="00FE4475" w:rsidRDefault="00FE4475" w:rsidP="00FE4475">
      <w:r>
        <w:t>When activated (see clause 5.2.7), the IEF shall establish a TLS connection to the ICF as given over LI_XEM1. If the IEF fails to establish a TLS connection, it shall report an error over LI_XEM1 using the error reporting mechanisms described in</w:t>
      </w:r>
      <w:r w:rsidR="003D1EB8">
        <w:t xml:space="preserve"> ETSI</w:t>
      </w:r>
      <w:r>
        <w:t xml:space="preserve"> TS 103 221-1 [7] and attempt to reconnect after a configurable period of time.</w:t>
      </w:r>
    </w:p>
    <w:p w14:paraId="284B0A04" w14:textId="77777777" w:rsidR="00FE4475" w:rsidRDefault="00FE4475" w:rsidP="00FE4475">
      <w:r>
        <w:t>When a record has been generated as described in clause 6.2.2A.2.2, the IEF shall encode the IEFAssociationRecord or IEFDeassociationRecord as a BER-encoded IEFMessage structure, following the ASN.1 schema given in Annex F, and transmit it to the ICF over the established TLS connection.</w:t>
      </w:r>
    </w:p>
    <w:p w14:paraId="61CC124B" w14:textId="03A9C1D6" w:rsidR="00FE4475" w:rsidRPr="00AA60C3" w:rsidRDefault="00FE4475" w:rsidP="00FE4475">
      <w:r>
        <w:t>The IEF may transmit a keepalive request using the keepalive record defined in Annex F. Upon receiving a keepalive request, the ICF shall respond with a keepaliveResponse record containing the same sequence number used in the request. The circumstances under which the IEF transmits keepalive requests is out of scope of the present document.</w:t>
      </w:r>
    </w:p>
    <w:p w14:paraId="7C5D187F" w14:textId="5202144D" w:rsidR="00573177" w:rsidRPr="00760004" w:rsidRDefault="00573177" w:rsidP="00573177">
      <w:pPr>
        <w:pStyle w:val="Heading3"/>
      </w:pPr>
      <w:bookmarkStart w:id="110" w:name="_Toc135598480"/>
      <w:r w:rsidRPr="00760004">
        <w:t>6.2.3</w:t>
      </w:r>
      <w:r w:rsidRPr="00760004">
        <w:tab/>
        <w:t>LI for SMF/UPF</w:t>
      </w:r>
      <w:bookmarkEnd w:id="110"/>
    </w:p>
    <w:p w14:paraId="3A64619E" w14:textId="77777777" w:rsidR="00905A61" w:rsidRPr="00027916" w:rsidRDefault="00905A61" w:rsidP="00905A61">
      <w:pPr>
        <w:pStyle w:val="Heading4"/>
      </w:pPr>
      <w:bookmarkStart w:id="111" w:name="_Toc135598481"/>
      <w:r>
        <w:t>6.2.3.1</w:t>
      </w:r>
      <w:r>
        <w:tab/>
        <w:t>Provisioning over LI_X1</w:t>
      </w:r>
      <w:bookmarkEnd w:id="111"/>
    </w:p>
    <w:p w14:paraId="35DDD4D3" w14:textId="31D51B3F" w:rsidR="00905A61" w:rsidRDefault="00905A61" w:rsidP="00905A61">
      <w:pPr>
        <w:pStyle w:val="Heading5"/>
      </w:pPr>
      <w:bookmarkStart w:id="112" w:name="_Toc135598482"/>
      <w:r>
        <w:t>6.2.3.1.1</w:t>
      </w:r>
      <w:r>
        <w:tab/>
        <w:t>General</w:t>
      </w:r>
      <w:bookmarkEnd w:id="112"/>
    </w:p>
    <w:p w14:paraId="1A3A8111" w14:textId="0D5B8077" w:rsidR="00905A61" w:rsidRDefault="00905A61" w:rsidP="00905A61">
      <w:pPr>
        <w:keepNext/>
      </w:pPr>
      <w:r>
        <w:t xml:space="preserve">If the warrant is for IRI and CC, then the IRI-POI and the CC-TF in the SMF shall be provisioned in accordance with clause 6.2.3.1.2, </w:t>
      </w:r>
      <w:r>
        <w:rPr>
          <w:rFonts w:eastAsiaTheme="minorHAnsi" w:cs="Arial"/>
          <w:szCs w:val="24"/>
        </w:rPr>
        <w:t>the MDF2 shall be provisioned in accordance with clause 6.2.3.1.3, and the MDF3 shall be provisioned in accordance with clause 6.2.3.1.4.</w:t>
      </w:r>
    </w:p>
    <w:p w14:paraId="5176178E" w14:textId="53FA9D9E" w:rsidR="00905A61" w:rsidRDefault="00905A61" w:rsidP="00905A61">
      <w:pPr>
        <w:keepNext/>
      </w:pPr>
      <w:r>
        <w:t>If the warrant is for IRI only, the IRI-POI in the SMF shall be provisioned in accordance with</w:t>
      </w:r>
      <w:r w:rsidR="00666ADA">
        <w:t xml:space="preserve"> clause</w:t>
      </w:r>
      <w:r>
        <w:t xml:space="preserve"> 6.2.3.1.2 and </w:t>
      </w:r>
      <w:r>
        <w:rPr>
          <w:rFonts w:eastAsiaTheme="minorHAnsi" w:cs="Arial"/>
          <w:szCs w:val="24"/>
        </w:rPr>
        <w:t>the MDF2 shall be provisioned in accordance with clause 6.2.3.1.3.</w:t>
      </w:r>
    </w:p>
    <w:p w14:paraId="3A728D22" w14:textId="4F93AD27" w:rsidR="00905A61" w:rsidRPr="00B7107A" w:rsidRDefault="00905A61" w:rsidP="00905A61">
      <w:r>
        <w:t xml:space="preserve">If </w:t>
      </w:r>
      <w:r w:rsidRPr="00F82855">
        <w:rPr>
          <w:rFonts w:eastAsiaTheme="minorHAnsi" w:cs="Arial"/>
          <w:szCs w:val="24"/>
        </w:rPr>
        <w:t>approach 1</w:t>
      </w:r>
      <w:r>
        <w:rPr>
          <w:rFonts w:eastAsiaTheme="minorHAnsi" w:cs="Arial"/>
          <w:szCs w:val="24"/>
        </w:rPr>
        <w:t xml:space="preserve"> described in clause 6.2.3.9 is used for packet header </w:t>
      </w:r>
      <w:r w:rsidR="008D16CF">
        <w:rPr>
          <w:rFonts w:eastAsiaTheme="minorHAnsi" w:cs="Arial"/>
          <w:szCs w:val="24"/>
        </w:rPr>
        <w:t xml:space="preserve">information </w:t>
      </w:r>
      <w:r>
        <w:rPr>
          <w:rFonts w:eastAsiaTheme="minorHAnsi" w:cs="Arial"/>
          <w:szCs w:val="24"/>
        </w:rPr>
        <w:t xml:space="preserve">reporting, the IRI-TF in the SMF shall be provisioned in accordance with clause 6.2.3.1.2 and the MDF2 shall be provisioned in accordance with clause 6.2.3.1.3. If approach 2 described in clause 6.2.3.9 is used for packet header </w:t>
      </w:r>
      <w:r w:rsidR="008D16CF">
        <w:rPr>
          <w:rFonts w:eastAsiaTheme="minorHAnsi" w:cs="Arial"/>
          <w:szCs w:val="24"/>
        </w:rPr>
        <w:t xml:space="preserve">information </w:t>
      </w:r>
      <w:r>
        <w:rPr>
          <w:rFonts w:eastAsiaTheme="minorHAnsi" w:cs="Arial"/>
          <w:szCs w:val="24"/>
        </w:rPr>
        <w:t>reporting, the CC-TF in the SMF shall be provisioned in accordance with clause 6.2.3.1.2, the MDF2 shall be provisioned in accordance with clause 6.2.3.1.3, and the MDF3 shall be provisioned in accordance with clause 6.2.3.1.4.</w:t>
      </w:r>
    </w:p>
    <w:p w14:paraId="25633F4B" w14:textId="77777777" w:rsidR="00BB4919" w:rsidRPr="00E30B13" w:rsidRDefault="00BB4919" w:rsidP="00BB4919">
      <w:pPr>
        <w:rPr>
          <w:rFonts w:eastAsiaTheme="minorHAnsi" w:cs="Arial"/>
          <w:szCs w:val="24"/>
        </w:rPr>
      </w:pPr>
      <w:r>
        <w:rPr>
          <w:rFonts w:eastAsiaTheme="minorHAnsi" w:cs="Arial"/>
          <w:szCs w:val="24"/>
        </w:rPr>
        <w:t>If the SMF is part of a combined SMF+PGW-C, the requirements in clause 6.3.3 shall apply.</w:t>
      </w:r>
    </w:p>
    <w:p w14:paraId="453DF513" w14:textId="7A071637" w:rsidR="00905A61" w:rsidRPr="006B24EA" w:rsidRDefault="00905A61" w:rsidP="00905A61">
      <w:pPr>
        <w:pStyle w:val="Heading5"/>
      </w:pPr>
      <w:bookmarkStart w:id="113" w:name="_Toc135598483"/>
      <w:r>
        <w:t>6.2.3.1.2</w:t>
      </w:r>
      <w:r>
        <w:tab/>
        <w:t>Provisioning of the IRI-POI, IRI-TF and CC-TF in the SMF</w:t>
      </w:r>
      <w:bookmarkEnd w:id="113"/>
    </w:p>
    <w:p w14:paraId="74EFAEF1" w14:textId="77777777" w:rsidR="00905A61" w:rsidRDefault="00905A61" w:rsidP="00905A61">
      <w:r>
        <w:t>The IRI-POI, IRI-TF and CC-TF present in the SMF are provisioned over LI_X1 by the LIPF using the X1 protocol as described in clause 5.2.2.</w:t>
      </w:r>
    </w:p>
    <w:p w14:paraId="5CE37A33" w14:textId="77777777" w:rsidR="00905A61" w:rsidRDefault="00905A61" w:rsidP="00905A61">
      <w:r>
        <w:t>The POI/TF in the SMF shall support the following target identifier formats in the ETSI TS 103 221-1 [7] messages (or equivalent if ETSI TS 103 221-1 [7] is not used):</w:t>
      </w:r>
    </w:p>
    <w:p w14:paraId="1DD3E114" w14:textId="77777777" w:rsidR="00905A61" w:rsidRDefault="00905A61" w:rsidP="00905A61">
      <w:pPr>
        <w:pStyle w:val="B1"/>
      </w:pPr>
      <w:r>
        <w:t>-</w:t>
      </w:r>
      <w:r>
        <w:tab/>
        <w:t>SUPIIMSI.</w:t>
      </w:r>
    </w:p>
    <w:p w14:paraId="646E7AFB" w14:textId="77777777" w:rsidR="00905A61" w:rsidRDefault="00905A61" w:rsidP="00905A61">
      <w:pPr>
        <w:pStyle w:val="B1"/>
      </w:pPr>
      <w:r>
        <w:t>-</w:t>
      </w:r>
      <w:r>
        <w:tab/>
        <w:t>SUPINAI.</w:t>
      </w:r>
    </w:p>
    <w:p w14:paraId="7D70CA4B" w14:textId="77777777" w:rsidR="00905A61" w:rsidRDefault="00905A61" w:rsidP="00905A61">
      <w:pPr>
        <w:pStyle w:val="B1"/>
      </w:pPr>
      <w:r>
        <w:t>-</w:t>
      </w:r>
      <w:r>
        <w:tab/>
        <w:t>PEIIMEI.</w:t>
      </w:r>
    </w:p>
    <w:p w14:paraId="6B0D9AA7" w14:textId="77777777" w:rsidR="00905A61" w:rsidRDefault="00905A61" w:rsidP="00905A61">
      <w:pPr>
        <w:pStyle w:val="B1"/>
      </w:pPr>
      <w:r>
        <w:t>-</w:t>
      </w:r>
      <w:r>
        <w:tab/>
        <w:t>PEIIMEISV.</w:t>
      </w:r>
    </w:p>
    <w:p w14:paraId="03F2D8CE" w14:textId="77777777" w:rsidR="00905A61" w:rsidRDefault="00905A61" w:rsidP="00905A61">
      <w:pPr>
        <w:pStyle w:val="B1"/>
      </w:pPr>
      <w:r>
        <w:t>-</w:t>
      </w:r>
      <w:r>
        <w:tab/>
        <w:t>GPSIMSISDN.</w:t>
      </w:r>
    </w:p>
    <w:p w14:paraId="16740C1D" w14:textId="77777777" w:rsidR="00905A61" w:rsidRDefault="00905A61" w:rsidP="00905A61">
      <w:pPr>
        <w:pStyle w:val="B1"/>
      </w:pPr>
      <w:r>
        <w:t>-</w:t>
      </w:r>
      <w:r>
        <w:tab/>
        <w:t>GPSINAI.</w:t>
      </w:r>
    </w:p>
    <w:p w14:paraId="7D016DA1" w14:textId="569A1EE0" w:rsidR="00905A61" w:rsidRDefault="00905A61" w:rsidP="00905A61">
      <w:r>
        <w:t>Table 6.2.3-0A</w:t>
      </w:r>
      <w:r w:rsidRPr="00CE0181">
        <w:t xml:space="preserve"> shows the </w:t>
      </w:r>
      <w:r>
        <w:t xml:space="preserve">minimum </w:t>
      </w:r>
      <w:r w:rsidRPr="00CE0181">
        <w:t xml:space="preserve">details of the LI_X1 ActivateTask message used for provisioning </w:t>
      </w:r>
      <w:r>
        <w:t>the IRI-POI, in the SMF</w:t>
      </w:r>
      <w:r w:rsidRPr="00CE0181">
        <w:t>.</w:t>
      </w:r>
    </w:p>
    <w:p w14:paraId="3AD7A310" w14:textId="2B7113D5" w:rsidR="00905A61" w:rsidRPr="001A1E56" w:rsidRDefault="00905A61" w:rsidP="00905A61">
      <w:pPr>
        <w:pStyle w:val="TH"/>
      </w:pPr>
      <w:r w:rsidRPr="001A1E56">
        <w:lastRenderedPageBreak/>
        <w:t xml:space="preserve">Table </w:t>
      </w:r>
      <w:r>
        <w:t>6</w:t>
      </w:r>
      <w:r w:rsidRPr="001A1E56">
        <w:t>.</w:t>
      </w:r>
      <w:r>
        <w:t>2.3-0A:</w:t>
      </w:r>
      <w:r w:rsidRPr="001A1E56">
        <w:t xml:space="preserve"> </w:t>
      </w:r>
      <w:r>
        <w:t>ActivateTask message for SMF IRI-POI, CC-TF and IRI-TF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E575DF8" w14:textId="77777777" w:rsidTr="00905A61">
        <w:trPr>
          <w:trHeight w:val="88"/>
          <w:jc w:val="center"/>
        </w:trPr>
        <w:tc>
          <w:tcPr>
            <w:tcW w:w="2972" w:type="dxa"/>
          </w:tcPr>
          <w:p w14:paraId="7D97741A" w14:textId="061D6ADA" w:rsidR="00905A61" w:rsidRPr="007B1D70" w:rsidRDefault="00905A61" w:rsidP="00822E9A">
            <w:pPr>
              <w:pStyle w:val="TAH"/>
            </w:pPr>
            <w:r>
              <w:t xml:space="preserve">ETSI </w:t>
            </w:r>
            <w:r w:rsidRPr="007B1D70">
              <w:t xml:space="preserve">TS 103 221-1 </w:t>
            </w:r>
            <w:r>
              <w:t>[7] f</w:t>
            </w:r>
            <w:r w:rsidRPr="007B1D70">
              <w:t>ield name</w:t>
            </w:r>
          </w:p>
        </w:tc>
        <w:tc>
          <w:tcPr>
            <w:tcW w:w="6242" w:type="dxa"/>
          </w:tcPr>
          <w:p w14:paraId="364DFABD" w14:textId="77777777" w:rsidR="00905A61" w:rsidRPr="007B1D70" w:rsidRDefault="00905A61" w:rsidP="00822E9A">
            <w:pPr>
              <w:pStyle w:val="TAH"/>
            </w:pPr>
            <w:r>
              <w:t>Description</w:t>
            </w:r>
          </w:p>
        </w:tc>
        <w:tc>
          <w:tcPr>
            <w:tcW w:w="708" w:type="dxa"/>
          </w:tcPr>
          <w:p w14:paraId="6898F0B6" w14:textId="77777777" w:rsidR="00905A61" w:rsidRPr="007B1D70" w:rsidRDefault="00905A61" w:rsidP="00822E9A">
            <w:pPr>
              <w:pStyle w:val="TAH"/>
            </w:pPr>
            <w:r w:rsidRPr="007B1D70">
              <w:t>M/C/O</w:t>
            </w:r>
          </w:p>
        </w:tc>
      </w:tr>
      <w:tr w:rsidR="00905A61" w14:paraId="7F657AB7" w14:textId="77777777" w:rsidTr="00905A61">
        <w:trPr>
          <w:jc w:val="center"/>
        </w:trPr>
        <w:tc>
          <w:tcPr>
            <w:tcW w:w="2972" w:type="dxa"/>
          </w:tcPr>
          <w:p w14:paraId="08BCC37F" w14:textId="77777777" w:rsidR="00905A61" w:rsidRDefault="00905A61" w:rsidP="00822E9A">
            <w:pPr>
              <w:pStyle w:val="TAL"/>
            </w:pPr>
            <w:r>
              <w:t>XID</w:t>
            </w:r>
          </w:p>
        </w:tc>
        <w:tc>
          <w:tcPr>
            <w:tcW w:w="6242" w:type="dxa"/>
          </w:tcPr>
          <w:p w14:paraId="4CA48ECA" w14:textId="77777777" w:rsidR="00905A61" w:rsidRDefault="00905A61" w:rsidP="00822E9A">
            <w:pPr>
              <w:pStyle w:val="TAL"/>
            </w:pPr>
            <w:r w:rsidRPr="00CE0181">
              <w:t>XID assigned by LIPF</w:t>
            </w:r>
            <w:r>
              <w:t>. If the CC-TF or IRI-TF is also being tasked for the same interception, the same XID shall be used.</w:t>
            </w:r>
          </w:p>
        </w:tc>
        <w:tc>
          <w:tcPr>
            <w:tcW w:w="708" w:type="dxa"/>
          </w:tcPr>
          <w:p w14:paraId="6006C94D" w14:textId="77777777" w:rsidR="00905A61" w:rsidRDefault="00905A61" w:rsidP="00822E9A">
            <w:pPr>
              <w:pStyle w:val="TAL"/>
            </w:pPr>
            <w:r>
              <w:t>M</w:t>
            </w:r>
          </w:p>
        </w:tc>
      </w:tr>
      <w:tr w:rsidR="00905A61" w14:paraId="0FBCEB8A" w14:textId="77777777" w:rsidTr="00905A61">
        <w:trPr>
          <w:jc w:val="center"/>
        </w:trPr>
        <w:tc>
          <w:tcPr>
            <w:tcW w:w="2972" w:type="dxa"/>
          </w:tcPr>
          <w:p w14:paraId="7321C653" w14:textId="77777777" w:rsidR="00905A61" w:rsidRDefault="00905A61" w:rsidP="00822E9A">
            <w:pPr>
              <w:pStyle w:val="TAL"/>
            </w:pPr>
            <w:r>
              <w:t>TargetIdentifiers</w:t>
            </w:r>
          </w:p>
        </w:tc>
        <w:tc>
          <w:tcPr>
            <w:tcW w:w="6242" w:type="dxa"/>
          </w:tcPr>
          <w:p w14:paraId="71C24421" w14:textId="77777777" w:rsidR="00905A61" w:rsidRDefault="00905A61" w:rsidP="00822E9A">
            <w:pPr>
              <w:pStyle w:val="TAL"/>
            </w:pPr>
            <w:r>
              <w:t>One or more of the target identifiers listed in the paragraph above.</w:t>
            </w:r>
          </w:p>
        </w:tc>
        <w:tc>
          <w:tcPr>
            <w:tcW w:w="708" w:type="dxa"/>
          </w:tcPr>
          <w:p w14:paraId="44BC8812" w14:textId="77777777" w:rsidR="00905A61" w:rsidRDefault="00905A61" w:rsidP="00822E9A">
            <w:pPr>
              <w:pStyle w:val="TAL"/>
            </w:pPr>
            <w:r>
              <w:t>M</w:t>
            </w:r>
          </w:p>
        </w:tc>
      </w:tr>
      <w:tr w:rsidR="00905A61" w14:paraId="46679359" w14:textId="77777777" w:rsidTr="00905A61">
        <w:trPr>
          <w:jc w:val="center"/>
        </w:trPr>
        <w:tc>
          <w:tcPr>
            <w:tcW w:w="2972" w:type="dxa"/>
          </w:tcPr>
          <w:p w14:paraId="5DA4CE2B" w14:textId="77777777" w:rsidR="00905A61" w:rsidRDefault="00905A61" w:rsidP="00822E9A">
            <w:pPr>
              <w:pStyle w:val="TAL"/>
            </w:pPr>
            <w:r>
              <w:t>DeliveryType</w:t>
            </w:r>
          </w:p>
        </w:tc>
        <w:tc>
          <w:tcPr>
            <w:tcW w:w="6242" w:type="dxa"/>
          </w:tcPr>
          <w:p w14:paraId="16863AF0" w14:textId="56D3161B" w:rsidR="00905A61" w:rsidRDefault="00905A61" w:rsidP="00822E9A">
            <w:pPr>
              <w:pStyle w:val="TAL"/>
            </w:pPr>
            <w:r>
              <w:t>Set to “X2Only”, “X3Only” or “X2andX3” as needed to meet the requirements of the warrant.</w:t>
            </w:r>
            <w:r w:rsidRPr="00666E00">
              <w:t xml:space="preserve"> (NOTE: "X2Only" for IRI-POI, IRI-TF and "X3Only" for CC-TF can also be used).</w:t>
            </w:r>
          </w:p>
        </w:tc>
        <w:tc>
          <w:tcPr>
            <w:tcW w:w="708" w:type="dxa"/>
          </w:tcPr>
          <w:p w14:paraId="368FD192" w14:textId="77777777" w:rsidR="00905A61" w:rsidRDefault="00905A61" w:rsidP="00822E9A">
            <w:pPr>
              <w:pStyle w:val="TAL"/>
            </w:pPr>
            <w:r>
              <w:t>M</w:t>
            </w:r>
          </w:p>
        </w:tc>
      </w:tr>
      <w:tr w:rsidR="00905A61" w14:paraId="6915FFF0" w14:textId="77777777" w:rsidTr="00905A61">
        <w:trPr>
          <w:jc w:val="center"/>
        </w:trPr>
        <w:tc>
          <w:tcPr>
            <w:tcW w:w="2972" w:type="dxa"/>
          </w:tcPr>
          <w:p w14:paraId="0E8C97D9" w14:textId="77777777" w:rsidR="00905A61" w:rsidRPr="00CE0181" w:rsidRDefault="00905A61" w:rsidP="00822E9A">
            <w:pPr>
              <w:pStyle w:val="TAL"/>
            </w:pPr>
            <w:r w:rsidRPr="00CE0181">
              <w:t>TaskDetailsExtensions/</w:t>
            </w:r>
          </w:p>
          <w:p w14:paraId="42AA237E" w14:textId="77777777" w:rsidR="00905A61" w:rsidRDefault="00905A61" w:rsidP="00822E9A">
            <w:pPr>
              <w:pStyle w:val="TAL"/>
            </w:pPr>
            <w:r>
              <w:t>HeaderReporting</w:t>
            </w:r>
          </w:p>
        </w:tc>
        <w:tc>
          <w:tcPr>
            <w:tcW w:w="6242" w:type="dxa"/>
          </w:tcPr>
          <w:p w14:paraId="14207371" w14:textId="11DED846" w:rsidR="00905A61" w:rsidRDefault="004A339F" w:rsidP="00822E9A">
            <w:pPr>
              <w:pStyle w:val="TAL"/>
            </w:pPr>
            <w:r>
              <w:t xml:space="preserve">Header reporting-specific tag to be carried in the </w:t>
            </w:r>
            <w:r w:rsidRPr="0025309B">
              <w:rPr>
                <w:i/>
              </w:rPr>
              <w:t>TaskDetailsExtensions</w:t>
            </w:r>
            <w:r>
              <w:t xml:space="preserve"> field of ETSI TS 103 221-1 [7].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3BF96149" w14:textId="77777777" w:rsidR="00905A61" w:rsidRDefault="00905A61" w:rsidP="00822E9A">
            <w:pPr>
              <w:pStyle w:val="TAL"/>
            </w:pPr>
            <w:r>
              <w:t>C</w:t>
            </w:r>
          </w:p>
        </w:tc>
      </w:tr>
      <w:tr w:rsidR="00905A61" w14:paraId="71930B46" w14:textId="77777777" w:rsidTr="00905A61">
        <w:trPr>
          <w:jc w:val="center"/>
        </w:trPr>
        <w:tc>
          <w:tcPr>
            <w:tcW w:w="2972" w:type="dxa"/>
          </w:tcPr>
          <w:p w14:paraId="0C0892E7" w14:textId="77777777" w:rsidR="00905A61" w:rsidRDefault="00905A61" w:rsidP="00822E9A">
            <w:pPr>
              <w:pStyle w:val="TAL"/>
            </w:pPr>
            <w:r>
              <w:t>ListOfDIDs</w:t>
            </w:r>
          </w:p>
        </w:tc>
        <w:tc>
          <w:tcPr>
            <w:tcW w:w="6242" w:type="dxa"/>
          </w:tcPr>
          <w:p w14:paraId="3FF84CEF" w14:textId="77777777" w:rsidR="00905A61" w:rsidRDefault="00905A61"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3AC3C53" w14:textId="77777777" w:rsidR="00905A61" w:rsidRDefault="00905A61" w:rsidP="00822E9A">
            <w:pPr>
              <w:pStyle w:val="TAL"/>
            </w:pPr>
            <w:r>
              <w:t>M</w:t>
            </w:r>
          </w:p>
        </w:tc>
      </w:tr>
      <w:tr w:rsidR="00C37936" w14:paraId="7E6636B2" w14:textId="77777777" w:rsidTr="00C37936">
        <w:trPr>
          <w:jc w:val="center"/>
        </w:trPr>
        <w:tc>
          <w:tcPr>
            <w:tcW w:w="2972" w:type="dxa"/>
            <w:tcBorders>
              <w:top w:val="single" w:sz="4" w:space="0" w:color="auto"/>
              <w:left w:val="single" w:sz="4" w:space="0" w:color="auto"/>
              <w:bottom w:val="single" w:sz="4" w:space="0" w:color="auto"/>
              <w:right w:val="single" w:sz="4" w:space="0" w:color="auto"/>
            </w:tcBorders>
          </w:tcPr>
          <w:p w14:paraId="53B744C5" w14:textId="77777777" w:rsidR="00C37936" w:rsidRDefault="00C3793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8D62889" w14:textId="30ADF567" w:rsidR="00C37936" w:rsidRDefault="00C37936"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ADDE9FD" w14:textId="77777777" w:rsidR="00C37936" w:rsidRDefault="00C37936" w:rsidP="00B008B4">
            <w:pPr>
              <w:pStyle w:val="TAL"/>
            </w:pPr>
            <w:r w:rsidRPr="0075430F">
              <w:t>C</w:t>
            </w:r>
          </w:p>
        </w:tc>
      </w:tr>
    </w:tbl>
    <w:p w14:paraId="77A17A6D" w14:textId="77777777" w:rsidR="00FE44EB" w:rsidRDefault="00FE44EB" w:rsidP="00905A61">
      <w:pPr>
        <w:keepNext/>
      </w:pPr>
    </w:p>
    <w:p w14:paraId="5872C415" w14:textId="77777777" w:rsidR="00F06BA8" w:rsidRDefault="00F06BA8" w:rsidP="00F06BA8">
      <w:pPr>
        <w:keepNext/>
      </w:pPr>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p>
    <w:p w14:paraId="27F72C70" w14:textId="77156D38" w:rsidR="00905A61" w:rsidRDefault="00905A61" w:rsidP="00905A61">
      <w:pPr>
        <w:pStyle w:val="Heading5"/>
        <w:rPr>
          <w:rFonts w:eastAsiaTheme="minorHAnsi"/>
          <w:lang w:val="en-US"/>
        </w:rPr>
      </w:pPr>
      <w:bookmarkStart w:id="114" w:name="_Toc135598484"/>
      <w:r>
        <w:rPr>
          <w:rFonts w:eastAsiaTheme="minorHAnsi"/>
          <w:lang w:val="en-US"/>
        </w:rPr>
        <w:t>6.2.3.1.3</w:t>
      </w:r>
      <w:r>
        <w:rPr>
          <w:rFonts w:eastAsiaTheme="minorHAnsi"/>
          <w:lang w:val="en-US"/>
        </w:rPr>
        <w:tab/>
        <w:t>Provisioning of the MDF2</w:t>
      </w:r>
      <w:bookmarkEnd w:id="114"/>
    </w:p>
    <w:p w14:paraId="50709130" w14:textId="6AF81825" w:rsidR="00905A61" w:rsidRDefault="00905A61" w:rsidP="00905A61">
      <w:r>
        <w:t xml:space="preserve">The MDF2 listed as the delivery endpoint for xIRI generated by the IRI-POI in the SMF or the IRI-POI in the UPF shall be provisioned over LI_X1 by the LIPF using the X1 protocol as described in clause 5.2.2. </w:t>
      </w:r>
      <w:r w:rsidRPr="00CE0181">
        <w:t xml:space="preserve">Table </w:t>
      </w:r>
      <w:r>
        <w:t>6.2.3-</w:t>
      </w:r>
      <w:r w:rsidR="00437A04">
        <w:t>0B</w:t>
      </w:r>
      <w:r w:rsidRPr="00CE0181">
        <w:t xml:space="preserve"> shows the </w:t>
      </w:r>
      <w:r>
        <w:t xml:space="preserve">minimum </w:t>
      </w:r>
      <w:r w:rsidRPr="00CE0181">
        <w:t xml:space="preserve">details of the LI_X1 ActivateTask message used for provisioning </w:t>
      </w:r>
      <w:r>
        <w:t>the MDF2</w:t>
      </w:r>
      <w:r w:rsidRPr="00CE0181">
        <w:t>.</w:t>
      </w:r>
    </w:p>
    <w:p w14:paraId="097EC9BD" w14:textId="77777777" w:rsidR="00905A61" w:rsidRDefault="00905A61" w:rsidP="00905A61">
      <w:r>
        <w:t>The MDF2 shall support the following target identifier formats in the ETSI TS 103 221-1 [7] messages (or equivalent if ETSI TS 103 221-1 [7] is not used):</w:t>
      </w:r>
    </w:p>
    <w:p w14:paraId="600E0F55" w14:textId="77777777" w:rsidR="00905A61" w:rsidRDefault="00905A61" w:rsidP="00905A61">
      <w:pPr>
        <w:pStyle w:val="B1"/>
      </w:pPr>
      <w:r>
        <w:t>-</w:t>
      </w:r>
      <w:r>
        <w:tab/>
        <w:t>SUPIIMSI.</w:t>
      </w:r>
    </w:p>
    <w:p w14:paraId="166F0826" w14:textId="77777777" w:rsidR="00905A61" w:rsidRDefault="00905A61" w:rsidP="00905A61">
      <w:pPr>
        <w:pStyle w:val="B1"/>
      </w:pPr>
      <w:r>
        <w:t>-</w:t>
      </w:r>
      <w:r>
        <w:tab/>
        <w:t>SUPINAI.</w:t>
      </w:r>
    </w:p>
    <w:p w14:paraId="3C984C3B" w14:textId="77777777" w:rsidR="00905A61" w:rsidRDefault="00905A61" w:rsidP="00905A61">
      <w:pPr>
        <w:pStyle w:val="B1"/>
      </w:pPr>
      <w:r>
        <w:t>-</w:t>
      </w:r>
      <w:r>
        <w:tab/>
        <w:t>PEIIMEI.</w:t>
      </w:r>
    </w:p>
    <w:p w14:paraId="39B156A4" w14:textId="77777777" w:rsidR="00905A61" w:rsidRDefault="00905A61" w:rsidP="00905A61">
      <w:pPr>
        <w:pStyle w:val="B1"/>
      </w:pPr>
      <w:r>
        <w:t>-</w:t>
      </w:r>
      <w:r>
        <w:tab/>
        <w:t>PEIIMEISV.</w:t>
      </w:r>
    </w:p>
    <w:p w14:paraId="635597EF" w14:textId="77777777" w:rsidR="00905A61" w:rsidRDefault="00905A61" w:rsidP="00905A61">
      <w:pPr>
        <w:pStyle w:val="B1"/>
      </w:pPr>
      <w:r>
        <w:t>-</w:t>
      </w:r>
      <w:r>
        <w:tab/>
        <w:t>GPSIMSISDN.</w:t>
      </w:r>
    </w:p>
    <w:p w14:paraId="65B29B2A" w14:textId="77777777" w:rsidR="00905A61" w:rsidRDefault="00905A61" w:rsidP="00905A61">
      <w:pPr>
        <w:pStyle w:val="List2"/>
        <w:ind w:left="0" w:firstLine="284"/>
      </w:pPr>
      <w:r>
        <w:t>-</w:t>
      </w:r>
      <w:r>
        <w:tab/>
        <w:t>GPSINAI.</w:t>
      </w:r>
    </w:p>
    <w:p w14:paraId="0FF79751" w14:textId="667D6A8C" w:rsidR="00905A61" w:rsidRPr="001A1E56" w:rsidRDefault="00905A61" w:rsidP="00905A61">
      <w:pPr>
        <w:pStyle w:val="TH"/>
      </w:pPr>
      <w:r w:rsidRPr="001A1E56">
        <w:t xml:space="preserve">Table </w:t>
      </w:r>
      <w:r>
        <w:t>6.2.3-</w:t>
      </w:r>
      <w:r w:rsidR="000F60E1">
        <w:t>0B</w:t>
      </w:r>
      <w:r>
        <w:t>:</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BFB8D89" w14:textId="77777777" w:rsidTr="000F60E1">
        <w:trPr>
          <w:jc w:val="center"/>
        </w:trPr>
        <w:tc>
          <w:tcPr>
            <w:tcW w:w="2972" w:type="dxa"/>
          </w:tcPr>
          <w:p w14:paraId="2874B7F9" w14:textId="1D9F05A8" w:rsidR="00905A61" w:rsidRPr="007B1D70" w:rsidRDefault="00905A61" w:rsidP="00822E9A">
            <w:pPr>
              <w:pStyle w:val="TAH"/>
            </w:pPr>
            <w:r>
              <w:t xml:space="preserve">ETSI </w:t>
            </w:r>
            <w:r w:rsidRPr="007B1D70">
              <w:t xml:space="preserve">TS 103 221-1 </w:t>
            </w:r>
            <w:r w:rsidR="000F60E1">
              <w:t xml:space="preserve">[7] </w:t>
            </w:r>
            <w:r>
              <w:t>f</w:t>
            </w:r>
            <w:r w:rsidRPr="007B1D70">
              <w:t>ield name</w:t>
            </w:r>
          </w:p>
        </w:tc>
        <w:tc>
          <w:tcPr>
            <w:tcW w:w="6242" w:type="dxa"/>
          </w:tcPr>
          <w:p w14:paraId="20C2921E" w14:textId="77777777" w:rsidR="00905A61" w:rsidRPr="007B1D70" w:rsidRDefault="00905A61" w:rsidP="00822E9A">
            <w:pPr>
              <w:pStyle w:val="TAH"/>
            </w:pPr>
            <w:r>
              <w:t>Description</w:t>
            </w:r>
          </w:p>
        </w:tc>
        <w:tc>
          <w:tcPr>
            <w:tcW w:w="708" w:type="dxa"/>
          </w:tcPr>
          <w:p w14:paraId="636C4763" w14:textId="77777777" w:rsidR="00905A61" w:rsidRPr="007B1D70" w:rsidRDefault="00905A61" w:rsidP="00822E9A">
            <w:pPr>
              <w:pStyle w:val="TAH"/>
            </w:pPr>
            <w:r w:rsidRPr="007B1D70">
              <w:t>M/C/O</w:t>
            </w:r>
          </w:p>
        </w:tc>
      </w:tr>
      <w:tr w:rsidR="00905A61" w14:paraId="60DEC546" w14:textId="77777777" w:rsidTr="000F60E1">
        <w:trPr>
          <w:jc w:val="center"/>
        </w:trPr>
        <w:tc>
          <w:tcPr>
            <w:tcW w:w="2972" w:type="dxa"/>
          </w:tcPr>
          <w:p w14:paraId="0C71A22E" w14:textId="77777777" w:rsidR="00905A61" w:rsidRDefault="00905A61" w:rsidP="00822E9A">
            <w:pPr>
              <w:pStyle w:val="TAL"/>
            </w:pPr>
            <w:r>
              <w:t>XID</w:t>
            </w:r>
          </w:p>
        </w:tc>
        <w:tc>
          <w:tcPr>
            <w:tcW w:w="6242" w:type="dxa"/>
          </w:tcPr>
          <w:p w14:paraId="7E677747" w14:textId="77777777" w:rsidR="00905A61" w:rsidRDefault="00905A61" w:rsidP="00822E9A">
            <w:pPr>
              <w:pStyle w:val="TAL"/>
            </w:pPr>
            <w:r>
              <w:t>XID assigned by LIPF.</w:t>
            </w:r>
          </w:p>
        </w:tc>
        <w:tc>
          <w:tcPr>
            <w:tcW w:w="708" w:type="dxa"/>
          </w:tcPr>
          <w:p w14:paraId="6257E450" w14:textId="77777777" w:rsidR="00905A61" w:rsidRDefault="00905A61" w:rsidP="00822E9A">
            <w:pPr>
              <w:pStyle w:val="TAL"/>
            </w:pPr>
            <w:r>
              <w:t>M</w:t>
            </w:r>
          </w:p>
        </w:tc>
      </w:tr>
      <w:tr w:rsidR="00905A61" w14:paraId="6268E82C" w14:textId="77777777" w:rsidTr="000F60E1">
        <w:trPr>
          <w:jc w:val="center"/>
        </w:trPr>
        <w:tc>
          <w:tcPr>
            <w:tcW w:w="2972" w:type="dxa"/>
          </w:tcPr>
          <w:p w14:paraId="5D430411" w14:textId="77777777" w:rsidR="00905A61" w:rsidRDefault="00905A61" w:rsidP="00822E9A">
            <w:pPr>
              <w:pStyle w:val="TAL"/>
            </w:pPr>
            <w:r>
              <w:t>TargetIdentifiers</w:t>
            </w:r>
          </w:p>
        </w:tc>
        <w:tc>
          <w:tcPr>
            <w:tcW w:w="6242" w:type="dxa"/>
          </w:tcPr>
          <w:p w14:paraId="6EFFE0C1" w14:textId="77777777" w:rsidR="00905A61" w:rsidRDefault="00905A61" w:rsidP="00822E9A">
            <w:pPr>
              <w:pStyle w:val="TAL"/>
            </w:pPr>
            <w:r>
              <w:t>One or more of the target identifiers listed in the paragraph above.</w:t>
            </w:r>
          </w:p>
        </w:tc>
        <w:tc>
          <w:tcPr>
            <w:tcW w:w="708" w:type="dxa"/>
          </w:tcPr>
          <w:p w14:paraId="695E517C" w14:textId="77777777" w:rsidR="00905A61" w:rsidRDefault="00905A61" w:rsidP="00822E9A">
            <w:pPr>
              <w:pStyle w:val="TAL"/>
            </w:pPr>
            <w:r>
              <w:t>M</w:t>
            </w:r>
          </w:p>
        </w:tc>
      </w:tr>
      <w:tr w:rsidR="00905A61" w14:paraId="1D550069" w14:textId="77777777" w:rsidTr="000F60E1">
        <w:trPr>
          <w:jc w:val="center"/>
        </w:trPr>
        <w:tc>
          <w:tcPr>
            <w:tcW w:w="2972" w:type="dxa"/>
          </w:tcPr>
          <w:p w14:paraId="6D9FCFED" w14:textId="77777777" w:rsidR="00905A61" w:rsidRDefault="00905A61" w:rsidP="00822E9A">
            <w:pPr>
              <w:pStyle w:val="TAL"/>
            </w:pPr>
            <w:r>
              <w:t>DeliveryType</w:t>
            </w:r>
          </w:p>
        </w:tc>
        <w:tc>
          <w:tcPr>
            <w:tcW w:w="6242" w:type="dxa"/>
          </w:tcPr>
          <w:p w14:paraId="26F89F2D" w14:textId="77777777" w:rsidR="00905A61" w:rsidRDefault="00905A61" w:rsidP="00822E9A">
            <w:pPr>
              <w:pStyle w:val="TAL"/>
            </w:pPr>
            <w:r>
              <w:t>Set to “X2Only”, “X3Only” or “X2andX3” as needed to meet the requirements of the warrant. (Ignored by the MDF2).</w:t>
            </w:r>
          </w:p>
        </w:tc>
        <w:tc>
          <w:tcPr>
            <w:tcW w:w="708" w:type="dxa"/>
          </w:tcPr>
          <w:p w14:paraId="2AFF405D" w14:textId="77777777" w:rsidR="00905A61" w:rsidRDefault="00905A61" w:rsidP="00822E9A">
            <w:pPr>
              <w:pStyle w:val="TAL"/>
            </w:pPr>
            <w:r>
              <w:t>M</w:t>
            </w:r>
          </w:p>
        </w:tc>
      </w:tr>
      <w:tr w:rsidR="00905A61" w14:paraId="59C81882" w14:textId="77777777" w:rsidTr="000F60E1">
        <w:trPr>
          <w:jc w:val="center"/>
        </w:trPr>
        <w:tc>
          <w:tcPr>
            <w:tcW w:w="2972" w:type="dxa"/>
          </w:tcPr>
          <w:p w14:paraId="60FD80B4" w14:textId="77777777" w:rsidR="00905A61" w:rsidRPr="00CE0181" w:rsidRDefault="00905A61" w:rsidP="00822E9A">
            <w:pPr>
              <w:pStyle w:val="TAL"/>
            </w:pPr>
            <w:r w:rsidRPr="00CE0181">
              <w:t>TaskDetailsExtensions/</w:t>
            </w:r>
          </w:p>
          <w:p w14:paraId="783F5AF2" w14:textId="77777777" w:rsidR="00905A61" w:rsidRDefault="00905A61" w:rsidP="00822E9A">
            <w:pPr>
              <w:pStyle w:val="TAL"/>
            </w:pPr>
            <w:r>
              <w:t>HeaderReporting</w:t>
            </w:r>
          </w:p>
        </w:tc>
        <w:tc>
          <w:tcPr>
            <w:tcW w:w="6242" w:type="dxa"/>
          </w:tcPr>
          <w:p w14:paraId="3190E2C9" w14:textId="1A762F15" w:rsidR="00905A61" w:rsidRDefault="00500765" w:rsidP="00822E9A">
            <w:pPr>
              <w:pStyle w:val="TAL"/>
            </w:pPr>
            <w:r>
              <w:t xml:space="preserve">Header reporting-specific tag to be carried in the </w:t>
            </w:r>
            <w:r w:rsidRPr="0025309B">
              <w:rPr>
                <w:i/>
              </w:rPr>
              <w:t>TaskDetailsExtensions</w:t>
            </w:r>
            <w:r>
              <w:t xml:space="preserve"> field of ETSI TS 103 221-1 [7]. </w:t>
            </w:r>
            <w:r w:rsidRPr="00B96C4E">
              <w:t>S</w:t>
            </w:r>
            <w:r w:rsidR="002C6571">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1E591003" w14:textId="77777777" w:rsidR="00905A61" w:rsidRDefault="00905A61" w:rsidP="00822E9A">
            <w:pPr>
              <w:pStyle w:val="TAL"/>
            </w:pPr>
            <w:r>
              <w:t>C</w:t>
            </w:r>
          </w:p>
        </w:tc>
      </w:tr>
      <w:tr w:rsidR="00905A61" w14:paraId="4E0BCBF9" w14:textId="77777777" w:rsidTr="000F60E1">
        <w:trPr>
          <w:jc w:val="center"/>
        </w:trPr>
        <w:tc>
          <w:tcPr>
            <w:tcW w:w="2972" w:type="dxa"/>
          </w:tcPr>
          <w:p w14:paraId="6C610FC3" w14:textId="77777777" w:rsidR="00905A61" w:rsidRDefault="00905A61" w:rsidP="00822E9A">
            <w:pPr>
              <w:pStyle w:val="TAL"/>
            </w:pPr>
            <w:r>
              <w:t>ListOfDIDs</w:t>
            </w:r>
          </w:p>
        </w:tc>
        <w:tc>
          <w:tcPr>
            <w:tcW w:w="6242" w:type="dxa"/>
          </w:tcPr>
          <w:p w14:paraId="62A69231" w14:textId="77777777" w:rsidR="00905A61" w:rsidRDefault="00905A61"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2B434070" w14:textId="77777777" w:rsidR="00905A61" w:rsidRDefault="00905A61" w:rsidP="00822E9A">
            <w:pPr>
              <w:pStyle w:val="TAL"/>
            </w:pPr>
            <w:r>
              <w:t>M</w:t>
            </w:r>
          </w:p>
        </w:tc>
      </w:tr>
      <w:tr w:rsidR="00905A61" w14:paraId="116F55D9" w14:textId="77777777" w:rsidTr="000F60E1">
        <w:trPr>
          <w:jc w:val="center"/>
        </w:trPr>
        <w:tc>
          <w:tcPr>
            <w:tcW w:w="2972" w:type="dxa"/>
          </w:tcPr>
          <w:p w14:paraId="359CEDA5" w14:textId="77777777" w:rsidR="00905A61" w:rsidRDefault="00905A61" w:rsidP="00822E9A">
            <w:pPr>
              <w:pStyle w:val="TAL"/>
            </w:pPr>
            <w:r>
              <w:t>ListOfMediationDetails</w:t>
            </w:r>
          </w:p>
        </w:tc>
        <w:tc>
          <w:tcPr>
            <w:tcW w:w="6242" w:type="dxa"/>
          </w:tcPr>
          <w:p w14:paraId="605592C7" w14:textId="662CCF73" w:rsidR="00905A61" w:rsidRDefault="00905A61" w:rsidP="00822E9A">
            <w:pPr>
              <w:pStyle w:val="TAL"/>
            </w:pPr>
            <w:r>
              <w:t>Sequence of Mediation Details, S</w:t>
            </w:r>
            <w:r w:rsidR="002C6571">
              <w:t>ee table</w:t>
            </w:r>
            <w:r>
              <w:t xml:space="preserve"> 6.2.3-</w:t>
            </w:r>
            <w:r w:rsidR="000F60E1">
              <w:t>0C</w:t>
            </w:r>
            <w:r>
              <w:t>.</w:t>
            </w:r>
          </w:p>
        </w:tc>
        <w:tc>
          <w:tcPr>
            <w:tcW w:w="708" w:type="dxa"/>
          </w:tcPr>
          <w:p w14:paraId="4DECD334" w14:textId="77777777" w:rsidR="00905A61" w:rsidRDefault="00905A61" w:rsidP="00822E9A">
            <w:pPr>
              <w:pStyle w:val="TAL"/>
            </w:pPr>
            <w:r>
              <w:t>M</w:t>
            </w:r>
          </w:p>
        </w:tc>
      </w:tr>
    </w:tbl>
    <w:p w14:paraId="24B86567" w14:textId="77777777" w:rsidR="000F60E1" w:rsidRDefault="000F60E1" w:rsidP="000F60E1"/>
    <w:p w14:paraId="773D2525" w14:textId="79E6C249" w:rsidR="00905A61" w:rsidRPr="00CE0181" w:rsidRDefault="00905A61" w:rsidP="00905A61">
      <w:pPr>
        <w:pStyle w:val="TH"/>
      </w:pPr>
      <w:r w:rsidRPr="00CE0181">
        <w:lastRenderedPageBreak/>
        <w:t xml:space="preserve">Table </w:t>
      </w:r>
      <w:r>
        <w:t>6.2.3-</w:t>
      </w:r>
      <w:r w:rsidR="000F60E1">
        <w:t>0C</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rsidRPr="00CE0181" w14:paraId="5F0C8D5D" w14:textId="77777777" w:rsidTr="000F60E1">
        <w:trPr>
          <w:jc w:val="center"/>
        </w:trPr>
        <w:tc>
          <w:tcPr>
            <w:tcW w:w="2972" w:type="dxa"/>
          </w:tcPr>
          <w:p w14:paraId="7FC6E8EF" w14:textId="6DA8D582" w:rsidR="00905A61" w:rsidRPr="00CE0181" w:rsidRDefault="00905A61" w:rsidP="00822E9A">
            <w:pPr>
              <w:pStyle w:val="TAH"/>
            </w:pPr>
            <w:r>
              <w:t xml:space="preserve">ETSI </w:t>
            </w:r>
            <w:r w:rsidRPr="00CE0181">
              <w:t xml:space="preserve">TS 103 221-1 </w:t>
            </w:r>
            <w:r w:rsidR="000F60E1">
              <w:t xml:space="preserve">[7] </w:t>
            </w:r>
            <w:r>
              <w:t>f</w:t>
            </w:r>
            <w:r w:rsidRPr="00CE0181">
              <w:t>ield name</w:t>
            </w:r>
          </w:p>
        </w:tc>
        <w:tc>
          <w:tcPr>
            <w:tcW w:w="6242" w:type="dxa"/>
          </w:tcPr>
          <w:p w14:paraId="0CE319A1" w14:textId="77777777" w:rsidR="00905A61" w:rsidRPr="00CE0181" w:rsidRDefault="00905A61" w:rsidP="00822E9A">
            <w:pPr>
              <w:pStyle w:val="TAH"/>
            </w:pPr>
            <w:r>
              <w:t>Description</w:t>
            </w:r>
          </w:p>
        </w:tc>
        <w:tc>
          <w:tcPr>
            <w:tcW w:w="708" w:type="dxa"/>
          </w:tcPr>
          <w:p w14:paraId="7F5AF240" w14:textId="77777777" w:rsidR="00905A61" w:rsidRPr="00CE0181" w:rsidRDefault="00905A61" w:rsidP="00822E9A">
            <w:pPr>
              <w:pStyle w:val="TAH"/>
            </w:pPr>
            <w:r w:rsidRPr="00CE0181">
              <w:t>M/C/O</w:t>
            </w:r>
          </w:p>
        </w:tc>
      </w:tr>
      <w:tr w:rsidR="00905A61" w:rsidRPr="00CE0181" w14:paraId="2EA3CE38" w14:textId="77777777" w:rsidTr="000F60E1">
        <w:trPr>
          <w:jc w:val="center"/>
        </w:trPr>
        <w:tc>
          <w:tcPr>
            <w:tcW w:w="2972" w:type="dxa"/>
          </w:tcPr>
          <w:p w14:paraId="7F981C65" w14:textId="77777777" w:rsidR="00905A61" w:rsidRPr="00CE0181" w:rsidRDefault="00905A61" w:rsidP="00822E9A">
            <w:pPr>
              <w:pStyle w:val="TAL"/>
            </w:pPr>
            <w:r>
              <w:t>LIID</w:t>
            </w:r>
          </w:p>
        </w:tc>
        <w:tc>
          <w:tcPr>
            <w:tcW w:w="6242" w:type="dxa"/>
          </w:tcPr>
          <w:p w14:paraId="09865950" w14:textId="77777777" w:rsidR="00905A61" w:rsidRPr="00CE0181" w:rsidRDefault="00905A61" w:rsidP="00822E9A">
            <w:pPr>
              <w:pStyle w:val="TAL"/>
            </w:pPr>
            <w:r>
              <w:t>Lawful Intercept ID associated with the task.</w:t>
            </w:r>
          </w:p>
        </w:tc>
        <w:tc>
          <w:tcPr>
            <w:tcW w:w="708" w:type="dxa"/>
          </w:tcPr>
          <w:p w14:paraId="021D070A" w14:textId="77777777" w:rsidR="00905A61" w:rsidRPr="00CE0181" w:rsidRDefault="00905A61" w:rsidP="00822E9A">
            <w:pPr>
              <w:pStyle w:val="TAL"/>
            </w:pPr>
            <w:r w:rsidRPr="00CE0181">
              <w:t>M</w:t>
            </w:r>
          </w:p>
        </w:tc>
      </w:tr>
      <w:tr w:rsidR="00905A61" w:rsidRPr="00CE0181" w14:paraId="5685A453" w14:textId="77777777" w:rsidTr="000F60E1">
        <w:trPr>
          <w:jc w:val="center"/>
        </w:trPr>
        <w:tc>
          <w:tcPr>
            <w:tcW w:w="2972" w:type="dxa"/>
          </w:tcPr>
          <w:p w14:paraId="5D2B0E0A" w14:textId="77777777" w:rsidR="00905A61" w:rsidRPr="00CE0181" w:rsidRDefault="00905A61" w:rsidP="00822E9A">
            <w:pPr>
              <w:pStyle w:val="TAL"/>
            </w:pPr>
            <w:r>
              <w:t>DeliveryType</w:t>
            </w:r>
          </w:p>
        </w:tc>
        <w:tc>
          <w:tcPr>
            <w:tcW w:w="6242" w:type="dxa"/>
          </w:tcPr>
          <w:p w14:paraId="57C6825A" w14:textId="77777777" w:rsidR="00905A61" w:rsidRPr="00CE0181" w:rsidRDefault="00905A61" w:rsidP="00822E9A">
            <w:pPr>
              <w:pStyle w:val="TAL"/>
            </w:pPr>
            <w:r>
              <w:t>Set to "HI2Only".</w:t>
            </w:r>
          </w:p>
        </w:tc>
        <w:tc>
          <w:tcPr>
            <w:tcW w:w="708" w:type="dxa"/>
          </w:tcPr>
          <w:p w14:paraId="7583A609" w14:textId="77777777" w:rsidR="00905A61" w:rsidRPr="00CE0181" w:rsidRDefault="00905A61" w:rsidP="00822E9A">
            <w:pPr>
              <w:pStyle w:val="TAL"/>
            </w:pPr>
            <w:r w:rsidRPr="00CE0181">
              <w:t>M</w:t>
            </w:r>
          </w:p>
        </w:tc>
      </w:tr>
      <w:tr w:rsidR="00905A61" w:rsidRPr="00CE0181" w14:paraId="7A5CB22F" w14:textId="77777777" w:rsidTr="000F60E1">
        <w:trPr>
          <w:jc w:val="center"/>
        </w:trPr>
        <w:tc>
          <w:tcPr>
            <w:tcW w:w="2972" w:type="dxa"/>
          </w:tcPr>
          <w:p w14:paraId="5FFDE422" w14:textId="77777777" w:rsidR="00905A61" w:rsidRDefault="00905A61" w:rsidP="00822E9A">
            <w:pPr>
              <w:pStyle w:val="TAL"/>
            </w:pPr>
            <w:r>
              <w:t>ListOfDIDs</w:t>
            </w:r>
          </w:p>
        </w:tc>
        <w:tc>
          <w:tcPr>
            <w:tcW w:w="6242" w:type="dxa"/>
          </w:tcPr>
          <w:p w14:paraId="2A25E058" w14:textId="77777777" w:rsidR="00905A61" w:rsidRDefault="00905A61"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A1C4A57" w14:textId="77777777" w:rsidR="00905A61" w:rsidRPr="00CE0181" w:rsidRDefault="00905A61" w:rsidP="00822E9A">
            <w:pPr>
              <w:pStyle w:val="TAL"/>
            </w:pPr>
            <w:r>
              <w:t>C</w:t>
            </w:r>
          </w:p>
        </w:tc>
      </w:tr>
      <w:tr w:rsidR="00905A61" w:rsidRPr="00CE0181" w14:paraId="379092D4" w14:textId="77777777" w:rsidTr="000F60E1">
        <w:trPr>
          <w:jc w:val="center"/>
        </w:trPr>
        <w:tc>
          <w:tcPr>
            <w:tcW w:w="2972" w:type="dxa"/>
          </w:tcPr>
          <w:p w14:paraId="512CB952" w14:textId="77777777" w:rsidR="00905A61" w:rsidRDefault="00905A61" w:rsidP="00822E9A">
            <w:pPr>
              <w:pStyle w:val="TAL"/>
            </w:pPr>
            <w:r>
              <w:t>ServiceScoping</w:t>
            </w:r>
          </w:p>
        </w:tc>
        <w:tc>
          <w:tcPr>
            <w:tcW w:w="6242" w:type="dxa"/>
          </w:tcPr>
          <w:p w14:paraId="3BCE6F8F" w14:textId="16B4D031"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C00183">
              <w:t>t</w:t>
            </w:r>
            <w:r>
              <w:t>able C.2.</w:t>
            </w:r>
          </w:p>
        </w:tc>
        <w:tc>
          <w:tcPr>
            <w:tcW w:w="708" w:type="dxa"/>
          </w:tcPr>
          <w:p w14:paraId="799A8295" w14:textId="77777777" w:rsidR="00905A61" w:rsidRPr="00CE0181" w:rsidRDefault="00905A61" w:rsidP="00822E9A">
            <w:pPr>
              <w:pStyle w:val="TAL"/>
            </w:pPr>
            <w:r>
              <w:t>C</w:t>
            </w:r>
          </w:p>
        </w:tc>
      </w:tr>
      <w:tr w:rsidR="007732AD" w:rsidRPr="00CE0181" w14:paraId="1D7343AD" w14:textId="77777777" w:rsidTr="007732AD">
        <w:trPr>
          <w:jc w:val="center"/>
        </w:trPr>
        <w:tc>
          <w:tcPr>
            <w:tcW w:w="2972" w:type="dxa"/>
            <w:tcBorders>
              <w:top w:val="single" w:sz="4" w:space="0" w:color="auto"/>
              <w:left w:val="single" w:sz="4" w:space="0" w:color="auto"/>
              <w:bottom w:val="single" w:sz="4" w:space="0" w:color="auto"/>
              <w:right w:val="single" w:sz="4" w:space="0" w:color="auto"/>
            </w:tcBorders>
          </w:tcPr>
          <w:p w14:paraId="0876F431" w14:textId="77777777" w:rsidR="007732AD" w:rsidRPr="00CE0181" w:rsidRDefault="007732AD" w:rsidP="00822E9A">
            <w:pPr>
              <w:pStyle w:val="TAL"/>
            </w:pPr>
            <w:r>
              <w:t>Mediation</w:t>
            </w:r>
            <w:r w:rsidRPr="00CE0181">
              <w:t>DetailsExtensions/</w:t>
            </w:r>
          </w:p>
          <w:p w14:paraId="5682A4C9" w14:textId="77777777" w:rsidR="007732AD" w:rsidRDefault="007732AD" w:rsidP="00822E9A">
            <w:pPr>
              <w:pStyle w:val="TAL"/>
            </w:pPr>
            <w:r>
              <w:t>HeaderReporting</w:t>
            </w:r>
          </w:p>
        </w:tc>
        <w:tc>
          <w:tcPr>
            <w:tcW w:w="6242" w:type="dxa"/>
            <w:tcBorders>
              <w:top w:val="single" w:sz="4" w:space="0" w:color="auto"/>
              <w:left w:val="single" w:sz="4" w:space="0" w:color="auto"/>
              <w:bottom w:val="single" w:sz="4" w:space="0" w:color="auto"/>
              <w:right w:val="single" w:sz="4" w:space="0" w:color="auto"/>
            </w:tcBorders>
          </w:tcPr>
          <w:p w14:paraId="6CF89A91" w14:textId="25D6728E" w:rsidR="007732AD" w:rsidRDefault="007732AD" w:rsidP="00822E9A">
            <w:pPr>
              <w:pStyle w:val="TAL"/>
            </w:pPr>
            <w:r>
              <w:t xml:space="preserve">Header reporting-specific tag to be carried in the </w:t>
            </w:r>
            <w:r w:rsidRPr="007732AD">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184EADEE" w14:textId="77777777" w:rsidR="007732AD" w:rsidRDefault="007732AD" w:rsidP="00822E9A">
            <w:pPr>
              <w:pStyle w:val="TAL"/>
            </w:pPr>
            <w:r>
              <w:t>C</w:t>
            </w:r>
          </w:p>
        </w:tc>
      </w:tr>
    </w:tbl>
    <w:p w14:paraId="405D9CDE" w14:textId="77777777" w:rsidR="00905A61" w:rsidRDefault="00905A61" w:rsidP="00905A61">
      <w:pPr>
        <w:keepNext/>
        <w:rPr>
          <w:rFonts w:eastAsiaTheme="minorHAnsi" w:cs="Arial"/>
          <w:szCs w:val="24"/>
        </w:rPr>
      </w:pPr>
    </w:p>
    <w:p w14:paraId="5B6AA151" w14:textId="4603AFA9" w:rsidR="00905A61" w:rsidRDefault="00905A61" w:rsidP="00905A61">
      <w:pPr>
        <w:pStyle w:val="Heading5"/>
        <w:rPr>
          <w:rFonts w:eastAsiaTheme="minorHAnsi"/>
          <w:lang w:val="en-US"/>
        </w:rPr>
      </w:pPr>
      <w:bookmarkStart w:id="115" w:name="_Toc135598485"/>
      <w:r>
        <w:rPr>
          <w:rFonts w:eastAsiaTheme="minorHAnsi"/>
          <w:lang w:val="en-US"/>
        </w:rPr>
        <w:t>6.2.3.1.</w:t>
      </w:r>
      <w:r w:rsidR="00113338">
        <w:rPr>
          <w:rFonts w:eastAsiaTheme="minorHAnsi"/>
          <w:lang w:val="en-US"/>
        </w:rPr>
        <w:t>4</w:t>
      </w:r>
      <w:r>
        <w:rPr>
          <w:rFonts w:eastAsiaTheme="minorHAnsi"/>
          <w:lang w:val="en-US"/>
        </w:rPr>
        <w:tab/>
        <w:t>Provisioning of the MDF3</w:t>
      </w:r>
      <w:bookmarkEnd w:id="115"/>
    </w:p>
    <w:p w14:paraId="24BB7F70" w14:textId="1508860F" w:rsidR="00905A61" w:rsidRDefault="00905A61" w:rsidP="00905A61">
      <w:pPr>
        <w:rPr>
          <w:rFonts w:eastAsiaTheme="minorHAnsi" w:cs="Arial"/>
          <w:szCs w:val="24"/>
        </w:rPr>
      </w:pPr>
      <w:r>
        <w:t xml:space="preserve">The MDF3 listed as the delivery endpoint for the xCC generated by the CC-POI in the UPF shall be provisioned over LI_X1 by the LIPF using the X1 protocol as described in clause 5.2.2. </w:t>
      </w:r>
      <w:r w:rsidRPr="00CE0181">
        <w:t xml:space="preserve">Table </w:t>
      </w:r>
      <w:r>
        <w:t>6.2.3-</w:t>
      </w:r>
      <w:r w:rsidR="00113338">
        <w:t>0D</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w:t>
      </w:r>
      <w:r w:rsidR="00A436CC">
        <w:t xml:space="preserve">information </w:t>
      </w:r>
      <w:r>
        <w:t xml:space="preserve">reporting is authorised and </w:t>
      </w:r>
      <w:r>
        <w:rPr>
          <w:rFonts w:eastAsiaTheme="minorHAnsi" w:cs="Arial"/>
          <w:szCs w:val="24"/>
        </w:rPr>
        <w:t>approach 2 described in clause 6.2.3.</w:t>
      </w:r>
      <w:r w:rsidR="00A436CC">
        <w:rPr>
          <w:rFonts w:eastAsiaTheme="minorHAnsi" w:cs="Arial"/>
          <w:szCs w:val="24"/>
        </w:rPr>
        <w:t>9.1</w:t>
      </w:r>
      <w:r>
        <w:rPr>
          <w:rFonts w:eastAsiaTheme="minorHAnsi" w:cs="Arial"/>
          <w:szCs w:val="24"/>
        </w:rPr>
        <w:t xml:space="preserve"> is used, the endpoint for the MDF3 shall be the MDF2 over LI_MDF.</w:t>
      </w:r>
    </w:p>
    <w:p w14:paraId="4814AB74" w14:textId="77777777" w:rsidR="00905A61" w:rsidRDefault="00905A61" w:rsidP="00905A61">
      <w:r>
        <w:t>The MDF3 shall support the following target identifier formats in the ETSI TS 103 221-1 [7] messages (or equivalent if ETSI TS 103 221-1 [7] is not used):</w:t>
      </w:r>
    </w:p>
    <w:p w14:paraId="5C024AB8" w14:textId="77777777" w:rsidR="00905A61" w:rsidRDefault="00905A61" w:rsidP="00905A61">
      <w:pPr>
        <w:pStyle w:val="B1"/>
      </w:pPr>
      <w:r>
        <w:t>-</w:t>
      </w:r>
      <w:r>
        <w:tab/>
        <w:t>SUPIIMSI.</w:t>
      </w:r>
    </w:p>
    <w:p w14:paraId="5EF95CEB" w14:textId="77777777" w:rsidR="00905A61" w:rsidRDefault="00905A61" w:rsidP="00905A61">
      <w:pPr>
        <w:pStyle w:val="B1"/>
      </w:pPr>
      <w:r>
        <w:t>-</w:t>
      </w:r>
      <w:r>
        <w:tab/>
        <w:t>SUPINAI.</w:t>
      </w:r>
    </w:p>
    <w:p w14:paraId="1F6E88AD" w14:textId="77777777" w:rsidR="00905A61" w:rsidRDefault="00905A61" w:rsidP="00905A61">
      <w:pPr>
        <w:pStyle w:val="B1"/>
      </w:pPr>
      <w:r>
        <w:t>-</w:t>
      </w:r>
      <w:r>
        <w:tab/>
        <w:t>PEIIMEI.</w:t>
      </w:r>
    </w:p>
    <w:p w14:paraId="6E7E1E80" w14:textId="77777777" w:rsidR="00905A61" w:rsidRDefault="00905A61" w:rsidP="00905A61">
      <w:pPr>
        <w:pStyle w:val="B1"/>
      </w:pPr>
      <w:r>
        <w:t>-</w:t>
      </w:r>
      <w:r>
        <w:tab/>
        <w:t>PEIIMEISV.</w:t>
      </w:r>
    </w:p>
    <w:p w14:paraId="7765038A" w14:textId="77777777" w:rsidR="00905A61" w:rsidRDefault="00905A61" w:rsidP="00905A61">
      <w:pPr>
        <w:pStyle w:val="B1"/>
      </w:pPr>
      <w:r>
        <w:t>-</w:t>
      </w:r>
      <w:r>
        <w:tab/>
        <w:t>GPSIMSISDN.</w:t>
      </w:r>
    </w:p>
    <w:p w14:paraId="7945CCD3" w14:textId="77777777" w:rsidR="00905A61" w:rsidRDefault="00905A61" w:rsidP="00905A61">
      <w:pPr>
        <w:pStyle w:val="List2"/>
        <w:ind w:left="0" w:firstLine="284"/>
      </w:pPr>
      <w:r>
        <w:t>-</w:t>
      </w:r>
      <w:r>
        <w:tab/>
        <w:t>GPSINAI.</w:t>
      </w:r>
    </w:p>
    <w:p w14:paraId="05CFB90F" w14:textId="37AE7D80" w:rsidR="00905A61" w:rsidRPr="001A1E56" w:rsidRDefault="00905A61" w:rsidP="00905A61">
      <w:pPr>
        <w:pStyle w:val="TH"/>
      </w:pPr>
      <w:r w:rsidRPr="001A1E56">
        <w:t xml:space="preserve">Table </w:t>
      </w:r>
      <w:r>
        <w:t>6.2.3-</w:t>
      </w:r>
      <w:r w:rsidR="00113338">
        <w:t>0D</w:t>
      </w:r>
      <w:r>
        <w:t>:</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14:paraId="283217D7" w14:textId="77777777" w:rsidTr="0059471F">
        <w:trPr>
          <w:jc w:val="center"/>
        </w:trPr>
        <w:tc>
          <w:tcPr>
            <w:tcW w:w="3114" w:type="dxa"/>
          </w:tcPr>
          <w:p w14:paraId="0CFB386A" w14:textId="4282FF2F" w:rsidR="00905A61" w:rsidRPr="007B1D70" w:rsidRDefault="00905A61" w:rsidP="00822E9A">
            <w:pPr>
              <w:pStyle w:val="TAH"/>
            </w:pPr>
            <w:r>
              <w:t xml:space="preserve">ETSI </w:t>
            </w:r>
            <w:r w:rsidRPr="007B1D70">
              <w:t xml:space="preserve">TS 103 221-1 </w:t>
            </w:r>
            <w:r w:rsidR="0059471F">
              <w:t xml:space="preserve">[7] </w:t>
            </w:r>
            <w:r>
              <w:t>f</w:t>
            </w:r>
            <w:r w:rsidRPr="007B1D70">
              <w:t>ield name</w:t>
            </w:r>
          </w:p>
        </w:tc>
        <w:tc>
          <w:tcPr>
            <w:tcW w:w="6100" w:type="dxa"/>
          </w:tcPr>
          <w:p w14:paraId="1CAFE452" w14:textId="77777777" w:rsidR="00905A61" w:rsidRPr="007B1D70" w:rsidRDefault="00905A61" w:rsidP="00822E9A">
            <w:pPr>
              <w:pStyle w:val="TAH"/>
            </w:pPr>
            <w:r>
              <w:t>Description</w:t>
            </w:r>
          </w:p>
        </w:tc>
        <w:tc>
          <w:tcPr>
            <w:tcW w:w="708" w:type="dxa"/>
          </w:tcPr>
          <w:p w14:paraId="22D6DEE7" w14:textId="77777777" w:rsidR="00905A61" w:rsidRPr="007B1D70" w:rsidRDefault="00905A61" w:rsidP="00822E9A">
            <w:pPr>
              <w:pStyle w:val="TAH"/>
            </w:pPr>
            <w:r w:rsidRPr="007B1D70">
              <w:t>M/C/O</w:t>
            </w:r>
          </w:p>
        </w:tc>
      </w:tr>
      <w:tr w:rsidR="00905A61" w14:paraId="58D531EE" w14:textId="77777777" w:rsidTr="0059471F">
        <w:trPr>
          <w:jc w:val="center"/>
        </w:trPr>
        <w:tc>
          <w:tcPr>
            <w:tcW w:w="3114" w:type="dxa"/>
          </w:tcPr>
          <w:p w14:paraId="24C9575E" w14:textId="77777777" w:rsidR="00905A61" w:rsidRDefault="00905A61" w:rsidP="00822E9A">
            <w:pPr>
              <w:pStyle w:val="TAL"/>
            </w:pPr>
            <w:r>
              <w:t>XID</w:t>
            </w:r>
          </w:p>
        </w:tc>
        <w:tc>
          <w:tcPr>
            <w:tcW w:w="6100" w:type="dxa"/>
          </w:tcPr>
          <w:p w14:paraId="5B2976D5" w14:textId="77777777" w:rsidR="00905A61" w:rsidRDefault="00905A61" w:rsidP="00822E9A">
            <w:pPr>
              <w:pStyle w:val="TAL"/>
            </w:pPr>
            <w:r>
              <w:t>XID assigned by LIPF.</w:t>
            </w:r>
          </w:p>
        </w:tc>
        <w:tc>
          <w:tcPr>
            <w:tcW w:w="708" w:type="dxa"/>
          </w:tcPr>
          <w:p w14:paraId="60C0A05E" w14:textId="77777777" w:rsidR="00905A61" w:rsidRDefault="00905A61" w:rsidP="00822E9A">
            <w:pPr>
              <w:pStyle w:val="TAL"/>
            </w:pPr>
            <w:r>
              <w:t>M</w:t>
            </w:r>
          </w:p>
        </w:tc>
      </w:tr>
      <w:tr w:rsidR="00905A61" w14:paraId="50724167" w14:textId="77777777" w:rsidTr="0059471F">
        <w:trPr>
          <w:jc w:val="center"/>
        </w:trPr>
        <w:tc>
          <w:tcPr>
            <w:tcW w:w="3114" w:type="dxa"/>
          </w:tcPr>
          <w:p w14:paraId="05E95400" w14:textId="77777777" w:rsidR="00905A61" w:rsidRDefault="00905A61" w:rsidP="00822E9A">
            <w:pPr>
              <w:pStyle w:val="TAL"/>
            </w:pPr>
            <w:r>
              <w:t>TargetIdentifiers</w:t>
            </w:r>
          </w:p>
        </w:tc>
        <w:tc>
          <w:tcPr>
            <w:tcW w:w="6100" w:type="dxa"/>
          </w:tcPr>
          <w:p w14:paraId="634843FD" w14:textId="77777777" w:rsidR="00905A61" w:rsidRDefault="00905A61" w:rsidP="00822E9A">
            <w:pPr>
              <w:pStyle w:val="TAL"/>
            </w:pPr>
            <w:r>
              <w:t>One or more of the target identifiers listed in the paragraph above.</w:t>
            </w:r>
          </w:p>
        </w:tc>
        <w:tc>
          <w:tcPr>
            <w:tcW w:w="708" w:type="dxa"/>
          </w:tcPr>
          <w:p w14:paraId="66651F65" w14:textId="77777777" w:rsidR="00905A61" w:rsidRDefault="00905A61" w:rsidP="00822E9A">
            <w:pPr>
              <w:pStyle w:val="TAL"/>
            </w:pPr>
            <w:r>
              <w:t>M</w:t>
            </w:r>
          </w:p>
        </w:tc>
      </w:tr>
      <w:tr w:rsidR="00905A61" w14:paraId="5FDEECF4" w14:textId="77777777" w:rsidTr="0059471F">
        <w:trPr>
          <w:jc w:val="center"/>
        </w:trPr>
        <w:tc>
          <w:tcPr>
            <w:tcW w:w="3114" w:type="dxa"/>
          </w:tcPr>
          <w:p w14:paraId="4A43F2D8" w14:textId="77777777" w:rsidR="00905A61" w:rsidRDefault="00905A61" w:rsidP="00822E9A">
            <w:pPr>
              <w:pStyle w:val="TAL"/>
            </w:pPr>
            <w:r>
              <w:t>DeliveryType</w:t>
            </w:r>
          </w:p>
        </w:tc>
        <w:tc>
          <w:tcPr>
            <w:tcW w:w="6100" w:type="dxa"/>
          </w:tcPr>
          <w:p w14:paraId="2BC82DEC" w14:textId="77777777" w:rsidR="00905A61" w:rsidRDefault="00905A61" w:rsidP="00822E9A">
            <w:pPr>
              <w:pStyle w:val="TAL"/>
            </w:pPr>
            <w:r>
              <w:t>Set to “X2Only”, “X3Only” or “X2andX3” as needed to meet the requirements of the warrant.</w:t>
            </w:r>
          </w:p>
        </w:tc>
        <w:tc>
          <w:tcPr>
            <w:tcW w:w="708" w:type="dxa"/>
          </w:tcPr>
          <w:p w14:paraId="39968E54" w14:textId="77777777" w:rsidR="00905A61" w:rsidRDefault="00905A61" w:rsidP="00822E9A">
            <w:pPr>
              <w:pStyle w:val="TAL"/>
            </w:pPr>
            <w:r>
              <w:t>M</w:t>
            </w:r>
          </w:p>
        </w:tc>
      </w:tr>
      <w:tr w:rsidR="00905A61" w14:paraId="74EF11F7" w14:textId="77777777" w:rsidTr="0059471F">
        <w:trPr>
          <w:jc w:val="center"/>
        </w:trPr>
        <w:tc>
          <w:tcPr>
            <w:tcW w:w="3114" w:type="dxa"/>
          </w:tcPr>
          <w:p w14:paraId="06352E93" w14:textId="77777777" w:rsidR="00905A61" w:rsidRPr="00CE0181" w:rsidRDefault="00905A61" w:rsidP="00822E9A">
            <w:pPr>
              <w:pStyle w:val="TAL"/>
            </w:pPr>
            <w:r w:rsidRPr="00CE0181">
              <w:t>TaskDetailsExtensions/</w:t>
            </w:r>
          </w:p>
          <w:p w14:paraId="41488063" w14:textId="77777777" w:rsidR="00905A61" w:rsidRDefault="00905A61" w:rsidP="00822E9A">
            <w:pPr>
              <w:pStyle w:val="TAL"/>
            </w:pPr>
            <w:r>
              <w:t>HeaderReporting</w:t>
            </w:r>
          </w:p>
        </w:tc>
        <w:tc>
          <w:tcPr>
            <w:tcW w:w="6100" w:type="dxa"/>
          </w:tcPr>
          <w:p w14:paraId="15723EA5" w14:textId="6A5F4E97" w:rsidR="00905A61" w:rsidRDefault="00FC1863" w:rsidP="00822E9A">
            <w:pPr>
              <w:pStyle w:val="TAL"/>
            </w:pPr>
            <w:r>
              <w:t xml:space="preserve">Header reporting-specific tag to be carried in the </w:t>
            </w:r>
            <w:r w:rsidRPr="0025309B">
              <w:rPr>
                <w:i/>
              </w:rPr>
              <w:t>TaskDetailsExtensions</w:t>
            </w:r>
            <w:r>
              <w:t xml:space="preserve"> field of ETSI TS 103 221-1 [7</w:t>
            </w:r>
            <w:r w:rsidRPr="003F21A5">
              <w:t>].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 is.</w:t>
            </w:r>
          </w:p>
        </w:tc>
        <w:tc>
          <w:tcPr>
            <w:tcW w:w="708" w:type="dxa"/>
          </w:tcPr>
          <w:p w14:paraId="5AD9E9E6" w14:textId="77777777" w:rsidR="00905A61" w:rsidRDefault="00905A61" w:rsidP="00822E9A">
            <w:pPr>
              <w:pStyle w:val="TAL"/>
            </w:pPr>
            <w:r>
              <w:t>C</w:t>
            </w:r>
          </w:p>
        </w:tc>
      </w:tr>
      <w:tr w:rsidR="00905A61" w14:paraId="177085BB" w14:textId="77777777" w:rsidTr="0059471F">
        <w:trPr>
          <w:jc w:val="center"/>
        </w:trPr>
        <w:tc>
          <w:tcPr>
            <w:tcW w:w="3114" w:type="dxa"/>
          </w:tcPr>
          <w:p w14:paraId="129122C6" w14:textId="77777777" w:rsidR="00905A61" w:rsidRDefault="00905A61" w:rsidP="00822E9A">
            <w:pPr>
              <w:pStyle w:val="TAL"/>
            </w:pPr>
            <w:r>
              <w:t>ListOfDIDs</w:t>
            </w:r>
          </w:p>
        </w:tc>
        <w:tc>
          <w:tcPr>
            <w:tcW w:w="6100" w:type="dxa"/>
          </w:tcPr>
          <w:p w14:paraId="64EFCB16" w14:textId="77777777" w:rsidR="00905A61" w:rsidRDefault="00905A61" w:rsidP="00822E9A">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E4EFDEE" w14:textId="77777777" w:rsidR="00905A61" w:rsidRDefault="00905A61" w:rsidP="00822E9A">
            <w:pPr>
              <w:pStyle w:val="TAL"/>
            </w:pPr>
            <w:r>
              <w:t>M</w:t>
            </w:r>
          </w:p>
        </w:tc>
      </w:tr>
      <w:tr w:rsidR="00905A61" w14:paraId="7809C7DA" w14:textId="77777777" w:rsidTr="0059471F">
        <w:trPr>
          <w:jc w:val="center"/>
        </w:trPr>
        <w:tc>
          <w:tcPr>
            <w:tcW w:w="3114" w:type="dxa"/>
          </w:tcPr>
          <w:p w14:paraId="52C70A7C" w14:textId="77777777" w:rsidR="00905A61" w:rsidRDefault="00905A61" w:rsidP="00822E9A">
            <w:pPr>
              <w:pStyle w:val="TAL"/>
            </w:pPr>
            <w:r>
              <w:t>ListOfMediationDetails</w:t>
            </w:r>
          </w:p>
        </w:tc>
        <w:tc>
          <w:tcPr>
            <w:tcW w:w="6100" w:type="dxa"/>
          </w:tcPr>
          <w:p w14:paraId="38EA0FB0" w14:textId="5DB6DB5A" w:rsidR="00905A61" w:rsidRDefault="00905A61" w:rsidP="00822E9A">
            <w:pPr>
              <w:pStyle w:val="TAL"/>
            </w:pPr>
            <w:r>
              <w:t xml:space="preserve">Sequence of Mediation Details, </w:t>
            </w:r>
            <w:r w:rsidR="00C00183">
              <w:t>s</w:t>
            </w:r>
            <w:r w:rsidR="002C6571">
              <w:t>ee table</w:t>
            </w:r>
            <w:r>
              <w:t xml:space="preserve"> 6.2.3-</w:t>
            </w:r>
            <w:r w:rsidR="0059471F">
              <w:t>0E</w:t>
            </w:r>
            <w:r>
              <w:t>.</w:t>
            </w:r>
          </w:p>
        </w:tc>
        <w:tc>
          <w:tcPr>
            <w:tcW w:w="708" w:type="dxa"/>
          </w:tcPr>
          <w:p w14:paraId="0668A836" w14:textId="77777777" w:rsidR="00905A61" w:rsidRDefault="00905A61" w:rsidP="00822E9A">
            <w:pPr>
              <w:pStyle w:val="TAL"/>
            </w:pPr>
            <w:r>
              <w:t>M</w:t>
            </w:r>
          </w:p>
        </w:tc>
      </w:tr>
    </w:tbl>
    <w:p w14:paraId="6F2449FD" w14:textId="77777777" w:rsidR="000F60E1" w:rsidRDefault="000F60E1" w:rsidP="000F60E1"/>
    <w:p w14:paraId="2A44E4CB" w14:textId="2DF9EB9E" w:rsidR="00905A61" w:rsidRPr="00CE0181" w:rsidRDefault="00905A61" w:rsidP="00905A61">
      <w:pPr>
        <w:pStyle w:val="TH"/>
      </w:pPr>
      <w:r w:rsidRPr="00CE0181">
        <w:lastRenderedPageBreak/>
        <w:t xml:space="preserve">Table </w:t>
      </w:r>
      <w:r>
        <w:t>6.2.3-</w:t>
      </w:r>
      <w:r w:rsidR="0059471F">
        <w:t>0E</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rsidRPr="00CE0181" w14:paraId="5BDECE42" w14:textId="77777777" w:rsidTr="0059471F">
        <w:trPr>
          <w:jc w:val="center"/>
        </w:trPr>
        <w:tc>
          <w:tcPr>
            <w:tcW w:w="3114" w:type="dxa"/>
          </w:tcPr>
          <w:p w14:paraId="3009F71F" w14:textId="0FA5160A" w:rsidR="00905A61" w:rsidRPr="00CE0181" w:rsidRDefault="00905A61" w:rsidP="00822E9A">
            <w:pPr>
              <w:pStyle w:val="TAH"/>
            </w:pPr>
            <w:r>
              <w:t xml:space="preserve">ETSI </w:t>
            </w:r>
            <w:r w:rsidRPr="00CE0181">
              <w:t xml:space="preserve">TS 103 221-1 </w:t>
            </w:r>
            <w:r w:rsidR="0059471F">
              <w:t xml:space="preserve">[7] </w:t>
            </w:r>
            <w:r>
              <w:t>f</w:t>
            </w:r>
            <w:r w:rsidRPr="00CE0181">
              <w:t>ield name</w:t>
            </w:r>
          </w:p>
        </w:tc>
        <w:tc>
          <w:tcPr>
            <w:tcW w:w="6100" w:type="dxa"/>
          </w:tcPr>
          <w:p w14:paraId="095A1CA8" w14:textId="77777777" w:rsidR="00905A61" w:rsidRPr="00CE0181" w:rsidRDefault="00905A61" w:rsidP="00822E9A">
            <w:pPr>
              <w:pStyle w:val="TAH"/>
            </w:pPr>
            <w:r>
              <w:t>Description</w:t>
            </w:r>
          </w:p>
        </w:tc>
        <w:tc>
          <w:tcPr>
            <w:tcW w:w="708" w:type="dxa"/>
          </w:tcPr>
          <w:p w14:paraId="610A1BF1" w14:textId="77777777" w:rsidR="00905A61" w:rsidRPr="00CE0181" w:rsidRDefault="00905A61" w:rsidP="00822E9A">
            <w:pPr>
              <w:pStyle w:val="TAH"/>
            </w:pPr>
            <w:r w:rsidRPr="00CE0181">
              <w:t>M/C/O</w:t>
            </w:r>
          </w:p>
        </w:tc>
      </w:tr>
      <w:tr w:rsidR="00905A61" w:rsidRPr="00CE0181" w14:paraId="597ED815" w14:textId="77777777" w:rsidTr="0059471F">
        <w:trPr>
          <w:jc w:val="center"/>
        </w:trPr>
        <w:tc>
          <w:tcPr>
            <w:tcW w:w="3114" w:type="dxa"/>
          </w:tcPr>
          <w:p w14:paraId="0D9B8E6D" w14:textId="77777777" w:rsidR="00905A61" w:rsidRPr="00CE0181" w:rsidRDefault="00905A61" w:rsidP="00822E9A">
            <w:pPr>
              <w:pStyle w:val="TAL"/>
            </w:pPr>
            <w:r>
              <w:t>LIID</w:t>
            </w:r>
          </w:p>
        </w:tc>
        <w:tc>
          <w:tcPr>
            <w:tcW w:w="6100" w:type="dxa"/>
          </w:tcPr>
          <w:p w14:paraId="23B393E9" w14:textId="77777777" w:rsidR="00905A61" w:rsidRPr="00CE0181" w:rsidRDefault="00905A61" w:rsidP="00822E9A">
            <w:pPr>
              <w:pStyle w:val="TAL"/>
            </w:pPr>
            <w:r>
              <w:t>Lawful Intercept ID associated with the task.</w:t>
            </w:r>
          </w:p>
        </w:tc>
        <w:tc>
          <w:tcPr>
            <w:tcW w:w="708" w:type="dxa"/>
          </w:tcPr>
          <w:p w14:paraId="3B3E20D8" w14:textId="77777777" w:rsidR="00905A61" w:rsidRPr="00CE0181" w:rsidRDefault="00905A61" w:rsidP="00822E9A">
            <w:pPr>
              <w:pStyle w:val="TAL"/>
            </w:pPr>
            <w:r w:rsidRPr="00CE0181">
              <w:t>M</w:t>
            </w:r>
          </w:p>
        </w:tc>
      </w:tr>
      <w:tr w:rsidR="00905A61" w:rsidRPr="00CE0181" w14:paraId="3F6DE9D4" w14:textId="77777777" w:rsidTr="0059471F">
        <w:trPr>
          <w:jc w:val="center"/>
        </w:trPr>
        <w:tc>
          <w:tcPr>
            <w:tcW w:w="3114" w:type="dxa"/>
          </w:tcPr>
          <w:p w14:paraId="723480C2" w14:textId="77777777" w:rsidR="00905A61" w:rsidRPr="00CE0181" w:rsidRDefault="00905A61" w:rsidP="00822E9A">
            <w:pPr>
              <w:pStyle w:val="TAL"/>
            </w:pPr>
            <w:r>
              <w:t>DeliveryType</w:t>
            </w:r>
          </w:p>
        </w:tc>
        <w:tc>
          <w:tcPr>
            <w:tcW w:w="6100" w:type="dxa"/>
          </w:tcPr>
          <w:p w14:paraId="633C783A" w14:textId="77777777" w:rsidR="00905A61" w:rsidRPr="00CE0181" w:rsidRDefault="00905A61" w:rsidP="00822E9A">
            <w:pPr>
              <w:pStyle w:val="TAL"/>
            </w:pPr>
            <w:r>
              <w:t>Set to "HI3Only".</w:t>
            </w:r>
          </w:p>
        </w:tc>
        <w:tc>
          <w:tcPr>
            <w:tcW w:w="708" w:type="dxa"/>
          </w:tcPr>
          <w:p w14:paraId="21DD3CB0" w14:textId="77777777" w:rsidR="00905A61" w:rsidRPr="00CE0181" w:rsidRDefault="00905A61" w:rsidP="00822E9A">
            <w:pPr>
              <w:pStyle w:val="TAL"/>
            </w:pPr>
            <w:r w:rsidRPr="00CE0181">
              <w:t>M</w:t>
            </w:r>
          </w:p>
        </w:tc>
      </w:tr>
      <w:tr w:rsidR="00905A61" w:rsidRPr="00CE0181" w14:paraId="49804A87" w14:textId="77777777" w:rsidTr="0059471F">
        <w:trPr>
          <w:jc w:val="center"/>
        </w:trPr>
        <w:tc>
          <w:tcPr>
            <w:tcW w:w="3114" w:type="dxa"/>
          </w:tcPr>
          <w:p w14:paraId="76B04533" w14:textId="77777777" w:rsidR="00905A61" w:rsidRDefault="00905A61" w:rsidP="00822E9A">
            <w:pPr>
              <w:pStyle w:val="TAL"/>
            </w:pPr>
            <w:r>
              <w:t>ListOfDIDs</w:t>
            </w:r>
          </w:p>
        </w:tc>
        <w:tc>
          <w:tcPr>
            <w:tcW w:w="6100" w:type="dxa"/>
          </w:tcPr>
          <w:p w14:paraId="635BB7E7" w14:textId="77777777" w:rsidR="00905A61" w:rsidRDefault="00905A61" w:rsidP="00822E9A">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50AAF4DB" w14:textId="77777777" w:rsidR="00905A61" w:rsidRPr="00CE0181" w:rsidRDefault="00905A61" w:rsidP="00822E9A">
            <w:pPr>
              <w:pStyle w:val="TAL"/>
            </w:pPr>
            <w:r>
              <w:t>C</w:t>
            </w:r>
          </w:p>
        </w:tc>
      </w:tr>
      <w:tr w:rsidR="00905A61" w:rsidRPr="00CE0181" w14:paraId="42F07BFD" w14:textId="77777777" w:rsidTr="0059471F">
        <w:trPr>
          <w:jc w:val="center"/>
        </w:trPr>
        <w:tc>
          <w:tcPr>
            <w:tcW w:w="3114" w:type="dxa"/>
          </w:tcPr>
          <w:p w14:paraId="59B7F622" w14:textId="77777777" w:rsidR="00905A61" w:rsidRDefault="00905A61" w:rsidP="00822E9A">
            <w:pPr>
              <w:pStyle w:val="TAL"/>
            </w:pPr>
            <w:r>
              <w:t>ServiceScoping</w:t>
            </w:r>
          </w:p>
        </w:tc>
        <w:tc>
          <w:tcPr>
            <w:tcW w:w="6100" w:type="dxa"/>
          </w:tcPr>
          <w:p w14:paraId="016A4F12" w14:textId="236A73BA"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031A2C">
              <w:t>t</w:t>
            </w:r>
            <w:r>
              <w:t>able C.2.</w:t>
            </w:r>
          </w:p>
        </w:tc>
        <w:tc>
          <w:tcPr>
            <w:tcW w:w="708" w:type="dxa"/>
          </w:tcPr>
          <w:p w14:paraId="66681B69" w14:textId="77777777" w:rsidR="00905A61" w:rsidRPr="00CE0181" w:rsidRDefault="00905A61" w:rsidP="00822E9A">
            <w:pPr>
              <w:pStyle w:val="TAL"/>
            </w:pPr>
            <w:r>
              <w:t>C</w:t>
            </w:r>
          </w:p>
        </w:tc>
      </w:tr>
      <w:tr w:rsidR="00171EFF" w:rsidRPr="00CE0181" w14:paraId="6F99EAB1" w14:textId="77777777" w:rsidTr="00171EFF">
        <w:trPr>
          <w:jc w:val="center"/>
        </w:trPr>
        <w:tc>
          <w:tcPr>
            <w:tcW w:w="3114" w:type="dxa"/>
            <w:tcBorders>
              <w:top w:val="single" w:sz="4" w:space="0" w:color="auto"/>
              <w:left w:val="single" w:sz="4" w:space="0" w:color="auto"/>
              <w:bottom w:val="single" w:sz="4" w:space="0" w:color="auto"/>
              <w:right w:val="single" w:sz="4" w:space="0" w:color="auto"/>
            </w:tcBorders>
          </w:tcPr>
          <w:p w14:paraId="2DC6C0C1" w14:textId="77777777" w:rsidR="00171EFF" w:rsidRPr="00CE0181" w:rsidRDefault="00171EFF" w:rsidP="00822E9A">
            <w:pPr>
              <w:pStyle w:val="TAL"/>
            </w:pPr>
            <w:r>
              <w:t>Mediation</w:t>
            </w:r>
            <w:r w:rsidRPr="00CE0181">
              <w:t>DetailsExtensions/</w:t>
            </w:r>
          </w:p>
          <w:p w14:paraId="3CDD68E1" w14:textId="77777777" w:rsidR="00171EFF" w:rsidRDefault="00171EFF" w:rsidP="00822E9A">
            <w:pPr>
              <w:pStyle w:val="TAL"/>
            </w:pPr>
            <w:r>
              <w:t>HeaderReporting</w:t>
            </w:r>
          </w:p>
        </w:tc>
        <w:tc>
          <w:tcPr>
            <w:tcW w:w="6100" w:type="dxa"/>
            <w:tcBorders>
              <w:top w:val="single" w:sz="4" w:space="0" w:color="auto"/>
              <w:left w:val="single" w:sz="4" w:space="0" w:color="auto"/>
              <w:bottom w:val="single" w:sz="4" w:space="0" w:color="auto"/>
              <w:right w:val="single" w:sz="4" w:space="0" w:color="auto"/>
            </w:tcBorders>
          </w:tcPr>
          <w:p w14:paraId="150D657E" w14:textId="63AD5017" w:rsidR="00171EFF" w:rsidRDefault="00171EFF" w:rsidP="00822E9A">
            <w:pPr>
              <w:pStyle w:val="TAL"/>
            </w:pPr>
            <w:r>
              <w:t xml:space="preserve">Header reporting-specific tag to be carried in the </w:t>
            </w:r>
            <w:r w:rsidRPr="00171EFF">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3DFB5FE0" w14:textId="77777777" w:rsidR="00171EFF" w:rsidRDefault="00171EFF" w:rsidP="00822E9A">
            <w:pPr>
              <w:pStyle w:val="TAL"/>
            </w:pPr>
            <w:r>
              <w:t>C</w:t>
            </w:r>
          </w:p>
        </w:tc>
      </w:tr>
    </w:tbl>
    <w:p w14:paraId="4CA88636" w14:textId="77777777" w:rsidR="00113338" w:rsidRDefault="00113338" w:rsidP="00113338"/>
    <w:p w14:paraId="1ADB4494" w14:textId="3C45610A" w:rsidR="00573177" w:rsidRPr="00760004" w:rsidRDefault="00573177" w:rsidP="00573177">
      <w:pPr>
        <w:pStyle w:val="Heading4"/>
      </w:pPr>
      <w:bookmarkStart w:id="116" w:name="_Toc135598486"/>
      <w:r w:rsidRPr="00760004">
        <w:t>6.2.3.</w:t>
      </w:r>
      <w:r w:rsidR="000D4C6D" w:rsidRPr="00760004">
        <w:t>2</w:t>
      </w:r>
      <w:r w:rsidRPr="00760004">
        <w:tab/>
        <w:t xml:space="preserve">Generation of xIRI at </w:t>
      </w:r>
      <w:r w:rsidR="005C6EC0" w:rsidRPr="00760004">
        <w:t xml:space="preserve">IRI-POI in </w:t>
      </w:r>
      <w:r w:rsidRPr="00760004">
        <w:t>SMF over LI_X2</w:t>
      </w:r>
      <w:bookmarkEnd w:id="116"/>
    </w:p>
    <w:p w14:paraId="1072A605" w14:textId="63C0E948" w:rsidR="000D4C6D" w:rsidRPr="00760004" w:rsidRDefault="000D4C6D" w:rsidP="00FC1C6A">
      <w:pPr>
        <w:pStyle w:val="Heading5"/>
      </w:pPr>
      <w:bookmarkStart w:id="117" w:name="_Toc135598487"/>
      <w:r w:rsidRPr="00760004">
        <w:t>6.2.3.2.1</w:t>
      </w:r>
      <w:r w:rsidRPr="00760004">
        <w:tab/>
        <w:t>General</w:t>
      </w:r>
      <w:bookmarkEnd w:id="117"/>
    </w:p>
    <w:p w14:paraId="265FC141" w14:textId="55D6DA6A" w:rsidR="006C2C35" w:rsidRPr="00760004" w:rsidRDefault="006C2C35" w:rsidP="006C2C35">
      <w:r w:rsidRPr="00760004">
        <w:t xml:space="preserve">The IRI-POI present in the SMF shall send the xIRIs over LI_X2 for each of the events listed in TS 33.127 [5] clause 6.2.3.3, the details of which are described in the following </w:t>
      </w:r>
      <w:r w:rsidR="00121B08">
        <w:t>clause</w:t>
      </w:r>
      <w:r w:rsidRPr="00760004">
        <w:t>s.</w:t>
      </w:r>
      <w:r w:rsidR="00E430D4" w:rsidRPr="00E430D4">
        <w:t xml:space="preserve"> </w:t>
      </w:r>
      <w:r w:rsidR="00970D26">
        <w:t xml:space="preserve">In the case where the SMF is part of a combined SMF+PGW-C, the details of the events are specified in clause 6.3.3.2. </w:t>
      </w:r>
      <w:r w:rsidR="00E430D4">
        <w:t>The IRI-POI present in the SMF shall also send a SeparatedLocationReporting xIRI (as described in clause 7.3.4.1) when the</w:t>
      </w:r>
      <w:r w:rsidR="00E430D4" w:rsidRPr="00760004">
        <w:t xml:space="preserve"> IRI-POI </w:t>
      </w:r>
      <w:r w:rsidR="00E430D4">
        <w:t>provisioned in the H-SMF d</w:t>
      </w:r>
      <w:r w:rsidR="00E430D4" w:rsidRPr="00760004">
        <w:t xml:space="preserve">etects </w:t>
      </w:r>
      <w:r w:rsidR="00E430D4">
        <w:t>that the V-SMF has sent location data via the HsmfUpdateData service operation to the H-SMF that does not otherwise trigger an existing SMF record type.</w:t>
      </w:r>
    </w:p>
    <w:p w14:paraId="5E9EDCD8" w14:textId="77777777" w:rsidR="00E27D28" w:rsidRDefault="00E27D28" w:rsidP="00E27D28">
      <w:r>
        <w:t>As specified in TS 23.501 [2] clause 5.6.1, a PDU session may support either a single-access PDU Connectivity Service (referred to as a single-access PDU Session) or a multi-access PDU Connectivity Service (referred to as a Multi-Access PDU (MA PDU) session).</w:t>
      </w:r>
    </w:p>
    <w:p w14:paraId="0F8B376B" w14:textId="77777777" w:rsidR="00E27D28" w:rsidRDefault="00E27D28" w:rsidP="00E27D28">
      <w:r>
        <w:t>The details of the messages for single-access PDU sessions are provided below in clauses 6.2.3.2.2, 6.2.3.2.3, 6.2.3.2.4, 6.2.3.2.5 and 6.2.3.2.6.</w:t>
      </w:r>
    </w:p>
    <w:p w14:paraId="6AD9BB64" w14:textId="77777777" w:rsidR="00E27D28" w:rsidRPr="00760004" w:rsidRDefault="00E27D28" w:rsidP="00E27D28">
      <w:r>
        <w:t>The details of the messages for multi-access PDU sessions are provided below in clauses 6.2.3.2.7 and 6.2.3.2.8.</w:t>
      </w:r>
    </w:p>
    <w:p w14:paraId="1B05662C" w14:textId="7C60C7EC" w:rsidR="000D4C6D" w:rsidRPr="00760004" w:rsidRDefault="000D4C6D" w:rsidP="000D4C6D">
      <w:pPr>
        <w:pStyle w:val="Heading5"/>
      </w:pPr>
      <w:bookmarkStart w:id="118" w:name="_Toc135598488"/>
      <w:r w:rsidRPr="00760004">
        <w:t>6.2.3.2.2</w:t>
      </w:r>
      <w:r w:rsidRPr="00760004">
        <w:tab/>
        <w:t xml:space="preserve">PDU </w:t>
      </w:r>
      <w:r w:rsidR="0001070A" w:rsidRPr="00760004">
        <w:t>s</w:t>
      </w:r>
      <w:r w:rsidRPr="00760004">
        <w:t xml:space="preserve">ession </w:t>
      </w:r>
      <w:r w:rsidR="0001070A" w:rsidRPr="00760004">
        <w:t>e</w:t>
      </w:r>
      <w:r w:rsidRPr="00760004">
        <w:t>stablishment</w:t>
      </w:r>
      <w:bookmarkEnd w:id="118"/>
    </w:p>
    <w:p w14:paraId="36DB4F4B" w14:textId="16C37C12" w:rsidR="006301D0" w:rsidRPr="00760004" w:rsidRDefault="000D4C6D" w:rsidP="000D4C6D">
      <w:r w:rsidRPr="00760004">
        <w:t>The IRI</w:t>
      </w:r>
      <w:r w:rsidR="002C471A" w:rsidRPr="00760004">
        <w:t>-</w:t>
      </w:r>
      <w:r w:rsidRPr="00760004">
        <w:t xml:space="preserve">POI in the SMF shall generate an </w:t>
      </w:r>
      <w:r w:rsidR="00D17D59" w:rsidRPr="00760004">
        <w:t>xIRI containing an SMFPDUSessionEstablishment record</w:t>
      </w:r>
      <w:r w:rsidR="002C471A" w:rsidRPr="00760004">
        <w:t xml:space="preserve"> </w:t>
      </w:r>
      <w:r w:rsidRPr="00760004">
        <w:t>when the IRI-POI present in the SMF detects that a</w:t>
      </w:r>
      <w:r w:rsidR="00E27D28">
        <w:t xml:space="preserve"> single-access</w:t>
      </w:r>
      <w:r w:rsidRPr="00760004">
        <w:t xml:space="preserve"> PDU session has been established for the target UE. </w:t>
      </w:r>
      <w:r w:rsidR="006301D0" w:rsidRPr="00760004">
        <w:t>The IRI-POI present in the SMF shall generate the xIRI for the following events:</w:t>
      </w:r>
    </w:p>
    <w:p w14:paraId="12EB269F" w14:textId="65BE3483" w:rsidR="006301D0" w:rsidRPr="00760004" w:rsidRDefault="006F2252" w:rsidP="00E13879">
      <w:pPr>
        <w:pStyle w:val="B1"/>
      </w:pPr>
      <w:r w:rsidRPr="00760004">
        <w:t>-</w:t>
      </w:r>
      <w:r w:rsidRPr="00760004">
        <w:tab/>
      </w:r>
      <w:r w:rsidR="006301D0" w:rsidRPr="00760004">
        <w:t xml:space="preserve">For a non-roaming scenario, the SMF (or for a roaming scenario, V-SMF in the VPLMN), sends the N1 NAS message (via AMF) PDU SESSION ESTABLISHMENT ACCEPT to the UE and the 5G Session Management (5GSM) state within the SMF is changed to PDU </w:t>
      </w:r>
      <w:r w:rsidR="00E45B5D" w:rsidRPr="00760004">
        <w:t>SESSION ACTIVE</w:t>
      </w:r>
      <w:r w:rsidR="006301D0" w:rsidRPr="00760004">
        <w:t xml:space="preserve"> (see TS 24.501</w:t>
      </w:r>
      <w:r w:rsidR="003531E0" w:rsidRPr="00760004">
        <w:t xml:space="preserve"> [13]</w:t>
      </w:r>
      <w:r w:rsidR="006301D0" w:rsidRPr="00760004">
        <w:t>).</w:t>
      </w:r>
      <w:r w:rsidR="008E1F33" w:rsidRPr="008E1F33">
        <w:t xml:space="preserve"> </w:t>
      </w:r>
    </w:p>
    <w:p w14:paraId="5448860A" w14:textId="2502E426" w:rsidR="006301D0" w:rsidRDefault="006F2252" w:rsidP="00E13879">
      <w:pPr>
        <w:pStyle w:val="B1"/>
      </w:pPr>
      <w:r w:rsidRPr="00760004">
        <w:t>-</w:t>
      </w:r>
      <w:r w:rsidRPr="00760004">
        <w:tab/>
      </w:r>
      <w:r w:rsidR="006301D0" w:rsidRPr="00760004">
        <w:t xml:space="preserve">For a home-routed roaming scenario, the SMF in the HPLMN (i.e. H-SMF) sends the N16: Nsmf_PDU_Session_Create </w:t>
      </w:r>
      <w:r w:rsidR="0001070A" w:rsidRPr="00760004">
        <w:t>r</w:t>
      </w:r>
      <w:r w:rsidR="006301D0" w:rsidRPr="00760004">
        <w:t>esponse message with n1SmInfoToUe IE containing the PDU SESSION ESTABLISHMENT ACCEPT (see TS 29.502</w:t>
      </w:r>
      <w:r w:rsidR="00947163" w:rsidRPr="00760004">
        <w:t xml:space="preserve"> [16]</w:t>
      </w:r>
      <w:r w:rsidR="006301D0" w:rsidRPr="00760004">
        <w:t>).</w:t>
      </w:r>
    </w:p>
    <w:p w14:paraId="31B85BDF" w14:textId="1D4B8F16" w:rsidR="0054491E" w:rsidRPr="00760004" w:rsidRDefault="007529B4" w:rsidP="0054491E">
      <w:r>
        <w:t>If the</w:t>
      </w:r>
      <w:r w:rsidRPr="005126F7">
        <w:t xml:space="preserve"> Npcf_SMPolicyControl_Create </w:t>
      </w:r>
      <w:r w:rsidRPr="000D6851">
        <w:t xml:space="preserve">response </w:t>
      </w:r>
      <w:r>
        <w:t xml:space="preserve">received </w:t>
      </w:r>
      <w:r w:rsidRPr="000D6851">
        <w:t xml:space="preserve">from the PCF for the target UE in response to </w:t>
      </w:r>
      <w:r w:rsidRPr="00995C8C">
        <w:t>Npcf_SMPolicyControl_Create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w:t>
      </w:r>
      <w:r>
        <w:t>'</w:t>
      </w:r>
      <w:r w:rsidRPr="00995C8C">
        <w:t>s traffic flow</w:t>
      </w:r>
      <w:r>
        <w:t>s (see TS 29.513 [88] clause 5.5.3).</w:t>
      </w:r>
    </w:p>
    <w:p w14:paraId="5EFEBF2F" w14:textId="782A42A2" w:rsidR="000D4C6D" w:rsidRPr="00760004" w:rsidRDefault="000D4C6D" w:rsidP="00160265">
      <w:pPr>
        <w:pStyle w:val="TH"/>
      </w:pPr>
      <w:r w:rsidRPr="00760004">
        <w:lastRenderedPageBreak/>
        <w:t>Table 6.</w:t>
      </w:r>
      <w:r w:rsidR="00772B8D" w:rsidRPr="00760004">
        <w:t>2.3-1</w:t>
      </w:r>
      <w:r w:rsidRPr="00760004">
        <w:t xml:space="preserve">: Payload for </w:t>
      </w:r>
      <w:r w:rsidR="00D17D59" w:rsidRPr="00760004">
        <w:t>SMFPDUSessionEstablishment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6F934AA7" w14:textId="77777777" w:rsidTr="000D4C6D">
        <w:trPr>
          <w:jc w:val="center"/>
        </w:trPr>
        <w:tc>
          <w:tcPr>
            <w:tcW w:w="2693" w:type="dxa"/>
          </w:tcPr>
          <w:p w14:paraId="6DF944C4" w14:textId="77777777" w:rsidR="000D4C6D" w:rsidRPr="00760004" w:rsidRDefault="000D4C6D" w:rsidP="000D4C6D">
            <w:pPr>
              <w:pStyle w:val="TAH"/>
            </w:pPr>
            <w:r w:rsidRPr="00760004">
              <w:lastRenderedPageBreak/>
              <w:t>Field name</w:t>
            </w:r>
          </w:p>
        </w:tc>
        <w:tc>
          <w:tcPr>
            <w:tcW w:w="6521" w:type="dxa"/>
          </w:tcPr>
          <w:p w14:paraId="0ECFF31D" w14:textId="77777777" w:rsidR="000D4C6D" w:rsidRPr="00760004" w:rsidRDefault="000D4C6D" w:rsidP="000D4C6D">
            <w:pPr>
              <w:pStyle w:val="TAH"/>
            </w:pPr>
            <w:r w:rsidRPr="00760004">
              <w:t>Description</w:t>
            </w:r>
          </w:p>
        </w:tc>
        <w:tc>
          <w:tcPr>
            <w:tcW w:w="708" w:type="dxa"/>
          </w:tcPr>
          <w:p w14:paraId="5AAE6631" w14:textId="77777777" w:rsidR="000D4C6D" w:rsidRPr="00760004" w:rsidRDefault="000D4C6D" w:rsidP="000D4C6D">
            <w:pPr>
              <w:pStyle w:val="TAH"/>
            </w:pPr>
            <w:r w:rsidRPr="00760004">
              <w:t>M/C/O</w:t>
            </w:r>
          </w:p>
        </w:tc>
      </w:tr>
      <w:tr w:rsidR="000D4C6D" w:rsidRPr="00760004" w14:paraId="59486039" w14:textId="77777777" w:rsidTr="000D4C6D">
        <w:trPr>
          <w:jc w:val="center"/>
        </w:trPr>
        <w:tc>
          <w:tcPr>
            <w:tcW w:w="2693" w:type="dxa"/>
          </w:tcPr>
          <w:p w14:paraId="00A3D53E" w14:textId="084B3ECF" w:rsidR="000D4C6D" w:rsidRPr="00760004" w:rsidRDefault="00037B23" w:rsidP="000D4C6D">
            <w:pPr>
              <w:pStyle w:val="TAL"/>
            </w:pPr>
            <w:r w:rsidRPr="00760004">
              <w:t>s</w:t>
            </w:r>
            <w:r w:rsidR="00E22B30" w:rsidRPr="00760004">
              <w:t>UPI</w:t>
            </w:r>
          </w:p>
        </w:tc>
        <w:tc>
          <w:tcPr>
            <w:tcW w:w="6521" w:type="dxa"/>
          </w:tcPr>
          <w:p w14:paraId="283866A5" w14:textId="386876C2" w:rsidR="000D4C6D" w:rsidRPr="00760004" w:rsidRDefault="000D4C6D" w:rsidP="000D4C6D">
            <w:pPr>
              <w:pStyle w:val="TAL"/>
            </w:pPr>
            <w:r w:rsidRPr="00760004">
              <w:t>SUPI associated with the PDU session (e.g. as provided by the AMF in the associated Nsmf_PDU_Session_CreateSMContext service operation). Shall be present except for PEI-only unauthenticated emergency sessions</w:t>
            </w:r>
            <w:r w:rsidR="00FB0DE5" w:rsidRPr="00760004">
              <w:t xml:space="preserve"> (see NOTE)</w:t>
            </w:r>
            <w:r w:rsidRPr="00760004">
              <w:t>.</w:t>
            </w:r>
          </w:p>
        </w:tc>
        <w:tc>
          <w:tcPr>
            <w:tcW w:w="708" w:type="dxa"/>
          </w:tcPr>
          <w:p w14:paraId="16C6877C" w14:textId="77777777" w:rsidR="000D4C6D" w:rsidRPr="00760004" w:rsidRDefault="000D4C6D" w:rsidP="000D4C6D">
            <w:pPr>
              <w:pStyle w:val="TAL"/>
            </w:pPr>
            <w:r w:rsidRPr="00760004">
              <w:t>C</w:t>
            </w:r>
          </w:p>
        </w:tc>
      </w:tr>
      <w:tr w:rsidR="00C47D31" w:rsidRPr="00760004" w14:paraId="33D1948D" w14:textId="77777777" w:rsidTr="000D4C6D">
        <w:trPr>
          <w:jc w:val="center"/>
        </w:trPr>
        <w:tc>
          <w:tcPr>
            <w:tcW w:w="2693" w:type="dxa"/>
          </w:tcPr>
          <w:p w14:paraId="7AB129ED" w14:textId="49B54BB6" w:rsidR="00C47D31" w:rsidRPr="00760004" w:rsidRDefault="00C47D31" w:rsidP="00C47D31">
            <w:pPr>
              <w:pStyle w:val="TAL"/>
            </w:pPr>
            <w:r w:rsidRPr="00760004">
              <w:t>s</w:t>
            </w:r>
            <w:r w:rsidR="00E22B30" w:rsidRPr="00760004">
              <w:t>UPI</w:t>
            </w:r>
            <w:r w:rsidRPr="00760004">
              <w:t>Unauthenticated</w:t>
            </w:r>
          </w:p>
        </w:tc>
        <w:tc>
          <w:tcPr>
            <w:tcW w:w="6521" w:type="dxa"/>
          </w:tcPr>
          <w:p w14:paraId="79A26F5E" w14:textId="2883B056" w:rsidR="00C47D31" w:rsidRPr="00760004" w:rsidRDefault="00C47D31" w:rsidP="00C47D31">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Pr>
          <w:p w14:paraId="6797562B" w14:textId="5A7AF059" w:rsidR="00C47D31" w:rsidRPr="00760004" w:rsidRDefault="00C47D31" w:rsidP="00C47D31">
            <w:pPr>
              <w:pStyle w:val="TAL"/>
            </w:pPr>
            <w:r w:rsidRPr="00760004">
              <w:t>C</w:t>
            </w:r>
          </w:p>
        </w:tc>
      </w:tr>
      <w:tr w:rsidR="00C47D31" w:rsidRPr="00760004" w14:paraId="0E16CD33" w14:textId="77777777" w:rsidTr="000D4C6D">
        <w:trPr>
          <w:jc w:val="center"/>
        </w:trPr>
        <w:tc>
          <w:tcPr>
            <w:tcW w:w="2693" w:type="dxa"/>
          </w:tcPr>
          <w:p w14:paraId="48A0476E" w14:textId="4B266E04" w:rsidR="00C47D31" w:rsidRPr="00760004" w:rsidRDefault="00C47D31" w:rsidP="00C47D31">
            <w:pPr>
              <w:pStyle w:val="TAL"/>
            </w:pPr>
            <w:r w:rsidRPr="00760004">
              <w:t>p</w:t>
            </w:r>
            <w:r w:rsidR="00E22B30" w:rsidRPr="00760004">
              <w:t>EI</w:t>
            </w:r>
          </w:p>
        </w:tc>
        <w:tc>
          <w:tcPr>
            <w:tcW w:w="6521" w:type="dxa"/>
          </w:tcPr>
          <w:p w14:paraId="47E12B84" w14:textId="5215C8E5" w:rsidR="00C47D31" w:rsidRPr="00760004" w:rsidRDefault="00C47D31" w:rsidP="00C47D31">
            <w:pPr>
              <w:pStyle w:val="TAL"/>
            </w:pPr>
            <w:r w:rsidRPr="00760004">
              <w:t>PEI associated with the PDU session if available</w:t>
            </w:r>
            <w:r w:rsidR="00FB0DE5" w:rsidRPr="00760004">
              <w:t xml:space="preserve"> (see NOTE)</w:t>
            </w:r>
            <w:r w:rsidR="00BF0EAB" w:rsidRPr="00760004">
              <w:t>.</w:t>
            </w:r>
          </w:p>
        </w:tc>
        <w:tc>
          <w:tcPr>
            <w:tcW w:w="708" w:type="dxa"/>
          </w:tcPr>
          <w:p w14:paraId="244F37A7" w14:textId="77777777" w:rsidR="00C47D31" w:rsidRPr="00760004" w:rsidRDefault="00C47D31" w:rsidP="00C47D31">
            <w:pPr>
              <w:pStyle w:val="TAL"/>
            </w:pPr>
            <w:r w:rsidRPr="00760004">
              <w:t>C</w:t>
            </w:r>
          </w:p>
        </w:tc>
      </w:tr>
      <w:tr w:rsidR="00C47D31" w:rsidRPr="00760004" w14:paraId="428E225A" w14:textId="77777777" w:rsidTr="000D4C6D">
        <w:trPr>
          <w:jc w:val="center"/>
        </w:trPr>
        <w:tc>
          <w:tcPr>
            <w:tcW w:w="2693" w:type="dxa"/>
          </w:tcPr>
          <w:p w14:paraId="1BCAD49A" w14:textId="1C5774AF" w:rsidR="00C47D31" w:rsidRPr="00760004" w:rsidRDefault="00C47D31" w:rsidP="00C47D31">
            <w:pPr>
              <w:pStyle w:val="TAL"/>
            </w:pPr>
            <w:r w:rsidRPr="00760004">
              <w:t>g</w:t>
            </w:r>
            <w:r w:rsidR="00E22B30" w:rsidRPr="00760004">
              <w:t>PSI</w:t>
            </w:r>
          </w:p>
        </w:tc>
        <w:tc>
          <w:tcPr>
            <w:tcW w:w="6521" w:type="dxa"/>
          </w:tcPr>
          <w:p w14:paraId="4F4ADED4" w14:textId="5FB424AA" w:rsidR="00C47D31" w:rsidRPr="00760004" w:rsidRDefault="00C47D31" w:rsidP="00C47D31">
            <w:pPr>
              <w:pStyle w:val="TAL"/>
            </w:pPr>
            <w:r w:rsidRPr="00760004">
              <w:t>GPSI associated with the PDU session if available</w:t>
            </w:r>
            <w:r w:rsidR="00FB0DE5" w:rsidRPr="00760004">
              <w:t xml:space="preserve"> (see NOTE)</w:t>
            </w:r>
            <w:r w:rsidR="00BF0EAB" w:rsidRPr="00760004">
              <w:t>.</w:t>
            </w:r>
          </w:p>
        </w:tc>
        <w:tc>
          <w:tcPr>
            <w:tcW w:w="708" w:type="dxa"/>
          </w:tcPr>
          <w:p w14:paraId="06533E6A" w14:textId="77777777" w:rsidR="00C47D31" w:rsidRPr="00760004" w:rsidRDefault="00C47D31" w:rsidP="00C47D31">
            <w:pPr>
              <w:pStyle w:val="TAL"/>
            </w:pPr>
            <w:r w:rsidRPr="00760004">
              <w:t>C</w:t>
            </w:r>
          </w:p>
        </w:tc>
      </w:tr>
      <w:tr w:rsidR="00C47D31" w:rsidRPr="00760004" w14:paraId="62B80438" w14:textId="77777777" w:rsidTr="000D4C6D">
        <w:trPr>
          <w:jc w:val="center"/>
        </w:trPr>
        <w:tc>
          <w:tcPr>
            <w:tcW w:w="2693" w:type="dxa"/>
          </w:tcPr>
          <w:p w14:paraId="61C8B939" w14:textId="62242042" w:rsidR="00C47D31" w:rsidRPr="00760004" w:rsidRDefault="00C47D31" w:rsidP="00C47D31">
            <w:pPr>
              <w:pStyle w:val="TAL"/>
            </w:pPr>
            <w:r w:rsidRPr="00760004">
              <w:t>p</w:t>
            </w:r>
            <w:r w:rsidR="00E22B30" w:rsidRPr="00760004">
              <w:t>DU</w:t>
            </w:r>
            <w:r w:rsidRPr="00760004">
              <w:t>SessionID</w:t>
            </w:r>
          </w:p>
        </w:tc>
        <w:tc>
          <w:tcPr>
            <w:tcW w:w="6521" w:type="dxa"/>
          </w:tcPr>
          <w:p w14:paraId="21DB48C2" w14:textId="0B840200" w:rsidR="00C47D31" w:rsidRPr="00760004" w:rsidRDefault="00C47D31" w:rsidP="00C47D31">
            <w:pPr>
              <w:pStyle w:val="TAL"/>
              <w:rPr>
                <w:highlight w:val="yellow"/>
              </w:rPr>
            </w:pPr>
            <w:r w:rsidRPr="00760004">
              <w:t>PDU Session ID See TS 24.501 [13]</w:t>
            </w:r>
            <w:r w:rsidR="004441C1" w:rsidRPr="00760004">
              <w:t xml:space="preserve"> clause 9.4</w:t>
            </w:r>
            <w:r w:rsidRPr="00760004">
              <w:t>.</w:t>
            </w:r>
          </w:p>
        </w:tc>
        <w:tc>
          <w:tcPr>
            <w:tcW w:w="708" w:type="dxa"/>
          </w:tcPr>
          <w:p w14:paraId="74830DDE" w14:textId="77777777" w:rsidR="00C47D31" w:rsidRPr="00760004" w:rsidRDefault="00C47D31" w:rsidP="00C47D31">
            <w:pPr>
              <w:pStyle w:val="TAL"/>
            </w:pPr>
            <w:r w:rsidRPr="00760004">
              <w:t>M</w:t>
            </w:r>
          </w:p>
        </w:tc>
      </w:tr>
      <w:tr w:rsidR="00C47D31" w:rsidRPr="00760004" w14:paraId="0B54C61E" w14:textId="77777777" w:rsidTr="000D4C6D">
        <w:trPr>
          <w:jc w:val="center"/>
        </w:trPr>
        <w:tc>
          <w:tcPr>
            <w:tcW w:w="2693" w:type="dxa"/>
          </w:tcPr>
          <w:p w14:paraId="4886BAE0" w14:textId="1EF67725" w:rsidR="00C47D31" w:rsidRPr="00760004" w:rsidRDefault="00C47D31" w:rsidP="00C47D31">
            <w:pPr>
              <w:pStyle w:val="TAL"/>
            </w:pPr>
            <w:r w:rsidRPr="00760004">
              <w:t>g</w:t>
            </w:r>
            <w:r w:rsidR="00E22B30" w:rsidRPr="00760004">
              <w:t>TP</w:t>
            </w:r>
            <w:r w:rsidRPr="00760004">
              <w:t>TunnelID</w:t>
            </w:r>
          </w:p>
        </w:tc>
        <w:tc>
          <w:tcPr>
            <w:tcW w:w="6521" w:type="dxa"/>
          </w:tcPr>
          <w:p w14:paraId="73BBF7BE" w14:textId="382FCE31" w:rsidR="00C47D31" w:rsidRPr="00760004" w:rsidRDefault="00C47D31" w:rsidP="00C47D31">
            <w:pPr>
              <w:pStyle w:val="TAL"/>
            </w:pPr>
            <w:r w:rsidRPr="00760004">
              <w:t>Contains the F-TEID identifying the</w:t>
            </w:r>
            <w:r w:rsidR="00740084" w:rsidRPr="00760004">
              <w:t xml:space="preserve"> </w:t>
            </w:r>
            <w:r w:rsidR="00740084">
              <w:t xml:space="preserve">UPF endpoint of the </w:t>
            </w:r>
            <w:r w:rsidR="00740084" w:rsidRPr="00760004">
              <w:t>GTP tunnel used to encapsulate the traffic</w:t>
            </w:r>
            <w:r w:rsidR="00740084">
              <w:t xml:space="preserve"> derived from the UL NG-U UP TNL Information (see TS 38.413 clause 9.3.4.1)</w:t>
            </w:r>
            <w:r w:rsidRPr="00760004">
              <w:t>, as defined in TS 29.244 [15] clause 8.2.3. Non-GTP encapsulation is for further study.</w:t>
            </w:r>
          </w:p>
        </w:tc>
        <w:tc>
          <w:tcPr>
            <w:tcW w:w="708" w:type="dxa"/>
          </w:tcPr>
          <w:p w14:paraId="0D1C2219" w14:textId="77777777" w:rsidR="00C47D31" w:rsidRPr="00760004" w:rsidRDefault="00C47D31" w:rsidP="00C47D31">
            <w:pPr>
              <w:pStyle w:val="TAL"/>
            </w:pPr>
            <w:r w:rsidRPr="00760004">
              <w:t>M</w:t>
            </w:r>
          </w:p>
        </w:tc>
      </w:tr>
      <w:tr w:rsidR="00C47D31" w:rsidRPr="00760004" w14:paraId="06347EB7" w14:textId="77777777" w:rsidTr="000D4C6D">
        <w:trPr>
          <w:jc w:val="center"/>
        </w:trPr>
        <w:tc>
          <w:tcPr>
            <w:tcW w:w="2693" w:type="dxa"/>
          </w:tcPr>
          <w:p w14:paraId="4E4126BE" w14:textId="704580E2" w:rsidR="00C47D31" w:rsidRPr="00760004" w:rsidRDefault="00C47D31" w:rsidP="00C47D31">
            <w:pPr>
              <w:pStyle w:val="TAL"/>
            </w:pPr>
            <w:r w:rsidRPr="00760004">
              <w:t>p</w:t>
            </w:r>
            <w:r w:rsidR="00E22B30" w:rsidRPr="00760004">
              <w:t>DU</w:t>
            </w:r>
            <w:r w:rsidRPr="00760004">
              <w:t>SessionType</w:t>
            </w:r>
          </w:p>
        </w:tc>
        <w:tc>
          <w:tcPr>
            <w:tcW w:w="6521" w:type="dxa"/>
          </w:tcPr>
          <w:p w14:paraId="3478298E" w14:textId="720E86E2" w:rsidR="00C47D31" w:rsidRPr="00760004" w:rsidRDefault="00C47D31" w:rsidP="00C47D31">
            <w:pPr>
              <w:pStyle w:val="TAL"/>
            </w:pPr>
            <w:r w:rsidRPr="00760004">
              <w:t xml:space="preserve">Identifies selected PDU session type, see TS 24.501 </w:t>
            </w:r>
            <w:r w:rsidR="003531E0" w:rsidRPr="00760004">
              <w:t xml:space="preserve">[13] </w:t>
            </w:r>
            <w:r w:rsidRPr="00760004">
              <w:t>clause 9.11.4.11.</w:t>
            </w:r>
          </w:p>
        </w:tc>
        <w:tc>
          <w:tcPr>
            <w:tcW w:w="708" w:type="dxa"/>
          </w:tcPr>
          <w:p w14:paraId="00DF00F6" w14:textId="77777777" w:rsidR="00C47D31" w:rsidRPr="00760004" w:rsidRDefault="00C47D31" w:rsidP="00C47D31">
            <w:pPr>
              <w:pStyle w:val="TAL"/>
            </w:pPr>
            <w:r w:rsidRPr="00760004">
              <w:t>M</w:t>
            </w:r>
          </w:p>
        </w:tc>
      </w:tr>
      <w:tr w:rsidR="00C47D31" w:rsidRPr="00760004" w14:paraId="4DE98BFC" w14:textId="77777777" w:rsidTr="000D4C6D">
        <w:trPr>
          <w:jc w:val="center"/>
        </w:trPr>
        <w:tc>
          <w:tcPr>
            <w:tcW w:w="2693" w:type="dxa"/>
          </w:tcPr>
          <w:p w14:paraId="26EDDF71" w14:textId="356E5204" w:rsidR="00C47D31" w:rsidRPr="00760004" w:rsidRDefault="00C47D31" w:rsidP="00C47D31">
            <w:pPr>
              <w:pStyle w:val="TAL"/>
            </w:pPr>
            <w:r w:rsidRPr="00760004">
              <w:t>sNSSAI</w:t>
            </w:r>
          </w:p>
        </w:tc>
        <w:tc>
          <w:tcPr>
            <w:tcW w:w="6521" w:type="dxa"/>
          </w:tcPr>
          <w:p w14:paraId="6BFA0CE4" w14:textId="1C6C97A3" w:rsidR="00C47D31" w:rsidRPr="00760004" w:rsidRDefault="00C47D31" w:rsidP="00160265">
            <w:pPr>
              <w:pStyle w:val="TAL"/>
            </w:pPr>
            <w:r w:rsidRPr="00760004">
              <w:t>Slice identifiers associated with the PDU session, if available. See TS 23.003 [1</w:t>
            </w:r>
            <w:r w:rsidR="00ED77F3" w:rsidRPr="00760004">
              <w:t>9</w:t>
            </w:r>
            <w:r w:rsidRPr="00760004">
              <w:t>] clause 28.4.2 and TS 23.501 [</w:t>
            </w:r>
            <w:r w:rsidR="009B6C49" w:rsidRPr="00760004">
              <w:t>2</w:t>
            </w:r>
            <w:r w:rsidRPr="00760004">
              <w:t>] clause 5.1</w:t>
            </w:r>
            <w:r w:rsidR="00BD4D37">
              <w:t>5</w:t>
            </w:r>
            <w:r w:rsidRPr="00760004">
              <w:t>.2.</w:t>
            </w:r>
          </w:p>
        </w:tc>
        <w:tc>
          <w:tcPr>
            <w:tcW w:w="708" w:type="dxa"/>
          </w:tcPr>
          <w:p w14:paraId="72CD6D5D" w14:textId="77777777" w:rsidR="00C47D31" w:rsidRPr="00760004" w:rsidRDefault="00C47D31" w:rsidP="00C47D31">
            <w:pPr>
              <w:pStyle w:val="TAL"/>
            </w:pPr>
            <w:r w:rsidRPr="00760004">
              <w:t>C</w:t>
            </w:r>
          </w:p>
        </w:tc>
      </w:tr>
      <w:tr w:rsidR="00C47D31" w:rsidRPr="00760004" w14:paraId="0866423E" w14:textId="77777777" w:rsidTr="000D4C6D">
        <w:trPr>
          <w:jc w:val="center"/>
        </w:trPr>
        <w:tc>
          <w:tcPr>
            <w:tcW w:w="2693" w:type="dxa"/>
          </w:tcPr>
          <w:p w14:paraId="13AC1E7D" w14:textId="644D3D4A" w:rsidR="00C47D31" w:rsidRPr="00760004" w:rsidRDefault="00C47D31" w:rsidP="00C47D31">
            <w:pPr>
              <w:pStyle w:val="TAL"/>
            </w:pPr>
            <w:r w:rsidRPr="00760004">
              <w:t>u</w:t>
            </w:r>
            <w:r w:rsidR="00E22B30" w:rsidRPr="00760004">
              <w:t>E</w:t>
            </w:r>
            <w:r w:rsidRPr="00760004">
              <w:t>Endpoint</w:t>
            </w:r>
          </w:p>
        </w:tc>
        <w:tc>
          <w:tcPr>
            <w:tcW w:w="6521" w:type="dxa"/>
          </w:tcPr>
          <w:p w14:paraId="2EBADEDB" w14:textId="1799A09E" w:rsidR="00C47D31" w:rsidRPr="00760004" w:rsidRDefault="00DC3A7D" w:rsidP="00C47D31">
            <w:pPr>
              <w:pStyle w:val="TAL"/>
            </w:pPr>
            <w:r w:rsidRPr="00760004">
              <w:t xml:space="preserve">UE endpoint address(es) </w:t>
            </w:r>
            <w:r>
              <w:t xml:space="preserve">assigned to the PDU Session </w:t>
            </w:r>
            <w:r w:rsidRPr="00760004">
              <w:t>if available</w:t>
            </w:r>
            <w:r>
              <w:t xml:space="preserve"> (see TS 29.244 [15] clause 5.21)</w:t>
            </w:r>
            <w:r w:rsidRPr="00760004">
              <w:t>.</w:t>
            </w:r>
          </w:p>
        </w:tc>
        <w:tc>
          <w:tcPr>
            <w:tcW w:w="708" w:type="dxa"/>
          </w:tcPr>
          <w:p w14:paraId="52044209" w14:textId="5DED151D" w:rsidR="00C47D31" w:rsidRPr="00760004" w:rsidRDefault="00C47D31" w:rsidP="00C47D31">
            <w:pPr>
              <w:pStyle w:val="TAL"/>
            </w:pPr>
            <w:r w:rsidRPr="00760004">
              <w:t>C</w:t>
            </w:r>
          </w:p>
        </w:tc>
      </w:tr>
      <w:tr w:rsidR="00C47D31" w:rsidRPr="00760004" w14:paraId="6D6DC089" w14:textId="77777777" w:rsidTr="000D4C6D">
        <w:trPr>
          <w:jc w:val="center"/>
        </w:trPr>
        <w:tc>
          <w:tcPr>
            <w:tcW w:w="2693" w:type="dxa"/>
          </w:tcPr>
          <w:p w14:paraId="4A95C6DA" w14:textId="417F390D" w:rsidR="00C47D31" w:rsidRPr="00760004" w:rsidRDefault="00C47D31" w:rsidP="00C47D31">
            <w:pPr>
              <w:pStyle w:val="TAL"/>
            </w:pPr>
            <w:r w:rsidRPr="00760004">
              <w:t>non3GPPAccessEndpoint</w:t>
            </w:r>
          </w:p>
        </w:tc>
        <w:tc>
          <w:tcPr>
            <w:tcW w:w="6521" w:type="dxa"/>
          </w:tcPr>
          <w:p w14:paraId="6EFA85EA" w14:textId="43AD99B8" w:rsidR="00C47D31" w:rsidRPr="00760004" w:rsidRDefault="00C47D31" w:rsidP="00C47D31">
            <w:pPr>
              <w:pStyle w:val="TAL"/>
            </w:pPr>
            <w:r w:rsidRPr="00760004">
              <w:t>UE's local IP address used to reach the N3IWF,</w:t>
            </w:r>
            <w:r w:rsidR="007C60C3">
              <w:t xml:space="preserve"> TNGF or TWIF</w:t>
            </w:r>
            <w:r w:rsidR="007C60C3" w:rsidRPr="00760004">
              <w:t>,</w:t>
            </w:r>
            <w:r w:rsidRPr="00760004">
              <w:t xml:space="preserve"> if available</w:t>
            </w:r>
            <w:r w:rsidR="00BF0EAB" w:rsidRPr="00760004">
              <w:t>.</w:t>
            </w:r>
            <w:r w:rsidR="00C3512E" w:rsidRPr="00760004">
              <w:t xml:space="preserve"> IP addresses are given as 4 octets (for IPv4) or 16 octets (for IPv6) with the most significant octet first (network byte order).</w:t>
            </w:r>
          </w:p>
        </w:tc>
        <w:tc>
          <w:tcPr>
            <w:tcW w:w="708" w:type="dxa"/>
          </w:tcPr>
          <w:p w14:paraId="1BF0515B" w14:textId="7FAFA66B" w:rsidR="00C47D31" w:rsidRPr="00760004" w:rsidRDefault="00C47D31" w:rsidP="00C47D31">
            <w:pPr>
              <w:pStyle w:val="TAL"/>
            </w:pPr>
            <w:r w:rsidRPr="00760004">
              <w:t>C</w:t>
            </w:r>
          </w:p>
        </w:tc>
      </w:tr>
      <w:tr w:rsidR="008C6E3A" w:rsidRPr="00760004" w14:paraId="3692A49D" w14:textId="77777777" w:rsidTr="000D4C6D">
        <w:trPr>
          <w:jc w:val="center"/>
        </w:trPr>
        <w:tc>
          <w:tcPr>
            <w:tcW w:w="2693" w:type="dxa"/>
          </w:tcPr>
          <w:p w14:paraId="5607F85F" w14:textId="023537EC" w:rsidR="008C6E3A" w:rsidRPr="00760004" w:rsidRDefault="008C6E3A" w:rsidP="008C6E3A">
            <w:pPr>
              <w:pStyle w:val="TAL"/>
            </w:pPr>
            <w:r w:rsidRPr="00760004">
              <w:t>location</w:t>
            </w:r>
          </w:p>
        </w:tc>
        <w:tc>
          <w:tcPr>
            <w:tcW w:w="6521" w:type="dxa"/>
          </w:tcPr>
          <w:p w14:paraId="0AD04907" w14:textId="0A5B305C" w:rsidR="008C6E3A" w:rsidRPr="00760004" w:rsidRDefault="008C6E3A" w:rsidP="008C6E3A">
            <w:pPr>
              <w:pStyle w:val="TAL"/>
            </w:pPr>
            <w:r w:rsidRPr="00760004">
              <w:t>Location information provided by the AMF</w:t>
            </w:r>
            <w:r>
              <w:t xml:space="preserve"> or present in the context at the SMF</w:t>
            </w:r>
            <w:r w:rsidRPr="00760004">
              <w:t>, if available.</w:t>
            </w:r>
          </w:p>
        </w:tc>
        <w:tc>
          <w:tcPr>
            <w:tcW w:w="708" w:type="dxa"/>
          </w:tcPr>
          <w:p w14:paraId="738E5653" w14:textId="77777777" w:rsidR="008C6E3A" w:rsidRPr="00760004" w:rsidRDefault="008C6E3A" w:rsidP="008C6E3A">
            <w:pPr>
              <w:pStyle w:val="TAL"/>
            </w:pPr>
            <w:r w:rsidRPr="00760004">
              <w:t>C</w:t>
            </w:r>
          </w:p>
        </w:tc>
      </w:tr>
      <w:tr w:rsidR="008C6E3A" w:rsidRPr="00760004" w14:paraId="58BA3639" w14:textId="77777777" w:rsidTr="000D4C6D">
        <w:trPr>
          <w:jc w:val="center"/>
        </w:trPr>
        <w:tc>
          <w:tcPr>
            <w:tcW w:w="2693" w:type="dxa"/>
          </w:tcPr>
          <w:p w14:paraId="32C1FB9E" w14:textId="4EAF0BC3" w:rsidR="008C6E3A" w:rsidRPr="00760004" w:rsidRDefault="008C6E3A" w:rsidP="008C6E3A">
            <w:pPr>
              <w:pStyle w:val="TAL"/>
              <w:rPr>
                <w:highlight w:val="yellow"/>
              </w:rPr>
            </w:pPr>
            <w:r w:rsidRPr="00760004">
              <w:t>dNN</w:t>
            </w:r>
          </w:p>
        </w:tc>
        <w:tc>
          <w:tcPr>
            <w:tcW w:w="6521" w:type="dxa"/>
          </w:tcPr>
          <w:p w14:paraId="56DEBB68" w14:textId="25EE88D9" w:rsidR="008C6E3A" w:rsidRPr="00760004" w:rsidRDefault="008C6E3A" w:rsidP="008C6E3A">
            <w:pPr>
              <w:pStyle w:val="TAL"/>
            </w:pPr>
            <w:r w:rsidRPr="00760004">
              <w:t xml:space="preserve">Data Network Name </w:t>
            </w:r>
            <w:r>
              <w:t>requested by the target UE</w:t>
            </w:r>
            <w:r w:rsidRPr="00760004">
              <w:t>, as defined in TS 23.003[19] clause 9A and described in TS 23.50</w:t>
            </w:r>
            <w:r>
              <w:t>2</w:t>
            </w:r>
            <w:r w:rsidRPr="00760004">
              <w:t xml:space="preserve"> [</w:t>
            </w:r>
            <w:r>
              <w:t>4</w:t>
            </w:r>
            <w:r w:rsidRPr="00760004">
              <w:t>] clause 4.3.2.2.</w:t>
            </w:r>
            <w:r>
              <w:t xml:space="preserve"> Shall be given in dotted-label presentation format as described in TS 23.003 [19] clause 9.1.</w:t>
            </w:r>
          </w:p>
        </w:tc>
        <w:tc>
          <w:tcPr>
            <w:tcW w:w="708" w:type="dxa"/>
          </w:tcPr>
          <w:p w14:paraId="39C86AE9" w14:textId="77777777" w:rsidR="008C6E3A" w:rsidRPr="00760004" w:rsidRDefault="008C6E3A" w:rsidP="008C6E3A">
            <w:pPr>
              <w:pStyle w:val="TAL"/>
              <w:rPr>
                <w:highlight w:val="yellow"/>
              </w:rPr>
            </w:pPr>
            <w:r w:rsidRPr="00760004">
              <w:t>M</w:t>
            </w:r>
          </w:p>
        </w:tc>
      </w:tr>
      <w:tr w:rsidR="00C47D31" w:rsidRPr="00760004" w14:paraId="11ED2EDD" w14:textId="77777777" w:rsidTr="000D4C6D">
        <w:trPr>
          <w:jc w:val="center"/>
        </w:trPr>
        <w:tc>
          <w:tcPr>
            <w:tcW w:w="2693" w:type="dxa"/>
          </w:tcPr>
          <w:p w14:paraId="7ABF10C7" w14:textId="2C630612" w:rsidR="00C47D31" w:rsidRPr="00760004" w:rsidRDefault="00C47D31" w:rsidP="00C47D31">
            <w:pPr>
              <w:pStyle w:val="TAL"/>
            </w:pPr>
            <w:r w:rsidRPr="00760004">
              <w:t>a</w:t>
            </w:r>
            <w:r w:rsidR="00E22B30" w:rsidRPr="00760004">
              <w:t>MF</w:t>
            </w:r>
            <w:r w:rsidRPr="00760004">
              <w:t>ID</w:t>
            </w:r>
          </w:p>
        </w:tc>
        <w:tc>
          <w:tcPr>
            <w:tcW w:w="6521" w:type="dxa"/>
          </w:tcPr>
          <w:p w14:paraId="0EF3ADF6" w14:textId="59157F38" w:rsidR="00C47D31" w:rsidRPr="00760004" w:rsidRDefault="00C47D31" w:rsidP="00C47D31">
            <w:pPr>
              <w:pStyle w:val="TAL"/>
            </w:pPr>
            <w:r w:rsidRPr="00760004">
              <w:t>Identifier of the AMF associated with the target UE, as defined in TS 23.003 [</w:t>
            </w:r>
            <w:r w:rsidR="007F38E8" w:rsidRPr="00760004">
              <w:t>19</w:t>
            </w:r>
            <w:r w:rsidRPr="00760004">
              <w:t xml:space="preserve">] clause 2.10.1 </w:t>
            </w:r>
            <w:r w:rsidR="00983B56">
              <w:t>if</w:t>
            </w:r>
            <w:r w:rsidRPr="00760004">
              <w:t xml:space="preserve"> available.</w:t>
            </w:r>
          </w:p>
        </w:tc>
        <w:tc>
          <w:tcPr>
            <w:tcW w:w="708" w:type="dxa"/>
          </w:tcPr>
          <w:p w14:paraId="35658006" w14:textId="12D9245B" w:rsidR="00C47D31" w:rsidRPr="00760004" w:rsidRDefault="00C47D31" w:rsidP="00C47D31">
            <w:pPr>
              <w:pStyle w:val="TAL"/>
              <w:rPr>
                <w:highlight w:val="yellow"/>
              </w:rPr>
            </w:pPr>
            <w:r w:rsidRPr="00760004">
              <w:t>C</w:t>
            </w:r>
          </w:p>
        </w:tc>
      </w:tr>
      <w:tr w:rsidR="00C47D31" w:rsidRPr="00760004" w14:paraId="5B11D88D" w14:textId="77777777" w:rsidTr="000D4C6D">
        <w:trPr>
          <w:jc w:val="center"/>
        </w:trPr>
        <w:tc>
          <w:tcPr>
            <w:tcW w:w="2693" w:type="dxa"/>
          </w:tcPr>
          <w:p w14:paraId="707CFB97" w14:textId="6E437E85" w:rsidR="00C47D31" w:rsidRPr="00760004" w:rsidRDefault="00C47D31" w:rsidP="00C47D31">
            <w:pPr>
              <w:pStyle w:val="TAL"/>
            </w:pPr>
            <w:r w:rsidRPr="00760004">
              <w:t>hSMFURI</w:t>
            </w:r>
          </w:p>
        </w:tc>
        <w:tc>
          <w:tcPr>
            <w:tcW w:w="6521" w:type="dxa"/>
          </w:tcPr>
          <w:p w14:paraId="05CCBAB5" w14:textId="127D160B" w:rsidR="00C47D31" w:rsidRPr="00760004" w:rsidRDefault="00C47D31" w:rsidP="00C47D31">
            <w:pPr>
              <w:pStyle w:val="TAL"/>
            </w:pPr>
            <w:r w:rsidRPr="00760004">
              <w:t xml:space="preserve">URI of the Nsmf_PDUSession service of the selected H-SMF, if available. See TS 29.502 </w:t>
            </w:r>
            <w:r w:rsidR="00947163" w:rsidRPr="00760004">
              <w:t xml:space="preserve">[16] </w:t>
            </w:r>
            <w:r w:rsidRPr="00760004">
              <w:t>clause 6.1.6.2.2</w:t>
            </w:r>
            <w:r w:rsidR="00BF0EAB" w:rsidRPr="00760004">
              <w:t>.</w:t>
            </w:r>
          </w:p>
        </w:tc>
        <w:tc>
          <w:tcPr>
            <w:tcW w:w="708" w:type="dxa"/>
          </w:tcPr>
          <w:p w14:paraId="1A236622" w14:textId="42F35E1D" w:rsidR="00C47D31" w:rsidRPr="00760004" w:rsidRDefault="00C47D31" w:rsidP="00C47D31">
            <w:pPr>
              <w:pStyle w:val="TAL"/>
            </w:pPr>
            <w:r w:rsidRPr="00760004">
              <w:t>C</w:t>
            </w:r>
          </w:p>
        </w:tc>
      </w:tr>
      <w:tr w:rsidR="00C47D31" w:rsidRPr="00760004" w14:paraId="35F00C0F" w14:textId="77777777" w:rsidTr="000D4C6D">
        <w:trPr>
          <w:jc w:val="center"/>
        </w:trPr>
        <w:tc>
          <w:tcPr>
            <w:tcW w:w="2693" w:type="dxa"/>
          </w:tcPr>
          <w:p w14:paraId="532B8F1A" w14:textId="77777777" w:rsidR="00C47D31" w:rsidRPr="00760004" w:rsidRDefault="00C47D31" w:rsidP="00C47D31">
            <w:pPr>
              <w:pStyle w:val="TAL"/>
            </w:pPr>
            <w:r w:rsidRPr="00760004">
              <w:t>requestType</w:t>
            </w:r>
          </w:p>
        </w:tc>
        <w:tc>
          <w:tcPr>
            <w:tcW w:w="6521" w:type="dxa"/>
          </w:tcPr>
          <w:p w14:paraId="38C997FD" w14:textId="7F535526" w:rsidR="009D5FDC" w:rsidRDefault="009D5FDC" w:rsidP="009D5FDC">
            <w:pPr>
              <w:pStyle w:val="TAL"/>
            </w:pPr>
            <w:r w:rsidRPr="00760004">
              <w:t xml:space="preserve">Type of request as described in TS 24.501 [13] clause 9.11.3.47 </w:t>
            </w:r>
            <w:r w:rsidRPr="00143962">
              <w:rPr>
                <w:rFonts w:cs="Arial"/>
                <w:color w:val="000000"/>
                <w:szCs w:val="18"/>
              </w:rPr>
              <w:t>provided within the Nsmf_PDU_Session_CreateSMContext Request (TS 29.502 [16]) message shall be reported.</w:t>
            </w:r>
          </w:p>
          <w:p w14:paraId="28D8A92A" w14:textId="77777777" w:rsidR="009D5FDC" w:rsidRDefault="009D5FDC" w:rsidP="009D5FDC">
            <w:pPr>
              <w:pStyle w:val="TAL"/>
            </w:pPr>
            <w:r w:rsidRPr="00760004">
              <w:t>In the case where the network does not support Multi Access (MA) PDU sessions, but receives a MA PDU session request, a request type of “Initial request” shall be reported.</w:t>
            </w:r>
          </w:p>
          <w:p w14:paraId="16AEA544" w14:textId="1ADE8B73" w:rsidR="00C47D31" w:rsidRPr="00760004" w:rsidRDefault="009D5FDC" w:rsidP="009D5FDC">
            <w:pPr>
              <w:pStyle w:val="TAL"/>
            </w:pPr>
            <w:r w:rsidRPr="00143962">
              <w:rPr>
                <w:rFonts w:cs="Arial"/>
                <w:color w:val="000000"/>
                <w:szCs w:val="18"/>
              </w:rPr>
              <w:t>In the case where the network does not provide a request type value for a non-MA PDU session, a request type of “initial request”, according to TS 24.501 [13] clause 6.4.1.2 shall be reported.</w:t>
            </w:r>
          </w:p>
        </w:tc>
        <w:tc>
          <w:tcPr>
            <w:tcW w:w="708" w:type="dxa"/>
          </w:tcPr>
          <w:p w14:paraId="4506EE48" w14:textId="37BD2DFF" w:rsidR="00C47D31" w:rsidRPr="00760004" w:rsidRDefault="0006510B" w:rsidP="00C47D31">
            <w:pPr>
              <w:pStyle w:val="TAL"/>
            </w:pPr>
            <w:r>
              <w:t>M</w:t>
            </w:r>
          </w:p>
        </w:tc>
      </w:tr>
      <w:tr w:rsidR="00C47D31" w:rsidRPr="00760004" w14:paraId="6FC0AD8E" w14:textId="77777777" w:rsidTr="000D4C6D">
        <w:trPr>
          <w:jc w:val="center"/>
        </w:trPr>
        <w:tc>
          <w:tcPr>
            <w:tcW w:w="2693" w:type="dxa"/>
          </w:tcPr>
          <w:p w14:paraId="550B755D" w14:textId="77777777" w:rsidR="00C47D31" w:rsidRPr="00760004" w:rsidRDefault="00C47D31" w:rsidP="00C47D31">
            <w:pPr>
              <w:pStyle w:val="TAL"/>
            </w:pPr>
            <w:r w:rsidRPr="00760004">
              <w:t>accessType</w:t>
            </w:r>
          </w:p>
        </w:tc>
        <w:tc>
          <w:tcPr>
            <w:tcW w:w="6521" w:type="dxa"/>
          </w:tcPr>
          <w:p w14:paraId="73E7AFDD" w14:textId="3C5C68C2" w:rsidR="00C47D31" w:rsidRPr="00760004" w:rsidRDefault="00C47D31" w:rsidP="008C0455">
            <w:pPr>
              <w:pStyle w:val="TAL"/>
            </w:pPr>
            <w:r w:rsidRPr="00760004">
              <w:t>Access type associated with the session (i.e. 3GPP or non-3GPP access) if provided by the AMF</w:t>
            </w:r>
            <w:r w:rsidR="00531BDE" w:rsidRPr="00760004">
              <w:t xml:space="preserve"> (see TS 24.501 [13] clause 9.11.</w:t>
            </w:r>
            <w:r w:rsidR="00E359A5" w:rsidRPr="00760004">
              <w:t>2</w:t>
            </w:r>
            <w:r w:rsidR="00531BDE" w:rsidRPr="00760004">
              <w:t>.1</w:t>
            </w:r>
            <w:r w:rsidR="00D4223D" w:rsidRPr="00760004">
              <w:t>A</w:t>
            </w:r>
            <w:r w:rsidR="00531BDE" w:rsidRPr="00760004">
              <w:t>).</w:t>
            </w:r>
          </w:p>
        </w:tc>
        <w:tc>
          <w:tcPr>
            <w:tcW w:w="708" w:type="dxa"/>
          </w:tcPr>
          <w:p w14:paraId="1A52A640" w14:textId="77777777" w:rsidR="00C47D31" w:rsidRPr="00760004" w:rsidRDefault="00C47D31" w:rsidP="00C47D31">
            <w:pPr>
              <w:pStyle w:val="TAL"/>
            </w:pPr>
            <w:r w:rsidRPr="00760004">
              <w:t>C</w:t>
            </w:r>
          </w:p>
        </w:tc>
      </w:tr>
      <w:tr w:rsidR="00C47D31" w:rsidRPr="00760004" w14:paraId="6A4A9930" w14:textId="77777777" w:rsidTr="000D4C6D">
        <w:trPr>
          <w:jc w:val="center"/>
        </w:trPr>
        <w:tc>
          <w:tcPr>
            <w:tcW w:w="2693" w:type="dxa"/>
          </w:tcPr>
          <w:p w14:paraId="4DCF054A" w14:textId="6DEC9CEE" w:rsidR="00C47D31" w:rsidRPr="00760004" w:rsidRDefault="00C47D31" w:rsidP="00C47D31">
            <w:pPr>
              <w:pStyle w:val="TAL"/>
            </w:pPr>
            <w:r w:rsidRPr="00760004">
              <w:t>r</w:t>
            </w:r>
            <w:r w:rsidR="00E22B30" w:rsidRPr="00760004">
              <w:t>AT</w:t>
            </w:r>
            <w:r w:rsidRPr="00760004">
              <w:t>Type</w:t>
            </w:r>
          </w:p>
        </w:tc>
        <w:tc>
          <w:tcPr>
            <w:tcW w:w="6521" w:type="dxa"/>
          </w:tcPr>
          <w:p w14:paraId="2A6E9F9B" w14:textId="5E95B662" w:rsidR="00C47D31" w:rsidRPr="00760004" w:rsidRDefault="00C47D31" w:rsidP="00C47D31">
            <w:pPr>
              <w:pStyle w:val="TAL"/>
            </w:pPr>
            <w:r w:rsidRPr="00760004">
              <w:t>RAT Type associated with the access if provided by the AMF as part of session establishment (see TS 23.502 [4] clause 4.3.2). Values given as per TS 29.571 [17] clause 5.4.3.2</w:t>
            </w:r>
            <w:r w:rsidR="00BF0EAB" w:rsidRPr="00760004">
              <w:t>.</w:t>
            </w:r>
          </w:p>
        </w:tc>
        <w:tc>
          <w:tcPr>
            <w:tcW w:w="708" w:type="dxa"/>
          </w:tcPr>
          <w:p w14:paraId="70EDB521" w14:textId="77777777" w:rsidR="00C47D31" w:rsidRPr="00760004" w:rsidRDefault="00C47D31" w:rsidP="00C47D31">
            <w:pPr>
              <w:pStyle w:val="TAL"/>
            </w:pPr>
            <w:r w:rsidRPr="00760004">
              <w:t>C</w:t>
            </w:r>
          </w:p>
        </w:tc>
      </w:tr>
      <w:tr w:rsidR="00531BDE" w:rsidRPr="00760004" w14:paraId="5982FB41" w14:textId="77777777" w:rsidTr="000D4C6D">
        <w:trPr>
          <w:jc w:val="center"/>
        </w:trPr>
        <w:tc>
          <w:tcPr>
            <w:tcW w:w="2693" w:type="dxa"/>
          </w:tcPr>
          <w:p w14:paraId="4ABE662A" w14:textId="294D3FBD" w:rsidR="00531BDE" w:rsidRPr="00760004" w:rsidRDefault="00531BDE" w:rsidP="00531BDE">
            <w:pPr>
              <w:pStyle w:val="TAL"/>
            </w:pPr>
            <w:r w:rsidRPr="00760004">
              <w:t>s</w:t>
            </w:r>
            <w:r w:rsidR="00E22B30" w:rsidRPr="00760004">
              <w:t>M</w:t>
            </w:r>
            <w:r w:rsidRPr="00760004">
              <w:t>PDUDNRequest</w:t>
            </w:r>
          </w:p>
        </w:tc>
        <w:tc>
          <w:tcPr>
            <w:tcW w:w="6521" w:type="dxa"/>
          </w:tcPr>
          <w:p w14:paraId="056236B3" w14:textId="585088DB" w:rsidR="00531BDE" w:rsidRPr="00760004" w:rsidRDefault="00531BDE" w:rsidP="00531BDE">
            <w:pPr>
              <w:pStyle w:val="TAL"/>
            </w:pPr>
            <w:r w:rsidRPr="00760004">
              <w:t>Contents of the SM PDU DN Request container, if available, as described in TS 24.501 [13] clause 9.11.4.15</w:t>
            </w:r>
            <w:r w:rsidR="00BF0EAB" w:rsidRPr="00760004">
              <w:t>.</w:t>
            </w:r>
          </w:p>
        </w:tc>
        <w:tc>
          <w:tcPr>
            <w:tcW w:w="708" w:type="dxa"/>
          </w:tcPr>
          <w:p w14:paraId="23D9118C" w14:textId="0124B0F8" w:rsidR="00531BDE" w:rsidRPr="00760004" w:rsidRDefault="00531BDE" w:rsidP="00531BDE">
            <w:pPr>
              <w:pStyle w:val="TAL"/>
            </w:pPr>
            <w:r w:rsidRPr="00760004">
              <w:t>C</w:t>
            </w:r>
          </w:p>
        </w:tc>
      </w:tr>
      <w:tr w:rsidR="0033675B" w:rsidRPr="00760004" w14:paraId="07255576" w14:textId="77777777" w:rsidTr="00822E9A">
        <w:trPr>
          <w:jc w:val="center"/>
        </w:trPr>
        <w:tc>
          <w:tcPr>
            <w:tcW w:w="2693" w:type="dxa"/>
          </w:tcPr>
          <w:p w14:paraId="71E6F9ED" w14:textId="77777777" w:rsidR="0033675B" w:rsidRPr="00760004" w:rsidRDefault="0033675B" w:rsidP="00822E9A">
            <w:pPr>
              <w:pStyle w:val="TAL"/>
            </w:pPr>
            <w:r>
              <w:t>uEEPSPDNConnection</w:t>
            </w:r>
          </w:p>
        </w:tc>
        <w:tc>
          <w:tcPr>
            <w:tcW w:w="6521" w:type="dxa"/>
          </w:tcPr>
          <w:p w14:paraId="450EDDCD" w14:textId="119F2461" w:rsidR="0033675B" w:rsidRPr="00760004" w:rsidRDefault="0033675B" w:rsidP="00822E9A">
            <w:pPr>
              <w:pStyle w:val="TAL"/>
            </w:pPr>
            <w:r>
              <w:rPr>
                <w:rFonts w:cs="Arial"/>
                <w:szCs w:val="18"/>
              </w:rPr>
              <w:t xml:space="preserve">This IE shall be present, if available, during an EPS to 5GS Idle mode mobility or handover using the N26 interface. </w:t>
            </w:r>
            <w:r w:rsidR="00983B56">
              <w:rPr>
                <w:rFonts w:cs="Arial"/>
                <w:szCs w:val="18"/>
              </w:rPr>
              <w:t>If</w:t>
            </w:r>
            <w:r>
              <w:rPr>
                <w:rFonts w:cs="Arial"/>
                <w:szCs w:val="18"/>
              </w:rPr>
              <w:t xml:space="preserve">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708" w:type="dxa"/>
          </w:tcPr>
          <w:p w14:paraId="665FE01B" w14:textId="77777777" w:rsidR="0033675B" w:rsidRPr="00760004" w:rsidRDefault="0033675B" w:rsidP="00822E9A">
            <w:pPr>
              <w:pStyle w:val="TAL"/>
            </w:pPr>
            <w:r>
              <w:t>C</w:t>
            </w:r>
          </w:p>
        </w:tc>
      </w:tr>
      <w:tr w:rsidR="001D65E4" w:rsidRPr="00760004" w14:paraId="1F313AF4" w14:textId="77777777" w:rsidTr="004D1C65">
        <w:trPr>
          <w:jc w:val="center"/>
        </w:trPr>
        <w:tc>
          <w:tcPr>
            <w:tcW w:w="2693" w:type="dxa"/>
          </w:tcPr>
          <w:p w14:paraId="5C39DFED" w14:textId="77777777" w:rsidR="001D65E4" w:rsidRDefault="001D65E4" w:rsidP="004D1C65">
            <w:pPr>
              <w:pStyle w:val="TAL"/>
            </w:pPr>
            <w:r>
              <w:t>ePS5GSComboInfo</w:t>
            </w:r>
          </w:p>
        </w:tc>
        <w:tc>
          <w:tcPr>
            <w:tcW w:w="6521" w:type="dxa"/>
          </w:tcPr>
          <w:p w14:paraId="335080B5" w14:textId="78740F43" w:rsidR="001D65E4" w:rsidRDefault="001D65E4" w:rsidP="004D1C65">
            <w:pPr>
              <w:pStyle w:val="TAL"/>
              <w:rPr>
                <w:rFonts w:cs="Arial"/>
                <w:szCs w:val="18"/>
              </w:rPr>
            </w:pPr>
            <w:r>
              <w:rPr>
                <w:rFonts w:cs="Arial"/>
                <w:szCs w:val="18"/>
              </w:rPr>
              <w:t>P</w:t>
            </w:r>
            <w:r w:rsidR="00455B87">
              <w:rPr>
                <w:rFonts w:cs="Arial"/>
                <w:szCs w:val="18"/>
              </w:rPr>
              <w:t xml:space="preserve">rovides detailed information about PDN Connections associated with </w:t>
            </w:r>
            <w:r w:rsidR="00CE0232">
              <w:rPr>
                <w:rFonts w:cs="Arial"/>
                <w:szCs w:val="18"/>
              </w:rPr>
              <w:t xml:space="preserve">the reported </w:t>
            </w:r>
            <w:r w:rsidR="00455B87">
              <w:rPr>
                <w:rFonts w:cs="Arial"/>
                <w:szCs w:val="18"/>
              </w:rPr>
              <w:t>PDU Session. Shall be included if the AMF has selected a SMF+PGW-C to serve the PDU session. This parameter shall include the additional IEs in Table 6.2.3-1A, if present.</w:t>
            </w:r>
          </w:p>
        </w:tc>
        <w:tc>
          <w:tcPr>
            <w:tcW w:w="708" w:type="dxa"/>
          </w:tcPr>
          <w:p w14:paraId="32667207" w14:textId="77777777" w:rsidR="001D65E4" w:rsidRDefault="001D65E4" w:rsidP="004D1C65">
            <w:pPr>
              <w:pStyle w:val="TAL"/>
            </w:pPr>
            <w:r>
              <w:t>C</w:t>
            </w:r>
          </w:p>
        </w:tc>
      </w:tr>
      <w:tr w:rsidR="006D7A32" w:rsidRPr="00760004" w14:paraId="17AC074E" w14:textId="77777777" w:rsidTr="001B58A7">
        <w:trPr>
          <w:jc w:val="center"/>
        </w:trPr>
        <w:tc>
          <w:tcPr>
            <w:tcW w:w="2693" w:type="dxa"/>
          </w:tcPr>
          <w:p w14:paraId="06F3A0EC" w14:textId="6DE4817E" w:rsidR="006D7A32" w:rsidRDefault="006D7A32" w:rsidP="006D7A32">
            <w:pPr>
              <w:pStyle w:val="TAL"/>
            </w:pPr>
            <w:r>
              <w:t>selectedDNN</w:t>
            </w:r>
          </w:p>
        </w:tc>
        <w:tc>
          <w:tcPr>
            <w:tcW w:w="6521" w:type="dxa"/>
          </w:tcPr>
          <w:p w14:paraId="4B712DC3" w14:textId="7248AFD7" w:rsidR="006D7A32" w:rsidRDefault="006D7A32" w:rsidP="006D7A32">
            <w:pPr>
              <w:pStyle w:val="TAL"/>
              <w:rPr>
                <w:rFonts w:cs="Arial"/>
                <w:szCs w:val="18"/>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4FF57C3D" w14:textId="698EB43A" w:rsidR="006D7A32" w:rsidRDefault="006D7A32" w:rsidP="006D7A32">
            <w:pPr>
              <w:pStyle w:val="TAL"/>
            </w:pPr>
            <w:r>
              <w:t>C</w:t>
            </w:r>
          </w:p>
        </w:tc>
      </w:tr>
      <w:tr w:rsidR="006D7A32" w:rsidRPr="00760004" w14:paraId="7D302F69" w14:textId="77777777" w:rsidTr="001B58A7">
        <w:trPr>
          <w:jc w:val="center"/>
        </w:trPr>
        <w:tc>
          <w:tcPr>
            <w:tcW w:w="2693" w:type="dxa"/>
          </w:tcPr>
          <w:p w14:paraId="3DA0F854" w14:textId="22A50F48" w:rsidR="006D7A32" w:rsidRDefault="006D7A32" w:rsidP="006D7A32">
            <w:pPr>
              <w:pStyle w:val="TAL"/>
            </w:pPr>
            <w:r>
              <w:t>servingNetwork</w:t>
            </w:r>
          </w:p>
        </w:tc>
        <w:tc>
          <w:tcPr>
            <w:tcW w:w="6521" w:type="dxa"/>
          </w:tcPr>
          <w:p w14:paraId="636382CF" w14:textId="3147FA73" w:rsidR="006D7A32" w:rsidRDefault="006D7A32" w:rsidP="006D7A32">
            <w:pPr>
              <w:pStyle w:val="TAL"/>
              <w:rPr>
                <w:rFonts w:cs="Arial"/>
                <w:szCs w:val="18"/>
              </w:rPr>
            </w:pPr>
            <w:r>
              <w:t xml:space="preserve">PLMN ID of the serving core network operator, and, for a Non-Public Network (NPN), the NID that together with the PLMN ID identifies the NPN.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7B9E264C" w14:textId="315FD795" w:rsidR="006D7A32" w:rsidRDefault="006D7A32" w:rsidP="006D7A32">
            <w:pPr>
              <w:pStyle w:val="TAL"/>
            </w:pPr>
            <w:r>
              <w:t>C</w:t>
            </w:r>
          </w:p>
        </w:tc>
      </w:tr>
      <w:tr w:rsidR="006D7A32" w:rsidRPr="00760004" w14:paraId="613CAB49" w14:textId="77777777" w:rsidTr="001B58A7">
        <w:trPr>
          <w:jc w:val="center"/>
        </w:trPr>
        <w:tc>
          <w:tcPr>
            <w:tcW w:w="2693" w:type="dxa"/>
          </w:tcPr>
          <w:p w14:paraId="72A870A6" w14:textId="44DE45BF" w:rsidR="006D7A32" w:rsidRDefault="006D7A32" w:rsidP="006D7A32">
            <w:pPr>
              <w:pStyle w:val="TAL"/>
            </w:pPr>
            <w:r>
              <w:t>oldPDUSessionID</w:t>
            </w:r>
          </w:p>
        </w:tc>
        <w:tc>
          <w:tcPr>
            <w:tcW w:w="6521" w:type="dxa"/>
          </w:tcPr>
          <w:p w14:paraId="42F67FA6" w14:textId="1E268954" w:rsidR="006D7A32" w:rsidRDefault="006D7A32" w:rsidP="006D7A32">
            <w:pPr>
              <w:pStyle w:val="TAL"/>
              <w:rPr>
                <w:rFonts w:cs="Arial"/>
                <w:szCs w:val="18"/>
              </w:rPr>
            </w:pP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058BDA27" w14:textId="476F264B" w:rsidR="006D7A32" w:rsidRDefault="006D7A32" w:rsidP="006D7A32">
            <w:pPr>
              <w:pStyle w:val="TAL"/>
            </w:pPr>
            <w:r>
              <w:t>C</w:t>
            </w:r>
          </w:p>
        </w:tc>
      </w:tr>
      <w:tr w:rsidR="006D7A32" w:rsidRPr="00760004" w14:paraId="2FE4E851" w14:textId="77777777" w:rsidTr="001B58A7">
        <w:trPr>
          <w:jc w:val="center"/>
        </w:trPr>
        <w:tc>
          <w:tcPr>
            <w:tcW w:w="2693" w:type="dxa"/>
          </w:tcPr>
          <w:p w14:paraId="2C90E54F" w14:textId="0E1CEFBA" w:rsidR="006D7A32" w:rsidRDefault="006D7A32" w:rsidP="006D7A32">
            <w:pPr>
              <w:pStyle w:val="TAL"/>
            </w:pPr>
            <w:r>
              <w:lastRenderedPageBreak/>
              <w:t>handoverState</w:t>
            </w:r>
          </w:p>
        </w:tc>
        <w:tc>
          <w:tcPr>
            <w:tcW w:w="6521" w:type="dxa"/>
          </w:tcPr>
          <w:p w14:paraId="4DB9DBFE" w14:textId="07257C4E" w:rsidR="006D7A32" w:rsidRDefault="006D7A32" w:rsidP="006D7A32">
            <w:pPr>
              <w:pStyle w:val="TAL"/>
              <w:rPr>
                <w:rFonts w:cs="Arial"/>
                <w:szCs w:val="18"/>
              </w:rPr>
            </w:pPr>
            <w:r>
              <w:rPr>
                <w:rFonts w:cs="Arial"/>
                <w:szCs w:val="18"/>
              </w:rPr>
              <w:t>Indicates whether the PDU Session Establishment being reported was due to a handover. Shall be present if this IE is in the SMContextCreatedData sent by the SMF (see TS 29.502 [16] clause 6.1.6.2.3).</w:t>
            </w:r>
          </w:p>
        </w:tc>
        <w:tc>
          <w:tcPr>
            <w:tcW w:w="708" w:type="dxa"/>
          </w:tcPr>
          <w:p w14:paraId="6E39865F" w14:textId="441E659F" w:rsidR="006D7A32" w:rsidRDefault="006D7A32" w:rsidP="006D7A32">
            <w:pPr>
              <w:pStyle w:val="TAL"/>
            </w:pPr>
            <w:r>
              <w:t>C</w:t>
            </w:r>
          </w:p>
        </w:tc>
      </w:tr>
      <w:tr w:rsidR="006D7A32" w:rsidRPr="00760004" w14:paraId="6DBCFE9E" w14:textId="77777777" w:rsidTr="001B58A7">
        <w:trPr>
          <w:jc w:val="center"/>
        </w:trPr>
        <w:tc>
          <w:tcPr>
            <w:tcW w:w="2693" w:type="dxa"/>
          </w:tcPr>
          <w:p w14:paraId="31FDD64A" w14:textId="5D2D61D2" w:rsidR="006D7A32" w:rsidRDefault="006D7A32" w:rsidP="006D7A32">
            <w:pPr>
              <w:pStyle w:val="TAL"/>
            </w:pPr>
            <w:r>
              <w:t>gTPTunnelInfo</w:t>
            </w:r>
          </w:p>
        </w:tc>
        <w:tc>
          <w:tcPr>
            <w:tcW w:w="6521" w:type="dxa"/>
          </w:tcPr>
          <w:p w14:paraId="7212A427" w14:textId="310EA60F" w:rsidR="006D7A32" w:rsidRDefault="006D7A32" w:rsidP="006D7A32">
            <w:pPr>
              <w:pStyle w:val="TAL"/>
              <w:rPr>
                <w:rFonts w:cs="Arial"/>
                <w:szCs w:val="18"/>
              </w:rPr>
            </w:pPr>
            <w:r>
              <w:t xml:space="preserve">Contains the information for the User Plane GTP Tunnels for the PDU Session </w:t>
            </w:r>
            <w:r>
              <w:rPr>
                <w:rFonts w:cs="Arial"/>
                <w:szCs w:val="18"/>
              </w:rPr>
              <w:t>(see TS 29.502 [16] clauses 6.1.6.2.2, 6.1.6.2.9 and 6.1.6.2.39).</w:t>
            </w:r>
            <w:r>
              <w:t xml:space="preserve"> See Table 6.2.3-1B</w:t>
            </w:r>
            <w:r w:rsidRPr="00FC0C11">
              <w:t>.</w:t>
            </w:r>
          </w:p>
        </w:tc>
        <w:tc>
          <w:tcPr>
            <w:tcW w:w="708" w:type="dxa"/>
          </w:tcPr>
          <w:p w14:paraId="5030731D" w14:textId="1A054F17" w:rsidR="006D7A32" w:rsidRDefault="006D7A32" w:rsidP="006D7A32">
            <w:pPr>
              <w:pStyle w:val="TAL"/>
            </w:pPr>
            <w:r>
              <w:t>M</w:t>
            </w:r>
          </w:p>
        </w:tc>
      </w:tr>
      <w:tr w:rsidR="006D7A32" w:rsidRPr="00760004" w14:paraId="72E68778" w14:textId="77777777" w:rsidTr="004D1C65">
        <w:trPr>
          <w:jc w:val="center"/>
        </w:trPr>
        <w:tc>
          <w:tcPr>
            <w:tcW w:w="2693" w:type="dxa"/>
          </w:tcPr>
          <w:p w14:paraId="0D1F31D8" w14:textId="58B7DD53" w:rsidR="006D7A32" w:rsidRDefault="006D7A32" w:rsidP="006D7A32">
            <w:pPr>
              <w:pStyle w:val="TAL"/>
            </w:pPr>
            <w:r w:rsidRPr="006800CC">
              <w:t>pCCRules</w:t>
            </w:r>
          </w:p>
        </w:tc>
        <w:tc>
          <w:tcPr>
            <w:tcW w:w="6521" w:type="dxa"/>
          </w:tcPr>
          <w:p w14:paraId="00C7F31B" w14:textId="7250DF49" w:rsidR="006D7A32" w:rsidRDefault="006D7A32" w:rsidP="006D7A32">
            <w:pPr>
              <w:pStyle w:val="TAL"/>
              <w:rPr>
                <w:rFonts w:cs="Arial"/>
                <w:szCs w:val="18"/>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sidR="007F5F74">
              <w:rPr>
                <w:rFonts w:cs="Arial"/>
                <w:szCs w:val="18"/>
                <w:lang w:eastAsia="zh-CN"/>
              </w:rPr>
              <w:t>i</w:t>
            </w:r>
            <w:r w:rsidRPr="00CF7407">
              <w:rPr>
                <w:rFonts w:cs="Arial"/>
                <w:szCs w:val="18"/>
                <w:lang w:eastAsia="zh-CN"/>
              </w:rPr>
              <w:t>ginated by an AF. PCF translates these rules into PCC rules for traffic influence.</w:t>
            </w:r>
            <w:r>
              <w:rPr>
                <w:rFonts w:cs="Arial"/>
                <w:szCs w:val="18"/>
                <w:lang w:eastAsia="zh-CN"/>
              </w:rPr>
              <w:t xml:space="preserve"> The payload of a PCC rule for traffic influence is defined in Table 6.2.3-1E.</w:t>
            </w:r>
          </w:p>
        </w:tc>
        <w:tc>
          <w:tcPr>
            <w:tcW w:w="708" w:type="dxa"/>
          </w:tcPr>
          <w:p w14:paraId="11C5F8CD" w14:textId="01AEDE8E" w:rsidR="006D7A32" w:rsidRDefault="006D7A32" w:rsidP="006D7A32">
            <w:pPr>
              <w:pStyle w:val="TAL"/>
            </w:pPr>
            <w:r w:rsidRPr="006800CC">
              <w:t>C</w:t>
            </w:r>
          </w:p>
        </w:tc>
      </w:tr>
      <w:tr w:rsidR="0008255D" w:rsidRPr="00760004" w14:paraId="17AF29DB" w14:textId="77777777" w:rsidTr="001F7A01">
        <w:trPr>
          <w:jc w:val="center"/>
        </w:trPr>
        <w:tc>
          <w:tcPr>
            <w:tcW w:w="2693" w:type="dxa"/>
          </w:tcPr>
          <w:p w14:paraId="1C6D6182" w14:textId="77777777" w:rsidR="0008255D" w:rsidRPr="006800CC" w:rsidRDefault="0008255D" w:rsidP="001F7A01">
            <w:pPr>
              <w:pStyle w:val="TAL"/>
            </w:pPr>
            <w:r>
              <w:t>ePSPDNConnectionEstablishment</w:t>
            </w:r>
          </w:p>
        </w:tc>
        <w:tc>
          <w:tcPr>
            <w:tcW w:w="6521" w:type="dxa"/>
          </w:tcPr>
          <w:p w14:paraId="2B42828F" w14:textId="77777777" w:rsidR="0008255D" w:rsidRPr="00CF7407" w:rsidRDefault="0008255D" w:rsidP="001F7A01">
            <w:pPr>
              <w:pStyle w:val="TAL"/>
              <w:rPr>
                <w:rFonts w:cs="Arial"/>
                <w:szCs w:val="18"/>
                <w:lang w:eastAsia="zh-CN"/>
              </w:rPr>
            </w:pPr>
            <w:r>
              <w:rPr>
                <w:rFonts w:cs="Arial"/>
                <w:szCs w:val="18"/>
              </w:rPr>
              <w:t>Provides details about PDN Connections when the SMFPDUSessionEstablishment xIRI message is used to report PDN Connection establishment. See Table 6.3.3-1 and clause 6.3.3.2.2.</w:t>
            </w:r>
          </w:p>
        </w:tc>
        <w:tc>
          <w:tcPr>
            <w:tcW w:w="708" w:type="dxa"/>
          </w:tcPr>
          <w:p w14:paraId="3197629F" w14:textId="77777777" w:rsidR="0008255D" w:rsidRDefault="0008255D" w:rsidP="001F7A01">
            <w:pPr>
              <w:pStyle w:val="TAL"/>
            </w:pPr>
            <w:r>
              <w:t>C</w:t>
            </w:r>
          </w:p>
        </w:tc>
      </w:tr>
      <w:tr w:rsidR="006D7A32" w:rsidRPr="00760004" w14:paraId="60F9EC23" w14:textId="77777777" w:rsidTr="00D308F3">
        <w:trPr>
          <w:jc w:val="center"/>
        </w:trPr>
        <w:tc>
          <w:tcPr>
            <w:tcW w:w="9922" w:type="dxa"/>
            <w:gridSpan w:val="3"/>
          </w:tcPr>
          <w:p w14:paraId="4E77B224" w14:textId="59BD2873" w:rsidR="006D7A32" w:rsidRPr="00760004" w:rsidRDefault="006D7A32" w:rsidP="006D7A32">
            <w:pPr>
              <w:pStyle w:val="NO"/>
            </w:pPr>
            <w:r w:rsidRPr="00760004">
              <w:t>NOTE:</w:t>
            </w:r>
            <w:r w:rsidRPr="00760004">
              <w:tab/>
              <w:t>At least one of the SUPI, PEI or GPSI fields shall be present.</w:t>
            </w:r>
          </w:p>
        </w:tc>
      </w:tr>
    </w:tbl>
    <w:p w14:paraId="4CE76BCA" w14:textId="77777777" w:rsidR="00312003" w:rsidRDefault="00312003" w:rsidP="00312003"/>
    <w:p w14:paraId="6C528A9D" w14:textId="77777777" w:rsidR="004615B7" w:rsidRDefault="004615B7" w:rsidP="004615B7">
      <w:pPr>
        <w:pStyle w:val="TH"/>
      </w:pPr>
      <w:r w:rsidRPr="00760004">
        <w:t>Table 6.2.3-1</w:t>
      </w:r>
      <w:r>
        <w:t>A</w:t>
      </w:r>
      <w:r w:rsidRPr="00760004">
        <w:t xml:space="preserve">: </w:t>
      </w:r>
      <w:r>
        <w:t>Payload for ePS5GSComboInfo</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4615B7" w14:paraId="6167AF44" w14:textId="77777777" w:rsidTr="001B58A7">
        <w:trPr>
          <w:jc w:val="center"/>
        </w:trPr>
        <w:tc>
          <w:tcPr>
            <w:tcW w:w="2693" w:type="dxa"/>
          </w:tcPr>
          <w:p w14:paraId="359C8ABE" w14:textId="77777777" w:rsidR="004615B7" w:rsidRDefault="004615B7" w:rsidP="001B58A7">
            <w:pPr>
              <w:pStyle w:val="TAL"/>
            </w:pPr>
            <w:r>
              <w:t>ePSInterworkingIndication</w:t>
            </w:r>
          </w:p>
        </w:tc>
        <w:tc>
          <w:tcPr>
            <w:tcW w:w="6521" w:type="dxa"/>
          </w:tcPr>
          <w:p w14:paraId="51836F78" w14:textId="77777777" w:rsidR="004615B7" w:rsidRDefault="004615B7" w:rsidP="001B58A7">
            <w:pPr>
              <w:pStyle w:val="TAL"/>
              <w:rPr>
                <w:rFonts w:cs="Arial"/>
                <w:szCs w:val="18"/>
              </w:rPr>
            </w:pPr>
            <w:r>
              <w:rPr>
                <w:rFonts w:cs="Arial"/>
                <w:szCs w:val="18"/>
              </w:rPr>
              <w:t>Indicates whether and how the PDU Session may be moved to EPS. Shall be derived from the EpsInterworkingIndication associated with the PDU Session at the SMF+PGW-C(see TS 29.502 [16] clause 6.1.6.3.11).</w:t>
            </w:r>
          </w:p>
        </w:tc>
        <w:tc>
          <w:tcPr>
            <w:tcW w:w="708" w:type="dxa"/>
          </w:tcPr>
          <w:p w14:paraId="3A581D45" w14:textId="77777777" w:rsidR="004615B7" w:rsidRDefault="004615B7" w:rsidP="001B58A7">
            <w:pPr>
              <w:pStyle w:val="TAL"/>
            </w:pPr>
            <w:r>
              <w:t>M</w:t>
            </w:r>
          </w:p>
        </w:tc>
      </w:tr>
      <w:tr w:rsidR="004615B7" w14:paraId="2597F6DC" w14:textId="77777777" w:rsidTr="001B58A7">
        <w:trPr>
          <w:jc w:val="center"/>
        </w:trPr>
        <w:tc>
          <w:tcPr>
            <w:tcW w:w="2693" w:type="dxa"/>
          </w:tcPr>
          <w:p w14:paraId="61BB9D51" w14:textId="77777777" w:rsidR="004615B7" w:rsidRDefault="004615B7" w:rsidP="001B58A7">
            <w:pPr>
              <w:pStyle w:val="TAL"/>
            </w:pPr>
            <w:r>
              <w:t>ePSSubscriberIDs</w:t>
            </w:r>
          </w:p>
        </w:tc>
        <w:tc>
          <w:tcPr>
            <w:tcW w:w="6521" w:type="dxa"/>
          </w:tcPr>
          <w:p w14:paraId="758F0F8E" w14:textId="77777777" w:rsidR="004615B7" w:rsidRDefault="004615B7" w:rsidP="001B58A7">
            <w:pPr>
              <w:pStyle w:val="TAL"/>
              <w:rPr>
                <w:rFonts w:cs="Arial"/>
                <w:szCs w:val="18"/>
              </w:rPr>
            </w:pPr>
            <w:r>
              <w:rPr>
                <w:rFonts w:cs="Arial"/>
                <w:szCs w:val="18"/>
              </w:rPr>
              <w:t xml:space="preserve">Includes the Subscriber Identities associated with the EPS PDN Connection in the UE Context sent from the MME to the AMF or known in the context at the SMF+PGW-C.See TS 29.274 [87] clause 7.2.1 and TS 23.502 [4] clause 4.11.1. </w:t>
            </w:r>
          </w:p>
        </w:tc>
        <w:tc>
          <w:tcPr>
            <w:tcW w:w="708" w:type="dxa"/>
          </w:tcPr>
          <w:p w14:paraId="0C54A058" w14:textId="77777777" w:rsidR="004615B7" w:rsidRDefault="004615B7" w:rsidP="001B58A7">
            <w:pPr>
              <w:pStyle w:val="TAL"/>
            </w:pPr>
            <w:r>
              <w:t>M</w:t>
            </w:r>
          </w:p>
        </w:tc>
      </w:tr>
      <w:tr w:rsidR="004615B7" w14:paraId="7884A6C7" w14:textId="77777777" w:rsidTr="001B58A7">
        <w:trPr>
          <w:jc w:val="center"/>
        </w:trPr>
        <w:tc>
          <w:tcPr>
            <w:tcW w:w="2693" w:type="dxa"/>
          </w:tcPr>
          <w:p w14:paraId="51E613D0" w14:textId="77777777" w:rsidR="004615B7" w:rsidRDefault="004615B7" w:rsidP="001B58A7">
            <w:pPr>
              <w:pStyle w:val="TAL"/>
            </w:pPr>
            <w:r>
              <w:t>ePSPdnCnxInfo</w:t>
            </w:r>
          </w:p>
        </w:tc>
        <w:tc>
          <w:tcPr>
            <w:tcW w:w="6521" w:type="dxa"/>
          </w:tcPr>
          <w:p w14:paraId="0292EDC1" w14:textId="77777777" w:rsidR="004615B7" w:rsidRDefault="004615B7" w:rsidP="001B58A7">
            <w:pPr>
              <w:pStyle w:val="TAL"/>
              <w:rPr>
                <w:rFonts w:cs="Arial"/>
                <w:szCs w:val="18"/>
              </w:rPr>
            </w:pPr>
            <w:r>
              <w:rPr>
                <w:rFonts w:cs="Arial"/>
                <w:szCs w:val="18"/>
              </w:rPr>
              <w:t>Shall be present if there are any EPS PDN connections associated to the PDU Session in the SM Context or PDU Session Context at the SMF+PGW-C. Contains information about the EPS PDN connection associated with the PDU Session. See TS 29.502 [16] clause 6.1.6.2.31.</w:t>
            </w:r>
          </w:p>
        </w:tc>
        <w:tc>
          <w:tcPr>
            <w:tcW w:w="708" w:type="dxa"/>
          </w:tcPr>
          <w:p w14:paraId="59B7BAC3" w14:textId="77777777" w:rsidR="004615B7" w:rsidRDefault="004615B7" w:rsidP="001B58A7">
            <w:pPr>
              <w:pStyle w:val="TAL"/>
            </w:pPr>
            <w:r>
              <w:t>C</w:t>
            </w:r>
          </w:p>
        </w:tc>
      </w:tr>
      <w:tr w:rsidR="004615B7" w14:paraId="3C02E93A" w14:textId="77777777" w:rsidTr="001B58A7">
        <w:trPr>
          <w:jc w:val="center"/>
        </w:trPr>
        <w:tc>
          <w:tcPr>
            <w:tcW w:w="2693" w:type="dxa"/>
          </w:tcPr>
          <w:p w14:paraId="13FF0C45" w14:textId="77777777" w:rsidR="004615B7" w:rsidRDefault="004615B7" w:rsidP="001B58A7">
            <w:pPr>
              <w:pStyle w:val="TAL"/>
            </w:pPr>
            <w:r>
              <w:t>ePSBearerInfo</w:t>
            </w:r>
          </w:p>
        </w:tc>
        <w:tc>
          <w:tcPr>
            <w:tcW w:w="6521" w:type="dxa"/>
          </w:tcPr>
          <w:p w14:paraId="3A865CCD" w14:textId="77777777" w:rsidR="004615B7" w:rsidRDefault="004615B7" w:rsidP="001B58A7">
            <w:pPr>
              <w:pStyle w:val="TAL"/>
              <w:rPr>
                <w:rFonts w:cs="Arial"/>
                <w:szCs w:val="18"/>
              </w:rPr>
            </w:pPr>
            <w:r>
              <w:rPr>
                <w:rFonts w:cs="Arial"/>
                <w:szCs w:val="18"/>
              </w:rPr>
              <w:t>Shall be present if there are any EPS Bearers associated to the PDU Session in the SM Context or PDU Session Context at the SMF+PGW-C. Contains information about the EPS Bearer context(s) associated with the PDU Session. See TS 29.502 [16] clause 6.1.6.2.4.</w:t>
            </w:r>
          </w:p>
        </w:tc>
        <w:tc>
          <w:tcPr>
            <w:tcW w:w="708" w:type="dxa"/>
          </w:tcPr>
          <w:p w14:paraId="4FA304FB" w14:textId="77777777" w:rsidR="004615B7" w:rsidRDefault="004615B7" w:rsidP="001B58A7">
            <w:pPr>
              <w:pStyle w:val="TAL"/>
            </w:pPr>
            <w:r>
              <w:t>C</w:t>
            </w:r>
          </w:p>
        </w:tc>
      </w:tr>
    </w:tbl>
    <w:p w14:paraId="56BA19F4" w14:textId="77777777" w:rsidR="004615B7" w:rsidRDefault="004615B7" w:rsidP="004615B7"/>
    <w:p w14:paraId="3C829536" w14:textId="77777777" w:rsidR="004615B7" w:rsidRPr="00760004" w:rsidRDefault="004615B7" w:rsidP="004615B7">
      <w:pPr>
        <w:pStyle w:val="TH"/>
      </w:pPr>
      <w:r w:rsidRPr="00760004">
        <w:t>Table 6.</w:t>
      </w:r>
      <w:r>
        <w:t>2</w:t>
      </w:r>
      <w:r w:rsidRPr="00760004">
        <w:t>.3-</w:t>
      </w:r>
      <w:r>
        <w:t>1B</w:t>
      </w:r>
      <w:r w:rsidRPr="00760004">
        <w:t>:</w:t>
      </w:r>
      <w:r>
        <w:t xml:space="preserve"> gTPTunnelInfo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5"/>
        <w:gridCol w:w="6249"/>
        <w:gridCol w:w="708"/>
      </w:tblGrid>
      <w:tr w:rsidR="004615B7" w14:paraId="3F3FB7FF" w14:textId="77777777" w:rsidTr="00B84190">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78A2FDD9" w14:textId="77777777" w:rsidR="004615B7" w:rsidRDefault="004615B7" w:rsidP="001B58A7">
            <w:pPr>
              <w:pStyle w:val="TAH"/>
            </w:pPr>
            <w:r>
              <w:t>Field name</w:t>
            </w:r>
          </w:p>
        </w:tc>
        <w:tc>
          <w:tcPr>
            <w:tcW w:w="6249" w:type="dxa"/>
            <w:tcBorders>
              <w:top w:val="single" w:sz="4" w:space="0" w:color="auto"/>
              <w:left w:val="single" w:sz="4" w:space="0" w:color="auto"/>
              <w:bottom w:val="single" w:sz="4" w:space="0" w:color="auto"/>
              <w:right w:val="single" w:sz="4" w:space="0" w:color="auto"/>
            </w:tcBorders>
            <w:hideMark/>
          </w:tcPr>
          <w:p w14:paraId="1FF167BE" w14:textId="77777777" w:rsidR="004615B7" w:rsidRDefault="004615B7" w:rsidP="001B58A7">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0B25ABE2" w14:textId="77777777" w:rsidR="004615B7" w:rsidRDefault="004615B7" w:rsidP="001B58A7">
            <w:pPr>
              <w:pStyle w:val="TAH"/>
            </w:pPr>
            <w:r>
              <w:t>M/C/O</w:t>
            </w:r>
          </w:p>
        </w:tc>
      </w:tr>
      <w:tr w:rsidR="00B84190" w14:paraId="30124D0F" w14:textId="77777777" w:rsidTr="00B84190">
        <w:trPr>
          <w:jc w:val="center"/>
        </w:trPr>
        <w:tc>
          <w:tcPr>
            <w:tcW w:w="2965" w:type="dxa"/>
            <w:tcBorders>
              <w:top w:val="single" w:sz="4" w:space="0" w:color="auto"/>
              <w:left w:val="single" w:sz="4" w:space="0" w:color="auto"/>
              <w:bottom w:val="single" w:sz="4" w:space="0" w:color="auto"/>
              <w:right w:val="single" w:sz="4" w:space="0" w:color="auto"/>
            </w:tcBorders>
            <w:hideMark/>
          </w:tcPr>
          <w:p w14:paraId="0A8282A3" w14:textId="77777777" w:rsidR="00B84190" w:rsidRDefault="00B84190" w:rsidP="00B84190">
            <w:pPr>
              <w:pStyle w:val="TAL"/>
            </w:pPr>
            <w:r>
              <w:t>fiveGSGTPTunnels</w:t>
            </w:r>
          </w:p>
        </w:tc>
        <w:tc>
          <w:tcPr>
            <w:tcW w:w="6249" w:type="dxa"/>
            <w:tcBorders>
              <w:top w:val="single" w:sz="4" w:space="0" w:color="auto"/>
              <w:left w:val="single" w:sz="4" w:space="0" w:color="auto"/>
              <w:bottom w:val="single" w:sz="4" w:space="0" w:color="auto"/>
              <w:right w:val="single" w:sz="4" w:space="0" w:color="auto"/>
            </w:tcBorders>
            <w:hideMark/>
          </w:tcPr>
          <w:p w14:paraId="4BDA6841" w14:textId="239C90F1" w:rsidR="00B84190" w:rsidRDefault="00B84190" w:rsidP="00B84190">
            <w:pPr>
              <w:pStyle w:val="TAL"/>
              <w:rPr>
                <w:highlight w:val="yellow"/>
              </w:rPr>
            </w:pPr>
            <w:r>
              <w:rPr>
                <w:szCs w:val="18"/>
                <w:lang w:eastAsia="zh-CN"/>
              </w:rPr>
              <w:t>Shall include the 5GS GTP Tunnels (See Table 6.2.3-1C)</w:t>
            </w:r>
            <w:r>
              <w:rPr>
                <w:rFonts w:cs="Arial"/>
                <w:szCs w:val="18"/>
              </w:rPr>
              <w:t xml:space="preserve"> when the xIRI message is used to report PDU Session related events.</w:t>
            </w:r>
          </w:p>
        </w:tc>
        <w:tc>
          <w:tcPr>
            <w:tcW w:w="708" w:type="dxa"/>
            <w:tcBorders>
              <w:top w:val="single" w:sz="4" w:space="0" w:color="auto"/>
              <w:left w:val="single" w:sz="4" w:space="0" w:color="auto"/>
              <w:bottom w:val="single" w:sz="4" w:space="0" w:color="auto"/>
              <w:right w:val="single" w:sz="4" w:space="0" w:color="auto"/>
            </w:tcBorders>
            <w:hideMark/>
          </w:tcPr>
          <w:p w14:paraId="14DE5291" w14:textId="6F47D823" w:rsidR="00B84190" w:rsidRDefault="00B84190" w:rsidP="00B84190">
            <w:pPr>
              <w:pStyle w:val="TAL"/>
            </w:pPr>
            <w:r>
              <w:t>C</w:t>
            </w:r>
          </w:p>
        </w:tc>
      </w:tr>
      <w:tr w:rsidR="00330332" w14:paraId="636606F9" w14:textId="77777777" w:rsidTr="00330332">
        <w:trPr>
          <w:jc w:val="center"/>
        </w:trPr>
        <w:tc>
          <w:tcPr>
            <w:tcW w:w="2965" w:type="dxa"/>
            <w:tcBorders>
              <w:top w:val="single" w:sz="4" w:space="0" w:color="auto"/>
              <w:left w:val="single" w:sz="4" w:space="0" w:color="auto"/>
              <w:bottom w:val="single" w:sz="4" w:space="0" w:color="auto"/>
              <w:right w:val="single" w:sz="4" w:space="0" w:color="auto"/>
            </w:tcBorders>
            <w:hideMark/>
          </w:tcPr>
          <w:p w14:paraId="46C4B2A0" w14:textId="77777777" w:rsidR="00330332" w:rsidRDefault="00330332" w:rsidP="001F7A01">
            <w:pPr>
              <w:pStyle w:val="TAL"/>
            </w:pPr>
            <w:r>
              <w:t>ePSGTPTunnels</w:t>
            </w:r>
          </w:p>
        </w:tc>
        <w:tc>
          <w:tcPr>
            <w:tcW w:w="6249" w:type="dxa"/>
            <w:tcBorders>
              <w:top w:val="single" w:sz="4" w:space="0" w:color="auto"/>
              <w:left w:val="single" w:sz="4" w:space="0" w:color="auto"/>
              <w:bottom w:val="single" w:sz="4" w:space="0" w:color="auto"/>
              <w:right w:val="single" w:sz="4" w:space="0" w:color="auto"/>
            </w:tcBorders>
            <w:hideMark/>
          </w:tcPr>
          <w:p w14:paraId="030573D9" w14:textId="77777777" w:rsidR="00330332" w:rsidRDefault="00330332" w:rsidP="001F7A01">
            <w:pPr>
              <w:pStyle w:val="TAL"/>
              <w:rPr>
                <w:szCs w:val="18"/>
                <w:lang w:eastAsia="zh-CN"/>
              </w:rPr>
            </w:pPr>
            <w:r w:rsidRPr="00330332">
              <w:rPr>
                <w:szCs w:val="18"/>
                <w:lang w:eastAsia="zh-CN"/>
              </w:rPr>
              <w:t>Shall include the information for the User Plane GTP Tunnels for the bearer context if present in the Request or Response (see TS 29.274 [87] clauses 7.2.2, 7.2.4 and 8.15) or known at the context at the SGW or PGW (see TS 23.401 [50] clause 5.6.4) when the xIRI message is used to report PDN Connection related events. See Table 6.3.3-6.</w:t>
            </w:r>
          </w:p>
        </w:tc>
        <w:tc>
          <w:tcPr>
            <w:tcW w:w="708" w:type="dxa"/>
            <w:tcBorders>
              <w:top w:val="single" w:sz="4" w:space="0" w:color="auto"/>
              <w:left w:val="single" w:sz="4" w:space="0" w:color="auto"/>
              <w:bottom w:val="single" w:sz="4" w:space="0" w:color="auto"/>
              <w:right w:val="single" w:sz="4" w:space="0" w:color="auto"/>
            </w:tcBorders>
            <w:hideMark/>
          </w:tcPr>
          <w:p w14:paraId="033A01DC" w14:textId="77777777" w:rsidR="00330332" w:rsidRDefault="00330332" w:rsidP="001F7A01">
            <w:pPr>
              <w:pStyle w:val="TAL"/>
            </w:pPr>
            <w:r>
              <w:t>C</w:t>
            </w:r>
          </w:p>
        </w:tc>
      </w:tr>
    </w:tbl>
    <w:p w14:paraId="4922FDC2" w14:textId="77777777" w:rsidR="004615B7" w:rsidRDefault="004615B7" w:rsidP="004615B7"/>
    <w:p w14:paraId="5E6DD5FD" w14:textId="77777777" w:rsidR="004615B7" w:rsidRPr="00760004" w:rsidRDefault="004615B7" w:rsidP="004615B7">
      <w:pPr>
        <w:pStyle w:val="TH"/>
      </w:pPr>
      <w:r w:rsidRPr="00760004">
        <w:t>Table 6.</w:t>
      </w:r>
      <w:r>
        <w:t>2</w:t>
      </w:r>
      <w:r w:rsidRPr="00760004">
        <w:t>.3-</w:t>
      </w:r>
      <w:r>
        <w:t>1C</w:t>
      </w:r>
      <w:r w:rsidRPr="00760004">
        <w:t>:</w:t>
      </w:r>
      <w:r>
        <w:t xml:space="preserve"> fiveGSGTPTunnels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4615B7" w:rsidRPr="00760004" w14:paraId="0F1A9F27" w14:textId="77777777" w:rsidTr="001B58A7">
        <w:trPr>
          <w:trHeight w:val="104"/>
          <w:jc w:val="center"/>
        </w:trPr>
        <w:tc>
          <w:tcPr>
            <w:tcW w:w="2965" w:type="dxa"/>
          </w:tcPr>
          <w:p w14:paraId="36B734EF" w14:textId="77777777" w:rsidR="004615B7" w:rsidRPr="00760004" w:rsidRDefault="004615B7" w:rsidP="001B58A7">
            <w:pPr>
              <w:pStyle w:val="TAH"/>
            </w:pPr>
            <w:r w:rsidRPr="00760004">
              <w:t>Field name</w:t>
            </w:r>
          </w:p>
        </w:tc>
        <w:tc>
          <w:tcPr>
            <w:tcW w:w="6249" w:type="dxa"/>
          </w:tcPr>
          <w:p w14:paraId="2D768F7D" w14:textId="77777777" w:rsidR="004615B7" w:rsidRPr="00760004" w:rsidRDefault="004615B7" w:rsidP="001B58A7">
            <w:pPr>
              <w:pStyle w:val="TAH"/>
            </w:pPr>
            <w:r w:rsidRPr="00760004">
              <w:t>Description</w:t>
            </w:r>
          </w:p>
        </w:tc>
        <w:tc>
          <w:tcPr>
            <w:tcW w:w="708" w:type="dxa"/>
          </w:tcPr>
          <w:p w14:paraId="386B8002" w14:textId="77777777" w:rsidR="004615B7" w:rsidRPr="00760004" w:rsidRDefault="004615B7" w:rsidP="001B58A7">
            <w:pPr>
              <w:pStyle w:val="TAH"/>
            </w:pPr>
            <w:r w:rsidRPr="00760004">
              <w:t>M/C/O</w:t>
            </w:r>
          </w:p>
        </w:tc>
      </w:tr>
      <w:tr w:rsidR="004615B7" w:rsidRPr="00760004" w14:paraId="5087588C" w14:textId="77777777" w:rsidTr="001B58A7">
        <w:trPr>
          <w:jc w:val="center"/>
        </w:trPr>
        <w:tc>
          <w:tcPr>
            <w:tcW w:w="2965" w:type="dxa"/>
          </w:tcPr>
          <w:p w14:paraId="0B584728" w14:textId="77777777" w:rsidR="004615B7" w:rsidRPr="00760004" w:rsidRDefault="004615B7" w:rsidP="001B58A7">
            <w:pPr>
              <w:pStyle w:val="TAL"/>
            </w:pPr>
            <w:r>
              <w:t>uLNGUUPTunnelInformation</w:t>
            </w:r>
          </w:p>
        </w:tc>
        <w:tc>
          <w:tcPr>
            <w:tcW w:w="6249" w:type="dxa"/>
          </w:tcPr>
          <w:p w14:paraId="54AE6E8B" w14:textId="77777777" w:rsidR="004615B7" w:rsidRPr="00C112C5" w:rsidRDefault="004615B7" w:rsidP="001B58A7">
            <w:pPr>
              <w:pStyle w:val="TAL"/>
              <w:rPr>
                <w:highlight w:val="yellow"/>
              </w:rPr>
            </w:pPr>
            <w:r>
              <w:rPr>
                <w:szCs w:val="18"/>
                <w:lang w:eastAsia="zh-CN"/>
              </w:rPr>
              <w:t>Shall include the F-TEID for the UPF endpoint of the NG-U transport bearer (See TS 38.413 [23] clause 9.3.4.1).</w:t>
            </w:r>
          </w:p>
        </w:tc>
        <w:tc>
          <w:tcPr>
            <w:tcW w:w="708" w:type="dxa"/>
          </w:tcPr>
          <w:p w14:paraId="42D3C05C" w14:textId="77777777" w:rsidR="004615B7" w:rsidRPr="00760004" w:rsidRDefault="004615B7" w:rsidP="001B58A7">
            <w:pPr>
              <w:pStyle w:val="TAL"/>
            </w:pPr>
            <w:r>
              <w:t>C</w:t>
            </w:r>
          </w:p>
        </w:tc>
      </w:tr>
      <w:tr w:rsidR="004615B7" w:rsidRPr="00760004" w14:paraId="75D9BF5E" w14:textId="77777777" w:rsidTr="001B58A7">
        <w:trPr>
          <w:jc w:val="center"/>
        </w:trPr>
        <w:tc>
          <w:tcPr>
            <w:tcW w:w="2965" w:type="dxa"/>
          </w:tcPr>
          <w:p w14:paraId="735CC581" w14:textId="77777777" w:rsidR="004615B7" w:rsidRDefault="004615B7" w:rsidP="001B58A7">
            <w:pPr>
              <w:pStyle w:val="TAL"/>
            </w:pPr>
            <w:r>
              <w:t>additionalULNGUUPTunnelInformation</w:t>
            </w:r>
          </w:p>
        </w:tc>
        <w:tc>
          <w:tcPr>
            <w:tcW w:w="6249" w:type="dxa"/>
          </w:tcPr>
          <w:p w14:paraId="4911CD1D" w14:textId="77777777" w:rsidR="004615B7" w:rsidRDefault="004615B7" w:rsidP="001B58A7">
            <w:pPr>
              <w:pStyle w:val="TAL"/>
              <w:rPr>
                <w:szCs w:val="18"/>
                <w:lang w:eastAsia="zh-CN"/>
              </w:rPr>
            </w:pPr>
            <w:r>
              <w:rPr>
                <w:szCs w:val="18"/>
                <w:lang w:eastAsia="zh-CN"/>
              </w:rPr>
              <w:t>Shall include the F-TEID for the UPF endpoint of any additional NG-U transport bearers (See TS 38.413 [23] clause 9.3.4.1).</w:t>
            </w:r>
          </w:p>
        </w:tc>
        <w:tc>
          <w:tcPr>
            <w:tcW w:w="708" w:type="dxa"/>
          </w:tcPr>
          <w:p w14:paraId="4AF6B710" w14:textId="77777777" w:rsidR="004615B7" w:rsidRDefault="004615B7" w:rsidP="001B58A7">
            <w:pPr>
              <w:pStyle w:val="TAL"/>
            </w:pPr>
            <w:r>
              <w:t>C</w:t>
            </w:r>
          </w:p>
        </w:tc>
      </w:tr>
      <w:tr w:rsidR="004615B7" w:rsidRPr="00760004" w14:paraId="516A4C2D" w14:textId="77777777" w:rsidTr="001B58A7">
        <w:trPr>
          <w:jc w:val="center"/>
        </w:trPr>
        <w:tc>
          <w:tcPr>
            <w:tcW w:w="2965" w:type="dxa"/>
          </w:tcPr>
          <w:p w14:paraId="3D8F8231" w14:textId="77777777" w:rsidR="004615B7" w:rsidRDefault="004615B7" w:rsidP="001B58A7">
            <w:pPr>
              <w:pStyle w:val="TAL"/>
            </w:pPr>
            <w:r>
              <w:t>dLRANTunnelInformation</w:t>
            </w:r>
          </w:p>
        </w:tc>
        <w:tc>
          <w:tcPr>
            <w:tcW w:w="6249" w:type="dxa"/>
          </w:tcPr>
          <w:p w14:paraId="4582742E" w14:textId="77777777" w:rsidR="004615B7" w:rsidRDefault="004615B7" w:rsidP="001B58A7">
            <w:pPr>
              <w:pStyle w:val="TAL"/>
              <w:rPr>
                <w:szCs w:val="18"/>
                <w:lang w:eastAsia="zh-CN"/>
              </w:rPr>
            </w:pPr>
            <w:r>
              <w:rPr>
                <w:szCs w:val="18"/>
                <w:lang w:eastAsia="zh-CN"/>
              </w:rPr>
              <w:t>Shall include the RAN tunnel and QOS Flow information for the PDU Session (See TS 29.502 [16] clause 6.1.6.2.39 and TS 38.413 [23] clause 9.3.4.1). See Table 6.2.3-1D.</w:t>
            </w:r>
          </w:p>
        </w:tc>
        <w:tc>
          <w:tcPr>
            <w:tcW w:w="708" w:type="dxa"/>
          </w:tcPr>
          <w:p w14:paraId="38AFF582" w14:textId="77777777" w:rsidR="004615B7" w:rsidRDefault="004615B7" w:rsidP="001B58A7">
            <w:pPr>
              <w:pStyle w:val="TAL"/>
            </w:pPr>
            <w:r>
              <w:t>C</w:t>
            </w:r>
          </w:p>
        </w:tc>
      </w:tr>
    </w:tbl>
    <w:p w14:paraId="75F92CEA" w14:textId="77777777" w:rsidR="004615B7" w:rsidRDefault="004615B7" w:rsidP="004615B7"/>
    <w:p w14:paraId="733D13A7" w14:textId="77777777" w:rsidR="004615B7" w:rsidRPr="00760004" w:rsidRDefault="004615B7" w:rsidP="004615B7">
      <w:pPr>
        <w:pStyle w:val="TH"/>
      </w:pPr>
      <w:r w:rsidRPr="00760004">
        <w:lastRenderedPageBreak/>
        <w:t>Table 6.</w:t>
      </w:r>
      <w:r>
        <w:t>2</w:t>
      </w:r>
      <w:r w:rsidRPr="00760004">
        <w:t>.3-</w:t>
      </w:r>
      <w:r>
        <w:t>1D</w:t>
      </w:r>
      <w:r w:rsidRPr="00760004">
        <w:t>:</w:t>
      </w:r>
      <w:r>
        <w:t xml:space="preserve"> dLRANTunnelInformation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4615B7" w:rsidRPr="00760004" w14:paraId="42D7E59C" w14:textId="77777777" w:rsidTr="001B58A7">
        <w:trPr>
          <w:trHeight w:val="104"/>
          <w:jc w:val="center"/>
        </w:trPr>
        <w:tc>
          <w:tcPr>
            <w:tcW w:w="2965" w:type="dxa"/>
          </w:tcPr>
          <w:p w14:paraId="0927D73F" w14:textId="77777777" w:rsidR="004615B7" w:rsidRPr="00760004" w:rsidRDefault="004615B7" w:rsidP="001B58A7">
            <w:pPr>
              <w:pStyle w:val="TAH"/>
            </w:pPr>
            <w:r w:rsidRPr="00760004">
              <w:t>Field name</w:t>
            </w:r>
          </w:p>
        </w:tc>
        <w:tc>
          <w:tcPr>
            <w:tcW w:w="6249" w:type="dxa"/>
          </w:tcPr>
          <w:p w14:paraId="58793CD0" w14:textId="77777777" w:rsidR="004615B7" w:rsidRPr="00760004" w:rsidRDefault="004615B7" w:rsidP="001B58A7">
            <w:pPr>
              <w:pStyle w:val="TAH"/>
            </w:pPr>
            <w:r w:rsidRPr="00760004">
              <w:t>Description</w:t>
            </w:r>
          </w:p>
        </w:tc>
        <w:tc>
          <w:tcPr>
            <w:tcW w:w="708" w:type="dxa"/>
          </w:tcPr>
          <w:p w14:paraId="3E1EE8DB" w14:textId="77777777" w:rsidR="004615B7" w:rsidRPr="00760004" w:rsidRDefault="004615B7" w:rsidP="001B58A7">
            <w:pPr>
              <w:pStyle w:val="TAH"/>
            </w:pPr>
            <w:r w:rsidRPr="00760004">
              <w:t>M/C/O</w:t>
            </w:r>
          </w:p>
        </w:tc>
      </w:tr>
      <w:tr w:rsidR="004615B7" w:rsidRPr="00760004" w14:paraId="01B822F3" w14:textId="77777777" w:rsidTr="001B58A7">
        <w:trPr>
          <w:jc w:val="center"/>
        </w:trPr>
        <w:tc>
          <w:tcPr>
            <w:tcW w:w="2965" w:type="dxa"/>
          </w:tcPr>
          <w:p w14:paraId="6F907985" w14:textId="77777777" w:rsidR="004615B7" w:rsidRPr="00760004" w:rsidRDefault="004615B7" w:rsidP="001B58A7">
            <w:pPr>
              <w:pStyle w:val="TAL"/>
            </w:pPr>
            <w:r>
              <w:t>dLQOSFlowTunnelInformation</w:t>
            </w:r>
          </w:p>
        </w:tc>
        <w:tc>
          <w:tcPr>
            <w:tcW w:w="6249" w:type="dxa"/>
          </w:tcPr>
          <w:p w14:paraId="1492DA15" w14:textId="77777777" w:rsidR="004615B7" w:rsidRPr="00C112C5" w:rsidRDefault="004615B7" w:rsidP="001B58A7">
            <w:pPr>
              <w:pStyle w:val="TAL"/>
              <w:rPr>
                <w:highlight w:val="yellow"/>
              </w:rPr>
            </w:pPr>
            <w:r>
              <w:rPr>
                <w:szCs w:val="18"/>
                <w:lang w:eastAsia="zh-CN"/>
              </w:rPr>
              <w:t>Shall include the F-TEID NG-RAN endpoint of the NG-U transport bearer together with associated QoS flows (See TS 38.413 [23] clause 9.3.4.2 and TS 29.502 [16] clause 6.1.6.2.39).</w:t>
            </w:r>
          </w:p>
        </w:tc>
        <w:tc>
          <w:tcPr>
            <w:tcW w:w="708" w:type="dxa"/>
          </w:tcPr>
          <w:p w14:paraId="60C5075B" w14:textId="77777777" w:rsidR="004615B7" w:rsidRPr="00760004" w:rsidRDefault="004615B7" w:rsidP="001B58A7">
            <w:pPr>
              <w:pStyle w:val="TAL"/>
            </w:pPr>
            <w:r>
              <w:t>C</w:t>
            </w:r>
          </w:p>
        </w:tc>
      </w:tr>
      <w:tr w:rsidR="004615B7" w:rsidRPr="00760004" w14:paraId="6EC277F9" w14:textId="77777777" w:rsidTr="001B58A7">
        <w:trPr>
          <w:jc w:val="center"/>
        </w:trPr>
        <w:tc>
          <w:tcPr>
            <w:tcW w:w="2965" w:type="dxa"/>
          </w:tcPr>
          <w:p w14:paraId="1021858B" w14:textId="77777777" w:rsidR="004615B7" w:rsidRDefault="004615B7" w:rsidP="001B58A7">
            <w:pPr>
              <w:pStyle w:val="TAL"/>
            </w:pPr>
            <w:r>
              <w:t>additionalDLQOSFlowTunnelInformation</w:t>
            </w:r>
          </w:p>
        </w:tc>
        <w:tc>
          <w:tcPr>
            <w:tcW w:w="6249" w:type="dxa"/>
          </w:tcPr>
          <w:p w14:paraId="710CE0FD" w14:textId="77777777" w:rsidR="004615B7" w:rsidRDefault="004615B7" w:rsidP="001B58A7">
            <w:pPr>
              <w:pStyle w:val="TAL"/>
              <w:rPr>
                <w:szCs w:val="18"/>
                <w:lang w:eastAsia="zh-CN"/>
              </w:rPr>
            </w:pPr>
            <w:r>
              <w:rPr>
                <w:szCs w:val="18"/>
                <w:lang w:eastAsia="zh-CN"/>
              </w:rPr>
              <w:t>Shall include the F-TEID NG-RAN endpoint of any additional NG-U transport bearers together with associated QoS flows (See TS 38.413 [23] clause 9.3.4.2 and TS 29.502 [16] clause 6.1.6.2.39).</w:t>
            </w:r>
          </w:p>
        </w:tc>
        <w:tc>
          <w:tcPr>
            <w:tcW w:w="708" w:type="dxa"/>
          </w:tcPr>
          <w:p w14:paraId="1620434C" w14:textId="77777777" w:rsidR="004615B7" w:rsidRDefault="004615B7" w:rsidP="001B58A7">
            <w:pPr>
              <w:pStyle w:val="TAL"/>
            </w:pPr>
            <w:r>
              <w:t>C</w:t>
            </w:r>
          </w:p>
        </w:tc>
      </w:tr>
      <w:tr w:rsidR="004615B7" w:rsidRPr="00760004" w14:paraId="6C96E925" w14:textId="77777777" w:rsidTr="001B58A7">
        <w:trPr>
          <w:jc w:val="center"/>
        </w:trPr>
        <w:tc>
          <w:tcPr>
            <w:tcW w:w="2965" w:type="dxa"/>
          </w:tcPr>
          <w:p w14:paraId="35818298" w14:textId="77777777" w:rsidR="004615B7" w:rsidRDefault="004615B7" w:rsidP="001B58A7">
            <w:pPr>
              <w:pStyle w:val="TAL"/>
            </w:pPr>
            <w:r>
              <w:t>redundantDLQOSFlowTunnelInformation</w:t>
            </w:r>
          </w:p>
        </w:tc>
        <w:tc>
          <w:tcPr>
            <w:tcW w:w="6249" w:type="dxa"/>
          </w:tcPr>
          <w:p w14:paraId="447BD3DD" w14:textId="77777777" w:rsidR="004615B7" w:rsidRDefault="004615B7" w:rsidP="001B58A7">
            <w:pPr>
              <w:pStyle w:val="TAL"/>
              <w:rPr>
                <w:szCs w:val="18"/>
                <w:lang w:eastAsia="zh-CN"/>
              </w:rPr>
            </w:pPr>
            <w:r>
              <w:rPr>
                <w:szCs w:val="18"/>
                <w:lang w:eastAsia="zh-CN"/>
              </w:rPr>
              <w:t>Shall include the F-TEID NG-RAN endpoint of redundant NG-U transport bearers together with associated QoS flows (See TS 38.413 [23] clause 9.3.4.2 and TS 29.502 [16] clause 6.1.6.2.39).</w:t>
            </w:r>
          </w:p>
        </w:tc>
        <w:tc>
          <w:tcPr>
            <w:tcW w:w="708" w:type="dxa"/>
          </w:tcPr>
          <w:p w14:paraId="5D7BAC89" w14:textId="77777777" w:rsidR="004615B7" w:rsidRDefault="004615B7" w:rsidP="001B58A7">
            <w:pPr>
              <w:pStyle w:val="TAL"/>
            </w:pPr>
            <w:r>
              <w:t>C</w:t>
            </w:r>
          </w:p>
        </w:tc>
      </w:tr>
      <w:tr w:rsidR="004615B7" w:rsidRPr="00760004" w14:paraId="18ED6DC2" w14:textId="77777777" w:rsidTr="001B58A7">
        <w:trPr>
          <w:jc w:val="center"/>
        </w:trPr>
        <w:tc>
          <w:tcPr>
            <w:tcW w:w="2965" w:type="dxa"/>
          </w:tcPr>
          <w:p w14:paraId="747B276D" w14:textId="77777777" w:rsidR="004615B7" w:rsidRDefault="004615B7" w:rsidP="001B58A7">
            <w:pPr>
              <w:pStyle w:val="TAL"/>
            </w:pPr>
            <w:r>
              <w:t>additionalredundantDLQOSFlowTunnelInformation</w:t>
            </w:r>
          </w:p>
        </w:tc>
        <w:tc>
          <w:tcPr>
            <w:tcW w:w="6249" w:type="dxa"/>
          </w:tcPr>
          <w:p w14:paraId="33A46B85" w14:textId="77777777" w:rsidR="004615B7" w:rsidRDefault="004615B7" w:rsidP="001B58A7">
            <w:pPr>
              <w:pStyle w:val="TAL"/>
              <w:rPr>
                <w:szCs w:val="18"/>
                <w:lang w:eastAsia="zh-CN"/>
              </w:rPr>
            </w:pPr>
            <w:r>
              <w:rPr>
                <w:szCs w:val="18"/>
                <w:lang w:eastAsia="zh-CN"/>
              </w:rPr>
              <w:t>Shall include the F-TEID NG-RAN endpoint of any additional redundant NG-U transport bearers together with associated QoS flows (See TS 38.413 [23] clause 9.3.4.2 and TS 29.502 [16] clause 6.1.6.2.39).</w:t>
            </w:r>
          </w:p>
        </w:tc>
        <w:tc>
          <w:tcPr>
            <w:tcW w:w="708" w:type="dxa"/>
          </w:tcPr>
          <w:p w14:paraId="45BDAEF3" w14:textId="77777777" w:rsidR="004615B7" w:rsidRDefault="004615B7" w:rsidP="001B58A7">
            <w:pPr>
              <w:pStyle w:val="TAL"/>
            </w:pPr>
            <w:r>
              <w:t>C</w:t>
            </w:r>
          </w:p>
        </w:tc>
      </w:tr>
    </w:tbl>
    <w:p w14:paraId="679857E8" w14:textId="77777777" w:rsidR="004615B7" w:rsidRDefault="004615B7" w:rsidP="004615B7"/>
    <w:p w14:paraId="5A715478" w14:textId="77777777" w:rsidR="004615B7" w:rsidRDefault="004615B7" w:rsidP="004615B7">
      <w:r>
        <w:t>Each PCC rule for traffic influence has the payload defined in Table 6.2.3-1E.</w:t>
      </w:r>
    </w:p>
    <w:p w14:paraId="48C25CBB" w14:textId="77777777" w:rsidR="004615B7" w:rsidRDefault="004615B7" w:rsidP="004615B7">
      <w:pPr>
        <w:pStyle w:val="TH"/>
      </w:pPr>
      <w:r>
        <w:t>Table 6.2.3-1E: Payload of PCCrule for traffic influence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90"/>
        <w:gridCol w:w="6519"/>
        <w:gridCol w:w="713"/>
      </w:tblGrid>
      <w:tr w:rsidR="004615B7" w:rsidRPr="00760004" w14:paraId="29FFFF8E" w14:textId="77777777" w:rsidTr="001B58A7">
        <w:trPr>
          <w:jc w:val="center"/>
        </w:trPr>
        <w:tc>
          <w:tcPr>
            <w:tcW w:w="2690" w:type="dxa"/>
            <w:tcBorders>
              <w:top w:val="single" w:sz="4" w:space="0" w:color="auto"/>
              <w:left w:val="single" w:sz="4" w:space="0" w:color="auto"/>
              <w:bottom w:val="single" w:sz="4" w:space="0" w:color="auto"/>
              <w:right w:val="single" w:sz="4" w:space="0" w:color="auto"/>
            </w:tcBorders>
          </w:tcPr>
          <w:p w14:paraId="636C434E" w14:textId="77777777" w:rsidR="004615B7" w:rsidRPr="00760004" w:rsidRDefault="004615B7" w:rsidP="001B58A7">
            <w:pPr>
              <w:pStyle w:val="TAH"/>
            </w:pPr>
            <w:r w:rsidRPr="00760004">
              <w:t>Field name</w:t>
            </w:r>
          </w:p>
        </w:tc>
        <w:tc>
          <w:tcPr>
            <w:tcW w:w="6519" w:type="dxa"/>
            <w:tcBorders>
              <w:top w:val="single" w:sz="4" w:space="0" w:color="auto"/>
              <w:left w:val="single" w:sz="4" w:space="0" w:color="auto"/>
              <w:bottom w:val="single" w:sz="4" w:space="0" w:color="auto"/>
              <w:right w:val="single" w:sz="4" w:space="0" w:color="auto"/>
            </w:tcBorders>
            <w:vAlign w:val="center"/>
          </w:tcPr>
          <w:p w14:paraId="4B5EEB37" w14:textId="77777777" w:rsidR="004615B7" w:rsidRPr="00760004" w:rsidRDefault="004615B7" w:rsidP="001B58A7">
            <w:pPr>
              <w:pStyle w:val="TAH"/>
            </w:pPr>
            <w:r w:rsidRPr="00760004">
              <w:t>Description</w:t>
            </w:r>
          </w:p>
        </w:tc>
        <w:tc>
          <w:tcPr>
            <w:tcW w:w="713" w:type="dxa"/>
            <w:tcBorders>
              <w:top w:val="single" w:sz="4" w:space="0" w:color="auto"/>
              <w:left w:val="single" w:sz="4" w:space="0" w:color="auto"/>
              <w:bottom w:val="single" w:sz="4" w:space="0" w:color="auto"/>
              <w:right w:val="single" w:sz="4" w:space="0" w:color="auto"/>
            </w:tcBorders>
            <w:vAlign w:val="center"/>
          </w:tcPr>
          <w:p w14:paraId="13727BB1" w14:textId="77777777" w:rsidR="004615B7" w:rsidRPr="00760004" w:rsidRDefault="004615B7" w:rsidP="001B58A7">
            <w:pPr>
              <w:pStyle w:val="TAH"/>
            </w:pPr>
            <w:r w:rsidRPr="00760004">
              <w:t>M/C/O</w:t>
            </w:r>
          </w:p>
        </w:tc>
      </w:tr>
      <w:tr w:rsidR="007D2109" w14:paraId="64492A56" w14:textId="77777777" w:rsidTr="001B58A7">
        <w:trPr>
          <w:jc w:val="center"/>
        </w:trPr>
        <w:tc>
          <w:tcPr>
            <w:tcW w:w="2690" w:type="dxa"/>
            <w:tcBorders>
              <w:top w:val="single" w:sz="4" w:space="0" w:color="auto"/>
              <w:left w:val="single" w:sz="4" w:space="0" w:color="auto"/>
              <w:bottom w:val="single" w:sz="4" w:space="0" w:color="auto"/>
              <w:right w:val="single" w:sz="4" w:space="0" w:color="auto"/>
            </w:tcBorders>
          </w:tcPr>
          <w:p w14:paraId="5CFBC4A6" w14:textId="77777777" w:rsidR="007D2109" w:rsidRDefault="007D2109" w:rsidP="007D2109">
            <w:pPr>
              <w:pStyle w:val="TAL"/>
            </w:pPr>
            <w:r>
              <w:t>pCCRuleID</w:t>
            </w:r>
          </w:p>
        </w:tc>
        <w:tc>
          <w:tcPr>
            <w:tcW w:w="6519" w:type="dxa"/>
            <w:tcBorders>
              <w:top w:val="single" w:sz="4" w:space="0" w:color="auto"/>
              <w:left w:val="single" w:sz="4" w:space="0" w:color="auto"/>
              <w:bottom w:val="single" w:sz="4" w:space="0" w:color="auto"/>
              <w:right w:val="single" w:sz="4" w:space="0" w:color="auto"/>
            </w:tcBorders>
            <w:vAlign w:val="center"/>
          </w:tcPr>
          <w:p w14:paraId="41B3FAE2" w14:textId="453E8EFB" w:rsidR="007D2109" w:rsidRDefault="007D2109" w:rsidP="007D2109">
            <w:pPr>
              <w:pStyle w:val="TAL"/>
            </w:pPr>
            <w:r>
              <w:t>Policy rule identifier. This IE is defined in TS 29.512 [89], table 5.6.2.6-1.</w:t>
            </w:r>
          </w:p>
        </w:tc>
        <w:tc>
          <w:tcPr>
            <w:tcW w:w="713" w:type="dxa"/>
            <w:tcBorders>
              <w:top w:val="single" w:sz="4" w:space="0" w:color="auto"/>
              <w:left w:val="single" w:sz="4" w:space="0" w:color="auto"/>
              <w:bottom w:val="single" w:sz="4" w:space="0" w:color="auto"/>
              <w:right w:val="single" w:sz="4" w:space="0" w:color="auto"/>
            </w:tcBorders>
            <w:vAlign w:val="center"/>
          </w:tcPr>
          <w:p w14:paraId="30AC7D21" w14:textId="77777777" w:rsidR="007D2109" w:rsidRDefault="007D2109" w:rsidP="007D2109">
            <w:pPr>
              <w:pStyle w:val="TAL"/>
            </w:pPr>
            <w:r>
              <w:t>M</w:t>
            </w:r>
          </w:p>
        </w:tc>
      </w:tr>
      <w:tr w:rsidR="007D2109" w:rsidRPr="008C46CE" w14:paraId="38E3F41E" w14:textId="77777777" w:rsidTr="001B58A7">
        <w:trPr>
          <w:jc w:val="center"/>
        </w:trPr>
        <w:tc>
          <w:tcPr>
            <w:tcW w:w="2690" w:type="dxa"/>
            <w:tcBorders>
              <w:top w:val="single" w:sz="4" w:space="0" w:color="auto"/>
              <w:left w:val="single" w:sz="4" w:space="0" w:color="auto"/>
              <w:bottom w:val="single" w:sz="4" w:space="0" w:color="auto"/>
              <w:right w:val="single" w:sz="4" w:space="0" w:color="auto"/>
            </w:tcBorders>
          </w:tcPr>
          <w:p w14:paraId="65EA0CCB" w14:textId="77777777" w:rsidR="007D2109" w:rsidRPr="00887CD4" w:rsidRDefault="007D2109" w:rsidP="007D2109">
            <w:pPr>
              <w:pStyle w:val="TAL"/>
            </w:pPr>
            <w:r>
              <w:t>appId</w:t>
            </w:r>
          </w:p>
        </w:tc>
        <w:tc>
          <w:tcPr>
            <w:tcW w:w="6519" w:type="dxa"/>
            <w:tcBorders>
              <w:top w:val="single" w:sz="4" w:space="0" w:color="auto"/>
              <w:left w:val="single" w:sz="4" w:space="0" w:color="auto"/>
              <w:bottom w:val="single" w:sz="4" w:space="0" w:color="auto"/>
              <w:right w:val="single" w:sz="4" w:space="0" w:color="auto"/>
            </w:tcBorders>
            <w:vAlign w:val="center"/>
          </w:tcPr>
          <w:p w14:paraId="5EF9A2A2" w14:textId="79930A41" w:rsidR="007D2109" w:rsidRPr="001834EE" w:rsidRDefault="007D2109" w:rsidP="007D2109">
            <w:pPr>
              <w:pStyle w:val="TAL"/>
            </w:pPr>
            <w:r>
              <w:t>Identifies an application (NOTE 1). This IE is defined in TS 29.512 [89], table 5.6.2.6-1 (NOTE 1),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29E1075B" w14:textId="77777777" w:rsidR="007D2109" w:rsidRPr="00497915" w:rsidRDefault="007D2109" w:rsidP="007D2109">
            <w:pPr>
              <w:pStyle w:val="TAL"/>
            </w:pPr>
            <w:r>
              <w:t xml:space="preserve">C </w:t>
            </w:r>
          </w:p>
        </w:tc>
      </w:tr>
      <w:tr w:rsidR="007D2109" w:rsidRPr="008C46CE" w14:paraId="7B8E320E"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18F65F" w14:textId="77777777" w:rsidR="007D2109" w:rsidRPr="00340E36" w:rsidRDefault="007D2109" w:rsidP="007D2109">
            <w:pPr>
              <w:pStyle w:val="TAL"/>
            </w:pPr>
            <w:r>
              <w:t>pFD</w:t>
            </w:r>
          </w:p>
        </w:tc>
        <w:tc>
          <w:tcPr>
            <w:tcW w:w="6519" w:type="dxa"/>
            <w:tcBorders>
              <w:top w:val="single" w:sz="4" w:space="0" w:color="auto"/>
              <w:left w:val="single" w:sz="4" w:space="0" w:color="auto"/>
              <w:bottom w:val="single" w:sz="4" w:space="0" w:color="auto"/>
              <w:right w:val="single" w:sz="4" w:space="0" w:color="auto"/>
            </w:tcBorders>
          </w:tcPr>
          <w:p w14:paraId="04B05B54" w14:textId="0E85B430" w:rsidR="007D2109" w:rsidRPr="00E4510D" w:rsidRDefault="007D2109" w:rsidP="007D2109">
            <w:pPr>
              <w:pStyle w:val="TAL"/>
            </w:pPr>
            <w:r>
              <w:t>Packet flow description (PFD) associated with the appId. It is defined in TS 29.551 [</w:t>
            </w:r>
            <w:r w:rsidR="00750AF8">
              <w:t>94</w:t>
            </w:r>
            <w:r>
              <w:t>] table 5.6.2.5-1 (NOTE 1).</w:t>
            </w:r>
          </w:p>
        </w:tc>
        <w:tc>
          <w:tcPr>
            <w:tcW w:w="713" w:type="dxa"/>
            <w:tcBorders>
              <w:top w:val="single" w:sz="4" w:space="0" w:color="auto"/>
              <w:left w:val="single" w:sz="4" w:space="0" w:color="auto"/>
              <w:bottom w:val="single" w:sz="4" w:space="0" w:color="auto"/>
              <w:right w:val="single" w:sz="4" w:space="0" w:color="auto"/>
            </w:tcBorders>
          </w:tcPr>
          <w:p w14:paraId="7CAC5D8F" w14:textId="77777777" w:rsidR="007D2109" w:rsidRPr="00E4510D" w:rsidRDefault="007D2109" w:rsidP="007D2109">
            <w:pPr>
              <w:pStyle w:val="TAL"/>
            </w:pPr>
            <w:r w:rsidRPr="00762570">
              <w:t>C</w:t>
            </w:r>
          </w:p>
        </w:tc>
      </w:tr>
      <w:tr w:rsidR="007D2109" w:rsidRPr="008C46CE" w14:paraId="06D98BB1"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9232DB6" w14:textId="77777777" w:rsidR="007D2109" w:rsidRPr="00340E36" w:rsidRDefault="007D2109" w:rsidP="007D2109">
            <w:pPr>
              <w:pStyle w:val="TAL"/>
            </w:pPr>
            <w:r>
              <w:t>flowInfos</w:t>
            </w:r>
          </w:p>
        </w:tc>
        <w:tc>
          <w:tcPr>
            <w:tcW w:w="6519" w:type="dxa"/>
            <w:tcBorders>
              <w:top w:val="single" w:sz="4" w:space="0" w:color="auto"/>
              <w:left w:val="single" w:sz="4" w:space="0" w:color="auto"/>
              <w:bottom w:val="single" w:sz="4" w:space="0" w:color="auto"/>
              <w:right w:val="single" w:sz="4" w:space="0" w:color="auto"/>
            </w:tcBorders>
          </w:tcPr>
          <w:p w14:paraId="759D64DF" w14:textId="4F6BBFCA" w:rsidR="007D2109" w:rsidRPr="00E4510D" w:rsidRDefault="007D2109" w:rsidP="007D2109">
            <w:pPr>
              <w:pStyle w:val="TAL"/>
            </w:pPr>
            <w:r>
              <w:t xml:space="preserve">A set of flow information, if available. A flow information is an </w:t>
            </w:r>
            <w:r w:rsidRPr="00616B5C">
              <w:t>Ethernet or IP flow packet filter information</w:t>
            </w:r>
            <w:r w:rsidRPr="00E4510D">
              <w:t xml:space="preserve"> (NOTE 1)</w:t>
            </w:r>
            <w:r>
              <w:t xml:space="preserve">. This IE is defined in TS 29.512 [89], table 5.6.2.6-1 (NOTE 1). FlowInfos may be IP flow or Ethernet flow. IP flow is specified in TS 29.214, section 5.3.8 [92]. Ethernet Flow is specified in TS 29.514 [91] </w:t>
            </w:r>
            <w:r w:rsidRPr="009C355A">
              <w:t>Table 5.6.2.17-1</w:t>
            </w:r>
            <w:r>
              <w:t>.</w:t>
            </w:r>
          </w:p>
        </w:tc>
        <w:tc>
          <w:tcPr>
            <w:tcW w:w="713" w:type="dxa"/>
            <w:tcBorders>
              <w:top w:val="single" w:sz="4" w:space="0" w:color="auto"/>
              <w:left w:val="single" w:sz="4" w:space="0" w:color="auto"/>
              <w:bottom w:val="single" w:sz="4" w:space="0" w:color="auto"/>
              <w:right w:val="single" w:sz="4" w:space="0" w:color="auto"/>
            </w:tcBorders>
          </w:tcPr>
          <w:p w14:paraId="3233C356" w14:textId="77777777" w:rsidR="007D2109" w:rsidRPr="00E4510D" w:rsidRDefault="007D2109" w:rsidP="007D2109">
            <w:pPr>
              <w:pStyle w:val="TAL"/>
            </w:pPr>
            <w:r w:rsidRPr="00762570">
              <w:t>C</w:t>
            </w:r>
          </w:p>
        </w:tc>
      </w:tr>
      <w:tr w:rsidR="007D2109" w:rsidRPr="008C46CE" w14:paraId="614C6D83"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2D0C9C9" w14:textId="77777777" w:rsidR="007D2109" w:rsidRPr="00340E36" w:rsidRDefault="007D2109" w:rsidP="007D2109">
            <w:pPr>
              <w:pStyle w:val="TAL"/>
            </w:pPr>
            <w:r>
              <w:t>appReloc</w:t>
            </w:r>
          </w:p>
        </w:tc>
        <w:tc>
          <w:tcPr>
            <w:tcW w:w="6519" w:type="dxa"/>
            <w:tcBorders>
              <w:top w:val="single" w:sz="4" w:space="0" w:color="auto"/>
              <w:left w:val="single" w:sz="4" w:space="0" w:color="auto"/>
              <w:bottom w:val="single" w:sz="4" w:space="0" w:color="auto"/>
              <w:right w:val="single" w:sz="4" w:space="0" w:color="auto"/>
            </w:tcBorders>
          </w:tcPr>
          <w:p w14:paraId="7ED9FE9B" w14:textId="47186BD9" w:rsidR="007D2109" w:rsidRPr="00E4510D" w:rsidRDefault="007D2109" w:rsidP="007D2109">
            <w:pPr>
              <w:pStyle w:val="TAL"/>
            </w:pPr>
            <w:r w:rsidRPr="00E4510D">
              <w:t>Indicates that the application cannot be relocated once a location of the application is selected by the 5GC when it is included and set to "true". The default value is "false".</w:t>
            </w:r>
          </w:p>
        </w:tc>
        <w:tc>
          <w:tcPr>
            <w:tcW w:w="713" w:type="dxa"/>
            <w:tcBorders>
              <w:top w:val="single" w:sz="4" w:space="0" w:color="auto"/>
              <w:left w:val="single" w:sz="4" w:space="0" w:color="auto"/>
              <w:bottom w:val="single" w:sz="4" w:space="0" w:color="auto"/>
              <w:right w:val="single" w:sz="4" w:space="0" w:color="auto"/>
            </w:tcBorders>
          </w:tcPr>
          <w:p w14:paraId="0C09714E" w14:textId="77777777" w:rsidR="007D2109" w:rsidRPr="00E4510D" w:rsidRDefault="007D2109" w:rsidP="007D2109">
            <w:pPr>
              <w:pStyle w:val="TAL"/>
            </w:pPr>
            <w:r w:rsidRPr="00762570">
              <w:t>C</w:t>
            </w:r>
          </w:p>
        </w:tc>
      </w:tr>
      <w:tr w:rsidR="007D2109" w:rsidRPr="008C46CE" w14:paraId="2F7B1447"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C1232ED" w14:textId="77777777" w:rsidR="007D2109" w:rsidRPr="00762570" w:rsidRDefault="007D2109" w:rsidP="007D2109">
            <w:pPr>
              <w:pStyle w:val="TAL"/>
            </w:pPr>
            <w:r>
              <w:t>simConnInd</w:t>
            </w:r>
          </w:p>
        </w:tc>
        <w:tc>
          <w:tcPr>
            <w:tcW w:w="6519" w:type="dxa"/>
            <w:tcBorders>
              <w:top w:val="single" w:sz="4" w:space="0" w:color="auto"/>
              <w:left w:val="single" w:sz="4" w:space="0" w:color="auto"/>
              <w:bottom w:val="single" w:sz="4" w:space="0" w:color="auto"/>
              <w:right w:val="single" w:sz="4" w:space="0" w:color="auto"/>
            </w:tcBorders>
          </w:tcPr>
          <w:p w14:paraId="71387CFF" w14:textId="63B84D0D" w:rsidR="007D2109" w:rsidRPr="00E4510D" w:rsidRDefault="007D2109" w:rsidP="007D2109">
            <w:pPr>
              <w:pStyle w:val="TAL"/>
            </w:pPr>
            <w:r w:rsidRPr="00E4510D">
              <w:t>Indication of simultaneous connectivity temporarily maintained for the source and target PSA (PDU Session Anchor). If it is included and set to "true", temporary simultaneous connectivity should be kept. The default value "false" applies, if the IE is not present.</w:t>
            </w:r>
            <w:r>
              <w:t xml:space="preserve">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Pr>
          <w:p w14:paraId="1F2026BE" w14:textId="77777777" w:rsidR="007D2109" w:rsidRPr="00E4510D" w:rsidRDefault="007D2109" w:rsidP="007D2109">
            <w:pPr>
              <w:pStyle w:val="TAL"/>
            </w:pPr>
            <w:r w:rsidRPr="00762570">
              <w:t>C</w:t>
            </w:r>
          </w:p>
        </w:tc>
      </w:tr>
      <w:tr w:rsidR="007D2109" w:rsidRPr="008C46CE" w14:paraId="56A5B822"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C5A5B0" w14:textId="77777777" w:rsidR="007D2109" w:rsidRPr="00762570" w:rsidRDefault="007D2109" w:rsidP="007D2109">
            <w:pPr>
              <w:pStyle w:val="TAL"/>
            </w:pPr>
            <w:r>
              <w:t>simConnTerm</w:t>
            </w:r>
          </w:p>
        </w:tc>
        <w:tc>
          <w:tcPr>
            <w:tcW w:w="6519" w:type="dxa"/>
            <w:tcBorders>
              <w:top w:val="single" w:sz="4" w:space="0" w:color="auto"/>
              <w:left w:val="single" w:sz="4" w:space="0" w:color="auto"/>
              <w:bottom w:val="single" w:sz="4" w:space="0" w:color="auto"/>
              <w:right w:val="single" w:sz="4" w:space="0" w:color="auto"/>
            </w:tcBorders>
          </w:tcPr>
          <w:p w14:paraId="7C7205C2" w14:textId="7659FD4D" w:rsidR="007D2109" w:rsidRPr="008402FD" w:rsidRDefault="007D2109" w:rsidP="007D2109">
            <w:pPr>
              <w:pStyle w:val="TAL"/>
            </w:pPr>
            <w:r w:rsidRPr="008402FD">
              <w:t>Indication of the minimum time interval to be considered for inactivity of the traffic routed via the source PSA during the edge re-location procedure. It may be included when the "simConnInd" attribute is set to true.</w:t>
            </w:r>
            <w:r>
              <w:t xml:space="preserve">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Pr>
          <w:p w14:paraId="3D53E5DA" w14:textId="77777777" w:rsidR="007D2109" w:rsidRPr="00AA5309" w:rsidRDefault="007D2109" w:rsidP="007D2109">
            <w:pPr>
              <w:pStyle w:val="TAL"/>
            </w:pPr>
            <w:r w:rsidRPr="00762570">
              <w:t>C</w:t>
            </w:r>
          </w:p>
        </w:tc>
      </w:tr>
      <w:tr w:rsidR="007D2109" w:rsidRPr="008C46CE" w14:paraId="61131960"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2E95C552" w14:textId="77777777" w:rsidR="007D2109" w:rsidRPr="00762570" w:rsidRDefault="007D2109" w:rsidP="007D2109">
            <w:pPr>
              <w:pStyle w:val="TAL"/>
            </w:pPr>
            <w:r>
              <w:t>maxAllowedUpLat</w:t>
            </w:r>
          </w:p>
        </w:tc>
        <w:tc>
          <w:tcPr>
            <w:tcW w:w="6519" w:type="dxa"/>
            <w:tcBorders>
              <w:top w:val="single" w:sz="4" w:space="0" w:color="auto"/>
              <w:left w:val="single" w:sz="4" w:space="0" w:color="auto"/>
              <w:bottom w:val="single" w:sz="4" w:space="0" w:color="auto"/>
              <w:right w:val="single" w:sz="4" w:space="0" w:color="auto"/>
            </w:tcBorders>
          </w:tcPr>
          <w:p w14:paraId="42BFB3E1" w14:textId="375D51EC" w:rsidR="007D2109" w:rsidRPr="008402FD" w:rsidRDefault="007D2109" w:rsidP="007D2109">
            <w:pPr>
              <w:pStyle w:val="TAL"/>
            </w:pPr>
            <w:r>
              <w:t>Indicates the target user plane latency in units of milliseconds used by SMF to decide whether edge relocation is needed to ensure that the user plane latency does not exceed the value.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Pr>
          <w:p w14:paraId="4F649774" w14:textId="77777777" w:rsidR="007D2109" w:rsidRPr="00AA5309" w:rsidRDefault="007D2109" w:rsidP="007D2109">
            <w:pPr>
              <w:pStyle w:val="TAL"/>
            </w:pPr>
            <w:r w:rsidRPr="00762570">
              <w:t>C</w:t>
            </w:r>
          </w:p>
        </w:tc>
      </w:tr>
      <w:tr w:rsidR="007D2109" w:rsidRPr="008C46CE" w14:paraId="4823FA6C"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4C168B8" w14:textId="77777777" w:rsidR="007D2109" w:rsidRPr="00762570" w:rsidRDefault="007D2109" w:rsidP="007D2109">
            <w:pPr>
              <w:pStyle w:val="TAL"/>
            </w:pPr>
            <w:r>
              <w:t>routeToLocs</w:t>
            </w:r>
          </w:p>
        </w:tc>
        <w:tc>
          <w:tcPr>
            <w:tcW w:w="6519" w:type="dxa"/>
            <w:tcBorders>
              <w:top w:val="single" w:sz="4" w:space="0" w:color="auto"/>
              <w:left w:val="single" w:sz="4" w:space="0" w:color="auto"/>
              <w:bottom w:val="single" w:sz="4" w:space="0" w:color="auto"/>
              <w:right w:val="single" w:sz="4" w:space="0" w:color="auto"/>
            </w:tcBorders>
          </w:tcPr>
          <w:p w14:paraId="7ADB2372" w14:textId="6F2A7559" w:rsidR="007D2109" w:rsidRPr="00EA5CE2" w:rsidRDefault="007D2109" w:rsidP="007D2109">
            <w:pPr>
              <w:pStyle w:val="TAL"/>
            </w:pPr>
            <w:r>
              <w:t>A set of traffic routes. A traffic route provides information to route to/from a DNAI.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Pr>
          <w:p w14:paraId="43EBCCFE" w14:textId="77777777" w:rsidR="007D2109" w:rsidRPr="00AA5309" w:rsidRDefault="007D2109" w:rsidP="007D2109">
            <w:pPr>
              <w:pStyle w:val="TAL"/>
            </w:pPr>
            <w:r w:rsidRPr="00762570">
              <w:t>C</w:t>
            </w:r>
          </w:p>
        </w:tc>
      </w:tr>
      <w:tr w:rsidR="007D2109" w:rsidRPr="008C46CE" w14:paraId="044FB9D1"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274AEC62" w14:textId="77777777" w:rsidR="007D2109" w:rsidRPr="00762570" w:rsidRDefault="007D2109" w:rsidP="007D2109">
            <w:pPr>
              <w:pStyle w:val="TAL"/>
            </w:pPr>
            <w:r w:rsidRPr="00E24D9F">
              <w:t>trafficSteeringPolIdDl</w:t>
            </w:r>
          </w:p>
        </w:tc>
        <w:tc>
          <w:tcPr>
            <w:tcW w:w="6519" w:type="dxa"/>
            <w:tcBorders>
              <w:top w:val="single" w:sz="4" w:space="0" w:color="auto"/>
              <w:left w:val="single" w:sz="4" w:space="0" w:color="auto"/>
              <w:bottom w:val="single" w:sz="4" w:space="0" w:color="auto"/>
              <w:right w:val="single" w:sz="4" w:space="0" w:color="auto"/>
            </w:tcBorders>
          </w:tcPr>
          <w:p w14:paraId="005B3BB4" w14:textId="47643D92" w:rsidR="007D2109" w:rsidRPr="00EA5CE2" w:rsidRDefault="007D2109" w:rsidP="007D2109">
            <w:pPr>
              <w:pStyle w:val="TAL"/>
            </w:pPr>
            <w:r>
              <w:t>T</w:t>
            </w:r>
            <w:r w:rsidRPr="00C43571">
              <w:t>raffic steering policy for downlink traffic at the SMF</w:t>
            </w:r>
            <w:r>
              <w:t>, if available.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Pr>
          <w:p w14:paraId="470E2289" w14:textId="77777777" w:rsidR="007D2109" w:rsidRPr="00AA5309" w:rsidRDefault="007D2109" w:rsidP="007D2109">
            <w:pPr>
              <w:pStyle w:val="TAL"/>
            </w:pPr>
            <w:r w:rsidRPr="00762570">
              <w:t>C</w:t>
            </w:r>
          </w:p>
        </w:tc>
      </w:tr>
      <w:tr w:rsidR="007D2109" w:rsidRPr="008C46CE" w14:paraId="75903E98"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19832D7" w14:textId="77777777" w:rsidR="007D2109" w:rsidRPr="00762570" w:rsidRDefault="007D2109" w:rsidP="007D2109">
            <w:pPr>
              <w:pStyle w:val="TAL"/>
            </w:pPr>
            <w:r w:rsidRPr="00E24D9F">
              <w:t>trafficSteeringPolId</w:t>
            </w:r>
            <w:r>
              <w:t>U</w:t>
            </w:r>
            <w:r w:rsidRPr="00E24D9F">
              <w:t>l</w:t>
            </w:r>
          </w:p>
        </w:tc>
        <w:tc>
          <w:tcPr>
            <w:tcW w:w="6519" w:type="dxa"/>
            <w:tcBorders>
              <w:top w:val="single" w:sz="4" w:space="0" w:color="auto"/>
              <w:left w:val="single" w:sz="4" w:space="0" w:color="auto"/>
              <w:bottom w:val="single" w:sz="4" w:space="0" w:color="auto"/>
              <w:right w:val="single" w:sz="4" w:space="0" w:color="auto"/>
            </w:tcBorders>
          </w:tcPr>
          <w:p w14:paraId="46E30027" w14:textId="2E5BF4F9" w:rsidR="007D2109" w:rsidRPr="00EA5CE2" w:rsidRDefault="007D2109" w:rsidP="007D2109">
            <w:pPr>
              <w:pStyle w:val="TAL"/>
            </w:pPr>
            <w:r>
              <w:t>T</w:t>
            </w:r>
            <w:r w:rsidRPr="00C43571">
              <w:t>raffic steering policy for downlink traffic at the SMF</w:t>
            </w:r>
            <w:r>
              <w:t>, if available.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Pr>
          <w:p w14:paraId="0D89ABCB" w14:textId="77777777" w:rsidR="007D2109" w:rsidRPr="00AA5309" w:rsidRDefault="007D2109" w:rsidP="007D2109">
            <w:pPr>
              <w:pStyle w:val="TAL"/>
            </w:pPr>
            <w:r w:rsidRPr="00762570">
              <w:t>C</w:t>
            </w:r>
          </w:p>
        </w:tc>
      </w:tr>
      <w:tr w:rsidR="007D2109" w:rsidRPr="008C46CE" w14:paraId="6F2AA8F7"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9BE41BC" w14:textId="77777777" w:rsidR="007D2109" w:rsidRPr="00887CD4" w:rsidRDefault="007D2109" w:rsidP="007D2109">
            <w:pPr>
              <w:pStyle w:val="TAL"/>
            </w:pPr>
            <w:r>
              <w:t>sourceDNAI</w:t>
            </w:r>
          </w:p>
        </w:tc>
        <w:tc>
          <w:tcPr>
            <w:tcW w:w="6519" w:type="dxa"/>
            <w:tcBorders>
              <w:top w:val="single" w:sz="4" w:space="0" w:color="auto"/>
              <w:left w:val="single" w:sz="4" w:space="0" w:color="auto"/>
              <w:bottom w:val="single" w:sz="4" w:space="0" w:color="auto"/>
              <w:right w:val="single" w:sz="4" w:space="0" w:color="auto"/>
            </w:tcBorders>
            <w:vAlign w:val="center"/>
          </w:tcPr>
          <w:p w14:paraId="52EC8E28" w14:textId="444B86A0" w:rsidR="007D2109" w:rsidRPr="001834EE" w:rsidRDefault="007D2109" w:rsidP="007D2109">
            <w:pPr>
              <w:keepNext/>
              <w:keepLines/>
              <w:spacing w:after="0"/>
              <w:rPr>
                <w:rFonts w:ascii="Arial" w:hAnsi="Arial"/>
                <w:sz w:val="18"/>
              </w:rPr>
            </w:pPr>
            <w:r w:rsidRPr="00575E80">
              <w:rPr>
                <w:rFonts w:ascii="Arial" w:hAnsi="Arial"/>
                <w:sz w:val="18"/>
              </w:rPr>
              <w:t xml:space="preserve">No longer used in present version of </w:t>
            </w:r>
            <w:r>
              <w:rPr>
                <w:rFonts w:ascii="Arial" w:hAnsi="Arial"/>
                <w:sz w:val="18"/>
              </w:rPr>
              <w:t>the present document</w:t>
            </w:r>
            <w:r w:rsidRPr="00575E80">
              <w:rPr>
                <w:rFonts w:ascii="Arial" w:hAnsi="Arial"/>
                <w:sz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58166B99" w14:textId="77777777" w:rsidR="007D2109" w:rsidRPr="00497915" w:rsidRDefault="007D2109" w:rsidP="007D2109">
            <w:pPr>
              <w:keepNext/>
              <w:keepLines/>
              <w:spacing w:after="0"/>
              <w:rPr>
                <w:rFonts w:ascii="Arial" w:hAnsi="Arial"/>
                <w:sz w:val="18"/>
              </w:rPr>
            </w:pPr>
            <w:r>
              <w:rPr>
                <w:rFonts w:ascii="Arial" w:hAnsi="Arial"/>
                <w:sz w:val="18"/>
              </w:rPr>
              <w:t xml:space="preserve">C </w:t>
            </w:r>
          </w:p>
        </w:tc>
      </w:tr>
      <w:tr w:rsidR="007D2109" w:rsidRPr="008C46CE" w14:paraId="0FF83B6B"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2A10A82" w14:textId="77777777" w:rsidR="007D2109" w:rsidRPr="00FF2099" w:rsidRDefault="007D2109" w:rsidP="007D2109">
            <w:pPr>
              <w:keepNext/>
              <w:keepLines/>
              <w:spacing w:after="0"/>
              <w:rPr>
                <w:rFonts w:ascii="Arial" w:hAnsi="Arial"/>
                <w:sz w:val="18"/>
              </w:rPr>
            </w:pPr>
            <w:r>
              <w:rPr>
                <w:rFonts w:ascii="Arial" w:hAnsi="Arial"/>
                <w:sz w:val="18"/>
              </w:rPr>
              <w:t>targetDNAI</w:t>
            </w:r>
          </w:p>
        </w:tc>
        <w:tc>
          <w:tcPr>
            <w:tcW w:w="6519" w:type="dxa"/>
            <w:tcBorders>
              <w:top w:val="single" w:sz="4" w:space="0" w:color="auto"/>
              <w:left w:val="single" w:sz="4" w:space="0" w:color="auto"/>
              <w:bottom w:val="single" w:sz="4" w:space="0" w:color="auto"/>
              <w:right w:val="single" w:sz="4" w:space="0" w:color="auto"/>
            </w:tcBorders>
            <w:vAlign w:val="center"/>
          </w:tcPr>
          <w:p w14:paraId="071D03F5" w14:textId="4AD0EA62" w:rsidR="007D2109" w:rsidRPr="001D16E8" w:rsidRDefault="007D2109" w:rsidP="007D2109">
            <w:pPr>
              <w:keepNext/>
              <w:keepLines/>
              <w:spacing w:after="0"/>
              <w:rPr>
                <w:rFonts w:ascii="Arial" w:hAnsi="Arial"/>
                <w:sz w:val="18"/>
              </w:rPr>
            </w:pPr>
            <w:r w:rsidRPr="00575E80">
              <w:rPr>
                <w:rFonts w:ascii="Arial" w:hAnsi="Arial"/>
                <w:sz w:val="18"/>
              </w:rPr>
              <w:t xml:space="preserve">No longer used in present version of </w:t>
            </w:r>
            <w:r>
              <w:rPr>
                <w:rFonts w:ascii="Arial" w:hAnsi="Arial"/>
                <w:sz w:val="18"/>
              </w:rPr>
              <w:t>the present document</w:t>
            </w:r>
            <w:r w:rsidRPr="00575E80">
              <w:rPr>
                <w:rFonts w:ascii="Arial" w:hAnsi="Arial"/>
                <w:sz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7F2D829A" w14:textId="77777777" w:rsidR="007D2109" w:rsidRPr="00497915" w:rsidRDefault="007D2109" w:rsidP="007D2109">
            <w:pPr>
              <w:keepNext/>
              <w:keepLines/>
              <w:spacing w:after="0"/>
              <w:rPr>
                <w:rFonts w:ascii="Arial" w:hAnsi="Arial"/>
                <w:sz w:val="18"/>
              </w:rPr>
            </w:pPr>
            <w:r w:rsidRPr="00FF2099">
              <w:rPr>
                <w:rFonts w:ascii="Arial" w:hAnsi="Arial"/>
                <w:sz w:val="18"/>
              </w:rPr>
              <w:t>C</w:t>
            </w:r>
          </w:p>
        </w:tc>
      </w:tr>
      <w:tr w:rsidR="007D2109" w:rsidRPr="008C46CE" w14:paraId="037763AE"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10C39E2" w14:textId="77777777" w:rsidR="007D2109" w:rsidRPr="00762570" w:rsidRDefault="007D2109" w:rsidP="007D2109">
            <w:pPr>
              <w:keepNext/>
              <w:keepLines/>
              <w:spacing w:after="0"/>
              <w:rPr>
                <w:rFonts w:ascii="Arial" w:hAnsi="Arial"/>
                <w:sz w:val="18"/>
              </w:rPr>
            </w:pPr>
            <w:r>
              <w:rPr>
                <w:rFonts w:ascii="Arial" w:hAnsi="Arial"/>
                <w:sz w:val="18"/>
              </w:rPr>
              <w:t>dNAIChangeType</w:t>
            </w:r>
          </w:p>
        </w:tc>
        <w:tc>
          <w:tcPr>
            <w:tcW w:w="6519" w:type="dxa"/>
            <w:tcBorders>
              <w:top w:val="single" w:sz="4" w:space="0" w:color="auto"/>
              <w:left w:val="single" w:sz="4" w:space="0" w:color="auto"/>
              <w:bottom w:val="single" w:sz="4" w:space="0" w:color="auto"/>
              <w:right w:val="single" w:sz="4" w:space="0" w:color="auto"/>
            </w:tcBorders>
            <w:vAlign w:val="center"/>
          </w:tcPr>
          <w:p w14:paraId="0D156DEB" w14:textId="1D212A00" w:rsidR="007D2109" w:rsidRPr="001834EE" w:rsidRDefault="007D2109" w:rsidP="007D2109">
            <w:pPr>
              <w:keepNext/>
              <w:keepLines/>
              <w:spacing w:after="0"/>
              <w:rPr>
                <w:rFonts w:ascii="Arial" w:hAnsi="Arial" w:cs="Arial"/>
                <w:color w:val="000000"/>
                <w:sz w:val="18"/>
                <w:szCs w:val="18"/>
              </w:rPr>
            </w:pPr>
            <w:r w:rsidRPr="00575E80">
              <w:rPr>
                <w:rFonts w:ascii="Arial" w:hAnsi="Arial"/>
                <w:sz w:val="18"/>
              </w:rPr>
              <w:t xml:space="preserve">No longer used in present version of </w:t>
            </w:r>
            <w:r>
              <w:rPr>
                <w:rFonts w:ascii="Arial" w:hAnsi="Arial"/>
                <w:sz w:val="18"/>
              </w:rPr>
              <w:t>the present document</w:t>
            </w:r>
            <w:r w:rsidRPr="00575E80">
              <w:rPr>
                <w:rFonts w:ascii="Arial" w:hAnsi="Arial"/>
                <w:sz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0A26898C" w14:textId="77777777" w:rsidR="007D2109" w:rsidRPr="00497915" w:rsidRDefault="007D2109" w:rsidP="007D2109">
            <w:pPr>
              <w:keepNext/>
              <w:keepLines/>
              <w:spacing w:after="0"/>
              <w:rPr>
                <w:rFonts w:ascii="Arial" w:hAnsi="Arial" w:cs="Arial"/>
                <w:color w:val="000000"/>
                <w:sz w:val="18"/>
                <w:szCs w:val="18"/>
              </w:rPr>
            </w:pPr>
            <w:r w:rsidRPr="00762570">
              <w:rPr>
                <w:rFonts w:ascii="Arial" w:hAnsi="Arial"/>
                <w:sz w:val="18"/>
              </w:rPr>
              <w:t>C</w:t>
            </w:r>
          </w:p>
        </w:tc>
      </w:tr>
      <w:tr w:rsidR="007D2109" w:rsidRPr="008C46CE" w14:paraId="40B13DDD"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637B6F2" w14:textId="77777777" w:rsidR="007D2109" w:rsidRPr="00762570" w:rsidRDefault="007D2109" w:rsidP="007D2109">
            <w:pPr>
              <w:keepNext/>
              <w:keepLines/>
              <w:spacing w:after="0"/>
              <w:rPr>
                <w:rFonts w:ascii="Arial" w:hAnsi="Arial"/>
                <w:sz w:val="18"/>
              </w:rPr>
            </w:pPr>
            <w:r>
              <w:rPr>
                <w:rFonts w:ascii="Arial" w:hAnsi="Arial"/>
                <w:sz w:val="18"/>
              </w:rPr>
              <w:t>sourceUEIPAddress</w:t>
            </w:r>
          </w:p>
        </w:tc>
        <w:tc>
          <w:tcPr>
            <w:tcW w:w="6519" w:type="dxa"/>
            <w:tcBorders>
              <w:top w:val="single" w:sz="4" w:space="0" w:color="auto"/>
              <w:left w:val="single" w:sz="4" w:space="0" w:color="auto"/>
              <w:bottom w:val="single" w:sz="4" w:space="0" w:color="auto"/>
              <w:right w:val="single" w:sz="4" w:space="0" w:color="auto"/>
            </w:tcBorders>
            <w:vAlign w:val="center"/>
          </w:tcPr>
          <w:p w14:paraId="7272263F" w14:textId="0203DEE0" w:rsidR="007D2109" w:rsidRPr="001834EE" w:rsidRDefault="007D2109" w:rsidP="007D2109">
            <w:pPr>
              <w:keepNext/>
              <w:keepLines/>
              <w:spacing w:after="0"/>
              <w:rPr>
                <w:rFonts w:ascii="Arial" w:hAnsi="Arial" w:cs="Arial"/>
                <w:color w:val="000000"/>
                <w:sz w:val="18"/>
                <w:szCs w:val="18"/>
              </w:rPr>
            </w:pPr>
            <w:r w:rsidRPr="00575E80">
              <w:rPr>
                <w:rFonts w:ascii="Arial" w:hAnsi="Arial"/>
                <w:sz w:val="18"/>
              </w:rPr>
              <w:t xml:space="preserve">No longer used in present version of </w:t>
            </w:r>
            <w:r>
              <w:rPr>
                <w:rFonts w:ascii="Arial" w:hAnsi="Arial"/>
                <w:sz w:val="18"/>
              </w:rPr>
              <w:t>the present document</w:t>
            </w:r>
            <w:r w:rsidRPr="00575E80">
              <w:rPr>
                <w:rFonts w:ascii="Arial" w:hAnsi="Arial"/>
                <w:sz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203231E7" w14:textId="77777777" w:rsidR="007D2109" w:rsidRPr="00497915" w:rsidRDefault="007D2109" w:rsidP="007D2109">
            <w:pPr>
              <w:keepNext/>
              <w:keepLines/>
              <w:spacing w:after="0"/>
              <w:rPr>
                <w:rFonts w:ascii="Arial" w:hAnsi="Arial" w:cs="Arial"/>
                <w:color w:val="000000"/>
                <w:sz w:val="18"/>
                <w:szCs w:val="18"/>
              </w:rPr>
            </w:pPr>
            <w:r w:rsidRPr="00762570">
              <w:rPr>
                <w:rFonts w:ascii="Arial" w:hAnsi="Arial"/>
                <w:sz w:val="18"/>
              </w:rPr>
              <w:t>C</w:t>
            </w:r>
          </w:p>
        </w:tc>
      </w:tr>
      <w:tr w:rsidR="007D2109" w:rsidRPr="008C46CE" w14:paraId="0B2A1923"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A9F240B" w14:textId="77777777" w:rsidR="007D2109" w:rsidRPr="00762570" w:rsidRDefault="007D2109" w:rsidP="007D2109">
            <w:pPr>
              <w:keepNext/>
              <w:keepLines/>
              <w:spacing w:after="0"/>
              <w:rPr>
                <w:rFonts w:ascii="Arial" w:hAnsi="Arial"/>
                <w:sz w:val="18"/>
              </w:rPr>
            </w:pPr>
            <w:r>
              <w:rPr>
                <w:rFonts w:ascii="Arial" w:hAnsi="Arial"/>
                <w:sz w:val="18"/>
              </w:rPr>
              <w:t>targetUEIPAddress</w:t>
            </w:r>
          </w:p>
        </w:tc>
        <w:tc>
          <w:tcPr>
            <w:tcW w:w="6519" w:type="dxa"/>
            <w:tcBorders>
              <w:top w:val="single" w:sz="4" w:space="0" w:color="auto"/>
              <w:left w:val="single" w:sz="4" w:space="0" w:color="auto"/>
              <w:bottom w:val="single" w:sz="4" w:space="0" w:color="auto"/>
              <w:right w:val="single" w:sz="4" w:space="0" w:color="auto"/>
            </w:tcBorders>
            <w:vAlign w:val="center"/>
          </w:tcPr>
          <w:p w14:paraId="7636B540" w14:textId="6C39F0E6" w:rsidR="007D2109" w:rsidRPr="001834EE" w:rsidRDefault="007D2109" w:rsidP="007D2109">
            <w:pPr>
              <w:keepNext/>
              <w:keepLines/>
              <w:spacing w:after="0"/>
              <w:rPr>
                <w:rFonts w:ascii="Arial" w:hAnsi="Arial" w:cs="Arial"/>
                <w:color w:val="000000"/>
                <w:sz w:val="18"/>
                <w:szCs w:val="18"/>
              </w:rPr>
            </w:pPr>
            <w:r w:rsidRPr="00575E80">
              <w:rPr>
                <w:rFonts w:ascii="Arial" w:hAnsi="Arial"/>
                <w:sz w:val="18"/>
              </w:rPr>
              <w:t xml:space="preserve">No longer used in present version of </w:t>
            </w:r>
            <w:r>
              <w:rPr>
                <w:rFonts w:ascii="Arial" w:hAnsi="Arial"/>
                <w:sz w:val="18"/>
              </w:rPr>
              <w:t>the present document</w:t>
            </w:r>
            <w:r w:rsidRPr="00575E80">
              <w:rPr>
                <w:rFonts w:ascii="Arial" w:hAnsi="Arial"/>
                <w:sz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2BD450BC" w14:textId="77777777" w:rsidR="007D2109" w:rsidRPr="00AA5309" w:rsidRDefault="007D2109" w:rsidP="007D2109">
            <w:pPr>
              <w:keepNext/>
              <w:keepLines/>
              <w:spacing w:after="0"/>
              <w:rPr>
                <w:rFonts w:ascii="Arial" w:hAnsi="Arial"/>
                <w:sz w:val="18"/>
              </w:rPr>
            </w:pPr>
            <w:r w:rsidRPr="00762570">
              <w:rPr>
                <w:rFonts w:ascii="Arial" w:hAnsi="Arial"/>
                <w:sz w:val="18"/>
              </w:rPr>
              <w:t>C</w:t>
            </w:r>
          </w:p>
        </w:tc>
      </w:tr>
      <w:tr w:rsidR="007D2109" w:rsidRPr="00AA5309" w14:paraId="7F1EEE9A" w14:textId="77777777" w:rsidTr="005F25D9">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9A1A2A0" w14:textId="77777777" w:rsidR="007D2109" w:rsidRPr="000C3EFA" w:rsidRDefault="007D2109" w:rsidP="007D2109">
            <w:pPr>
              <w:keepNext/>
              <w:keepLines/>
              <w:spacing w:after="0"/>
              <w:rPr>
                <w:rFonts w:ascii="Arial" w:hAnsi="Arial" w:cs="Arial"/>
                <w:sz w:val="18"/>
                <w:szCs w:val="18"/>
              </w:rPr>
            </w:pPr>
            <w:r w:rsidRPr="000C3EFA">
              <w:rPr>
                <w:rFonts w:ascii="Arial" w:hAnsi="Arial" w:cs="Arial"/>
                <w:sz w:val="18"/>
                <w:szCs w:val="18"/>
              </w:rPr>
              <w:t xml:space="preserve">eASIPReplaceInfos </w:t>
            </w:r>
          </w:p>
        </w:tc>
        <w:tc>
          <w:tcPr>
            <w:tcW w:w="6519" w:type="dxa"/>
            <w:tcBorders>
              <w:top w:val="single" w:sz="4" w:space="0" w:color="auto"/>
              <w:left w:val="single" w:sz="4" w:space="0" w:color="auto"/>
              <w:bottom w:val="single" w:sz="4" w:space="0" w:color="auto"/>
              <w:right w:val="single" w:sz="4" w:space="0" w:color="auto"/>
            </w:tcBorders>
            <w:vAlign w:val="center"/>
          </w:tcPr>
          <w:p w14:paraId="18E892B1" w14:textId="77777777" w:rsidR="007D2109" w:rsidRPr="000C3EFA" w:rsidRDefault="007D2109" w:rsidP="007D2109">
            <w:pPr>
              <w:keepNext/>
              <w:keepLines/>
              <w:spacing w:after="0"/>
              <w:rPr>
                <w:rFonts w:ascii="Arial" w:hAnsi="Arial" w:cs="Arial"/>
                <w:color w:val="000000"/>
                <w:sz w:val="18"/>
                <w:szCs w:val="18"/>
              </w:rPr>
            </w:pPr>
            <w:r w:rsidRPr="000E4226">
              <w:rPr>
                <w:rFonts w:ascii="Arial" w:hAnsi="Arial" w:cs="Arial"/>
                <w:sz w:val="18"/>
                <w:szCs w:val="18"/>
                <w:lang w:eastAsia="zh-CN"/>
              </w:rPr>
              <w:t>Contains EAS IP replacement information for a Source and a Target EAS</w:t>
            </w:r>
            <w:r>
              <w:rPr>
                <w:rFonts w:ascii="Arial" w:hAnsi="Arial" w:cs="Arial"/>
                <w:sz w:val="18"/>
                <w:szCs w:val="18"/>
                <w:lang w:eastAsia="zh-CN"/>
              </w:rPr>
              <w:t>, if available</w:t>
            </w:r>
            <w:r w:rsidRPr="000E4226">
              <w:rPr>
                <w:rFonts w:ascii="Arial" w:hAnsi="Arial" w:cs="Arial"/>
                <w:sz w:val="18"/>
                <w:szCs w:val="18"/>
                <w:lang w:eastAsia="zh-CN"/>
              </w:rPr>
              <w:t xml:space="preserve">. </w:t>
            </w:r>
            <w:r w:rsidRPr="000C3EFA">
              <w:rPr>
                <w:rFonts w:ascii="Arial" w:hAnsi="Arial" w:cs="Arial"/>
                <w:color w:val="000000"/>
                <w:sz w:val="18"/>
                <w:szCs w:val="18"/>
              </w:rPr>
              <w:t>This IE is defined in TS 29.571 [</w:t>
            </w:r>
            <w:r>
              <w:rPr>
                <w:rFonts w:ascii="Arial" w:hAnsi="Arial" w:cs="Arial"/>
                <w:color w:val="000000"/>
                <w:sz w:val="18"/>
                <w:szCs w:val="18"/>
              </w:rPr>
              <w:t>17</w:t>
            </w:r>
            <w:r w:rsidRPr="000C3EFA">
              <w:rPr>
                <w:rFonts w:ascii="Arial" w:hAnsi="Arial" w:cs="Arial"/>
                <w:color w:val="000000"/>
                <w:sz w:val="18"/>
                <w:szCs w:val="18"/>
              </w:rPr>
              <w:t xml:space="preserve">], table </w:t>
            </w:r>
            <w:r w:rsidRPr="000E4226">
              <w:rPr>
                <w:rFonts w:ascii="Arial" w:hAnsi="Arial" w:cs="Arial"/>
                <w:noProof/>
                <w:sz w:val="18"/>
                <w:szCs w:val="18"/>
              </w:rPr>
              <w:t>5.4.4.79</w:t>
            </w:r>
            <w:r w:rsidRPr="000C3EFA">
              <w:rPr>
                <w:rFonts w:ascii="Arial" w:hAnsi="Arial" w:cs="Arial"/>
                <w:color w:val="000000"/>
                <w:sz w:val="18"/>
                <w:szCs w:val="18"/>
              </w:rPr>
              <w:t>.</w:t>
            </w:r>
          </w:p>
        </w:tc>
        <w:tc>
          <w:tcPr>
            <w:tcW w:w="713" w:type="dxa"/>
            <w:tcBorders>
              <w:top w:val="single" w:sz="4" w:space="0" w:color="auto"/>
              <w:left w:val="single" w:sz="4" w:space="0" w:color="auto"/>
              <w:bottom w:val="single" w:sz="4" w:space="0" w:color="auto"/>
              <w:right w:val="single" w:sz="4" w:space="0" w:color="auto"/>
            </w:tcBorders>
          </w:tcPr>
          <w:p w14:paraId="2D505D7A" w14:textId="77777777" w:rsidR="007D2109" w:rsidRPr="00AA5309" w:rsidRDefault="007D2109" w:rsidP="007D2109">
            <w:pPr>
              <w:pStyle w:val="TAL"/>
            </w:pPr>
            <w:r>
              <w:t>C</w:t>
            </w:r>
          </w:p>
        </w:tc>
      </w:tr>
      <w:tr w:rsidR="007D2109" w:rsidRPr="00760004" w14:paraId="56108A65" w14:textId="77777777" w:rsidTr="001B58A7">
        <w:tblPrEx>
          <w:tblCellMar>
            <w:right w:w="70" w:type="dxa"/>
          </w:tblCellMar>
          <w:tblLook w:val="0000" w:firstRow="0" w:lastRow="0" w:firstColumn="0" w:lastColumn="0" w:noHBand="0" w:noVBand="0"/>
        </w:tblPrEx>
        <w:trPr>
          <w:jc w:val="center"/>
        </w:trPr>
        <w:tc>
          <w:tcPr>
            <w:tcW w:w="9922" w:type="dxa"/>
            <w:gridSpan w:val="3"/>
          </w:tcPr>
          <w:p w14:paraId="69130936" w14:textId="77777777" w:rsidR="007D2109" w:rsidRDefault="007D2109" w:rsidP="007D2109">
            <w:pPr>
              <w:pStyle w:val="NO"/>
            </w:pPr>
            <w:r w:rsidRPr="00760004">
              <w:t>NOTE</w:t>
            </w:r>
            <w:r>
              <w:t xml:space="preserve"> 1</w:t>
            </w:r>
            <w:r w:rsidRPr="00760004">
              <w:t>:</w:t>
            </w:r>
            <w:r w:rsidRPr="00760004">
              <w:tab/>
            </w:r>
            <w:r>
              <w:t>Either appId/pFD or flowInfos shall be supplied</w:t>
            </w:r>
            <w:r w:rsidRPr="00760004">
              <w:t>.</w:t>
            </w:r>
          </w:p>
          <w:p w14:paraId="1A5550FC" w14:textId="77777777" w:rsidR="007D2109" w:rsidRPr="00760004" w:rsidRDefault="007D2109" w:rsidP="007D2109">
            <w:pPr>
              <w:pStyle w:val="NO"/>
            </w:pPr>
            <w:r>
              <w:t>NOTE 2</w:t>
            </w:r>
            <w:r w:rsidRPr="00760004">
              <w:t>:</w:t>
            </w:r>
            <w:r w:rsidRPr="00760004">
              <w:tab/>
            </w:r>
            <w:r>
              <w:t>TrafficSteeringPolIdDl attribute and/or trafficSteeringPolIdUl attribute and routeToLocs attribute are mutually exclusive.</w:t>
            </w:r>
          </w:p>
        </w:tc>
      </w:tr>
    </w:tbl>
    <w:p w14:paraId="10ECBA00" w14:textId="77777777" w:rsidR="00312003" w:rsidRDefault="00312003" w:rsidP="00312003"/>
    <w:p w14:paraId="39CD24D5" w14:textId="635A0E8A" w:rsidR="000D4C6D" w:rsidRPr="00760004" w:rsidRDefault="000D4C6D" w:rsidP="000D4C6D">
      <w:pPr>
        <w:pStyle w:val="Heading5"/>
      </w:pPr>
      <w:bookmarkStart w:id="119" w:name="_Toc135598489"/>
      <w:r w:rsidRPr="00760004">
        <w:lastRenderedPageBreak/>
        <w:t>6.2.3.2.3</w:t>
      </w:r>
      <w:r w:rsidRPr="00760004">
        <w:tab/>
        <w:t xml:space="preserve">PDU </w:t>
      </w:r>
      <w:r w:rsidR="00BF0EAB" w:rsidRPr="00760004">
        <w:t>s</w:t>
      </w:r>
      <w:r w:rsidRPr="00760004">
        <w:t xml:space="preserve">ession </w:t>
      </w:r>
      <w:r w:rsidR="00BF0EAB" w:rsidRPr="00760004">
        <w:t>m</w:t>
      </w:r>
      <w:r w:rsidRPr="00760004">
        <w:t>odification</w:t>
      </w:r>
      <w:bookmarkEnd w:id="119"/>
    </w:p>
    <w:p w14:paraId="0254CEB3" w14:textId="476DE2D1" w:rsidR="00681D8B" w:rsidRPr="00760004" w:rsidRDefault="000D4C6D" w:rsidP="00681D8B">
      <w:r w:rsidRPr="00760004">
        <w:t>The IRI</w:t>
      </w:r>
      <w:r w:rsidR="00531BDE" w:rsidRPr="00760004">
        <w:t>-</w:t>
      </w:r>
      <w:r w:rsidRPr="00760004">
        <w:t xml:space="preserve">POI in the SMF shall generate an </w:t>
      </w:r>
      <w:r w:rsidR="00D17D59" w:rsidRPr="00760004">
        <w:t>xIRI containing an SMFPDUSessionModification record</w:t>
      </w:r>
      <w:r w:rsidR="00531BDE" w:rsidRPr="00760004">
        <w:t xml:space="preserve"> </w:t>
      </w:r>
      <w:r w:rsidRPr="00760004">
        <w:t xml:space="preserve">when the IRI-POI present in the SMF detects that a </w:t>
      </w:r>
      <w:r w:rsidR="00FF1998">
        <w:t xml:space="preserve">single-access </w:t>
      </w:r>
      <w:r w:rsidRPr="00760004">
        <w:t xml:space="preserve">PDU session has been modified for the target UE. </w:t>
      </w:r>
      <w:r w:rsidR="00681D8B" w:rsidRPr="00760004">
        <w:t>The IRI-POI present in the SMF shall generate the xIRI for the following events:</w:t>
      </w:r>
    </w:p>
    <w:p w14:paraId="0A8A5BD5" w14:textId="1D8C78A3" w:rsidR="00681D8B" w:rsidRPr="00760004" w:rsidRDefault="00BF0EAB" w:rsidP="00020C2C">
      <w:pPr>
        <w:pStyle w:val="B1"/>
      </w:pPr>
      <w:r w:rsidRPr="00760004">
        <w:t>-</w:t>
      </w:r>
      <w:r w:rsidRPr="00760004">
        <w:tab/>
      </w:r>
      <w:r w:rsidR="00681D8B" w:rsidRPr="00760004">
        <w:t>For a non-roaming scenario, the SMF (or for a roaming scenario, V-SMF in the VPLMN), receives the N1 NAS message (via AMF) PDU SESSION MODIFICATION COMPLETE from the UE and the 5G</w:t>
      </w:r>
      <w:r w:rsidR="00E45B5D" w:rsidRPr="00760004">
        <w:t>SM</w:t>
      </w:r>
      <w:r w:rsidR="00681D8B" w:rsidRPr="00760004">
        <w:t xml:space="preserve"> state within the SMF is returned to PDU </w:t>
      </w:r>
      <w:r w:rsidR="00E45B5D" w:rsidRPr="00760004">
        <w:t>SESSION ACTIVE</w:t>
      </w:r>
      <w:r w:rsidR="00681D8B" w:rsidRPr="00760004">
        <w:t xml:space="preserve"> (see TS 24.501</w:t>
      </w:r>
      <w:r w:rsidR="003531E0" w:rsidRPr="00760004">
        <w:t xml:space="preserve"> [13]</w:t>
      </w:r>
      <w:r w:rsidR="00681D8B" w:rsidRPr="00760004">
        <w:t>). This applies to the following two cases:</w:t>
      </w:r>
    </w:p>
    <w:p w14:paraId="78F1B3B3" w14:textId="3D0FE227" w:rsidR="00681D8B" w:rsidRPr="00760004" w:rsidRDefault="00BF0EAB" w:rsidP="00BF0EAB">
      <w:pPr>
        <w:pStyle w:val="B2"/>
      </w:pPr>
      <w:r w:rsidRPr="00760004">
        <w:t>-</w:t>
      </w:r>
      <w:r w:rsidRPr="00760004">
        <w:tab/>
      </w:r>
      <w:r w:rsidR="00681D8B" w:rsidRPr="00760004">
        <w:t>UE initiated PDU session modification</w:t>
      </w:r>
      <w:r w:rsidR="005D7FCC" w:rsidRPr="00760004">
        <w:t>.</w:t>
      </w:r>
    </w:p>
    <w:p w14:paraId="6B87C922" w14:textId="54C4A5FA" w:rsidR="00681D8B" w:rsidRPr="00760004" w:rsidRDefault="00BF0EAB" w:rsidP="00BF0EAB">
      <w:pPr>
        <w:pStyle w:val="B2"/>
      </w:pPr>
      <w:r w:rsidRPr="00760004">
        <w:t>-</w:t>
      </w:r>
      <w:r w:rsidRPr="00760004">
        <w:tab/>
      </w:r>
      <w:r w:rsidR="00681D8B" w:rsidRPr="00760004">
        <w:t>Network initiated PDU session modification.</w:t>
      </w:r>
    </w:p>
    <w:p w14:paraId="533C1CA7" w14:textId="344D2E96" w:rsidR="00681D8B" w:rsidRPr="00760004" w:rsidRDefault="009651F1" w:rsidP="00BF0EAB">
      <w:pPr>
        <w:pStyle w:val="B1"/>
      </w:pPr>
      <w:r w:rsidRPr="00760004">
        <w:t>-</w:t>
      </w:r>
      <w:r w:rsidRPr="00760004">
        <w:tab/>
      </w:r>
      <w:r w:rsidR="00681D8B" w:rsidRPr="00760004">
        <w:t xml:space="preserve">For a non-roaming scenario, the SMF (or for a roaming scenario, V-SMF in the VPLMN), sends the N1 NAS message (via AMF) PDU SESSION ESTABLISHMENT ACCEPT to the UE and the 5GSM state within the SMF remains in the PDU </w:t>
      </w:r>
      <w:r w:rsidR="00E45B5D" w:rsidRPr="00760004">
        <w:t>SESSION ACTIVE</w:t>
      </w:r>
      <w:r w:rsidR="00681D8B" w:rsidRPr="00760004">
        <w:t xml:space="preserve"> (see TS 24.501</w:t>
      </w:r>
      <w:r w:rsidR="003531E0" w:rsidRPr="00760004">
        <w:t xml:space="preserve"> [13]</w:t>
      </w:r>
      <w:r w:rsidR="00681D8B" w:rsidRPr="00760004">
        <w:t>). This applies to the following case:</w:t>
      </w:r>
    </w:p>
    <w:p w14:paraId="442423E2" w14:textId="041D047C" w:rsidR="00681D8B" w:rsidRPr="00760004" w:rsidRDefault="009651F1" w:rsidP="00BF0EAB">
      <w:pPr>
        <w:pStyle w:val="B2"/>
      </w:pPr>
      <w:r w:rsidRPr="00760004">
        <w:t>-</w:t>
      </w:r>
      <w:r w:rsidRPr="00760004">
        <w:tab/>
      </w:r>
      <w:r w:rsidR="00681D8B" w:rsidRPr="00760004">
        <w:t>Handover from one access type to another access type happens (e.g. 3GPP to non-3GPP).</w:t>
      </w:r>
    </w:p>
    <w:p w14:paraId="3981808D" w14:textId="74517844" w:rsidR="00681D8B" w:rsidRPr="00760004" w:rsidRDefault="009651F1" w:rsidP="009651F1">
      <w:pPr>
        <w:pStyle w:val="B1"/>
      </w:pPr>
      <w:r w:rsidRPr="00760004">
        <w:t>-</w:t>
      </w:r>
      <w:r w:rsidRPr="00760004">
        <w:tab/>
      </w:r>
      <w:r w:rsidR="00681D8B" w:rsidRPr="00760004">
        <w:t xml:space="preserve">For a home-routed roaming scenario, the SMF in the HPLMN (i.e. H-SMF) receives the N16: Nsmf_PDU_Session_Update </w:t>
      </w:r>
      <w:r w:rsidR="007802DE">
        <w:t>R</w:t>
      </w:r>
      <w:r w:rsidR="00681D8B" w:rsidRPr="00760004">
        <w:t>esponse message with n1SmInfoFromUe IE containing the PDU SESSION MODIFICATION COMPLETE (see TS 29.502</w:t>
      </w:r>
      <w:r w:rsidR="00947163" w:rsidRPr="00760004">
        <w:t xml:space="preserve"> [16]</w:t>
      </w:r>
      <w:r w:rsidR="00681D8B" w:rsidRPr="00760004">
        <w:t>). This applies to the following three cases:</w:t>
      </w:r>
    </w:p>
    <w:p w14:paraId="382D66D5" w14:textId="6227D58F" w:rsidR="00681D8B" w:rsidRPr="00760004" w:rsidRDefault="009651F1" w:rsidP="009651F1">
      <w:pPr>
        <w:pStyle w:val="B2"/>
      </w:pPr>
      <w:r w:rsidRPr="00760004">
        <w:t>-</w:t>
      </w:r>
      <w:r w:rsidRPr="00760004">
        <w:tab/>
      </w:r>
      <w:r w:rsidR="00681D8B" w:rsidRPr="00760004">
        <w:t>UE initiated PDU session modification</w:t>
      </w:r>
      <w:r w:rsidR="005D7FCC" w:rsidRPr="00760004">
        <w:t>.</w:t>
      </w:r>
    </w:p>
    <w:p w14:paraId="40CEC967" w14:textId="267744EB" w:rsidR="00681D8B" w:rsidRPr="00760004" w:rsidRDefault="009651F1" w:rsidP="009651F1">
      <w:pPr>
        <w:pStyle w:val="B2"/>
      </w:pPr>
      <w:r w:rsidRPr="00760004">
        <w:t>-</w:t>
      </w:r>
      <w:r w:rsidRPr="00760004">
        <w:tab/>
      </w:r>
      <w:r w:rsidR="00681D8B" w:rsidRPr="00760004">
        <w:t>Network (VPLMN) initiated PDU session modification</w:t>
      </w:r>
      <w:r w:rsidR="005D7FCC" w:rsidRPr="00760004">
        <w:t>.</w:t>
      </w:r>
    </w:p>
    <w:p w14:paraId="58114DF5" w14:textId="38CC79C5" w:rsidR="00681D8B" w:rsidRPr="00760004" w:rsidRDefault="009651F1" w:rsidP="009651F1">
      <w:pPr>
        <w:pStyle w:val="B2"/>
      </w:pPr>
      <w:r w:rsidRPr="00760004">
        <w:t>-</w:t>
      </w:r>
      <w:r w:rsidRPr="00760004">
        <w:tab/>
      </w:r>
      <w:r w:rsidR="00681D8B" w:rsidRPr="00760004">
        <w:t>Network (HPLMN) initiated PDU session modification.</w:t>
      </w:r>
    </w:p>
    <w:p w14:paraId="2AE88C2B" w14:textId="6DB31387" w:rsidR="00681D8B" w:rsidRPr="00760004" w:rsidRDefault="009651F1" w:rsidP="009651F1">
      <w:pPr>
        <w:pStyle w:val="B1"/>
      </w:pPr>
      <w:r w:rsidRPr="00760004">
        <w:t>-</w:t>
      </w:r>
      <w:r w:rsidRPr="00760004">
        <w:tab/>
      </w:r>
      <w:r w:rsidR="00681D8B" w:rsidRPr="00760004">
        <w:t xml:space="preserve">For a home-routed roaming scenario, the SMF in the HPLMN (i.e. H-SMF) sends the N16: Nsmf_PDU_Session_Create </w:t>
      </w:r>
      <w:r w:rsidR="007802DE">
        <w:t>R</w:t>
      </w:r>
      <w:r w:rsidR="00681D8B" w:rsidRPr="00760004">
        <w:t>esponse message with n1SmInfoToUe IE containing the PDU SESSION ESTABLISHMENT ACCEPT (see TS 29.502</w:t>
      </w:r>
      <w:r w:rsidR="00947163" w:rsidRPr="00760004">
        <w:t xml:space="preserve"> [16]</w:t>
      </w:r>
      <w:r w:rsidR="00681D8B" w:rsidRPr="00760004">
        <w:t xml:space="preserve">) while it had received a N16 Nsmf_PDU_Session_Create </w:t>
      </w:r>
      <w:r w:rsidR="007802DE">
        <w:t>R</w:t>
      </w:r>
      <w:r w:rsidR="00681D8B" w:rsidRPr="00760004">
        <w:t xml:space="preserve">equest message with an existing PDU </w:t>
      </w:r>
      <w:r w:rsidR="007B2EC0" w:rsidRPr="00760004">
        <w:t>S</w:t>
      </w:r>
      <w:r w:rsidR="00681D8B" w:rsidRPr="00760004">
        <w:t>ession Id with access type being changed. This applies to the following case:</w:t>
      </w:r>
    </w:p>
    <w:p w14:paraId="36561122" w14:textId="64ACB400" w:rsidR="00681D8B" w:rsidRDefault="009651F1" w:rsidP="009651F1">
      <w:pPr>
        <w:pStyle w:val="B2"/>
      </w:pPr>
      <w:r w:rsidRPr="00760004">
        <w:t>-</w:t>
      </w:r>
      <w:r w:rsidRPr="00760004">
        <w:tab/>
      </w:r>
      <w:r w:rsidR="00681D8B" w:rsidRPr="00760004">
        <w:t>Handover from one access type to another access type happens (e.g. 3GPP to non-3GPP)</w:t>
      </w:r>
      <w:r w:rsidR="009B65F8">
        <w:t xml:space="preserve"> where the V-SMF is used for the PDU session on the new access type only</w:t>
      </w:r>
      <w:r w:rsidR="00681D8B" w:rsidRPr="00760004">
        <w:t>.</w:t>
      </w:r>
    </w:p>
    <w:p w14:paraId="0548B108" w14:textId="2E285DE6" w:rsidR="009B65F8" w:rsidRDefault="009B65F8" w:rsidP="009B65F8">
      <w:pPr>
        <w:pStyle w:val="B1"/>
      </w:pPr>
      <w:r>
        <w:t>-</w:t>
      </w:r>
      <w:r>
        <w:tab/>
      </w:r>
      <w:r w:rsidR="00E91061">
        <w:t>For a home-routed roaming scenario, the SMF in the HPLMN (i.e. H-SMF) sends the N16: Nsmf_PDU_Session_Update Response message with n1SmInfoToUe IE containing the PDU SESSION ESTABLISHMENT ACCEPT (see TS 29.502 [16]) while it had received a N16 Nsmf_PDU_Session_Update Request message with an existing PDU Session Id with access type being changed.  This applies to the following case:</w:t>
      </w:r>
    </w:p>
    <w:p w14:paraId="145DB6D8" w14:textId="087AC6C3" w:rsidR="009B65F8" w:rsidRPr="00760004" w:rsidRDefault="009B65F8" w:rsidP="009651F1">
      <w:pPr>
        <w:pStyle w:val="B2"/>
      </w:pPr>
      <w:r>
        <w:t>-</w:t>
      </w:r>
      <w:r>
        <w:tab/>
      </w:r>
      <w:r w:rsidR="002E1ECB">
        <w:t xml:space="preserve">Handover from one access type to another access type happens (e.g. 3GPP to non-3GPP) where the same V-SMF is </w:t>
      </w:r>
      <w:r w:rsidR="00AF3D34">
        <w:t xml:space="preserve">used </w:t>
      </w:r>
      <w:r w:rsidR="002E1ECB">
        <w:t>for the PDU session on both access types.</w:t>
      </w:r>
    </w:p>
    <w:p w14:paraId="56022B16" w14:textId="77777777" w:rsidR="00BE736B" w:rsidRPr="00995C8C" w:rsidRDefault="00BE736B" w:rsidP="00BE736B">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2C3BC249" w14:textId="0D2499E2" w:rsidR="00BE736B" w:rsidRDefault="00BE736B" w:rsidP="00BE736B">
      <w:pPr>
        <w:pStyle w:val="B1"/>
      </w:pPr>
      <w:r w:rsidRPr="00995C8C">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50302C45" w14:textId="73F87D2E" w:rsidR="007D2109" w:rsidRDefault="007D2109" w:rsidP="00BE736B">
      <w:pPr>
        <w:pStyle w:val="B1"/>
      </w:pPr>
      <w:r>
        <w:t>-</w:t>
      </w:r>
      <w:r>
        <w:tab/>
      </w:r>
      <w:r w:rsidR="0019718C" w:rsidRPr="00995C8C">
        <w:t xml:space="preserve">For a non-roaming scenario, SMF </w:t>
      </w:r>
      <w:r w:rsidR="0019718C">
        <w:t xml:space="preserve">receives </w:t>
      </w:r>
      <w:r w:rsidR="0019718C" w:rsidRPr="00995C8C">
        <w:t>a N</w:t>
      </w:r>
      <w:r w:rsidR="0019718C">
        <w:t>nef</w:t>
      </w:r>
      <w:r w:rsidR="0019718C" w:rsidRPr="00995C8C">
        <w:t>_</w:t>
      </w:r>
      <w:r w:rsidR="0019718C">
        <w:t>PFDManagement_Fetch</w:t>
      </w:r>
      <w:r w:rsidR="0019718C" w:rsidRPr="00995C8C">
        <w:t xml:space="preserve"> response </w:t>
      </w:r>
      <w:r w:rsidR="0019718C">
        <w:t>from</w:t>
      </w:r>
      <w:r w:rsidR="0019718C" w:rsidRPr="00995C8C">
        <w:t xml:space="preserve"> the NE</w:t>
      </w:r>
      <w:r w:rsidR="0019718C">
        <w:t>F</w:t>
      </w:r>
      <w:r w:rsidR="0019718C" w:rsidRPr="00995C8C">
        <w:t xml:space="preserve"> for the target UE in response to N</w:t>
      </w:r>
      <w:r w:rsidR="0019718C">
        <w:t>nef</w:t>
      </w:r>
      <w:r w:rsidR="0019718C" w:rsidRPr="00995C8C">
        <w:t>_</w:t>
      </w:r>
      <w:r w:rsidR="0019718C">
        <w:t>PFDManagement</w:t>
      </w:r>
      <w:r w:rsidR="0019718C" w:rsidRPr="00995C8C">
        <w:t>_</w:t>
      </w:r>
      <w:r w:rsidR="0019718C">
        <w:t>Fetch</w:t>
      </w:r>
      <w:r w:rsidR="0019718C" w:rsidRPr="00995C8C">
        <w:t xml:space="preserve"> request sent by </w:t>
      </w:r>
      <w:r w:rsidR="0019718C">
        <w:t>SMF</w:t>
      </w:r>
      <w:r w:rsidR="0019718C" w:rsidRPr="00995C8C">
        <w:t xml:space="preserve"> </w:t>
      </w:r>
      <w:r w:rsidR="0019718C">
        <w:t>to NEF</w:t>
      </w:r>
      <w:r w:rsidR="0019718C" w:rsidRPr="00995C8C">
        <w:t xml:space="preserve"> (see TS 29.</w:t>
      </w:r>
      <w:r w:rsidR="0019718C">
        <w:t>551</w:t>
      </w:r>
      <w:r w:rsidR="0019718C" w:rsidRPr="00995C8C">
        <w:t xml:space="preserve"> </w:t>
      </w:r>
      <w:r w:rsidR="0019718C">
        <w:t>[94]</w:t>
      </w:r>
      <w:r w:rsidR="0019718C" w:rsidRPr="00995C8C">
        <w:t xml:space="preserve"> clause 4.2.</w:t>
      </w:r>
      <w:r w:rsidR="0019718C">
        <w:t>2</w:t>
      </w:r>
      <w:r w:rsidR="0019718C" w:rsidRPr="00995C8C">
        <w:t>).</w:t>
      </w:r>
    </w:p>
    <w:p w14:paraId="6960A6A1" w14:textId="5A82B50D" w:rsidR="006D4C93" w:rsidRPr="00995C8C" w:rsidRDefault="00F055A2" w:rsidP="006D4C93">
      <w:r>
        <w:t>If the</w:t>
      </w:r>
      <w:r w:rsidRPr="005126F7">
        <w:t xml:space="preserve"> </w:t>
      </w:r>
      <w:r w:rsidRPr="00995C8C">
        <w:t xml:space="preserve">Npcf_SMPolicyControlUpdateNotify response </w:t>
      </w:r>
      <w:r>
        <w:t xml:space="preserve"> sent to the </w:t>
      </w:r>
      <w:r w:rsidRPr="000D6851">
        <w:t xml:space="preserve">PCF for the target UE in response to </w:t>
      </w:r>
      <w:r w:rsidRPr="00995C8C">
        <w:t>an Npcf_SMPolicyControlUpdateNotify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3CD5590D" w14:textId="10EDE7F6" w:rsidR="000D4C6D" w:rsidRPr="00760004" w:rsidRDefault="000D4C6D" w:rsidP="00160265">
      <w:pPr>
        <w:pStyle w:val="TH"/>
      </w:pPr>
      <w:r w:rsidRPr="00760004">
        <w:lastRenderedPageBreak/>
        <w:t>Table 6.</w:t>
      </w:r>
      <w:r w:rsidR="003F1DB0" w:rsidRPr="00760004">
        <w:t>2.3-2</w:t>
      </w:r>
      <w:r w:rsidRPr="00760004">
        <w:t xml:space="preserve">: Payload for </w:t>
      </w:r>
      <w:r w:rsidR="00D17D59" w:rsidRPr="00760004">
        <w:t>SMFPDUSessionModification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4227F2" w:rsidRPr="00760004" w14:paraId="15971873" w14:textId="77777777" w:rsidTr="00822E9A">
        <w:trPr>
          <w:jc w:val="center"/>
        </w:trPr>
        <w:tc>
          <w:tcPr>
            <w:tcW w:w="2693" w:type="dxa"/>
          </w:tcPr>
          <w:p w14:paraId="5831D569" w14:textId="77777777" w:rsidR="004227F2" w:rsidRPr="00760004" w:rsidRDefault="004227F2" w:rsidP="00822E9A">
            <w:pPr>
              <w:pStyle w:val="TAH"/>
            </w:pPr>
            <w:r w:rsidRPr="00760004">
              <w:t>Field name</w:t>
            </w:r>
          </w:p>
        </w:tc>
        <w:tc>
          <w:tcPr>
            <w:tcW w:w="6521" w:type="dxa"/>
          </w:tcPr>
          <w:p w14:paraId="0AD50BBE" w14:textId="77777777" w:rsidR="004227F2" w:rsidRPr="00760004" w:rsidRDefault="004227F2" w:rsidP="00822E9A">
            <w:pPr>
              <w:pStyle w:val="TAH"/>
            </w:pPr>
            <w:r w:rsidRPr="00760004">
              <w:t>Description</w:t>
            </w:r>
          </w:p>
        </w:tc>
        <w:tc>
          <w:tcPr>
            <w:tcW w:w="708" w:type="dxa"/>
          </w:tcPr>
          <w:p w14:paraId="2A302F66" w14:textId="77777777" w:rsidR="004227F2" w:rsidRPr="00760004" w:rsidRDefault="004227F2" w:rsidP="00822E9A">
            <w:pPr>
              <w:pStyle w:val="TAH"/>
            </w:pPr>
            <w:r w:rsidRPr="00760004">
              <w:t>M/C/O</w:t>
            </w:r>
          </w:p>
        </w:tc>
      </w:tr>
      <w:tr w:rsidR="004227F2" w:rsidRPr="00760004" w14:paraId="11ABD1A5" w14:textId="77777777" w:rsidTr="00822E9A">
        <w:trPr>
          <w:jc w:val="center"/>
        </w:trPr>
        <w:tc>
          <w:tcPr>
            <w:tcW w:w="2693" w:type="dxa"/>
          </w:tcPr>
          <w:p w14:paraId="6091B6B0" w14:textId="77777777" w:rsidR="004227F2" w:rsidRPr="00760004" w:rsidRDefault="004227F2" w:rsidP="00822E9A">
            <w:pPr>
              <w:pStyle w:val="TAL"/>
            </w:pPr>
            <w:r w:rsidRPr="00760004">
              <w:t>sUPI</w:t>
            </w:r>
          </w:p>
        </w:tc>
        <w:tc>
          <w:tcPr>
            <w:tcW w:w="6521" w:type="dxa"/>
          </w:tcPr>
          <w:p w14:paraId="511A5FA5" w14:textId="77777777" w:rsidR="004227F2" w:rsidRPr="00760004" w:rsidRDefault="004227F2" w:rsidP="00822E9A">
            <w:pPr>
              <w:pStyle w:val="TAL"/>
            </w:pPr>
            <w:r w:rsidRPr="00760004">
              <w:t>SUPI associated with the PDU session (e.g. as provided by the AMF in the associated Nsmf_PDU_Session_CreateSMContext service operation). Shall be present except for PEI-only unauthenticated emergency sessions.</w:t>
            </w:r>
          </w:p>
        </w:tc>
        <w:tc>
          <w:tcPr>
            <w:tcW w:w="708" w:type="dxa"/>
          </w:tcPr>
          <w:p w14:paraId="7BD41162" w14:textId="77777777" w:rsidR="004227F2" w:rsidRPr="00760004" w:rsidRDefault="004227F2" w:rsidP="00822E9A">
            <w:pPr>
              <w:pStyle w:val="TAL"/>
            </w:pPr>
            <w:r w:rsidRPr="00760004">
              <w:t>C</w:t>
            </w:r>
          </w:p>
        </w:tc>
      </w:tr>
      <w:tr w:rsidR="004227F2" w:rsidRPr="00760004" w14:paraId="2F35BB4E" w14:textId="77777777" w:rsidTr="00822E9A">
        <w:trPr>
          <w:jc w:val="center"/>
        </w:trPr>
        <w:tc>
          <w:tcPr>
            <w:tcW w:w="2693" w:type="dxa"/>
          </w:tcPr>
          <w:p w14:paraId="07964FEE" w14:textId="77777777" w:rsidR="004227F2" w:rsidRPr="00760004" w:rsidRDefault="004227F2" w:rsidP="00822E9A">
            <w:pPr>
              <w:pStyle w:val="TAL"/>
            </w:pPr>
            <w:r w:rsidRPr="00760004">
              <w:t>sUPIUnauthenticated</w:t>
            </w:r>
          </w:p>
        </w:tc>
        <w:tc>
          <w:tcPr>
            <w:tcW w:w="6521" w:type="dxa"/>
          </w:tcPr>
          <w:p w14:paraId="2C851EA6" w14:textId="77777777" w:rsidR="004227F2" w:rsidRPr="00760004" w:rsidRDefault="004227F2" w:rsidP="00822E9A">
            <w:pPr>
              <w:pStyle w:val="TAL"/>
            </w:pPr>
            <w:r w:rsidRPr="00760004">
              <w:t>Shall be present if a SUPI is present in the message and set to “true” if the SUPI was not authenticated, or “false” if it has been authenticated.</w:t>
            </w:r>
          </w:p>
        </w:tc>
        <w:tc>
          <w:tcPr>
            <w:tcW w:w="708" w:type="dxa"/>
          </w:tcPr>
          <w:p w14:paraId="09F5A132" w14:textId="77777777" w:rsidR="004227F2" w:rsidRPr="00760004" w:rsidRDefault="004227F2" w:rsidP="00822E9A">
            <w:pPr>
              <w:pStyle w:val="TAL"/>
            </w:pPr>
            <w:r w:rsidRPr="00760004">
              <w:t>C</w:t>
            </w:r>
          </w:p>
        </w:tc>
      </w:tr>
      <w:tr w:rsidR="004227F2" w:rsidRPr="00760004" w14:paraId="2B1A0BF3" w14:textId="77777777" w:rsidTr="00822E9A">
        <w:trPr>
          <w:jc w:val="center"/>
        </w:trPr>
        <w:tc>
          <w:tcPr>
            <w:tcW w:w="2693" w:type="dxa"/>
          </w:tcPr>
          <w:p w14:paraId="3B5F6565" w14:textId="77777777" w:rsidR="004227F2" w:rsidRPr="00760004" w:rsidRDefault="004227F2" w:rsidP="00822E9A">
            <w:pPr>
              <w:pStyle w:val="TAL"/>
            </w:pPr>
            <w:r w:rsidRPr="00760004">
              <w:t>pEI</w:t>
            </w:r>
          </w:p>
        </w:tc>
        <w:tc>
          <w:tcPr>
            <w:tcW w:w="6521" w:type="dxa"/>
          </w:tcPr>
          <w:p w14:paraId="55C1A729" w14:textId="77777777" w:rsidR="004227F2" w:rsidRPr="00760004" w:rsidRDefault="004227F2" w:rsidP="00822E9A">
            <w:pPr>
              <w:pStyle w:val="TAL"/>
            </w:pPr>
            <w:r w:rsidRPr="00760004">
              <w:t>PEI associated with the PDU session if available.</w:t>
            </w:r>
          </w:p>
        </w:tc>
        <w:tc>
          <w:tcPr>
            <w:tcW w:w="708" w:type="dxa"/>
          </w:tcPr>
          <w:p w14:paraId="0136B713" w14:textId="77777777" w:rsidR="004227F2" w:rsidRPr="00760004" w:rsidRDefault="004227F2" w:rsidP="00822E9A">
            <w:pPr>
              <w:pStyle w:val="TAL"/>
            </w:pPr>
            <w:r w:rsidRPr="00760004">
              <w:t>C</w:t>
            </w:r>
          </w:p>
        </w:tc>
      </w:tr>
      <w:tr w:rsidR="004227F2" w:rsidRPr="00760004" w14:paraId="31B82B9E" w14:textId="77777777" w:rsidTr="00822E9A">
        <w:trPr>
          <w:jc w:val="center"/>
        </w:trPr>
        <w:tc>
          <w:tcPr>
            <w:tcW w:w="2693" w:type="dxa"/>
          </w:tcPr>
          <w:p w14:paraId="21493E06" w14:textId="77777777" w:rsidR="004227F2" w:rsidRPr="00760004" w:rsidRDefault="004227F2" w:rsidP="00822E9A">
            <w:pPr>
              <w:pStyle w:val="TAL"/>
            </w:pPr>
            <w:r w:rsidRPr="00760004">
              <w:t>gPSI</w:t>
            </w:r>
          </w:p>
        </w:tc>
        <w:tc>
          <w:tcPr>
            <w:tcW w:w="6521" w:type="dxa"/>
          </w:tcPr>
          <w:p w14:paraId="11DD3BDE" w14:textId="77777777" w:rsidR="004227F2" w:rsidRPr="00760004" w:rsidRDefault="004227F2" w:rsidP="00822E9A">
            <w:pPr>
              <w:pStyle w:val="TAL"/>
            </w:pPr>
            <w:r w:rsidRPr="00760004">
              <w:t>GPSI associated with the PDU session if available.</w:t>
            </w:r>
          </w:p>
        </w:tc>
        <w:tc>
          <w:tcPr>
            <w:tcW w:w="708" w:type="dxa"/>
          </w:tcPr>
          <w:p w14:paraId="6F4E8102" w14:textId="77777777" w:rsidR="004227F2" w:rsidRPr="00760004" w:rsidRDefault="004227F2" w:rsidP="00822E9A">
            <w:pPr>
              <w:pStyle w:val="TAL"/>
            </w:pPr>
            <w:r w:rsidRPr="00760004">
              <w:t>C</w:t>
            </w:r>
          </w:p>
        </w:tc>
      </w:tr>
      <w:tr w:rsidR="004227F2" w:rsidRPr="00760004" w14:paraId="2C166D86" w14:textId="77777777" w:rsidTr="00822E9A">
        <w:trPr>
          <w:jc w:val="center"/>
        </w:trPr>
        <w:tc>
          <w:tcPr>
            <w:tcW w:w="2693" w:type="dxa"/>
          </w:tcPr>
          <w:p w14:paraId="016E0E44" w14:textId="77777777" w:rsidR="004227F2" w:rsidRPr="00760004" w:rsidRDefault="004227F2" w:rsidP="00822E9A">
            <w:pPr>
              <w:pStyle w:val="TAL"/>
            </w:pPr>
            <w:r w:rsidRPr="00760004">
              <w:t>sNSSAI</w:t>
            </w:r>
          </w:p>
        </w:tc>
        <w:tc>
          <w:tcPr>
            <w:tcW w:w="6521" w:type="dxa"/>
          </w:tcPr>
          <w:p w14:paraId="7625ED37" w14:textId="64798950" w:rsidR="004227F2" w:rsidRPr="00760004" w:rsidRDefault="004227F2" w:rsidP="00822E9A">
            <w:pPr>
              <w:pStyle w:val="TAL"/>
            </w:pPr>
            <w:r w:rsidRPr="00760004">
              <w:t>Slice identifier associated with the PDU session, if available. See TS 23.003 [19] clause 28.4.2 and TS 23.501 [2] clause 5.1</w:t>
            </w:r>
            <w:r w:rsidR="007B43E8">
              <w:t>5</w:t>
            </w:r>
            <w:r w:rsidRPr="00760004">
              <w:t>.2.</w:t>
            </w:r>
          </w:p>
        </w:tc>
        <w:tc>
          <w:tcPr>
            <w:tcW w:w="708" w:type="dxa"/>
          </w:tcPr>
          <w:p w14:paraId="280A3EC2" w14:textId="77777777" w:rsidR="004227F2" w:rsidRPr="00760004" w:rsidRDefault="004227F2" w:rsidP="00822E9A">
            <w:pPr>
              <w:pStyle w:val="TAL"/>
            </w:pPr>
            <w:r w:rsidRPr="00760004">
              <w:t>C</w:t>
            </w:r>
          </w:p>
        </w:tc>
      </w:tr>
      <w:tr w:rsidR="004227F2" w:rsidRPr="00760004" w14:paraId="09134216" w14:textId="77777777" w:rsidTr="00822E9A">
        <w:trPr>
          <w:jc w:val="center"/>
        </w:trPr>
        <w:tc>
          <w:tcPr>
            <w:tcW w:w="2693" w:type="dxa"/>
          </w:tcPr>
          <w:p w14:paraId="7374675F" w14:textId="77777777" w:rsidR="004227F2" w:rsidRPr="00760004" w:rsidRDefault="004227F2" w:rsidP="00822E9A">
            <w:pPr>
              <w:pStyle w:val="TAL"/>
            </w:pPr>
            <w:r w:rsidRPr="00760004">
              <w:t>non3GPPAccessEndpoint</w:t>
            </w:r>
          </w:p>
        </w:tc>
        <w:tc>
          <w:tcPr>
            <w:tcW w:w="6521" w:type="dxa"/>
          </w:tcPr>
          <w:p w14:paraId="53AEA278" w14:textId="50629CA1" w:rsidR="004227F2" w:rsidRPr="00760004" w:rsidRDefault="004227F2" w:rsidP="00822E9A">
            <w:pPr>
              <w:pStyle w:val="TAL"/>
            </w:pPr>
            <w:r w:rsidRPr="00760004">
              <w:t>UE's local IP address used to reach the N3IWF,</w:t>
            </w:r>
            <w:r w:rsidR="004F2609">
              <w:t xml:space="preserve"> TNGF or TWIF</w:t>
            </w:r>
            <w:r w:rsidR="004F2609" w:rsidRPr="00760004">
              <w:t>,</w:t>
            </w:r>
            <w:r w:rsidRPr="00760004">
              <w:t xml:space="preserve"> if available. IP addresses are given as 4 octets (for IPv4) or 16 octets (for IPv6) with the most significant octet first (network byte order).</w:t>
            </w:r>
          </w:p>
        </w:tc>
        <w:tc>
          <w:tcPr>
            <w:tcW w:w="708" w:type="dxa"/>
          </w:tcPr>
          <w:p w14:paraId="6D9BB247" w14:textId="77777777" w:rsidR="004227F2" w:rsidRPr="00760004" w:rsidRDefault="004227F2" w:rsidP="00822E9A">
            <w:pPr>
              <w:pStyle w:val="TAL"/>
            </w:pPr>
            <w:r w:rsidRPr="00760004">
              <w:t>C</w:t>
            </w:r>
          </w:p>
        </w:tc>
      </w:tr>
      <w:tr w:rsidR="004227F2" w:rsidRPr="00760004" w14:paraId="3C50DFF5" w14:textId="77777777" w:rsidTr="00822E9A">
        <w:trPr>
          <w:jc w:val="center"/>
        </w:trPr>
        <w:tc>
          <w:tcPr>
            <w:tcW w:w="2693" w:type="dxa"/>
          </w:tcPr>
          <w:p w14:paraId="42DAF5DF" w14:textId="77777777" w:rsidR="004227F2" w:rsidRPr="00760004" w:rsidRDefault="004227F2" w:rsidP="00822E9A">
            <w:pPr>
              <w:pStyle w:val="TAL"/>
            </w:pPr>
            <w:r w:rsidRPr="00760004">
              <w:t>location</w:t>
            </w:r>
          </w:p>
        </w:tc>
        <w:tc>
          <w:tcPr>
            <w:tcW w:w="6521" w:type="dxa"/>
          </w:tcPr>
          <w:p w14:paraId="49442957" w14:textId="62F411E2" w:rsidR="004227F2" w:rsidRPr="00760004" w:rsidRDefault="0057232B" w:rsidP="00822E9A">
            <w:pPr>
              <w:pStyle w:val="TAL"/>
            </w:pPr>
            <w:r w:rsidRPr="00760004">
              <w:t>Location information provided by the AMF</w:t>
            </w:r>
            <w:r>
              <w:t xml:space="preserve"> or present in the context at the SMF</w:t>
            </w:r>
            <w:r w:rsidRPr="00760004">
              <w:t>, if available.</w:t>
            </w:r>
          </w:p>
        </w:tc>
        <w:tc>
          <w:tcPr>
            <w:tcW w:w="708" w:type="dxa"/>
          </w:tcPr>
          <w:p w14:paraId="56F2D136" w14:textId="77777777" w:rsidR="004227F2" w:rsidRPr="00760004" w:rsidRDefault="004227F2" w:rsidP="00822E9A">
            <w:pPr>
              <w:pStyle w:val="TAL"/>
            </w:pPr>
            <w:r w:rsidRPr="00760004">
              <w:t>C</w:t>
            </w:r>
          </w:p>
        </w:tc>
      </w:tr>
      <w:tr w:rsidR="004227F2" w:rsidRPr="00760004" w14:paraId="6D8BD298" w14:textId="77777777" w:rsidTr="00822E9A">
        <w:trPr>
          <w:jc w:val="center"/>
        </w:trPr>
        <w:tc>
          <w:tcPr>
            <w:tcW w:w="2693" w:type="dxa"/>
          </w:tcPr>
          <w:p w14:paraId="05AC7D98" w14:textId="77777777" w:rsidR="004227F2" w:rsidRPr="00760004" w:rsidRDefault="004227F2" w:rsidP="00822E9A">
            <w:pPr>
              <w:pStyle w:val="TAL"/>
            </w:pPr>
            <w:r>
              <w:rPr>
                <w:lang w:eastAsia="zh-CN"/>
              </w:rPr>
              <w:t>requestType</w:t>
            </w:r>
          </w:p>
        </w:tc>
        <w:tc>
          <w:tcPr>
            <w:tcW w:w="6521" w:type="dxa"/>
          </w:tcPr>
          <w:p w14:paraId="455ADD8D" w14:textId="59506DF4" w:rsidR="004227F2" w:rsidRPr="00760004" w:rsidRDefault="009645BE" w:rsidP="00822E9A">
            <w:pPr>
              <w:pStyle w:val="TAL"/>
            </w:pPr>
            <w:r w:rsidRPr="004A4D66">
              <w:rPr>
                <w:rFonts w:cs="Arial"/>
                <w:color w:val="000000"/>
                <w:szCs w:val="18"/>
              </w:rPr>
              <w:t>For both a UE</w:t>
            </w:r>
            <w:r>
              <w:rPr>
                <w:rFonts w:cs="Arial"/>
                <w:color w:val="000000"/>
                <w:szCs w:val="18"/>
              </w:rPr>
              <w:t>-</w:t>
            </w:r>
            <w:r w:rsidRPr="004A4D66">
              <w:rPr>
                <w:rFonts w:cs="Arial"/>
                <w:color w:val="000000"/>
                <w:szCs w:val="18"/>
              </w:rPr>
              <w:t xml:space="preserve"> as well as</w:t>
            </w:r>
            <w:r w:rsidRPr="003F042E">
              <w:rPr>
                <w:rFonts w:cs="Arial"/>
                <w:color w:val="000000"/>
                <w:szCs w:val="18"/>
              </w:rPr>
              <w:t xml:space="preserve"> </w:t>
            </w:r>
            <w:r>
              <w:rPr>
                <w:rFonts w:cs="Arial"/>
                <w:color w:val="000000"/>
                <w:szCs w:val="18"/>
              </w:rPr>
              <w:t xml:space="preserve">a </w:t>
            </w:r>
            <w:r w:rsidRPr="003F042E">
              <w:rPr>
                <w:rFonts w:cs="Arial"/>
                <w:color w:val="000000"/>
                <w:szCs w:val="18"/>
              </w:rPr>
              <w:t xml:space="preserve">network-requested PDU session the </w:t>
            </w:r>
            <w:r w:rsidRPr="00555C88">
              <w:rPr>
                <w:rFonts w:cs="Arial"/>
                <w:color w:val="000000"/>
                <w:szCs w:val="18"/>
              </w:rPr>
              <w:t>POI (SMF) shall set the request t</w:t>
            </w:r>
            <w:r w:rsidRPr="003F042E">
              <w:rPr>
                <w:rFonts w:cs="Arial"/>
                <w:color w:val="000000"/>
                <w:szCs w:val="18"/>
              </w:rPr>
              <w:t>ype parameter to "modification request".</w:t>
            </w:r>
          </w:p>
        </w:tc>
        <w:tc>
          <w:tcPr>
            <w:tcW w:w="708" w:type="dxa"/>
          </w:tcPr>
          <w:p w14:paraId="49F23FF1" w14:textId="7A8C3606" w:rsidR="004227F2" w:rsidRPr="00760004" w:rsidRDefault="00F927C7" w:rsidP="00822E9A">
            <w:pPr>
              <w:pStyle w:val="TAL"/>
            </w:pPr>
            <w:r>
              <w:t>M</w:t>
            </w:r>
          </w:p>
        </w:tc>
      </w:tr>
      <w:tr w:rsidR="004227F2" w:rsidRPr="00760004" w14:paraId="5E152BBE" w14:textId="77777777" w:rsidTr="00822E9A">
        <w:trPr>
          <w:jc w:val="center"/>
        </w:trPr>
        <w:tc>
          <w:tcPr>
            <w:tcW w:w="2693" w:type="dxa"/>
          </w:tcPr>
          <w:p w14:paraId="281B0D74" w14:textId="77777777" w:rsidR="004227F2" w:rsidRPr="00760004" w:rsidRDefault="004227F2" w:rsidP="00822E9A">
            <w:pPr>
              <w:pStyle w:val="TAL"/>
            </w:pPr>
            <w:r w:rsidRPr="00760004">
              <w:t>accessType</w:t>
            </w:r>
          </w:p>
        </w:tc>
        <w:tc>
          <w:tcPr>
            <w:tcW w:w="6521" w:type="dxa"/>
          </w:tcPr>
          <w:p w14:paraId="30DFD4E9" w14:textId="77777777" w:rsidR="004227F2" w:rsidRPr="00760004" w:rsidRDefault="004227F2" w:rsidP="00822E9A">
            <w:pPr>
              <w:pStyle w:val="TAL"/>
            </w:pPr>
            <w:r w:rsidRPr="00760004">
              <w:t>Access type associated with the session (i.e. 3GPP or non-3GPP access) if provided by the AMF (see TS 24.501 [13] clause 9.11.2.1A).</w:t>
            </w:r>
          </w:p>
        </w:tc>
        <w:tc>
          <w:tcPr>
            <w:tcW w:w="708" w:type="dxa"/>
          </w:tcPr>
          <w:p w14:paraId="15F7CA36" w14:textId="77777777" w:rsidR="004227F2" w:rsidRPr="00760004" w:rsidRDefault="004227F2" w:rsidP="00822E9A">
            <w:pPr>
              <w:pStyle w:val="TAL"/>
            </w:pPr>
            <w:r>
              <w:t>C</w:t>
            </w:r>
          </w:p>
        </w:tc>
      </w:tr>
      <w:tr w:rsidR="004227F2" w:rsidRPr="00760004" w14:paraId="6C768285" w14:textId="77777777" w:rsidTr="00822E9A">
        <w:trPr>
          <w:jc w:val="center"/>
        </w:trPr>
        <w:tc>
          <w:tcPr>
            <w:tcW w:w="2693" w:type="dxa"/>
          </w:tcPr>
          <w:p w14:paraId="6D3C05B7" w14:textId="77777777" w:rsidR="004227F2" w:rsidRPr="00760004" w:rsidRDefault="004227F2" w:rsidP="00822E9A">
            <w:pPr>
              <w:pStyle w:val="TAL"/>
            </w:pPr>
            <w:r w:rsidRPr="00760004">
              <w:t>rATType</w:t>
            </w:r>
          </w:p>
        </w:tc>
        <w:tc>
          <w:tcPr>
            <w:tcW w:w="6521" w:type="dxa"/>
          </w:tcPr>
          <w:p w14:paraId="32B43AB0" w14:textId="77777777" w:rsidR="004227F2" w:rsidRPr="00760004" w:rsidRDefault="004227F2" w:rsidP="00822E9A">
            <w:pPr>
              <w:pStyle w:val="TAL"/>
            </w:pPr>
            <w:r w:rsidRPr="00760004">
              <w:t>RAT type associated with the access, if available. Values given as per TS 29.571 [17] clause 5.4.3.2.</w:t>
            </w:r>
          </w:p>
        </w:tc>
        <w:tc>
          <w:tcPr>
            <w:tcW w:w="708" w:type="dxa"/>
          </w:tcPr>
          <w:p w14:paraId="473C397E" w14:textId="77777777" w:rsidR="004227F2" w:rsidRPr="00760004" w:rsidRDefault="004227F2" w:rsidP="00822E9A">
            <w:pPr>
              <w:pStyle w:val="TAL"/>
            </w:pPr>
            <w:r w:rsidRPr="00760004">
              <w:t>C</w:t>
            </w:r>
          </w:p>
        </w:tc>
      </w:tr>
      <w:tr w:rsidR="004227F2" w:rsidRPr="00760004" w14:paraId="0CE4E4F5" w14:textId="77777777" w:rsidTr="00822E9A">
        <w:trPr>
          <w:jc w:val="center"/>
        </w:trPr>
        <w:tc>
          <w:tcPr>
            <w:tcW w:w="2693" w:type="dxa"/>
          </w:tcPr>
          <w:p w14:paraId="197A09CD" w14:textId="77777777" w:rsidR="004227F2" w:rsidRPr="00760004" w:rsidRDefault="004227F2" w:rsidP="00822E9A">
            <w:pPr>
              <w:pStyle w:val="TAL"/>
            </w:pPr>
            <w:r w:rsidRPr="00760004">
              <w:t>pDUSessionID</w:t>
            </w:r>
          </w:p>
        </w:tc>
        <w:tc>
          <w:tcPr>
            <w:tcW w:w="6521" w:type="dxa"/>
          </w:tcPr>
          <w:p w14:paraId="79D6BD15" w14:textId="0327C30E" w:rsidR="004227F2" w:rsidRPr="00760004" w:rsidRDefault="004227F2" w:rsidP="00822E9A">
            <w:pPr>
              <w:pStyle w:val="TAL"/>
              <w:rPr>
                <w:highlight w:val="yellow"/>
              </w:rPr>
            </w:pPr>
            <w:r w:rsidRPr="00760004">
              <w:t>PDU Session ID See TS 24.501 [13]</w:t>
            </w:r>
            <w:r>
              <w:t xml:space="preserve"> clause 9.4</w:t>
            </w:r>
            <w:r w:rsidRPr="00760004">
              <w:t>.</w:t>
            </w:r>
            <w:r>
              <w:t xml:space="preserve"> This parameter is conditional only for backwards compatibility.</w:t>
            </w:r>
          </w:p>
        </w:tc>
        <w:tc>
          <w:tcPr>
            <w:tcW w:w="708" w:type="dxa"/>
          </w:tcPr>
          <w:p w14:paraId="3E20D700" w14:textId="77777777" w:rsidR="004227F2" w:rsidRPr="00760004" w:rsidRDefault="004227F2" w:rsidP="00822E9A">
            <w:pPr>
              <w:pStyle w:val="TAL"/>
            </w:pPr>
            <w:r>
              <w:t>C</w:t>
            </w:r>
          </w:p>
        </w:tc>
      </w:tr>
      <w:tr w:rsidR="00B23495" w:rsidRPr="00760004" w14:paraId="261E2BC3" w14:textId="77777777" w:rsidTr="00B23495">
        <w:trPr>
          <w:jc w:val="center"/>
        </w:trPr>
        <w:tc>
          <w:tcPr>
            <w:tcW w:w="2693" w:type="dxa"/>
            <w:tcBorders>
              <w:top w:val="single" w:sz="4" w:space="0" w:color="auto"/>
              <w:left w:val="single" w:sz="4" w:space="0" w:color="auto"/>
              <w:bottom w:val="single" w:sz="4" w:space="0" w:color="auto"/>
              <w:right w:val="single" w:sz="4" w:space="0" w:color="auto"/>
            </w:tcBorders>
          </w:tcPr>
          <w:p w14:paraId="3334D057" w14:textId="77777777" w:rsidR="00B23495" w:rsidRPr="00760004" w:rsidRDefault="00B23495" w:rsidP="004D1C65">
            <w:pPr>
              <w:pStyle w:val="TAL"/>
            </w:pPr>
            <w:r>
              <w:t>ePS5GSComboInfo</w:t>
            </w:r>
          </w:p>
        </w:tc>
        <w:tc>
          <w:tcPr>
            <w:tcW w:w="6521" w:type="dxa"/>
            <w:tcBorders>
              <w:top w:val="single" w:sz="4" w:space="0" w:color="auto"/>
              <w:left w:val="single" w:sz="4" w:space="0" w:color="auto"/>
              <w:bottom w:val="single" w:sz="4" w:space="0" w:color="auto"/>
              <w:right w:val="single" w:sz="4" w:space="0" w:color="auto"/>
            </w:tcBorders>
          </w:tcPr>
          <w:p w14:paraId="0C295926" w14:textId="17271A8E" w:rsidR="00B23495" w:rsidRPr="00760004" w:rsidRDefault="007775CD" w:rsidP="004D1C65">
            <w:pPr>
              <w:pStyle w:val="TAL"/>
            </w:pPr>
            <w:r w:rsidRPr="00B23495">
              <w:t>Provides detailed information about PDN Connections</w:t>
            </w:r>
            <w:r>
              <w:rPr>
                <w:rFonts w:cs="Arial"/>
                <w:szCs w:val="18"/>
              </w:rPr>
              <w:t xml:space="preserve"> associated with </w:t>
            </w:r>
            <w:r w:rsidR="00C86B8F">
              <w:rPr>
                <w:rFonts w:cs="Arial"/>
                <w:szCs w:val="18"/>
              </w:rPr>
              <w:t xml:space="preserve">the reported </w:t>
            </w:r>
            <w:r>
              <w:rPr>
                <w:rFonts w:cs="Arial"/>
                <w:szCs w:val="18"/>
              </w:rPr>
              <w:t xml:space="preserve">PDU Session. </w:t>
            </w:r>
            <w:r w:rsidRPr="00B23495">
              <w:t>Shall be included when the AMF has selected a SMF+PGW-C to serve the PDU session. This parameter may include the additional IEs in Table 6.2.3-1A, when available.</w:t>
            </w:r>
          </w:p>
        </w:tc>
        <w:tc>
          <w:tcPr>
            <w:tcW w:w="708" w:type="dxa"/>
            <w:tcBorders>
              <w:top w:val="single" w:sz="4" w:space="0" w:color="auto"/>
              <w:left w:val="single" w:sz="4" w:space="0" w:color="auto"/>
              <w:bottom w:val="single" w:sz="4" w:space="0" w:color="auto"/>
              <w:right w:val="single" w:sz="4" w:space="0" w:color="auto"/>
            </w:tcBorders>
          </w:tcPr>
          <w:p w14:paraId="294DBB7B" w14:textId="77777777" w:rsidR="00B23495" w:rsidRDefault="00B23495" w:rsidP="004D1C65">
            <w:pPr>
              <w:pStyle w:val="TAL"/>
            </w:pPr>
            <w:r>
              <w:t>C</w:t>
            </w:r>
          </w:p>
        </w:tc>
      </w:tr>
      <w:tr w:rsidR="007F2D35" w:rsidRPr="00760004" w14:paraId="61204B00"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0FA600E6" w14:textId="3491A29F" w:rsidR="007F2D35" w:rsidRDefault="007F2D35" w:rsidP="007F2D35">
            <w:pPr>
              <w:pStyle w:val="TAL"/>
            </w:pPr>
            <w:r w:rsidRPr="00760004">
              <w:t>uEEndpoint</w:t>
            </w:r>
          </w:p>
        </w:tc>
        <w:tc>
          <w:tcPr>
            <w:tcW w:w="6521" w:type="dxa"/>
            <w:tcBorders>
              <w:top w:val="single" w:sz="4" w:space="0" w:color="auto"/>
              <w:left w:val="single" w:sz="4" w:space="0" w:color="auto"/>
              <w:bottom w:val="single" w:sz="4" w:space="0" w:color="auto"/>
              <w:right w:val="single" w:sz="4" w:space="0" w:color="auto"/>
            </w:tcBorders>
          </w:tcPr>
          <w:p w14:paraId="6E7D3418" w14:textId="52188C78" w:rsidR="007F2D35" w:rsidRPr="00B23495" w:rsidRDefault="007F2D35" w:rsidP="007F2D35">
            <w:pPr>
              <w:pStyle w:val="TAL"/>
            </w:pPr>
            <w:r w:rsidRPr="00760004">
              <w:t xml:space="preserve">UE </w:t>
            </w:r>
            <w:r>
              <w:t xml:space="preserve">IP </w:t>
            </w:r>
            <w:r w:rsidRPr="00760004">
              <w:t xml:space="preserve">address(es) </w:t>
            </w:r>
            <w:r>
              <w:t xml:space="preserve">assigned to the PDU Session </w:t>
            </w:r>
            <w:r w:rsidRPr="00760004">
              <w:t>if available</w:t>
            </w:r>
            <w:r>
              <w:t xml:space="preserve"> (See TS 29.244 [15] clause 5.21)</w:t>
            </w:r>
            <w:r w:rsidRPr="00760004">
              <w:t>.</w:t>
            </w:r>
          </w:p>
        </w:tc>
        <w:tc>
          <w:tcPr>
            <w:tcW w:w="708" w:type="dxa"/>
            <w:tcBorders>
              <w:top w:val="single" w:sz="4" w:space="0" w:color="auto"/>
              <w:left w:val="single" w:sz="4" w:space="0" w:color="auto"/>
              <w:bottom w:val="single" w:sz="4" w:space="0" w:color="auto"/>
              <w:right w:val="single" w:sz="4" w:space="0" w:color="auto"/>
            </w:tcBorders>
          </w:tcPr>
          <w:p w14:paraId="544473EE" w14:textId="12D1C837" w:rsidR="007F2D35" w:rsidRDefault="007F2D35" w:rsidP="007F2D35">
            <w:pPr>
              <w:pStyle w:val="TAL"/>
            </w:pPr>
            <w:r w:rsidRPr="00760004">
              <w:t>C</w:t>
            </w:r>
          </w:p>
        </w:tc>
      </w:tr>
      <w:tr w:rsidR="007F2D35" w:rsidRPr="00760004" w14:paraId="179A6617"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2EEA1B2A" w14:textId="14FA99AF" w:rsidR="007F2D35" w:rsidRDefault="007F2D35" w:rsidP="007F2D35">
            <w:pPr>
              <w:pStyle w:val="TAL"/>
            </w:pPr>
            <w:r>
              <w:t>servingNetwork</w:t>
            </w:r>
          </w:p>
        </w:tc>
        <w:tc>
          <w:tcPr>
            <w:tcW w:w="6521" w:type="dxa"/>
            <w:tcBorders>
              <w:top w:val="single" w:sz="4" w:space="0" w:color="auto"/>
              <w:left w:val="single" w:sz="4" w:space="0" w:color="auto"/>
              <w:bottom w:val="single" w:sz="4" w:space="0" w:color="auto"/>
              <w:right w:val="single" w:sz="4" w:space="0" w:color="auto"/>
            </w:tcBorders>
          </w:tcPr>
          <w:p w14:paraId="6620DDC4" w14:textId="6CE68EC9" w:rsidR="007F2D35" w:rsidRPr="00B23495" w:rsidRDefault="007F2D35" w:rsidP="007F2D35">
            <w:pPr>
              <w:pStyle w:val="TAL"/>
            </w:pPr>
            <w:r>
              <w:rPr>
                <w:rFonts w:cs="Arial"/>
                <w:szCs w:val="18"/>
              </w:rPr>
              <w:t>Shall be present if this IE is in the SMContextUpdateData, HsmfUpdateData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tcPr>
          <w:p w14:paraId="15E89B4C" w14:textId="6400A868" w:rsidR="007F2D35" w:rsidRDefault="007F2D35" w:rsidP="007F2D35">
            <w:pPr>
              <w:pStyle w:val="TAL"/>
            </w:pPr>
            <w:r>
              <w:t>C</w:t>
            </w:r>
          </w:p>
        </w:tc>
      </w:tr>
      <w:tr w:rsidR="007F2D35" w:rsidRPr="00760004" w14:paraId="33ED8843"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13389F60" w14:textId="0849937F" w:rsidR="007F2D35" w:rsidRDefault="007F2D35" w:rsidP="007F2D35">
            <w:pPr>
              <w:pStyle w:val="TAL"/>
            </w:pPr>
            <w:r>
              <w:t>handoverState</w:t>
            </w:r>
          </w:p>
        </w:tc>
        <w:tc>
          <w:tcPr>
            <w:tcW w:w="6521" w:type="dxa"/>
            <w:tcBorders>
              <w:top w:val="single" w:sz="4" w:space="0" w:color="auto"/>
              <w:left w:val="single" w:sz="4" w:space="0" w:color="auto"/>
              <w:bottom w:val="single" w:sz="4" w:space="0" w:color="auto"/>
              <w:right w:val="single" w:sz="4" w:space="0" w:color="auto"/>
            </w:tcBorders>
          </w:tcPr>
          <w:p w14:paraId="7E46E064" w14:textId="09AC3054" w:rsidR="007F2D35" w:rsidRPr="00B23495" w:rsidRDefault="007F2D35" w:rsidP="007F2D35">
            <w:pPr>
              <w:pStyle w:val="TAL"/>
            </w:pPr>
            <w:r>
              <w:rPr>
                <w:rFonts w:cs="Arial"/>
                <w:szCs w:val="18"/>
              </w:rPr>
              <w:t>Indicates whether the PDU Session Modification being reported was due to a handover. Shall be present if this IE is in the SMContextUpdatedData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001B5737" w14:textId="2DC6BB0B" w:rsidR="007F2D35" w:rsidRDefault="007F2D35" w:rsidP="007F2D35">
            <w:pPr>
              <w:pStyle w:val="TAL"/>
            </w:pPr>
            <w:r>
              <w:t>C</w:t>
            </w:r>
          </w:p>
        </w:tc>
      </w:tr>
      <w:tr w:rsidR="007F2D35" w:rsidRPr="00760004" w14:paraId="3DFB4F01"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78293BD2" w14:textId="3C025523" w:rsidR="007F2D35" w:rsidRDefault="007F2D35" w:rsidP="007F2D35">
            <w:pPr>
              <w:pStyle w:val="TAL"/>
            </w:pPr>
            <w:r>
              <w:t>gTPTunnelInfo</w:t>
            </w:r>
          </w:p>
        </w:tc>
        <w:tc>
          <w:tcPr>
            <w:tcW w:w="6521" w:type="dxa"/>
            <w:tcBorders>
              <w:top w:val="single" w:sz="4" w:space="0" w:color="auto"/>
              <w:left w:val="single" w:sz="4" w:space="0" w:color="auto"/>
              <w:bottom w:val="single" w:sz="4" w:space="0" w:color="auto"/>
              <w:right w:val="single" w:sz="4" w:space="0" w:color="auto"/>
            </w:tcBorders>
          </w:tcPr>
          <w:p w14:paraId="60E8E1DF" w14:textId="4088E5C6" w:rsidR="007F2D35" w:rsidRPr="00B23495" w:rsidRDefault="007F2D35" w:rsidP="007F2D35">
            <w:pPr>
              <w:pStyle w:val="TAL"/>
            </w:pPr>
            <w:r>
              <w:t>Contains the information for the User Plane GTP Tunnels for the PDU Session</w:t>
            </w:r>
            <w:r>
              <w:rPr>
                <w:rFonts w:cs="Arial"/>
                <w:szCs w:val="18"/>
              </w:rPr>
              <w:t xml:space="preserve"> (see TS 29.502 [16] clauses 6.1.6.2.2, 6.1.6.2.9 and 6.1.6.2.39).</w:t>
            </w:r>
            <w:r>
              <w:t xml:space="preserve"> See Table 6.2.3-1B</w:t>
            </w:r>
            <w:r w:rsidRPr="00FC0C11">
              <w:t>.</w:t>
            </w:r>
          </w:p>
        </w:tc>
        <w:tc>
          <w:tcPr>
            <w:tcW w:w="708" w:type="dxa"/>
            <w:tcBorders>
              <w:top w:val="single" w:sz="4" w:space="0" w:color="auto"/>
              <w:left w:val="single" w:sz="4" w:space="0" w:color="auto"/>
              <w:bottom w:val="single" w:sz="4" w:space="0" w:color="auto"/>
              <w:right w:val="single" w:sz="4" w:space="0" w:color="auto"/>
            </w:tcBorders>
          </w:tcPr>
          <w:p w14:paraId="612E0825" w14:textId="5EE3B066" w:rsidR="007F2D35" w:rsidRDefault="007F2D35" w:rsidP="007F2D35">
            <w:pPr>
              <w:pStyle w:val="TAL"/>
            </w:pPr>
            <w:r>
              <w:t>M</w:t>
            </w:r>
          </w:p>
        </w:tc>
      </w:tr>
      <w:tr w:rsidR="007F2D35" w:rsidRPr="00760004" w14:paraId="7C09B7F7"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6D12B1DA" w14:textId="5FF3203B" w:rsidR="007F2D35" w:rsidRDefault="007F2D35" w:rsidP="007F2D35">
            <w:pPr>
              <w:pStyle w:val="TAL"/>
            </w:pPr>
            <w:r>
              <w:t>pCCRules</w:t>
            </w:r>
          </w:p>
        </w:tc>
        <w:tc>
          <w:tcPr>
            <w:tcW w:w="6521" w:type="dxa"/>
            <w:tcBorders>
              <w:top w:val="single" w:sz="4" w:space="0" w:color="auto"/>
              <w:left w:val="single" w:sz="4" w:space="0" w:color="auto"/>
              <w:bottom w:val="single" w:sz="4" w:space="0" w:color="auto"/>
              <w:right w:val="single" w:sz="4" w:space="0" w:color="auto"/>
            </w:tcBorders>
          </w:tcPr>
          <w:p w14:paraId="013DE5E5" w14:textId="0D044961" w:rsidR="007F2D35" w:rsidRPr="00B23495" w:rsidRDefault="007F2D35" w:rsidP="007F2D35">
            <w:pPr>
              <w:pStyle w:val="TAL"/>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w:t>
            </w:r>
            <w:r>
              <w:rPr>
                <w:rFonts w:cs="Arial"/>
                <w:szCs w:val="18"/>
                <w:lang w:eastAsia="zh-CN"/>
              </w:rPr>
              <w:t xml:space="preserve"> The payload of a PCC rule for traffic influence is defined in Table 6.2.3-1</w:t>
            </w:r>
            <w:r w:rsidR="00394CC0">
              <w:rPr>
                <w:rFonts w:cs="Arial"/>
                <w:szCs w:val="18"/>
                <w:lang w:eastAsia="zh-CN"/>
              </w:rPr>
              <w:t>E</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3EA932AC" w14:textId="5F721436" w:rsidR="007F2D35" w:rsidRDefault="007F2D35" w:rsidP="007F2D35">
            <w:pPr>
              <w:pStyle w:val="TAL"/>
            </w:pPr>
            <w:r>
              <w:t>C</w:t>
            </w:r>
          </w:p>
        </w:tc>
      </w:tr>
      <w:tr w:rsidR="00CF7D7C" w:rsidRPr="00760004" w14:paraId="0C1126AD" w14:textId="77777777" w:rsidTr="00CF7D7C">
        <w:trPr>
          <w:jc w:val="center"/>
        </w:trPr>
        <w:tc>
          <w:tcPr>
            <w:tcW w:w="2693" w:type="dxa"/>
            <w:tcBorders>
              <w:top w:val="single" w:sz="4" w:space="0" w:color="auto"/>
              <w:left w:val="single" w:sz="4" w:space="0" w:color="auto"/>
              <w:bottom w:val="single" w:sz="4" w:space="0" w:color="auto"/>
              <w:right w:val="single" w:sz="4" w:space="0" w:color="auto"/>
            </w:tcBorders>
          </w:tcPr>
          <w:p w14:paraId="3FE9D944" w14:textId="77777777" w:rsidR="00CF7D7C" w:rsidRDefault="00CF7D7C" w:rsidP="001F7A01">
            <w:pPr>
              <w:pStyle w:val="TAL"/>
            </w:pPr>
            <w:r>
              <w:t>ePSPDNConnectionModification</w:t>
            </w:r>
          </w:p>
        </w:tc>
        <w:tc>
          <w:tcPr>
            <w:tcW w:w="6521" w:type="dxa"/>
            <w:tcBorders>
              <w:top w:val="single" w:sz="4" w:space="0" w:color="auto"/>
              <w:left w:val="single" w:sz="4" w:space="0" w:color="auto"/>
              <w:bottom w:val="single" w:sz="4" w:space="0" w:color="auto"/>
              <w:right w:val="single" w:sz="4" w:space="0" w:color="auto"/>
            </w:tcBorders>
          </w:tcPr>
          <w:p w14:paraId="0940E8B0" w14:textId="77777777" w:rsidR="00CF7D7C" w:rsidRPr="00CF7407" w:rsidRDefault="00CF7D7C" w:rsidP="001F7A01">
            <w:pPr>
              <w:pStyle w:val="TAL"/>
              <w:rPr>
                <w:rFonts w:cs="Arial"/>
                <w:szCs w:val="18"/>
                <w:lang w:eastAsia="zh-CN"/>
              </w:rPr>
            </w:pPr>
            <w:r>
              <w:rPr>
                <w:rFonts w:cs="Arial"/>
                <w:szCs w:val="18"/>
                <w:lang w:eastAsia="zh-CN"/>
              </w:rPr>
              <w:t>Provides details about PDN Connections when the SMFPDUSessionModification xIRI message is used to report PDN Connection Modification. See Table 6.3.3-8 and clause 6.3.3.2.3.</w:t>
            </w:r>
          </w:p>
        </w:tc>
        <w:tc>
          <w:tcPr>
            <w:tcW w:w="708" w:type="dxa"/>
            <w:tcBorders>
              <w:top w:val="single" w:sz="4" w:space="0" w:color="auto"/>
              <w:left w:val="single" w:sz="4" w:space="0" w:color="auto"/>
              <w:bottom w:val="single" w:sz="4" w:space="0" w:color="auto"/>
              <w:right w:val="single" w:sz="4" w:space="0" w:color="auto"/>
            </w:tcBorders>
          </w:tcPr>
          <w:p w14:paraId="1A2B5965" w14:textId="77777777" w:rsidR="00CF7D7C" w:rsidRDefault="00CF7D7C" w:rsidP="001F7A01">
            <w:pPr>
              <w:pStyle w:val="TAL"/>
            </w:pPr>
            <w:r>
              <w:t>C</w:t>
            </w:r>
          </w:p>
        </w:tc>
      </w:tr>
      <w:tr w:rsidR="000126D1" w14:paraId="3DEF0BA6" w14:textId="77777777" w:rsidTr="000126D1">
        <w:trPr>
          <w:jc w:val="center"/>
        </w:trPr>
        <w:tc>
          <w:tcPr>
            <w:tcW w:w="2693" w:type="dxa"/>
            <w:tcBorders>
              <w:top w:val="single" w:sz="4" w:space="0" w:color="auto"/>
              <w:left w:val="single" w:sz="4" w:space="0" w:color="auto"/>
              <w:bottom w:val="single" w:sz="4" w:space="0" w:color="auto"/>
              <w:right w:val="single" w:sz="4" w:space="0" w:color="auto"/>
            </w:tcBorders>
          </w:tcPr>
          <w:p w14:paraId="2D17C289" w14:textId="77777777" w:rsidR="000126D1" w:rsidRPr="00760004" w:rsidRDefault="000126D1" w:rsidP="005F25D9">
            <w:pPr>
              <w:pStyle w:val="TAL"/>
            </w:pPr>
            <w:r>
              <w:t>uPPathChange</w:t>
            </w:r>
          </w:p>
        </w:tc>
        <w:tc>
          <w:tcPr>
            <w:tcW w:w="6521" w:type="dxa"/>
            <w:tcBorders>
              <w:top w:val="single" w:sz="4" w:space="0" w:color="auto"/>
              <w:left w:val="single" w:sz="4" w:space="0" w:color="auto"/>
              <w:bottom w:val="single" w:sz="4" w:space="0" w:color="auto"/>
              <w:right w:val="single" w:sz="4" w:space="0" w:color="auto"/>
            </w:tcBorders>
          </w:tcPr>
          <w:p w14:paraId="038ECBA7" w14:textId="77777777" w:rsidR="000126D1" w:rsidRPr="007E23A0" w:rsidRDefault="000126D1" w:rsidP="005F25D9">
            <w:pPr>
              <w:pStyle w:val="TAL"/>
              <w:rPr>
                <w:rFonts w:cs="Arial"/>
                <w:szCs w:val="18"/>
                <w:lang w:eastAsia="zh-CN"/>
              </w:rPr>
            </w:pPr>
            <w:r>
              <w:rPr>
                <w:rFonts w:cs="Arial"/>
                <w:szCs w:val="18"/>
                <w:lang w:eastAsia="zh-CN"/>
              </w:rPr>
              <w:t xml:space="preserve">Notification of the UPPathChange event, if available. </w:t>
            </w:r>
            <w:r w:rsidRPr="00420ED9">
              <w:rPr>
                <w:rFonts w:cs="Arial"/>
                <w:szCs w:val="18"/>
                <w:lang w:eastAsia="zh-CN"/>
              </w:rPr>
              <w:t>This IE is defined in TS 29.508 [</w:t>
            </w:r>
            <w:r>
              <w:rPr>
                <w:rFonts w:cs="Arial"/>
                <w:szCs w:val="18"/>
                <w:lang w:eastAsia="zh-CN"/>
              </w:rPr>
              <w:t>90</w:t>
            </w:r>
            <w:r w:rsidRPr="00420ED9">
              <w:rPr>
                <w:rFonts w:cs="Arial"/>
                <w:szCs w:val="18"/>
                <w:lang w:eastAsia="zh-CN"/>
              </w:rPr>
              <w:t>], Table 5.6.2.5-1.</w:t>
            </w:r>
          </w:p>
        </w:tc>
        <w:tc>
          <w:tcPr>
            <w:tcW w:w="708" w:type="dxa"/>
            <w:tcBorders>
              <w:top w:val="single" w:sz="4" w:space="0" w:color="auto"/>
              <w:left w:val="single" w:sz="4" w:space="0" w:color="auto"/>
              <w:bottom w:val="single" w:sz="4" w:space="0" w:color="auto"/>
              <w:right w:val="single" w:sz="4" w:space="0" w:color="auto"/>
            </w:tcBorders>
          </w:tcPr>
          <w:p w14:paraId="18277CE5" w14:textId="77777777" w:rsidR="000126D1" w:rsidRDefault="000126D1" w:rsidP="005F25D9">
            <w:pPr>
              <w:pStyle w:val="TAL"/>
            </w:pPr>
            <w:r>
              <w:t>C</w:t>
            </w:r>
          </w:p>
        </w:tc>
      </w:tr>
      <w:tr w:rsidR="000126D1" w14:paraId="16FD5995" w14:textId="77777777" w:rsidTr="000126D1">
        <w:trPr>
          <w:jc w:val="center"/>
        </w:trPr>
        <w:tc>
          <w:tcPr>
            <w:tcW w:w="2693" w:type="dxa"/>
            <w:tcBorders>
              <w:top w:val="single" w:sz="4" w:space="0" w:color="auto"/>
              <w:left w:val="single" w:sz="4" w:space="0" w:color="auto"/>
              <w:bottom w:val="single" w:sz="4" w:space="0" w:color="auto"/>
              <w:right w:val="single" w:sz="4" w:space="0" w:color="auto"/>
            </w:tcBorders>
          </w:tcPr>
          <w:p w14:paraId="169EAA76" w14:textId="77777777" w:rsidR="000126D1" w:rsidRPr="00760004" w:rsidRDefault="000126D1" w:rsidP="005F25D9">
            <w:pPr>
              <w:pStyle w:val="TAL"/>
            </w:pPr>
            <w:r>
              <w:t>pFDDataForApp</w:t>
            </w:r>
          </w:p>
        </w:tc>
        <w:tc>
          <w:tcPr>
            <w:tcW w:w="6521" w:type="dxa"/>
            <w:tcBorders>
              <w:top w:val="single" w:sz="4" w:space="0" w:color="auto"/>
              <w:left w:val="single" w:sz="4" w:space="0" w:color="auto"/>
              <w:bottom w:val="single" w:sz="4" w:space="0" w:color="auto"/>
              <w:right w:val="single" w:sz="4" w:space="0" w:color="auto"/>
            </w:tcBorders>
          </w:tcPr>
          <w:p w14:paraId="5FFE2B76" w14:textId="77777777" w:rsidR="000126D1" w:rsidRPr="007E23A0" w:rsidRDefault="000126D1" w:rsidP="005F25D9">
            <w:pPr>
              <w:pStyle w:val="TAL"/>
              <w:rPr>
                <w:rFonts w:cs="Arial"/>
                <w:szCs w:val="18"/>
                <w:lang w:eastAsia="zh-CN"/>
              </w:rPr>
            </w:pPr>
            <w:r>
              <w:rPr>
                <w:rFonts w:cs="Arial"/>
                <w:szCs w:val="18"/>
                <w:lang w:eastAsia="zh-CN"/>
              </w:rPr>
              <w:t xml:space="preserve">Represents the packet flow descriptions (PFDs) for an application identifier (AppId), if available. This IE is defined in TS 29.551 [94], </w:t>
            </w:r>
            <w:r w:rsidRPr="00D30623">
              <w:rPr>
                <w:rFonts w:cs="Arial"/>
                <w:szCs w:val="18"/>
                <w:lang w:eastAsia="zh-CN"/>
              </w:rPr>
              <w:t>Table 5.6.2.2-1</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34D6295B" w14:textId="77777777" w:rsidR="000126D1" w:rsidRDefault="000126D1" w:rsidP="005F25D9">
            <w:pPr>
              <w:pStyle w:val="TAL"/>
            </w:pPr>
            <w:r>
              <w:t>C</w:t>
            </w:r>
          </w:p>
        </w:tc>
      </w:tr>
    </w:tbl>
    <w:p w14:paraId="5809D1D4" w14:textId="77777777" w:rsidR="00810D0E" w:rsidRDefault="00810D0E" w:rsidP="00810D0E"/>
    <w:p w14:paraId="0BC384F7" w14:textId="77777777" w:rsidR="00810D0E" w:rsidRDefault="00810D0E" w:rsidP="00810D0E">
      <w:pPr>
        <w:pStyle w:val="TH"/>
      </w:pPr>
      <w:r>
        <w:lastRenderedPageBreak/>
        <w:t>Table 6.2.3-2A: Payload of UPPathChange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000" w:firstRow="0" w:lastRow="0" w:firstColumn="0" w:lastColumn="0" w:noHBand="0" w:noVBand="0"/>
      </w:tblPr>
      <w:tblGrid>
        <w:gridCol w:w="2690"/>
        <w:gridCol w:w="6519"/>
        <w:gridCol w:w="713"/>
      </w:tblGrid>
      <w:tr w:rsidR="00810D0E" w:rsidRPr="001A400F" w14:paraId="7751338A"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66D0AE20" w14:textId="77777777" w:rsidR="00810D0E" w:rsidRPr="001A400F" w:rsidRDefault="00810D0E" w:rsidP="00810D0E">
            <w:pPr>
              <w:pStyle w:val="TAH"/>
            </w:pPr>
            <w:r w:rsidRPr="001A400F">
              <w:t>Field name</w:t>
            </w:r>
          </w:p>
        </w:tc>
        <w:tc>
          <w:tcPr>
            <w:tcW w:w="6519" w:type="dxa"/>
            <w:tcBorders>
              <w:top w:val="single" w:sz="4" w:space="0" w:color="auto"/>
              <w:left w:val="single" w:sz="4" w:space="0" w:color="auto"/>
              <w:bottom w:val="single" w:sz="4" w:space="0" w:color="auto"/>
              <w:right w:val="single" w:sz="4" w:space="0" w:color="auto"/>
            </w:tcBorders>
            <w:vAlign w:val="center"/>
          </w:tcPr>
          <w:p w14:paraId="6EB4FCE1" w14:textId="77777777" w:rsidR="00810D0E" w:rsidRPr="001A400F" w:rsidRDefault="00810D0E" w:rsidP="00810D0E">
            <w:pPr>
              <w:pStyle w:val="TAH"/>
            </w:pPr>
            <w:r w:rsidRPr="001A400F">
              <w:t>Description</w:t>
            </w:r>
          </w:p>
        </w:tc>
        <w:tc>
          <w:tcPr>
            <w:tcW w:w="713" w:type="dxa"/>
            <w:tcBorders>
              <w:top w:val="single" w:sz="4" w:space="0" w:color="auto"/>
              <w:left w:val="single" w:sz="4" w:space="0" w:color="auto"/>
              <w:bottom w:val="single" w:sz="4" w:space="0" w:color="auto"/>
              <w:right w:val="single" w:sz="4" w:space="0" w:color="auto"/>
            </w:tcBorders>
            <w:vAlign w:val="center"/>
          </w:tcPr>
          <w:p w14:paraId="30563C39" w14:textId="77777777" w:rsidR="00810D0E" w:rsidRPr="001A400F" w:rsidRDefault="00810D0E" w:rsidP="00810D0E">
            <w:pPr>
              <w:pStyle w:val="TAH"/>
            </w:pPr>
            <w:r w:rsidRPr="001A400F">
              <w:t>M/C/O</w:t>
            </w:r>
          </w:p>
        </w:tc>
      </w:tr>
      <w:tr w:rsidR="00810D0E" w:rsidRPr="008C46CE" w14:paraId="1153CB0A"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0133375D" w14:textId="77777777" w:rsidR="00810D0E" w:rsidRPr="00887CD4" w:rsidRDefault="00810D0E" w:rsidP="00810D0E">
            <w:pPr>
              <w:pStyle w:val="TAL"/>
            </w:pPr>
            <w:r>
              <w:t>sourceDNAI</w:t>
            </w:r>
          </w:p>
        </w:tc>
        <w:tc>
          <w:tcPr>
            <w:tcW w:w="6519" w:type="dxa"/>
            <w:tcBorders>
              <w:top w:val="single" w:sz="4" w:space="0" w:color="auto"/>
              <w:left w:val="single" w:sz="4" w:space="0" w:color="auto"/>
              <w:bottom w:val="single" w:sz="4" w:space="0" w:color="auto"/>
              <w:right w:val="single" w:sz="4" w:space="0" w:color="auto"/>
            </w:tcBorders>
            <w:vAlign w:val="center"/>
          </w:tcPr>
          <w:p w14:paraId="24DF9293" w14:textId="77777777" w:rsidR="00810D0E" w:rsidRPr="001834EE" w:rsidRDefault="00810D0E" w:rsidP="00810D0E">
            <w:pPr>
              <w:pStyle w:val="TAL"/>
            </w:pPr>
            <w:r>
              <w:t xml:space="preserve">Source DNAI, if the DNAI has changed. DNAI represents the </w:t>
            </w:r>
            <w:r w:rsidRPr="00D54157">
              <w:t>location of applications towards which the traffic routing should apply</w:t>
            </w:r>
            <w:r>
              <w:t xml:space="preserve">. </w:t>
            </w:r>
          </w:p>
        </w:tc>
        <w:tc>
          <w:tcPr>
            <w:tcW w:w="713" w:type="dxa"/>
            <w:tcBorders>
              <w:top w:val="single" w:sz="4" w:space="0" w:color="auto"/>
              <w:left w:val="single" w:sz="4" w:space="0" w:color="auto"/>
              <w:bottom w:val="single" w:sz="4" w:space="0" w:color="auto"/>
              <w:right w:val="single" w:sz="4" w:space="0" w:color="auto"/>
            </w:tcBorders>
            <w:vAlign w:val="center"/>
          </w:tcPr>
          <w:p w14:paraId="3006D630" w14:textId="77777777" w:rsidR="00810D0E" w:rsidRPr="00497915" w:rsidRDefault="00810D0E" w:rsidP="00810D0E">
            <w:pPr>
              <w:pStyle w:val="TAL"/>
            </w:pPr>
            <w:r>
              <w:t xml:space="preserve">C </w:t>
            </w:r>
          </w:p>
        </w:tc>
      </w:tr>
      <w:tr w:rsidR="00810D0E" w:rsidRPr="008C46CE" w14:paraId="0BDC67EC"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56A1076D" w14:textId="77777777" w:rsidR="00810D0E" w:rsidRPr="00FF2099" w:rsidRDefault="00810D0E" w:rsidP="00810D0E">
            <w:pPr>
              <w:pStyle w:val="TAL"/>
            </w:pPr>
            <w:r>
              <w:t>targetDNAI</w:t>
            </w:r>
          </w:p>
        </w:tc>
        <w:tc>
          <w:tcPr>
            <w:tcW w:w="6519" w:type="dxa"/>
            <w:tcBorders>
              <w:top w:val="single" w:sz="4" w:space="0" w:color="auto"/>
              <w:left w:val="single" w:sz="4" w:space="0" w:color="auto"/>
              <w:bottom w:val="single" w:sz="4" w:space="0" w:color="auto"/>
              <w:right w:val="single" w:sz="4" w:space="0" w:color="auto"/>
            </w:tcBorders>
            <w:vAlign w:val="center"/>
          </w:tcPr>
          <w:p w14:paraId="7AA6B90C" w14:textId="77777777" w:rsidR="00810D0E" w:rsidRPr="001D16E8" w:rsidRDefault="00810D0E" w:rsidP="00810D0E">
            <w:pPr>
              <w:pStyle w:val="TAL"/>
            </w:pPr>
            <w:r>
              <w:rPr>
                <w:rFonts w:cs="Arial"/>
                <w:color w:val="000000"/>
                <w:szCs w:val="18"/>
              </w:rPr>
              <w:t xml:space="preserve">Target DNAI if the DNAI has changed. </w:t>
            </w:r>
          </w:p>
        </w:tc>
        <w:tc>
          <w:tcPr>
            <w:tcW w:w="713" w:type="dxa"/>
            <w:tcBorders>
              <w:top w:val="single" w:sz="4" w:space="0" w:color="auto"/>
              <w:left w:val="single" w:sz="4" w:space="0" w:color="auto"/>
              <w:bottom w:val="single" w:sz="4" w:space="0" w:color="auto"/>
              <w:right w:val="single" w:sz="4" w:space="0" w:color="auto"/>
            </w:tcBorders>
            <w:vAlign w:val="center"/>
          </w:tcPr>
          <w:p w14:paraId="6915FECA" w14:textId="77777777" w:rsidR="00810D0E" w:rsidRPr="00497915" w:rsidRDefault="00810D0E" w:rsidP="00810D0E">
            <w:pPr>
              <w:pStyle w:val="TAL"/>
            </w:pPr>
            <w:r w:rsidRPr="00FF2099">
              <w:t>C</w:t>
            </w:r>
          </w:p>
        </w:tc>
      </w:tr>
      <w:tr w:rsidR="00810D0E" w:rsidRPr="008C46CE" w14:paraId="063B2A86"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218B88BA" w14:textId="77777777" w:rsidR="00810D0E" w:rsidRPr="00762570" w:rsidRDefault="00810D0E" w:rsidP="00810D0E">
            <w:pPr>
              <w:pStyle w:val="TAL"/>
            </w:pPr>
            <w:r>
              <w:t>dNAIChangeType</w:t>
            </w:r>
          </w:p>
        </w:tc>
        <w:tc>
          <w:tcPr>
            <w:tcW w:w="6519" w:type="dxa"/>
            <w:tcBorders>
              <w:top w:val="single" w:sz="4" w:space="0" w:color="auto"/>
              <w:left w:val="single" w:sz="4" w:space="0" w:color="auto"/>
              <w:bottom w:val="single" w:sz="4" w:space="0" w:color="auto"/>
              <w:right w:val="single" w:sz="4" w:space="0" w:color="auto"/>
            </w:tcBorders>
            <w:vAlign w:val="center"/>
          </w:tcPr>
          <w:p w14:paraId="0108FFB2" w14:textId="77777777" w:rsidR="00810D0E" w:rsidRPr="001834EE" w:rsidRDefault="00810D0E" w:rsidP="00810D0E">
            <w:pPr>
              <w:pStyle w:val="TAL"/>
              <w:rPr>
                <w:rFonts w:cs="Arial"/>
                <w:color w:val="000000"/>
                <w:szCs w:val="18"/>
              </w:rPr>
            </w:pPr>
            <w:r>
              <w:rPr>
                <w:rFonts w:cs="Arial"/>
                <w:color w:val="000000"/>
                <w:szCs w:val="18"/>
              </w:rPr>
              <w:t>T</w:t>
            </w:r>
            <w:r w:rsidRPr="003148C4">
              <w:rPr>
                <w:rFonts w:cs="Arial"/>
                <w:color w:val="000000"/>
                <w:szCs w:val="18"/>
              </w:rPr>
              <w:t>ype of a DNAI change.</w:t>
            </w:r>
            <w:r>
              <w:rPr>
                <w:rFonts w:cs="Arial"/>
                <w:color w:val="000000"/>
                <w:szCs w:val="18"/>
              </w:rPr>
              <w:t xml:space="preserve"> Possible values are</w:t>
            </w:r>
            <w:r w:rsidRPr="003148C4">
              <w:rPr>
                <w:rFonts w:cs="Arial"/>
                <w:color w:val="000000"/>
                <w:szCs w:val="18"/>
              </w:rPr>
              <w:t xml:space="preserve"> "</w:t>
            </w:r>
            <w:r>
              <w:rPr>
                <w:rFonts w:cs="Arial"/>
                <w:color w:val="000000"/>
                <w:szCs w:val="18"/>
              </w:rPr>
              <w:t>early</w:t>
            </w:r>
            <w:r w:rsidRPr="003148C4">
              <w:rPr>
                <w:rFonts w:cs="Arial"/>
                <w:color w:val="000000"/>
                <w:szCs w:val="18"/>
              </w:rPr>
              <w:t>", "</w:t>
            </w:r>
            <w:r>
              <w:rPr>
                <w:rFonts w:cs="Arial"/>
                <w:color w:val="000000"/>
                <w:szCs w:val="18"/>
              </w:rPr>
              <w:t>late</w:t>
            </w:r>
            <w:r w:rsidRPr="003148C4">
              <w:rPr>
                <w:rFonts w:cs="Arial"/>
                <w:color w:val="000000"/>
                <w:szCs w:val="18"/>
              </w:rPr>
              <w:t xml:space="preserve">" </w:t>
            </w:r>
            <w:r>
              <w:rPr>
                <w:rFonts w:cs="Arial"/>
                <w:color w:val="000000"/>
                <w:szCs w:val="18"/>
              </w:rPr>
              <w:t>and</w:t>
            </w:r>
            <w:r w:rsidRPr="003148C4">
              <w:rPr>
                <w:rFonts w:cs="Arial"/>
                <w:color w:val="000000"/>
                <w:szCs w:val="18"/>
              </w:rPr>
              <w:t xml:space="preserve"> "</w:t>
            </w:r>
            <w:r>
              <w:rPr>
                <w:rFonts w:cs="Arial"/>
                <w:color w:val="000000"/>
                <w:szCs w:val="18"/>
              </w:rPr>
              <w:t>earlyAndLate</w:t>
            </w:r>
            <w:r w:rsidRPr="003148C4">
              <w:rPr>
                <w:rFonts w:cs="Arial"/>
                <w:color w:val="000000"/>
                <w:szCs w:val="18"/>
              </w:rPr>
              <w:t>"</w:t>
            </w:r>
            <w:r>
              <w:rPr>
                <w:rFonts w:cs="Arial"/>
                <w:color w:val="000000"/>
                <w:szCs w:val="18"/>
              </w:rPr>
              <w:t xml:space="preserve"> </w:t>
            </w:r>
            <w:r w:rsidRPr="003148C4">
              <w:rPr>
                <w:rFonts w:cs="Arial"/>
                <w:color w:val="000000"/>
                <w:szCs w:val="18"/>
              </w:rPr>
              <w:t>notification of UP path reconfiguration.</w:t>
            </w:r>
            <w:r>
              <w:rPr>
                <w:rFonts w:cs="Arial"/>
                <w:color w:val="000000"/>
                <w:szCs w:val="18"/>
              </w:rPr>
              <w:t xml:space="preserve"> </w:t>
            </w:r>
          </w:p>
        </w:tc>
        <w:tc>
          <w:tcPr>
            <w:tcW w:w="713" w:type="dxa"/>
            <w:tcBorders>
              <w:top w:val="single" w:sz="4" w:space="0" w:color="auto"/>
              <w:left w:val="single" w:sz="4" w:space="0" w:color="auto"/>
              <w:bottom w:val="single" w:sz="4" w:space="0" w:color="auto"/>
              <w:right w:val="single" w:sz="4" w:space="0" w:color="auto"/>
            </w:tcBorders>
            <w:vAlign w:val="center"/>
          </w:tcPr>
          <w:p w14:paraId="51460503" w14:textId="77777777" w:rsidR="00810D0E" w:rsidRPr="00497915" w:rsidRDefault="00810D0E" w:rsidP="00810D0E">
            <w:pPr>
              <w:pStyle w:val="TAL"/>
              <w:rPr>
                <w:rFonts w:cs="Arial"/>
                <w:color w:val="000000"/>
                <w:szCs w:val="18"/>
              </w:rPr>
            </w:pPr>
            <w:r w:rsidRPr="00762570">
              <w:t>C</w:t>
            </w:r>
          </w:p>
        </w:tc>
      </w:tr>
      <w:tr w:rsidR="00810D0E" w:rsidRPr="008C46CE" w14:paraId="568BC504"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26DAFADF" w14:textId="77777777" w:rsidR="00810D0E" w:rsidRPr="00762570" w:rsidRDefault="00810D0E" w:rsidP="00810D0E">
            <w:pPr>
              <w:pStyle w:val="TAL"/>
            </w:pPr>
            <w:r>
              <w:t>sourceUEIPAddress</w:t>
            </w:r>
          </w:p>
        </w:tc>
        <w:tc>
          <w:tcPr>
            <w:tcW w:w="6519" w:type="dxa"/>
            <w:tcBorders>
              <w:top w:val="single" w:sz="4" w:space="0" w:color="auto"/>
              <w:left w:val="single" w:sz="4" w:space="0" w:color="auto"/>
              <w:bottom w:val="single" w:sz="4" w:space="0" w:color="auto"/>
              <w:right w:val="single" w:sz="4" w:space="0" w:color="auto"/>
            </w:tcBorders>
            <w:vAlign w:val="center"/>
          </w:tcPr>
          <w:p w14:paraId="39D70C96" w14:textId="77777777" w:rsidR="00810D0E" w:rsidRPr="001834EE" w:rsidRDefault="00810D0E" w:rsidP="00810D0E">
            <w:pPr>
              <w:pStyle w:val="TAL"/>
              <w:rPr>
                <w:rFonts w:cs="Arial"/>
                <w:color w:val="000000"/>
                <w:szCs w:val="18"/>
              </w:rPr>
            </w:pPr>
            <w:r w:rsidRPr="00AA5309">
              <w:rPr>
                <w:rFonts w:cs="Arial"/>
                <w:color w:val="000000"/>
                <w:szCs w:val="18"/>
              </w:rPr>
              <w:t>The IPv4 Address of the served UE for the source DNAI</w:t>
            </w:r>
            <w:r>
              <w:rPr>
                <w:rFonts w:cs="Arial"/>
                <w:color w:val="000000"/>
                <w:szCs w:val="18"/>
              </w:rPr>
              <w:t xml:space="preserve">, if available. </w:t>
            </w:r>
          </w:p>
        </w:tc>
        <w:tc>
          <w:tcPr>
            <w:tcW w:w="713" w:type="dxa"/>
            <w:tcBorders>
              <w:top w:val="single" w:sz="4" w:space="0" w:color="auto"/>
              <w:left w:val="single" w:sz="4" w:space="0" w:color="auto"/>
              <w:bottom w:val="single" w:sz="4" w:space="0" w:color="auto"/>
              <w:right w:val="single" w:sz="4" w:space="0" w:color="auto"/>
            </w:tcBorders>
            <w:vAlign w:val="center"/>
          </w:tcPr>
          <w:p w14:paraId="0A0AAC97" w14:textId="77777777" w:rsidR="00810D0E" w:rsidRPr="00497915" w:rsidRDefault="00810D0E" w:rsidP="00810D0E">
            <w:pPr>
              <w:pStyle w:val="TAL"/>
              <w:rPr>
                <w:rFonts w:cs="Arial"/>
                <w:color w:val="000000"/>
                <w:szCs w:val="18"/>
              </w:rPr>
            </w:pPr>
            <w:r w:rsidRPr="00762570">
              <w:t>C</w:t>
            </w:r>
          </w:p>
        </w:tc>
      </w:tr>
      <w:tr w:rsidR="00810D0E" w:rsidRPr="008C46CE" w14:paraId="4D8C8E60"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4B121214" w14:textId="77777777" w:rsidR="00810D0E" w:rsidRPr="00762570" w:rsidRDefault="00810D0E" w:rsidP="00810D0E">
            <w:pPr>
              <w:pStyle w:val="TAL"/>
            </w:pPr>
            <w:r>
              <w:t>targetUEIPAddress</w:t>
            </w:r>
          </w:p>
        </w:tc>
        <w:tc>
          <w:tcPr>
            <w:tcW w:w="6519" w:type="dxa"/>
            <w:tcBorders>
              <w:top w:val="single" w:sz="4" w:space="0" w:color="auto"/>
              <w:left w:val="single" w:sz="4" w:space="0" w:color="auto"/>
              <w:bottom w:val="single" w:sz="4" w:space="0" w:color="auto"/>
              <w:right w:val="single" w:sz="4" w:space="0" w:color="auto"/>
            </w:tcBorders>
            <w:vAlign w:val="center"/>
          </w:tcPr>
          <w:p w14:paraId="0F4C6B20" w14:textId="77777777" w:rsidR="00810D0E" w:rsidRPr="001834EE" w:rsidRDefault="00810D0E" w:rsidP="00810D0E">
            <w:pPr>
              <w:pStyle w:val="TAL"/>
              <w:rPr>
                <w:rFonts w:cs="Arial"/>
                <w:color w:val="000000"/>
                <w:szCs w:val="18"/>
              </w:rPr>
            </w:pPr>
            <w:r w:rsidRPr="00AA5309">
              <w:rPr>
                <w:rFonts w:cs="Arial"/>
                <w:color w:val="000000"/>
                <w:szCs w:val="18"/>
              </w:rPr>
              <w:t xml:space="preserve">The IPv4 Address of the served UE for the </w:t>
            </w:r>
            <w:r>
              <w:rPr>
                <w:rFonts w:cs="Arial"/>
                <w:color w:val="000000"/>
                <w:szCs w:val="18"/>
              </w:rPr>
              <w:t>target</w:t>
            </w:r>
            <w:r w:rsidRPr="00AA5309">
              <w:rPr>
                <w:rFonts w:cs="Arial"/>
                <w:color w:val="000000"/>
                <w:szCs w:val="18"/>
              </w:rPr>
              <w:t xml:space="preserve"> DNAI</w:t>
            </w:r>
            <w:r>
              <w:rPr>
                <w:rFonts w:cs="Arial"/>
                <w:color w:val="000000"/>
                <w:szCs w:val="18"/>
              </w:rPr>
              <w:t>,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01B666A6" w14:textId="77777777" w:rsidR="00810D0E" w:rsidRPr="00AA5309" w:rsidRDefault="00810D0E" w:rsidP="00810D0E">
            <w:pPr>
              <w:pStyle w:val="TAL"/>
            </w:pPr>
            <w:r w:rsidRPr="00762570">
              <w:t>C</w:t>
            </w:r>
          </w:p>
        </w:tc>
      </w:tr>
      <w:tr w:rsidR="00810D0E" w:rsidRPr="008C46CE" w14:paraId="6BF2F2D7"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243EC8D4" w14:textId="77777777" w:rsidR="00810D0E" w:rsidRPr="00762570" w:rsidRDefault="00810D0E" w:rsidP="00810D0E">
            <w:pPr>
              <w:pStyle w:val="TAL"/>
            </w:pPr>
            <w:r>
              <w:t>sourceTrafficRouting</w:t>
            </w:r>
          </w:p>
        </w:tc>
        <w:tc>
          <w:tcPr>
            <w:tcW w:w="6519" w:type="dxa"/>
            <w:tcBorders>
              <w:top w:val="single" w:sz="4" w:space="0" w:color="auto"/>
              <w:left w:val="single" w:sz="4" w:space="0" w:color="auto"/>
              <w:bottom w:val="single" w:sz="4" w:space="0" w:color="auto"/>
              <w:right w:val="single" w:sz="4" w:space="0" w:color="auto"/>
            </w:tcBorders>
            <w:vAlign w:val="center"/>
          </w:tcPr>
          <w:p w14:paraId="17AB303B" w14:textId="77777777" w:rsidR="00810D0E" w:rsidRPr="001834EE" w:rsidRDefault="00810D0E" w:rsidP="00810D0E">
            <w:pPr>
              <w:pStyle w:val="TAL"/>
              <w:rPr>
                <w:rFonts w:cs="Arial"/>
                <w:color w:val="000000"/>
                <w:szCs w:val="18"/>
              </w:rPr>
            </w:pPr>
            <w:r w:rsidRPr="004E5BF0">
              <w:rPr>
                <w:rFonts w:cs="Arial"/>
                <w:color w:val="000000"/>
                <w:szCs w:val="18"/>
              </w:rPr>
              <w:t>N6 traffic routing information for the source DNAI</w:t>
            </w:r>
            <w:r>
              <w:rPr>
                <w:rFonts w:cs="Arial"/>
                <w:color w:val="000000"/>
                <w:szCs w:val="18"/>
              </w:rPr>
              <w:t>, if available</w:t>
            </w:r>
            <w:r w:rsidRPr="004E5BF0">
              <w:rPr>
                <w:rFonts w:cs="Arial"/>
                <w:color w:val="000000"/>
                <w:szCs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1D65F84A" w14:textId="77777777" w:rsidR="00810D0E" w:rsidRPr="00AA5309" w:rsidRDefault="00810D0E" w:rsidP="00810D0E">
            <w:pPr>
              <w:pStyle w:val="TAL"/>
            </w:pPr>
            <w:r w:rsidRPr="00762570">
              <w:t>C</w:t>
            </w:r>
          </w:p>
        </w:tc>
      </w:tr>
      <w:tr w:rsidR="00810D0E" w:rsidRPr="008C46CE" w14:paraId="22F808C5"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625B18A4" w14:textId="77777777" w:rsidR="00810D0E" w:rsidRPr="00762570" w:rsidRDefault="00810D0E" w:rsidP="00810D0E">
            <w:pPr>
              <w:pStyle w:val="TAL"/>
            </w:pPr>
            <w:r>
              <w:t>targetTrafficRouting</w:t>
            </w:r>
          </w:p>
        </w:tc>
        <w:tc>
          <w:tcPr>
            <w:tcW w:w="6519" w:type="dxa"/>
            <w:tcBorders>
              <w:top w:val="single" w:sz="4" w:space="0" w:color="auto"/>
              <w:left w:val="single" w:sz="4" w:space="0" w:color="auto"/>
              <w:bottom w:val="single" w:sz="4" w:space="0" w:color="auto"/>
              <w:right w:val="single" w:sz="4" w:space="0" w:color="auto"/>
            </w:tcBorders>
            <w:vAlign w:val="center"/>
          </w:tcPr>
          <w:p w14:paraId="5BCD3334" w14:textId="77777777" w:rsidR="00810D0E" w:rsidRPr="001834EE" w:rsidRDefault="00810D0E" w:rsidP="00810D0E">
            <w:pPr>
              <w:pStyle w:val="TAL"/>
              <w:rPr>
                <w:rFonts w:cs="Arial"/>
                <w:color w:val="000000"/>
                <w:szCs w:val="18"/>
              </w:rPr>
            </w:pPr>
            <w:r w:rsidRPr="004E5BF0">
              <w:rPr>
                <w:rFonts w:cs="Arial"/>
                <w:color w:val="000000"/>
                <w:szCs w:val="18"/>
              </w:rPr>
              <w:t xml:space="preserve">N6 traffic routing information for the </w:t>
            </w:r>
            <w:r>
              <w:rPr>
                <w:rFonts w:cs="Arial"/>
                <w:color w:val="000000"/>
                <w:szCs w:val="18"/>
              </w:rPr>
              <w:t>target</w:t>
            </w:r>
            <w:r w:rsidRPr="004E5BF0">
              <w:rPr>
                <w:rFonts w:cs="Arial"/>
                <w:color w:val="000000"/>
                <w:szCs w:val="18"/>
              </w:rPr>
              <w:t xml:space="preserve"> DNAI</w:t>
            </w:r>
            <w:r>
              <w:rPr>
                <w:rFonts w:cs="Arial"/>
                <w:color w:val="000000"/>
                <w:szCs w:val="18"/>
              </w:rPr>
              <w:t>, if available</w:t>
            </w:r>
            <w:r w:rsidRPr="004E5BF0">
              <w:rPr>
                <w:rFonts w:cs="Arial"/>
                <w:color w:val="000000"/>
                <w:szCs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6A3233BF" w14:textId="77777777" w:rsidR="00810D0E" w:rsidRPr="00AA5309" w:rsidRDefault="00810D0E" w:rsidP="00810D0E">
            <w:pPr>
              <w:pStyle w:val="TAL"/>
            </w:pPr>
            <w:r w:rsidRPr="00762570">
              <w:t>C</w:t>
            </w:r>
          </w:p>
        </w:tc>
      </w:tr>
      <w:tr w:rsidR="00810D0E" w:rsidRPr="008C46CE" w14:paraId="7CC3BC1D"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20753400" w14:textId="77777777" w:rsidR="00810D0E" w:rsidRPr="00762570" w:rsidRDefault="00810D0E" w:rsidP="00810D0E">
            <w:pPr>
              <w:pStyle w:val="TAL"/>
            </w:pPr>
            <w:r>
              <w:t>mACAddress</w:t>
            </w:r>
          </w:p>
        </w:tc>
        <w:tc>
          <w:tcPr>
            <w:tcW w:w="6519" w:type="dxa"/>
            <w:tcBorders>
              <w:top w:val="single" w:sz="4" w:space="0" w:color="auto"/>
              <w:left w:val="single" w:sz="4" w:space="0" w:color="auto"/>
              <w:bottom w:val="single" w:sz="4" w:space="0" w:color="auto"/>
              <w:right w:val="single" w:sz="4" w:space="0" w:color="auto"/>
            </w:tcBorders>
            <w:vAlign w:val="center"/>
          </w:tcPr>
          <w:p w14:paraId="4B58B3F3" w14:textId="77777777" w:rsidR="00810D0E" w:rsidRPr="001834EE" w:rsidRDefault="00810D0E" w:rsidP="00810D0E">
            <w:pPr>
              <w:pStyle w:val="TAL"/>
              <w:rPr>
                <w:rFonts w:cs="Arial"/>
                <w:color w:val="000000"/>
                <w:szCs w:val="18"/>
              </w:rPr>
            </w:pPr>
            <w:r w:rsidRPr="00AA5309">
              <w:rPr>
                <w:rFonts w:cs="Arial"/>
                <w:color w:val="000000"/>
                <w:szCs w:val="18"/>
              </w:rPr>
              <w:t xml:space="preserve">The </w:t>
            </w:r>
            <w:r>
              <w:rPr>
                <w:rFonts w:cs="Arial"/>
                <w:color w:val="000000"/>
                <w:szCs w:val="18"/>
              </w:rPr>
              <w:t>MAC address</w:t>
            </w:r>
            <w:r w:rsidRPr="00AA5309">
              <w:rPr>
                <w:rFonts w:cs="Arial"/>
                <w:color w:val="000000"/>
                <w:szCs w:val="18"/>
              </w:rPr>
              <w:t xml:space="preserve"> of the served UE</w:t>
            </w:r>
            <w:r>
              <w:rPr>
                <w:rFonts w:cs="Arial"/>
                <w:color w:val="000000"/>
                <w:szCs w:val="18"/>
              </w:rPr>
              <w:t>,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24FC43DA" w14:textId="77777777" w:rsidR="00810D0E" w:rsidRPr="00AA5309" w:rsidRDefault="00810D0E" w:rsidP="00810D0E">
            <w:pPr>
              <w:pStyle w:val="TAL"/>
            </w:pPr>
            <w:r w:rsidRPr="00762570">
              <w:t>C</w:t>
            </w:r>
          </w:p>
        </w:tc>
      </w:tr>
    </w:tbl>
    <w:p w14:paraId="7C148E08" w14:textId="77777777" w:rsidR="00810D0E" w:rsidRDefault="00810D0E" w:rsidP="00810D0E"/>
    <w:p w14:paraId="3B99BF85" w14:textId="77777777" w:rsidR="00810D0E" w:rsidRDefault="00810D0E" w:rsidP="00810D0E">
      <w:pPr>
        <w:pStyle w:val="TH"/>
      </w:pPr>
      <w:r>
        <w:t>Table 6.2.3-2B: Payload of PFDDataForApp</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000" w:firstRow="0" w:lastRow="0" w:firstColumn="0" w:lastColumn="0" w:noHBand="0" w:noVBand="0"/>
      </w:tblPr>
      <w:tblGrid>
        <w:gridCol w:w="2690"/>
        <w:gridCol w:w="6519"/>
        <w:gridCol w:w="713"/>
      </w:tblGrid>
      <w:tr w:rsidR="00810D0E" w:rsidRPr="001A400F" w14:paraId="2D2C6388"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1455197A" w14:textId="77777777" w:rsidR="00810D0E" w:rsidRPr="001A400F" w:rsidRDefault="00810D0E" w:rsidP="00810D0E">
            <w:pPr>
              <w:pStyle w:val="TAH"/>
            </w:pPr>
            <w:r w:rsidRPr="001A400F">
              <w:t>Field name</w:t>
            </w:r>
          </w:p>
        </w:tc>
        <w:tc>
          <w:tcPr>
            <w:tcW w:w="6519" w:type="dxa"/>
            <w:tcBorders>
              <w:top w:val="single" w:sz="4" w:space="0" w:color="auto"/>
              <w:left w:val="single" w:sz="4" w:space="0" w:color="auto"/>
              <w:bottom w:val="single" w:sz="4" w:space="0" w:color="auto"/>
              <w:right w:val="single" w:sz="4" w:space="0" w:color="auto"/>
            </w:tcBorders>
            <w:vAlign w:val="center"/>
          </w:tcPr>
          <w:p w14:paraId="1FBF0DBA" w14:textId="77777777" w:rsidR="00810D0E" w:rsidRPr="001A400F" w:rsidRDefault="00810D0E" w:rsidP="00810D0E">
            <w:pPr>
              <w:pStyle w:val="TAH"/>
            </w:pPr>
            <w:r w:rsidRPr="001A400F">
              <w:t>Description</w:t>
            </w:r>
          </w:p>
        </w:tc>
        <w:tc>
          <w:tcPr>
            <w:tcW w:w="713" w:type="dxa"/>
            <w:tcBorders>
              <w:top w:val="single" w:sz="4" w:space="0" w:color="auto"/>
              <w:left w:val="single" w:sz="4" w:space="0" w:color="auto"/>
              <w:bottom w:val="single" w:sz="4" w:space="0" w:color="auto"/>
              <w:right w:val="single" w:sz="4" w:space="0" w:color="auto"/>
            </w:tcBorders>
            <w:vAlign w:val="center"/>
          </w:tcPr>
          <w:p w14:paraId="7F7E5914" w14:textId="77777777" w:rsidR="00810D0E" w:rsidRPr="001A400F" w:rsidRDefault="00810D0E" w:rsidP="00810D0E">
            <w:pPr>
              <w:pStyle w:val="TAH"/>
            </w:pPr>
            <w:r w:rsidRPr="001A400F">
              <w:t>M/C/O</w:t>
            </w:r>
          </w:p>
        </w:tc>
      </w:tr>
      <w:tr w:rsidR="00810D0E" w:rsidRPr="008C46CE" w14:paraId="16CAA5EA"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1AF31746" w14:textId="77777777" w:rsidR="00810D0E" w:rsidRPr="00887CD4" w:rsidRDefault="00810D0E" w:rsidP="00810D0E">
            <w:pPr>
              <w:pStyle w:val="TAL"/>
            </w:pPr>
            <w:r>
              <w:t>appId</w:t>
            </w:r>
          </w:p>
        </w:tc>
        <w:tc>
          <w:tcPr>
            <w:tcW w:w="6519" w:type="dxa"/>
            <w:tcBorders>
              <w:top w:val="single" w:sz="4" w:space="0" w:color="auto"/>
              <w:left w:val="single" w:sz="4" w:space="0" w:color="auto"/>
              <w:bottom w:val="single" w:sz="4" w:space="0" w:color="auto"/>
              <w:right w:val="single" w:sz="4" w:space="0" w:color="auto"/>
            </w:tcBorders>
            <w:vAlign w:val="center"/>
          </w:tcPr>
          <w:p w14:paraId="7AD09B1D" w14:textId="77777777" w:rsidR="00810D0E" w:rsidRPr="001834EE" w:rsidRDefault="00810D0E" w:rsidP="00810D0E">
            <w:pPr>
              <w:pStyle w:val="TAL"/>
            </w:pPr>
            <w:r>
              <w:t>Identifier of an application</w:t>
            </w:r>
          </w:p>
        </w:tc>
        <w:tc>
          <w:tcPr>
            <w:tcW w:w="713" w:type="dxa"/>
            <w:tcBorders>
              <w:top w:val="single" w:sz="4" w:space="0" w:color="auto"/>
              <w:left w:val="single" w:sz="4" w:space="0" w:color="auto"/>
              <w:bottom w:val="single" w:sz="4" w:space="0" w:color="auto"/>
              <w:right w:val="single" w:sz="4" w:space="0" w:color="auto"/>
            </w:tcBorders>
            <w:vAlign w:val="center"/>
          </w:tcPr>
          <w:p w14:paraId="2FDB9AB4" w14:textId="77777777" w:rsidR="00810D0E" w:rsidRPr="00497915" w:rsidRDefault="00810D0E" w:rsidP="00810D0E">
            <w:pPr>
              <w:pStyle w:val="TAL"/>
            </w:pPr>
            <w:r>
              <w:t xml:space="preserve">M </w:t>
            </w:r>
          </w:p>
        </w:tc>
      </w:tr>
      <w:tr w:rsidR="00810D0E" w:rsidRPr="008C46CE" w14:paraId="4B7D487F"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774BB029" w14:textId="77777777" w:rsidR="00810D0E" w:rsidRPr="00FF2099" w:rsidRDefault="00810D0E" w:rsidP="00810D0E">
            <w:pPr>
              <w:pStyle w:val="TAL"/>
            </w:pPr>
            <w:r>
              <w:t>pFDs</w:t>
            </w:r>
          </w:p>
        </w:tc>
        <w:tc>
          <w:tcPr>
            <w:tcW w:w="6519" w:type="dxa"/>
            <w:tcBorders>
              <w:top w:val="single" w:sz="4" w:space="0" w:color="auto"/>
              <w:left w:val="single" w:sz="4" w:space="0" w:color="auto"/>
              <w:bottom w:val="single" w:sz="4" w:space="0" w:color="auto"/>
              <w:right w:val="single" w:sz="4" w:space="0" w:color="auto"/>
            </w:tcBorders>
            <w:vAlign w:val="center"/>
          </w:tcPr>
          <w:p w14:paraId="2DB210E7" w14:textId="77777777" w:rsidR="00810D0E" w:rsidRPr="001D16E8" w:rsidRDefault="00810D0E" w:rsidP="00810D0E">
            <w:pPr>
              <w:pStyle w:val="TAL"/>
            </w:pPr>
            <w:r>
              <w:rPr>
                <w:rFonts w:cs="Arial"/>
                <w:color w:val="000000"/>
                <w:szCs w:val="18"/>
              </w:rPr>
              <w:t>PFDs for an application identifier, if available. PFD is defined in TS 29.551 [94], Table 5.6.2.5-1.</w:t>
            </w:r>
          </w:p>
        </w:tc>
        <w:tc>
          <w:tcPr>
            <w:tcW w:w="713" w:type="dxa"/>
            <w:tcBorders>
              <w:top w:val="single" w:sz="4" w:space="0" w:color="auto"/>
              <w:left w:val="single" w:sz="4" w:space="0" w:color="auto"/>
              <w:bottom w:val="single" w:sz="4" w:space="0" w:color="auto"/>
              <w:right w:val="single" w:sz="4" w:space="0" w:color="auto"/>
            </w:tcBorders>
            <w:vAlign w:val="center"/>
          </w:tcPr>
          <w:p w14:paraId="233F3913" w14:textId="77777777" w:rsidR="00810D0E" w:rsidRPr="00497915" w:rsidRDefault="00810D0E" w:rsidP="00810D0E">
            <w:pPr>
              <w:pStyle w:val="TAL"/>
            </w:pPr>
            <w:r w:rsidRPr="00FF2099">
              <w:t>C</w:t>
            </w:r>
          </w:p>
        </w:tc>
      </w:tr>
    </w:tbl>
    <w:p w14:paraId="20530BA0" w14:textId="77777777" w:rsidR="00810D0E" w:rsidRDefault="00810D0E" w:rsidP="00810D0E"/>
    <w:p w14:paraId="2CF1CAA6" w14:textId="77777777" w:rsidR="00810D0E" w:rsidRDefault="00810D0E" w:rsidP="00810D0E">
      <w:pPr>
        <w:pStyle w:val="TH"/>
      </w:pPr>
      <w:r>
        <w:t>Table 6.2.3-2C: Payload of PFD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000" w:firstRow="0" w:lastRow="0" w:firstColumn="0" w:lastColumn="0" w:noHBand="0" w:noVBand="0"/>
      </w:tblPr>
      <w:tblGrid>
        <w:gridCol w:w="2690"/>
        <w:gridCol w:w="6519"/>
        <w:gridCol w:w="713"/>
      </w:tblGrid>
      <w:tr w:rsidR="00810D0E" w:rsidRPr="001A400F" w14:paraId="40458964"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52F80DC2" w14:textId="77777777" w:rsidR="00810D0E" w:rsidRPr="001A400F" w:rsidRDefault="00810D0E" w:rsidP="00810D0E">
            <w:pPr>
              <w:pStyle w:val="TAH"/>
            </w:pPr>
            <w:r w:rsidRPr="001A400F">
              <w:t>Field name</w:t>
            </w:r>
          </w:p>
        </w:tc>
        <w:tc>
          <w:tcPr>
            <w:tcW w:w="6519" w:type="dxa"/>
            <w:tcBorders>
              <w:top w:val="single" w:sz="4" w:space="0" w:color="auto"/>
              <w:left w:val="single" w:sz="4" w:space="0" w:color="auto"/>
              <w:bottom w:val="single" w:sz="4" w:space="0" w:color="auto"/>
              <w:right w:val="single" w:sz="4" w:space="0" w:color="auto"/>
            </w:tcBorders>
            <w:vAlign w:val="center"/>
          </w:tcPr>
          <w:p w14:paraId="1134A1F2" w14:textId="77777777" w:rsidR="00810D0E" w:rsidRPr="001A400F" w:rsidRDefault="00810D0E" w:rsidP="00810D0E">
            <w:pPr>
              <w:pStyle w:val="TAH"/>
            </w:pPr>
            <w:r w:rsidRPr="001A400F">
              <w:t>Description</w:t>
            </w:r>
          </w:p>
        </w:tc>
        <w:tc>
          <w:tcPr>
            <w:tcW w:w="713" w:type="dxa"/>
            <w:tcBorders>
              <w:top w:val="single" w:sz="4" w:space="0" w:color="auto"/>
              <w:left w:val="single" w:sz="4" w:space="0" w:color="auto"/>
              <w:bottom w:val="single" w:sz="4" w:space="0" w:color="auto"/>
              <w:right w:val="single" w:sz="4" w:space="0" w:color="auto"/>
            </w:tcBorders>
            <w:vAlign w:val="center"/>
          </w:tcPr>
          <w:p w14:paraId="2B358BEB" w14:textId="77777777" w:rsidR="00810D0E" w:rsidRPr="001A400F" w:rsidRDefault="00810D0E" w:rsidP="00810D0E">
            <w:pPr>
              <w:pStyle w:val="TAH"/>
            </w:pPr>
            <w:r w:rsidRPr="001A400F">
              <w:t>M/C/O</w:t>
            </w:r>
          </w:p>
        </w:tc>
      </w:tr>
      <w:tr w:rsidR="00810D0E" w:rsidRPr="008C46CE" w14:paraId="6CB83634"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46B4A50F" w14:textId="77777777" w:rsidR="00810D0E" w:rsidRPr="00887CD4" w:rsidRDefault="00810D0E" w:rsidP="00810D0E">
            <w:pPr>
              <w:pStyle w:val="TAL"/>
            </w:pPr>
            <w:r>
              <w:t>pFDId</w:t>
            </w:r>
          </w:p>
        </w:tc>
        <w:tc>
          <w:tcPr>
            <w:tcW w:w="6519" w:type="dxa"/>
            <w:tcBorders>
              <w:top w:val="single" w:sz="4" w:space="0" w:color="auto"/>
              <w:left w:val="single" w:sz="4" w:space="0" w:color="auto"/>
              <w:bottom w:val="single" w:sz="4" w:space="0" w:color="auto"/>
              <w:right w:val="single" w:sz="4" w:space="0" w:color="auto"/>
            </w:tcBorders>
            <w:vAlign w:val="center"/>
          </w:tcPr>
          <w:p w14:paraId="1B2D0139" w14:textId="77777777" w:rsidR="00810D0E" w:rsidRPr="001834EE" w:rsidRDefault="00810D0E" w:rsidP="00810D0E">
            <w:pPr>
              <w:pStyle w:val="TAL"/>
            </w:pPr>
            <w:r>
              <w:t>PFD identifier</w:t>
            </w:r>
          </w:p>
        </w:tc>
        <w:tc>
          <w:tcPr>
            <w:tcW w:w="713" w:type="dxa"/>
            <w:tcBorders>
              <w:top w:val="single" w:sz="4" w:space="0" w:color="auto"/>
              <w:left w:val="single" w:sz="4" w:space="0" w:color="auto"/>
              <w:bottom w:val="single" w:sz="4" w:space="0" w:color="auto"/>
              <w:right w:val="single" w:sz="4" w:space="0" w:color="auto"/>
            </w:tcBorders>
            <w:vAlign w:val="center"/>
          </w:tcPr>
          <w:p w14:paraId="2894BA34" w14:textId="77777777" w:rsidR="00810D0E" w:rsidRPr="00497915" w:rsidRDefault="00810D0E" w:rsidP="00810D0E">
            <w:pPr>
              <w:pStyle w:val="TAL"/>
            </w:pPr>
            <w:r>
              <w:t xml:space="preserve">M </w:t>
            </w:r>
          </w:p>
        </w:tc>
      </w:tr>
      <w:tr w:rsidR="00810D0E" w:rsidRPr="008C46CE" w14:paraId="7D81A08A"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72045682" w14:textId="77777777" w:rsidR="00810D0E" w:rsidRPr="00FF2099" w:rsidRDefault="00810D0E" w:rsidP="00810D0E">
            <w:pPr>
              <w:pStyle w:val="TAL"/>
            </w:pPr>
            <w:r>
              <w:t>pFDflowDescription</w:t>
            </w:r>
          </w:p>
        </w:tc>
        <w:tc>
          <w:tcPr>
            <w:tcW w:w="6519" w:type="dxa"/>
            <w:tcBorders>
              <w:top w:val="single" w:sz="4" w:space="0" w:color="auto"/>
              <w:left w:val="single" w:sz="4" w:space="0" w:color="auto"/>
              <w:bottom w:val="single" w:sz="4" w:space="0" w:color="auto"/>
              <w:right w:val="single" w:sz="4" w:space="0" w:color="auto"/>
            </w:tcBorders>
            <w:vAlign w:val="center"/>
          </w:tcPr>
          <w:p w14:paraId="2B77AF8A" w14:textId="77777777" w:rsidR="00810D0E" w:rsidRPr="001D16E8" w:rsidRDefault="00810D0E" w:rsidP="00810D0E">
            <w:pPr>
              <w:pStyle w:val="TAL"/>
            </w:pPr>
            <w:r>
              <w:t xml:space="preserve">Represents a set of </w:t>
            </w:r>
            <w:r w:rsidRPr="004041A8">
              <w:t xml:space="preserve">3-tuple with protocol, server </w:t>
            </w:r>
            <w:r>
              <w:t>IP address</w:t>
            </w:r>
            <w:r w:rsidRPr="004041A8">
              <w:t xml:space="preserve"> and server port for UL/DL application traffic</w:t>
            </w:r>
            <w:r>
              <w:t>, if available</w:t>
            </w:r>
            <w:r w:rsidRPr="004041A8">
              <w:t>.</w:t>
            </w:r>
          </w:p>
        </w:tc>
        <w:tc>
          <w:tcPr>
            <w:tcW w:w="713" w:type="dxa"/>
            <w:tcBorders>
              <w:top w:val="single" w:sz="4" w:space="0" w:color="auto"/>
              <w:left w:val="single" w:sz="4" w:space="0" w:color="auto"/>
              <w:bottom w:val="single" w:sz="4" w:space="0" w:color="auto"/>
              <w:right w:val="single" w:sz="4" w:space="0" w:color="auto"/>
            </w:tcBorders>
            <w:vAlign w:val="center"/>
          </w:tcPr>
          <w:p w14:paraId="299613C8" w14:textId="77777777" w:rsidR="00810D0E" w:rsidRPr="00497915" w:rsidRDefault="00810D0E" w:rsidP="00810D0E">
            <w:pPr>
              <w:pStyle w:val="TAL"/>
            </w:pPr>
            <w:r w:rsidRPr="00FF2099">
              <w:t>C</w:t>
            </w:r>
          </w:p>
        </w:tc>
      </w:tr>
      <w:tr w:rsidR="00810D0E" w:rsidRPr="008C46CE" w14:paraId="6F4FFC44"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70F8D9DF" w14:textId="77777777" w:rsidR="00810D0E" w:rsidRPr="00FF2099" w:rsidRDefault="00810D0E" w:rsidP="00810D0E">
            <w:pPr>
              <w:pStyle w:val="TAL"/>
            </w:pPr>
            <w:r>
              <w:t>uRLs</w:t>
            </w:r>
          </w:p>
        </w:tc>
        <w:tc>
          <w:tcPr>
            <w:tcW w:w="6519" w:type="dxa"/>
            <w:tcBorders>
              <w:top w:val="single" w:sz="4" w:space="0" w:color="auto"/>
              <w:left w:val="single" w:sz="4" w:space="0" w:color="auto"/>
              <w:bottom w:val="single" w:sz="4" w:space="0" w:color="auto"/>
              <w:right w:val="single" w:sz="4" w:space="0" w:color="auto"/>
            </w:tcBorders>
            <w:vAlign w:val="center"/>
          </w:tcPr>
          <w:p w14:paraId="15CB3713" w14:textId="77777777" w:rsidR="00810D0E" w:rsidRPr="00DE6957" w:rsidRDefault="00810D0E" w:rsidP="00810D0E">
            <w:pPr>
              <w:pStyle w:val="TAL"/>
              <w:rPr>
                <w:rFonts w:cs="Arial"/>
                <w:color w:val="000000"/>
                <w:szCs w:val="18"/>
              </w:rPr>
            </w:pPr>
            <w:r>
              <w:rPr>
                <w:rFonts w:cs="Arial"/>
                <w:color w:val="000000"/>
                <w:szCs w:val="18"/>
              </w:rPr>
              <w:t>Represents a set of URL,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300C9F82" w14:textId="77777777" w:rsidR="00810D0E" w:rsidRPr="00497915" w:rsidRDefault="00810D0E" w:rsidP="00810D0E">
            <w:pPr>
              <w:pStyle w:val="TAL"/>
            </w:pPr>
            <w:r w:rsidRPr="00FF2099">
              <w:t>C</w:t>
            </w:r>
          </w:p>
        </w:tc>
      </w:tr>
      <w:tr w:rsidR="00810D0E" w:rsidRPr="008C46CE" w14:paraId="30351792"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6A8DA5D3" w14:textId="77777777" w:rsidR="00810D0E" w:rsidRPr="00FF2099" w:rsidRDefault="00810D0E" w:rsidP="00810D0E">
            <w:pPr>
              <w:pStyle w:val="TAL"/>
            </w:pPr>
            <w:r>
              <w:t>domainNames</w:t>
            </w:r>
          </w:p>
        </w:tc>
        <w:tc>
          <w:tcPr>
            <w:tcW w:w="6519" w:type="dxa"/>
            <w:tcBorders>
              <w:top w:val="single" w:sz="4" w:space="0" w:color="auto"/>
              <w:left w:val="single" w:sz="4" w:space="0" w:color="auto"/>
              <w:bottom w:val="single" w:sz="4" w:space="0" w:color="auto"/>
              <w:right w:val="single" w:sz="4" w:space="0" w:color="auto"/>
            </w:tcBorders>
            <w:vAlign w:val="center"/>
          </w:tcPr>
          <w:p w14:paraId="571F89DC" w14:textId="77777777" w:rsidR="00810D0E" w:rsidRPr="00DE6957" w:rsidRDefault="00810D0E" w:rsidP="00810D0E">
            <w:pPr>
              <w:pStyle w:val="TAL"/>
              <w:rPr>
                <w:rFonts w:cs="Arial"/>
                <w:color w:val="000000"/>
                <w:szCs w:val="18"/>
              </w:rPr>
            </w:pPr>
            <w:r>
              <w:rPr>
                <w:rFonts w:cs="Arial"/>
                <w:color w:val="000000"/>
                <w:szCs w:val="18"/>
              </w:rPr>
              <w:t>Represents a set of FQDN,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6FF8A093" w14:textId="77777777" w:rsidR="00810D0E" w:rsidRPr="00497915" w:rsidRDefault="00810D0E" w:rsidP="00810D0E">
            <w:pPr>
              <w:pStyle w:val="TAL"/>
            </w:pPr>
            <w:r w:rsidRPr="00FF2099">
              <w:t>C</w:t>
            </w:r>
          </w:p>
        </w:tc>
      </w:tr>
      <w:tr w:rsidR="00810D0E" w:rsidRPr="008C46CE" w14:paraId="2061487B"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7FD612BA" w14:textId="77777777" w:rsidR="00810D0E" w:rsidRPr="00FF2099" w:rsidRDefault="00810D0E" w:rsidP="00810D0E">
            <w:pPr>
              <w:pStyle w:val="TAL"/>
            </w:pPr>
            <w:r>
              <w:t>dnProtocol</w:t>
            </w:r>
          </w:p>
        </w:tc>
        <w:tc>
          <w:tcPr>
            <w:tcW w:w="6519" w:type="dxa"/>
            <w:tcBorders>
              <w:top w:val="single" w:sz="4" w:space="0" w:color="auto"/>
              <w:left w:val="single" w:sz="4" w:space="0" w:color="auto"/>
              <w:bottom w:val="single" w:sz="4" w:space="0" w:color="auto"/>
              <w:right w:val="single" w:sz="4" w:space="0" w:color="auto"/>
            </w:tcBorders>
            <w:vAlign w:val="center"/>
          </w:tcPr>
          <w:p w14:paraId="52996FD7" w14:textId="77777777" w:rsidR="00810D0E" w:rsidRPr="00DE6957" w:rsidRDefault="00810D0E" w:rsidP="00810D0E">
            <w:pPr>
              <w:pStyle w:val="TAL"/>
              <w:rPr>
                <w:rFonts w:cs="Arial"/>
                <w:color w:val="000000"/>
                <w:szCs w:val="18"/>
              </w:rPr>
            </w:pPr>
            <w:r w:rsidRPr="00FF6C12">
              <w:rPr>
                <w:rFonts w:cs="Arial"/>
                <w:color w:val="000000"/>
                <w:szCs w:val="18"/>
              </w:rPr>
              <w:t>Indicates the additional protocol and protocol field for domain names to be matched</w:t>
            </w:r>
            <w:r>
              <w:rPr>
                <w:rFonts w:cs="Arial"/>
                <w:color w:val="000000"/>
                <w:szCs w:val="18"/>
              </w:rPr>
              <w:t xml:space="preserve">, if available. This IE is defined in 29.122 [63], Table </w:t>
            </w:r>
            <w:r w:rsidRPr="00EB7134">
              <w:rPr>
                <w:rFonts w:cs="Arial"/>
                <w:color w:val="000000"/>
                <w:szCs w:val="18"/>
              </w:rPr>
              <w:t>5.14.2.2.4</w:t>
            </w:r>
            <w:r>
              <w:rPr>
                <w:rFonts w:cs="Arial"/>
                <w:color w:val="000000"/>
                <w:szCs w:val="18"/>
              </w:rPr>
              <w:t>-1.</w:t>
            </w:r>
          </w:p>
        </w:tc>
        <w:tc>
          <w:tcPr>
            <w:tcW w:w="713" w:type="dxa"/>
            <w:tcBorders>
              <w:top w:val="single" w:sz="4" w:space="0" w:color="auto"/>
              <w:left w:val="single" w:sz="4" w:space="0" w:color="auto"/>
              <w:bottom w:val="single" w:sz="4" w:space="0" w:color="auto"/>
              <w:right w:val="single" w:sz="4" w:space="0" w:color="auto"/>
            </w:tcBorders>
            <w:vAlign w:val="center"/>
          </w:tcPr>
          <w:p w14:paraId="63647820" w14:textId="77777777" w:rsidR="00810D0E" w:rsidRPr="00497915" w:rsidRDefault="00810D0E" w:rsidP="00810D0E">
            <w:pPr>
              <w:pStyle w:val="TAL"/>
            </w:pPr>
            <w:r w:rsidRPr="00FF2099">
              <w:t>C</w:t>
            </w:r>
          </w:p>
        </w:tc>
      </w:tr>
    </w:tbl>
    <w:p w14:paraId="7167BB14" w14:textId="77777777" w:rsidR="000D4C6D" w:rsidRPr="00760004" w:rsidRDefault="000D4C6D" w:rsidP="000D4C6D"/>
    <w:p w14:paraId="3380D704" w14:textId="63E192AE" w:rsidR="000D4C6D" w:rsidRPr="00760004" w:rsidRDefault="000D4C6D" w:rsidP="000D4C6D">
      <w:pPr>
        <w:pStyle w:val="Heading5"/>
      </w:pPr>
      <w:bookmarkStart w:id="120" w:name="_Toc135598490"/>
      <w:r w:rsidRPr="00760004">
        <w:t>6.2.3.2.4</w:t>
      </w:r>
      <w:r w:rsidRPr="00760004">
        <w:tab/>
        <w:t xml:space="preserve">PDU </w:t>
      </w:r>
      <w:r w:rsidR="00684377" w:rsidRPr="00760004">
        <w:t>s</w:t>
      </w:r>
      <w:r w:rsidRPr="00760004">
        <w:t xml:space="preserve">ession </w:t>
      </w:r>
      <w:r w:rsidR="00684377" w:rsidRPr="00760004">
        <w:t>r</w:t>
      </w:r>
      <w:r w:rsidRPr="00760004">
        <w:t>elease</w:t>
      </w:r>
      <w:bookmarkEnd w:id="120"/>
    </w:p>
    <w:p w14:paraId="2D63A546" w14:textId="080AACE5" w:rsidR="00CD7D94" w:rsidRPr="00760004" w:rsidRDefault="000D4C6D" w:rsidP="00CD7D94">
      <w:r w:rsidRPr="00760004">
        <w:t xml:space="preserve">The </w:t>
      </w:r>
      <w:r w:rsidR="008957FD" w:rsidRPr="00760004">
        <w:t>IRI-POI</w:t>
      </w:r>
      <w:r w:rsidRPr="00760004">
        <w:t xml:space="preserve"> in the SMF shall generate an </w:t>
      </w:r>
      <w:r w:rsidR="00D17D59" w:rsidRPr="00760004">
        <w:t xml:space="preserve">xIRI containing an SMFPDUSessionRelease record </w:t>
      </w:r>
      <w:r w:rsidRPr="00760004">
        <w:t xml:space="preserve">when the IRI-POI present in the SMF detects that </w:t>
      </w:r>
      <w:r w:rsidR="00CD7D94" w:rsidRPr="00760004">
        <w:t xml:space="preserve">a </w:t>
      </w:r>
      <w:r w:rsidR="00005611">
        <w:t xml:space="preserve">single-access </w:t>
      </w:r>
      <w:r w:rsidRPr="00760004">
        <w:t>PDU session</w:t>
      </w:r>
      <w:r w:rsidR="00CD7D94" w:rsidRPr="00760004">
        <w:t xml:space="preserve"> </w:t>
      </w:r>
      <w:r w:rsidR="00F92688">
        <w:t xml:space="preserve">has </w:t>
      </w:r>
      <w:r w:rsidR="00CD7D94" w:rsidRPr="00760004">
        <w:t xml:space="preserve">been released. The IRI-POI present in the SMF shall generate </w:t>
      </w:r>
      <w:r w:rsidR="00DF6245" w:rsidRPr="00760004">
        <w:t xml:space="preserve">the xIRI </w:t>
      </w:r>
      <w:r w:rsidR="00CD7D94" w:rsidRPr="00760004">
        <w:t>for the following events:</w:t>
      </w:r>
    </w:p>
    <w:p w14:paraId="62C83EFA" w14:textId="5F25EFA4" w:rsidR="00CD7D94" w:rsidRPr="00760004" w:rsidRDefault="002B56C2" w:rsidP="002B56C2">
      <w:pPr>
        <w:pStyle w:val="B1"/>
      </w:pPr>
      <w:r w:rsidRPr="00760004">
        <w:t>-</w:t>
      </w:r>
      <w:r w:rsidRPr="00760004">
        <w:tab/>
      </w:r>
      <w:r w:rsidR="00CD7D94" w:rsidRPr="00760004">
        <w:t xml:space="preserve">For a non-roaming scenario, the SMF (or for a roaming scenario, V-SMF in the VPLMN), receives the N1 NAS message (via AMF) PDU SESSION RELEASE COMPLETE from the UE and the 5GSM state within the SMF is changed to PDU </w:t>
      </w:r>
      <w:r w:rsidR="007B2EC0" w:rsidRPr="00760004">
        <w:t>SESSION INACTIVE</w:t>
      </w:r>
      <w:r w:rsidR="00CD7D94" w:rsidRPr="00760004">
        <w:t xml:space="preserve"> (see TS 24.501</w:t>
      </w:r>
      <w:r w:rsidR="003531E0" w:rsidRPr="00760004">
        <w:t xml:space="preserve"> [13]</w:t>
      </w:r>
      <w:r w:rsidR="00CD7D94" w:rsidRPr="00760004">
        <w:t>). This applies to the following two cases:</w:t>
      </w:r>
    </w:p>
    <w:p w14:paraId="3724E0C7" w14:textId="3498854C" w:rsidR="00CD7D94" w:rsidRPr="00760004" w:rsidRDefault="0001070A" w:rsidP="0001070A">
      <w:pPr>
        <w:pStyle w:val="B2"/>
      </w:pPr>
      <w:r w:rsidRPr="00760004">
        <w:t>-</w:t>
      </w:r>
      <w:r w:rsidRPr="00760004">
        <w:tab/>
      </w:r>
      <w:r w:rsidR="00CD7D94" w:rsidRPr="00760004">
        <w:t>UE initiated PDU session release</w:t>
      </w:r>
      <w:r w:rsidR="005D7FCC" w:rsidRPr="00760004">
        <w:t>.</w:t>
      </w:r>
    </w:p>
    <w:p w14:paraId="1CCFF19C" w14:textId="4759C882" w:rsidR="00CD7D94" w:rsidRPr="00760004" w:rsidRDefault="0001070A" w:rsidP="0001070A">
      <w:pPr>
        <w:pStyle w:val="B2"/>
      </w:pPr>
      <w:r w:rsidRPr="00760004">
        <w:t>-</w:t>
      </w:r>
      <w:r w:rsidRPr="00760004">
        <w:tab/>
      </w:r>
      <w:r w:rsidR="00CD7D94" w:rsidRPr="00760004">
        <w:t>Network initiated PDU session release.</w:t>
      </w:r>
    </w:p>
    <w:p w14:paraId="2E55D656" w14:textId="77777777" w:rsidR="00012402" w:rsidRDefault="00012402" w:rsidP="00012402">
      <w:pPr>
        <w:pStyle w:val="B1"/>
      </w:pPr>
      <w:r>
        <w:t>-</w:t>
      </w:r>
      <w:r>
        <w:tab/>
      </w:r>
      <w:r w:rsidRPr="00760004">
        <w:t xml:space="preserve">For a non-roaming scenario, the SMF (or for a roaming scenario, V-SMF in the VPLMN), receives the N1 NAS message (via AMF) </w:t>
      </w:r>
      <w:r>
        <w:t>STATUS</w:t>
      </w:r>
      <w:r w:rsidRPr="00760004">
        <w:t xml:space="preserve"> from the UE with the cause value</w:t>
      </w:r>
      <w:r>
        <w:t xml:space="preserve">s listed in TS 24.501 [13], clause 6.5.3 and the 5GSM state within the SMF is changed to PDU SESSION INACTIVE.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2E0C7DEE" w14:textId="77777777" w:rsidR="00012402" w:rsidRDefault="00012402" w:rsidP="00012402">
      <w:pPr>
        <w:pStyle w:val="B1"/>
      </w:pPr>
      <w:r>
        <w:t>-</w:t>
      </w:r>
      <w:r>
        <w:tab/>
      </w:r>
      <w:r w:rsidRPr="00760004">
        <w:t xml:space="preserve">For a non-roaming scenario, the SMF </w:t>
      </w:r>
      <w:r>
        <w:t xml:space="preserve">(or for a roaming scenario, the V-SMF in the VPLMN) sends the Nsmf_PDUSession_ReleaseSMContext Response to the AMF (see TS 29.502 [16], clause 5.2.2.4). </w:t>
      </w:r>
      <w:r w:rsidRPr="00760004">
        <w:t xml:space="preserve">This applies to the case where the </w:t>
      </w:r>
      <w:r>
        <w:t>PDU session is released without any N1 or N2 messages (e.g. AMF initiates the PDU session release when it finds that the PDU session is no longer associated with the UE, see TS 23.502 [4], clause 4.2.2.4).</w:t>
      </w:r>
    </w:p>
    <w:p w14:paraId="3047E163" w14:textId="09C9D3A9" w:rsidR="00012402" w:rsidRDefault="00012402" w:rsidP="00012402">
      <w:pPr>
        <w:pStyle w:val="B1"/>
      </w:pPr>
      <w:r>
        <w:t>-</w:t>
      </w:r>
      <w:r>
        <w:tab/>
      </w:r>
      <w:r w:rsidRPr="00760004">
        <w:t xml:space="preserve">For a non-roaming scenario, the SMF </w:t>
      </w:r>
      <w:r>
        <w:t xml:space="preserve">(or for a roaming scenarios, V-SMF in the VPLMN) sends </w:t>
      </w:r>
      <w:r w:rsidRPr="00140E21">
        <w:t>Nsmf_PDUSession_SMContex</w:t>
      </w:r>
      <w:r>
        <w:t>t</w:t>
      </w:r>
      <w:r w:rsidRPr="00140E21">
        <w:t>StatusNotify</w:t>
      </w:r>
      <w:r>
        <w:t xml:space="preserve"> (see TS 29.502 [16], clause 6.1.6.2.8) with RELEASED in the ResourceStatus IE (see TS 29.502 [16], clause 6.1.6.3.1) to the AMF. </w:t>
      </w:r>
      <w:r w:rsidRPr="00760004">
        <w:t xml:space="preserve">This applies to the case where </w:t>
      </w:r>
      <w:r>
        <w:t xml:space="preserve">PDU session release is </w:t>
      </w:r>
      <w:r w:rsidR="000557CB">
        <w:t>neither</w:t>
      </w:r>
      <w:r>
        <w:t xml:space="preserve"> initiated by a NAS message </w:t>
      </w:r>
      <w:r w:rsidR="000557CB">
        <w:t>n</w:t>
      </w:r>
      <w:r>
        <w:t>or by Nsmf_PDUSessionReleaseSMContext Request message (see TS 29.502 [16], clause 5.2.2.5).</w:t>
      </w:r>
    </w:p>
    <w:p w14:paraId="4822C046" w14:textId="3A25C70E" w:rsidR="00CD7D94" w:rsidRPr="00760004" w:rsidRDefault="008B3C79" w:rsidP="008B3C79">
      <w:pPr>
        <w:pStyle w:val="B1"/>
      </w:pPr>
      <w:r w:rsidRPr="00760004">
        <w:lastRenderedPageBreak/>
        <w:t>-</w:t>
      </w:r>
      <w:r w:rsidRPr="00760004">
        <w:tab/>
      </w:r>
      <w:r w:rsidR="00CD7D94" w:rsidRPr="00760004">
        <w:t xml:space="preserve">For a home-routed roaming scenario, the SMF in the HPLMN (i.e. H-SMF) receives the N16: Nsmf_PDU_Session_Update </w:t>
      </w:r>
      <w:r w:rsidR="0048329F" w:rsidRPr="00760004">
        <w:t>r</w:t>
      </w:r>
      <w:r w:rsidR="00CD7D94" w:rsidRPr="00760004">
        <w:t>esponse message with n1SmInfoFromUe IE containing the PDU SESSION RELEASE COMPLETE (see TS 29.502</w:t>
      </w:r>
      <w:r w:rsidR="00947163" w:rsidRPr="00760004">
        <w:t xml:space="preserve"> [16]</w:t>
      </w:r>
      <w:r w:rsidR="00CD7D94" w:rsidRPr="00760004">
        <w:t>) from the V-SMF. This applies to the following three cases:</w:t>
      </w:r>
    </w:p>
    <w:p w14:paraId="7837208F" w14:textId="1CD576F1" w:rsidR="00CD7D94" w:rsidRPr="00760004" w:rsidRDefault="008B3C79" w:rsidP="008B3C79">
      <w:pPr>
        <w:pStyle w:val="B2"/>
      </w:pPr>
      <w:r w:rsidRPr="00760004">
        <w:t>-</w:t>
      </w:r>
      <w:r w:rsidRPr="00760004">
        <w:tab/>
      </w:r>
      <w:r w:rsidR="00CD7D94" w:rsidRPr="00760004">
        <w:t>UE initiated PDU session release</w:t>
      </w:r>
      <w:r w:rsidR="005D7FCC" w:rsidRPr="00760004">
        <w:t>.</w:t>
      </w:r>
    </w:p>
    <w:p w14:paraId="75E8F3B3" w14:textId="5A5010AF" w:rsidR="00CD7D94" w:rsidRPr="00760004" w:rsidRDefault="008B3C79" w:rsidP="008B3C79">
      <w:pPr>
        <w:pStyle w:val="B2"/>
      </w:pPr>
      <w:r w:rsidRPr="00760004">
        <w:t>-</w:t>
      </w:r>
      <w:r w:rsidRPr="00760004">
        <w:tab/>
      </w:r>
      <w:r w:rsidR="00CD7D94" w:rsidRPr="00760004">
        <w:t>Network (VPLMN) initiated PDU session release</w:t>
      </w:r>
      <w:r w:rsidR="005D7FCC" w:rsidRPr="00760004">
        <w:t>.</w:t>
      </w:r>
    </w:p>
    <w:p w14:paraId="04DA0DA5" w14:textId="21947067" w:rsidR="00CD7D94" w:rsidRPr="00760004" w:rsidRDefault="008B3C79" w:rsidP="008B3C79">
      <w:pPr>
        <w:pStyle w:val="B2"/>
      </w:pPr>
      <w:r w:rsidRPr="00760004">
        <w:t>-</w:t>
      </w:r>
      <w:r w:rsidRPr="00760004">
        <w:tab/>
      </w:r>
      <w:r w:rsidR="00CD7D94" w:rsidRPr="00760004">
        <w:t>Network (HPLMN) initiated PDU session release.</w:t>
      </w:r>
    </w:p>
    <w:p w14:paraId="1E8F8AEC" w14:textId="77777777" w:rsidR="00FC128C" w:rsidRDefault="00FC128C" w:rsidP="00FC128C">
      <w:pPr>
        <w:pStyle w:val="B1"/>
      </w:pPr>
      <w:r>
        <w:t>-</w:t>
      </w:r>
      <w:r>
        <w:tab/>
      </w:r>
      <w:r w:rsidRPr="00760004">
        <w:t xml:space="preserve">For a roaming scenario, </w:t>
      </w:r>
      <w:r>
        <w:t>H</w:t>
      </w:r>
      <w:r w:rsidRPr="00760004">
        <w:t xml:space="preserve">-SMF in the </w:t>
      </w:r>
      <w:r>
        <w:t>H</w:t>
      </w:r>
      <w:r w:rsidRPr="00760004">
        <w:t>PLM</w:t>
      </w:r>
      <w:r>
        <w:t xml:space="preserve">N sends the Nsmf_PDUSession_Release Response to the V-SMF </w:t>
      </w:r>
      <w:r w:rsidRPr="00760004">
        <w:t>(see TS 2</w:t>
      </w:r>
      <w:r>
        <w:t>9</w:t>
      </w:r>
      <w:r w:rsidRPr="00760004">
        <w:t>.50</w:t>
      </w:r>
      <w:r>
        <w:t>2</w:t>
      </w:r>
      <w:r w:rsidRPr="00760004">
        <w:t xml:space="preserve"> [1</w:t>
      </w:r>
      <w:r>
        <w:t>6</w:t>
      </w:r>
      <w:r w:rsidRPr="00760004">
        <w:t>]</w:t>
      </w:r>
      <w:r>
        <w:t>, clause 5.2.2.9</w:t>
      </w:r>
      <w:r w:rsidRPr="00760004">
        <w:t xml:space="preserve">). This applies to the case where the </w:t>
      </w:r>
      <w:r>
        <w:t>PDU session is released without any N1 or N2 messages (e.g. AMF in the VPLMN initiates the PDU session release when it finds that the PDU session is no longer associated with the UE, see TS 23.502 [4], clause 4.3.4.3).</w:t>
      </w:r>
    </w:p>
    <w:p w14:paraId="03D14CC4" w14:textId="26DC0070" w:rsidR="00FC128C" w:rsidRDefault="00FC128C" w:rsidP="00FC128C">
      <w:pPr>
        <w:pStyle w:val="B1"/>
      </w:pPr>
      <w:r>
        <w:t>-</w:t>
      </w:r>
      <w:r>
        <w:tab/>
      </w:r>
      <w:r w:rsidRPr="00760004">
        <w:t xml:space="preserve">For a </w:t>
      </w:r>
      <w:r>
        <w:t>ro</w:t>
      </w:r>
      <w:r w:rsidRPr="00760004">
        <w:t xml:space="preserve">aming scenario, </w:t>
      </w:r>
      <w:r>
        <w:t>H</w:t>
      </w:r>
      <w:r w:rsidRPr="00760004">
        <w:t xml:space="preserve">-SMF in the </w:t>
      </w:r>
      <w:r>
        <w:t>H</w:t>
      </w:r>
      <w:r w:rsidRPr="00760004">
        <w:t>PLM</w:t>
      </w:r>
      <w:r>
        <w:t xml:space="preserve">N sends a </w:t>
      </w:r>
      <w:r w:rsidRPr="00140E21">
        <w:t>Nsmf_PDUSession_StatusNotify</w:t>
      </w:r>
      <w:r>
        <w:t xml:space="preserve"> (see TS 29.502 [16], clause 6.1.6.2.17) with RELEASED in the ResourceStatus IE (see TS 29.502 [16], clause 6.1.6.3.1) to the V-SMF. </w:t>
      </w:r>
      <w:r w:rsidRPr="00760004">
        <w:t xml:space="preserve">This applies to the case where </w:t>
      </w:r>
      <w:r>
        <w:t>PDU session release is n</w:t>
      </w:r>
      <w:r w:rsidR="000557CB">
        <w:t>either</w:t>
      </w:r>
      <w:r>
        <w:t xml:space="preserve"> initiated by a NAS message </w:t>
      </w:r>
      <w:r w:rsidR="000557CB">
        <w:t>n</w:t>
      </w:r>
      <w:r>
        <w:t>or by Nsmf_PDUSessionRelease Request message (see TS 29.502 [16], clause 5.2.2.9).</w:t>
      </w:r>
    </w:p>
    <w:p w14:paraId="078EC414" w14:textId="5711A579" w:rsidR="000D4C6D" w:rsidRPr="00760004" w:rsidRDefault="000D4C6D" w:rsidP="00CC6A80">
      <w:pPr>
        <w:pStyle w:val="TH"/>
      </w:pPr>
      <w:r w:rsidRPr="00760004">
        <w:t>Table 6.</w:t>
      </w:r>
      <w:r w:rsidR="003F1DB0" w:rsidRPr="00760004">
        <w:t>2.3-3</w:t>
      </w:r>
      <w:r w:rsidRPr="00760004">
        <w:t xml:space="preserve">: Payload for </w:t>
      </w:r>
      <w:r w:rsidR="00DF6245" w:rsidRPr="00760004">
        <w:t>SMFPDUSessionRelease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1532C73B" w14:textId="77777777" w:rsidTr="000D4C6D">
        <w:trPr>
          <w:jc w:val="center"/>
        </w:trPr>
        <w:tc>
          <w:tcPr>
            <w:tcW w:w="2693" w:type="dxa"/>
          </w:tcPr>
          <w:p w14:paraId="0B04E47F" w14:textId="77777777" w:rsidR="000D4C6D" w:rsidRPr="00760004" w:rsidRDefault="000D4C6D" w:rsidP="000D4C6D">
            <w:pPr>
              <w:pStyle w:val="TAH"/>
            </w:pPr>
            <w:r w:rsidRPr="00760004">
              <w:t>Field name</w:t>
            </w:r>
          </w:p>
        </w:tc>
        <w:tc>
          <w:tcPr>
            <w:tcW w:w="6521" w:type="dxa"/>
          </w:tcPr>
          <w:p w14:paraId="55BE9C93" w14:textId="77777777" w:rsidR="000D4C6D" w:rsidRPr="00760004" w:rsidRDefault="000D4C6D" w:rsidP="000D4C6D">
            <w:pPr>
              <w:pStyle w:val="TAH"/>
            </w:pPr>
            <w:r w:rsidRPr="00760004">
              <w:t>Description</w:t>
            </w:r>
          </w:p>
        </w:tc>
        <w:tc>
          <w:tcPr>
            <w:tcW w:w="708" w:type="dxa"/>
          </w:tcPr>
          <w:p w14:paraId="0C899556" w14:textId="77777777" w:rsidR="000D4C6D" w:rsidRPr="00760004" w:rsidRDefault="000D4C6D" w:rsidP="000D4C6D">
            <w:pPr>
              <w:pStyle w:val="TAH"/>
            </w:pPr>
            <w:r w:rsidRPr="00760004">
              <w:t>M/C/O</w:t>
            </w:r>
          </w:p>
        </w:tc>
      </w:tr>
      <w:tr w:rsidR="000D4C6D" w:rsidRPr="00760004" w14:paraId="45B5794C" w14:textId="77777777" w:rsidTr="000D4C6D">
        <w:trPr>
          <w:jc w:val="center"/>
        </w:trPr>
        <w:tc>
          <w:tcPr>
            <w:tcW w:w="2693" w:type="dxa"/>
          </w:tcPr>
          <w:p w14:paraId="5811E4BE" w14:textId="65820253" w:rsidR="000D4C6D" w:rsidRPr="00760004" w:rsidRDefault="00037B23" w:rsidP="000D4C6D">
            <w:pPr>
              <w:pStyle w:val="TAL"/>
            </w:pPr>
            <w:r w:rsidRPr="00760004">
              <w:t>s</w:t>
            </w:r>
            <w:r w:rsidR="00E22B30" w:rsidRPr="00760004">
              <w:t>UPI</w:t>
            </w:r>
          </w:p>
        </w:tc>
        <w:tc>
          <w:tcPr>
            <w:tcW w:w="6521" w:type="dxa"/>
          </w:tcPr>
          <w:p w14:paraId="418143B6" w14:textId="1C57A428" w:rsidR="000D4C6D" w:rsidRPr="00760004" w:rsidRDefault="000D4C6D" w:rsidP="000D4C6D">
            <w:pPr>
              <w:pStyle w:val="TAL"/>
            </w:pPr>
            <w:r w:rsidRPr="00760004">
              <w:t>SUPI associated with the PDU session</w:t>
            </w:r>
            <w:r w:rsidR="00615E70" w:rsidRPr="00760004">
              <w:t>.</w:t>
            </w:r>
          </w:p>
        </w:tc>
        <w:tc>
          <w:tcPr>
            <w:tcW w:w="708" w:type="dxa"/>
          </w:tcPr>
          <w:p w14:paraId="170F6C2B" w14:textId="77777777" w:rsidR="000D4C6D" w:rsidRPr="00760004" w:rsidRDefault="000D4C6D" w:rsidP="000D4C6D">
            <w:pPr>
              <w:pStyle w:val="TAL"/>
            </w:pPr>
            <w:r w:rsidRPr="00760004">
              <w:t>M</w:t>
            </w:r>
          </w:p>
        </w:tc>
      </w:tr>
      <w:tr w:rsidR="000D4C6D" w:rsidRPr="00760004" w14:paraId="68095F4B" w14:textId="77777777" w:rsidTr="000D4C6D">
        <w:trPr>
          <w:jc w:val="center"/>
        </w:trPr>
        <w:tc>
          <w:tcPr>
            <w:tcW w:w="2693" w:type="dxa"/>
          </w:tcPr>
          <w:p w14:paraId="5DFB43FB" w14:textId="47A01A52" w:rsidR="000D4C6D" w:rsidRPr="00760004" w:rsidRDefault="00037B23" w:rsidP="000D4C6D">
            <w:pPr>
              <w:pStyle w:val="TAL"/>
            </w:pPr>
            <w:r w:rsidRPr="00760004">
              <w:t>p</w:t>
            </w:r>
            <w:r w:rsidR="00E22B30" w:rsidRPr="00760004">
              <w:t>EI</w:t>
            </w:r>
          </w:p>
        </w:tc>
        <w:tc>
          <w:tcPr>
            <w:tcW w:w="6521" w:type="dxa"/>
          </w:tcPr>
          <w:p w14:paraId="0B6BD931" w14:textId="7232E9F3" w:rsidR="000D4C6D" w:rsidRPr="00760004" w:rsidRDefault="000D4C6D" w:rsidP="000D4C6D">
            <w:pPr>
              <w:pStyle w:val="TAL"/>
            </w:pPr>
            <w:r w:rsidRPr="00760004">
              <w:t>PEI associated with the PDU session if available</w:t>
            </w:r>
            <w:r w:rsidR="00615E70" w:rsidRPr="00760004">
              <w:t>.</w:t>
            </w:r>
          </w:p>
        </w:tc>
        <w:tc>
          <w:tcPr>
            <w:tcW w:w="708" w:type="dxa"/>
          </w:tcPr>
          <w:p w14:paraId="4377DA95" w14:textId="77777777" w:rsidR="000D4C6D" w:rsidRPr="00760004" w:rsidRDefault="000D4C6D" w:rsidP="000D4C6D">
            <w:pPr>
              <w:pStyle w:val="TAL"/>
            </w:pPr>
            <w:r w:rsidRPr="00760004">
              <w:t>C</w:t>
            </w:r>
          </w:p>
        </w:tc>
      </w:tr>
      <w:tr w:rsidR="000D4C6D" w:rsidRPr="00760004" w14:paraId="54F0DDD9" w14:textId="77777777" w:rsidTr="000D4C6D">
        <w:trPr>
          <w:jc w:val="center"/>
        </w:trPr>
        <w:tc>
          <w:tcPr>
            <w:tcW w:w="2693" w:type="dxa"/>
          </w:tcPr>
          <w:p w14:paraId="4A999FEE" w14:textId="03E378BA" w:rsidR="000D4C6D" w:rsidRPr="00760004" w:rsidRDefault="00037B23" w:rsidP="000D4C6D">
            <w:pPr>
              <w:pStyle w:val="TAL"/>
            </w:pPr>
            <w:r w:rsidRPr="00760004">
              <w:t>g</w:t>
            </w:r>
            <w:r w:rsidR="00E22B30" w:rsidRPr="00760004">
              <w:t>PSI</w:t>
            </w:r>
          </w:p>
        </w:tc>
        <w:tc>
          <w:tcPr>
            <w:tcW w:w="6521" w:type="dxa"/>
          </w:tcPr>
          <w:p w14:paraId="02994595" w14:textId="4ACF263B" w:rsidR="000D4C6D" w:rsidRPr="00760004" w:rsidRDefault="000D4C6D" w:rsidP="000D4C6D">
            <w:pPr>
              <w:pStyle w:val="TAL"/>
            </w:pPr>
            <w:r w:rsidRPr="00760004">
              <w:t>GPSI associated with the PDU session if available</w:t>
            </w:r>
            <w:r w:rsidR="00615E70" w:rsidRPr="00760004">
              <w:t>.</w:t>
            </w:r>
          </w:p>
        </w:tc>
        <w:tc>
          <w:tcPr>
            <w:tcW w:w="708" w:type="dxa"/>
          </w:tcPr>
          <w:p w14:paraId="4D0F099E" w14:textId="77777777" w:rsidR="000D4C6D" w:rsidRPr="00760004" w:rsidRDefault="000D4C6D" w:rsidP="000D4C6D">
            <w:pPr>
              <w:pStyle w:val="TAL"/>
            </w:pPr>
            <w:r w:rsidRPr="00760004">
              <w:t>C</w:t>
            </w:r>
          </w:p>
        </w:tc>
      </w:tr>
      <w:tr w:rsidR="000D4C6D" w:rsidRPr="00760004" w14:paraId="43617976" w14:textId="77777777" w:rsidTr="000D4C6D">
        <w:trPr>
          <w:jc w:val="center"/>
        </w:trPr>
        <w:tc>
          <w:tcPr>
            <w:tcW w:w="2693" w:type="dxa"/>
          </w:tcPr>
          <w:p w14:paraId="377BAA72" w14:textId="489B1BFC" w:rsidR="000D4C6D" w:rsidRPr="00760004" w:rsidRDefault="000D4C6D" w:rsidP="000D4C6D">
            <w:pPr>
              <w:pStyle w:val="TAL"/>
            </w:pPr>
            <w:r w:rsidRPr="00760004">
              <w:t>p</w:t>
            </w:r>
            <w:r w:rsidR="00E22B30" w:rsidRPr="00760004">
              <w:t>DU</w:t>
            </w:r>
            <w:r w:rsidRPr="00760004">
              <w:t>SessionID</w:t>
            </w:r>
          </w:p>
        </w:tc>
        <w:tc>
          <w:tcPr>
            <w:tcW w:w="6521" w:type="dxa"/>
          </w:tcPr>
          <w:p w14:paraId="1E469E60" w14:textId="1CB6CBD6" w:rsidR="000D4C6D" w:rsidRPr="00760004" w:rsidRDefault="000D4C6D" w:rsidP="000D4C6D">
            <w:pPr>
              <w:pStyle w:val="TAL"/>
            </w:pPr>
            <w:r w:rsidRPr="00760004">
              <w:t>PDU Session ID as assigned by the AMF</w:t>
            </w:r>
            <w:r w:rsidR="00615E70" w:rsidRPr="00760004">
              <w:t>.</w:t>
            </w:r>
          </w:p>
        </w:tc>
        <w:tc>
          <w:tcPr>
            <w:tcW w:w="708" w:type="dxa"/>
          </w:tcPr>
          <w:p w14:paraId="16367CE1" w14:textId="77777777" w:rsidR="000D4C6D" w:rsidRPr="00760004" w:rsidRDefault="000D4C6D" w:rsidP="000D4C6D">
            <w:pPr>
              <w:pStyle w:val="TAL"/>
            </w:pPr>
            <w:r w:rsidRPr="00760004">
              <w:t>M</w:t>
            </w:r>
          </w:p>
        </w:tc>
      </w:tr>
      <w:tr w:rsidR="007362A4" w:rsidRPr="00760004" w14:paraId="4B1700AB" w14:textId="77777777" w:rsidTr="000D4C6D">
        <w:trPr>
          <w:jc w:val="center"/>
        </w:trPr>
        <w:tc>
          <w:tcPr>
            <w:tcW w:w="2693" w:type="dxa"/>
          </w:tcPr>
          <w:p w14:paraId="0D7D86C7" w14:textId="77777777" w:rsidR="007362A4" w:rsidRPr="00760004" w:rsidRDefault="007362A4" w:rsidP="007362A4">
            <w:pPr>
              <w:pStyle w:val="TAL"/>
            </w:pPr>
            <w:r w:rsidRPr="00760004">
              <w:t>timeOfFirstPacket</w:t>
            </w:r>
          </w:p>
        </w:tc>
        <w:tc>
          <w:tcPr>
            <w:tcW w:w="6521" w:type="dxa"/>
          </w:tcPr>
          <w:p w14:paraId="23A82AC8" w14:textId="7567C4CE" w:rsidR="007362A4" w:rsidRPr="00760004" w:rsidRDefault="007362A4" w:rsidP="007362A4">
            <w:pPr>
              <w:pStyle w:val="TAL"/>
            </w:pPr>
            <w:r w:rsidRPr="00760004">
              <w:t>Time of first packet for the PDU session.</w:t>
            </w:r>
          </w:p>
        </w:tc>
        <w:tc>
          <w:tcPr>
            <w:tcW w:w="708" w:type="dxa"/>
          </w:tcPr>
          <w:p w14:paraId="057DEDC3" w14:textId="77777777" w:rsidR="007362A4" w:rsidRPr="00760004" w:rsidRDefault="007362A4" w:rsidP="007362A4">
            <w:pPr>
              <w:pStyle w:val="TAL"/>
            </w:pPr>
            <w:r w:rsidRPr="00760004">
              <w:t>C</w:t>
            </w:r>
          </w:p>
        </w:tc>
      </w:tr>
      <w:tr w:rsidR="007362A4" w:rsidRPr="00760004" w14:paraId="00EF13F4" w14:textId="77777777" w:rsidTr="000D4C6D">
        <w:trPr>
          <w:jc w:val="center"/>
        </w:trPr>
        <w:tc>
          <w:tcPr>
            <w:tcW w:w="2693" w:type="dxa"/>
          </w:tcPr>
          <w:p w14:paraId="4C818E1E" w14:textId="77777777" w:rsidR="007362A4" w:rsidRPr="00760004" w:rsidRDefault="007362A4" w:rsidP="007362A4">
            <w:pPr>
              <w:pStyle w:val="TAL"/>
            </w:pPr>
            <w:r w:rsidRPr="00760004">
              <w:t>timeOfLastPacket</w:t>
            </w:r>
          </w:p>
        </w:tc>
        <w:tc>
          <w:tcPr>
            <w:tcW w:w="6521" w:type="dxa"/>
          </w:tcPr>
          <w:p w14:paraId="2135E141" w14:textId="5FE4A726" w:rsidR="007362A4" w:rsidRPr="00760004" w:rsidRDefault="007362A4" w:rsidP="007362A4">
            <w:pPr>
              <w:pStyle w:val="TAL"/>
            </w:pPr>
            <w:r w:rsidRPr="00760004">
              <w:t>Time of last packet for the PDU session.</w:t>
            </w:r>
          </w:p>
        </w:tc>
        <w:tc>
          <w:tcPr>
            <w:tcW w:w="708" w:type="dxa"/>
          </w:tcPr>
          <w:p w14:paraId="2B0F319D" w14:textId="77777777" w:rsidR="007362A4" w:rsidRPr="00760004" w:rsidRDefault="007362A4" w:rsidP="007362A4">
            <w:pPr>
              <w:pStyle w:val="TAL"/>
            </w:pPr>
            <w:r w:rsidRPr="00760004">
              <w:t>C</w:t>
            </w:r>
          </w:p>
        </w:tc>
      </w:tr>
      <w:tr w:rsidR="007362A4" w:rsidRPr="00760004" w14:paraId="576858DB" w14:textId="77777777" w:rsidTr="000D4C6D">
        <w:trPr>
          <w:jc w:val="center"/>
        </w:trPr>
        <w:tc>
          <w:tcPr>
            <w:tcW w:w="2693" w:type="dxa"/>
          </w:tcPr>
          <w:p w14:paraId="6EDD28CB" w14:textId="77777777" w:rsidR="007362A4" w:rsidRPr="00760004" w:rsidRDefault="007362A4" w:rsidP="007362A4">
            <w:pPr>
              <w:pStyle w:val="TAL"/>
            </w:pPr>
            <w:r w:rsidRPr="00760004">
              <w:t>uplinkVolume</w:t>
            </w:r>
          </w:p>
        </w:tc>
        <w:tc>
          <w:tcPr>
            <w:tcW w:w="6521" w:type="dxa"/>
          </w:tcPr>
          <w:p w14:paraId="3572D395" w14:textId="588B2E33" w:rsidR="007362A4" w:rsidRPr="00760004" w:rsidRDefault="007362A4" w:rsidP="007362A4">
            <w:pPr>
              <w:pStyle w:val="TAL"/>
            </w:pPr>
            <w:r w:rsidRPr="00760004">
              <w:t>Number of uplink octets for the PDU session.</w:t>
            </w:r>
          </w:p>
        </w:tc>
        <w:tc>
          <w:tcPr>
            <w:tcW w:w="708" w:type="dxa"/>
          </w:tcPr>
          <w:p w14:paraId="112BC66F" w14:textId="77777777" w:rsidR="007362A4" w:rsidRPr="00760004" w:rsidRDefault="007362A4" w:rsidP="007362A4">
            <w:pPr>
              <w:pStyle w:val="TAL"/>
            </w:pPr>
            <w:r w:rsidRPr="00760004">
              <w:t>C</w:t>
            </w:r>
          </w:p>
        </w:tc>
      </w:tr>
      <w:tr w:rsidR="007362A4" w:rsidRPr="00760004" w14:paraId="4E678AC0" w14:textId="77777777" w:rsidTr="000D4C6D">
        <w:trPr>
          <w:jc w:val="center"/>
        </w:trPr>
        <w:tc>
          <w:tcPr>
            <w:tcW w:w="2693" w:type="dxa"/>
          </w:tcPr>
          <w:p w14:paraId="59259CCD" w14:textId="77777777" w:rsidR="007362A4" w:rsidRPr="00760004" w:rsidRDefault="007362A4" w:rsidP="007362A4">
            <w:pPr>
              <w:pStyle w:val="TAL"/>
            </w:pPr>
            <w:r w:rsidRPr="00760004">
              <w:t>downlinkVolume</w:t>
            </w:r>
          </w:p>
        </w:tc>
        <w:tc>
          <w:tcPr>
            <w:tcW w:w="6521" w:type="dxa"/>
          </w:tcPr>
          <w:p w14:paraId="12FD5D1C" w14:textId="18ADFB96" w:rsidR="007362A4" w:rsidRPr="00760004" w:rsidRDefault="007362A4" w:rsidP="007362A4">
            <w:pPr>
              <w:pStyle w:val="TAL"/>
            </w:pPr>
            <w:r w:rsidRPr="00760004">
              <w:t>Number of downlink octets for the PDU session.</w:t>
            </w:r>
          </w:p>
        </w:tc>
        <w:tc>
          <w:tcPr>
            <w:tcW w:w="708" w:type="dxa"/>
          </w:tcPr>
          <w:p w14:paraId="1CE9BF95" w14:textId="77777777" w:rsidR="007362A4" w:rsidRPr="00760004" w:rsidRDefault="007362A4" w:rsidP="007362A4">
            <w:pPr>
              <w:pStyle w:val="TAL"/>
            </w:pPr>
            <w:r w:rsidRPr="00760004">
              <w:t>C</w:t>
            </w:r>
          </w:p>
        </w:tc>
      </w:tr>
      <w:tr w:rsidR="007362A4" w:rsidRPr="00760004" w14:paraId="03155D49" w14:textId="77777777" w:rsidTr="000D4C6D">
        <w:trPr>
          <w:jc w:val="center"/>
        </w:trPr>
        <w:tc>
          <w:tcPr>
            <w:tcW w:w="2693" w:type="dxa"/>
          </w:tcPr>
          <w:p w14:paraId="7542B67F" w14:textId="018D7708" w:rsidR="007362A4" w:rsidRPr="00760004" w:rsidRDefault="007362A4" w:rsidP="007362A4">
            <w:pPr>
              <w:pStyle w:val="TAL"/>
            </w:pPr>
            <w:r w:rsidRPr="00760004">
              <w:t>location</w:t>
            </w:r>
          </w:p>
        </w:tc>
        <w:tc>
          <w:tcPr>
            <w:tcW w:w="6521" w:type="dxa"/>
          </w:tcPr>
          <w:p w14:paraId="1B6022AC" w14:textId="4AE9455C" w:rsidR="007362A4" w:rsidRPr="00760004" w:rsidRDefault="007362A4" w:rsidP="00A8176E">
            <w:pPr>
              <w:pStyle w:val="TAL"/>
            </w:pPr>
            <w:r w:rsidRPr="00760004">
              <w:t>Location information, if available.</w:t>
            </w:r>
          </w:p>
        </w:tc>
        <w:tc>
          <w:tcPr>
            <w:tcW w:w="708" w:type="dxa"/>
          </w:tcPr>
          <w:p w14:paraId="521ECFC3" w14:textId="0D8C7789" w:rsidR="007362A4" w:rsidRPr="00760004" w:rsidRDefault="007362A4" w:rsidP="007362A4">
            <w:pPr>
              <w:pStyle w:val="TAL"/>
            </w:pPr>
            <w:r w:rsidRPr="00760004">
              <w:t>C</w:t>
            </w:r>
          </w:p>
        </w:tc>
      </w:tr>
      <w:tr w:rsidR="00A80532" w:rsidRPr="00760004" w14:paraId="1E88278A" w14:textId="77777777" w:rsidTr="00A80532">
        <w:trPr>
          <w:jc w:val="center"/>
        </w:trPr>
        <w:tc>
          <w:tcPr>
            <w:tcW w:w="2693" w:type="dxa"/>
            <w:tcBorders>
              <w:top w:val="single" w:sz="4" w:space="0" w:color="auto"/>
              <w:left w:val="single" w:sz="4" w:space="0" w:color="auto"/>
              <w:bottom w:val="single" w:sz="4" w:space="0" w:color="auto"/>
              <w:right w:val="single" w:sz="4" w:space="0" w:color="auto"/>
            </w:tcBorders>
          </w:tcPr>
          <w:p w14:paraId="53AD077B" w14:textId="77777777" w:rsidR="00A80532" w:rsidRPr="00760004" w:rsidRDefault="00A80532" w:rsidP="00822E9A">
            <w:pPr>
              <w:pStyle w:val="TAL"/>
            </w:pPr>
            <w:r>
              <w:t>cause</w:t>
            </w:r>
          </w:p>
        </w:tc>
        <w:tc>
          <w:tcPr>
            <w:tcW w:w="6521" w:type="dxa"/>
            <w:tcBorders>
              <w:top w:val="single" w:sz="4" w:space="0" w:color="auto"/>
              <w:left w:val="single" w:sz="4" w:space="0" w:color="auto"/>
              <w:bottom w:val="single" w:sz="4" w:space="0" w:color="auto"/>
              <w:right w:val="single" w:sz="4" w:space="0" w:color="auto"/>
            </w:tcBorders>
          </w:tcPr>
          <w:p w14:paraId="3004CF1A" w14:textId="77777777" w:rsidR="00A80532" w:rsidRPr="00760004" w:rsidRDefault="00A80532" w:rsidP="00822E9A">
            <w:pPr>
              <w:pStyle w:val="TAL"/>
            </w:pPr>
            <w:r w:rsidRPr="00A80532">
              <w:t>Indicates the NF Service Consumer cause for the requested PDU session release (see TS 29.502 [16] clause 6.1.6.3.8 for enumerated cause information). Include if known.</w:t>
            </w:r>
          </w:p>
        </w:tc>
        <w:tc>
          <w:tcPr>
            <w:tcW w:w="708" w:type="dxa"/>
            <w:tcBorders>
              <w:top w:val="single" w:sz="4" w:space="0" w:color="auto"/>
              <w:left w:val="single" w:sz="4" w:space="0" w:color="auto"/>
              <w:bottom w:val="single" w:sz="4" w:space="0" w:color="auto"/>
              <w:right w:val="single" w:sz="4" w:space="0" w:color="auto"/>
            </w:tcBorders>
          </w:tcPr>
          <w:p w14:paraId="4389F4FB" w14:textId="77777777" w:rsidR="00A80532" w:rsidRPr="00760004" w:rsidRDefault="00A80532" w:rsidP="00822E9A">
            <w:pPr>
              <w:pStyle w:val="TAL"/>
            </w:pPr>
            <w:r>
              <w:t>C</w:t>
            </w:r>
          </w:p>
        </w:tc>
      </w:tr>
      <w:tr w:rsidR="00E1556B" w:rsidRPr="00760004" w14:paraId="69EE6ECE" w14:textId="77777777" w:rsidTr="00E1556B">
        <w:trPr>
          <w:jc w:val="center"/>
        </w:trPr>
        <w:tc>
          <w:tcPr>
            <w:tcW w:w="2693" w:type="dxa"/>
            <w:tcBorders>
              <w:top w:val="single" w:sz="4" w:space="0" w:color="auto"/>
              <w:left w:val="single" w:sz="4" w:space="0" w:color="auto"/>
              <w:bottom w:val="single" w:sz="4" w:space="0" w:color="auto"/>
              <w:right w:val="single" w:sz="4" w:space="0" w:color="auto"/>
            </w:tcBorders>
          </w:tcPr>
          <w:p w14:paraId="01B57431" w14:textId="77777777" w:rsidR="00E1556B" w:rsidRPr="00D263C3" w:rsidRDefault="00E1556B" w:rsidP="004D1C65">
            <w:pPr>
              <w:pStyle w:val="TAL"/>
            </w:pPr>
            <w:r>
              <w:t>ePS5GSComboInfo</w:t>
            </w:r>
          </w:p>
        </w:tc>
        <w:tc>
          <w:tcPr>
            <w:tcW w:w="6521" w:type="dxa"/>
            <w:tcBorders>
              <w:top w:val="single" w:sz="4" w:space="0" w:color="auto"/>
              <w:left w:val="single" w:sz="4" w:space="0" w:color="auto"/>
              <w:bottom w:val="single" w:sz="4" w:space="0" w:color="auto"/>
              <w:right w:val="single" w:sz="4" w:space="0" w:color="auto"/>
            </w:tcBorders>
          </w:tcPr>
          <w:p w14:paraId="293728FC" w14:textId="5C421CB0" w:rsidR="00E1556B" w:rsidRPr="00A77697" w:rsidRDefault="00DD22C4" w:rsidP="004D1C65">
            <w:pPr>
              <w:pStyle w:val="TAL"/>
            </w:pPr>
            <w:r w:rsidRPr="00E1556B">
              <w:t>Provides detailed information about PDN Connections</w:t>
            </w:r>
            <w:r>
              <w:rPr>
                <w:rFonts w:cs="Arial"/>
                <w:szCs w:val="18"/>
              </w:rPr>
              <w:t xml:space="preserve"> associated with </w:t>
            </w:r>
            <w:r w:rsidR="00C86B8F">
              <w:rPr>
                <w:rFonts w:cs="Arial"/>
                <w:szCs w:val="18"/>
              </w:rPr>
              <w:t xml:space="preserve">the reported </w:t>
            </w:r>
            <w:r>
              <w:rPr>
                <w:rFonts w:cs="Arial"/>
                <w:szCs w:val="18"/>
              </w:rPr>
              <w:t>PDU Session</w:t>
            </w:r>
            <w:r w:rsidRPr="00E1556B">
              <w:t>. This parameter may include the additional IEs in Table 6.2.3-1A, when available.</w:t>
            </w:r>
          </w:p>
        </w:tc>
        <w:tc>
          <w:tcPr>
            <w:tcW w:w="708" w:type="dxa"/>
            <w:tcBorders>
              <w:top w:val="single" w:sz="4" w:space="0" w:color="auto"/>
              <w:left w:val="single" w:sz="4" w:space="0" w:color="auto"/>
              <w:bottom w:val="single" w:sz="4" w:space="0" w:color="auto"/>
              <w:right w:val="single" w:sz="4" w:space="0" w:color="auto"/>
            </w:tcBorders>
          </w:tcPr>
          <w:p w14:paraId="442C1355" w14:textId="77777777" w:rsidR="00E1556B" w:rsidRDefault="00E1556B" w:rsidP="004D1C65">
            <w:pPr>
              <w:pStyle w:val="TAL"/>
            </w:pPr>
            <w:r>
              <w:t>C</w:t>
            </w:r>
          </w:p>
        </w:tc>
      </w:tr>
      <w:tr w:rsidR="00537C94" w:rsidRPr="00760004" w14:paraId="0F7A1337" w14:textId="77777777" w:rsidTr="00537C94">
        <w:trPr>
          <w:jc w:val="center"/>
        </w:trPr>
        <w:tc>
          <w:tcPr>
            <w:tcW w:w="2693" w:type="dxa"/>
            <w:tcBorders>
              <w:top w:val="single" w:sz="4" w:space="0" w:color="auto"/>
              <w:left w:val="single" w:sz="4" w:space="0" w:color="auto"/>
              <w:bottom w:val="single" w:sz="4" w:space="0" w:color="auto"/>
              <w:right w:val="single" w:sz="4" w:space="0" w:color="auto"/>
            </w:tcBorders>
          </w:tcPr>
          <w:p w14:paraId="357F1A6A" w14:textId="77777777" w:rsidR="00537C94" w:rsidRDefault="00537C94" w:rsidP="001B58A7">
            <w:pPr>
              <w:pStyle w:val="TAL"/>
            </w:pPr>
            <w:r>
              <w:t>nGAPCause</w:t>
            </w:r>
          </w:p>
        </w:tc>
        <w:tc>
          <w:tcPr>
            <w:tcW w:w="6521" w:type="dxa"/>
            <w:tcBorders>
              <w:top w:val="single" w:sz="4" w:space="0" w:color="auto"/>
              <w:left w:val="single" w:sz="4" w:space="0" w:color="auto"/>
              <w:bottom w:val="single" w:sz="4" w:space="0" w:color="auto"/>
              <w:right w:val="single" w:sz="4" w:space="0" w:color="auto"/>
            </w:tcBorders>
          </w:tcPr>
          <w:p w14:paraId="6825176B" w14:textId="77777777" w:rsidR="00537C94" w:rsidRPr="00E1556B" w:rsidRDefault="00537C94" w:rsidP="001B58A7">
            <w:pPr>
              <w:pStyle w:val="TAL"/>
            </w:pPr>
            <w:r>
              <w:t>Indicates the NGAP cause for the requested SM context release (see TS 29.502 [16] clause 6.1.6.2.6). Shall be derived as described in TS 29.571 [17] clause 5.4.4.12.</w:t>
            </w:r>
          </w:p>
        </w:tc>
        <w:tc>
          <w:tcPr>
            <w:tcW w:w="708" w:type="dxa"/>
            <w:tcBorders>
              <w:top w:val="single" w:sz="4" w:space="0" w:color="auto"/>
              <w:left w:val="single" w:sz="4" w:space="0" w:color="auto"/>
              <w:bottom w:val="single" w:sz="4" w:space="0" w:color="auto"/>
              <w:right w:val="single" w:sz="4" w:space="0" w:color="auto"/>
            </w:tcBorders>
          </w:tcPr>
          <w:p w14:paraId="72004593" w14:textId="77777777" w:rsidR="00537C94" w:rsidRDefault="00537C94" w:rsidP="001B58A7">
            <w:pPr>
              <w:pStyle w:val="TAL"/>
            </w:pPr>
            <w:r>
              <w:t>C</w:t>
            </w:r>
          </w:p>
        </w:tc>
      </w:tr>
      <w:tr w:rsidR="00537C94" w:rsidRPr="00760004" w14:paraId="71D87FF3" w14:textId="77777777" w:rsidTr="00537C94">
        <w:trPr>
          <w:jc w:val="center"/>
        </w:trPr>
        <w:tc>
          <w:tcPr>
            <w:tcW w:w="2693" w:type="dxa"/>
            <w:tcBorders>
              <w:top w:val="single" w:sz="4" w:space="0" w:color="auto"/>
              <w:left w:val="single" w:sz="4" w:space="0" w:color="auto"/>
              <w:bottom w:val="single" w:sz="4" w:space="0" w:color="auto"/>
              <w:right w:val="single" w:sz="4" w:space="0" w:color="auto"/>
            </w:tcBorders>
          </w:tcPr>
          <w:p w14:paraId="593FCD5E" w14:textId="77777777" w:rsidR="00537C94" w:rsidRDefault="00537C94" w:rsidP="001B58A7">
            <w:pPr>
              <w:pStyle w:val="TAL"/>
            </w:pPr>
            <w:r>
              <w:t>fiveGMMCause</w:t>
            </w:r>
          </w:p>
        </w:tc>
        <w:tc>
          <w:tcPr>
            <w:tcW w:w="6521" w:type="dxa"/>
            <w:tcBorders>
              <w:top w:val="single" w:sz="4" w:space="0" w:color="auto"/>
              <w:left w:val="single" w:sz="4" w:space="0" w:color="auto"/>
              <w:bottom w:val="single" w:sz="4" w:space="0" w:color="auto"/>
              <w:right w:val="single" w:sz="4" w:space="0" w:color="auto"/>
            </w:tcBorders>
          </w:tcPr>
          <w:p w14:paraId="7FB66550" w14:textId="77777777" w:rsidR="00537C94" w:rsidRDefault="00537C94" w:rsidP="001B58A7">
            <w:pPr>
              <w:pStyle w:val="TAL"/>
            </w:pPr>
            <w:r>
              <w:t>Indicates the 5GMM cause for a PDU Session released due to any 5GMM failure (see 29.502 [16] clause 6.1.6.2.6). Shall be sent as an integer derived as described in TS 29.571 [17] clause 5.4.2.</w:t>
            </w:r>
          </w:p>
        </w:tc>
        <w:tc>
          <w:tcPr>
            <w:tcW w:w="708" w:type="dxa"/>
            <w:tcBorders>
              <w:top w:val="single" w:sz="4" w:space="0" w:color="auto"/>
              <w:left w:val="single" w:sz="4" w:space="0" w:color="auto"/>
              <w:bottom w:val="single" w:sz="4" w:space="0" w:color="auto"/>
              <w:right w:val="single" w:sz="4" w:space="0" w:color="auto"/>
            </w:tcBorders>
          </w:tcPr>
          <w:p w14:paraId="1359A9EC" w14:textId="77777777" w:rsidR="00537C94" w:rsidRDefault="00537C94" w:rsidP="001B58A7">
            <w:pPr>
              <w:pStyle w:val="TAL"/>
            </w:pPr>
            <w:r>
              <w:t>C</w:t>
            </w:r>
          </w:p>
        </w:tc>
      </w:tr>
      <w:tr w:rsidR="00537C94" w:rsidRPr="00760004" w14:paraId="7909E8C0" w14:textId="77777777" w:rsidTr="00537C94">
        <w:trPr>
          <w:jc w:val="center"/>
        </w:trPr>
        <w:tc>
          <w:tcPr>
            <w:tcW w:w="2693" w:type="dxa"/>
            <w:tcBorders>
              <w:top w:val="single" w:sz="4" w:space="0" w:color="auto"/>
              <w:left w:val="single" w:sz="4" w:space="0" w:color="auto"/>
              <w:bottom w:val="single" w:sz="4" w:space="0" w:color="auto"/>
              <w:right w:val="single" w:sz="4" w:space="0" w:color="auto"/>
            </w:tcBorders>
          </w:tcPr>
          <w:p w14:paraId="19B1767B" w14:textId="77777777" w:rsidR="00537C94" w:rsidRDefault="00537C94" w:rsidP="001B58A7">
            <w:pPr>
              <w:pStyle w:val="TAL"/>
            </w:pPr>
            <w:r>
              <w:t>pCCRuleIDs</w:t>
            </w:r>
          </w:p>
        </w:tc>
        <w:tc>
          <w:tcPr>
            <w:tcW w:w="6521" w:type="dxa"/>
            <w:tcBorders>
              <w:top w:val="single" w:sz="4" w:space="0" w:color="auto"/>
              <w:left w:val="single" w:sz="4" w:space="0" w:color="auto"/>
              <w:bottom w:val="single" w:sz="4" w:space="0" w:color="auto"/>
              <w:right w:val="single" w:sz="4" w:space="0" w:color="auto"/>
            </w:tcBorders>
          </w:tcPr>
          <w:p w14:paraId="481B010F" w14:textId="77777777" w:rsidR="00537C94" w:rsidRDefault="00537C94" w:rsidP="001B58A7">
            <w:pPr>
              <w:pStyle w:val="TAL"/>
            </w:pPr>
            <w:r>
              <w:t>PCC rule IDs of the PCC rules related to traffic influence that are associated to the PDU session and active at the time the PDU session is released.</w:t>
            </w:r>
          </w:p>
        </w:tc>
        <w:tc>
          <w:tcPr>
            <w:tcW w:w="708" w:type="dxa"/>
            <w:tcBorders>
              <w:top w:val="single" w:sz="4" w:space="0" w:color="auto"/>
              <w:left w:val="single" w:sz="4" w:space="0" w:color="auto"/>
              <w:bottom w:val="single" w:sz="4" w:space="0" w:color="auto"/>
              <w:right w:val="single" w:sz="4" w:space="0" w:color="auto"/>
            </w:tcBorders>
          </w:tcPr>
          <w:p w14:paraId="4F047504" w14:textId="77777777" w:rsidR="00537C94" w:rsidRDefault="00537C94" w:rsidP="001B58A7">
            <w:pPr>
              <w:pStyle w:val="TAL"/>
            </w:pPr>
            <w:r>
              <w:t>C</w:t>
            </w:r>
          </w:p>
        </w:tc>
      </w:tr>
      <w:tr w:rsidR="00086844" w:rsidRPr="00760004" w14:paraId="45AB4292" w14:textId="77777777" w:rsidTr="00086844">
        <w:trPr>
          <w:jc w:val="center"/>
        </w:trPr>
        <w:tc>
          <w:tcPr>
            <w:tcW w:w="2693" w:type="dxa"/>
            <w:tcBorders>
              <w:top w:val="single" w:sz="4" w:space="0" w:color="auto"/>
              <w:left w:val="single" w:sz="4" w:space="0" w:color="auto"/>
              <w:bottom w:val="single" w:sz="4" w:space="0" w:color="auto"/>
              <w:right w:val="single" w:sz="4" w:space="0" w:color="auto"/>
            </w:tcBorders>
          </w:tcPr>
          <w:p w14:paraId="35A893C8" w14:textId="77777777" w:rsidR="00086844" w:rsidRDefault="00086844" w:rsidP="001F7A01">
            <w:pPr>
              <w:pStyle w:val="TAL"/>
            </w:pPr>
            <w:r>
              <w:t>ePSPDNConnectionRelease</w:t>
            </w:r>
          </w:p>
        </w:tc>
        <w:tc>
          <w:tcPr>
            <w:tcW w:w="6521" w:type="dxa"/>
            <w:tcBorders>
              <w:top w:val="single" w:sz="4" w:space="0" w:color="auto"/>
              <w:left w:val="single" w:sz="4" w:space="0" w:color="auto"/>
              <w:bottom w:val="single" w:sz="4" w:space="0" w:color="auto"/>
              <w:right w:val="single" w:sz="4" w:space="0" w:color="auto"/>
            </w:tcBorders>
          </w:tcPr>
          <w:p w14:paraId="1F3A3407" w14:textId="77777777" w:rsidR="00086844" w:rsidRDefault="00086844" w:rsidP="001F7A01">
            <w:pPr>
              <w:pStyle w:val="TAL"/>
            </w:pPr>
            <w:r w:rsidRPr="00086844">
              <w:t>Provides details about PDN Connections when the SMFPDUSessionRelease xIRI message is used to report PDN Connection Release. See Table 6.3.3-13 and clause 6.3.3.2.4.</w:t>
            </w:r>
          </w:p>
        </w:tc>
        <w:tc>
          <w:tcPr>
            <w:tcW w:w="708" w:type="dxa"/>
            <w:tcBorders>
              <w:top w:val="single" w:sz="4" w:space="0" w:color="auto"/>
              <w:left w:val="single" w:sz="4" w:space="0" w:color="auto"/>
              <w:bottom w:val="single" w:sz="4" w:space="0" w:color="auto"/>
              <w:right w:val="single" w:sz="4" w:space="0" w:color="auto"/>
            </w:tcBorders>
          </w:tcPr>
          <w:p w14:paraId="16EAB841" w14:textId="77777777" w:rsidR="00086844" w:rsidRDefault="00086844" w:rsidP="001F7A01">
            <w:pPr>
              <w:pStyle w:val="TAL"/>
            </w:pPr>
            <w:r>
              <w:t>C</w:t>
            </w:r>
          </w:p>
        </w:tc>
      </w:tr>
    </w:tbl>
    <w:p w14:paraId="65A86D25" w14:textId="77777777" w:rsidR="000D4C6D" w:rsidRPr="00760004" w:rsidRDefault="000D4C6D" w:rsidP="000D4C6D"/>
    <w:p w14:paraId="29584EE0" w14:textId="6ECF7A14" w:rsidR="000D4C6D" w:rsidRPr="00760004" w:rsidRDefault="000D4C6D" w:rsidP="000D4C6D">
      <w:pPr>
        <w:pStyle w:val="Heading5"/>
      </w:pPr>
      <w:bookmarkStart w:id="121" w:name="_Toc135598491"/>
      <w:r w:rsidRPr="00760004">
        <w:t>6.2.3.2.5</w:t>
      </w:r>
      <w:r w:rsidRPr="00760004">
        <w:tab/>
        <w:t xml:space="preserve">Start </w:t>
      </w:r>
      <w:r w:rsidR="00DF6245" w:rsidRPr="00760004">
        <w:t>o</w:t>
      </w:r>
      <w:r w:rsidRPr="00760004">
        <w:t xml:space="preserve">f </w:t>
      </w:r>
      <w:r w:rsidR="00DF6245" w:rsidRPr="00760004">
        <w:t>i</w:t>
      </w:r>
      <w:r w:rsidRPr="00760004">
        <w:t xml:space="preserve">nterception with an </w:t>
      </w:r>
      <w:r w:rsidR="00741917" w:rsidRPr="00760004">
        <w:t>e</w:t>
      </w:r>
      <w:r w:rsidRPr="00760004">
        <w:t xml:space="preserve">stablished PDU </w:t>
      </w:r>
      <w:r w:rsidR="00741917" w:rsidRPr="00760004">
        <w:t>s</w:t>
      </w:r>
      <w:r w:rsidRPr="00760004">
        <w:t>ession</w:t>
      </w:r>
      <w:bookmarkEnd w:id="121"/>
    </w:p>
    <w:p w14:paraId="3B4F1AA0" w14:textId="746522A2" w:rsidR="000102A9" w:rsidRPr="00760004" w:rsidRDefault="000D4C6D" w:rsidP="000D4C6D">
      <w:r w:rsidRPr="00760004">
        <w:t>The IRI</w:t>
      </w:r>
      <w:r w:rsidR="00FC1B8E" w:rsidRPr="00760004">
        <w:t>-</w:t>
      </w:r>
      <w:r w:rsidRPr="00760004">
        <w:t xml:space="preserve">POI in the SMF shall generate an </w:t>
      </w:r>
      <w:r w:rsidR="00DF6245" w:rsidRPr="00760004">
        <w:t>xIRI containing an SMFStartOfInterceptionWithEstablishedPDUSession record</w:t>
      </w:r>
      <w:r w:rsidR="0090345D" w:rsidRPr="00760004">
        <w:t xml:space="preserve"> </w:t>
      </w:r>
      <w:r w:rsidRPr="00760004">
        <w:t xml:space="preserve">when the IRI-POI present in the SMF detects that a </w:t>
      </w:r>
      <w:r w:rsidR="00005611">
        <w:t xml:space="preserve">single-access </w:t>
      </w:r>
      <w:r w:rsidRPr="00760004">
        <w:t>PDU session has already been established for the target UE when interception starts.</w:t>
      </w:r>
    </w:p>
    <w:p w14:paraId="06FA4006" w14:textId="77777777" w:rsidR="006C2C35" w:rsidRPr="00760004" w:rsidRDefault="006C2C35" w:rsidP="006C2C35">
      <w:r w:rsidRPr="00760004">
        <w:t>In a non-roaming scenario, the IRI-POI in the SMF (or in a roaming scenario, the IRI-POI in the V-SMF in the VPLMN) shall generate the xIRI containing the SMFStartOfInterceptionWithEstablishedPDUSession record when it detects that a new interception for a UE is activated (i.e. provisioned by the LIPF) for the following case:</w:t>
      </w:r>
    </w:p>
    <w:p w14:paraId="4976EC3D" w14:textId="77777777" w:rsidR="006C2C35" w:rsidRPr="00760004" w:rsidRDefault="006C2C35" w:rsidP="006C2C35">
      <w:pPr>
        <w:pStyle w:val="B1"/>
      </w:pPr>
      <w:r w:rsidRPr="00760004">
        <w:t>-</w:t>
      </w:r>
      <w:r w:rsidRPr="00760004">
        <w:tab/>
        <w:t>The 5GSM state within the SMF for that UE is 5GSM: PDU SESSION ACTIVE or PDU SESSION MODIFICATION PENDING.</w:t>
      </w:r>
    </w:p>
    <w:p w14:paraId="7251B3A1" w14:textId="77777777" w:rsidR="006C2C35" w:rsidRPr="00760004" w:rsidRDefault="006C2C35" w:rsidP="006C2C35">
      <w:pPr>
        <w:pStyle w:val="NO"/>
      </w:pPr>
      <w:r w:rsidRPr="00760004">
        <w:lastRenderedPageBreak/>
        <w:t>NOTE:</w:t>
      </w:r>
      <w:r w:rsidRPr="00760004">
        <w:tab/>
        <w:t>The above trigger happens when the SMF (V-SMF in VPLMN) had not sent an N1 NAS message PDU SESSION RELEASE COMMAND to the UE for a PDU session and the SMF (V-SMF in the VPLMN) had previously sent an N1 NAS message PDU SESSION ESTABLISHMENT ACCEPT to that UE for the same PDU session.</w:t>
      </w:r>
    </w:p>
    <w:p w14:paraId="43650EAA" w14:textId="77777777" w:rsidR="006C2C35" w:rsidRPr="00760004" w:rsidRDefault="006C2C35" w:rsidP="006C2C35">
      <w:r w:rsidRPr="00760004">
        <w:t>In a home-routed roaming scenario, the IRI-POI in the H-SMF shall generate the xIRI containing the SMFStartOfInterceptionWithEstablishedPDUSession record when it detects that a new interception for a UE is activated (i.e. provisioned by the LIPF) for the following case:</w:t>
      </w:r>
    </w:p>
    <w:p w14:paraId="16F06E3F" w14:textId="42813E14" w:rsidR="006C2C35" w:rsidRPr="00760004" w:rsidRDefault="006C2C35" w:rsidP="006C2C35">
      <w:pPr>
        <w:pStyle w:val="B1"/>
      </w:pPr>
      <w:r w:rsidRPr="00760004">
        <w:t>-</w:t>
      </w:r>
      <w:r w:rsidRPr="00760004">
        <w:tab/>
        <w:t>The H-SMF had not sent a Nsmf_PDU_Session_Update Request (n1SmInfoToUe: PDU SESSION RELEASE COMMAND) to the V-SMF for a PDU session and H-SMF had previously sent a Nsmf_PDU_Session_Create response (n1SmInfoToUE: PDU SESSION ESTABLISHMENT ACCEPT) to the V-SMF for that PDU session.</w:t>
      </w:r>
    </w:p>
    <w:p w14:paraId="20C21C3D" w14:textId="77777777" w:rsidR="006C2C35" w:rsidRPr="00760004" w:rsidRDefault="006C2C35" w:rsidP="006C2C35">
      <w:r w:rsidRPr="00760004">
        <w:t>The IRI-POI in the SMF shall generate the xIRI containing the SMFStartOfInterceptionWithEstablishedPDUSession record for each of the PDU sessions (that meets the above criteria) associated with the newly identified target UEs.</w:t>
      </w:r>
    </w:p>
    <w:p w14:paraId="7464525F" w14:textId="70913025" w:rsidR="000D4C6D" w:rsidRPr="00760004" w:rsidRDefault="000D4C6D" w:rsidP="00160265">
      <w:pPr>
        <w:pStyle w:val="TH"/>
      </w:pPr>
      <w:r w:rsidRPr="00760004">
        <w:lastRenderedPageBreak/>
        <w:t>Table 6.</w:t>
      </w:r>
      <w:r w:rsidR="003F1DB0" w:rsidRPr="00760004">
        <w:t>2.3-4</w:t>
      </w:r>
      <w:r w:rsidRPr="00760004">
        <w:t xml:space="preserve">: Payload for </w:t>
      </w:r>
      <w:r w:rsidR="00DF6245" w:rsidRPr="00760004">
        <w:t>SMFStartOfInterceptionWithEstablishedPDUSession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5C13D0CC" w14:textId="77777777" w:rsidTr="000D4C6D">
        <w:trPr>
          <w:jc w:val="center"/>
        </w:trPr>
        <w:tc>
          <w:tcPr>
            <w:tcW w:w="2693" w:type="dxa"/>
          </w:tcPr>
          <w:p w14:paraId="47B8E9CB" w14:textId="77777777" w:rsidR="000D4C6D" w:rsidRPr="00760004" w:rsidRDefault="000D4C6D" w:rsidP="000D4C6D">
            <w:pPr>
              <w:pStyle w:val="TAH"/>
            </w:pPr>
            <w:r w:rsidRPr="00760004">
              <w:lastRenderedPageBreak/>
              <w:t>Field name</w:t>
            </w:r>
          </w:p>
        </w:tc>
        <w:tc>
          <w:tcPr>
            <w:tcW w:w="6521" w:type="dxa"/>
          </w:tcPr>
          <w:p w14:paraId="1BEDDE26" w14:textId="77777777" w:rsidR="000D4C6D" w:rsidRPr="00760004" w:rsidRDefault="000D4C6D" w:rsidP="000D4C6D">
            <w:pPr>
              <w:pStyle w:val="TAH"/>
            </w:pPr>
            <w:r w:rsidRPr="00760004">
              <w:t>Description</w:t>
            </w:r>
          </w:p>
        </w:tc>
        <w:tc>
          <w:tcPr>
            <w:tcW w:w="708" w:type="dxa"/>
          </w:tcPr>
          <w:p w14:paraId="0F7023A3" w14:textId="77777777" w:rsidR="000D4C6D" w:rsidRPr="00760004" w:rsidRDefault="000D4C6D" w:rsidP="000D4C6D">
            <w:pPr>
              <w:pStyle w:val="TAH"/>
            </w:pPr>
            <w:r w:rsidRPr="00760004">
              <w:t>M/C/O</w:t>
            </w:r>
          </w:p>
        </w:tc>
      </w:tr>
      <w:tr w:rsidR="00FC1B8E" w:rsidRPr="00760004" w14:paraId="4D251720" w14:textId="77777777" w:rsidTr="000D4C6D">
        <w:trPr>
          <w:jc w:val="center"/>
        </w:trPr>
        <w:tc>
          <w:tcPr>
            <w:tcW w:w="2693" w:type="dxa"/>
          </w:tcPr>
          <w:p w14:paraId="7F3DFEDE" w14:textId="6C9B6FF4" w:rsidR="00FC1B8E" w:rsidRPr="00760004" w:rsidRDefault="00FB0DE5" w:rsidP="00FC1B8E">
            <w:pPr>
              <w:pStyle w:val="TAL"/>
            </w:pPr>
            <w:r w:rsidRPr="00760004">
              <w:t>s</w:t>
            </w:r>
            <w:r w:rsidR="006927DD" w:rsidRPr="00760004">
              <w:t>UPI</w:t>
            </w:r>
          </w:p>
        </w:tc>
        <w:tc>
          <w:tcPr>
            <w:tcW w:w="6521" w:type="dxa"/>
          </w:tcPr>
          <w:p w14:paraId="086785E9" w14:textId="0B951F23" w:rsidR="00FC1B8E" w:rsidRPr="00760004" w:rsidRDefault="00FC1B8E" w:rsidP="00FC1B8E">
            <w:pPr>
              <w:pStyle w:val="TAL"/>
            </w:pPr>
            <w:r w:rsidRPr="00760004">
              <w:t>SUPI associated with the PDU session (e.g. as provided by the AMF in the associated Nsmf_PDU_Session_CreateSMContext service operation). Shall be present except for PEI-only unauthenticated emergency sessions.</w:t>
            </w:r>
          </w:p>
        </w:tc>
        <w:tc>
          <w:tcPr>
            <w:tcW w:w="708" w:type="dxa"/>
          </w:tcPr>
          <w:p w14:paraId="0688E77B" w14:textId="72D834BD" w:rsidR="00FC1B8E" w:rsidRPr="00760004" w:rsidRDefault="00FC1B8E" w:rsidP="00FC1B8E">
            <w:pPr>
              <w:pStyle w:val="TAL"/>
            </w:pPr>
            <w:r w:rsidRPr="00760004">
              <w:t>C</w:t>
            </w:r>
          </w:p>
        </w:tc>
      </w:tr>
      <w:tr w:rsidR="00FC1B8E" w:rsidRPr="00760004" w14:paraId="63BEC007" w14:textId="77777777" w:rsidTr="000D4C6D">
        <w:trPr>
          <w:jc w:val="center"/>
        </w:trPr>
        <w:tc>
          <w:tcPr>
            <w:tcW w:w="2693" w:type="dxa"/>
          </w:tcPr>
          <w:p w14:paraId="40A80534" w14:textId="0FA8AC18" w:rsidR="00FC1B8E" w:rsidRPr="00760004" w:rsidRDefault="00FC1B8E" w:rsidP="00FC1B8E">
            <w:pPr>
              <w:pStyle w:val="TAL"/>
            </w:pPr>
            <w:r w:rsidRPr="00760004">
              <w:t>s</w:t>
            </w:r>
            <w:r w:rsidR="006927DD" w:rsidRPr="00760004">
              <w:t>UPI</w:t>
            </w:r>
            <w:r w:rsidRPr="00760004">
              <w:t>Unauthenticated</w:t>
            </w:r>
          </w:p>
        </w:tc>
        <w:tc>
          <w:tcPr>
            <w:tcW w:w="6521" w:type="dxa"/>
          </w:tcPr>
          <w:p w14:paraId="08DC7F19" w14:textId="799538F0" w:rsidR="00FC1B8E" w:rsidRPr="00760004" w:rsidRDefault="00FC1B8E" w:rsidP="00FC1B8E">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Pr>
          <w:p w14:paraId="0E04A871" w14:textId="0D8DAC6B" w:rsidR="00FC1B8E" w:rsidRPr="00760004" w:rsidRDefault="00FC1B8E" w:rsidP="00FC1B8E">
            <w:pPr>
              <w:pStyle w:val="TAL"/>
            </w:pPr>
            <w:r w:rsidRPr="00760004">
              <w:t>C</w:t>
            </w:r>
          </w:p>
        </w:tc>
      </w:tr>
      <w:tr w:rsidR="00FC1B8E" w:rsidRPr="00760004" w14:paraId="5A720036" w14:textId="77777777" w:rsidTr="000D4C6D">
        <w:trPr>
          <w:jc w:val="center"/>
        </w:trPr>
        <w:tc>
          <w:tcPr>
            <w:tcW w:w="2693" w:type="dxa"/>
          </w:tcPr>
          <w:p w14:paraId="3CE994AF" w14:textId="2222E0FF" w:rsidR="00FC1B8E" w:rsidRPr="00760004" w:rsidRDefault="00FB0DE5" w:rsidP="00FC1B8E">
            <w:pPr>
              <w:pStyle w:val="TAL"/>
            </w:pPr>
            <w:r w:rsidRPr="00760004">
              <w:t>p</w:t>
            </w:r>
            <w:r w:rsidR="006927DD" w:rsidRPr="00760004">
              <w:t>EI</w:t>
            </w:r>
          </w:p>
        </w:tc>
        <w:tc>
          <w:tcPr>
            <w:tcW w:w="6521" w:type="dxa"/>
          </w:tcPr>
          <w:p w14:paraId="67F9DC22" w14:textId="5D61B1CF" w:rsidR="00FC1B8E" w:rsidRPr="00760004" w:rsidRDefault="00FC1B8E" w:rsidP="00FC1B8E">
            <w:pPr>
              <w:pStyle w:val="TAL"/>
            </w:pPr>
            <w:r w:rsidRPr="00760004">
              <w:t>PEI associated with the PDU session if available</w:t>
            </w:r>
            <w:r w:rsidR="00615E70" w:rsidRPr="00760004">
              <w:t>.</w:t>
            </w:r>
          </w:p>
        </w:tc>
        <w:tc>
          <w:tcPr>
            <w:tcW w:w="708" w:type="dxa"/>
          </w:tcPr>
          <w:p w14:paraId="777EE707" w14:textId="5D6CD94E" w:rsidR="00FC1B8E" w:rsidRPr="00760004" w:rsidRDefault="00FC1B8E" w:rsidP="00FC1B8E">
            <w:pPr>
              <w:pStyle w:val="TAL"/>
            </w:pPr>
            <w:r w:rsidRPr="00760004">
              <w:t>C</w:t>
            </w:r>
          </w:p>
        </w:tc>
      </w:tr>
      <w:tr w:rsidR="00FC1B8E" w:rsidRPr="00760004" w14:paraId="4E1D9877" w14:textId="77777777" w:rsidTr="000D4C6D">
        <w:trPr>
          <w:jc w:val="center"/>
        </w:trPr>
        <w:tc>
          <w:tcPr>
            <w:tcW w:w="2693" w:type="dxa"/>
          </w:tcPr>
          <w:p w14:paraId="3F91AB2E" w14:textId="2F1E6C22" w:rsidR="00FC1B8E" w:rsidRPr="00760004" w:rsidRDefault="00FB0DE5" w:rsidP="00FC1B8E">
            <w:pPr>
              <w:pStyle w:val="TAL"/>
            </w:pPr>
            <w:r w:rsidRPr="00760004">
              <w:t>g</w:t>
            </w:r>
            <w:r w:rsidR="006927DD" w:rsidRPr="00760004">
              <w:t>PSI</w:t>
            </w:r>
          </w:p>
        </w:tc>
        <w:tc>
          <w:tcPr>
            <w:tcW w:w="6521" w:type="dxa"/>
          </w:tcPr>
          <w:p w14:paraId="5260CF3D" w14:textId="62EB84D1" w:rsidR="00FC1B8E" w:rsidRPr="00760004" w:rsidRDefault="00FC1B8E" w:rsidP="00FC1B8E">
            <w:pPr>
              <w:pStyle w:val="TAL"/>
            </w:pPr>
            <w:r w:rsidRPr="00760004">
              <w:t>GPSI associated with the PDU session if available</w:t>
            </w:r>
            <w:r w:rsidR="00615E70" w:rsidRPr="00760004">
              <w:t>.</w:t>
            </w:r>
          </w:p>
        </w:tc>
        <w:tc>
          <w:tcPr>
            <w:tcW w:w="708" w:type="dxa"/>
          </w:tcPr>
          <w:p w14:paraId="66FB3498" w14:textId="5C0E5AE7" w:rsidR="00FC1B8E" w:rsidRPr="00760004" w:rsidRDefault="00FC1B8E" w:rsidP="00FC1B8E">
            <w:pPr>
              <w:pStyle w:val="TAL"/>
            </w:pPr>
            <w:r w:rsidRPr="00760004">
              <w:t>C</w:t>
            </w:r>
          </w:p>
        </w:tc>
      </w:tr>
      <w:tr w:rsidR="00FC1B8E" w:rsidRPr="00760004" w14:paraId="559E259C" w14:textId="77777777" w:rsidTr="000D4C6D">
        <w:trPr>
          <w:jc w:val="center"/>
        </w:trPr>
        <w:tc>
          <w:tcPr>
            <w:tcW w:w="2693" w:type="dxa"/>
          </w:tcPr>
          <w:p w14:paraId="604C9DAA" w14:textId="04BC14A8" w:rsidR="00FC1B8E" w:rsidRPr="00760004" w:rsidRDefault="00FC1B8E" w:rsidP="00FC1B8E">
            <w:pPr>
              <w:pStyle w:val="TAL"/>
            </w:pPr>
            <w:r w:rsidRPr="00760004">
              <w:t>p</w:t>
            </w:r>
            <w:r w:rsidR="006927DD" w:rsidRPr="00760004">
              <w:t>DU</w:t>
            </w:r>
            <w:r w:rsidRPr="00760004">
              <w:t>SessionID</w:t>
            </w:r>
          </w:p>
        </w:tc>
        <w:tc>
          <w:tcPr>
            <w:tcW w:w="6521" w:type="dxa"/>
          </w:tcPr>
          <w:p w14:paraId="76497B04" w14:textId="46D34198" w:rsidR="00FC1B8E" w:rsidRPr="00760004" w:rsidRDefault="00FC1B8E" w:rsidP="00FC1B8E">
            <w:pPr>
              <w:pStyle w:val="TAL"/>
            </w:pPr>
            <w:r w:rsidRPr="00760004">
              <w:t>PDU Session ID as assigned by the AMF, as defined in TS 24.007 [14] clause 11.2.3.1b</w:t>
            </w:r>
            <w:r w:rsidR="00615E70" w:rsidRPr="00760004">
              <w:t>.</w:t>
            </w:r>
          </w:p>
        </w:tc>
        <w:tc>
          <w:tcPr>
            <w:tcW w:w="708" w:type="dxa"/>
          </w:tcPr>
          <w:p w14:paraId="7C0136BF" w14:textId="68222897" w:rsidR="00FC1B8E" w:rsidRPr="00760004" w:rsidRDefault="00FC1B8E" w:rsidP="00FC1B8E">
            <w:pPr>
              <w:pStyle w:val="TAL"/>
            </w:pPr>
            <w:r w:rsidRPr="00760004">
              <w:t>M</w:t>
            </w:r>
          </w:p>
        </w:tc>
      </w:tr>
      <w:tr w:rsidR="00FC1B8E" w:rsidRPr="00760004" w14:paraId="4BEBE384" w14:textId="77777777" w:rsidTr="000D4C6D">
        <w:trPr>
          <w:jc w:val="center"/>
        </w:trPr>
        <w:tc>
          <w:tcPr>
            <w:tcW w:w="2693" w:type="dxa"/>
          </w:tcPr>
          <w:p w14:paraId="7059EBD2" w14:textId="3E7119DF" w:rsidR="00FC1B8E" w:rsidRPr="00760004" w:rsidRDefault="00FC1B8E" w:rsidP="00FC1B8E">
            <w:pPr>
              <w:pStyle w:val="TAL"/>
            </w:pPr>
            <w:r w:rsidRPr="00760004">
              <w:t>g</w:t>
            </w:r>
            <w:r w:rsidR="006927DD" w:rsidRPr="00760004">
              <w:t>TP</w:t>
            </w:r>
            <w:r w:rsidRPr="00760004">
              <w:t>TunnelID</w:t>
            </w:r>
          </w:p>
        </w:tc>
        <w:tc>
          <w:tcPr>
            <w:tcW w:w="6521" w:type="dxa"/>
          </w:tcPr>
          <w:p w14:paraId="44B8D58B" w14:textId="71044493" w:rsidR="00FC1B8E" w:rsidRPr="00760004" w:rsidRDefault="00CE2B93" w:rsidP="00FC1B8E">
            <w:pPr>
              <w:pStyle w:val="TAL"/>
            </w:pPr>
            <w:r w:rsidRPr="00760004">
              <w:t xml:space="preserve">Contains the F-TEID identifying the </w:t>
            </w:r>
            <w:r>
              <w:t xml:space="preserve">UPF endpoint of the GTP </w:t>
            </w:r>
            <w:r w:rsidRPr="00760004">
              <w:t>tunnel used to encapsulate the traffic</w:t>
            </w:r>
            <w:r>
              <w:t xml:space="preserve"> derived from the UL NG-U UP TNL Information (see TS 38.413 clause 9.3.4.1)</w:t>
            </w:r>
            <w:r w:rsidRPr="00760004">
              <w:t>, as defined in TS 29.244 [15] clause 8.2.3. Non-GTP encapsulation is for further study.</w:t>
            </w:r>
          </w:p>
        </w:tc>
        <w:tc>
          <w:tcPr>
            <w:tcW w:w="708" w:type="dxa"/>
          </w:tcPr>
          <w:p w14:paraId="01E511E3" w14:textId="7CF3298A" w:rsidR="00FC1B8E" w:rsidRPr="00760004" w:rsidRDefault="00FC1B8E" w:rsidP="00FC1B8E">
            <w:pPr>
              <w:pStyle w:val="TAL"/>
            </w:pPr>
            <w:r w:rsidRPr="00760004">
              <w:t>M</w:t>
            </w:r>
          </w:p>
        </w:tc>
      </w:tr>
      <w:tr w:rsidR="00FC1B8E" w:rsidRPr="00760004" w14:paraId="3189EEFF" w14:textId="77777777" w:rsidTr="000D4C6D">
        <w:trPr>
          <w:jc w:val="center"/>
        </w:trPr>
        <w:tc>
          <w:tcPr>
            <w:tcW w:w="2693" w:type="dxa"/>
          </w:tcPr>
          <w:p w14:paraId="7A9DA99A" w14:textId="13FA4A42" w:rsidR="00FC1B8E" w:rsidRPr="00760004" w:rsidRDefault="00FC1B8E" w:rsidP="00FC1B8E">
            <w:pPr>
              <w:pStyle w:val="TAL"/>
            </w:pPr>
            <w:r w:rsidRPr="00760004">
              <w:t>p</w:t>
            </w:r>
            <w:r w:rsidR="006927DD" w:rsidRPr="00760004">
              <w:t>DU</w:t>
            </w:r>
            <w:r w:rsidRPr="00760004">
              <w:t>SessionType</w:t>
            </w:r>
          </w:p>
        </w:tc>
        <w:tc>
          <w:tcPr>
            <w:tcW w:w="6521" w:type="dxa"/>
          </w:tcPr>
          <w:p w14:paraId="0D8073FB" w14:textId="3506F48C" w:rsidR="00FC1B8E" w:rsidRPr="00760004" w:rsidRDefault="00FC1B8E" w:rsidP="00FC1B8E">
            <w:pPr>
              <w:pStyle w:val="TAL"/>
            </w:pPr>
            <w:r w:rsidRPr="00760004">
              <w:t xml:space="preserve">Identifies selected PDU session type, see TS 24.501 </w:t>
            </w:r>
            <w:r w:rsidR="003531E0" w:rsidRPr="00760004">
              <w:t xml:space="preserve">[13] </w:t>
            </w:r>
            <w:r w:rsidRPr="00760004">
              <w:t>clause 9.11.4.11.</w:t>
            </w:r>
          </w:p>
        </w:tc>
        <w:tc>
          <w:tcPr>
            <w:tcW w:w="708" w:type="dxa"/>
          </w:tcPr>
          <w:p w14:paraId="13EE218E" w14:textId="7C7B2B08" w:rsidR="00FC1B8E" w:rsidRPr="00760004" w:rsidRDefault="00FC1B8E" w:rsidP="00FC1B8E">
            <w:pPr>
              <w:pStyle w:val="TAL"/>
            </w:pPr>
            <w:r w:rsidRPr="00760004">
              <w:t>M</w:t>
            </w:r>
          </w:p>
        </w:tc>
      </w:tr>
      <w:tr w:rsidR="00FC1B8E" w:rsidRPr="00760004" w14:paraId="2FD80F52" w14:textId="77777777" w:rsidTr="000D4C6D">
        <w:trPr>
          <w:jc w:val="center"/>
        </w:trPr>
        <w:tc>
          <w:tcPr>
            <w:tcW w:w="2693" w:type="dxa"/>
          </w:tcPr>
          <w:p w14:paraId="110912F5" w14:textId="1C2ECD04" w:rsidR="00FC1B8E" w:rsidRPr="00760004" w:rsidRDefault="00FC1B8E" w:rsidP="00FC1B8E">
            <w:pPr>
              <w:pStyle w:val="TAL"/>
            </w:pPr>
            <w:r w:rsidRPr="00760004">
              <w:t>sNSSAI</w:t>
            </w:r>
          </w:p>
        </w:tc>
        <w:tc>
          <w:tcPr>
            <w:tcW w:w="6521" w:type="dxa"/>
          </w:tcPr>
          <w:p w14:paraId="2428EA4B" w14:textId="77B22061" w:rsidR="00FC1B8E" w:rsidRPr="00760004" w:rsidRDefault="00FC1B8E" w:rsidP="009B6C49">
            <w:pPr>
              <w:pStyle w:val="TAL"/>
            </w:pPr>
            <w:r w:rsidRPr="00760004">
              <w:t>Slice identifier associated with the PDU session, if available. See TS 23.003 [1</w:t>
            </w:r>
            <w:r w:rsidR="00FF7805" w:rsidRPr="00760004">
              <w:t>9</w:t>
            </w:r>
            <w:r w:rsidRPr="00760004">
              <w:t>] clause 28.4.2 and TS 23.501 [</w:t>
            </w:r>
            <w:r w:rsidR="009B6C49" w:rsidRPr="00760004">
              <w:t>2</w:t>
            </w:r>
            <w:r w:rsidRPr="00760004">
              <w:t>] clause 5.1</w:t>
            </w:r>
            <w:r w:rsidR="00C867F3">
              <w:t>5</w:t>
            </w:r>
            <w:r w:rsidRPr="00760004">
              <w:t>.2.</w:t>
            </w:r>
          </w:p>
        </w:tc>
        <w:tc>
          <w:tcPr>
            <w:tcW w:w="708" w:type="dxa"/>
          </w:tcPr>
          <w:p w14:paraId="50B0F5F1" w14:textId="0BE8F02B" w:rsidR="00FC1B8E" w:rsidRPr="00760004" w:rsidRDefault="00FC1B8E" w:rsidP="00FC1B8E">
            <w:pPr>
              <w:pStyle w:val="TAL"/>
            </w:pPr>
            <w:r w:rsidRPr="00760004">
              <w:t>C</w:t>
            </w:r>
          </w:p>
        </w:tc>
      </w:tr>
      <w:tr w:rsidR="00FC1B8E" w:rsidRPr="00760004" w14:paraId="7DDB884C" w14:textId="77777777" w:rsidTr="000D4C6D">
        <w:trPr>
          <w:jc w:val="center"/>
        </w:trPr>
        <w:tc>
          <w:tcPr>
            <w:tcW w:w="2693" w:type="dxa"/>
          </w:tcPr>
          <w:p w14:paraId="5D5A0906" w14:textId="03FF90C2" w:rsidR="00FC1B8E" w:rsidRPr="00760004" w:rsidRDefault="00FC1B8E" w:rsidP="00FC1B8E">
            <w:pPr>
              <w:pStyle w:val="TAL"/>
            </w:pPr>
            <w:r w:rsidRPr="00760004">
              <w:t>u</w:t>
            </w:r>
            <w:r w:rsidR="006927DD" w:rsidRPr="00760004">
              <w:t>E</w:t>
            </w:r>
            <w:r w:rsidRPr="00760004">
              <w:t>Endpoint</w:t>
            </w:r>
          </w:p>
        </w:tc>
        <w:tc>
          <w:tcPr>
            <w:tcW w:w="6521" w:type="dxa"/>
          </w:tcPr>
          <w:p w14:paraId="62192383" w14:textId="5135C591" w:rsidR="00FC1B8E" w:rsidRPr="00760004" w:rsidRDefault="00FC1B8E" w:rsidP="00FC1B8E">
            <w:pPr>
              <w:pStyle w:val="TAL"/>
            </w:pPr>
            <w:r w:rsidRPr="00760004">
              <w:t>UE endpoint address(es) if available</w:t>
            </w:r>
            <w:r w:rsidR="00615E70" w:rsidRPr="00760004">
              <w:t>.</w:t>
            </w:r>
            <w:r w:rsidR="00C3512E" w:rsidRPr="00760004">
              <w:t xml:space="preserve"> IP addresses are given as 4 octets (for IPv4) or 16 octets (for IPv6) with the most significant octet first (network byte order). MAC addresses are given as 6 octets with the most significant octet first</w:t>
            </w:r>
            <w:r w:rsidR="0070639F">
              <w:t xml:space="preserve"> (see TS 29.244 [15] clause 5.21).</w:t>
            </w:r>
          </w:p>
        </w:tc>
        <w:tc>
          <w:tcPr>
            <w:tcW w:w="708" w:type="dxa"/>
          </w:tcPr>
          <w:p w14:paraId="79744DD9" w14:textId="0D801AAA" w:rsidR="00FC1B8E" w:rsidRPr="00760004" w:rsidRDefault="00FC1B8E" w:rsidP="00FC1B8E">
            <w:pPr>
              <w:pStyle w:val="TAL"/>
            </w:pPr>
            <w:r w:rsidRPr="00760004">
              <w:t>C</w:t>
            </w:r>
          </w:p>
        </w:tc>
      </w:tr>
      <w:tr w:rsidR="00FC1B8E" w:rsidRPr="00760004" w14:paraId="35C59429" w14:textId="77777777" w:rsidTr="000D4C6D">
        <w:trPr>
          <w:jc w:val="center"/>
        </w:trPr>
        <w:tc>
          <w:tcPr>
            <w:tcW w:w="2693" w:type="dxa"/>
          </w:tcPr>
          <w:p w14:paraId="175103DC" w14:textId="068B9C64" w:rsidR="00FC1B8E" w:rsidRPr="00760004" w:rsidRDefault="00FC1B8E" w:rsidP="00FC1B8E">
            <w:pPr>
              <w:pStyle w:val="TAL"/>
            </w:pPr>
            <w:r w:rsidRPr="00760004">
              <w:t>non3GPPAccessEndpoint</w:t>
            </w:r>
          </w:p>
        </w:tc>
        <w:tc>
          <w:tcPr>
            <w:tcW w:w="6521" w:type="dxa"/>
          </w:tcPr>
          <w:p w14:paraId="1A0DD8E1" w14:textId="669A32E9" w:rsidR="00FC1B8E" w:rsidRPr="00760004" w:rsidRDefault="00FC1B8E" w:rsidP="00FC1B8E">
            <w:pPr>
              <w:pStyle w:val="TAL"/>
            </w:pPr>
            <w:r w:rsidRPr="00760004">
              <w:t>UE's local IP address used to reach the N3IWF,</w:t>
            </w:r>
            <w:r w:rsidR="00602181">
              <w:t xml:space="preserve"> TNGF or TWIF</w:t>
            </w:r>
            <w:r w:rsidR="00602181" w:rsidRPr="00760004">
              <w:t>,</w:t>
            </w:r>
            <w:r w:rsidRPr="00760004">
              <w:t xml:space="preserve"> if available</w:t>
            </w:r>
            <w:r w:rsidR="00615E70" w:rsidRPr="00760004">
              <w:t>.</w:t>
            </w:r>
            <w:r w:rsidR="00C3512E" w:rsidRPr="00760004">
              <w:t xml:space="preserve"> IP addresses are given as 4 octets (for IPv4) or 16 octets (for IPv6) with the most significant octet first (network byte order).</w:t>
            </w:r>
          </w:p>
        </w:tc>
        <w:tc>
          <w:tcPr>
            <w:tcW w:w="708" w:type="dxa"/>
          </w:tcPr>
          <w:p w14:paraId="2045EDEE" w14:textId="1661B4D2" w:rsidR="00FC1B8E" w:rsidRPr="00760004" w:rsidRDefault="00FC1B8E" w:rsidP="00FC1B8E">
            <w:pPr>
              <w:pStyle w:val="TAL"/>
            </w:pPr>
            <w:r w:rsidRPr="00760004">
              <w:t>C</w:t>
            </w:r>
          </w:p>
        </w:tc>
      </w:tr>
      <w:tr w:rsidR="00FC1B8E" w:rsidRPr="00760004" w14:paraId="01D2375B" w14:textId="77777777" w:rsidTr="000D4C6D">
        <w:trPr>
          <w:jc w:val="center"/>
        </w:trPr>
        <w:tc>
          <w:tcPr>
            <w:tcW w:w="2693" w:type="dxa"/>
          </w:tcPr>
          <w:p w14:paraId="0C18BE9E" w14:textId="04BCF6DA" w:rsidR="00FC1B8E" w:rsidRPr="00760004" w:rsidRDefault="004457CD" w:rsidP="00FC1B8E">
            <w:pPr>
              <w:pStyle w:val="TAL"/>
            </w:pPr>
            <w:r w:rsidRPr="00760004">
              <w:t>l</w:t>
            </w:r>
            <w:r w:rsidR="00FC1B8E" w:rsidRPr="00760004">
              <w:t>ocation</w:t>
            </w:r>
          </w:p>
        </w:tc>
        <w:tc>
          <w:tcPr>
            <w:tcW w:w="6521" w:type="dxa"/>
          </w:tcPr>
          <w:p w14:paraId="2C5576E9" w14:textId="2CEE1C69" w:rsidR="005273A5" w:rsidRPr="00760004" w:rsidRDefault="00FC1B8E" w:rsidP="00345063">
            <w:pPr>
              <w:pStyle w:val="TAL"/>
            </w:pPr>
            <w:r w:rsidRPr="00760004">
              <w:t>Location information provided by the AMF at session establishment</w:t>
            </w:r>
            <w:r w:rsidR="00345063">
              <w:t xml:space="preserve"> or present in the context at the SMF</w:t>
            </w:r>
            <w:r w:rsidRPr="00760004">
              <w:t>, if available</w:t>
            </w:r>
            <w:r w:rsidR="00615E70" w:rsidRPr="00760004">
              <w:t>.</w:t>
            </w:r>
          </w:p>
        </w:tc>
        <w:tc>
          <w:tcPr>
            <w:tcW w:w="708" w:type="dxa"/>
          </w:tcPr>
          <w:p w14:paraId="65BF955E" w14:textId="2D28811C" w:rsidR="00FC1B8E" w:rsidRPr="00760004" w:rsidRDefault="00FC1B8E" w:rsidP="00FC1B8E">
            <w:pPr>
              <w:pStyle w:val="TAL"/>
            </w:pPr>
            <w:r w:rsidRPr="00760004">
              <w:t>C</w:t>
            </w:r>
          </w:p>
        </w:tc>
      </w:tr>
      <w:tr w:rsidR="00FC1B8E" w:rsidRPr="00760004" w14:paraId="0FD353F0" w14:textId="77777777" w:rsidTr="000D4C6D">
        <w:trPr>
          <w:jc w:val="center"/>
        </w:trPr>
        <w:tc>
          <w:tcPr>
            <w:tcW w:w="2693" w:type="dxa"/>
          </w:tcPr>
          <w:p w14:paraId="17CF3135" w14:textId="0D5EA9EE" w:rsidR="00FC1B8E" w:rsidRPr="00760004" w:rsidRDefault="006927DD" w:rsidP="00FC1B8E">
            <w:pPr>
              <w:pStyle w:val="TAL"/>
            </w:pPr>
            <w:r w:rsidRPr="00760004">
              <w:t>dNN</w:t>
            </w:r>
          </w:p>
        </w:tc>
        <w:tc>
          <w:tcPr>
            <w:tcW w:w="6521" w:type="dxa"/>
          </w:tcPr>
          <w:p w14:paraId="029F6D76" w14:textId="50AB4A77" w:rsidR="00FC1B8E" w:rsidRPr="00760004" w:rsidRDefault="00FC1B8E" w:rsidP="009B6C49">
            <w:pPr>
              <w:pStyle w:val="TAL"/>
            </w:pPr>
            <w:r w:rsidRPr="00760004">
              <w:t>Data Network Name associated with the target traffic, as defined in TS 23.003 [1</w:t>
            </w:r>
            <w:r w:rsidR="00FF7805" w:rsidRPr="00760004">
              <w:t>9</w:t>
            </w:r>
            <w:r w:rsidRPr="00760004">
              <w:t>] clause 9A and described in TS 23.50</w:t>
            </w:r>
            <w:r w:rsidR="00CD0186">
              <w:t>2</w:t>
            </w:r>
            <w:r w:rsidRPr="00760004">
              <w:t xml:space="preserve"> [</w:t>
            </w:r>
            <w:r w:rsidR="00CD0186">
              <w:t>4</w:t>
            </w:r>
            <w:r w:rsidRPr="00760004">
              <w:t>] clause 4.3.2.2</w:t>
            </w:r>
            <w:r w:rsidR="00615E70" w:rsidRPr="00760004">
              <w:t>.</w:t>
            </w:r>
            <w:r w:rsidR="00435ECA">
              <w:t xml:space="preserve"> Shall be given in dotted-label presentation format as described in TS 23.003 [19] clause 9.1.</w:t>
            </w:r>
          </w:p>
        </w:tc>
        <w:tc>
          <w:tcPr>
            <w:tcW w:w="708" w:type="dxa"/>
          </w:tcPr>
          <w:p w14:paraId="39370BFA" w14:textId="5C466CD7" w:rsidR="00FC1B8E" w:rsidRPr="00760004" w:rsidRDefault="00FC1B8E" w:rsidP="00FC1B8E">
            <w:pPr>
              <w:pStyle w:val="TAL"/>
            </w:pPr>
            <w:r w:rsidRPr="00760004">
              <w:t>M</w:t>
            </w:r>
          </w:p>
        </w:tc>
      </w:tr>
      <w:tr w:rsidR="00FC1B8E" w:rsidRPr="00760004" w14:paraId="6479326A" w14:textId="77777777" w:rsidTr="000D4C6D">
        <w:trPr>
          <w:jc w:val="center"/>
        </w:trPr>
        <w:tc>
          <w:tcPr>
            <w:tcW w:w="2693" w:type="dxa"/>
          </w:tcPr>
          <w:p w14:paraId="1C833E16" w14:textId="03A9C63D" w:rsidR="00FC1B8E" w:rsidRPr="00760004" w:rsidRDefault="00FC1B8E" w:rsidP="00FC1B8E">
            <w:pPr>
              <w:pStyle w:val="TAL"/>
            </w:pPr>
            <w:r w:rsidRPr="00760004">
              <w:t>a</w:t>
            </w:r>
            <w:r w:rsidR="006927DD" w:rsidRPr="00760004">
              <w:t>MF</w:t>
            </w:r>
            <w:r w:rsidRPr="00760004">
              <w:t>ID</w:t>
            </w:r>
          </w:p>
        </w:tc>
        <w:tc>
          <w:tcPr>
            <w:tcW w:w="6521" w:type="dxa"/>
          </w:tcPr>
          <w:p w14:paraId="71F19DF7" w14:textId="120B988D" w:rsidR="00FC1B8E" w:rsidRPr="00760004" w:rsidRDefault="00FC1B8E" w:rsidP="00FC1B8E">
            <w:pPr>
              <w:pStyle w:val="TAL"/>
            </w:pPr>
            <w:r w:rsidRPr="00760004">
              <w:t>Identifier of the AMF associated with the target UE, as defined in TS 23.003 [</w:t>
            </w:r>
            <w:r w:rsidR="00FF7805" w:rsidRPr="00760004">
              <w:t>19</w:t>
            </w:r>
            <w:r w:rsidRPr="00760004">
              <w:t>] clause 2.10.1</w:t>
            </w:r>
            <w:r w:rsidR="004457CD" w:rsidRPr="00760004">
              <w:t>, if available</w:t>
            </w:r>
            <w:r w:rsidRPr="00760004">
              <w:t>.</w:t>
            </w:r>
          </w:p>
        </w:tc>
        <w:tc>
          <w:tcPr>
            <w:tcW w:w="708" w:type="dxa"/>
          </w:tcPr>
          <w:p w14:paraId="5D4613F9" w14:textId="5F158212" w:rsidR="00FC1B8E" w:rsidRPr="00760004" w:rsidRDefault="004457CD" w:rsidP="00FC1B8E">
            <w:pPr>
              <w:pStyle w:val="TAL"/>
            </w:pPr>
            <w:r w:rsidRPr="00760004">
              <w:t>C</w:t>
            </w:r>
          </w:p>
        </w:tc>
      </w:tr>
      <w:tr w:rsidR="00FC1B8E" w:rsidRPr="00760004" w14:paraId="65999555" w14:textId="77777777" w:rsidTr="000D4C6D">
        <w:trPr>
          <w:jc w:val="center"/>
        </w:trPr>
        <w:tc>
          <w:tcPr>
            <w:tcW w:w="2693" w:type="dxa"/>
          </w:tcPr>
          <w:p w14:paraId="774A96BF" w14:textId="1C0E0468" w:rsidR="00FC1B8E" w:rsidRPr="00760004" w:rsidRDefault="00FC1B8E" w:rsidP="00FC1B8E">
            <w:pPr>
              <w:pStyle w:val="TAL"/>
            </w:pPr>
            <w:r w:rsidRPr="00760004">
              <w:t>hSMFURI</w:t>
            </w:r>
          </w:p>
        </w:tc>
        <w:tc>
          <w:tcPr>
            <w:tcW w:w="6521" w:type="dxa"/>
          </w:tcPr>
          <w:p w14:paraId="03861EF1" w14:textId="0356AE18" w:rsidR="00FC1B8E" w:rsidRPr="00760004" w:rsidRDefault="00FC1B8E" w:rsidP="00FC1B8E">
            <w:pPr>
              <w:pStyle w:val="TAL"/>
            </w:pPr>
            <w:r w:rsidRPr="00760004">
              <w:t xml:space="preserve">URI of the Nsmf_PDUSession service of the selected H-SMF, if available. See TS 29.502 </w:t>
            </w:r>
            <w:r w:rsidR="00947163" w:rsidRPr="00760004">
              <w:t xml:space="preserve">[16] </w:t>
            </w:r>
            <w:r w:rsidRPr="00760004">
              <w:t>clause 6.1.6.2.2</w:t>
            </w:r>
            <w:r w:rsidR="00615E70" w:rsidRPr="00760004">
              <w:t>.</w:t>
            </w:r>
          </w:p>
        </w:tc>
        <w:tc>
          <w:tcPr>
            <w:tcW w:w="708" w:type="dxa"/>
          </w:tcPr>
          <w:p w14:paraId="4B5DB946" w14:textId="077DECBB" w:rsidR="00FC1B8E" w:rsidRPr="00760004" w:rsidRDefault="00FC1B8E" w:rsidP="00FC1B8E">
            <w:pPr>
              <w:pStyle w:val="TAL"/>
            </w:pPr>
            <w:r w:rsidRPr="00760004">
              <w:t>C</w:t>
            </w:r>
          </w:p>
        </w:tc>
      </w:tr>
      <w:tr w:rsidR="00FC1B8E" w:rsidRPr="00760004" w14:paraId="11AAAF36" w14:textId="77777777" w:rsidTr="000D4C6D">
        <w:trPr>
          <w:jc w:val="center"/>
        </w:trPr>
        <w:tc>
          <w:tcPr>
            <w:tcW w:w="2693" w:type="dxa"/>
          </w:tcPr>
          <w:p w14:paraId="6B53E176" w14:textId="04EF897E" w:rsidR="00FC1B8E" w:rsidRPr="00760004" w:rsidRDefault="00FC1B8E" w:rsidP="00FC1B8E">
            <w:pPr>
              <w:pStyle w:val="TAL"/>
            </w:pPr>
            <w:r w:rsidRPr="00760004">
              <w:t>requestType</w:t>
            </w:r>
          </w:p>
        </w:tc>
        <w:tc>
          <w:tcPr>
            <w:tcW w:w="6521" w:type="dxa"/>
          </w:tcPr>
          <w:p w14:paraId="0BFD548C" w14:textId="0989D537" w:rsidR="00FC1B8E" w:rsidRPr="00760004" w:rsidRDefault="00851792" w:rsidP="008C0455">
            <w:pPr>
              <w:pStyle w:val="TAL"/>
            </w:pPr>
            <w:r w:rsidRPr="0064783E">
              <w:rPr>
                <w:rFonts w:cs="Arial"/>
                <w:color w:val="000000"/>
              </w:rPr>
              <w:t>Type of request as initially set within</w:t>
            </w:r>
            <w:r>
              <w:rPr>
                <w:rFonts w:cs="Arial"/>
                <w:color w:val="000000"/>
              </w:rPr>
              <w:t xml:space="preserve"> the</w:t>
            </w:r>
            <w:r w:rsidRPr="0064783E">
              <w:rPr>
                <w:rFonts w:cs="Arial"/>
                <w:color w:val="000000"/>
              </w:rPr>
              <w:t xml:space="preserve"> PDU SESSION ESTABLISHMENT as described in TS 24.501 [13] clause 9.11.3.47.</w:t>
            </w:r>
            <w:r w:rsidRPr="0064783E">
              <w:rPr>
                <w:rFonts w:cs="Arial"/>
                <w:color w:val="000000"/>
              </w:rPr>
              <w:br/>
              <w:t>If the initial value is no longer available the request type shall be set to “existing PDU session”</w:t>
            </w:r>
            <w:r>
              <w:rPr>
                <w:rFonts w:cs="Arial"/>
                <w:color w:val="000000"/>
              </w:rPr>
              <w:t>.</w:t>
            </w:r>
          </w:p>
        </w:tc>
        <w:tc>
          <w:tcPr>
            <w:tcW w:w="708" w:type="dxa"/>
          </w:tcPr>
          <w:p w14:paraId="10A128E6" w14:textId="2EDA1D71" w:rsidR="00FC1B8E" w:rsidRPr="00760004" w:rsidRDefault="009645BE" w:rsidP="00FC1B8E">
            <w:pPr>
              <w:pStyle w:val="TAL"/>
            </w:pPr>
            <w:r>
              <w:t>M</w:t>
            </w:r>
          </w:p>
        </w:tc>
      </w:tr>
      <w:tr w:rsidR="00FC1B8E" w:rsidRPr="00760004" w14:paraId="4112DBE7" w14:textId="77777777" w:rsidTr="000D4C6D">
        <w:trPr>
          <w:jc w:val="center"/>
        </w:trPr>
        <w:tc>
          <w:tcPr>
            <w:tcW w:w="2693" w:type="dxa"/>
          </w:tcPr>
          <w:p w14:paraId="33769A81" w14:textId="28038512" w:rsidR="00FC1B8E" w:rsidRPr="00760004" w:rsidRDefault="00FC1B8E" w:rsidP="00FC1B8E">
            <w:pPr>
              <w:pStyle w:val="TAL"/>
            </w:pPr>
            <w:r w:rsidRPr="00760004">
              <w:t>accessType</w:t>
            </w:r>
          </w:p>
        </w:tc>
        <w:tc>
          <w:tcPr>
            <w:tcW w:w="6521" w:type="dxa"/>
          </w:tcPr>
          <w:p w14:paraId="681218AF" w14:textId="00D9927E" w:rsidR="00FC1B8E" w:rsidRPr="00760004" w:rsidRDefault="00FC1B8E" w:rsidP="008C0455">
            <w:pPr>
              <w:pStyle w:val="TAL"/>
            </w:pPr>
            <w:r w:rsidRPr="00760004">
              <w:t>Access type associated with the session (i.e. 3GPP or non-3GPP access) if provided by the AMF (see TS 24.501 [13] clause 9.11.</w:t>
            </w:r>
            <w:r w:rsidR="00DD769E" w:rsidRPr="00760004">
              <w:t>2</w:t>
            </w:r>
            <w:r w:rsidRPr="00760004">
              <w:t>.1</w:t>
            </w:r>
            <w:r w:rsidR="00DD769E" w:rsidRPr="00760004">
              <w:t>A</w:t>
            </w:r>
            <w:r w:rsidRPr="00760004">
              <w:t>).</w:t>
            </w:r>
          </w:p>
        </w:tc>
        <w:tc>
          <w:tcPr>
            <w:tcW w:w="708" w:type="dxa"/>
          </w:tcPr>
          <w:p w14:paraId="1949D8E7" w14:textId="78F73806" w:rsidR="00FC1B8E" w:rsidRPr="00760004" w:rsidRDefault="00FC1B8E" w:rsidP="00FC1B8E">
            <w:pPr>
              <w:pStyle w:val="TAL"/>
            </w:pPr>
            <w:r w:rsidRPr="00760004">
              <w:t>C</w:t>
            </w:r>
          </w:p>
        </w:tc>
      </w:tr>
      <w:tr w:rsidR="00FC1B8E" w:rsidRPr="00760004" w14:paraId="0DF73CF0" w14:textId="77777777" w:rsidTr="000D4C6D">
        <w:trPr>
          <w:jc w:val="center"/>
        </w:trPr>
        <w:tc>
          <w:tcPr>
            <w:tcW w:w="2693" w:type="dxa"/>
          </w:tcPr>
          <w:p w14:paraId="1C78B50F" w14:textId="2326BD2C" w:rsidR="00FC1B8E" w:rsidRPr="00760004" w:rsidRDefault="00FC1B8E" w:rsidP="00FC1B8E">
            <w:pPr>
              <w:pStyle w:val="TAL"/>
            </w:pPr>
            <w:r w:rsidRPr="00760004">
              <w:t>r</w:t>
            </w:r>
            <w:r w:rsidR="006927DD" w:rsidRPr="00760004">
              <w:t>AT</w:t>
            </w:r>
            <w:r w:rsidRPr="00760004">
              <w:t>Type</w:t>
            </w:r>
          </w:p>
        </w:tc>
        <w:tc>
          <w:tcPr>
            <w:tcW w:w="6521" w:type="dxa"/>
          </w:tcPr>
          <w:p w14:paraId="5DC6C5C2" w14:textId="5E4A7D0B" w:rsidR="00FC1B8E" w:rsidRPr="00760004" w:rsidRDefault="00FC1B8E" w:rsidP="00FC1B8E">
            <w:pPr>
              <w:pStyle w:val="TAL"/>
            </w:pPr>
            <w:r w:rsidRPr="00760004">
              <w:t xml:space="preserve">RAT </w:t>
            </w:r>
            <w:r w:rsidR="00183E0F" w:rsidRPr="00760004">
              <w:t>t</w:t>
            </w:r>
            <w:r w:rsidRPr="00760004">
              <w:t>ype associated with the access if provided by the AMF as part of session establishment (see TS 23.502 [4] clause 4.3.2). Values given as per TS 29.571 [17] clause 5.4.3.2</w:t>
            </w:r>
            <w:r w:rsidR="00615E70" w:rsidRPr="00760004">
              <w:t>.</w:t>
            </w:r>
          </w:p>
        </w:tc>
        <w:tc>
          <w:tcPr>
            <w:tcW w:w="708" w:type="dxa"/>
          </w:tcPr>
          <w:p w14:paraId="2D9D7DFE" w14:textId="65E1C7EC" w:rsidR="00FC1B8E" w:rsidRPr="00760004" w:rsidRDefault="00FC1B8E" w:rsidP="00FC1B8E">
            <w:pPr>
              <w:pStyle w:val="TAL"/>
            </w:pPr>
            <w:r w:rsidRPr="00760004">
              <w:t>C</w:t>
            </w:r>
          </w:p>
        </w:tc>
      </w:tr>
      <w:tr w:rsidR="00FC1B8E" w:rsidRPr="00760004" w14:paraId="070F7040" w14:textId="77777777" w:rsidTr="000D4C6D">
        <w:trPr>
          <w:jc w:val="center"/>
        </w:trPr>
        <w:tc>
          <w:tcPr>
            <w:tcW w:w="2693" w:type="dxa"/>
          </w:tcPr>
          <w:p w14:paraId="22F4FE5E" w14:textId="2033FE81" w:rsidR="00FC1B8E" w:rsidRPr="00760004" w:rsidRDefault="00FC1B8E" w:rsidP="00FC1B8E">
            <w:pPr>
              <w:pStyle w:val="TAL"/>
            </w:pPr>
            <w:r w:rsidRPr="00760004">
              <w:t>s</w:t>
            </w:r>
            <w:r w:rsidR="006927DD" w:rsidRPr="00760004">
              <w:t>M</w:t>
            </w:r>
            <w:r w:rsidRPr="00760004">
              <w:t>PDUDNRequest</w:t>
            </w:r>
          </w:p>
        </w:tc>
        <w:tc>
          <w:tcPr>
            <w:tcW w:w="6521" w:type="dxa"/>
          </w:tcPr>
          <w:p w14:paraId="2BCF2A86" w14:textId="6AAC0382" w:rsidR="00FC1B8E" w:rsidRPr="00760004" w:rsidRDefault="00FC1B8E" w:rsidP="00FC1B8E">
            <w:pPr>
              <w:pStyle w:val="TAL"/>
            </w:pPr>
            <w:r w:rsidRPr="00760004">
              <w:t xml:space="preserve">Contents of the SM PDU DN </w:t>
            </w:r>
            <w:r w:rsidR="00183E0F" w:rsidRPr="00760004">
              <w:t>r</w:t>
            </w:r>
            <w:r w:rsidRPr="00760004">
              <w:t xml:space="preserve">equest container, if available, as described in TS 24.501 </w:t>
            </w:r>
            <w:r w:rsidR="003531E0" w:rsidRPr="00760004">
              <w:t xml:space="preserve">[13] </w:t>
            </w:r>
            <w:r w:rsidRPr="00760004">
              <w:t>clause 9.11.4.15</w:t>
            </w:r>
            <w:r w:rsidR="00615E70" w:rsidRPr="00760004">
              <w:t>.</w:t>
            </w:r>
          </w:p>
        </w:tc>
        <w:tc>
          <w:tcPr>
            <w:tcW w:w="708" w:type="dxa"/>
          </w:tcPr>
          <w:p w14:paraId="459F305E" w14:textId="5B0BBC17" w:rsidR="00FC1B8E" w:rsidRPr="00760004" w:rsidRDefault="00FC1B8E" w:rsidP="00FC1B8E">
            <w:pPr>
              <w:pStyle w:val="TAL"/>
            </w:pPr>
            <w:r w:rsidRPr="00760004">
              <w:t>C</w:t>
            </w:r>
          </w:p>
        </w:tc>
      </w:tr>
      <w:tr w:rsidR="00582849" w14:paraId="4338A689" w14:textId="77777777" w:rsidTr="00582849">
        <w:trPr>
          <w:jc w:val="center"/>
        </w:trPr>
        <w:tc>
          <w:tcPr>
            <w:tcW w:w="2693" w:type="dxa"/>
            <w:tcBorders>
              <w:top w:val="single" w:sz="4" w:space="0" w:color="auto"/>
              <w:left w:val="single" w:sz="4" w:space="0" w:color="auto"/>
              <w:bottom w:val="single" w:sz="4" w:space="0" w:color="auto"/>
              <w:right w:val="single" w:sz="4" w:space="0" w:color="auto"/>
            </w:tcBorders>
          </w:tcPr>
          <w:p w14:paraId="5356DFF3" w14:textId="77777777" w:rsidR="00582849" w:rsidRDefault="00582849" w:rsidP="00822E9A">
            <w:pPr>
              <w:pStyle w:val="TAL"/>
            </w:pPr>
            <w:r>
              <w:t>timeOfSessionEstablishment</w:t>
            </w:r>
          </w:p>
        </w:tc>
        <w:tc>
          <w:tcPr>
            <w:tcW w:w="6521" w:type="dxa"/>
            <w:tcBorders>
              <w:top w:val="single" w:sz="4" w:space="0" w:color="auto"/>
              <w:left w:val="single" w:sz="4" w:space="0" w:color="auto"/>
              <w:bottom w:val="single" w:sz="4" w:space="0" w:color="auto"/>
              <w:right w:val="single" w:sz="4" w:space="0" w:color="auto"/>
            </w:tcBorders>
          </w:tcPr>
          <w:p w14:paraId="46DA423F" w14:textId="77777777" w:rsidR="00582849" w:rsidRDefault="00582849" w:rsidP="00822E9A">
            <w:pPr>
              <w:pStyle w:val="TAL"/>
            </w:pPr>
            <w:r>
              <w:t>Time at which the session establishment occurred, if available. Shall be given qualified with time zone information (i.e. as UTC or offset from UTC, not as local time).</w:t>
            </w:r>
          </w:p>
        </w:tc>
        <w:tc>
          <w:tcPr>
            <w:tcW w:w="708" w:type="dxa"/>
            <w:tcBorders>
              <w:top w:val="single" w:sz="4" w:space="0" w:color="auto"/>
              <w:left w:val="single" w:sz="4" w:space="0" w:color="auto"/>
              <w:bottom w:val="single" w:sz="4" w:space="0" w:color="auto"/>
              <w:right w:val="single" w:sz="4" w:space="0" w:color="auto"/>
            </w:tcBorders>
          </w:tcPr>
          <w:p w14:paraId="3E2C43FA" w14:textId="77777777" w:rsidR="00582849" w:rsidRDefault="00582849" w:rsidP="00822E9A">
            <w:pPr>
              <w:pStyle w:val="TAL"/>
            </w:pPr>
            <w:r>
              <w:t>C</w:t>
            </w:r>
          </w:p>
        </w:tc>
      </w:tr>
      <w:tr w:rsidR="00EA24E4" w:rsidRPr="00760004" w14:paraId="7A2A4680" w14:textId="77777777" w:rsidTr="00EA24E4">
        <w:trPr>
          <w:jc w:val="center"/>
        </w:trPr>
        <w:tc>
          <w:tcPr>
            <w:tcW w:w="2693" w:type="dxa"/>
            <w:tcBorders>
              <w:top w:val="single" w:sz="4" w:space="0" w:color="auto"/>
              <w:left w:val="single" w:sz="4" w:space="0" w:color="auto"/>
              <w:bottom w:val="single" w:sz="4" w:space="0" w:color="auto"/>
              <w:right w:val="single" w:sz="4" w:space="0" w:color="auto"/>
            </w:tcBorders>
          </w:tcPr>
          <w:p w14:paraId="1764ABAE" w14:textId="77777777" w:rsidR="00EA24E4" w:rsidRPr="00D263C3" w:rsidRDefault="00EA24E4" w:rsidP="004D1C65">
            <w:pPr>
              <w:pStyle w:val="TAL"/>
            </w:pPr>
            <w:r>
              <w:t>ePS5GSComboInfo</w:t>
            </w:r>
          </w:p>
        </w:tc>
        <w:tc>
          <w:tcPr>
            <w:tcW w:w="6521" w:type="dxa"/>
            <w:tcBorders>
              <w:top w:val="single" w:sz="4" w:space="0" w:color="auto"/>
              <w:left w:val="single" w:sz="4" w:space="0" w:color="auto"/>
              <w:bottom w:val="single" w:sz="4" w:space="0" w:color="auto"/>
              <w:right w:val="single" w:sz="4" w:space="0" w:color="auto"/>
            </w:tcBorders>
          </w:tcPr>
          <w:p w14:paraId="0C1AF08F" w14:textId="42863ACB" w:rsidR="00EA24E4" w:rsidRPr="00A77697" w:rsidRDefault="00483C0C" w:rsidP="004D1C65">
            <w:pPr>
              <w:pStyle w:val="TAL"/>
            </w:pPr>
            <w:r w:rsidRPr="00EA24E4">
              <w:t>Provides detailed information about PDN Connections</w:t>
            </w:r>
            <w:r>
              <w:rPr>
                <w:rFonts w:cs="Arial"/>
                <w:szCs w:val="18"/>
              </w:rPr>
              <w:t xml:space="preserve"> associated with</w:t>
            </w:r>
            <w:r w:rsidR="00E0509D">
              <w:rPr>
                <w:rFonts w:cs="Arial"/>
                <w:szCs w:val="18"/>
              </w:rPr>
              <w:t xml:space="preserve"> the reported</w:t>
            </w:r>
            <w:r>
              <w:rPr>
                <w:rFonts w:cs="Arial"/>
                <w:szCs w:val="18"/>
              </w:rPr>
              <w:t xml:space="preserve"> PDU Session</w:t>
            </w:r>
            <w:r w:rsidRPr="00EA24E4">
              <w:t xml:space="preserve">. Shall be included when the AMF has selected a SMF+PGW-C to serve the PDU session. This parameter may include the additional IEs in </w:t>
            </w:r>
            <w:r>
              <w:t>t</w:t>
            </w:r>
            <w:r w:rsidRPr="00EA24E4">
              <w:t xml:space="preserve">able 6.2.3-1A, </w:t>
            </w:r>
            <w:r>
              <w:t>if</w:t>
            </w:r>
            <w:r w:rsidRPr="00EA24E4">
              <w:t xml:space="preserve"> available.</w:t>
            </w:r>
          </w:p>
        </w:tc>
        <w:tc>
          <w:tcPr>
            <w:tcW w:w="708" w:type="dxa"/>
            <w:tcBorders>
              <w:top w:val="single" w:sz="4" w:space="0" w:color="auto"/>
              <w:left w:val="single" w:sz="4" w:space="0" w:color="auto"/>
              <w:bottom w:val="single" w:sz="4" w:space="0" w:color="auto"/>
              <w:right w:val="single" w:sz="4" w:space="0" w:color="auto"/>
            </w:tcBorders>
          </w:tcPr>
          <w:p w14:paraId="008B46DD" w14:textId="77777777" w:rsidR="00EA24E4" w:rsidRDefault="00EA24E4" w:rsidP="004D1C65">
            <w:pPr>
              <w:pStyle w:val="TAL"/>
            </w:pPr>
            <w:r>
              <w:t>C</w:t>
            </w:r>
          </w:p>
        </w:tc>
      </w:tr>
      <w:tr w:rsidR="009E318A" w:rsidRPr="00760004" w14:paraId="0EDA6441"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3F577DC4" w14:textId="77777777" w:rsidR="009E318A" w:rsidRDefault="009E318A" w:rsidP="001B58A7">
            <w:pPr>
              <w:pStyle w:val="TAL"/>
            </w:pPr>
            <w:r>
              <w:t>uEEPSPDNConnection</w:t>
            </w:r>
          </w:p>
        </w:tc>
        <w:tc>
          <w:tcPr>
            <w:tcW w:w="6521" w:type="dxa"/>
            <w:tcBorders>
              <w:top w:val="single" w:sz="4" w:space="0" w:color="auto"/>
              <w:left w:val="single" w:sz="4" w:space="0" w:color="auto"/>
              <w:bottom w:val="single" w:sz="4" w:space="0" w:color="auto"/>
              <w:right w:val="single" w:sz="4" w:space="0" w:color="auto"/>
            </w:tcBorders>
          </w:tcPr>
          <w:p w14:paraId="1A808DAA" w14:textId="77777777" w:rsidR="009E318A" w:rsidRPr="009E318A" w:rsidRDefault="009E318A" w:rsidP="001B58A7">
            <w:pPr>
              <w:pStyle w:val="TAL"/>
            </w:pPr>
            <w:r w:rsidRPr="009E318A">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t>6.1.6.2.2).</w:t>
            </w:r>
          </w:p>
        </w:tc>
        <w:tc>
          <w:tcPr>
            <w:tcW w:w="708" w:type="dxa"/>
            <w:tcBorders>
              <w:top w:val="single" w:sz="4" w:space="0" w:color="auto"/>
              <w:left w:val="single" w:sz="4" w:space="0" w:color="auto"/>
              <w:bottom w:val="single" w:sz="4" w:space="0" w:color="auto"/>
              <w:right w:val="single" w:sz="4" w:space="0" w:color="auto"/>
            </w:tcBorders>
          </w:tcPr>
          <w:p w14:paraId="50C774D8" w14:textId="77777777" w:rsidR="009E318A" w:rsidRDefault="009E318A" w:rsidP="001B58A7">
            <w:pPr>
              <w:pStyle w:val="TAL"/>
            </w:pPr>
            <w:r>
              <w:t>C</w:t>
            </w:r>
          </w:p>
        </w:tc>
      </w:tr>
      <w:tr w:rsidR="009E318A" w:rsidRPr="00760004" w14:paraId="73B9812D"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6B44C6A9" w14:textId="77777777" w:rsidR="009E318A" w:rsidRDefault="009E318A" w:rsidP="001B58A7">
            <w:pPr>
              <w:pStyle w:val="TAL"/>
            </w:pPr>
            <w:r>
              <w:t>servingNetwork</w:t>
            </w:r>
          </w:p>
        </w:tc>
        <w:tc>
          <w:tcPr>
            <w:tcW w:w="6521" w:type="dxa"/>
            <w:tcBorders>
              <w:top w:val="single" w:sz="4" w:space="0" w:color="auto"/>
              <w:left w:val="single" w:sz="4" w:space="0" w:color="auto"/>
              <w:bottom w:val="single" w:sz="4" w:space="0" w:color="auto"/>
              <w:right w:val="single" w:sz="4" w:space="0" w:color="auto"/>
            </w:tcBorders>
          </w:tcPr>
          <w:p w14:paraId="48863250" w14:textId="77777777" w:rsidR="009E318A" w:rsidRPr="00EA24E4" w:rsidRDefault="009E318A" w:rsidP="001B58A7">
            <w:pPr>
              <w:pStyle w:val="TAL"/>
            </w:pPr>
            <w:r w:rsidRPr="009E318A">
              <w:t>Indicates the serving core network operator PLMN, and for an SNPN, the NID. Shall be present if present in the PDU Session Context or SM Context at the SMF (see TS 29.502 [16] clause 6.1.6.2.39).</w:t>
            </w:r>
          </w:p>
        </w:tc>
        <w:tc>
          <w:tcPr>
            <w:tcW w:w="708" w:type="dxa"/>
            <w:tcBorders>
              <w:top w:val="single" w:sz="4" w:space="0" w:color="auto"/>
              <w:left w:val="single" w:sz="4" w:space="0" w:color="auto"/>
              <w:bottom w:val="single" w:sz="4" w:space="0" w:color="auto"/>
              <w:right w:val="single" w:sz="4" w:space="0" w:color="auto"/>
            </w:tcBorders>
          </w:tcPr>
          <w:p w14:paraId="5F44F6B6" w14:textId="77777777" w:rsidR="009E318A" w:rsidRDefault="009E318A" w:rsidP="001B58A7">
            <w:pPr>
              <w:pStyle w:val="TAL"/>
            </w:pPr>
            <w:r>
              <w:t>C</w:t>
            </w:r>
          </w:p>
        </w:tc>
      </w:tr>
      <w:tr w:rsidR="009E318A" w:rsidRPr="00760004" w14:paraId="78DC4D79"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2E9D8C1E" w14:textId="77777777" w:rsidR="009E318A" w:rsidRDefault="009E318A" w:rsidP="001B58A7">
            <w:pPr>
              <w:pStyle w:val="TAL"/>
            </w:pPr>
            <w:r>
              <w:t>gTPTunnelInfo</w:t>
            </w:r>
          </w:p>
        </w:tc>
        <w:tc>
          <w:tcPr>
            <w:tcW w:w="6521" w:type="dxa"/>
            <w:tcBorders>
              <w:top w:val="single" w:sz="4" w:space="0" w:color="auto"/>
              <w:left w:val="single" w:sz="4" w:space="0" w:color="auto"/>
              <w:bottom w:val="single" w:sz="4" w:space="0" w:color="auto"/>
              <w:right w:val="single" w:sz="4" w:space="0" w:color="auto"/>
            </w:tcBorders>
          </w:tcPr>
          <w:p w14:paraId="6D151C9C" w14:textId="77777777" w:rsidR="009E318A" w:rsidRPr="009E318A" w:rsidRDefault="009E318A" w:rsidP="001B58A7">
            <w:pPr>
              <w:pStyle w:val="TAL"/>
            </w:pPr>
            <w:r>
              <w:t xml:space="preserve">Contains the information for the User Plane GTP Tunnels for the PDU Session </w:t>
            </w:r>
            <w:r w:rsidRPr="009E318A">
              <w:t>(see TS 29.502 [16] clauses 6.1.6.2.2, 6.1.6.2.9 and 6.1.6.2.39).</w:t>
            </w:r>
            <w:r>
              <w:t xml:space="preserve"> See Table 6.2.3-1B</w:t>
            </w:r>
            <w:r w:rsidRPr="00FC0C11">
              <w:t>.</w:t>
            </w:r>
          </w:p>
        </w:tc>
        <w:tc>
          <w:tcPr>
            <w:tcW w:w="708" w:type="dxa"/>
            <w:tcBorders>
              <w:top w:val="single" w:sz="4" w:space="0" w:color="auto"/>
              <w:left w:val="single" w:sz="4" w:space="0" w:color="auto"/>
              <w:bottom w:val="single" w:sz="4" w:space="0" w:color="auto"/>
              <w:right w:val="single" w:sz="4" w:space="0" w:color="auto"/>
            </w:tcBorders>
          </w:tcPr>
          <w:p w14:paraId="5DF771F9" w14:textId="77777777" w:rsidR="009E318A" w:rsidRDefault="009E318A" w:rsidP="001B58A7">
            <w:pPr>
              <w:pStyle w:val="TAL"/>
            </w:pPr>
            <w:r>
              <w:t>M</w:t>
            </w:r>
          </w:p>
        </w:tc>
      </w:tr>
      <w:tr w:rsidR="009E318A" w:rsidRPr="00760004" w14:paraId="1C62E0C0"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36950A00" w14:textId="77777777" w:rsidR="009E318A" w:rsidRDefault="009E318A" w:rsidP="001B58A7">
            <w:pPr>
              <w:pStyle w:val="TAL"/>
            </w:pPr>
            <w:r>
              <w:t>pCCRules</w:t>
            </w:r>
          </w:p>
        </w:tc>
        <w:tc>
          <w:tcPr>
            <w:tcW w:w="6521" w:type="dxa"/>
            <w:tcBorders>
              <w:top w:val="single" w:sz="4" w:space="0" w:color="auto"/>
              <w:left w:val="single" w:sz="4" w:space="0" w:color="auto"/>
              <w:bottom w:val="single" w:sz="4" w:space="0" w:color="auto"/>
              <w:right w:val="single" w:sz="4" w:space="0" w:color="auto"/>
            </w:tcBorders>
          </w:tcPr>
          <w:p w14:paraId="0EAD8356" w14:textId="56BE9641" w:rsidR="009E318A" w:rsidRDefault="009E318A" w:rsidP="001B58A7">
            <w:pPr>
              <w:pStyle w:val="TAL"/>
            </w:pPr>
            <w:r w:rsidRPr="009E318A">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 The payload of a PCC rule for traffic influence is defined in Table 6.2.3-1</w:t>
            </w:r>
            <w:r w:rsidR="00394CC0">
              <w:t>E</w:t>
            </w:r>
            <w:r w:rsidRPr="009E318A">
              <w:t>.</w:t>
            </w:r>
          </w:p>
        </w:tc>
        <w:tc>
          <w:tcPr>
            <w:tcW w:w="708" w:type="dxa"/>
            <w:tcBorders>
              <w:top w:val="single" w:sz="4" w:space="0" w:color="auto"/>
              <w:left w:val="single" w:sz="4" w:space="0" w:color="auto"/>
              <w:bottom w:val="single" w:sz="4" w:space="0" w:color="auto"/>
              <w:right w:val="single" w:sz="4" w:space="0" w:color="auto"/>
            </w:tcBorders>
          </w:tcPr>
          <w:p w14:paraId="31942BD9" w14:textId="77777777" w:rsidR="009E318A" w:rsidRDefault="009E318A" w:rsidP="001B58A7">
            <w:pPr>
              <w:pStyle w:val="TAL"/>
            </w:pPr>
            <w:r>
              <w:t>C</w:t>
            </w:r>
          </w:p>
        </w:tc>
      </w:tr>
      <w:tr w:rsidR="00AE0C4D" w:rsidRPr="00760004" w14:paraId="333187A7" w14:textId="77777777" w:rsidTr="00AE0C4D">
        <w:trPr>
          <w:jc w:val="center"/>
        </w:trPr>
        <w:tc>
          <w:tcPr>
            <w:tcW w:w="2693" w:type="dxa"/>
            <w:tcBorders>
              <w:top w:val="single" w:sz="4" w:space="0" w:color="auto"/>
              <w:left w:val="single" w:sz="4" w:space="0" w:color="auto"/>
              <w:bottom w:val="single" w:sz="4" w:space="0" w:color="auto"/>
              <w:right w:val="single" w:sz="4" w:space="0" w:color="auto"/>
            </w:tcBorders>
          </w:tcPr>
          <w:p w14:paraId="6E90AB82" w14:textId="77777777" w:rsidR="00AE0C4D" w:rsidRDefault="00AE0C4D" w:rsidP="001F7A01">
            <w:pPr>
              <w:pStyle w:val="TAL"/>
            </w:pPr>
            <w:r>
              <w:lastRenderedPageBreak/>
              <w:t>ePSStartOfInterceptionWithEstablishedPDNConnection</w:t>
            </w:r>
          </w:p>
        </w:tc>
        <w:tc>
          <w:tcPr>
            <w:tcW w:w="6521" w:type="dxa"/>
            <w:tcBorders>
              <w:top w:val="single" w:sz="4" w:space="0" w:color="auto"/>
              <w:left w:val="single" w:sz="4" w:space="0" w:color="auto"/>
              <w:bottom w:val="single" w:sz="4" w:space="0" w:color="auto"/>
              <w:right w:val="single" w:sz="4" w:space="0" w:color="auto"/>
            </w:tcBorders>
          </w:tcPr>
          <w:p w14:paraId="3F1095DC" w14:textId="77777777" w:rsidR="00AE0C4D" w:rsidRPr="009E318A" w:rsidRDefault="00AE0C4D" w:rsidP="001F7A01">
            <w:pPr>
              <w:pStyle w:val="TAL"/>
            </w:pPr>
            <w:r w:rsidRPr="00AE0C4D">
              <w:t xml:space="preserve">Provides details about PDN Connections when the </w:t>
            </w:r>
            <w:r w:rsidRPr="00760004">
              <w:t>SMFStartOfInterceptionWithEstablishedPDUSession</w:t>
            </w:r>
            <w:r w:rsidRPr="00AE0C4D">
              <w:t xml:space="preserve"> xIRI message is used to report the start of interception on a target who already has existing PDN Connections. See Table 6.3.3-14 and clause 6.3.3.2.5.</w:t>
            </w:r>
          </w:p>
        </w:tc>
        <w:tc>
          <w:tcPr>
            <w:tcW w:w="708" w:type="dxa"/>
            <w:tcBorders>
              <w:top w:val="single" w:sz="4" w:space="0" w:color="auto"/>
              <w:left w:val="single" w:sz="4" w:space="0" w:color="auto"/>
              <w:bottom w:val="single" w:sz="4" w:space="0" w:color="auto"/>
              <w:right w:val="single" w:sz="4" w:space="0" w:color="auto"/>
            </w:tcBorders>
          </w:tcPr>
          <w:p w14:paraId="7A51E7AB" w14:textId="77777777" w:rsidR="00AE0C4D" w:rsidRDefault="00AE0C4D" w:rsidP="001F7A01">
            <w:pPr>
              <w:pStyle w:val="TAL"/>
            </w:pPr>
            <w:r>
              <w:t>C</w:t>
            </w:r>
          </w:p>
        </w:tc>
      </w:tr>
      <w:tr w:rsidR="00E536D8" w14:paraId="7575E6C8" w14:textId="77777777" w:rsidTr="00E536D8">
        <w:trPr>
          <w:jc w:val="center"/>
        </w:trPr>
        <w:tc>
          <w:tcPr>
            <w:tcW w:w="2693" w:type="dxa"/>
            <w:tcBorders>
              <w:top w:val="single" w:sz="4" w:space="0" w:color="auto"/>
              <w:left w:val="single" w:sz="4" w:space="0" w:color="auto"/>
              <w:bottom w:val="single" w:sz="4" w:space="0" w:color="auto"/>
              <w:right w:val="single" w:sz="4" w:space="0" w:color="auto"/>
            </w:tcBorders>
          </w:tcPr>
          <w:p w14:paraId="06156D8E" w14:textId="77777777" w:rsidR="00E536D8" w:rsidRPr="00760004" w:rsidRDefault="00E536D8" w:rsidP="005F25D9">
            <w:pPr>
              <w:pStyle w:val="TAL"/>
            </w:pPr>
            <w:r>
              <w:t>pFDDataForApps</w:t>
            </w:r>
          </w:p>
        </w:tc>
        <w:tc>
          <w:tcPr>
            <w:tcW w:w="6521" w:type="dxa"/>
            <w:tcBorders>
              <w:top w:val="single" w:sz="4" w:space="0" w:color="auto"/>
              <w:left w:val="single" w:sz="4" w:space="0" w:color="auto"/>
              <w:bottom w:val="single" w:sz="4" w:space="0" w:color="auto"/>
              <w:right w:val="single" w:sz="4" w:space="0" w:color="auto"/>
            </w:tcBorders>
          </w:tcPr>
          <w:p w14:paraId="7F189F86" w14:textId="77777777" w:rsidR="00E536D8" w:rsidRPr="00CC43A5" w:rsidRDefault="00E536D8" w:rsidP="005F25D9">
            <w:pPr>
              <w:pStyle w:val="TAL"/>
            </w:pPr>
            <w:r w:rsidRPr="00CC43A5">
              <w:t>Represents a set of associations between application identifier and p</w:t>
            </w:r>
            <w:r>
              <w:t>acket</w:t>
            </w:r>
            <w:r w:rsidRPr="00CC43A5">
              <w:t xml:space="preserve"> flow descriptions (PFDs).</w:t>
            </w:r>
          </w:p>
        </w:tc>
        <w:tc>
          <w:tcPr>
            <w:tcW w:w="708" w:type="dxa"/>
            <w:tcBorders>
              <w:top w:val="single" w:sz="4" w:space="0" w:color="auto"/>
              <w:left w:val="single" w:sz="4" w:space="0" w:color="auto"/>
              <w:bottom w:val="single" w:sz="4" w:space="0" w:color="auto"/>
              <w:right w:val="single" w:sz="4" w:space="0" w:color="auto"/>
            </w:tcBorders>
          </w:tcPr>
          <w:p w14:paraId="6EACC7B2" w14:textId="77777777" w:rsidR="00E536D8" w:rsidRDefault="00E536D8" w:rsidP="005F25D9">
            <w:pPr>
              <w:pStyle w:val="TAL"/>
            </w:pPr>
            <w:r>
              <w:t>C</w:t>
            </w:r>
          </w:p>
        </w:tc>
      </w:tr>
    </w:tbl>
    <w:p w14:paraId="76520284" w14:textId="023ACF98" w:rsidR="000D4C6D" w:rsidRPr="00760004" w:rsidRDefault="000D4C6D" w:rsidP="000D4C6D"/>
    <w:p w14:paraId="147EB3DC" w14:textId="7BE69CE1" w:rsidR="00816508" w:rsidRPr="00760004" w:rsidRDefault="00816508" w:rsidP="00816508">
      <w:r w:rsidRPr="00760004">
        <w:t xml:space="preserve">The IRI-POI present in the SMF generating an xIRI containing a SMFStartOfInterceptionWithEstablishedPDUSession record shall set the Payload Direction field in the PDU header </w:t>
      </w:r>
      <w:r w:rsidR="00264096" w:rsidRPr="00760004">
        <w:t xml:space="preserve">to </w:t>
      </w:r>
      <w:r w:rsidR="00264096" w:rsidRPr="00760004">
        <w:rPr>
          <w:i/>
          <w:iCs/>
        </w:rPr>
        <w:t>not applicable</w:t>
      </w:r>
      <w:r w:rsidR="00264096" w:rsidRPr="00760004">
        <w:t xml:space="preserve"> </w:t>
      </w:r>
      <w:r w:rsidRPr="00760004">
        <w:t>(</w:t>
      </w:r>
      <w:r w:rsidR="00F53F12">
        <w:t xml:space="preserve">Direction Value 5, </w:t>
      </w:r>
      <w:r w:rsidRPr="00760004">
        <w:t>see ETSI TS 103 221-2 [8] clause 5.2.6).</w:t>
      </w:r>
    </w:p>
    <w:p w14:paraId="62EE25E1" w14:textId="727BB9EF" w:rsidR="00457937" w:rsidRPr="00760004" w:rsidRDefault="00457937" w:rsidP="00457937">
      <w:pPr>
        <w:pStyle w:val="Heading5"/>
      </w:pPr>
      <w:bookmarkStart w:id="122" w:name="_Toc135598492"/>
      <w:r w:rsidRPr="00760004">
        <w:t>6.2.3.2.6</w:t>
      </w:r>
      <w:r w:rsidRPr="00760004">
        <w:tab/>
        <w:t>SMF unsuccessful procedure</w:t>
      </w:r>
      <w:bookmarkEnd w:id="122"/>
    </w:p>
    <w:p w14:paraId="02390B95" w14:textId="77777777" w:rsidR="006C2C35" w:rsidRPr="00760004" w:rsidRDefault="006C2C35" w:rsidP="006C2C35">
      <w:r w:rsidRPr="00760004">
        <w:t>The IRI-POI in the SMF shall generate an xIRI containing an SMFUnsuccessfulProcedure record when the IRI-POI present in the SMF detects an unsuccessful procedure or error condition for a UE matching one of the target identifiers provided via LI_X1.</w:t>
      </w:r>
    </w:p>
    <w:p w14:paraId="617E070D" w14:textId="5B557803" w:rsidR="006C2C35" w:rsidRPr="00760004" w:rsidRDefault="006C2C35" w:rsidP="006C2C35">
      <w:r w:rsidRPr="00760004">
        <w:t>Accordingly, the IRI-POI in the SMF generates the xIRI when one of the following events are detected:</w:t>
      </w:r>
    </w:p>
    <w:p w14:paraId="3BFA9710" w14:textId="77777777" w:rsidR="00457937" w:rsidRPr="00760004" w:rsidRDefault="00457937" w:rsidP="00457937">
      <w:pPr>
        <w:pStyle w:val="B1"/>
      </w:pPr>
      <w:r w:rsidRPr="00760004">
        <w:t>-</w:t>
      </w:r>
      <w:r w:rsidRPr="00760004">
        <w:tab/>
        <w:t>SMF sends a PDU SESSION ESTABLISHMENT REJECT message to the target UE.</w:t>
      </w:r>
    </w:p>
    <w:p w14:paraId="178223A5" w14:textId="77777777" w:rsidR="00457937" w:rsidRPr="00760004" w:rsidRDefault="00457937" w:rsidP="00457937">
      <w:pPr>
        <w:pStyle w:val="B1"/>
      </w:pPr>
      <w:r w:rsidRPr="00760004">
        <w:t>-</w:t>
      </w:r>
      <w:r w:rsidRPr="00760004">
        <w:tab/>
        <w:t>SMF sends a PDU SESSION MODIFICATION REJECT message to the target UE.</w:t>
      </w:r>
    </w:p>
    <w:p w14:paraId="769E3AD1" w14:textId="77777777" w:rsidR="00457937" w:rsidRPr="00760004" w:rsidRDefault="00457937" w:rsidP="00457937">
      <w:pPr>
        <w:pStyle w:val="B1"/>
      </w:pPr>
      <w:r w:rsidRPr="00760004">
        <w:t>-</w:t>
      </w:r>
      <w:r w:rsidRPr="00760004">
        <w:tab/>
        <w:t>SMF sends a PDU SESSION RELEASE REJECT message to the target UE.</w:t>
      </w:r>
    </w:p>
    <w:p w14:paraId="2F4367E0" w14:textId="77777777" w:rsidR="00457937" w:rsidRPr="00760004" w:rsidRDefault="00457937" w:rsidP="00457937">
      <w:pPr>
        <w:pStyle w:val="B1"/>
      </w:pPr>
      <w:r w:rsidRPr="00760004">
        <w:t>-</w:t>
      </w:r>
      <w:r w:rsidRPr="00760004">
        <w:tab/>
        <w:t>SMF receives a PDU SESSION MODIFICATION COMMAND REJECT message from the target UE.</w:t>
      </w:r>
    </w:p>
    <w:p w14:paraId="47F4D145" w14:textId="77777777" w:rsidR="00457937" w:rsidRPr="00760004" w:rsidRDefault="00457937" w:rsidP="00457937">
      <w:pPr>
        <w:pStyle w:val="B1"/>
      </w:pPr>
      <w:r w:rsidRPr="00760004">
        <w:t>-</w:t>
      </w:r>
      <w:r w:rsidRPr="00760004">
        <w:tab/>
        <w:t>An ongoing SM procedure is aborted at the SMF, due to e.g. a 5GSM STATUS message sent from or received by the SMF.</w:t>
      </w:r>
    </w:p>
    <w:p w14:paraId="4EF8B54B" w14:textId="2BA8092E" w:rsidR="00457937" w:rsidRPr="00760004" w:rsidRDefault="00457937" w:rsidP="00457937">
      <w:pPr>
        <w:pStyle w:val="TH"/>
      </w:pPr>
      <w:r w:rsidRPr="00760004">
        <w:lastRenderedPageBreak/>
        <w:t>Table 6.2.3-5: Payload for SMFUnsuccessfulProcedure</w:t>
      </w:r>
      <w:r w:rsidR="001E47AE"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457937" w:rsidRPr="00760004" w14:paraId="5F9623FE"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64FCC3F" w14:textId="77777777" w:rsidR="00457937" w:rsidRPr="00760004" w:rsidRDefault="00457937" w:rsidP="005371E1">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2E5B6A19" w14:textId="77777777" w:rsidR="00457937" w:rsidRPr="00760004" w:rsidRDefault="00457937" w:rsidP="005371E1">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0402196D" w14:textId="77777777" w:rsidR="00457937" w:rsidRPr="00760004" w:rsidRDefault="00457937" w:rsidP="005371E1">
            <w:pPr>
              <w:pStyle w:val="TAH"/>
            </w:pPr>
            <w:r w:rsidRPr="00760004">
              <w:t>M/C/O</w:t>
            </w:r>
          </w:p>
        </w:tc>
      </w:tr>
      <w:tr w:rsidR="00457937" w:rsidRPr="00760004" w14:paraId="2F7EF75D"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DEFA65C" w14:textId="77777777" w:rsidR="00457937" w:rsidRPr="00760004" w:rsidRDefault="00457937" w:rsidP="005371E1">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0DCDDE28" w14:textId="77777777" w:rsidR="00457937" w:rsidRPr="00760004" w:rsidRDefault="00457937" w:rsidP="005371E1">
            <w:pPr>
              <w:pStyle w:val="TAL"/>
            </w:pPr>
            <w:r w:rsidRPr="00760004">
              <w:t>Specifies the procedure which failed or is aborted at the SMF.</w:t>
            </w:r>
          </w:p>
        </w:tc>
        <w:tc>
          <w:tcPr>
            <w:tcW w:w="708" w:type="dxa"/>
            <w:tcBorders>
              <w:top w:val="single" w:sz="4" w:space="0" w:color="auto"/>
              <w:left w:val="single" w:sz="4" w:space="0" w:color="auto"/>
              <w:bottom w:val="single" w:sz="4" w:space="0" w:color="auto"/>
              <w:right w:val="single" w:sz="4" w:space="0" w:color="auto"/>
            </w:tcBorders>
            <w:hideMark/>
          </w:tcPr>
          <w:p w14:paraId="2DD069FE" w14:textId="77777777" w:rsidR="00457937" w:rsidRPr="00760004" w:rsidRDefault="00457937" w:rsidP="005371E1">
            <w:pPr>
              <w:pStyle w:val="TAL"/>
            </w:pPr>
            <w:r w:rsidRPr="00760004">
              <w:t>M</w:t>
            </w:r>
          </w:p>
        </w:tc>
      </w:tr>
      <w:tr w:rsidR="00457937" w:rsidRPr="00760004" w14:paraId="7B19A066"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34E46634" w14:textId="77777777" w:rsidR="00457937" w:rsidRPr="00760004" w:rsidRDefault="00457937" w:rsidP="005371E1">
            <w:pPr>
              <w:pStyle w:val="TAL"/>
            </w:pPr>
            <w:r w:rsidRPr="00760004">
              <w:t>failureCause</w:t>
            </w:r>
          </w:p>
        </w:tc>
        <w:tc>
          <w:tcPr>
            <w:tcW w:w="6517" w:type="dxa"/>
            <w:tcBorders>
              <w:top w:val="single" w:sz="4" w:space="0" w:color="auto"/>
              <w:left w:val="single" w:sz="4" w:space="0" w:color="auto"/>
              <w:bottom w:val="single" w:sz="4" w:space="0" w:color="auto"/>
              <w:right w:val="single" w:sz="4" w:space="0" w:color="auto"/>
            </w:tcBorders>
          </w:tcPr>
          <w:p w14:paraId="3931B44E" w14:textId="283260F2" w:rsidR="00457937" w:rsidRPr="00760004" w:rsidRDefault="00457937" w:rsidP="005371E1">
            <w:pPr>
              <w:pStyle w:val="TAL"/>
            </w:pPr>
            <w:r w:rsidRPr="00760004">
              <w:t>Provides the value of the 5GSM cause, see TS 24.501 [13] clause 9.11.4.2. In case the procedure is aborted due to a 5GSM STATUS message, the 5GSM cause is the one included in the 5GSM status message.</w:t>
            </w:r>
          </w:p>
        </w:tc>
        <w:tc>
          <w:tcPr>
            <w:tcW w:w="708" w:type="dxa"/>
            <w:tcBorders>
              <w:top w:val="single" w:sz="4" w:space="0" w:color="auto"/>
              <w:left w:val="single" w:sz="4" w:space="0" w:color="auto"/>
              <w:bottom w:val="single" w:sz="4" w:space="0" w:color="auto"/>
              <w:right w:val="single" w:sz="4" w:space="0" w:color="auto"/>
            </w:tcBorders>
          </w:tcPr>
          <w:p w14:paraId="42DEDEE4" w14:textId="77777777" w:rsidR="00457937" w:rsidRPr="00760004" w:rsidRDefault="00457937" w:rsidP="005371E1">
            <w:pPr>
              <w:pStyle w:val="TAL"/>
            </w:pPr>
            <w:r w:rsidRPr="00760004">
              <w:t>M</w:t>
            </w:r>
          </w:p>
        </w:tc>
      </w:tr>
      <w:tr w:rsidR="00457937" w:rsidRPr="00760004" w14:paraId="5D410B55"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12B6583" w14:textId="05B75337" w:rsidR="00457937" w:rsidRPr="00760004" w:rsidRDefault="00457937" w:rsidP="005371E1">
            <w:pPr>
              <w:pStyle w:val="TAL"/>
            </w:pPr>
            <w:r w:rsidRPr="00760004">
              <w:t>requestedSlice</w:t>
            </w:r>
          </w:p>
        </w:tc>
        <w:tc>
          <w:tcPr>
            <w:tcW w:w="6517" w:type="dxa"/>
            <w:tcBorders>
              <w:top w:val="single" w:sz="4" w:space="0" w:color="auto"/>
              <w:left w:val="single" w:sz="4" w:space="0" w:color="auto"/>
              <w:bottom w:val="single" w:sz="4" w:space="0" w:color="auto"/>
              <w:right w:val="single" w:sz="4" w:space="0" w:color="auto"/>
            </w:tcBorders>
            <w:hideMark/>
          </w:tcPr>
          <w:p w14:paraId="36201D08" w14:textId="3D57F180" w:rsidR="00457937" w:rsidRPr="00760004" w:rsidRDefault="00457937" w:rsidP="005371E1">
            <w:pPr>
              <w:pStyle w:val="TAL"/>
            </w:pPr>
            <w:r w:rsidRPr="00760004">
              <w:t>Slice requested for the procedure, if available,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090699A5" w14:textId="77777777" w:rsidR="00457937" w:rsidRPr="00760004" w:rsidRDefault="00457937" w:rsidP="005371E1">
            <w:pPr>
              <w:pStyle w:val="TAL"/>
            </w:pPr>
            <w:r w:rsidRPr="00760004">
              <w:t>C</w:t>
            </w:r>
          </w:p>
        </w:tc>
      </w:tr>
      <w:tr w:rsidR="00457937" w:rsidRPr="00760004" w14:paraId="0A0471F8"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235CA528" w14:textId="5F7C4BC7" w:rsidR="00457937" w:rsidRPr="00760004" w:rsidRDefault="004457CD" w:rsidP="005371E1">
            <w:pPr>
              <w:pStyle w:val="TAL"/>
            </w:pPr>
            <w:r w:rsidRPr="00760004">
              <w:t>i</w:t>
            </w:r>
            <w:r w:rsidR="00457937" w:rsidRPr="00760004">
              <w:t>nitiator</w:t>
            </w:r>
          </w:p>
        </w:tc>
        <w:tc>
          <w:tcPr>
            <w:tcW w:w="6517" w:type="dxa"/>
            <w:tcBorders>
              <w:top w:val="single" w:sz="4" w:space="0" w:color="auto"/>
              <w:left w:val="single" w:sz="4" w:space="0" w:color="auto"/>
              <w:bottom w:val="single" w:sz="4" w:space="0" w:color="auto"/>
              <w:right w:val="single" w:sz="4" w:space="0" w:color="auto"/>
            </w:tcBorders>
          </w:tcPr>
          <w:p w14:paraId="3438AAE0" w14:textId="71D89A6E" w:rsidR="00457937" w:rsidRPr="00760004" w:rsidRDefault="00457937" w:rsidP="005371E1">
            <w:pPr>
              <w:pStyle w:val="TAL"/>
            </w:pPr>
            <w:r w:rsidRPr="00760004">
              <w:t>Specifies whether the network (SMF) or the UE is initiating the rejection or indicating the failure.</w:t>
            </w:r>
          </w:p>
        </w:tc>
        <w:tc>
          <w:tcPr>
            <w:tcW w:w="708" w:type="dxa"/>
            <w:tcBorders>
              <w:top w:val="single" w:sz="4" w:space="0" w:color="auto"/>
              <w:left w:val="single" w:sz="4" w:space="0" w:color="auto"/>
              <w:bottom w:val="single" w:sz="4" w:space="0" w:color="auto"/>
              <w:right w:val="single" w:sz="4" w:space="0" w:color="auto"/>
            </w:tcBorders>
          </w:tcPr>
          <w:p w14:paraId="7D0027D1" w14:textId="77777777" w:rsidR="00457937" w:rsidRPr="00760004" w:rsidRDefault="00457937" w:rsidP="005371E1">
            <w:pPr>
              <w:pStyle w:val="TAL"/>
            </w:pPr>
            <w:r w:rsidRPr="00760004">
              <w:t>M</w:t>
            </w:r>
          </w:p>
        </w:tc>
      </w:tr>
      <w:tr w:rsidR="00457937" w:rsidRPr="00760004" w14:paraId="13F20411"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6794E014" w14:textId="650008DF" w:rsidR="00457937" w:rsidRPr="00760004" w:rsidRDefault="00457937" w:rsidP="005371E1">
            <w:pPr>
              <w:pStyle w:val="TAL"/>
            </w:pPr>
            <w:r w:rsidRPr="00760004">
              <w:t>s</w:t>
            </w:r>
            <w:r w:rsidR="006927DD" w:rsidRPr="00760004">
              <w:t>UPI</w:t>
            </w:r>
          </w:p>
        </w:tc>
        <w:tc>
          <w:tcPr>
            <w:tcW w:w="6517" w:type="dxa"/>
            <w:tcBorders>
              <w:top w:val="single" w:sz="4" w:space="0" w:color="auto"/>
              <w:left w:val="single" w:sz="4" w:space="0" w:color="auto"/>
              <w:bottom w:val="single" w:sz="4" w:space="0" w:color="auto"/>
              <w:right w:val="single" w:sz="4" w:space="0" w:color="auto"/>
            </w:tcBorders>
            <w:hideMark/>
          </w:tcPr>
          <w:p w14:paraId="556546D1" w14:textId="3D27117E" w:rsidR="00457937" w:rsidRPr="00760004" w:rsidRDefault="00457937" w:rsidP="005371E1">
            <w:pPr>
              <w:pStyle w:val="TAL"/>
            </w:pPr>
            <w:r w:rsidRPr="00760004">
              <w:t xml:space="preserve">SUPI associated with the procedure, if available (see </w:t>
            </w:r>
            <w:r w:rsidR="00FB0DE5" w:rsidRPr="00760004">
              <w:t>NOTE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295A9AD1" w14:textId="77777777" w:rsidR="00457937" w:rsidRPr="00760004" w:rsidRDefault="00457937" w:rsidP="005371E1">
            <w:pPr>
              <w:pStyle w:val="TAL"/>
            </w:pPr>
            <w:r w:rsidRPr="00760004">
              <w:t>C</w:t>
            </w:r>
          </w:p>
        </w:tc>
      </w:tr>
      <w:tr w:rsidR="00457937" w:rsidRPr="00760004" w14:paraId="6BF7E825"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692C63C" w14:textId="4D612D13" w:rsidR="00457937" w:rsidRPr="00760004" w:rsidRDefault="00457937" w:rsidP="005371E1">
            <w:pPr>
              <w:pStyle w:val="TAL"/>
            </w:pPr>
            <w:r w:rsidRPr="00760004">
              <w:t>s</w:t>
            </w:r>
            <w:r w:rsidR="006927DD" w:rsidRPr="00760004">
              <w:t>UPI</w:t>
            </w:r>
            <w:r w:rsidRPr="00760004">
              <w:t>Unauthenticated</w:t>
            </w:r>
          </w:p>
        </w:tc>
        <w:tc>
          <w:tcPr>
            <w:tcW w:w="6517" w:type="dxa"/>
            <w:tcBorders>
              <w:top w:val="single" w:sz="4" w:space="0" w:color="auto"/>
              <w:left w:val="single" w:sz="4" w:space="0" w:color="auto"/>
              <w:bottom w:val="single" w:sz="4" w:space="0" w:color="auto"/>
              <w:right w:val="single" w:sz="4" w:space="0" w:color="auto"/>
            </w:tcBorders>
            <w:hideMark/>
          </w:tcPr>
          <w:p w14:paraId="07CBBF45" w14:textId="51507A81" w:rsidR="00457937" w:rsidRPr="00760004" w:rsidRDefault="00457937" w:rsidP="005371E1">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2E757AE1" w14:textId="77777777" w:rsidR="00457937" w:rsidRPr="00760004" w:rsidRDefault="00457937" w:rsidP="005371E1">
            <w:pPr>
              <w:pStyle w:val="TAL"/>
            </w:pPr>
            <w:r w:rsidRPr="00760004">
              <w:t>C</w:t>
            </w:r>
          </w:p>
        </w:tc>
      </w:tr>
      <w:tr w:rsidR="00457937" w:rsidRPr="00760004" w14:paraId="215F61ED"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091CE8D" w14:textId="240B187B" w:rsidR="00457937" w:rsidRPr="00760004" w:rsidRDefault="00457937" w:rsidP="005371E1">
            <w:pPr>
              <w:pStyle w:val="TAL"/>
            </w:pPr>
            <w:r w:rsidRPr="00760004">
              <w:t>p</w:t>
            </w:r>
            <w:r w:rsidR="006927DD" w:rsidRPr="00760004">
              <w:t>EI</w:t>
            </w:r>
          </w:p>
        </w:tc>
        <w:tc>
          <w:tcPr>
            <w:tcW w:w="6517" w:type="dxa"/>
            <w:tcBorders>
              <w:top w:val="single" w:sz="4" w:space="0" w:color="auto"/>
              <w:left w:val="single" w:sz="4" w:space="0" w:color="auto"/>
              <w:bottom w:val="single" w:sz="4" w:space="0" w:color="auto"/>
              <w:right w:val="single" w:sz="4" w:space="0" w:color="auto"/>
            </w:tcBorders>
            <w:hideMark/>
          </w:tcPr>
          <w:p w14:paraId="14ADBB7C" w14:textId="1ED6F102" w:rsidR="00457937" w:rsidRPr="00760004" w:rsidRDefault="00457937" w:rsidP="005371E1">
            <w:pPr>
              <w:pStyle w:val="TAL"/>
            </w:pPr>
            <w:r w:rsidRPr="00760004">
              <w:t>PEI used in the procedure, if available (see N</w:t>
            </w:r>
            <w:r w:rsidR="00FB0DE5" w:rsidRPr="00760004">
              <w:t>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67FE49BA" w14:textId="77777777" w:rsidR="00457937" w:rsidRPr="00760004" w:rsidRDefault="00457937" w:rsidP="005371E1">
            <w:pPr>
              <w:pStyle w:val="TAL"/>
            </w:pPr>
            <w:r w:rsidRPr="00760004">
              <w:t>C</w:t>
            </w:r>
          </w:p>
        </w:tc>
      </w:tr>
      <w:tr w:rsidR="00457937" w:rsidRPr="00760004" w14:paraId="50A14653"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633C9684" w14:textId="58B6F3B5" w:rsidR="00457937" w:rsidRPr="00760004" w:rsidRDefault="00457937" w:rsidP="005371E1">
            <w:pPr>
              <w:pStyle w:val="TAL"/>
            </w:pPr>
            <w:r w:rsidRPr="00760004">
              <w:t>g</w:t>
            </w:r>
            <w:r w:rsidR="006927DD" w:rsidRPr="00760004">
              <w:t>PSI</w:t>
            </w:r>
          </w:p>
        </w:tc>
        <w:tc>
          <w:tcPr>
            <w:tcW w:w="6517" w:type="dxa"/>
            <w:tcBorders>
              <w:top w:val="single" w:sz="4" w:space="0" w:color="auto"/>
              <w:left w:val="single" w:sz="4" w:space="0" w:color="auto"/>
              <w:bottom w:val="single" w:sz="4" w:space="0" w:color="auto"/>
              <w:right w:val="single" w:sz="4" w:space="0" w:color="auto"/>
            </w:tcBorders>
            <w:hideMark/>
          </w:tcPr>
          <w:p w14:paraId="2667227E" w14:textId="36E89239" w:rsidR="00457937" w:rsidRPr="00760004" w:rsidRDefault="00457937" w:rsidP="005371E1">
            <w:pPr>
              <w:pStyle w:val="TAL"/>
            </w:pPr>
            <w:r w:rsidRPr="00760004">
              <w:t>GPSI used in the procedure, if available (see N</w:t>
            </w:r>
            <w:r w:rsidR="00FB0DE5" w:rsidRPr="00760004">
              <w:t>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5DA2FBC3" w14:textId="77777777" w:rsidR="00457937" w:rsidRPr="00760004" w:rsidRDefault="00457937" w:rsidP="005371E1">
            <w:pPr>
              <w:pStyle w:val="TAL"/>
            </w:pPr>
            <w:r w:rsidRPr="00760004">
              <w:t>C</w:t>
            </w:r>
          </w:p>
        </w:tc>
      </w:tr>
      <w:tr w:rsidR="00457937" w:rsidRPr="00760004" w14:paraId="4D1C18A1"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613B9DD" w14:textId="7DB05C76" w:rsidR="00457937" w:rsidRPr="00760004" w:rsidRDefault="00457937" w:rsidP="005371E1">
            <w:pPr>
              <w:pStyle w:val="TAL"/>
            </w:pPr>
            <w:r w:rsidRPr="00760004">
              <w:t>p</w:t>
            </w:r>
            <w:r w:rsidR="006927DD" w:rsidRPr="00760004">
              <w:t>DU</w:t>
            </w:r>
            <w:r w:rsidRPr="00760004">
              <w:t>SessionID</w:t>
            </w:r>
          </w:p>
        </w:tc>
        <w:tc>
          <w:tcPr>
            <w:tcW w:w="6517" w:type="dxa"/>
            <w:tcBorders>
              <w:top w:val="single" w:sz="4" w:space="0" w:color="auto"/>
              <w:left w:val="single" w:sz="4" w:space="0" w:color="auto"/>
              <w:bottom w:val="single" w:sz="4" w:space="0" w:color="auto"/>
              <w:right w:val="single" w:sz="4" w:space="0" w:color="auto"/>
            </w:tcBorders>
          </w:tcPr>
          <w:p w14:paraId="4DCE39B6" w14:textId="29A6AF47" w:rsidR="00457937" w:rsidRPr="00760004" w:rsidRDefault="00457937" w:rsidP="005371E1">
            <w:pPr>
              <w:pStyle w:val="TAL"/>
            </w:pPr>
            <w:r w:rsidRPr="00760004">
              <w:t>PDU Session ID See clause 9.4 of TS 24.501 [13], if available</w:t>
            </w:r>
            <w:r w:rsidR="00781F2F"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7B88E091" w14:textId="77777777" w:rsidR="00457937" w:rsidRPr="00760004" w:rsidRDefault="00457937" w:rsidP="005371E1">
            <w:pPr>
              <w:pStyle w:val="TAL"/>
            </w:pPr>
            <w:r w:rsidRPr="00760004">
              <w:t>C</w:t>
            </w:r>
          </w:p>
        </w:tc>
      </w:tr>
      <w:tr w:rsidR="00457937" w:rsidRPr="00760004" w14:paraId="0429DA87"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9E9BF5D" w14:textId="71D828C7" w:rsidR="00457937" w:rsidRPr="00760004" w:rsidRDefault="00457937" w:rsidP="005371E1">
            <w:pPr>
              <w:pStyle w:val="TAL"/>
            </w:pPr>
            <w:r w:rsidRPr="00760004">
              <w:t>u</w:t>
            </w:r>
            <w:r w:rsidR="006927DD" w:rsidRPr="00760004">
              <w:t>E</w:t>
            </w:r>
            <w:r w:rsidRPr="00760004">
              <w:t>Endpoint</w:t>
            </w:r>
          </w:p>
        </w:tc>
        <w:tc>
          <w:tcPr>
            <w:tcW w:w="6517" w:type="dxa"/>
            <w:tcBorders>
              <w:top w:val="single" w:sz="4" w:space="0" w:color="auto"/>
              <w:left w:val="single" w:sz="4" w:space="0" w:color="auto"/>
              <w:bottom w:val="single" w:sz="4" w:space="0" w:color="auto"/>
              <w:right w:val="single" w:sz="4" w:space="0" w:color="auto"/>
            </w:tcBorders>
          </w:tcPr>
          <w:p w14:paraId="275F3BB0" w14:textId="77777777" w:rsidR="00457937" w:rsidRPr="00760004" w:rsidRDefault="00457937" w:rsidP="005371E1">
            <w:pPr>
              <w:pStyle w:val="TAL"/>
            </w:pPr>
            <w:r w:rsidRPr="00760004">
              <w:t>UE endpoint address(es) if available.</w:t>
            </w:r>
          </w:p>
        </w:tc>
        <w:tc>
          <w:tcPr>
            <w:tcW w:w="715" w:type="dxa"/>
            <w:gridSpan w:val="2"/>
            <w:tcBorders>
              <w:top w:val="single" w:sz="4" w:space="0" w:color="auto"/>
              <w:left w:val="single" w:sz="4" w:space="0" w:color="auto"/>
              <w:bottom w:val="single" w:sz="4" w:space="0" w:color="auto"/>
              <w:right w:val="single" w:sz="4" w:space="0" w:color="auto"/>
            </w:tcBorders>
          </w:tcPr>
          <w:p w14:paraId="0B818DCE" w14:textId="77777777" w:rsidR="00457937" w:rsidRPr="00760004" w:rsidRDefault="00457937" w:rsidP="005371E1">
            <w:pPr>
              <w:pStyle w:val="TAL"/>
            </w:pPr>
            <w:r w:rsidRPr="00760004">
              <w:t>C</w:t>
            </w:r>
          </w:p>
        </w:tc>
      </w:tr>
      <w:tr w:rsidR="00457937" w:rsidRPr="00760004" w14:paraId="2ACB42EB"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4B1137B" w14:textId="77777777" w:rsidR="00457937" w:rsidRPr="00760004" w:rsidRDefault="00457937" w:rsidP="005371E1">
            <w:pPr>
              <w:pStyle w:val="TAL"/>
            </w:pPr>
            <w:r w:rsidRPr="00760004">
              <w:t>non3GPPAccessEndpoint</w:t>
            </w:r>
          </w:p>
        </w:tc>
        <w:tc>
          <w:tcPr>
            <w:tcW w:w="6517" w:type="dxa"/>
            <w:tcBorders>
              <w:top w:val="single" w:sz="4" w:space="0" w:color="auto"/>
              <w:left w:val="single" w:sz="4" w:space="0" w:color="auto"/>
              <w:bottom w:val="single" w:sz="4" w:space="0" w:color="auto"/>
              <w:right w:val="single" w:sz="4" w:space="0" w:color="auto"/>
            </w:tcBorders>
          </w:tcPr>
          <w:p w14:paraId="2845367E" w14:textId="2C114F17" w:rsidR="00457937" w:rsidRPr="00760004" w:rsidRDefault="00457937" w:rsidP="005371E1">
            <w:pPr>
              <w:pStyle w:val="TAL"/>
            </w:pPr>
            <w:r w:rsidRPr="00760004">
              <w:t>UE's local IP address used to reach the N3IWF,</w:t>
            </w:r>
            <w:r w:rsidR="00602181">
              <w:t xml:space="preserve"> TNGF or TWIF</w:t>
            </w:r>
            <w:r w:rsidR="00602181" w:rsidRPr="00760004">
              <w:t>,</w:t>
            </w:r>
            <w:r w:rsidRPr="00760004">
              <w:t xml:space="preserve"> if available.</w:t>
            </w:r>
          </w:p>
        </w:tc>
        <w:tc>
          <w:tcPr>
            <w:tcW w:w="715" w:type="dxa"/>
            <w:gridSpan w:val="2"/>
            <w:tcBorders>
              <w:top w:val="single" w:sz="4" w:space="0" w:color="auto"/>
              <w:left w:val="single" w:sz="4" w:space="0" w:color="auto"/>
              <w:bottom w:val="single" w:sz="4" w:space="0" w:color="auto"/>
              <w:right w:val="single" w:sz="4" w:space="0" w:color="auto"/>
            </w:tcBorders>
          </w:tcPr>
          <w:p w14:paraId="02484D54" w14:textId="77777777" w:rsidR="00457937" w:rsidRPr="00760004" w:rsidRDefault="00457937" w:rsidP="005371E1">
            <w:pPr>
              <w:pStyle w:val="TAL"/>
            </w:pPr>
            <w:r w:rsidRPr="00760004">
              <w:t>C</w:t>
            </w:r>
          </w:p>
        </w:tc>
      </w:tr>
      <w:tr w:rsidR="00457937" w:rsidRPr="00760004" w14:paraId="3ECA5722"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2D2FC13" w14:textId="0FF4D539" w:rsidR="00457937" w:rsidRPr="00760004" w:rsidRDefault="004457CD" w:rsidP="005371E1">
            <w:pPr>
              <w:pStyle w:val="TAL"/>
            </w:pPr>
            <w:r w:rsidRPr="00760004">
              <w:t>l</w:t>
            </w:r>
            <w:r w:rsidR="00457937" w:rsidRPr="00760004">
              <w:t>ocation</w:t>
            </w:r>
          </w:p>
        </w:tc>
        <w:tc>
          <w:tcPr>
            <w:tcW w:w="6517" w:type="dxa"/>
            <w:tcBorders>
              <w:top w:val="single" w:sz="4" w:space="0" w:color="auto"/>
              <w:left w:val="single" w:sz="4" w:space="0" w:color="auto"/>
              <w:bottom w:val="single" w:sz="4" w:space="0" w:color="auto"/>
              <w:right w:val="single" w:sz="4" w:space="0" w:color="auto"/>
            </w:tcBorders>
          </w:tcPr>
          <w:p w14:paraId="031D596B" w14:textId="0400A1DC" w:rsidR="005273A5" w:rsidRPr="00760004" w:rsidRDefault="00457937" w:rsidP="004C3029">
            <w:pPr>
              <w:pStyle w:val="TAL"/>
            </w:pPr>
            <w:r w:rsidRPr="00760004">
              <w:t>Location information provided by the AMF</w:t>
            </w:r>
            <w:r w:rsidR="004C3029">
              <w:t xml:space="preserve"> or present in the context at the SMF</w:t>
            </w:r>
            <w:r w:rsidRPr="00760004">
              <w:t>, if available.</w:t>
            </w:r>
          </w:p>
        </w:tc>
        <w:tc>
          <w:tcPr>
            <w:tcW w:w="715" w:type="dxa"/>
            <w:gridSpan w:val="2"/>
            <w:tcBorders>
              <w:top w:val="single" w:sz="4" w:space="0" w:color="auto"/>
              <w:left w:val="single" w:sz="4" w:space="0" w:color="auto"/>
              <w:bottom w:val="single" w:sz="4" w:space="0" w:color="auto"/>
              <w:right w:val="single" w:sz="4" w:space="0" w:color="auto"/>
            </w:tcBorders>
          </w:tcPr>
          <w:p w14:paraId="17FC22A8" w14:textId="77777777" w:rsidR="00457937" w:rsidRPr="00760004" w:rsidRDefault="00457937" w:rsidP="005371E1">
            <w:pPr>
              <w:pStyle w:val="TAL"/>
            </w:pPr>
            <w:r w:rsidRPr="00760004">
              <w:t>C</w:t>
            </w:r>
          </w:p>
        </w:tc>
      </w:tr>
      <w:tr w:rsidR="00457937" w:rsidRPr="00760004" w14:paraId="5AC3ADC7"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37D847F" w14:textId="254789D1" w:rsidR="00457937" w:rsidRPr="00760004" w:rsidRDefault="00457937" w:rsidP="005371E1">
            <w:pPr>
              <w:pStyle w:val="TAL"/>
            </w:pPr>
            <w:r w:rsidRPr="00760004">
              <w:t>d</w:t>
            </w:r>
            <w:r w:rsidR="006927DD" w:rsidRPr="00760004">
              <w:t>NN</w:t>
            </w:r>
          </w:p>
        </w:tc>
        <w:tc>
          <w:tcPr>
            <w:tcW w:w="6517" w:type="dxa"/>
            <w:tcBorders>
              <w:top w:val="single" w:sz="4" w:space="0" w:color="auto"/>
              <w:left w:val="single" w:sz="4" w:space="0" w:color="auto"/>
              <w:bottom w:val="single" w:sz="4" w:space="0" w:color="auto"/>
              <w:right w:val="single" w:sz="4" w:space="0" w:color="auto"/>
            </w:tcBorders>
          </w:tcPr>
          <w:p w14:paraId="3150F17A" w14:textId="45877B40" w:rsidR="00457937" w:rsidRPr="00760004" w:rsidRDefault="00457937" w:rsidP="005371E1">
            <w:pPr>
              <w:pStyle w:val="TAL"/>
            </w:pPr>
            <w:r w:rsidRPr="00760004">
              <w:t>Data Network Name associated with the target traffic, as defined in TS 23.003 [19] clause 9A and described in TS 23.501 [2] clause 4.3.2.2, if available.</w:t>
            </w:r>
            <w:r w:rsidR="00BC2C43">
              <w:t xml:space="preserve"> Shall be given in dotted-label presentation format as described in TS 23.003 [19] clause 9.1.</w:t>
            </w:r>
          </w:p>
        </w:tc>
        <w:tc>
          <w:tcPr>
            <w:tcW w:w="715" w:type="dxa"/>
            <w:gridSpan w:val="2"/>
            <w:tcBorders>
              <w:top w:val="single" w:sz="4" w:space="0" w:color="auto"/>
              <w:left w:val="single" w:sz="4" w:space="0" w:color="auto"/>
              <w:bottom w:val="single" w:sz="4" w:space="0" w:color="auto"/>
              <w:right w:val="single" w:sz="4" w:space="0" w:color="auto"/>
            </w:tcBorders>
          </w:tcPr>
          <w:p w14:paraId="094C9A2F" w14:textId="77777777" w:rsidR="00457937" w:rsidRPr="00760004" w:rsidRDefault="00457937" w:rsidP="005371E1">
            <w:pPr>
              <w:pStyle w:val="TAL"/>
            </w:pPr>
            <w:r w:rsidRPr="00760004">
              <w:t>C</w:t>
            </w:r>
          </w:p>
        </w:tc>
      </w:tr>
      <w:tr w:rsidR="00457937" w:rsidRPr="00760004" w14:paraId="11010C29"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EE87AF" w14:textId="447EDBB6" w:rsidR="00457937" w:rsidRPr="00760004" w:rsidRDefault="00457937" w:rsidP="005371E1">
            <w:pPr>
              <w:pStyle w:val="TAL"/>
            </w:pPr>
            <w:r w:rsidRPr="00760004">
              <w:t>a</w:t>
            </w:r>
            <w:r w:rsidR="006927DD" w:rsidRPr="00760004">
              <w:t>MF</w:t>
            </w:r>
            <w:r w:rsidRPr="00760004">
              <w:t>ID</w:t>
            </w:r>
          </w:p>
        </w:tc>
        <w:tc>
          <w:tcPr>
            <w:tcW w:w="6517" w:type="dxa"/>
            <w:tcBorders>
              <w:top w:val="single" w:sz="4" w:space="0" w:color="auto"/>
              <w:left w:val="single" w:sz="4" w:space="0" w:color="auto"/>
              <w:bottom w:val="single" w:sz="4" w:space="0" w:color="auto"/>
              <w:right w:val="single" w:sz="4" w:space="0" w:color="auto"/>
            </w:tcBorders>
          </w:tcPr>
          <w:p w14:paraId="1CD7F6A1" w14:textId="77777777" w:rsidR="00457937" w:rsidRPr="00760004" w:rsidRDefault="00457937" w:rsidP="005371E1">
            <w:pPr>
              <w:pStyle w:val="TAL"/>
            </w:pPr>
            <w:r w:rsidRPr="00760004">
              <w:t>Identifier of the AMF associated with the target UE, as defined in TS 23.003 [19] clause 2.10.1 when available.</w:t>
            </w:r>
          </w:p>
        </w:tc>
        <w:tc>
          <w:tcPr>
            <w:tcW w:w="715" w:type="dxa"/>
            <w:gridSpan w:val="2"/>
            <w:tcBorders>
              <w:top w:val="single" w:sz="4" w:space="0" w:color="auto"/>
              <w:left w:val="single" w:sz="4" w:space="0" w:color="auto"/>
              <w:bottom w:val="single" w:sz="4" w:space="0" w:color="auto"/>
              <w:right w:val="single" w:sz="4" w:space="0" w:color="auto"/>
            </w:tcBorders>
          </w:tcPr>
          <w:p w14:paraId="241D3EDB" w14:textId="77777777" w:rsidR="00457937" w:rsidRPr="00760004" w:rsidRDefault="00457937" w:rsidP="005371E1">
            <w:pPr>
              <w:pStyle w:val="TAL"/>
            </w:pPr>
            <w:r w:rsidRPr="00760004">
              <w:t>C</w:t>
            </w:r>
          </w:p>
        </w:tc>
      </w:tr>
      <w:tr w:rsidR="00457937" w:rsidRPr="00760004" w14:paraId="0EAB8E95"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03C4800" w14:textId="77777777" w:rsidR="00457937" w:rsidRPr="00760004" w:rsidRDefault="00457937" w:rsidP="005371E1">
            <w:pPr>
              <w:pStyle w:val="TAL"/>
            </w:pPr>
            <w:r w:rsidRPr="00760004">
              <w:t>hSMFURI</w:t>
            </w:r>
          </w:p>
        </w:tc>
        <w:tc>
          <w:tcPr>
            <w:tcW w:w="6517" w:type="dxa"/>
            <w:tcBorders>
              <w:top w:val="single" w:sz="4" w:space="0" w:color="auto"/>
              <w:left w:val="single" w:sz="4" w:space="0" w:color="auto"/>
              <w:bottom w:val="single" w:sz="4" w:space="0" w:color="auto"/>
              <w:right w:val="single" w:sz="4" w:space="0" w:color="auto"/>
            </w:tcBorders>
          </w:tcPr>
          <w:p w14:paraId="53A3104D" w14:textId="77777777" w:rsidR="00457937" w:rsidRPr="00760004" w:rsidRDefault="00457937" w:rsidP="005371E1">
            <w:pPr>
              <w:pStyle w:val="TAL"/>
            </w:pPr>
            <w:r w:rsidRPr="00760004">
              <w:t>URI of the Nsmf_PDUSession service of the selected H-SMF, if available. See TS 29.502 [16] clause 6.1.6.2.2.</w:t>
            </w:r>
          </w:p>
        </w:tc>
        <w:tc>
          <w:tcPr>
            <w:tcW w:w="715" w:type="dxa"/>
            <w:gridSpan w:val="2"/>
            <w:tcBorders>
              <w:top w:val="single" w:sz="4" w:space="0" w:color="auto"/>
              <w:left w:val="single" w:sz="4" w:space="0" w:color="auto"/>
              <w:bottom w:val="single" w:sz="4" w:space="0" w:color="auto"/>
              <w:right w:val="single" w:sz="4" w:space="0" w:color="auto"/>
            </w:tcBorders>
          </w:tcPr>
          <w:p w14:paraId="31B52DD2" w14:textId="77777777" w:rsidR="00457937" w:rsidRPr="00760004" w:rsidRDefault="00457937" w:rsidP="005371E1">
            <w:pPr>
              <w:pStyle w:val="TAL"/>
            </w:pPr>
            <w:r w:rsidRPr="00760004">
              <w:t>C</w:t>
            </w:r>
          </w:p>
        </w:tc>
      </w:tr>
      <w:tr w:rsidR="00457937" w:rsidRPr="00760004" w14:paraId="5B94C40D"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689B3EE" w14:textId="77777777" w:rsidR="00457937" w:rsidRPr="00760004" w:rsidRDefault="00457937" w:rsidP="005371E1">
            <w:pPr>
              <w:pStyle w:val="TAL"/>
            </w:pPr>
            <w:r w:rsidRPr="00760004">
              <w:t>requestType</w:t>
            </w:r>
          </w:p>
        </w:tc>
        <w:tc>
          <w:tcPr>
            <w:tcW w:w="6517" w:type="dxa"/>
            <w:tcBorders>
              <w:top w:val="single" w:sz="4" w:space="0" w:color="auto"/>
              <w:left w:val="single" w:sz="4" w:space="0" w:color="auto"/>
              <w:bottom w:val="single" w:sz="4" w:space="0" w:color="auto"/>
              <w:right w:val="single" w:sz="4" w:space="0" w:color="auto"/>
            </w:tcBorders>
          </w:tcPr>
          <w:p w14:paraId="2F569504" w14:textId="77777777" w:rsidR="009C7FDB" w:rsidRDefault="009C7FDB" w:rsidP="009C7FDB">
            <w:pPr>
              <w:pStyle w:val="TAL"/>
            </w:pPr>
            <w:r>
              <w:t>Type of request as described in TS 24.501 [13] clause 9.11.3.47, if available.</w:t>
            </w:r>
          </w:p>
          <w:p w14:paraId="4BC8AE71" w14:textId="279F7DF7" w:rsidR="00457937" w:rsidRPr="00760004" w:rsidRDefault="009C7FDB" w:rsidP="009C7FDB">
            <w:pPr>
              <w:pStyle w:val="TAL"/>
            </w:pPr>
            <w:r>
              <w:rPr>
                <w:rFonts w:cs="Arial"/>
                <w:color w:val="000000"/>
              </w:rPr>
              <w:t>Otherwise d</w:t>
            </w:r>
            <w:r w:rsidRPr="00DF260C">
              <w:rPr>
                <w:rFonts w:cs="Arial"/>
                <w:color w:val="000000"/>
              </w:rPr>
              <w:t xml:space="preserve">epending on the REJECT event </w:t>
            </w:r>
            <w:r>
              <w:rPr>
                <w:rFonts w:cs="Arial"/>
                <w:color w:val="000000"/>
              </w:rPr>
              <w:t xml:space="preserve">the </w:t>
            </w:r>
            <w:r w:rsidRPr="00DF260C">
              <w:rPr>
                <w:rFonts w:cs="Arial"/>
                <w:color w:val="000000"/>
              </w:rPr>
              <w:t>following request t</w:t>
            </w:r>
            <w:r w:rsidRPr="00FC3127">
              <w:rPr>
                <w:rFonts w:cs="Arial"/>
                <w:color w:val="000000"/>
              </w:rPr>
              <w:t>ype shall be reported</w:t>
            </w:r>
            <w:r>
              <w:rPr>
                <w:rFonts w:cs="Arial"/>
                <w:color w:val="000000"/>
              </w:rPr>
              <w:t>:</w:t>
            </w:r>
            <w:r w:rsidRPr="00DF260C">
              <w:rPr>
                <w:rFonts w:cs="Arial"/>
                <w:color w:val="000000"/>
              </w:rPr>
              <w:t xml:space="preserve"> </w:t>
            </w:r>
            <w:r w:rsidRPr="00DF260C">
              <w:rPr>
                <w:rFonts w:cs="Arial"/>
                <w:color w:val="000000"/>
              </w:rPr>
              <w:br/>
              <w:t>PDU SESSION ESTABLISHMENT REJECT: The request type shall be set to the one reported within the PDU SESSION ESTABLISHMENT or if there hasn't been one rep</w:t>
            </w:r>
            <w:r w:rsidRPr="00FC3127">
              <w:rPr>
                <w:rFonts w:cs="Arial"/>
                <w:color w:val="000000"/>
              </w:rPr>
              <w:t>orted or is no longer available</w:t>
            </w:r>
            <w:r w:rsidRPr="00DF260C">
              <w:rPr>
                <w:rFonts w:cs="Arial"/>
                <w:color w:val="000000"/>
              </w:rPr>
              <w:t xml:space="preserve"> it should be set to "initial request".</w:t>
            </w:r>
            <w:r w:rsidRPr="00DF260C">
              <w:rPr>
                <w:rFonts w:cs="Arial"/>
                <w:color w:val="000000"/>
              </w:rPr>
              <w:br/>
              <w:t>PDU SESSION MODIFICATION REJECT: "modification reques</w:t>
            </w:r>
            <w:r w:rsidRPr="00555C88">
              <w:rPr>
                <w:rFonts w:cs="Arial"/>
                <w:color w:val="000000"/>
              </w:rPr>
              <w:t>t”</w:t>
            </w:r>
            <w:r>
              <w:rPr>
                <w:rFonts w:cs="Arial"/>
                <w:color w:val="000000"/>
              </w:rPr>
              <w:t>.</w:t>
            </w:r>
            <w:r w:rsidRPr="00555C88">
              <w:rPr>
                <w:rFonts w:cs="Arial"/>
                <w:color w:val="000000"/>
              </w:rPr>
              <w:br/>
              <w:t>PDU SESSION RELEASE REJECT:</w:t>
            </w:r>
            <w:r w:rsidRPr="00300C77">
              <w:rPr>
                <w:rFonts w:cs="Arial"/>
                <w:color w:val="000000"/>
              </w:rPr>
              <w:t xml:space="preserve"> no request type shall be set</w:t>
            </w:r>
            <w:r>
              <w:rPr>
                <w:rFonts w:cs="Arial"/>
                <w:color w:val="000000"/>
              </w:rPr>
              <w:t>.</w:t>
            </w:r>
            <w:r w:rsidRPr="00DF260C">
              <w:rPr>
                <w:rFonts w:cs="Arial"/>
                <w:color w:val="000000"/>
              </w:rPr>
              <w:br/>
              <w:t>PDU SESS</w:t>
            </w:r>
            <w:r w:rsidRPr="00FC3127">
              <w:rPr>
                <w:rFonts w:cs="Arial"/>
                <w:color w:val="000000"/>
              </w:rPr>
              <w:t>ION MODIFICATION COMMAND REJECT</w:t>
            </w:r>
            <w:r w:rsidRPr="00DF260C">
              <w:rPr>
                <w:rFonts w:cs="Arial"/>
                <w:color w:val="000000"/>
              </w:rPr>
              <w:t>: "modification request”</w:t>
            </w:r>
            <w:r>
              <w:rPr>
                <w:rFonts w:cs="Arial"/>
                <w:color w:val="000000"/>
              </w:rPr>
              <w:t>.</w:t>
            </w:r>
          </w:p>
        </w:tc>
        <w:tc>
          <w:tcPr>
            <w:tcW w:w="715" w:type="dxa"/>
            <w:gridSpan w:val="2"/>
            <w:tcBorders>
              <w:top w:val="single" w:sz="4" w:space="0" w:color="auto"/>
              <w:left w:val="single" w:sz="4" w:space="0" w:color="auto"/>
              <w:bottom w:val="single" w:sz="4" w:space="0" w:color="auto"/>
              <w:right w:val="single" w:sz="4" w:space="0" w:color="auto"/>
            </w:tcBorders>
          </w:tcPr>
          <w:p w14:paraId="6CD8FDFD" w14:textId="77777777" w:rsidR="00457937" w:rsidRPr="00760004" w:rsidRDefault="00457937" w:rsidP="005371E1">
            <w:pPr>
              <w:pStyle w:val="TAL"/>
            </w:pPr>
            <w:r w:rsidRPr="00760004">
              <w:t>C</w:t>
            </w:r>
          </w:p>
        </w:tc>
      </w:tr>
      <w:tr w:rsidR="00457937" w:rsidRPr="00760004" w14:paraId="423A9B5A"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5320B59" w14:textId="77777777" w:rsidR="00457937" w:rsidRPr="00760004" w:rsidRDefault="00457937" w:rsidP="005371E1">
            <w:pPr>
              <w:pStyle w:val="TAL"/>
            </w:pPr>
            <w:r w:rsidRPr="00760004">
              <w:t>accessType</w:t>
            </w:r>
          </w:p>
        </w:tc>
        <w:tc>
          <w:tcPr>
            <w:tcW w:w="6517" w:type="dxa"/>
            <w:tcBorders>
              <w:top w:val="single" w:sz="4" w:space="0" w:color="auto"/>
              <w:left w:val="single" w:sz="4" w:space="0" w:color="auto"/>
              <w:bottom w:val="single" w:sz="4" w:space="0" w:color="auto"/>
              <w:right w:val="single" w:sz="4" w:space="0" w:color="auto"/>
            </w:tcBorders>
          </w:tcPr>
          <w:p w14:paraId="1BEA535D" w14:textId="5EE6F7DF" w:rsidR="00457937" w:rsidRPr="00760004" w:rsidRDefault="00457937" w:rsidP="005371E1">
            <w:pPr>
              <w:pStyle w:val="TAL"/>
            </w:pPr>
            <w:r w:rsidRPr="00760004">
              <w:t>Access type associated with the session (i.e. 3GPP or non-3GPP access) if provided by the AMF (see TS 24.501 [13] clause 9.11.</w:t>
            </w:r>
            <w:r w:rsidR="00246D48" w:rsidRPr="00760004">
              <w:t>2</w:t>
            </w:r>
            <w:r w:rsidRPr="00760004">
              <w:t>.1</w:t>
            </w:r>
            <w:r w:rsidR="00246D48" w:rsidRPr="00760004">
              <w:t>A</w:t>
            </w:r>
            <w:r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078CDE58" w14:textId="77777777" w:rsidR="00457937" w:rsidRPr="00760004" w:rsidRDefault="00457937" w:rsidP="005371E1">
            <w:pPr>
              <w:pStyle w:val="TAL"/>
            </w:pPr>
            <w:r w:rsidRPr="00760004">
              <w:t>C</w:t>
            </w:r>
          </w:p>
        </w:tc>
      </w:tr>
      <w:tr w:rsidR="00457937" w:rsidRPr="00760004" w14:paraId="06D473F6"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D66AD2D" w14:textId="51BFA537" w:rsidR="00457937" w:rsidRPr="00760004" w:rsidRDefault="00457937" w:rsidP="005371E1">
            <w:pPr>
              <w:pStyle w:val="TAL"/>
            </w:pPr>
            <w:r w:rsidRPr="00760004">
              <w:t>r</w:t>
            </w:r>
            <w:r w:rsidR="006927DD" w:rsidRPr="00760004">
              <w:t>AT</w:t>
            </w:r>
            <w:r w:rsidRPr="00760004">
              <w:t>Type</w:t>
            </w:r>
          </w:p>
        </w:tc>
        <w:tc>
          <w:tcPr>
            <w:tcW w:w="6517" w:type="dxa"/>
            <w:tcBorders>
              <w:top w:val="single" w:sz="4" w:space="0" w:color="auto"/>
              <w:left w:val="single" w:sz="4" w:space="0" w:color="auto"/>
              <w:bottom w:val="single" w:sz="4" w:space="0" w:color="auto"/>
              <w:right w:val="single" w:sz="4" w:space="0" w:color="auto"/>
            </w:tcBorders>
          </w:tcPr>
          <w:p w14:paraId="470E7D40" w14:textId="77777777" w:rsidR="00457937" w:rsidRPr="00760004" w:rsidRDefault="00457937" w:rsidP="005371E1">
            <w:pPr>
              <w:pStyle w:val="TAL"/>
            </w:pPr>
            <w:r w:rsidRPr="00760004">
              <w:t>RAT Type associated with the access if provided by the AMF as part of session establishment (see TS 23.502 [4] clause 4.3.2). Values given as per TS 29.571 [17] clause 5.4.3.2.</w:t>
            </w:r>
          </w:p>
        </w:tc>
        <w:tc>
          <w:tcPr>
            <w:tcW w:w="715" w:type="dxa"/>
            <w:gridSpan w:val="2"/>
            <w:tcBorders>
              <w:top w:val="single" w:sz="4" w:space="0" w:color="auto"/>
              <w:left w:val="single" w:sz="4" w:space="0" w:color="auto"/>
              <w:bottom w:val="single" w:sz="4" w:space="0" w:color="auto"/>
              <w:right w:val="single" w:sz="4" w:space="0" w:color="auto"/>
            </w:tcBorders>
          </w:tcPr>
          <w:p w14:paraId="11E7DB4A" w14:textId="77777777" w:rsidR="00457937" w:rsidRPr="00760004" w:rsidRDefault="00457937" w:rsidP="005371E1">
            <w:pPr>
              <w:pStyle w:val="TAL"/>
            </w:pPr>
            <w:r w:rsidRPr="00760004">
              <w:t>C</w:t>
            </w:r>
          </w:p>
        </w:tc>
      </w:tr>
      <w:tr w:rsidR="00457937" w:rsidRPr="00760004" w14:paraId="4E2FEECD"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71622F" w14:textId="40320F7D" w:rsidR="00457937" w:rsidRPr="00760004" w:rsidRDefault="00457937" w:rsidP="005371E1">
            <w:pPr>
              <w:pStyle w:val="TAL"/>
            </w:pPr>
            <w:r w:rsidRPr="00760004">
              <w:t>s</w:t>
            </w:r>
            <w:r w:rsidR="006927DD" w:rsidRPr="00760004">
              <w:t>M</w:t>
            </w:r>
            <w:r w:rsidRPr="00760004">
              <w:t>PDUDNRequest</w:t>
            </w:r>
          </w:p>
        </w:tc>
        <w:tc>
          <w:tcPr>
            <w:tcW w:w="6517" w:type="dxa"/>
            <w:tcBorders>
              <w:top w:val="single" w:sz="4" w:space="0" w:color="auto"/>
              <w:left w:val="single" w:sz="4" w:space="0" w:color="auto"/>
              <w:bottom w:val="single" w:sz="4" w:space="0" w:color="auto"/>
              <w:right w:val="single" w:sz="4" w:space="0" w:color="auto"/>
            </w:tcBorders>
          </w:tcPr>
          <w:p w14:paraId="5BD0794B" w14:textId="77777777" w:rsidR="00457937" w:rsidRPr="00760004" w:rsidRDefault="00457937" w:rsidP="005371E1">
            <w:pPr>
              <w:pStyle w:val="TAL"/>
            </w:pPr>
            <w:r w:rsidRPr="00760004">
              <w:t>Contents of the SM PDU DN Request container, if available, as described in TS 24.501 [13] clause 9.11.4.15.</w:t>
            </w:r>
          </w:p>
        </w:tc>
        <w:tc>
          <w:tcPr>
            <w:tcW w:w="715" w:type="dxa"/>
            <w:gridSpan w:val="2"/>
            <w:tcBorders>
              <w:top w:val="single" w:sz="4" w:space="0" w:color="auto"/>
              <w:left w:val="single" w:sz="4" w:space="0" w:color="auto"/>
              <w:bottom w:val="single" w:sz="4" w:space="0" w:color="auto"/>
              <w:right w:val="single" w:sz="4" w:space="0" w:color="auto"/>
            </w:tcBorders>
          </w:tcPr>
          <w:p w14:paraId="67CA1261" w14:textId="77777777" w:rsidR="00457937" w:rsidRPr="00760004" w:rsidRDefault="00457937" w:rsidP="005371E1">
            <w:pPr>
              <w:pStyle w:val="TAL"/>
            </w:pPr>
            <w:r w:rsidRPr="00760004">
              <w:t>C</w:t>
            </w:r>
          </w:p>
        </w:tc>
      </w:tr>
      <w:tr w:rsidR="0059610D" w:rsidRPr="00760004" w14:paraId="72D7F3A1" w14:textId="77777777" w:rsidTr="005E28E0">
        <w:tblPrEx>
          <w:tblLook w:val="0000" w:firstRow="0" w:lastRow="0" w:firstColumn="0" w:lastColumn="0" w:noHBand="0" w:noVBand="0"/>
        </w:tblPrEx>
        <w:trPr>
          <w:jc w:val="center"/>
        </w:trPr>
        <w:tc>
          <w:tcPr>
            <w:tcW w:w="9922" w:type="dxa"/>
            <w:gridSpan w:val="4"/>
            <w:tcBorders>
              <w:top w:val="single" w:sz="4" w:space="0" w:color="auto"/>
              <w:left w:val="single" w:sz="4" w:space="0" w:color="auto"/>
              <w:bottom w:val="single" w:sz="4" w:space="0" w:color="auto"/>
              <w:right w:val="single" w:sz="4" w:space="0" w:color="auto"/>
            </w:tcBorders>
          </w:tcPr>
          <w:p w14:paraId="3C931D4D" w14:textId="03403304" w:rsidR="0059610D" w:rsidRPr="00760004" w:rsidRDefault="0059610D" w:rsidP="009C05D9">
            <w:pPr>
              <w:pStyle w:val="NO"/>
            </w:pPr>
            <w:r w:rsidRPr="00760004">
              <w:t>NOTE:</w:t>
            </w:r>
            <w:r w:rsidRPr="00760004">
              <w:tab/>
            </w:r>
            <w:r w:rsidRPr="00760004">
              <w:tab/>
              <w:t>At least one identity shall be provided, the others shall be provided if available.</w:t>
            </w:r>
          </w:p>
        </w:tc>
      </w:tr>
    </w:tbl>
    <w:p w14:paraId="253AB5F0" w14:textId="77777777" w:rsidR="00457937" w:rsidRPr="00760004" w:rsidRDefault="00457937" w:rsidP="000D4C6D"/>
    <w:p w14:paraId="663EF1D0" w14:textId="77777777" w:rsidR="00F97886" w:rsidRDefault="00F97886" w:rsidP="00F97886">
      <w:pPr>
        <w:pStyle w:val="Heading5"/>
      </w:pPr>
      <w:bookmarkStart w:id="123" w:name="_Toc135598493"/>
      <w:r>
        <w:t>6.2.3.2.7</w:t>
      </w:r>
      <w:r>
        <w:tab/>
        <w:t>MA PDU sessions</w:t>
      </w:r>
      <w:bookmarkEnd w:id="123"/>
    </w:p>
    <w:p w14:paraId="17CF9EFE" w14:textId="77777777" w:rsidR="00F97886" w:rsidRPr="009310CF" w:rsidRDefault="00F97886" w:rsidP="000A62C9">
      <w:pPr>
        <w:pStyle w:val="H6"/>
      </w:pPr>
      <w:r w:rsidRPr="009310CF">
        <w:t>6.</w:t>
      </w:r>
      <w:r>
        <w:t>2</w:t>
      </w:r>
      <w:r w:rsidRPr="009310CF">
        <w:t>.3.</w:t>
      </w:r>
      <w:r>
        <w:t>2</w:t>
      </w:r>
      <w:r w:rsidRPr="009310CF">
        <w:t>.</w:t>
      </w:r>
      <w:r>
        <w:t>7</w:t>
      </w:r>
      <w:r w:rsidRPr="009310CF">
        <w:t>.1</w:t>
      </w:r>
      <w:r w:rsidRPr="009310CF">
        <w:tab/>
      </w:r>
      <w:r>
        <w:t>General</w:t>
      </w:r>
    </w:p>
    <w:p w14:paraId="1313355E" w14:textId="1ABD3CB3" w:rsidR="00F97886" w:rsidRDefault="00F97886" w:rsidP="00F97886">
      <w:r>
        <w:t>In the present document, an MA PDU session will include two general types of PDU sessions as defined below:</w:t>
      </w:r>
    </w:p>
    <w:p w14:paraId="68CE519A" w14:textId="6A9E4D15" w:rsidR="000A62C9" w:rsidRDefault="000A62C9" w:rsidP="000A62C9">
      <w:pPr>
        <w:pStyle w:val="B1"/>
      </w:pPr>
      <w:r>
        <w:t>-</w:t>
      </w:r>
      <w:r>
        <w:tab/>
        <w:t xml:space="preserve">MA-Confirmed: </w:t>
      </w:r>
      <w:r w:rsidRPr="00E05713">
        <w:t xml:space="preserve">This is an MA PDU session where the UE signals Upgrade Allowed to MA and the network immediately upgrades the session to an MA PDU session or the UE explicitly requests an MA PDU session (using a Request </w:t>
      </w:r>
      <w:r>
        <w:t>T</w:t>
      </w:r>
      <w:r w:rsidRPr="00E05713">
        <w:t>ype of MA PDU)</w:t>
      </w:r>
      <w:r>
        <w:t>.</w:t>
      </w:r>
    </w:p>
    <w:p w14:paraId="3F0BC0AF" w14:textId="4C460229" w:rsidR="000A62C9" w:rsidRDefault="000A62C9" w:rsidP="000A62C9">
      <w:pPr>
        <w:pStyle w:val="B1"/>
      </w:pPr>
      <w:r>
        <w:t>-</w:t>
      </w:r>
      <w:r>
        <w:tab/>
        <w:t>MA-Upgrade-Allowed: This is a PDU session where the UE indicated that upgrade to an MA PDU session is allowed, but the network does not immediately confirm the upgrade. The network may at some later point upgrade the session to an MA PDU session</w:t>
      </w:r>
      <w:r w:rsidR="006D3889">
        <w:t>.</w:t>
      </w:r>
    </w:p>
    <w:p w14:paraId="169F9BC8" w14:textId="48181FF1" w:rsidR="00F97886" w:rsidRDefault="00F97886" w:rsidP="00F97886">
      <w:pPr>
        <w:pStyle w:val="NO"/>
      </w:pPr>
      <w:r>
        <w:t>NOTE:</w:t>
      </w:r>
      <w:r>
        <w:tab/>
        <w:t>The above terms are not defined or used in other 3GPP Stage 2 or Stage 3 specifications, but have been introduced here to clarify and distinguish LI event reporting for the respective situations.</w:t>
      </w:r>
    </w:p>
    <w:p w14:paraId="04280AA5" w14:textId="7E43A152" w:rsidR="00F97886" w:rsidRDefault="00F97886" w:rsidP="00F97886">
      <w:r>
        <w:lastRenderedPageBreak/>
        <w:t xml:space="preserve">An MA-Confirmed MA PDU session may be established over a single access or over multiple accesses. The establishment over multiple accesses may occur concurrently or may occur at different points in time. </w:t>
      </w:r>
    </w:p>
    <w:p w14:paraId="0F2D1E42" w14:textId="77777777" w:rsidR="00F97886" w:rsidRDefault="00F97886" w:rsidP="00F97886">
      <w:r>
        <w:t>An MA-Upgrade-Allowed MA PDU session is established over a single access and nearly all aspects appears to be an ordinary non-MA PDU session with the key difference that the network may upgrade the session to an MA-confirmed MA PDU session.</w:t>
      </w:r>
    </w:p>
    <w:p w14:paraId="50EE73F0" w14:textId="77777777" w:rsidR="00F97886" w:rsidRPr="009310CF" w:rsidRDefault="00F97886" w:rsidP="00AF2AF2">
      <w:pPr>
        <w:pStyle w:val="H6"/>
      </w:pPr>
      <w:r w:rsidRPr="009310CF">
        <w:t>6.</w:t>
      </w:r>
      <w:r>
        <w:t>2</w:t>
      </w:r>
      <w:r w:rsidRPr="009310CF">
        <w:t>.3.</w:t>
      </w:r>
      <w:r>
        <w:t>2</w:t>
      </w:r>
      <w:r w:rsidRPr="009310CF">
        <w:t>.</w:t>
      </w:r>
      <w:r>
        <w:t>7</w:t>
      </w:r>
      <w:r w:rsidRPr="009310CF">
        <w:t>.</w:t>
      </w:r>
      <w:r>
        <w:t>2</w:t>
      </w:r>
      <w:r w:rsidRPr="009310CF">
        <w:tab/>
      </w:r>
      <w:r>
        <w:t>MA PDU session establishment</w:t>
      </w:r>
    </w:p>
    <w:p w14:paraId="66E28D3C" w14:textId="7EEF5E8D" w:rsidR="00F97886" w:rsidRDefault="00F97886" w:rsidP="00F97886">
      <w:r>
        <w:t>The IRI-POI in the SMF shall generate an xIRI containing an SMFMAPDUSessionEstablishment record when the IRI-POI present in the SMF detects that a PDU session has been established for the target UE that is an MA PDU session (</w:t>
      </w:r>
      <w:r w:rsidRPr="00E05713">
        <w:t xml:space="preserve">Request </w:t>
      </w:r>
      <w:r>
        <w:t>T</w:t>
      </w:r>
      <w:r w:rsidRPr="00E05713">
        <w:t xml:space="preserve">ype </w:t>
      </w:r>
      <w:r>
        <w:t>set to MA PDU session or upgraded at establishment), or where the upgrade allowed parameter is set to upgrade allowed and session is established as an ordinary PDU session (not upgraded at establishment, but may occur later on). The IRI-POI present in the SMF shall generate the xIRI for the following events:</w:t>
      </w:r>
    </w:p>
    <w:p w14:paraId="1C5128D7" w14:textId="77777777" w:rsidR="00F97886" w:rsidRDefault="00F97886" w:rsidP="00F97886">
      <w:pPr>
        <w:pStyle w:val="B1"/>
      </w:pPr>
      <w:r>
        <w:t>-</w:t>
      </w:r>
      <w:r>
        <w:tab/>
        <w:t>For a non-roaming scenario</w:t>
      </w:r>
      <w:r w:rsidDel="002104CB">
        <w:t xml:space="preserve"> </w:t>
      </w:r>
      <w:r>
        <w:t xml:space="preserve">, the </w:t>
      </w:r>
      <w:r w:rsidRPr="00DD3068">
        <w:t xml:space="preserve">SMF sends </w:t>
      </w:r>
      <w:r>
        <w:t xml:space="preserve">the N1 NAS message (via AMF) </w:t>
      </w:r>
      <w:r w:rsidRPr="00DD3068">
        <w:t xml:space="preserve">PDU Session Establishment Accept to the UE for a new PDU session </w:t>
      </w:r>
      <w:r>
        <w:t xml:space="preserve">and the 5G Session Management (5GSM) state within the SMF is changed to PDU SESSION ACTIVE (see TS 24.501 [13]) </w:t>
      </w:r>
      <w:r w:rsidRPr="00DD3068">
        <w:t>in response to a PDU Session Establishment request received along with</w:t>
      </w:r>
      <w:r>
        <w:t>:</w:t>
      </w:r>
    </w:p>
    <w:p w14:paraId="7098851D"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6378E8A"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3C641847" w14:textId="0015727D"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occuring at establishment or upgrade does not occur at establishment but may occur later.</w:t>
      </w:r>
    </w:p>
    <w:p w14:paraId="670434F5" w14:textId="77777777" w:rsidR="00F97886" w:rsidRDefault="00F97886" w:rsidP="00F97886">
      <w:pPr>
        <w:pStyle w:val="B1"/>
      </w:pPr>
      <w:r>
        <w:t>-</w:t>
      </w:r>
      <w:r>
        <w:tab/>
        <w:t>For a home-routed roaming scenario, the SMF in the HPLMN (i.e. H-SMF) sends the N16: Nsmf_PDU_Session_Create response message with n1SmInfoToU</w:t>
      </w:r>
      <w:r w:rsidRPr="0078681F">
        <w:t>e IE</w:t>
      </w:r>
      <w:r>
        <w:t xml:space="preserve"> containing the PDU SESSION ESTABLISHMENT ACCEPT (see TS 29.502 [16]) for a new PDU session </w:t>
      </w:r>
      <w:r w:rsidRPr="002104CB">
        <w:rPr>
          <w:lang w:val="en-US"/>
        </w:rPr>
        <w:t>in response to a PDU Session Establishment request received along with</w:t>
      </w:r>
      <w:r>
        <w:t>:</w:t>
      </w:r>
    </w:p>
    <w:p w14:paraId="27707AB0"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11F8A0E"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65F0B3A2" w14:textId="20300F81"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occuring at establishment or upgrade does not occur at establishment but may occur later.</w:t>
      </w:r>
    </w:p>
    <w:p w14:paraId="58CEBF4A" w14:textId="0DC57E76" w:rsidR="00F055A2" w:rsidRDefault="00464F68" w:rsidP="00F055A2">
      <w:r>
        <w:t>If the</w:t>
      </w:r>
      <w:r w:rsidRPr="005126F7">
        <w:t xml:space="preserve"> Npcf_SMPolicyControl_Create </w:t>
      </w:r>
      <w:r w:rsidRPr="000D6851">
        <w:t xml:space="preserve">response </w:t>
      </w:r>
      <w:r>
        <w:t xml:space="preserve">received </w:t>
      </w:r>
      <w:r w:rsidRPr="000D6851">
        <w:t xml:space="preserve">from the PCF for the target UE in response to </w:t>
      </w:r>
      <w:r w:rsidRPr="00995C8C">
        <w:t>Npcf_SMPolicyControl_Create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5E2839D2" w14:textId="1B27FAEA" w:rsidR="00F97886" w:rsidRPr="001A1E56" w:rsidRDefault="00F97886" w:rsidP="00F97886">
      <w:pPr>
        <w:pStyle w:val="TH"/>
      </w:pPr>
      <w:r w:rsidRPr="001A1E56">
        <w:lastRenderedPageBreak/>
        <w:t xml:space="preserve">Table </w:t>
      </w:r>
      <w:r>
        <w:t>6</w:t>
      </w:r>
      <w:r w:rsidRPr="001A1E56">
        <w:t>.</w:t>
      </w:r>
      <w:r>
        <w:t>2.3-5</w:t>
      </w:r>
      <w:r w:rsidR="000A62C9">
        <w:t>A</w:t>
      </w:r>
      <w:r>
        <w:t>:</w:t>
      </w:r>
      <w:r w:rsidRPr="001A1E56">
        <w:t xml:space="preserve"> </w:t>
      </w:r>
      <w:r>
        <w:t>Payload for SMFMAPDUSessionEstablishment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51C0847F" w14:textId="77777777" w:rsidTr="00822E9A">
        <w:trPr>
          <w:jc w:val="center"/>
        </w:trPr>
        <w:tc>
          <w:tcPr>
            <w:tcW w:w="2693" w:type="dxa"/>
          </w:tcPr>
          <w:p w14:paraId="483F23AD" w14:textId="77777777" w:rsidR="00F97886" w:rsidRDefault="00F97886" w:rsidP="00822E9A">
            <w:pPr>
              <w:pStyle w:val="TAH"/>
            </w:pPr>
            <w:r>
              <w:lastRenderedPageBreak/>
              <w:t>Field name</w:t>
            </w:r>
          </w:p>
        </w:tc>
        <w:tc>
          <w:tcPr>
            <w:tcW w:w="6521" w:type="dxa"/>
          </w:tcPr>
          <w:p w14:paraId="39487D63" w14:textId="77777777" w:rsidR="00F97886" w:rsidRDefault="00F97886" w:rsidP="00822E9A">
            <w:pPr>
              <w:pStyle w:val="TAH"/>
            </w:pPr>
            <w:r>
              <w:t>Description</w:t>
            </w:r>
          </w:p>
        </w:tc>
        <w:tc>
          <w:tcPr>
            <w:tcW w:w="708" w:type="dxa"/>
          </w:tcPr>
          <w:p w14:paraId="2CFF1B21" w14:textId="77777777" w:rsidR="00F97886" w:rsidRDefault="00F97886" w:rsidP="00822E9A">
            <w:pPr>
              <w:pStyle w:val="TAH"/>
            </w:pPr>
            <w:r>
              <w:t>M/C/O</w:t>
            </w:r>
          </w:p>
        </w:tc>
      </w:tr>
      <w:tr w:rsidR="00F97886" w14:paraId="4A234DD1" w14:textId="77777777" w:rsidTr="00822E9A">
        <w:trPr>
          <w:jc w:val="center"/>
        </w:trPr>
        <w:tc>
          <w:tcPr>
            <w:tcW w:w="2693" w:type="dxa"/>
          </w:tcPr>
          <w:p w14:paraId="61A7EF3A" w14:textId="77777777" w:rsidR="00F97886" w:rsidRDefault="00F97886" w:rsidP="00822E9A">
            <w:pPr>
              <w:pStyle w:val="TAL"/>
            </w:pPr>
            <w:r>
              <w:t>sUPI</w:t>
            </w:r>
          </w:p>
        </w:tc>
        <w:tc>
          <w:tcPr>
            <w:tcW w:w="6521" w:type="dxa"/>
          </w:tcPr>
          <w:p w14:paraId="02915DEA"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 (see NOTE).</w:t>
            </w:r>
          </w:p>
        </w:tc>
        <w:tc>
          <w:tcPr>
            <w:tcW w:w="708" w:type="dxa"/>
          </w:tcPr>
          <w:p w14:paraId="1DCC8552" w14:textId="77777777" w:rsidR="00F97886" w:rsidRDefault="00F97886" w:rsidP="00822E9A">
            <w:pPr>
              <w:pStyle w:val="TAL"/>
            </w:pPr>
            <w:r>
              <w:t>C</w:t>
            </w:r>
          </w:p>
        </w:tc>
      </w:tr>
      <w:tr w:rsidR="00F97886" w14:paraId="72E3B23F" w14:textId="77777777" w:rsidTr="00822E9A">
        <w:trPr>
          <w:jc w:val="center"/>
        </w:trPr>
        <w:tc>
          <w:tcPr>
            <w:tcW w:w="2693" w:type="dxa"/>
          </w:tcPr>
          <w:p w14:paraId="476D3027" w14:textId="77777777" w:rsidR="00F97886" w:rsidRDefault="00F97886" w:rsidP="00822E9A">
            <w:pPr>
              <w:pStyle w:val="TAL"/>
            </w:pPr>
            <w:r>
              <w:t>sUPIUnauthenticated</w:t>
            </w:r>
          </w:p>
        </w:tc>
        <w:tc>
          <w:tcPr>
            <w:tcW w:w="6521" w:type="dxa"/>
          </w:tcPr>
          <w:p w14:paraId="42DD3138"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Pr>
          <w:p w14:paraId="3AB5FE25" w14:textId="77777777" w:rsidR="00F97886" w:rsidRDefault="00F97886" w:rsidP="00822E9A">
            <w:pPr>
              <w:pStyle w:val="TAL"/>
            </w:pPr>
            <w:r>
              <w:t>C</w:t>
            </w:r>
          </w:p>
        </w:tc>
      </w:tr>
      <w:tr w:rsidR="00F97886" w14:paraId="29D1C3B0" w14:textId="77777777" w:rsidTr="00822E9A">
        <w:trPr>
          <w:jc w:val="center"/>
        </w:trPr>
        <w:tc>
          <w:tcPr>
            <w:tcW w:w="2693" w:type="dxa"/>
          </w:tcPr>
          <w:p w14:paraId="243A0ECE" w14:textId="77777777" w:rsidR="00F97886" w:rsidRDefault="00F97886" w:rsidP="00822E9A">
            <w:pPr>
              <w:pStyle w:val="TAL"/>
            </w:pPr>
            <w:r>
              <w:t>pEI</w:t>
            </w:r>
          </w:p>
        </w:tc>
        <w:tc>
          <w:tcPr>
            <w:tcW w:w="6521" w:type="dxa"/>
          </w:tcPr>
          <w:p w14:paraId="6256A84F" w14:textId="77777777" w:rsidR="00F97886" w:rsidRDefault="00F97886" w:rsidP="00822E9A">
            <w:pPr>
              <w:pStyle w:val="TAL"/>
            </w:pPr>
            <w:r>
              <w:t>PEI associated with the PDU session if available (see NOTE).</w:t>
            </w:r>
          </w:p>
        </w:tc>
        <w:tc>
          <w:tcPr>
            <w:tcW w:w="708" w:type="dxa"/>
          </w:tcPr>
          <w:p w14:paraId="3183D6BC" w14:textId="77777777" w:rsidR="00F97886" w:rsidRDefault="00F97886" w:rsidP="00822E9A">
            <w:pPr>
              <w:pStyle w:val="TAL"/>
            </w:pPr>
            <w:r>
              <w:t>C</w:t>
            </w:r>
          </w:p>
        </w:tc>
      </w:tr>
      <w:tr w:rsidR="00F97886" w14:paraId="609D5801" w14:textId="77777777" w:rsidTr="00822E9A">
        <w:trPr>
          <w:jc w:val="center"/>
        </w:trPr>
        <w:tc>
          <w:tcPr>
            <w:tcW w:w="2693" w:type="dxa"/>
          </w:tcPr>
          <w:p w14:paraId="6F4D0529" w14:textId="77777777" w:rsidR="00F97886" w:rsidRDefault="00F97886" w:rsidP="00822E9A">
            <w:pPr>
              <w:pStyle w:val="TAL"/>
            </w:pPr>
            <w:r>
              <w:t>gPSI</w:t>
            </w:r>
          </w:p>
        </w:tc>
        <w:tc>
          <w:tcPr>
            <w:tcW w:w="6521" w:type="dxa"/>
          </w:tcPr>
          <w:p w14:paraId="78CBE802" w14:textId="77777777" w:rsidR="00F97886" w:rsidRDefault="00F97886" w:rsidP="00822E9A">
            <w:pPr>
              <w:pStyle w:val="TAL"/>
            </w:pPr>
            <w:r>
              <w:t>GPSI associated with the PDU session if available (see NOTE).</w:t>
            </w:r>
          </w:p>
        </w:tc>
        <w:tc>
          <w:tcPr>
            <w:tcW w:w="708" w:type="dxa"/>
          </w:tcPr>
          <w:p w14:paraId="41908724" w14:textId="77777777" w:rsidR="00F97886" w:rsidRDefault="00F97886" w:rsidP="00822E9A">
            <w:pPr>
              <w:pStyle w:val="TAL"/>
            </w:pPr>
            <w:r>
              <w:t>C</w:t>
            </w:r>
          </w:p>
        </w:tc>
      </w:tr>
      <w:tr w:rsidR="00F97886" w14:paraId="62795DEC" w14:textId="77777777" w:rsidTr="00822E9A">
        <w:trPr>
          <w:jc w:val="center"/>
        </w:trPr>
        <w:tc>
          <w:tcPr>
            <w:tcW w:w="2693" w:type="dxa"/>
          </w:tcPr>
          <w:p w14:paraId="0F45F5BC" w14:textId="77777777" w:rsidR="00F97886" w:rsidRDefault="00F97886" w:rsidP="00822E9A">
            <w:pPr>
              <w:pStyle w:val="TAL"/>
            </w:pPr>
            <w:r>
              <w:t>pDUSessionID</w:t>
            </w:r>
          </w:p>
        </w:tc>
        <w:tc>
          <w:tcPr>
            <w:tcW w:w="6521" w:type="dxa"/>
          </w:tcPr>
          <w:p w14:paraId="09F0D8D5" w14:textId="77777777" w:rsidR="00F97886" w:rsidRPr="00507617" w:rsidRDefault="00F97886" w:rsidP="00822E9A">
            <w:pPr>
              <w:pStyle w:val="TAL"/>
              <w:rPr>
                <w:highlight w:val="yellow"/>
              </w:rPr>
            </w:pPr>
            <w:r>
              <w:t>PDU Session ID See clause 9.4 of TS 24.501 [13]. Identifies a new PDU session.</w:t>
            </w:r>
          </w:p>
        </w:tc>
        <w:tc>
          <w:tcPr>
            <w:tcW w:w="708" w:type="dxa"/>
          </w:tcPr>
          <w:p w14:paraId="77BB2B4F" w14:textId="77777777" w:rsidR="00F97886" w:rsidRDefault="00F97886" w:rsidP="00822E9A">
            <w:pPr>
              <w:pStyle w:val="TAL"/>
            </w:pPr>
            <w:r>
              <w:t>M</w:t>
            </w:r>
          </w:p>
        </w:tc>
      </w:tr>
      <w:tr w:rsidR="00F97886" w14:paraId="768C9B7C" w14:textId="77777777" w:rsidTr="00822E9A">
        <w:trPr>
          <w:jc w:val="center"/>
        </w:trPr>
        <w:tc>
          <w:tcPr>
            <w:tcW w:w="2693" w:type="dxa"/>
          </w:tcPr>
          <w:p w14:paraId="65151A0C" w14:textId="77777777" w:rsidR="00F97886" w:rsidRDefault="00F97886" w:rsidP="00822E9A">
            <w:pPr>
              <w:pStyle w:val="TAL"/>
            </w:pPr>
            <w:r>
              <w:t>pDUSessionType</w:t>
            </w:r>
          </w:p>
        </w:tc>
        <w:tc>
          <w:tcPr>
            <w:tcW w:w="6521" w:type="dxa"/>
          </w:tcPr>
          <w:p w14:paraId="75952D1A" w14:textId="77777777" w:rsidR="00F97886" w:rsidRDefault="00F97886" w:rsidP="00822E9A">
            <w:pPr>
              <w:pStyle w:val="TAL"/>
            </w:pPr>
            <w:r>
              <w:t>Identifies selected PDU session type, see TS 24.501 [13] clause 9.11.4.11.</w:t>
            </w:r>
          </w:p>
        </w:tc>
        <w:tc>
          <w:tcPr>
            <w:tcW w:w="708" w:type="dxa"/>
          </w:tcPr>
          <w:p w14:paraId="76F02A1D" w14:textId="77777777" w:rsidR="00F97886" w:rsidRDefault="00F97886" w:rsidP="00822E9A">
            <w:pPr>
              <w:pStyle w:val="TAL"/>
            </w:pPr>
            <w:r>
              <w:t>M</w:t>
            </w:r>
          </w:p>
        </w:tc>
      </w:tr>
      <w:tr w:rsidR="00F97886" w14:paraId="1D5BD1C9" w14:textId="77777777" w:rsidTr="00822E9A">
        <w:trPr>
          <w:jc w:val="center"/>
        </w:trPr>
        <w:tc>
          <w:tcPr>
            <w:tcW w:w="2693" w:type="dxa"/>
          </w:tcPr>
          <w:p w14:paraId="0B35D51E" w14:textId="77777777" w:rsidR="00F97886" w:rsidRPr="00D92CEA" w:rsidRDefault="00F97886" w:rsidP="00822E9A">
            <w:pPr>
              <w:pStyle w:val="TAL"/>
            </w:pPr>
            <w:r w:rsidRPr="00D92CEA">
              <w:t>accessInfo</w:t>
            </w:r>
          </w:p>
        </w:tc>
        <w:tc>
          <w:tcPr>
            <w:tcW w:w="6521" w:type="dxa"/>
          </w:tcPr>
          <w:p w14:paraId="2B3D971F" w14:textId="32AF0359" w:rsidR="00F97886" w:rsidRPr="00D92CEA" w:rsidRDefault="00F97886" w:rsidP="00822E9A">
            <w:pPr>
              <w:pStyle w:val="TAL"/>
            </w:pPr>
            <w:r w:rsidRPr="00D92CEA">
              <w:t>Identifies the access(es) associated with the PDU session including the information for each specific access (s</w:t>
            </w:r>
            <w:r w:rsidR="002C6571">
              <w:t>ee table</w:t>
            </w:r>
            <w:r w:rsidRPr="00D92CEA">
              <w:t xml:space="preserve"> 6.2.3-</w:t>
            </w:r>
            <w:r w:rsidR="009848C5">
              <w:t>5B</w:t>
            </w:r>
            <w:r w:rsidRPr="00D92CEA">
              <w:t>)</w:t>
            </w:r>
          </w:p>
        </w:tc>
        <w:tc>
          <w:tcPr>
            <w:tcW w:w="708" w:type="dxa"/>
          </w:tcPr>
          <w:p w14:paraId="74DB5514" w14:textId="77777777" w:rsidR="00F97886" w:rsidRPr="00D92CEA" w:rsidRDefault="00F97886" w:rsidP="00822E9A">
            <w:pPr>
              <w:pStyle w:val="TAL"/>
            </w:pPr>
            <w:r w:rsidRPr="00D92CEA">
              <w:t>M</w:t>
            </w:r>
          </w:p>
        </w:tc>
      </w:tr>
      <w:tr w:rsidR="00F97886" w14:paraId="0ACE448D" w14:textId="77777777" w:rsidTr="00822E9A">
        <w:trPr>
          <w:jc w:val="center"/>
        </w:trPr>
        <w:tc>
          <w:tcPr>
            <w:tcW w:w="2693" w:type="dxa"/>
          </w:tcPr>
          <w:p w14:paraId="668BC6B0" w14:textId="77777777" w:rsidR="00F97886" w:rsidRPr="005739BD" w:rsidRDefault="00F97886" w:rsidP="00822E9A">
            <w:pPr>
              <w:pStyle w:val="TAL"/>
            </w:pPr>
            <w:r w:rsidRPr="005739BD">
              <w:t>sNSSAI</w:t>
            </w:r>
          </w:p>
        </w:tc>
        <w:tc>
          <w:tcPr>
            <w:tcW w:w="6521" w:type="dxa"/>
          </w:tcPr>
          <w:p w14:paraId="1B523065" w14:textId="6B1A82A7" w:rsidR="00F97886" w:rsidRPr="005739BD" w:rsidRDefault="00F97886" w:rsidP="00822E9A">
            <w:pPr>
              <w:pStyle w:val="TAL"/>
            </w:pPr>
            <w:r w:rsidRPr="00452513">
              <w:t>Slice identifiers associated with the PDU session, if available. See TS 23.003 [19] clause 28.4.2 and TS 23.501 [2] clause 5.1</w:t>
            </w:r>
            <w:r w:rsidR="00D31206">
              <w:t>5.</w:t>
            </w:r>
            <w:r w:rsidRPr="00452513">
              <w:t>2.</w:t>
            </w:r>
          </w:p>
        </w:tc>
        <w:tc>
          <w:tcPr>
            <w:tcW w:w="708" w:type="dxa"/>
          </w:tcPr>
          <w:p w14:paraId="3B176018" w14:textId="77777777" w:rsidR="00F97886" w:rsidRPr="005739BD" w:rsidRDefault="00F97886" w:rsidP="00822E9A">
            <w:pPr>
              <w:pStyle w:val="TAL"/>
            </w:pPr>
            <w:r w:rsidRPr="005739BD">
              <w:t>C</w:t>
            </w:r>
          </w:p>
        </w:tc>
      </w:tr>
      <w:tr w:rsidR="00F97886" w14:paraId="1FDFEC85" w14:textId="77777777" w:rsidTr="00822E9A">
        <w:trPr>
          <w:jc w:val="center"/>
        </w:trPr>
        <w:tc>
          <w:tcPr>
            <w:tcW w:w="2693" w:type="dxa"/>
          </w:tcPr>
          <w:p w14:paraId="262881CF" w14:textId="77777777" w:rsidR="00F97886" w:rsidRDefault="00F97886" w:rsidP="00822E9A">
            <w:pPr>
              <w:pStyle w:val="TAL"/>
            </w:pPr>
            <w:r>
              <w:t>uEEndpoint</w:t>
            </w:r>
          </w:p>
        </w:tc>
        <w:tc>
          <w:tcPr>
            <w:tcW w:w="6521" w:type="dxa"/>
          </w:tcPr>
          <w:p w14:paraId="7B089898" w14:textId="4CB4EAA8" w:rsidR="00F97886" w:rsidRDefault="00CF6C5E" w:rsidP="00822E9A">
            <w:pPr>
              <w:pStyle w:val="TAL"/>
            </w:pPr>
            <w:r>
              <w:t>UE endpoint address(es) assigned to the PDU Session if available (see TS 29.244 [15] clause 5.21).</w:t>
            </w:r>
          </w:p>
        </w:tc>
        <w:tc>
          <w:tcPr>
            <w:tcW w:w="708" w:type="dxa"/>
          </w:tcPr>
          <w:p w14:paraId="13D2FA7B" w14:textId="77777777" w:rsidR="00F97886" w:rsidRDefault="00F97886" w:rsidP="00822E9A">
            <w:pPr>
              <w:pStyle w:val="TAL"/>
            </w:pPr>
            <w:r>
              <w:t>C</w:t>
            </w:r>
          </w:p>
        </w:tc>
      </w:tr>
      <w:tr w:rsidR="00F97886" w14:paraId="4964DC65" w14:textId="77777777" w:rsidTr="00822E9A">
        <w:trPr>
          <w:jc w:val="center"/>
        </w:trPr>
        <w:tc>
          <w:tcPr>
            <w:tcW w:w="2693" w:type="dxa"/>
          </w:tcPr>
          <w:p w14:paraId="6C8167C1" w14:textId="77777777" w:rsidR="00F97886" w:rsidRPr="005739BD" w:rsidRDefault="00F97886" w:rsidP="00822E9A">
            <w:pPr>
              <w:pStyle w:val="TAL"/>
            </w:pPr>
            <w:r w:rsidRPr="005739BD">
              <w:t>location</w:t>
            </w:r>
          </w:p>
        </w:tc>
        <w:tc>
          <w:tcPr>
            <w:tcW w:w="6521" w:type="dxa"/>
          </w:tcPr>
          <w:p w14:paraId="45B013CB" w14:textId="2F4E47BE" w:rsidR="00F97886" w:rsidRPr="005739BD" w:rsidRDefault="00565C6A" w:rsidP="00822E9A">
            <w:pPr>
              <w:pStyle w:val="TAL"/>
            </w:pPr>
            <w:r w:rsidRPr="00452513">
              <w:t>Location information provided by the AMF</w:t>
            </w:r>
            <w:r>
              <w:t xml:space="preserve"> or present in the context at the SMF</w:t>
            </w:r>
            <w:r w:rsidRPr="00452513">
              <w:t>, if available.</w:t>
            </w:r>
          </w:p>
        </w:tc>
        <w:tc>
          <w:tcPr>
            <w:tcW w:w="708" w:type="dxa"/>
          </w:tcPr>
          <w:p w14:paraId="0EF43368" w14:textId="77777777" w:rsidR="00F97886" w:rsidRPr="005739BD" w:rsidRDefault="00F97886" w:rsidP="00822E9A">
            <w:pPr>
              <w:pStyle w:val="TAL"/>
            </w:pPr>
            <w:r w:rsidRPr="005739BD">
              <w:t>C</w:t>
            </w:r>
          </w:p>
        </w:tc>
      </w:tr>
      <w:tr w:rsidR="00F97886" w14:paraId="26752C5C" w14:textId="77777777" w:rsidTr="00822E9A">
        <w:trPr>
          <w:jc w:val="center"/>
        </w:trPr>
        <w:tc>
          <w:tcPr>
            <w:tcW w:w="2693" w:type="dxa"/>
          </w:tcPr>
          <w:p w14:paraId="3D67F0B3" w14:textId="77777777" w:rsidR="00F97886" w:rsidRPr="001B5952" w:rsidRDefault="00F97886" w:rsidP="00822E9A">
            <w:pPr>
              <w:pStyle w:val="TAL"/>
              <w:rPr>
                <w:highlight w:val="yellow"/>
              </w:rPr>
            </w:pPr>
            <w:r>
              <w:t>dNN</w:t>
            </w:r>
          </w:p>
        </w:tc>
        <w:tc>
          <w:tcPr>
            <w:tcW w:w="6521" w:type="dxa"/>
          </w:tcPr>
          <w:p w14:paraId="5789CCFB" w14:textId="517119C6" w:rsidR="00F97886" w:rsidRPr="008A3777" w:rsidRDefault="00F97886" w:rsidP="00822E9A">
            <w:pPr>
              <w:pStyle w:val="TAL"/>
            </w:pPr>
            <w:r w:rsidRPr="00395123">
              <w:t xml:space="preserve">Data Network Name </w:t>
            </w:r>
            <w:r w:rsidR="009156F9">
              <w:t>requested by the target UE</w:t>
            </w:r>
            <w:r w:rsidRPr="00395123">
              <w:t>, as defined in TS 23.003</w:t>
            </w:r>
            <w:r w:rsidR="009156F9">
              <w:t xml:space="preserve"> </w:t>
            </w:r>
            <w:r>
              <w:t>[19]</w:t>
            </w:r>
            <w:r w:rsidRPr="00395123">
              <w:t xml:space="preserve"> clause 9A</w:t>
            </w:r>
            <w:r>
              <w:t xml:space="preserve"> and described in TS 23.50</w:t>
            </w:r>
            <w:r w:rsidR="009156F9">
              <w:t>2</w:t>
            </w:r>
            <w:r>
              <w:t xml:space="preserve"> [</w:t>
            </w:r>
            <w:r w:rsidR="009156F9">
              <w:t>4</w:t>
            </w:r>
            <w:r>
              <w:t>] clause 4.3.2.2.</w:t>
            </w:r>
            <w:r w:rsidR="00BC2C43">
              <w:t xml:space="preserve"> Shall be given in dotted-label presentation format as described in TS 23.003 [19] clause 9.1.</w:t>
            </w:r>
          </w:p>
        </w:tc>
        <w:tc>
          <w:tcPr>
            <w:tcW w:w="708" w:type="dxa"/>
          </w:tcPr>
          <w:p w14:paraId="5C899DBC" w14:textId="77777777" w:rsidR="00F97886" w:rsidRPr="001B5952" w:rsidRDefault="00F97886" w:rsidP="00822E9A">
            <w:pPr>
              <w:pStyle w:val="TAL"/>
              <w:rPr>
                <w:highlight w:val="yellow"/>
              </w:rPr>
            </w:pPr>
            <w:r w:rsidRPr="008A3777">
              <w:t>M</w:t>
            </w:r>
          </w:p>
        </w:tc>
      </w:tr>
      <w:tr w:rsidR="00F97886" w14:paraId="75E7B91F" w14:textId="77777777" w:rsidTr="00822E9A">
        <w:trPr>
          <w:jc w:val="center"/>
        </w:trPr>
        <w:tc>
          <w:tcPr>
            <w:tcW w:w="2693" w:type="dxa"/>
          </w:tcPr>
          <w:p w14:paraId="783390F2" w14:textId="77777777" w:rsidR="00F97886" w:rsidRPr="00395123" w:rsidRDefault="00F97886" w:rsidP="00822E9A">
            <w:pPr>
              <w:pStyle w:val="TAL"/>
            </w:pPr>
            <w:r>
              <w:t>aMFID</w:t>
            </w:r>
          </w:p>
        </w:tc>
        <w:tc>
          <w:tcPr>
            <w:tcW w:w="6521" w:type="dxa"/>
          </w:tcPr>
          <w:p w14:paraId="6D4C97B6" w14:textId="77777777" w:rsidR="00F97886" w:rsidRPr="00395123" w:rsidRDefault="00F97886" w:rsidP="00822E9A">
            <w:pPr>
              <w:pStyle w:val="TAL"/>
            </w:pPr>
            <w:r>
              <w:t>Identifier of the AMF associated with the target UE, as defined in TS 23.003 [19] clause 2.10.1 when available.</w:t>
            </w:r>
          </w:p>
        </w:tc>
        <w:tc>
          <w:tcPr>
            <w:tcW w:w="708" w:type="dxa"/>
          </w:tcPr>
          <w:p w14:paraId="2E650E70" w14:textId="77777777" w:rsidR="00F97886" w:rsidRDefault="00F97886" w:rsidP="00822E9A">
            <w:pPr>
              <w:pStyle w:val="TAL"/>
              <w:rPr>
                <w:highlight w:val="yellow"/>
              </w:rPr>
            </w:pPr>
            <w:r>
              <w:t>C</w:t>
            </w:r>
          </w:p>
        </w:tc>
      </w:tr>
      <w:tr w:rsidR="00F97886" w14:paraId="2BB3D4A6" w14:textId="77777777" w:rsidTr="00822E9A">
        <w:trPr>
          <w:jc w:val="center"/>
        </w:trPr>
        <w:tc>
          <w:tcPr>
            <w:tcW w:w="2693" w:type="dxa"/>
          </w:tcPr>
          <w:p w14:paraId="55B5E3AE" w14:textId="77777777" w:rsidR="00F97886" w:rsidRDefault="00F97886" w:rsidP="00822E9A">
            <w:pPr>
              <w:pStyle w:val="TAL"/>
            </w:pPr>
            <w:r>
              <w:t>hSMFURI</w:t>
            </w:r>
          </w:p>
        </w:tc>
        <w:tc>
          <w:tcPr>
            <w:tcW w:w="6521" w:type="dxa"/>
          </w:tcPr>
          <w:p w14:paraId="3DEC6925" w14:textId="77777777" w:rsidR="00F97886" w:rsidRDefault="00F97886" w:rsidP="00822E9A">
            <w:pPr>
              <w:pStyle w:val="TAL"/>
            </w:pPr>
            <w:r>
              <w:t>URI of the Nsmf_PDUSession service of the selected H-SMF, if available. See TS 29.502 [16] clause 6.1.6.2.2.</w:t>
            </w:r>
          </w:p>
        </w:tc>
        <w:tc>
          <w:tcPr>
            <w:tcW w:w="708" w:type="dxa"/>
          </w:tcPr>
          <w:p w14:paraId="318A8F9A" w14:textId="77777777" w:rsidR="00F97886" w:rsidRDefault="00F97886" w:rsidP="00822E9A">
            <w:pPr>
              <w:pStyle w:val="TAL"/>
            </w:pPr>
            <w:r>
              <w:t>C</w:t>
            </w:r>
          </w:p>
        </w:tc>
      </w:tr>
      <w:tr w:rsidR="00F97886" w14:paraId="51776804" w14:textId="77777777" w:rsidTr="00822E9A">
        <w:trPr>
          <w:jc w:val="center"/>
        </w:trPr>
        <w:tc>
          <w:tcPr>
            <w:tcW w:w="2693" w:type="dxa"/>
          </w:tcPr>
          <w:p w14:paraId="2CF1A5A5" w14:textId="77777777" w:rsidR="00F97886" w:rsidRDefault="00F97886" w:rsidP="00822E9A">
            <w:pPr>
              <w:pStyle w:val="TAL"/>
            </w:pPr>
            <w:r>
              <w:t>requestType</w:t>
            </w:r>
          </w:p>
        </w:tc>
        <w:tc>
          <w:tcPr>
            <w:tcW w:w="6521" w:type="dxa"/>
          </w:tcPr>
          <w:p w14:paraId="33783676" w14:textId="77777777" w:rsidR="002144A3" w:rsidRDefault="002144A3" w:rsidP="002144A3">
            <w:pPr>
              <w:pStyle w:val="TAL"/>
            </w:pPr>
            <w:r>
              <w:t>Type of request as described in TS 24.501 [13] clause 9.11.3.47 provided within the Nsmf_PDU_Session_CreateSMContext Request (TS 29.502 [16]) message shall be reported.</w:t>
            </w:r>
          </w:p>
          <w:p w14:paraId="4D6C6D67" w14:textId="25CE1061" w:rsidR="00F97886" w:rsidRDefault="002144A3" w:rsidP="002144A3">
            <w:pPr>
              <w:pStyle w:val="TAL"/>
            </w:pPr>
            <w:r>
              <w:t>In the case where the network does not provide a request type value for a MA PDU session and the network does support MA PDU sessions, the request type shall be set to “MA PDU request” according to TS 24.501 [13] clause 6.4.1.2.</w:t>
            </w:r>
          </w:p>
        </w:tc>
        <w:tc>
          <w:tcPr>
            <w:tcW w:w="708" w:type="dxa"/>
          </w:tcPr>
          <w:p w14:paraId="53ADE6AD" w14:textId="199761CE" w:rsidR="00F97886" w:rsidRPr="008A3777" w:rsidRDefault="00A675CD" w:rsidP="00822E9A">
            <w:pPr>
              <w:pStyle w:val="TAL"/>
            </w:pPr>
            <w:r>
              <w:t>M</w:t>
            </w:r>
          </w:p>
        </w:tc>
      </w:tr>
      <w:tr w:rsidR="00F97886" w14:paraId="41EF2F75" w14:textId="77777777" w:rsidTr="00822E9A">
        <w:trPr>
          <w:jc w:val="center"/>
        </w:trPr>
        <w:tc>
          <w:tcPr>
            <w:tcW w:w="2693" w:type="dxa"/>
          </w:tcPr>
          <w:p w14:paraId="6CDE543E" w14:textId="77777777" w:rsidR="00F97886" w:rsidRDefault="00F97886" w:rsidP="00822E9A">
            <w:pPr>
              <w:pStyle w:val="TAL"/>
            </w:pPr>
            <w:r>
              <w:t>sMPDUDNRequest</w:t>
            </w:r>
          </w:p>
        </w:tc>
        <w:tc>
          <w:tcPr>
            <w:tcW w:w="6521" w:type="dxa"/>
          </w:tcPr>
          <w:p w14:paraId="2852B2DB" w14:textId="77777777" w:rsidR="00F97886" w:rsidRDefault="00F97886" w:rsidP="00822E9A">
            <w:pPr>
              <w:pStyle w:val="TAL"/>
            </w:pPr>
            <w:r>
              <w:t>Contents of the SM PDU DN Request container, if available, as described in TS 24.501 [13] clause 9.11.4.15.</w:t>
            </w:r>
          </w:p>
        </w:tc>
        <w:tc>
          <w:tcPr>
            <w:tcW w:w="708" w:type="dxa"/>
          </w:tcPr>
          <w:p w14:paraId="07A4376E" w14:textId="77777777" w:rsidR="00F97886" w:rsidRDefault="00F97886" w:rsidP="00822E9A">
            <w:pPr>
              <w:pStyle w:val="TAL"/>
            </w:pPr>
            <w:r>
              <w:t>C</w:t>
            </w:r>
          </w:p>
        </w:tc>
      </w:tr>
      <w:tr w:rsidR="00F97886" w14:paraId="70C161DB" w14:textId="77777777" w:rsidTr="00822E9A">
        <w:trPr>
          <w:jc w:val="center"/>
        </w:trPr>
        <w:tc>
          <w:tcPr>
            <w:tcW w:w="2693" w:type="dxa"/>
          </w:tcPr>
          <w:p w14:paraId="0FFC73B3" w14:textId="77777777" w:rsidR="00F97886" w:rsidRDefault="00F97886" w:rsidP="00822E9A">
            <w:pPr>
              <w:pStyle w:val="TAL"/>
            </w:pPr>
            <w:r>
              <w:t>servingNetwork</w:t>
            </w:r>
          </w:p>
        </w:tc>
        <w:tc>
          <w:tcPr>
            <w:tcW w:w="6521" w:type="dxa"/>
          </w:tcPr>
          <w:p w14:paraId="62EF457C" w14:textId="77777777" w:rsidR="00F97886" w:rsidRDefault="00F97886" w:rsidP="00822E9A">
            <w:pPr>
              <w:pStyle w:val="TAL"/>
            </w:pPr>
            <w:r>
              <w:t>PLMN ID of the serving core network operator, and, for a Non-Public Network (NPN), the NID that together with the PLMN ID identifies the NPN.</w:t>
            </w:r>
          </w:p>
        </w:tc>
        <w:tc>
          <w:tcPr>
            <w:tcW w:w="708" w:type="dxa"/>
          </w:tcPr>
          <w:p w14:paraId="10498D60" w14:textId="77777777" w:rsidR="00F97886" w:rsidRDefault="00F97886" w:rsidP="00822E9A">
            <w:pPr>
              <w:pStyle w:val="TAL"/>
            </w:pPr>
            <w:r>
              <w:t>M</w:t>
            </w:r>
          </w:p>
        </w:tc>
      </w:tr>
      <w:tr w:rsidR="006820B8" w14:paraId="50C98335" w14:textId="77777777" w:rsidTr="00822E9A">
        <w:trPr>
          <w:jc w:val="center"/>
        </w:trPr>
        <w:tc>
          <w:tcPr>
            <w:tcW w:w="2693" w:type="dxa"/>
          </w:tcPr>
          <w:p w14:paraId="45D4016C" w14:textId="77777777" w:rsidR="006820B8" w:rsidRDefault="006820B8" w:rsidP="006820B8">
            <w:pPr>
              <w:pStyle w:val="TAL"/>
              <w:rPr>
                <w:lang w:val="en-US"/>
              </w:rPr>
            </w:pPr>
            <w:r w:rsidRPr="00D165B3">
              <w:rPr>
                <w:lang w:eastAsia="zh-CN"/>
              </w:rPr>
              <w:t>old</w:t>
            </w:r>
            <w:r>
              <w:rPr>
                <w:lang w:eastAsia="zh-CN"/>
              </w:rPr>
              <w:t>PDU</w:t>
            </w:r>
            <w:r w:rsidRPr="00D165B3">
              <w:rPr>
                <w:lang w:eastAsia="zh-CN"/>
              </w:rPr>
              <w:t>SessionI</w:t>
            </w:r>
            <w:r>
              <w:rPr>
                <w:lang w:eastAsia="zh-CN"/>
              </w:rPr>
              <w:t>D</w:t>
            </w:r>
          </w:p>
        </w:tc>
        <w:tc>
          <w:tcPr>
            <w:tcW w:w="6521" w:type="dxa"/>
          </w:tcPr>
          <w:p w14:paraId="7147779B" w14:textId="4990A6C6" w:rsidR="006820B8" w:rsidRDefault="006820B8" w:rsidP="006820B8">
            <w:pPr>
              <w:pStyle w:val="TAL"/>
              <w:rPr>
                <w:rFonts w:cs="Arial"/>
                <w:szCs w:val="18"/>
                <w:lang w:eastAsia="zh-CN"/>
              </w:rPr>
            </w:pPr>
            <w:r>
              <w:rPr>
                <w:rFonts w:cs="Arial"/>
                <w:szCs w:val="18"/>
                <w:lang w:eastAsia="zh-CN"/>
              </w:rPr>
              <w:t>T</w:t>
            </w:r>
            <w:r w:rsidRPr="00D165B3">
              <w:rPr>
                <w:rFonts w:cs="Arial"/>
                <w:szCs w:val="18"/>
                <w:lang w:eastAsia="zh-CN"/>
              </w:rPr>
              <w:t xml:space="preserve">he old PDU Session ID received from the UE. </w:t>
            </w:r>
            <w:r w:rsidRPr="00DB7350">
              <w:rPr>
                <w:rFonts w:cs="Arial"/>
                <w:szCs w:val="18"/>
                <w:lang w:eastAsia="zh-CN"/>
              </w:rPr>
              <w:t>See TS 23.502 [4] clauses 4.3.2.2.1 and 4.3.5.2 and TS 24.501 [13]</w:t>
            </w:r>
            <w:r>
              <w:rPr>
                <w:rFonts w:cs="Arial"/>
                <w:szCs w:val="18"/>
                <w:lang w:eastAsia="zh-CN"/>
              </w:rPr>
              <w:t xml:space="preserve"> </w:t>
            </w:r>
            <w:r w:rsidRPr="00DB7350">
              <w:rPr>
                <w:rFonts w:cs="Arial"/>
                <w:szCs w:val="18"/>
                <w:lang w:eastAsia="zh-CN"/>
              </w:rPr>
              <w:t>clause 6.4.1.2.</w:t>
            </w:r>
            <w:r>
              <w:rPr>
                <w:rFonts w:cs="Arial"/>
                <w:szCs w:val="18"/>
                <w:lang w:eastAsia="zh-CN"/>
              </w:rPr>
              <w:t xml:space="preserve"> </w:t>
            </w:r>
            <w:r w:rsidR="00F05DC2">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5DC45A4F" w14:textId="77777777" w:rsidR="006820B8" w:rsidRDefault="006820B8" w:rsidP="006820B8">
            <w:pPr>
              <w:pStyle w:val="TAL"/>
            </w:pPr>
            <w:r>
              <w:t>C</w:t>
            </w:r>
          </w:p>
        </w:tc>
      </w:tr>
      <w:tr w:rsidR="006820B8" w14:paraId="6B92143E" w14:textId="77777777" w:rsidTr="00822E9A">
        <w:trPr>
          <w:jc w:val="center"/>
        </w:trPr>
        <w:tc>
          <w:tcPr>
            <w:tcW w:w="2693" w:type="dxa"/>
          </w:tcPr>
          <w:p w14:paraId="5DBB616B" w14:textId="77777777" w:rsidR="006820B8" w:rsidRPr="00D165B3" w:rsidRDefault="006820B8" w:rsidP="006820B8">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7895258D" w14:textId="4542962E" w:rsidR="006820B8" w:rsidRDefault="006820B8" w:rsidP="006820B8">
            <w:pPr>
              <w:pStyle w:val="TAL"/>
              <w:rPr>
                <w:rFonts w:cs="Arial"/>
                <w:szCs w:val="18"/>
                <w:lang w:eastAsia="zh-CN"/>
              </w:rPr>
            </w:pPr>
            <w:r w:rsidRPr="00391799">
              <w:rPr>
                <w:rFonts w:cs="Arial"/>
                <w:szCs w:val="18"/>
                <w:lang w:eastAsia="zh-CN"/>
              </w:rPr>
              <w:t>Indicates whether the PDU session is allowed to be upgraded to MA</w:t>
            </w:r>
            <w:r>
              <w:rPr>
                <w:rFonts w:cs="Arial"/>
                <w:szCs w:val="18"/>
                <w:lang w:eastAsia="zh-CN"/>
              </w:rPr>
              <w:t>-Confirmed MA</w:t>
            </w:r>
            <w:r w:rsidRPr="00391799">
              <w:rPr>
                <w:rFonts w:cs="Arial"/>
                <w:szCs w:val="18"/>
                <w:lang w:eastAsia="zh-CN"/>
              </w:rPr>
              <w:t xml:space="preserve"> PDU session (see TS 23.502 [4]</w:t>
            </w:r>
            <w:r>
              <w:rPr>
                <w:rFonts w:cs="Arial"/>
                <w:szCs w:val="18"/>
                <w:lang w:eastAsia="zh-CN"/>
              </w:rPr>
              <w:t xml:space="preserve"> </w:t>
            </w:r>
            <w:r w:rsidRPr="00391799">
              <w:rPr>
                <w:rFonts w:cs="Arial"/>
                <w:szCs w:val="18"/>
                <w:lang w:eastAsia="zh-CN"/>
              </w:rPr>
              <w:t>clause 4.22.3). Include if known.</w:t>
            </w:r>
          </w:p>
        </w:tc>
        <w:tc>
          <w:tcPr>
            <w:tcW w:w="708" w:type="dxa"/>
          </w:tcPr>
          <w:p w14:paraId="0CCE90B4" w14:textId="77777777" w:rsidR="006820B8" w:rsidRDefault="006820B8" w:rsidP="006820B8">
            <w:pPr>
              <w:pStyle w:val="TAL"/>
            </w:pPr>
            <w:r>
              <w:t>C</w:t>
            </w:r>
          </w:p>
        </w:tc>
      </w:tr>
      <w:tr w:rsidR="006820B8" w14:paraId="7A9460FF" w14:textId="77777777" w:rsidTr="00822E9A">
        <w:trPr>
          <w:jc w:val="center"/>
        </w:trPr>
        <w:tc>
          <w:tcPr>
            <w:tcW w:w="2693" w:type="dxa"/>
          </w:tcPr>
          <w:p w14:paraId="5E1F79F8" w14:textId="77777777" w:rsidR="006820B8" w:rsidRPr="009A3DFB" w:rsidRDefault="006820B8" w:rsidP="006820B8">
            <w:pPr>
              <w:pStyle w:val="TAL"/>
              <w:rPr>
                <w:lang w:eastAsia="zh-CN"/>
              </w:rPr>
            </w:pPr>
            <w:r>
              <w:rPr>
                <w:lang w:eastAsia="zh-CN"/>
              </w:rPr>
              <w:t>ePSPDNCnxInfo</w:t>
            </w:r>
          </w:p>
        </w:tc>
        <w:tc>
          <w:tcPr>
            <w:tcW w:w="6521" w:type="dxa"/>
          </w:tcPr>
          <w:p w14:paraId="78970B36" w14:textId="5536EB7F" w:rsidR="006820B8" w:rsidRPr="009A3DFB" w:rsidRDefault="006820B8" w:rsidP="006820B8">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708" w:type="dxa"/>
          </w:tcPr>
          <w:p w14:paraId="55961AF1" w14:textId="77777777" w:rsidR="006820B8" w:rsidRDefault="006820B8" w:rsidP="006820B8">
            <w:pPr>
              <w:pStyle w:val="TAL"/>
            </w:pPr>
            <w:r>
              <w:t>C</w:t>
            </w:r>
          </w:p>
        </w:tc>
      </w:tr>
      <w:tr w:rsidR="006820B8" w14:paraId="2B2C2D71" w14:textId="77777777" w:rsidTr="00822E9A">
        <w:trPr>
          <w:jc w:val="center"/>
        </w:trPr>
        <w:tc>
          <w:tcPr>
            <w:tcW w:w="2693" w:type="dxa"/>
          </w:tcPr>
          <w:p w14:paraId="295A017C" w14:textId="77777777" w:rsidR="006820B8" w:rsidRDefault="006820B8" w:rsidP="006820B8">
            <w:pPr>
              <w:pStyle w:val="TAL"/>
              <w:rPr>
                <w:lang w:eastAsia="zh-CN"/>
              </w:rPr>
            </w:pPr>
            <w:r w:rsidRPr="00000DD1">
              <w:rPr>
                <w:lang w:eastAsia="zh-CN"/>
              </w:rPr>
              <w:t>mAAcceptedIndication</w:t>
            </w:r>
          </w:p>
        </w:tc>
        <w:tc>
          <w:tcPr>
            <w:tcW w:w="6521" w:type="dxa"/>
          </w:tcPr>
          <w:p w14:paraId="791290C4" w14:textId="77777777" w:rsidR="006820B8" w:rsidRDefault="006820B8" w:rsidP="006820B8">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TS 23.502 [4] clauses 4.22.2 and 4.22.3).</w:t>
            </w:r>
          </w:p>
          <w:p w14:paraId="5848AA29" w14:textId="77777777" w:rsidR="006820B8" w:rsidRDefault="006820B8" w:rsidP="006820B8">
            <w:pPr>
              <w:pStyle w:val="TAL"/>
              <w:rPr>
                <w:rFonts w:cs="Arial"/>
                <w:szCs w:val="18"/>
                <w:lang w:eastAsia="zh-CN"/>
              </w:rPr>
            </w:pPr>
            <w:r>
              <w:rPr>
                <w:rFonts w:cs="Arial"/>
                <w:szCs w:val="18"/>
                <w:lang w:eastAsia="zh-CN"/>
              </w:rPr>
              <w:t>It shall be set as follows:</w:t>
            </w:r>
          </w:p>
          <w:p w14:paraId="76B4C394" w14:textId="77777777" w:rsidR="006820B8" w:rsidRPr="00346A4D" w:rsidRDefault="006820B8" w:rsidP="006820B8">
            <w:pPr>
              <w:pStyle w:val="TAL"/>
              <w:rPr>
                <w:rFonts w:cs="Arial"/>
                <w:szCs w:val="18"/>
                <w:lang w:eastAsia="zh-CN"/>
              </w:rPr>
            </w:pPr>
            <w:r w:rsidRPr="00346A4D">
              <w:rPr>
                <w:rFonts w:cs="Arial"/>
                <w:szCs w:val="18"/>
                <w:lang w:eastAsia="zh-CN"/>
              </w:rPr>
              <w:t xml:space="preserve">- true: </w:t>
            </w:r>
            <w:r>
              <w:rPr>
                <w:rFonts w:cs="Arial"/>
                <w:szCs w:val="18"/>
                <w:lang w:eastAsia="zh-CN"/>
              </w:rPr>
              <w:t xml:space="preserve">MA-Confirmed </w:t>
            </w:r>
            <w:r w:rsidRPr="00346A4D">
              <w:rPr>
                <w:rFonts w:cs="Arial"/>
                <w:szCs w:val="18"/>
                <w:lang w:eastAsia="zh-CN"/>
              </w:rPr>
              <w:t>MA PDU session</w:t>
            </w:r>
            <w:r>
              <w:rPr>
                <w:rFonts w:cs="Arial"/>
                <w:szCs w:val="18"/>
                <w:lang w:eastAsia="zh-CN"/>
              </w:rPr>
              <w:t xml:space="preserve"> was established</w:t>
            </w:r>
          </w:p>
          <w:p w14:paraId="36001136" w14:textId="0FBFF90F" w:rsidR="006820B8" w:rsidRDefault="006820B8" w:rsidP="006820B8">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708" w:type="dxa"/>
          </w:tcPr>
          <w:p w14:paraId="3BA1043B" w14:textId="77777777" w:rsidR="006820B8" w:rsidRDefault="006820B8" w:rsidP="006820B8">
            <w:pPr>
              <w:pStyle w:val="TAL"/>
            </w:pPr>
            <w:r>
              <w:t>M</w:t>
            </w:r>
          </w:p>
        </w:tc>
      </w:tr>
      <w:tr w:rsidR="006820B8" w14:paraId="50999A24" w14:textId="77777777" w:rsidTr="00822E9A">
        <w:trPr>
          <w:jc w:val="center"/>
        </w:trPr>
        <w:tc>
          <w:tcPr>
            <w:tcW w:w="2693" w:type="dxa"/>
          </w:tcPr>
          <w:p w14:paraId="58D81201" w14:textId="77777777" w:rsidR="006820B8" w:rsidRDefault="006820B8" w:rsidP="006820B8">
            <w:pPr>
              <w:pStyle w:val="TAL"/>
              <w:rPr>
                <w:lang w:eastAsia="zh-CN"/>
              </w:rPr>
            </w:pPr>
            <w:r>
              <w:rPr>
                <w:lang w:eastAsia="zh-CN"/>
              </w:rPr>
              <w:t>aTSSSContainer</w:t>
            </w:r>
          </w:p>
        </w:tc>
        <w:tc>
          <w:tcPr>
            <w:tcW w:w="6521" w:type="dxa"/>
          </w:tcPr>
          <w:p w14:paraId="743794EA" w14:textId="068FC6FB" w:rsidR="006820B8" w:rsidRDefault="006820B8" w:rsidP="006820B8">
            <w:pPr>
              <w:pStyle w:val="TAL"/>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TS 24.501[13] clause 9.11.4.22.</w:t>
            </w:r>
          </w:p>
        </w:tc>
        <w:tc>
          <w:tcPr>
            <w:tcW w:w="708" w:type="dxa"/>
          </w:tcPr>
          <w:p w14:paraId="1358CC12" w14:textId="77777777" w:rsidR="006820B8" w:rsidRDefault="006820B8" w:rsidP="006820B8">
            <w:pPr>
              <w:pStyle w:val="TAL"/>
            </w:pPr>
            <w:r>
              <w:t>C</w:t>
            </w:r>
          </w:p>
        </w:tc>
      </w:tr>
      <w:tr w:rsidR="00A71BC6" w14:paraId="439769F6" w14:textId="77777777" w:rsidTr="001B58A7">
        <w:trPr>
          <w:jc w:val="center"/>
        </w:trPr>
        <w:tc>
          <w:tcPr>
            <w:tcW w:w="2693" w:type="dxa"/>
          </w:tcPr>
          <w:p w14:paraId="0E694744" w14:textId="3C6C0E42" w:rsidR="00A71BC6" w:rsidRDefault="00A71BC6" w:rsidP="00A71BC6">
            <w:pPr>
              <w:pStyle w:val="TAL"/>
              <w:rPr>
                <w:lang w:eastAsia="zh-CN"/>
              </w:rPr>
            </w:pPr>
            <w:r>
              <w:t>uEEPSPDNConnection</w:t>
            </w:r>
          </w:p>
        </w:tc>
        <w:tc>
          <w:tcPr>
            <w:tcW w:w="6521" w:type="dxa"/>
          </w:tcPr>
          <w:p w14:paraId="77DFB8D7" w14:textId="186BD158" w:rsidR="00A71BC6" w:rsidRDefault="00A71BC6" w:rsidP="00A71BC6">
            <w:pPr>
              <w:pStyle w:val="TAL"/>
              <w:rPr>
                <w:rFonts w:cs="Arial"/>
                <w:szCs w:val="18"/>
                <w:lang w:eastAsia="zh-CN"/>
              </w:rPr>
            </w:pPr>
            <w:r>
              <w:rPr>
                <w:rFonts w:cs="Arial"/>
                <w:szCs w:val="18"/>
              </w:rPr>
              <w:t>This IE shall be present, if available, during an EPS to 5GS Idle mode mobility or handover using the N26 interface. If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708" w:type="dxa"/>
          </w:tcPr>
          <w:p w14:paraId="5CC318B3" w14:textId="7B4AEEDD" w:rsidR="00A71BC6" w:rsidRDefault="00A71BC6" w:rsidP="00A71BC6">
            <w:pPr>
              <w:pStyle w:val="TAL"/>
            </w:pPr>
            <w:r>
              <w:t>C</w:t>
            </w:r>
          </w:p>
        </w:tc>
      </w:tr>
      <w:tr w:rsidR="00A71BC6" w14:paraId="55FC2F08" w14:textId="77777777" w:rsidTr="001B58A7">
        <w:trPr>
          <w:jc w:val="center"/>
        </w:trPr>
        <w:tc>
          <w:tcPr>
            <w:tcW w:w="2693" w:type="dxa"/>
          </w:tcPr>
          <w:p w14:paraId="22C8E187" w14:textId="04BA8295" w:rsidR="00A71BC6" w:rsidRDefault="00A71BC6" w:rsidP="00A71BC6">
            <w:pPr>
              <w:pStyle w:val="TAL"/>
              <w:rPr>
                <w:lang w:eastAsia="zh-CN"/>
              </w:rPr>
            </w:pPr>
            <w:r>
              <w:t>ePS5GSComboInfo</w:t>
            </w:r>
          </w:p>
        </w:tc>
        <w:tc>
          <w:tcPr>
            <w:tcW w:w="6521" w:type="dxa"/>
          </w:tcPr>
          <w:p w14:paraId="0F80C5BF" w14:textId="02304FFF" w:rsidR="00A71BC6" w:rsidRDefault="00A71BC6" w:rsidP="00A71BC6">
            <w:pPr>
              <w:pStyle w:val="TAL"/>
              <w:rPr>
                <w:rFonts w:cs="Arial"/>
                <w:szCs w:val="18"/>
                <w:lang w:eastAsia="zh-CN"/>
              </w:rPr>
            </w:pPr>
            <w:r>
              <w:rPr>
                <w:rFonts w:cs="Arial"/>
                <w:szCs w:val="18"/>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708" w:type="dxa"/>
          </w:tcPr>
          <w:p w14:paraId="5A2EF1B9" w14:textId="12799027" w:rsidR="00A71BC6" w:rsidRDefault="00A71BC6" w:rsidP="00A71BC6">
            <w:pPr>
              <w:pStyle w:val="TAL"/>
            </w:pPr>
            <w:r>
              <w:t>C</w:t>
            </w:r>
          </w:p>
        </w:tc>
      </w:tr>
      <w:tr w:rsidR="00A71BC6" w14:paraId="36AF0D23" w14:textId="77777777" w:rsidTr="001B58A7">
        <w:trPr>
          <w:jc w:val="center"/>
        </w:trPr>
        <w:tc>
          <w:tcPr>
            <w:tcW w:w="2693" w:type="dxa"/>
          </w:tcPr>
          <w:p w14:paraId="737912CB" w14:textId="5C9BE995" w:rsidR="00A71BC6" w:rsidRDefault="00A71BC6" w:rsidP="00A71BC6">
            <w:pPr>
              <w:pStyle w:val="TAL"/>
              <w:rPr>
                <w:lang w:eastAsia="zh-CN"/>
              </w:rPr>
            </w:pPr>
            <w:r>
              <w:t>selectedDNN</w:t>
            </w:r>
          </w:p>
        </w:tc>
        <w:tc>
          <w:tcPr>
            <w:tcW w:w="6521" w:type="dxa"/>
          </w:tcPr>
          <w:p w14:paraId="06D2E5B1" w14:textId="645CD98F" w:rsidR="00A71BC6" w:rsidRDefault="00A71BC6" w:rsidP="00A71BC6">
            <w:pPr>
              <w:pStyle w:val="TAL"/>
              <w:rPr>
                <w:rFonts w:cs="Arial"/>
                <w:szCs w:val="18"/>
                <w:lang w:eastAsia="zh-CN"/>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63C27929" w14:textId="59133A62" w:rsidR="00A71BC6" w:rsidRDefault="00A71BC6" w:rsidP="00A71BC6">
            <w:pPr>
              <w:pStyle w:val="TAL"/>
            </w:pPr>
            <w:r>
              <w:t>C</w:t>
            </w:r>
          </w:p>
        </w:tc>
      </w:tr>
      <w:tr w:rsidR="00A71BC6" w14:paraId="3FD29F3E" w14:textId="77777777" w:rsidTr="001B58A7">
        <w:trPr>
          <w:jc w:val="center"/>
        </w:trPr>
        <w:tc>
          <w:tcPr>
            <w:tcW w:w="2693" w:type="dxa"/>
          </w:tcPr>
          <w:p w14:paraId="28CCFF8C" w14:textId="51B3AFF8" w:rsidR="00A71BC6" w:rsidRDefault="00A71BC6" w:rsidP="00A71BC6">
            <w:pPr>
              <w:pStyle w:val="TAL"/>
              <w:rPr>
                <w:lang w:eastAsia="zh-CN"/>
              </w:rPr>
            </w:pPr>
            <w:r>
              <w:lastRenderedPageBreak/>
              <w:t>handoverState</w:t>
            </w:r>
          </w:p>
        </w:tc>
        <w:tc>
          <w:tcPr>
            <w:tcW w:w="6521" w:type="dxa"/>
          </w:tcPr>
          <w:p w14:paraId="5B74542E" w14:textId="7572AC49" w:rsidR="00A71BC6" w:rsidRDefault="00A71BC6" w:rsidP="00A71BC6">
            <w:pPr>
              <w:pStyle w:val="TAL"/>
              <w:rPr>
                <w:rFonts w:cs="Arial"/>
                <w:szCs w:val="18"/>
                <w:lang w:eastAsia="zh-CN"/>
              </w:rPr>
            </w:pPr>
            <w:r>
              <w:rPr>
                <w:rFonts w:cs="Arial"/>
                <w:szCs w:val="18"/>
              </w:rPr>
              <w:t>Indicates whether the PDU Session Establishment being reported was due to a handover. Shall be present if this IE is in the SMContextCreatedData sent by the SMF (see TS 29.502 [16] clause 6.1.6.2.3).</w:t>
            </w:r>
          </w:p>
        </w:tc>
        <w:tc>
          <w:tcPr>
            <w:tcW w:w="708" w:type="dxa"/>
          </w:tcPr>
          <w:p w14:paraId="18CE5D01" w14:textId="4B485BA3" w:rsidR="00A71BC6" w:rsidRDefault="00A71BC6" w:rsidP="00A71BC6">
            <w:pPr>
              <w:pStyle w:val="TAL"/>
            </w:pPr>
            <w:r>
              <w:t>C</w:t>
            </w:r>
          </w:p>
        </w:tc>
      </w:tr>
      <w:tr w:rsidR="00A71BC6" w14:paraId="2FA4A769" w14:textId="77777777" w:rsidTr="00822E9A">
        <w:trPr>
          <w:jc w:val="center"/>
        </w:trPr>
        <w:tc>
          <w:tcPr>
            <w:tcW w:w="2693" w:type="dxa"/>
          </w:tcPr>
          <w:p w14:paraId="2561EF28" w14:textId="31F06471" w:rsidR="00A71BC6" w:rsidRDefault="00A71BC6" w:rsidP="00A71BC6">
            <w:pPr>
              <w:pStyle w:val="TAL"/>
              <w:rPr>
                <w:lang w:eastAsia="zh-CN"/>
              </w:rPr>
            </w:pPr>
            <w:r>
              <w:t>pCCRules</w:t>
            </w:r>
          </w:p>
        </w:tc>
        <w:tc>
          <w:tcPr>
            <w:tcW w:w="6521" w:type="dxa"/>
          </w:tcPr>
          <w:p w14:paraId="39209AF6" w14:textId="68972675" w:rsidR="00A71BC6" w:rsidRDefault="00A71BC6" w:rsidP="00A71BC6">
            <w:pPr>
              <w:pStyle w:val="TAL"/>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w:t>
            </w:r>
            <w:r>
              <w:rPr>
                <w:rFonts w:cs="Arial"/>
                <w:szCs w:val="18"/>
                <w:lang w:eastAsia="zh-CN"/>
              </w:rPr>
              <w:t xml:space="preserve"> The payload of a PCC rule for traffic influence is defined in Table 6.2.3-1</w:t>
            </w:r>
            <w:r w:rsidR="00394CC0">
              <w:rPr>
                <w:rFonts w:cs="Arial"/>
                <w:szCs w:val="18"/>
                <w:lang w:eastAsia="zh-CN"/>
              </w:rPr>
              <w:t>E</w:t>
            </w:r>
            <w:r>
              <w:rPr>
                <w:rFonts w:cs="Arial"/>
                <w:szCs w:val="18"/>
                <w:lang w:eastAsia="zh-CN"/>
              </w:rPr>
              <w:t>.</w:t>
            </w:r>
          </w:p>
        </w:tc>
        <w:tc>
          <w:tcPr>
            <w:tcW w:w="708" w:type="dxa"/>
          </w:tcPr>
          <w:p w14:paraId="32E5A982" w14:textId="2A51DEE0" w:rsidR="00A71BC6" w:rsidRDefault="00A71BC6" w:rsidP="00A71BC6">
            <w:pPr>
              <w:pStyle w:val="TAL"/>
            </w:pPr>
            <w:r>
              <w:t>C</w:t>
            </w:r>
          </w:p>
        </w:tc>
      </w:tr>
      <w:tr w:rsidR="00C0614A" w14:paraId="0A6310DF" w14:textId="77777777" w:rsidTr="00D650DC">
        <w:trPr>
          <w:jc w:val="center"/>
        </w:trPr>
        <w:tc>
          <w:tcPr>
            <w:tcW w:w="2693" w:type="dxa"/>
          </w:tcPr>
          <w:p w14:paraId="2091349F" w14:textId="77777777" w:rsidR="00C0614A" w:rsidRDefault="00C0614A" w:rsidP="00D650DC">
            <w:pPr>
              <w:pStyle w:val="TAL"/>
            </w:pPr>
            <w:r>
              <w:t>ePSPDNConnectionEstablishment</w:t>
            </w:r>
          </w:p>
        </w:tc>
        <w:tc>
          <w:tcPr>
            <w:tcW w:w="6521" w:type="dxa"/>
          </w:tcPr>
          <w:p w14:paraId="7D9C78DF" w14:textId="77777777" w:rsidR="00C0614A" w:rsidRPr="00CF7407" w:rsidRDefault="00C0614A" w:rsidP="00D650DC">
            <w:pPr>
              <w:pStyle w:val="TAL"/>
              <w:rPr>
                <w:rFonts w:cs="Arial"/>
                <w:szCs w:val="18"/>
                <w:lang w:eastAsia="zh-CN"/>
              </w:rPr>
            </w:pPr>
            <w:r>
              <w:rPr>
                <w:rFonts w:cs="Arial"/>
                <w:szCs w:val="18"/>
                <w:lang w:val="fr-FR"/>
              </w:rPr>
              <w:t>Provides details about PDN Connections when the SMFMAPDUSessionEstablishment xIRI message is used to report PDN Connection establishment. See Table 6.3.3-1 and clause 6.3.3.2.2.</w:t>
            </w:r>
          </w:p>
        </w:tc>
        <w:tc>
          <w:tcPr>
            <w:tcW w:w="708" w:type="dxa"/>
          </w:tcPr>
          <w:p w14:paraId="76D5FD4B" w14:textId="77777777" w:rsidR="00C0614A" w:rsidRDefault="00C0614A" w:rsidP="00D650DC">
            <w:pPr>
              <w:pStyle w:val="TAL"/>
            </w:pPr>
            <w:r>
              <w:t>C</w:t>
            </w:r>
          </w:p>
        </w:tc>
      </w:tr>
      <w:tr w:rsidR="00A71BC6" w14:paraId="3CE5C6CF" w14:textId="77777777" w:rsidTr="00822E9A">
        <w:trPr>
          <w:jc w:val="center"/>
        </w:trPr>
        <w:tc>
          <w:tcPr>
            <w:tcW w:w="9922" w:type="dxa"/>
            <w:gridSpan w:val="3"/>
          </w:tcPr>
          <w:p w14:paraId="2FBB3B7C" w14:textId="77777777" w:rsidR="00A71BC6" w:rsidRDefault="00A71BC6" w:rsidP="00A71BC6">
            <w:pPr>
              <w:pStyle w:val="NO"/>
            </w:pPr>
            <w:r>
              <w:t>NOTE</w:t>
            </w:r>
            <w:r w:rsidRPr="002F6812">
              <w:t>:</w:t>
            </w:r>
            <w:r w:rsidRPr="002F6812">
              <w:tab/>
              <w:t>At least one of the SUPI, PEI or GPSI fields shall be present.</w:t>
            </w:r>
          </w:p>
        </w:tc>
      </w:tr>
    </w:tbl>
    <w:p w14:paraId="5608C6F8" w14:textId="77777777" w:rsidR="00F97886" w:rsidRDefault="00F97886" w:rsidP="00F97886"/>
    <w:p w14:paraId="29C5F4C8" w14:textId="5A65A309" w:rsidR="00F97886" w:rsidRDefault="00F97886" w:rsidP="00F97886">
      <w:pPr>
        <w:pStyle w:val="TH"/>
      </w:pPr>
      <w:r w:rsidRPr="001A1E56">
        <w:t xml:space="preserve">Table </w:t>
      </w:r>
      <w:r>
        <w:t>6</w:t>
      </w:r>
      <w:r w:rsidRPr="001A1E56">
        <w:t>.</w:t>
      </w:r>
      <w:r>
        <w:t>2.3-</w:t>
      </w:r>
      <w:r w:rsidR="00AF2AF2">
        <w:t>5B</w:t>
      </w:r>
      <w:r>
        <w:t>:</w:t>
      </w:r>
      <w:r w:rsidRPr="001A1E56">
        <w:t xml:space="preserve"> </w:t>
      </w:r>
      <w:r>
        <w:t>Contents of Access Info parameter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7885F3D6" w14:textId="77777777" w:rsidTr="00822E9A">
        <w:trPr>
          <w:jc w:val="center"/>
        </w:trPr>
        <w:tc>
          <w:tcPr>
            <w:tcW w:w="2693" w:type="dxa"/>
          </w:tcPr>
          <w:p w14:paraId="2A4C6A95" w14:textId="77777777" w:rsidR="00F97886" w:rsidRDefault="00F97886" w:rsidP="00822E9A">
            <w:pPr>
              <w:pStyle w:val="TAH"/>
            </w:pPr>
            <w:r>
              <w:t>Field name</w:t>
            </w:r>
          </w:p>
        </w:tc>
        <w:tc>
          <w:tcPr>
            <w:tcW w:w="6521" w:type="dxa"/>
          </w:tcPr>
          <w:p w14:paraId="50A1AC5F" w14:textId="77777777" w:rsidR="00F97886" w:rsidRDefault="00F97886" w:rsidP="00822E9A">
            <w:pPr>
              <w:pStyle w:val="TAH"/>
            </w:pPr>
            <w:r>
              <w:t>Description</w:t>
            </w:r>
          </w:p>
        </w:tc>
        <w:tc>
          <w:tcPr>
            <w:tcW w:w="708" w:type="dxa"/>
          </w:tcPr>
          <w:p w14:paraId="655E94F9" w14:textId="77777777" w:rsidR="00F97886" w:rsidRDefault="00F97886" w:rsidP="00822E9A">
            <w:pPr>
              <w:pStyle w:val="TAH"/>
            </w:pPr>
            <w:r>
              <w:t>M/C/O</w:t>
            </w:r>
          </w:p>
        </w:tc>
      </w:tr>
      <w:tr w:rsidR="00F97886" w14:paraId="628AB033" w14:textId="77777777" w:rsidTr="00822E9A">
        <w:trPr>
          <w:jc w:val="center"/>
        </w:trPr>
        <w:tc>
          <w:tcPr>
            <w:tcW w:w="2693" w:type="dxa"/>
          </w:tcPr>
          <w:p w14:paraId="45E861B6" w14:textId="77777777" w:rsidR="00F97886" w:rsidRPr="00D92CEA" w:rsidRDefault="00F97886" w:rsidP="00822E9A">
            <w:pPr>
              <w:pStyle w:val="TAL"/>
            </w:pPr>
            <w:r w:rsidRPr="00D92CEA">
              <w:t>accessType</w:t>
            </w:r>
          </w:p>
        </w:tc>
        <w:tc>
          <w:tcPr>
            <w:tcW w:w="6521" w:type="dxa"/>
          </w:tcPr>
          <w:p w14:paraId="7EF95E74" w14:textId="77777777" w:rsidR="00F97886" w:rsidRPr="00D92CEA" w:rsidRDefault="00F97886" w:rsidP="00822E9A">
            <w:pPr>
              <w:pStyle w:val="TAL"/>
            </w:pPr>
            <w:r w:rsidRPr="00D92CEA">
              <w:t>Access type associated with the session (i.e. 3GPP or non-3GPP access) as provided by the AMF (see TS 24.501 [13] clause 9.11.2.1A).</w:t>
            </w:r>
          </w:p>
        </w:tc>
        <w:tc>
          <w:tcPr>
            <w:tcW w:w="708" w:type="dxa"/>
          </w:tcPr>
          <w:p w14:paraId="3FA97217" w14:textId="77777777" w:rsidR="00F97886" w:rsidRPr="00D92CEA" w:rsidRDefault="00F97886" w:rsidP="00822E9A">
            <w:pPr>
              <w:pStyle w:val="TAL"/>
            </w:pPr>
            <w:r w:rsidRPr="00D92CEA">
              <w:t>M</w:t>
            </w:r>
          </w:p>
        </w:tc>
      </w:tr>
      <w:tr w:rsidR="00F97886" w14:paraId="5FE0BDDE" w14:textId="77777777" w:rsidTr="00822E9A">
        <w:trPr>
          <w:jc w:val="center"/>
        </w:trPr>
        <w:tc>
          <w:tcPr>
            <w:tcW w:w="2693" w:type="dxa"/>
          </w:tcPr>
          <w:p w14:paraId="7D96782E" w14:textId="77777777" w:rsidR="00F97886" w:rsidRPr="00D92CEA" w:rsidRDefault="00F97886" w:rsidP="00822E9A">
            <w:pPr>
              <w:pStyle w:val="TAL"/>
            </w:pPr>
            <w:r w:rsidRPr="00D92CEA">
              <w:t>rATType</w:t>
            </w:r>
          </w:p>
        </w:tc>
        <w:tc>
          <w:tcPr>
            <w:tcW w:w="6521" w:type="dxa"/>
          </w:tcPr>
          <w:p w14:paraId="108D6CE2" w14:textId="77777777" w:rsidR="00F97886" w:rsidRPr="00D92CEA" w:rsidRDefault="00F97886" w:rsidP="00822E9A">
            <w:pPr>
              <w:pStyle w:val="TAL"/>
            </w:pPr>
            <w:r w:rsidRPr="00D92CEA">
              <w:t>RAT Type associated with the access as provided by the AMF as part of session establishment (see TS 23.502 [4] clause 4.3.2). Values given as per TS 29.571 [17] clause 5.4.3.2.</w:t>
            </w:r>
          </w:p>
        </w:tc>
        <w:tc>
          <w:tcPr>
            <w:tcW w:w="708" w:type="dxa"/>
          </w:tcPr>
          <w:p w14:paraId="1C96CA6F" w14:textId="77777777" w:rsidR="00F97886" w:rsidRPr="00D92CEA" w:rsidRDefault="00F97886" w:rsidP="00822E9A">
            <w:pPr>
              <w:pStyle w:val="TAL"/>
            </w:pPr>
            <w:r>
              <w:t>C</w:t>
            </w:r>
          </w:p>
        </w:tc>
      </w:tr>
      <w:tr w:rsidR="00F97886" w14:paraId="01C1FCF4" w14:textId="77777777" w:rsidTr="00822E9A">
        <w:trPr>
          <w:jc w:val="center"/>
        </w:trPr>
        <w:tc>
          <w:tcPr>
            <w:tcW w:w="2693" w:type="dxa"/>
          </w:tcPr>
          <w:p w14:paraId="4BE0DAAB" w14:textId="77777777" w:rsidR="00F97886" w:rsidRPr="00D92CEA" w:rsidRDefault="00F97886" w:rsidP="00822E9A">
            <w:pPr>
              <w:pStyle w:val="TAL"/>
            </w:pPr>
            <w:r w:rsidRPr="00D92CEA">
              <w:t>gTPTunnelID</w:t>
            </w:r>
          </w:p>
        </w:tc>
        <w:tc>
          <w:tcPr>
            <w:tcW w:w="6521" w:type="dxa"/>
          </w:tcPr>
          <w:p w14:paraId="0C31B6FA" w14:textId="77777777" w:rsidR="00F97886" w:rsidRPr="00D92CEA" w:rsidRDefault="00F97886" w:rsidP="00822E9A">
            <w:pPr>
              <w:pStyle w:val="TAL"/>
            </w:pPr>
            <w:r w:rsidRPr="00D92CEA">
              <w:t>Contains the F-TEID identifying the GTP tunnel used to encapsulate the traffic, as defined in TS 29.244 [15] clause 8.2.3. Non-GTP encapsulation is for further study.</w:t>
            </w:r>
          </w:p>
        </w:tc>
        <w:tc>
          <w:tcPr>
            <w:tcW w:w="708" w:type="dxa"/>
          </w:tcPr>
          <w:p w14:paraId="6A455B07" w14:textId="77777777" w:rsidR="00F97886" w:rsidRPr="00D92CEA" w:rsidRDefault="00F97886" w:rsidP="00822E9A">
            <w:pPr>
              <w:pStyle w:val="TAL"/>
            </w:pPr>
            <w:r w:rsidRPr="00D92CEA">
              <w:t>M</w:t>
            </w:r>
          </w:p>
        </w:tc>
      </w:tr>
      <w:tr w:rsidR="00F97886" w14:paraId="478F2642" w14:textId="77777777" w:rsidTr="00822E9A">
        <w:trPr>
          <w:jc w:val="center"/>
        </w:trPr>
        <w:tc>
          <w:tcPr>
            <w:tcW w:w="2693" w:type="dxa"/>
          </w:tcPr>
          <w:p w14:paraId="0A11D537" w14:textId="77777777" w:rsidR="00F97886" w:rsidRPr="00D92CEA" w:rsidRDefault="00F97886" w:rsidP="00822E9A">
            <w:pPr>
              <w:pStyle w:val="TAL"/>
            </w:pPr>
            <w:r w:rsidRPr="00D92CEA">
              <w:t>non3GPPAccessEndpoint</w:t>
            </w:r>
          </w:p>
        </w:tc>
        <w:tc>
          <w:tcPr>
            <w:tcW w:w="6521" w:type="dxa"/>
          </w:tcPr>
          <w:p w14:paraId="692D57C7" w14:textId="450BEB53" w:rsidR="00F97886" w:rsidRPr="00D92CEA" w:rsidRDefault="00F97886" w:rsidP="00822E9A">
            <w:pPr>
              <w:pStyle w:val="TAL"/>
            </w:pPr>
            <w:r w:rsidRPr="00D92CEA">
              <w:t>UE's local IP address used to reach the N3IWF,</w:t>
            </w:r>
            <w:r w:rsidR="00602181">
              <w:t xml:space="preserve"> TNGF or TWIF</w:t>
            </w:r>
            <w:r w:rsidR="00602181" w:rsidRPr="00760004">
              <w:t>,</w:t>
            </w:r>
            <w:r w:rsidRPr="00D92CEA">
              <w:t xml:space="preserve"> if available. IP addresses are given as 4 octets (for IPv4) or 16 octets (for IPv6) with the most significant octet first (network byte order).</w:t>
            </w:r>
          </w:p>
        </w:tc>
        <w:tc>
          <w:tcPr>
            <w:tcW w:w="708" w:type="dxa"/>
          </w:tcPr>
          <w:p w14:paraId="0B8D51FE" w14:textId="77777777" w:rsidR="00F97886" w:rsidRPr="00D92CEA" w:rsidRDefault="00F97886" w:rsidP="00822E9A">
            <w:pPr>
              <w:pStyle w:val="TAL"/>
            </w:pPr>
            <w:r w:rsidRPr="00D92CEA">
              <w:t>C</w:t>
            </w:r>
          </w:p>
        </w:tc>
      </w:tr>
      <w:tr w:rsidR="00F97886" w14:paraId="00E293CB" w14:textId="77777777" w:rsidTr="00822E9A">
        <w:trPr>
          <w:jc w:val="center"/>
        </w:trPr>
        <w:tc>
          <w:tcPr>
            <w:tcW w:w="2693" w:type="dxa"/>
          </w:tcPr>
          <w:p w14:paraId="59BB9987" w14:textId="77777777" w:rsidR="00F97886" w:rsidRPr="00D92CEA" w:rsidRDefault="00F97886" w:rsidP="00822E9A">
            <w:pPr>
              <w:pStyle w:val="TAL"/>
            </w:pPr>
            <w:r w:rsidRPr="00D92CEA">
              <w:t>establishmentStatus</w:t>
            </w:r>
          </w:p>
        </w:tc>
        <w:tc>
          <w:tcPr>
            <w:tcW w:w="6521" w:type="dxa"/>
          </w:tcPr>
          <w:p w14:paraId="0CFDAAEF" w14:textId="77777777" w:rsidR="00F97886" w:rsidRPr="00D92CEA" w:rsidRDefault="00F97886" w:rsidP="00822E9A">
            <w:pPr>
              <w:pStyle w:val="TAL"/>
            </w:pPr>
            <w:r w:rsidRPr="00D92CEA">
              <w:t>Indicates whether the access type is established or released.</w:t>
            </w:r>
          </w:p>
        </w:tc>
        <w:tc>
          <w:tcPr>
            <w:tcW w:w="708" w:type="dxa"/>
          </w:tcPr>
          <w:p w14:paraId="7A9352F6" w14:textId="77777777" w:rsidR="00F97886" w:rsidRPr="00D92CEA" w:rsidRDefault="00F97886" w:rsidP="00822E9A">
            <w:pPr>
              <w:pStyle w:val="TAL"/>
            </w:pPr>
            <w:r w:rsidRPr="00D92CEA">
              <w:t>M</w:t>
            </w:r>
          </w:p>
        </w:tc>
      </w:tr>
      <w:tr w:rsidR="00F97886" w14:paraId="25324DD5" w14:textId="77777777" w:rsidTr="00822E9A">
        <w:trPr>
          <w:jc w:val="center"/>
        </w:trPr>
        <w:tc>
          <w:tcPr>
            <w:tcW w:w="2693" w:type="dxa"/>
          </w:tcPr>
          <w:p w14:paraId="0F4C7FEE" w14:textId="77777777" w:rsidR="00F97886" w:rsidRDefault="00F97886" w:rsidP="00822E9A">
            <w:pPr>
              <w:pStyle w:val="TAL"/>
              <w:rPr>
                <w:highlight w:val="cyan"/>
              </w:rPr>
            </w:pPr>
            <w:r>
              <w:rPr>
                <w:lang w:eastAsia="zh-CN"/>
              </w:rPr>
              <w:t>aNTypeToReactivate</w:t>
            </w:r>
          </w:p>
        </w:tc>
        <w:tc>
          <w:tcPr>
            <w:tcW w:w="6521" w:type="dxa"/>
          </w:tcPr>
          <w:p w14:paraId="04D4953F" w14:textId="77777777" w:rsidR="00F97886" w:rsidRDefault="00F97886" w:rsidP="00822E9A">
            <w:pPr>
              <w:pStyle w:val="TAL"/>
              <w:rPr>
                <w:highlight w:val="cyan"/>
              </w:rPr>
            </w:pPr>
            <w:r>
              <w:rPr>
                <w:rFonts w:cs="Arial"/>
                <w:szCs w:val="18"/>
                <w:lang w:eastAsia="zh-CN"/>
              </w:rPr>
              <w:t>I</w:t>
            </w:r>
            <w:r>
              <w:rPr>
                <w:rFonts w:cs="Arial" w:hint="eastAsia"/>
                <w:szCs w:val="18"/>
                <w:lang w:eastAsia="zh-CN"/>
              </w:rPr>
              <w:t>ndicate</w:t>
            </w:r>
            <w:r>
              <w:rPr>
                <w:rFonts w:cs="Arial"/>
                <w:szCs w:val="18"/>
                <w:lang w:eastAsia="zh-CN"/>
              </w:rPr>
              <w:t>s</w:t>
            </w:r>
            <w:r>
              <w:rPr>
                <w:rFonts w:cs="Arial" w:hint="eastAsia"/>
                <w:szCs w:val="18"/>
                <w:lang w:eastAsia="zh-CN"/>
              </w:rPr>
              <w:t xml:space="preserve"> the Access Network Type </w:t>
            </w:r>
            <w:r>
              <w:rPr>
                <w:rFonts w:cs="Arial"/>
                <w:szCs w:val="18"/>
                <w:lang w:eastAsia="zh-CN"/>
              </w:rPr>
              <w:t>for which the UP connection is requested to be re-activated, for an MA PDU session</w:t>
            </w:r>
            <w:r w:rsidRPr="00F062BB">
              <w:rPr>
                <w:rFonts w:cs="Arial"/>
                <w:szCs w:val="18"/>
                <w:lang w:eastAsia="zh-CN"/>
              </w:rPr>
              <w:t>.</w:t>
            </w:r>
            <w:r>
              <w:rPr>
                <w:rFonts w:cs="Arial"/>
                <w:szCs w:val="18"/>
                <w:lang w:eastAsia="zh-CN"/>
              </w:rPr>
              <w:t xml:space="preserve"> Applicable to session modification reporting.</w:t>
            </w:r>
          </w:p>
        </w:tc>
        <w:tc>
          <w:tcPr>
            <w:tcW w:w="708" w:type="dxa"/>
          </w:tcPr>
          <w:p w14:paraId="6A6E5150" w14:textId="77777777" w:rsidR="00F97886" w:rsidRDefault="00F97886" w:rsidP="00822E9A">
            <w:pPr>
              <w:pStyle w:val="TAL"/>
              <w:rPr>
                <w:highlight w:val="cyan"/>
              </w:rPr>
            </w:pPr>
            <w:r>
              <w:t>C</w:t>
            </w:r>
          </w:p>
        </w:tc>
      </w:tr>
      <w:tr w:rsidR="0002001E" w14:paraId="2322E165" w14:textId="77777777" w:rsidTr="0002001E">
        <w:trPr>
          <w:jc w:val="center"/>
        </w:trPr>
        <w:tc>
          <w:tcPr>
            <w:tcW w:w="2693" w:type="dxa"/>
            <w:tcBorders>
              <w:top w:val="single" w:sz="4" w:space="0" w:color="auto"/>
              <w:left w:val="single" w:sz="4" w:space="0" w:color="auto"/>
              <w:bottom w:val="single" w:sz="4" w:space="0" w:color="auto"/>
              <w:right w:val="single" w:sz="4" w:space="0" w:color="auto"/>
            </w:tcBorders>
          </w:tcPr>
          <w:p w14:paraId="11E54894" w14:textId="77777777" w:rsidR="0002001E" w:rsidRDefault="0002001E" w:rsidP="001B58A7">
            <w:pPr>
              <w:pStyle w:val="TAL"/>
              <w:rPr>
                <w:lang w:eastAsia="zh-CN"/>
              </w:rPr>
            </w:pPr>
            <w:r>
              <w:rPr>
                <w:lang w:eastAsia="zh-CN"/>
              </w:rPr>
              <w:t>gTPTunnelInfo</w:t>
            </w:r>
          </w:p>
        </w:tc>
        <w:tc>
          <w:tcPr>
            <w:tcW w:w="6521" w:type="dxa"/>
            <w:tcBorders>
              <w:top w:val="single" w:sz="4" w:space="0" w:color="auto"/>
              <w:left w:val="single" w:sz="4" w:space="0" w:color="auto"/>
              <w:bottom w:val="single" w:sz="4" w:space="0" w:color="auto"/>
              <w:right w:val="single" w:sz="4" w:space="0" w:color="auto"/>
            </w:tcBorders>
          </w:tcPr>
          <w:p w14:paraId="241DFDB4" w14:textId="77777777" w:rsidR="0002001E" w:rsidRDefault="0002001E" w:rsidP="001B58A7">
            <w:pPr>
              <w:pStyle w:val="TAL"/>
              <w:rPr>
                <w:rFonts w:cs="Arial"/>
                <w:szCs w:val="18"/>
                <w:lang w:eastAsia="zh-CN"/>
              </w:rPr>
            </w:pPr>
            <w:r w:rsidRPr="0002001E">
              <w:rPr>
                <w:rFonts w:cs="Arial"/>
                <w:szCs w:val="18"/>
                <w:lang w:eastAsia="zh-CN"/>
              </w:rPr>
              <w:t xml:space="preserve">Contains the information for the User Plane GTP Tunnels for the PDU Session </w:t>
            </w:r>
            <w:r>
              <w:rPr>
                <w:rFonts w:cs="Arial"/>
                <w:szCs w:val="18"/>
                <w:lang w:eastAsia="zh-CN"/>
              </w:rPr>
              <w:t>(see TS 29.502 [16] clauses 6.1.6.2.2, 6.1.6.2.9 and 6.1.6.2.39).</w:t>
            </w:r>
            <w:r w:rsidRPr="0002001E">
              <w:rPr>
                <w:rFonts w:cs="Arial"/>
                <w:szCs w:val="18"/>
                <w:lang w:eastAsia="zh-CN"/>
              </w:rPr>
              <w:t xml:space="preserve"> See Table 6.2.3-1B.</w:t>
            </w:r>
          </w:p>
        </w:tc>
        <w:tc>
          <w:tcPr>
            <w:tcW w:w="708" w:type="dxa"/>
            <w:tcBorders>
              <w:top w:val="single" w:sz="4" w:space="0" w:color="auto"/>
              <w:left w:val="single" w:sz="4" w:space="0" w:color="auto"/>
              <w:bottom w:val="single" w:sz="4" w:space="0" w:color="auto"/>
              <w:right w:val="single" w:sz="4" w:space="0" w:color="auto"/>
            </w:tcBorders>
          </w:tcPr>
          <w:p w14:paraId="2D9AB51D" w14:textId="77777777" w:rsidR="0002001E" w:rsidRDefault="0002001E" w:rsidP="001B58A7">
            <w:pPr>
              <w:pStyle w:val="TAL"/>
            </w:pPr>
            <w:r>
              <w:t>M</w:t>
            </w:r>
          </w:p>
        </w:tc>
      </w:tr>
    </w:tbl>
    <w:p w14:paraId="15E0A56B" w14:textId="77777777" w:rsidR="00F97886" w:rsidRPr="008E32FE" w:rsidRDefault="00F97886" w:rsidP="00F97886"/>
    <w:p w14:paraId="6636C6D2" w14:textId="77777777" w:rsidR="00F97886" w:rsidRPr="009310CF" w:rsidRDefault="00F97886" w:rsidP="00AF2AF2">
      <w:pPr>
        <w:pStyle w:val="H6"/>
      </w:pPr>
      <w:r w:rsidRPr="009310CF">
        <w:t>6.</w:t>
      </w:r>
      <w:r>
        <w:t>2</w:t>
      </w:r>
      <w:r w:rsidRPr="009310CF">
        <w:t>.3.</w:t>
      </w:r>
      <w:r>
        <w:t>2</w:t>
      </w:r>
      <w:r w:rsidRPr="009310CF">
        <w:t>.</w:t>
      </w:r>
      <w:r>
        <w:t>7</w:t>
      </w:r>
      <w:r w:rsidRPr="009310CF">
        <w:t>.</w:t>
      </w:r>
      <w:r>
        <w:t>3</w:t>
      </w:r>
      <w:r w:rsidRPr="009310CF">
        <w:tab/>
      </w:r>
      <w:r>
        <w:t>MA PDU session modification</w:t>
      </w:r>
    </w:p>
    <w:p w14:paraId="5E765508" w14:textId="77777777" w:rsidR="00F97886" w:rsidRDefault="00F97886" w:rsidP="00F97886">
      <w:r>
        <w:t>The IRI-POI in the SMF shall generate an xIRI containing an SMFMAPDUSessionModification record when the IRI-POI present in the SMF detects that an MA PDU session has been modified for the target UE. The IRI-POI present in the SMF shall generate the xIRI for the following events:</w:t>
      </w:r>
    </w:p>
    <w:p w14:paraId="7CA8FF93" w14:textId="45A8D059" w:rsidR="00F97886" w:rsidRDefault="00F97886" w:rsidP="00F97886">
      <w:pPr>
        <w:pStyle w:val="B1"/>
      </w:pPr>
      <w:r>
        <w:t>-</w:t>
      </w:r>
      <w:r>
        <w:tab/>
        <w:t>For a non-roaming scenario, the SMF (or for a roaming scenario, V-SMF in the VPLMN), receives the N1 NAS message (via AMF) PDU SESSION MODIFICATION COMPLETE from the UE and the 5GSM state within the SMF is returned to PDU SESSION ACTIVE (see TS 24.501 [13]). This applies to the following cases for an MA-Upgrade-Allowed PDU session:</w:t>
      </w:r>
    </w:p>
    <w:p w14:paraId="7A61AB47" w14:textId="6ECBAEB8" w:rsidR="00F97886" w:rsidRDefault="00F97886" w:rsidP="00F97886">
      <w:pPr>
        <w:pStyle w:val="B2"/>
      </w:pPr>
      <w:r>
        <w:t>-</w:t>
      </w:r>
      <w:r>
        <w:tab/>
        <w:t xml:space="preserve">UE initiated </w:t>
      </w:r>
      <w:r w:rsidR="00D50457">
        <w:t xml:space="preserve">MA </w:t>
      </w:r>
      <w:r>
        <w:t>PDU session modification.</w:t>
      </w:r>
    </w:p>
    <w:p w14:paraId="0FF4ACD2" w14:textId="142FDB9D" w:rsidR="00F97886" w:rsidRDefault="00F97886" w:rsidP="00F97886">
      <w:pPr>
        <w:pStyle w:val="B2"/>
      </w:pPr>
      <w:r>
        <w:t>-</w:t>
      </w:r>
      <w:r>
        <w:tab/>
        <w:t xml:space="preserve">Network initiated </w:t>
      </w:r>
      <w:r w:rsidR="00D50457">
        <w:t xml:space="preserve">MA </w:t>
      </w:r>
      <w:r w:rsidR="008A1814">
        <w:t>P</w:t>
      </w:r>
      <w:r>
        <w:t>DU session modification.</w:t>
      </w:r>
    </w:p>
    <w:p w14:paraId="06D15A54" w14:textId="77777777" w:rsidR="00F97886" w:rsidRDefault="00F97886" w:rsidP="00F97886">
      <w:pPr>
        <w:pStyle w:val="B1"/>
      </w:pPr>
      <w:r>
        <w:t>-</w:t>
      </w:r>
      <w:r>
        <w:tab/>
        <w:t>For a non-roaming scenario, the SMF (or for a roaming scenario, V-SMF in the VPLMN), receives the N1 NAS message (via AMF) PDU SESSION RELEASE COMPLETE from the UE in response to a PDU SESSION RELEASE COMMAND message containing an Access type IE identifying a single access to be released of an MA PDU session which was established over both accesses and the 5GSM state within the SMF remains in the PDU SESSION ACTIVE (see TS 24.501 [13]). This applies to the following case:</w:t>
      </w:r>
    </w:p>
    <w:p w14:paraId="2882F074" w14:textId="77777777" w:rsidR="00F97886" w:rsidRDefault="00F97886" w:rsidP="00F97886">
      <w:pPr>
        <w:pStyle w:val="B2"/>
      </w:pPr>
      <w:r>
        <w:t>-</w:t>
      </w:r>
      <w:r>
        <w:tab/>
        <w:t>A single access type is released from an MA PDU session, but the MA PDU session continues.</w:t>
      </w:r>
    </w:p>
    <w:p w14:paraId="424F64DD" w14:textId="77777777" w:rsidR="00F97886" w:rsidRDefault="00F97886" w:rsidP="00F97886">
      <w:pPr>
        <w:pStyle w:val="B1"/>
      </w:pPr>
      <w:r>
        <w:t>-</w:t>
      </w:r>
      <w:r>
        <w:tab/>
        <w:t>For a non-roaming scenario, the SMF (or for a roaming scenario, V-SMF in the VPLMN), sends the N1 NAS message (via AMF) PDU SESSION ESTABLISHMENT ACCEPT to the UE and the 5GSM state within the SMF remains in the PDU SESSION ACTIVE (see TS 24.501 [13]). This applies to the following cases:</w:t>
      </w:r>
    </w:p>
    <w:p w14:paraId="7ADD3A23" w14:textId="77777777" w:rsidR="00F97886" w:rsidRDefault="00F97886" w:rsidP="00F97886">
      <w:pPr>
        <w:pStyle w:val="B2"/>
      </w:pPr>
      <w:r>
        <w:lastRenderedPageBreak/>
        <w:t>-</w:t>
      </w:r>
      <w:r>
        <w:tab/>
        <w:t>Handover from one access type to another access type happens (e.g. 3GPP to non-3GPP) for an MA-Upgrade-Allowed MA PDU session.</w:t>
      </w:r>
    </w:p>
    <w:p w14:paraId="140C5857" w14:textId="77777777" w:rsidR="00F97886" w:rsidRDefault="00F97886" w:rsidP="00F97886">
      <w:pPr>
        <w:pStyle w:val="B2"/>
      </w:pPr>
      <w:r>
        <w:t>-</w:t>
      </w:r>
      <w:r>
        <w:tab/>
        <w:t>MA PDU Session establishment over second access type.</w:t>
      </w:r>
    </w:p>
    <w:p w14:paraId="38A5AC64" w14:textId="443B15BA" w:rsidR="00F97886" w:rsidRDefault="00F97886" w:rsidP="00F97886">
      <w:pPr>
        <w:pStyle w:val="B1"/>
      </w:pPr>
      <w:r>
        <w:t>-</w:t>
      </w:r>
      <w:r>
        <w:tab/>
        <w:t xml:space="preserve">For a home-routed roaming scenario, the SMF in the HPLMN (i.e. H-SMF) receives the N16: Nsmf_PDU_Session_Update </w:t>
      </w:r>
      <w:r w:rsidR="00F728B9">
        <w:t>R</w:t>
      </w:r>
      <w:r>
        <w:t>esponse message with n1SmInfoFromUe IE containing the PDU SESSION MODIFICATION COMPLETE (see TS 29.502 [16]). This applies to the following cases for an MA-Upgrade-Allowed PDU session:</w:t>
      </w:r>
    </w:p>
    <w:p w14:paraId="46D3474D" w14:textId="7C8FF055" w:rsidR="00F97886" w:rsidRDefault="00F97886" w:rsidP="00F97886">
      <w:pPr>
        <w:pStyle w:val="B2"/>
      </w:pPr>
      <w:r>
        <w:t>-</w:t>
      </w:r>
      <w:r>
        <w:tab/>
        <w:t xml:space="preserve">UE initiated </w:t>
      </w:r>
      <w:r w:rsidR="005A7BC5">
        <w:t xml:space="preserve">MA </w:t>
      </w:r>
      <w:r>
        <w:t>PDU session modification.</w:t>
      </w:r>
    </w:p>
    <w:p w14:paraId="3263400C" w14:textId="45605427" w:rsidR="00F97886" w:rsidRDefault="00F97886" w:rsidP="00F97886">
      <w:pPr>
        <w:pStyle w:val="B2"/>
      </w:pPr>
      <w:r>
        <w:t>-</w:t>
      </w:r>
      <w:r>
        <w:tab/>
        <w:t xml:space="preserve">Network (VPLMN) initiated </w:t>
      </w:r>
      <w:r w:rsidR="005A7BC5">
        <w:t xml:space="preserve">MA </w:t>
      </w:r>
      <w:r>
        <w:t>PDU session modification.</w:t>
      </w:r>
    </w:p>
    <w:p w14:paraId="249CD57E" w14:textId="41AC5E45" w:rsidR="00F97886" w:rsidRDefault="00F97886" w:rsidP="00F97886">
      <w:pPr>
        <w:pStyle w:val="B2"/>
      </w:pPr>
      <w:r>
        <w:t>-</w:t>
      </w:r>
      <w:r>
        <w:tab/>
        <w:t xml:space="preserve">Network (HPLMN) initiated </w:t>
      </w:r>
      <w:r w:rsidR="005A7BC5">
        <w:t xml:space="preserve">MA </w:t>
      </w:r>
      <w:r>
        <w:t>PDU session modification.</w:t>
      </w:r>
    </w:p>
    <w:p w14:paraId="56C0C668" w14:textId="77777777" w:rsidR="002E30C4" w:rsidRPr="00995C8C" w:rsidRDefault="002E30C4" w:rsidP="002E30C4">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3C8879B8" w14:textId="77BC15D8" w:rsidR="002E30C4" w:rsidRDefault="002E30C4" w:rsidP="002E30C4">
      <w:pPr>
        <w:pStyle w:val="B1"/>
      </w:pPr>
      <w:r w:rsidRPr="00995C8C">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059EEC45" w14:textId="3FFCE5D9" w:rsidR="003432E5" w:rsidRDefault="003432E5" w:rsidP="002E30C4">
      <w:pPr>
        <w:pStyle w:val="B1"/>
      </w:pPr>
      <w:r>
        <w:t>-</w:t>
      </w:r>
      <w:r>
        <w:tab/>
      </w:r>
      <w:r w:rsidR="00956FDE" w:rsidRPr="00995C8C">
        <w:t xml:space="preserve">For a non-roaming scenario, SMF </w:t>
      </w:r>
      <w:r w:rsidR="00956FDE">
        <w:t xml:space="preserve">receives </w:t>
      </w:r>
      <w:r w:rsidR="00956FDE" w:rsidRPr="00995C8C">
        <w:t>a N</w:t>
      </w:r>
      <w:r w:rsidR="00956FDE">
        <w:t>nef</w:t>
      </w:r>
      <w:r w:rsidR="00956FDE" w:rsidRPr="00995C8C">
        <w:t>_</w:t>
      </w:r>
      <w:r w:rsidR="00956FDE">
        <w:t>PFDManagement_Fetch</w:t>
      </w:r>
      <w:r w:rsidR="00956FDE" w:rsidRPr="00995C8C">
        <w:t xml:space="preserve"> response </w:t>
      </w:r>
      <w:r w:rsidR="00956FDE">
        <w:t>from</w:t>
      </w:r>
      <w:r w:rsidR="00956FDE" w:rsidRPr="00995C8C">
        <w:t xml:space="preserve"> the NE</w:t>
      </w:r>
      <w:r w:rsidR="00956FDE">
        <w:t>F</w:t>
      </w:r>
      <w:r w:rsidR="00956FDE" w:rsidRPr="00995C8C">
        <w:t xml:space="preserve"> for the target UE in response to N</w:t>
      </w:r>
      <w:r w:rsidR="00956FDE">
        <w:t>nef</w:t>
      </w:r>
      <w:r w:rsidR="00956FDE" w:rsidRPr="00995C8C">
        <w:t>_</w:t>
      </w:r>
      <w:r w:rsidR="00956FDE">
        <w:t>PFDManagement</w:t>
      </w:r>
      <w:r w:rsidR="00956FDE" w:rsidRPr="00995C8C">
        <w:t>_</w:t>
      </w:r>
      <w:r w:rsidR="00956FDE">
        <w:t>Fetch</w:t>
      </w:r>
      <w:r w:rsidR="00956FDE" w:rsidRPr="00995C8C">
        <w:t xml:space="preserve"> request sent by </w:t>
      </w:r>
      <w:r w:rsidR="00956FDE">
        <w:t>SMF</w:t>
      </w:r>
      <w:r w:rsidR="00956FDE" w:rsidRPr="00995C8C">
        <w:t xml:space="preserve"> </w:t>
      </w:r>
      <w:r w:rsidR="00956FDE">
        <w:t>to NEF</w:t>
      </w:r>
      <w:r w:rsidR="00956FDE" w:rsidRPr="00995C8C">
        <w:t xml:space="preserve"> (see TS 29.</w:t>
      </w:r>
      <w:r w:rsidR="00956FDE">
        <w:t>551</w:t>
      </w:r>
      <w:r w:rsidR="00956FDE" w:rsidRPr="00995C8C">
        <w:t xml:space="preserve"> </w:t>
      </w:r>
      <w:r w:rsidR="00956FDE">
        <w:t>[94]</w:t>
      </w:r>
      <w:r w:rsidR="00956FDE" w:rsidRPr="00995C8C">
        <w:t xml:space="preserve"> clause 4.2.</w:t>
      </w:r>
      <w:r w:rsidR="00956FDE">
        <w:t>2</w:t>
      </w:r>
      <w:r w:rsidR="00956FDE" w:rsidRPr="00995C8C">
        <w:t>).</w:t>
      </w:r>
    </w:p>
    <w:p w14:paraId="1AAFB44D" w14:textId="119D6C45" w:rsidR="00F97886" w:rsidRDefault="00F97886" w:rsidP="00F97886">
      <w:pPr>
        <w:pStyle w:val="B1"/>
      </w:pPr>
      <w:r>
        <w:t>-</w:t>
      </w:r>
      <w:r>
        <w:tab/>
        <w:t xml:space="preserve">For a home-routed roaming scenario, the SMF in the HPLMN (i.e. H-SMF) receives the N16: Nsmf_PDU_Session_Update </w:t>
      </w:r>
      <w:r w:rsidR="007D448F">
        <w:t>R</w:t>
      </w:r>
      <w:r>
        <w:t>esponse message with n1SmInfoFromUe IE containing the PDU SESSION RELEASE COMPLETE message, a response to a PDU SESSION RELEASE COMMAND message containing an Access type IE identifying a single access to be released of an MA PDU session which was established over both accesses and the 5GSM state within the SMF remains in the PDU SESSION ACTIVE (see TS 29.502 [16]). This applies to the following cases:</w:t>
      </w:r>
    </w:p>
    <w:p w14:paraId="61A4B561" w14:textId="77777777" w:rsidR="00F97886" w:rsidRDefault="00F97886" w:rsidP="00F97886">
      <w:pPr>
        <w:pStyle w:val="B2"/>
      </w:pPr>
      <w:r>
        <w:t>-</w:t>
      </w:r>
      <w:r>
        <w:tab/>
        <w:t>A single access type is released from an MA PDU session, but the MA PDU session continues.</w:t>
      </w:r>
    </w:p>
    <w:p w14:paraId="06CF280D" w14:textId="415C45FE" w:rsidR="00F97886" w:rsidRDefault="00F97886" w:rsidP="00F97886">
      <w:pPr>
        <w:pStyle w:val="B1"/>
      </w:pPr>
      <w:r>
        <w:t>-</w:t>
      </w:r>
      <w:r>
        <w:tab/>
        <w:t xml:space="preserve">For a home-routed roaming scenario, the SMF in the HPLMN (i.e. H-SMF) sends the N16: Nsmf_PDU_Session_Create </w:t>
      </w:r>
      <w:r w:rsidR="007D448F">
        <w:t>R</w:t>
      </w:r>
      <w:r>
        <w:t>esponse message with n1SmInfoToUe IE containing the PDU SESSION ESTABLISHMENT ACCEPT (see TS 29.502 [16]) while it had received an N16 Nsmf_PDU_Session_Create request message with an existing PDU Session Id with access type being changed. This applies to the following cases:</w:t>
      </w:r>
    </w:p>
    <w:p w14:paraId="54403E15" w14:textId="17E9C087" w:rsidR="00F97886" w:rsidRDefault="00F97886" w:rsidP="00F97886">
      <w:pPr>
        <w:pStyle w:val="B2"/>
      </w:pPr>
      <w:r>
        <w:t>-</w:t>
      </w:r>
      <w:r>
        <w:tab/>
        <w:t>Handover from one access type to another access type happens (e.g. 3GPP to non-3GPP) for an MA-Upgrade-Allowed PDU session.</w:t>
      </w:r>
      <w:r w:rsidR="00C7428D" w:rsidRPr="00C7428D">
        <w:t xml:space="preserve"> </w:t>
      </w:r>
      <w:r w:rsidR="00C7428D">
        <w:t>In this case, the V-SMF is used for the PDU session on the new access type only.</w:t>
      </w:r>
    </w:p>
    <w:p w14:paraId="3F9A90C8" w14:textId="77777777" w:rsidR="00F97886" w:rsidRDefault="00F97886" w:rsidP="00F97886">
      <w:pPr>
        <w:pStyle w:val="B2"/>
      </w:pPr>
      <w:r>
        <w:t>-</w:t>
      </w:r>
      <w:r>
        <w:tab/>
        <w:t>MA PDU Session establishment over second access type.</w:t>
      </w:r>
    </w:p>
    <w:p w14:paraId="663650D0" w14:textId="01936366" w:rsidR="00C7428D" w:rsidRDefault="00C7428D" w:rsidP="00C7428D">
      <w:pPr>
        <w:pStyle w:val="B1"/>
      </w:pPr>
      <w:r>
        <w:t>-</w:t>
      </w:r>
      <w:r>
        <w:tab/>
      </w:r>
      <w:r w:rsidR="00CF31E1">
        <w:t>For a home-routed roaming scenario, the SMF in the HPLMN (i.e. H-SMF) sends the N16: Nsmf_PDU_Session_Update Response message with n1SmInfoToUe IE containing the PDU SESSION ESTABLISHMENT ACCEPT (see TS 29.502 [16]) while it had received a N16 Nsmf_PDU_Session_Update Request message with an existing PDU Session Id with access type being changed.  This applies to the following case</w:t>
      </w:r>
      <w:r w:rsidR="00DE4FF3">
        <w:t>s</w:t>
      </w:r>
      <w:r w:rsidR="00CF31E1">
        <w:t>:</w:t>
      </w:r>
    </w:p>
    <w:p w14:paraId="5B72F950" w14:textId="1BD0197D" w:rsidR="00C7428D" w:rsidRDefault="00C7428D" w:rsidP="00F97886">
      <w:pPr>
        <w:pStyle w:val="B2"/>
      </w:pPr>
      <w:r>
        <w:t>-</w:t>
      </w:r>
      <w:r>
        <w:tab/>
      </w:r>
      <w:r w:rsidR="00CF5EFA">
        <w:t xml:space="preserve">Handover from one access type to another access type happens (e.g. 3GPP to non-3GPP) where the same V-SMF is </w:t>
      </w:r>
      <w:r w:rsidR="00AF3D34">
        <w:t xml:space="preserve">used </w:t>
      </w:r>
      <w:r w:rsidR="00CF5EFA">
        <w:t>for the PDU session on both access types.</w:t>
      </w:r>
    </w:p>
    <w:p w14:paraId="7E57030A" w14:textId="63B1094F" w:rsidR="00C7428D" w:rsidRDefault="00C7428D" w:rsidP="00F97886">
      <w:pPr>
        <w:pStyle w:val="B2"/>
      </w:pPr>
      <w:r>
        <w:t>-</w:t>
      </w:r>
      <w:r>
        <w:tab/>
      </w:r>
      <w:r w:rsidR="00DC3816">
        <w:t>MA PDU Session establishment over second access type.</w:t>
      </w:r>
    </w:p>
    <w:p w14:paraId="56BE4A12" w14:textId="4BFE7256" w:rsidR="00ED484C" w:rsidRDefault="00293BC7" w:rsidP="00ED484C">
      <w:r w:rsidRPr="00995C8C">
        <w:t xml:space="preserve">For a non-roaming scenario, SMF sends a Npcf_SMPolicyControlUpdateNotify response to the PCF for the target UE in response to an Npcf_SMPolicyControlUpdateNotify request sent by PCF to SMF including PCC rules which traffic control policy data contains either a routeToLocs IE or </w:t>
      </w:r>
      <w:r>
        <w:t>trafficSteeringPolIdDl IE and/or trafficSteeringPolIdUl</w:t>
      </w:r>
      <w:r w:rsidRPr="00995C8C">
        <w:t xml:space="preserve"> IE. </w:t>
      </w:r>
      <w:r w:rsidRPr="005126F7">
        <w:t>Th</w:t>
      </w:r>
      <w:r>
        <w:t>ese PCC rules</w:t>
      </w:r>
      <w:r w:rsidRPr="005126F7">
        <w:t xml:space="preserve"> correspond to polic</w:t>
      </w:r>
      <w:r>
        <w:t>ies</w:t>
      </w:r>
      <w:r w:rsidRPr="005126F7">
        <w:t xml:space="preserve"> that influence the target UE’s traffic flow</w:t>
      </w:r>
      <w:r>
        <w:t xml:space="preserve">s (see </w:t>
      </w:r>
      <w:r w:rsidRPr="005126F7">
        <w:t>TS 29.513 [</w:t>
      </w:r>
      <w:r>
        <w:t>88</w:t>
      </w:r>
      <w:r w:rsidRPr="005126F7">
        <w:t>] clause 5.5.3</w:t>
      </w:r>
      <w:r>
        <w:t>)</w:t>
      </w:r>
      <w:r w:rsidRPr="005126F7">
        <w:t>.</w:t>
      </w:r>
    </w:p>
    <w:p w14:paraId="52C16595" w14:textId="26EDA397" w:rsidR="00F97886" w:rsidRPr="001A1E56" w:rsidRDefault="00F97886" w:rsidP="00F97886">
      <w:pPr>
        <w:pStyle w:val="TH"/>
      </w:pPr>
      <w:r w:rsidRPr="001A1E56">
        <w:lastRenderedPageBreak/>
        <w:t xml:space="preserve">Table </w:t>
      </w:r>
      <w:r>
        <w:t>6</w:t>
      </w:r>
      <w:r w:rsidRPr="001A1E56">
        <w:t>.</w:t>
      </w:r>
      <w:r>
        <w:t>2.3-</w:t>
      </w:r>
      <w:r w:rsidR="00AF2AF2">
        <w:t>5C</w:t>
      </w:r>
      <w:r>
        <w:t>:</w:t>
      </w:r>
      <w:r w:rsidRPr="001A1E56">
        <w:t xml:space="preserve"> </w:t>
      </w:r>
      <w:r>
        <w:t>Payload for SMFMAPDUSessionModification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7EF0E849" w14:textId="77777777" w:rsidTr="00822E9A">
        <w:trPr>
          <w:jc w:val="center"/>
        </w:trPr>
        <w:tc>
          <w:tcPr>
            <w:tcW w:w="2693" w:type="dxa"/>
          </w:tcPr>
          <w:p w14:paraId="6062E58F" w14:textId="77777777" w:rsidR="00F97886" w:rsidRDefault="00F97886" w:rsidP="00822E9A">
            <w:pPr>
              <w:pStyle w:val="TAH"/>
            </w:pPr>
            <w:r>
              <w:t>Field name</w:t>
            </w:r>
          </w:p>
        </w:tc>
        <w:tc>
          <w:tcPr>
            <w:tcW w:w="6521" w:type="dxa"/>
          </w:tcPr>
          <w:p w14:paraId="4D0D9662" w14:textId="77777777" w:rsidR="00F97886" w:rsidRDefault="00F97886" w:rsidP="00822E9A">
            <w:pPr>
              <w:pStyle w:val="TAH"/>
            </w:pPr>
            <w:r>
              <w:t>Description</w:t>
            </w:r>
          </w:p>
        </w:tc>
        <w:tc>
          <w:tcPr>
            <w:tcW w:w="708" w:type="dxa"/>
          </w:tcPr>
          <w:p w14:paraId="1D4F1BF9" w14:textId="77777777" w:rsidR="00F97886" w:rsidRDefault="00F97886" w:rsidP="00822E9A">
            <w:pPr>
              <w:pStyle w:val="TAH"/>
            </w:pPr>
            <w:r>
              <w:t>M/C/O</w:t>
            </w:r>
          </w:p>
        </w:tc>
      </w:tr>
      <w:tr w:rsidR="00F97886" w14:paraId="3487BABF" w14:textId="77777777" w:rsidTr="00822E9A">
        <w:trPr>
          <w:jc w:val="center"/>
        </w:trPr>
        <w:tc>
          <w:tcPr>
            <w:tcW w:w="2693" w:type="dxa"/>
          </w:tcPr>
          <w:p w14:paraId="7B0C27A3" w14:textId="77777777" w:rsidR="00F97886" w:rsidRDefault="00F97886" w:rsidP="00822E9A">
            <w:pPr>
              <w:pStyle w:val="TAL"/>
            </w:pPr>
            <w:r>
              <w:t>sUPI</w:t>
            </w:r>
          </w:p>
        </w:tc>
        <w:tc>
          <w:tcPr>
            <w:tcW w:w="6521" w:type="dxa"/>
          </w:tcPr>
          <w:p w14:paraId="1C598071"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w:t>
            </w:r>
          </w:p>
        </w:tc>
        <w:tc>
          <w:tcPr>
            <w:tcW w:w="708" w:type="dxa"/>
          </w:tcPr>
          <w:p w14:paraId="30A13C01" w14:textId="77777777" w:rsidR="00F97886" w:rsidRDefault="00F97886" w:rsidP="00822E9A">
            <w:pPr>
              <w:pStyle w:val="TAL"/>
            </w:pPr>
            <w:r>
              <w:t>C</w:t>
            </w:r>
          </w:p>
        </w:tc>
      </w:tr>
      <w:tr w:rsidR="00F97886" w14:paraId="1E76EC2D" w14:textId="77777777" w:rsidTr="00822E9A">
        <w:trPr>
          <w:jc w:val="center"/>
        </w:trPr>
        <w:tc>
          <w:tcPr>
            <w:tcW w:w="2693" w:type="dxa"/>
          </w:tcPr>
          <w:p w14:paraId="5613F6B2" w14:textId="77777777" w:rsidR="00F97886" w:rsidRDefault="00F97886" w:rsidP="00822E9A">
            <w:pPr>
              <w:pStyle w:val="TAL"/>
            </w:pPr>
            <w:r>
              <w:t>sUPIUnauthenticated</w:t>
            </w:r>
          </w:p>
        </w:tc>
        <w:tc>
          <w:tcPr>
            <w:tcW w:w="6521" w:type="dxa"/>
          </w:tcPr>
          <w:p w14:paraId="56EBE52D" w14:textId="77777777" w:rsidR="00F97886" w:rsidRDefault="00F97886" w:rsidP="00822E9A">
            <w:pPr>
              <w:pStyle w:val="TAL"/>
            </w:pPr>
            <w:r>
              <w:t>Shall be present if a SUPI is present in the message, and set to “true” if the SUPI was not authenticated, or “false” if it has been authenticated.</w:t>
            </w:r>
          </w:p>
        </w:tc>
        <w:tc>
          <w:tcPr>
            <w:tcW w:w="708" w:type="dxa"/>
          </w:tcPr>
          <w:p w14:paraId="32C3D95F" w14:textId="77777777" w:rsidR="00F97886" w:rsidRDefault="00F97886" w:rsidP="00822E9A">
            <w:pPr>
              <w:pStyle w:val="TAL"/>
            </w:pPr>
            <w:r>
              <w:t>C</w:t>
            </w:r>
          </w:p>
        </w:tc>
      </w:tr>
      <w:tr w:rsidR="00F97886" w14:paraId="2944EA3C" w14:textId="77777777" w:rsidTr="00822E9A">
        <w:trPr>
          <w:jc w:val="center"/>
        </w:trPr>
        <w:tc>
          <w:tcPr>
            <w:tcW w:w="2693" w:type="dxa"/>
          </w:tcPr>
          <w:p w14:paraId="534F4BF2" w14:textId="77777777" w:rsidR="00F97886" w:rsidRDefault="00F97886" w:rsidP="00822E9A">
            <w:pPr>
              <w:pStyle w:val="TAL"/>
            </w:pPr>
            <w:r>
              <w:t>pEI</w:t>
            </w:r>
          </w:p>
        </w:tc>
        <w:tc>
          <w:tcPr>
            <w:tcW w:w="6521" w:type="dxa"/>
          </w:tcPr>
          <w:p w14:paraId="24215556" w14:textId="77777777" w:rsidR="00F97886" w:rsidRDefault="00F97886" w:rsidP="00822E9A">
            <w:pPr>
              <w:pStyle w:val="TAL"/>
            </w:pPr>
            <w:r>
              <w:t>PEI associated with the PDU session if available.</w:t>
            </w:r>
          </w:p>
        </w:tc>
        <w:tc>
          <w:tcPr>
            <w:tcW w:w="708" w:type="dxa"/>
          </w:tcPr>
          <w:p w14:paraId="2DD39697" w14:textId="77777777" w:rsidR="00F97886" w:rsidRDefault="00F97886" w:rsidP="00822E9A">
            <w:pPr>
              <w:pStyle w:val="TAL"/>
            </w:pPr>
            <w:r>
              <w:t>C</w:t>
            </w:r>
          </w:p>
        </w:tc>
      </w:tr>
      <w:tr w:rsidR="00F97886" w14:paraId="31B097CE" w14:textId="77777777" w:rsidTr="00822E9A">
        <w:trPr>
          <w:jc w:val="center"/>
        </w:trPr>
        <w:tc>
          <w:tcPr>
            <w:tcW w:w="2693" w:type="dxa"/>
          </w:tcPr>
          <w:p w14:paraId="53DACF4B" w14:textId="77777777" w:rsidR="00F97886" w:rsidRDefault="00F97886" w:rsidP="00822E9A">
            <w:pPr>
              <w:pStyle w:val="TAL"/>
            </w:pPr>
            <w:r>
              <w:t>gPSI</w:t>
            </w:r>
          </w:p>
        </w:tc>
        <w:tc>
          <w:tcPr>
            <w:tcW w:w="6521" w:type="dxa"/>
          </w:tcPr>
          <w:p w14:paraId="0C4F65BD" w14:textId="77777777" w:rsidR="00F97886" w:rsidRDefault="00F97886" w:rsidP="00822E9A">
            <w:pPr>
              <w:pStyle w:val="TAL"/>
            </w:pPr>
            <w:r>
              <w:t>GPSI associated with the PDU session if available.</w:t>
            </w:r>
          </w:p>
        </w:tc>
        <w:tc>
          <w:tcPr>
            <w:tcW w:w="708" w:type="dxa"/>
          </w:tcPr>
          <w:p w14:paraId="5CFEAFF1" w14:textId="77777777" w:rsidR="00F97886" w:rsidRDefault="00F97886" w:rsidP="00822E9A">
            <w:pPr>
              <w:pStyle w:val="TAL"/>
            </w:pPr>
            <w:r>
              <w:t>C</w:t>
            </w:r>
          </w:p>
        </w:tc>
      </w:tr>
      <w:tr w:rsidR="005A538E" w14:paraId="3A2C7ACB" w14:textId="77777777" w:rsidTr="008A4C24">
        <w:trPr>
          <w:jc w:val="center"/>
        </w:trPr>
        <w:tc>
          <w:tcPr>
            <w:tcW w:w="2693" w:type="dxa"/>
          </w:tcPr>
          <w:p w14:paraId="0D89A2C2" w14:textId="77777777" w:rsidR="005A538E" w:rsidRDefault="005A538E" w:rsidP="008A4C24">
            <w:pPr>
              <w:pStyle w:val="TAL"/>
            </w:pPr>
            <w:r>
              <w:t>pDUSessionID</w:t>
            </w:r>
          </w:p>
        </w:tc>
        <w:tc>
          <w:tcPr>
            <w:tcW w:w="6521" w:type="dxa"/>
          </w:tcPr>
          <w:p w14:paraId="7435A33F" w14:textId="77777777" w:rsidR="005A538E" w:rsidRPr="00DB7350" w:rsidRDefault="005A538E" w:rsidP="008A4C24">
            <w:pPr>
              <w:pStyle w:val="TAL"/>
            </w:pPr>
            <w:r w:rsidRPr="00DB7350">
              <w:t>PDU Session ID</w:t>
            </w:r>
            <w:r>
              <w:t>,</w:t>
            </w:r>
            <w:r w:rsidRPr="00DB7350">
              <w:t xml:space="preserve"> </w:t>
            </w:r>
            <w:r>
              <w:t>s</w:t>
            </w:r>
            <w:r w:rsidRPr="00DB7350">
              <w:t>ee TS 24.501 [13]</w:t>
            </w:r>
            <w:r>
              <w:t xml:space="preserve"> </w:t>
            </w:r>
            <w:r w:rsidRPr="00DB7350">
              <w:t>clause 9.4.</w:t>
            </w:r>
          </w:p>
        </w:tc>
        <w:tc>
          <w:tcPr>
            <w:tcW w:w="708" w:type="dxa"/>
          </w:tcPr>
          <w:p w14:paraId="48C49F9F" w14:textId="77777777" w:rsidR="005A538E" w:rsidRDefault="005A538E" w:rsidP="008A4C24">
            <w:pPr>
              <w:pStyle w:val="TAL"/>
            </w:pPr>
            <w:r>
              <w:t>M</w:t>
            </w:r>
          </w:p>
        </w:tc>
      </w:tr>
      <w:tr w:rsidR="005A538E" w14:paraId="559C9C9B" w14:textId="77777777" w:rsidTr="008A4C24">
        <w:trPr>
          <w:jc w:val="center"/>
        </w:trPr>
        <w:tc>
          <w:tcPr>
            <w:tcW w:w="2693" w:type="dxa"/>
          </w:tcPr>
          <w:p w14:paraId="576F8407" w14:textId="77777777" w:rsidR="005A538E" w:rsidRPr="002E631F" w:rsidRDefault="005A538E" w:rsidP="008A4C24">
            <w:pPr>
              <w:pStyle w:val="TAL"/>
            </w:pPr>
            <w:r w:rsidRPr="002E631F">
              <w:t>accessInfo</w:t>
            </w:r>
          </w:p>
        </w:tc>
        <w:tc>
          <w:tcPr>
            <w:tcW w:w="6521" w:type="dxa"/>
          </w:tcPr>
          <w:p w14:paraId="6C28E8EA" w14:textId="77777777" w:rsidR="005A538E" w:rsidRPr="00DB7350" w:rsidRDefault="005A538E" w:rsidP="008A4C24">
            <w:pPr>
              <w:pStyle w:val="TAL"/>
            </w:pPr>
            <w:r w:rsidRPr="00DB7350">
              <w:t>Identifies the access(es) associated with the PDU session including the information for each specific access (see table 6.2.3-5B) being modified.</w:t>
            </w:r>
          </w:p>
        </w:tc>
        <w:tc>
          <w:tcPr>
            <w:tcW w:w="708" w:type="dxa"/>
          </w:tcPr>
          <w:p w14:paraId="787C5A2E" w14:textId="77777777" w:rsidR="005A538E" w:rsidRPr="002E631F" w:rsidRDefault="005A538E" w:rsidP="008A4C24">
            <w:pPr>
              <w:pStyle w:val="TAL"/>
            </w:pPr>
            <w:r w:rsidRPr="00452513">
              <w:t>C</w:t>
            </w:r>
          </w:p>
        </w:tc>
      </w:tr>
      <w:tr w:rsidR="005A538E" w14:paraId="4335A9BA" w14:textId="77777777" w:rsidTr="008A4C24">
        <w:trPr>
          <w:jc w:val="center"/>
        </w:trPr>
        <w:tc>
          <w:tcPr>
            <w:tcW w:w="2693" w:type="dxa"/>
          </w:tcPr>
          <w:p w14:paraId="7430D6EC" w14:textId="77777777" w:rsidR="005A538E" w:rsidRDefault="005A538E" w:rsidP="008A4C24">
            <w:pPr>
              <w:pStyle w:val="TAL"/>
            </w:pPr>
            <w:r>
              <w:t>sNSSAI</w:t>
            </w:r>
          </w:p>
        </w:tc>
        <w:tc>
          <w:tcPr>
            <w:tcW w:w="6521" w:type="dxa"/>
          </w:tcPr>
          <w:p w14:paraId="10B21C2A" w14:textId="77777777" w:rsidR="005A538E" w:rsidRPr="00DB7350" w:rsidRDefault="005A538E" w:rsidP="008A4C24">
            <w:pPr>
              <w:pStyle w:val="TAL"/>
            </w:pPr>
            <w:r w:rsidRPr="00DB7350">
              <w:t>Slice identifier associated with the PDU session, if available. See TS 23.003 [19] clause 28.4.2 and TS 23.501 [2] clause 5.15.2.</w:t>
            </w:r>
          </w:p>
        </w:tc>
        <w:tc>
          <w:tcPr>
            <w:tcW w:w="708" w:type="dxa"/>
          </w:tcPr>
          <w:p w14:paraId="1BEF37A0" w14:textId="77777777" w:rsidR="005A538E" w:rsidRDefault="005A538E" w:rsidP="008A4C24">
            <w:pPr>
              <w:pStyle w:val="TAL"/>
            </w:pPr>
            <w:r>
              <w:t>C</w:t>
            </w:r>
          </w:p>
        </w:tc>
      </w:tr>
      <w:tr w:rsidR="005A538E" w14:paraId="6E86EF1D" w14:textId="77777777" w:rsidTr="008A4C24">
        <w:trPr>
          <w:jc w:val="center"/>
        </w:trPr>
        <w:tc>
          <w:tcPr>
            <w:tcW w:w="2693" w:type="dxa"/>
          </w:tcPr>
          <w:p w14:paraId="7CBD0BAD" w14:textId="77777777" w:rsidR="005A538E" w:rsidRDefault="005A538E" w:rsidP="008A4C24">
            <w:pPr>
              <w:pStyle w:val="TAL"/>
            </w:pPr>
            <w:r>
              <w:t>location</w:t>
            </w:r>
          </w:p>
        </w:tc>
        <w:tc>
          <w:tcPr>
            <w:tcW w:w="6521" w:type="dxa"/>
          </w:tcPr>
          <w:p w14:paraId="725889A6" w14:textId="2ACF5AE5" w:rsidR="005A538E" w:rsidRPr="00DB7350" w:rsidRDefault="005A538E" w:rsidP="00FC05E3">
            <w:pPr>
              <w:pStyle w:val="TAL"/>
            </w:pPr>
            <w:r w:rsidRPr="00DB7350">
              <w:t>Location information provided by the AMF</w:t>
            </w:r>
            <w:r w:rsidR="00FC05E3">
              <w:t xml:space="preserve"> or present in the context at the SMF</w:t>
            </w:r>
            <w:r w:rsidR="00FC05E3" w:rsidRPr="00DB7350">
              <w:t>,</w:t>
            </w:r>
            <w:r w:rsidRPr="00DB7350">
              <w:t xml:space="preserve"> if available.</w:t>
            </w:r>
          </w:p>
        </w:tc>
        <w:tc>
          <w:tcPr>
            <w:tcW w:w="708" w:type="dxa"/>
          </w:tcPr>
          <w:p w14:paraId="49A58909" w14:textId="77777777" w:rsidR="005A538E" w:rsidRDefault="005A538E" w:rsidP="008A4C24">
            <w:pPr>
              <w:pStyle w:val="TAL"/>
            </w:pPr>
            <w:r>
              <w:t>C</w:t>
            </w:r>
          </w:p>
        </w:tc>
      </w:tr>
      <w:tr w:rsidR="005A538E" w14:paraId="1D000110" w14:textId="77777777" w:rsidTr="008A4C24">
        <w:trPr>
          <w:jc w:val="center"/>
        </w:trPr>
        <w:tc>
          <w:tcPr>
            <w:tcW w:w="2693" w:type="dxa"/>
          </w:tcPr>
          <w:p w14:paraId="49902B5D" w14:textId="77777777" w:rsidR="005A538E" w:rsidRDefault="005A538E" w:rsidP="008A4C24">
            <w:pPr>
              <w:pStyle w:val="TAL"/>
            </w:pPr>
            <w:r>
              <w:t>requestType</w:t>
            </w:r>
          </w:p>
        </w:tc>
        <w:tc>
          <w:tcPr>
            <w:tcW w:w="6521" w:type="dxa"/>
          </w:tcPr>
          <w:p w14:paraId="3ADC6421" w14:textId="73532827" w:rsidR="005A538E" w:rsidRPr="00DB7350" w:rsidRDefault="00B44CC9" w:rsidP="008A4C24">
            <w:pPr>
              <w:pStyle w:val="TAL"/>
            </w:pPr>
            <w:r>
              <w:t>For both a UE- as well as</w:t>
            </w:r>
            <w:r w:rsidRPr="004A4D66">
              <w:t xml:space="preserve"> </w:t>
            </w:r>
            <w:r>
              <w:t xml:space="preserve">a </w:t>
            </w:r>
            <w:r w:rsidRPr="004A4D66">
              <w:t>network-requested PDU session</w:t>
            </w:r>
            <w:r>
              <w:t>,</w:t>
            </w:r>
            <w:r w:rsidRPr="004A4D66">
              <w:t xml:space="preserve"> the </w:t>
            </w:r>
            <w:r>
              <w:t>POI (SMF) shall set the request t</w:t>
            </w:r>
            <w:r w:rsidRPr="004A4D66">
              <w:t>ype parameter to "modification request".</w:t>
            </w:r>
          </w:p>
        </w:tc>
        <w:tc>
          <w:tcPr>
            <w:tcW w:w="708" w:type="dxa"/>
          </w:tcPr>
          <w:p w14:paraId="33FA1B8F" w14:textId="77777777" w:rsidR="005A538E" w:rsidRDefault="005A538E" w:rsidP="008A4C24">
            <w:pPr>
              <w:pStyle w:val="TAL"/>
            </w:pPr>
            <w:r>
              <w:t>C</w:t>
            </w:r>
          </w:p>
        </w:tc>
      </w:tr>
      <w:tr w:rsidR="005A538E" w14:paraId="029E369B" w14:textId="77777777" w:rsidTr="008A4C24">
        <w:trPr>
          <w:jc w:val="center"/>
        </w:trPr>
        <w:tc>
          <w:tcPr>
            <w:tcW w:w="2693" w:type="dxa"/>
          </w:tcPr>
          <w:p w14:paraId="24357A90" w14:textId="77777777" w:rsidR="005A538E" w:rsidRDefault="005A538E" w:rsidP="008A4C24">
            <w:pPr>
              <w:pStyle w:val="TAL"/>
            </w:pPr>
            <w:r>
              <w:t>servingNetwork</w:t>
            </w:r>
          </w:p>
        </w:tc>
        <w:tc>
          <w:tcPr>
            <w:tcW w:w="6521" w:type="dxa"/>
          </w:tcPr>
          <w:p w14:paraId="32AB9F2F" w14:textId="77777777" w:rsidR="005A538E" w:rsidRPr="00DB7350" w:rsidRDefault="005A538E" w:rsidP="008A4C24">
            <w:pPr>
              <w:pStyle w:val="TAL"/>
            </w:pPr>
            <w:r w:rsidRPr="00DB7350">
              <w:t>PLMN ID of the serving core network operator, and, for a Non-Public Network (NPN), the NID that together with the PLMN ID identifies the NPN.</w:t>
            </w:r>
          </w:p>
        </w:tc>
        <w:tc>
          <w:tcPr>
            <w:tcW w:w="708" w:type="dxa"/>
          </w:tcPr>
          <w:p w14:paraId="7D06A2BD" w14:textId="77777777" w:rsidR="005A538E" w:rsidRDefault="005A538E" w:rsidP="008A4C24">
            <w:pPr>
              <w:pStyle w:val="TAL"/>
            </w:pPr>
            <w:r>
              <w:t>M</w:t>
            </w:r>
          </w:p>
        </w:tc>
      </w:tr>
      <w:tr w:rsidR="005A538E" w14:paraId="0E0FA4BC" w14:textId="77777777" w:rsidTr="008A4C24">
        <w:trPr>
          <w:jc w:val="center"/>
        </w:trPr>
        <w:tc>
          <w:tcPr>
            <w:tcW w:w="2693" w:type="dxa"/>
          </w:tcPr>
          <w:p w14:paraId="0AA19B39" w14:textId="77777777" w:rsidR="005A538E" w:rsidRDefault="005A538E" w:rsidP="008A4C24">
            <w:pPr>
              <w:pStyle w:val="TAL"/>
            </w:pPr>
            <w:r w:rsidRPr="00D165B3">
              <w:rPr>
                <w:lang w:eastAsia="zh-CN"/>
              </w:rPr>
              <w:t>old</w:t>
            </w:r>
            <w:r>
              <w:rPr>
                <w:lang w:eastAsia="zh-CN"/>
              </w:rPr>
              <w:t>PDU</w:t>
            </w:r>
            <w:r w:rsidRPr="00D165B3">
              <w:rPr>
                <w:lang w:eastAsia="zh-CN"/>
              </w:rPr>
              <w:t>SessionI</w:t>
            </w:r>
            <w:r>
              <w:rPr>
                <w:lang w:eastAsia="zh-CN"/>
              </w:rPr>
              <w:t>D</w:t>
            </w:r>
          </w:p>
        </w:tc>
        <w:tc>
          <w:tcPr>
            <w:tcW w:w="6521" w:type="dxa"/>
          </w:tcPr>
          <w:p w14:paraId="74CC950D" w14:textId="7FC8350E" w:rsidR="005A538E" w:rsidRPr="00DB7350" w:rsidRDefault="005A538E" w:rsidP="008A4C24">
            <w:pPr>
              <w:pStyle w:val="TAL"/>
            </w:pPr>
            <w:r w:rsidRPr="00DB7350">
              <w:rPr>
                <w:rFonts w:cs="Arial"/>
                <w:szCs w:val="18"/>
                <w:lang w:eastAsia="zh-CN"/>
              </w:rPr>
              <w:t>The old PDU Session ID received from the UE. See TS 23.502 [4]</w:t>
            </w:r>
            <w:r>
              <w:rPr>
                <w:rFonts w:cs="Arial"/>
                <w:szCs w:val="18"/>
                <w:lang w:eastAsia="zh-CN"/>
              </w:rPr>
              <w:t xml:space="preserve"> </w:t>
            </w:r>
            <w:r w:rsidRPr="00DB7350">
              <w:rPr>
                <w:rFonts w:cs="Arial"/>
                <w:szCs w:val="18"/>
                <w:lang w:eastAsia="zh-CN"/>
              </w:rPr>
              <w:t>clauses 4.3.2.2.1 and 4.3.5.2 and TS 24.501 [13]</w:t>
            </w:r>
            <w:r>
              <w:rPr>
                <w:rFonts w:cs="Arial"/>
                <w:szCs w:val="18"/>
                <w:lang w:eastAsia="zh-CN"/>
              </w:rPr>
              <w:t xml:space="preserve"> </w:t>
            </w:r>
            <w:r w:rsidRPr="00DB7350">
              <w:rPr>
                <w:rFonts w:cs="Arial"/>
                <w:szCs w:val="18"/>
                <w:lang w:eastAsia="zh-CN"/>
              </w:rPr>
              <w:t xml:space="preserve">clause 6.4.1.2. </w:t>
            </w:r>
            <w:r w:rsidR="00FB4066">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677EFF29" w14:textId="77777777" w:rsidR="005A538E" w:rsidRDefault="005A538E" w:rsidP="008A4C24">
            <w:pPr>
              <w:pStyle w:val="TAL"/>
            </w:pPr>
            <w:r>
              <w:t>C</w:t>
            </w:r>
          </w:p>
        </w:tc>
      </w:tr>
      <w:tr w:rsidR="005A538E" w14:paraId="23CBA3F2" w14:textId="77777777" w:rsidTr="008A4C24">
        <w:trPr>
          <w:jc w:val="center"/>
        </w:trPr>
        <w:tc>
          <w:tcPr>
            <w:tcW w:w="2693" w:type="dxa"/>
          </w:tcPr>
          <w:p w14:paraId="092F75CD" w14:textId="77777777" w:rsidR="005A538E" w:rsidRDefault="005A538E" w:rsidP="008A4C24">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7CC6E11B" w14:textId="7B0F6E7F" w:rsidR="005A538E" w:rsidRDefault="005A538E" w:rsidP="008A4C24">
            <w:pPr>
              <w:pStyle w:val="TAL"/>
              <w:rPr>
                <w:rFonts w:cs="Arial"/>
                <w:szCs w:val="18"/>
                <w:lang w:eastAsia="zh-CN"/>
              </w:rPr>
            </w:pPr>
            <w:r w:rsidRPr="00391799">
              <w:rPr>
                <w:rFonts w:cs="Arial"/>
                <w:szCs w:val="18"/>
                <w:lang w:eastAsia="zh-CN"/>
              </w:rPr>
              <w:t>Indicates whether the PDU session is allowed to be upgraded to MA PDU session (see TS 23.502 [4]</w:t>
            </w:r>
            <w:r>
              <w:rPr>
                <w:rFonts w:cs="Arial"/>
                <w:szCs w:val="18"/>
                <w:lang w:eastAsia="zh-CN"/>
              </w:rPr>
              <w:t xml:space="preserve"> </w:t>
            </w:r>
            <w:r w:rsidRPr="00391799">
              <w:rPr>
                <w:rFonts w:cs="Arial"/>
                <w:szCs w:val="18"/>
                <w:lang w:eastAsia="zh-CN"/>
              </w:rPr>
              <w:t>clause 4.22.3). Include if known.</w:t>
            </w:r>
          </w:p>
        </w:tc>
        <w:tc>
          <w:tcPr>
            <w:tcW w:w="708" w:type="dxa"/>
          </w:tcPr>
          <w:p w14:paraId="74B6CC61" w14:textId="77777777" w:rsidR="005A538E" w:rsidRDefault="005A538E" w:rsidP="008A4C24">
            <w:pPr>
              <w:pStyle w:val="TAL"/>
            </w:pPr>
            <w:r>
              <w:t>C</w:t>
            </w:r>
          </w:p>
        </w:tc>
      </w:tr>
      <w:tr w:rsidR="00F97886" w14:paraId="6FAABDFC" w14:textId="77777777" w:rsidTr="00822E9A">
        <w:trPr>
          <w:jc w:val="center"/>
        </w:trPr>
        <w:tc>
          <w:tcPr>
            <w:tcW w:w="2693" w:type="dxa"/>
          </w:tcPr>
          <w:p w14:paraId="54501894" w14:textId="77777777" w:rsidR="00F97886" w:rsidRPr="009A3DFB" w:rsidRDefault="00F97886" w:rsidP="00822E9A">
            <w:pPr>
              <w:pStyle w:val="TAL"/>
              <w:rPr>
                <w:lang w:eastAsia="zh-CN"/>
              </w:rPr>
            </w:pPr>
            <w:r>
              <w:rPr>
                <w:lang w:eastAsia="zh-CN"/>
              </w:rPr>
              <w:t>ePSPDNCnxInfo</w:t>
            </w:r>
          </w:p>
        </w:tc>
        <w:tc>
          <w:tcPr>
            <w:tcW w:w="6521" w:type="dxa"/>
          </w:tcPr>
          <w:p w14:paraId="1FCBCC58" w14:textId="77777777" w:rsidR="00F97886" w:rsidRPr="00391799" w:rsidRDefault="00F97886" w:rsidP="00822E9A">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708" w:type="dxa"/>
          </w:tcPr>
          <w:p w14:paraId="686B18FE" w14:textId="77777777" w:rsidR="00F97886" w:rsidRDefault="00F97886" w:rsidP="00822E9A">
            <w:pPr>
              <w:pStyle w:val="TAL"/>
            </w:pPr>
            <w:r>
              <w:t>C</w:t>
            </w:r>
          </w:p>
        </w:tc>
      </w:tr>
      <w:tr w:rsidR="00F97886" w14:paraId="020A39FF" w14:textId="77777777" w:rsidTr="00822E9A">
        <w:trPr>
          <w:jc w:val="center"/>
        </w:trPr>
        <w:tc>
          <w:tcPr>
            <w:tcW w:w="2693" w:type="dxa"/>
          </w:tcPr>
          <w:p w14:paraId="0447541A" w14:textId="77777777" w:rsidR="00F97886" w:rsidRDefault="00F97886" w:rsidP="00822E9A">
            <w:pPr>
              <w:pStyle w:val="TAL"/>
              <w:rPr>
                <w:lang w:eastAsia="zh-CN"/>
              </w:rPr>
            </w:pPr>
            <w:r w:rsidRPr="00000DD1">
              <w:rPr>
                <w:lang w:eastAsia="zh-CN"/>
              </w:rPr>
              <w:t>mAAcceptedIndication</w:t>
            </w:r>
          </w:p>
        </w:tc>
        <w:tc>
          <w:tcPr>
            <w:tcW w:w="6521" w:type="dxa"/>
          </w:tcPr>
          <w:p w14:paraId="3F721E1F" w14:textId="546064EA" w:rsidR="00F97886" w:rsidRDefault="00F97886" w:rsidP="00822E9A">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clauses 4.22.2 and 4.22.3 of TS 23.502 [4]).</w:t>
            </w:r>
          </w:p>
          <w:p w14:paraId="17FA5957" w14:textId="77777777" w:rsidR="00F97886" w:rsidRDefault="00F97886" w:rsidP="00822E9A">
            <w:pPr>
              <w:pStyle w:val="TAL"/>
              <w:rPr>
                <w:rFonts w:cs="Arial"/>
                <w:szCs w:val="18"/>
                <w:lang w:eastAsia="zh-CN"/>
              </w:rPr>
            </w:pPr>
            <w:r>
              <w:rPr>
                <w:rFonts w:cs="Arial"/>
                <w:szCs w:val="18"/>
                <w:lang w:eastAsia="zh-CN"/>
              </w:rPr>
              <w:t>It shall be set as follows:</w:t>
            </w:r>
          </w:p>
          <w:p w14:paraId="7A421C6B" w14:textId="77777777" w:rsidR="00F97886" w:rsidRPr="00346A4D" w:rsidRDefault="00F97886" w:rsidP="00822E9A">
            <w:pPr>
              <w:pStyle w:val="TAL"/>
              <w:rPr>
                <w:rFonts w:cs="Arial"/>
                <w:szCs w:val="18"/>
                <w:lang w:eastAsia="zh-CN"/>
              </w:rPr>
            </w:pPr>
            <w:r w:rsidRPr="00346A4D">
              <w:rPr>
                <w:rFonts w:cs="Arial"/>
                <w:szCs w:val="18"/>
                <w:lang w:eastAsia="zh-CN"/>
              </w:rPr>
              <w:t>- true: MA</w:t>
            </w:r>
            <w:r>
              <w:rPr>
                <w:rFonts w:cs="Arial"/>
                <w:szCs w:val="18"/>
                <w:lang w:eastAsia="zh-CN"/>
              </w:rPr>
              <w:t>-Confirmed MA</w:t>
            </w:r>
            <w:r w:rsidRPr="00346A4D">
              <w:rPr>
                <w:rFonts w:cs="Arial"/>
                <w:szCs w:val="18"/>
                <w:lang w:eastAsia="zh-CN"/>
              </w:rPr>
              <w:t xml:space="preserve"> PDU session</w:t>
            </w:r>
            <w:r>
              <w:rPr>
                <w:rFonts w:cs="Arial"/>
                <w:szCs w:val="18"/>
                <w:lang w:eastAsia="zh-CN"/>
              </w:rPr>
              <w:t xml:space="preserve"> was established</w:t>
            </w:r>
          </w:p>
          <w:p w14:paraId="55492F74" w14:textId="77777777" w:rsidR="00F97886" w:rsidRDefault="00F97886" w:rsidP="00822E9A">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708" w:type="dxa"/>
          </w:tcPr>
          <w:p w14:paraId="73AE5545" w14:textId="77777777" w:rsidR="00F97886" w:rsidRDefault="00F97886" w:rsidP="00822E9A">
            <w:pPr>
              <w:pStyle w:val="TAL"/>
            </w:pPr>
            <w:r>
              <w:t>M</w:t>
            </w:r>
          </w:p>
        </w:tc>
      </w:tr>
      <w:tr w:rsidR="00F97886" w14:paraId="2CEE7439" w14:textId="77777777" w:rsidTr="00822E9A">
        <w:trPr>
          <w:jc w:val="center"/>
        </w:trPr>
        <w:tc>
          <w:tcPr>
            <w:tcW w:w="2693" w:type="dxa"/>
          </w:tcPr>
          <w:p w14:paraId="5D5F9DEA" w14:textId="77777777" w:rsidR="00F97886" w:rsidRDefault="00F97886" w:rsidP="00822E9A">
            <w:pPr>
              <w:pStyle w:val="TAL"/>
              <w:rPr>
                <w:lang w:eastAsia="zh-CN"/>
              </w:rPr>
            </w:pPr>
            <w:r>
              <w:rPr>
                <w:lang w:eastAsia="zh-CN"/>
              </w:rPr>
              <w:t>aTSSS</w:t>
            </w:r>
            <w:r w:rsidRPr="00CC63F2">
              <w:rPr>
                <w:lang w:eastAsia="zh-CN"/>
              </w:rPr>
              <w:t>Container</w:t>
            </w:r>
          </w:p>
        </w:tc>
        <w:tc>
          <w:tcPr>
            <w:tcW w:w="6521" w:type="dxa"/>
          </w:tcPr>
          <w:p w14:paraId="3839EF48" w14:textId="55208B72" w:rsidR="00F97886" w:rsidRDefault="00F97886" w:rsidP="00822E9A">
            <w:pPr>
              <w:pStyle w:val="TAL"/>
              <w:rPr>
                <w:rFonts w:cs="Arial"/>
                <w:szCs w:val="18"/>
                <w:lang w:eastAsia="zh-CN"/>
              </w:rPr>
            </w:pPr>
            <w:r>
              <w:rPr>
                <w:rFonts w:cs="Arial"/>
                <w:szCs w:val="18"/>
                <w:lang w:eastAsia="zh-CN"/>
              </w:rPr>
              <w:t xml:space="preserve">Identifies the steering, switching, and splitting features for the MA-Confirmed MA PDU session. Also indicates whether MPTCP or ATSSS-LL is to be used for ATSSS. See </w:t>
            </w:r>
            <w:r w:rsidR="00DB037A">
              <w:rPr>
                <w:rFonts w:cs="Arial"/>
                <w:szCs w:val="18"/>
                <w:lang w:eastAsia="zh-CN"/>
              </w:rPr>
              <w:t xml:space="preserve">clause </w:t>
            </w:r>
            <w:r>
              <w:rPr>
                <w:rFonts w:cs="Arial"/>
                <w:szCs w:val="18"/>
                <w:lang w:eastAsia="zh-CN"/>
              </w:rPr>
              <w:t xml:space="preserve">9.11.4.22 of </w:t>
            </w:r>
            <w:r w:rsidR="00DB037A">
              <w:rPr>
                <w:rFonts w:cs="Arial"/>
                <w:szCs w:val="18"/>
                <w:lang w:eastAsia="zh-CN"/>
              </w:rPr>
              <w:t xml:space="preserve">TS </w:t>
            </w:r>
            <w:r>
              <w:rPr>
                <w:rFonts w:cs="Arial"/>
                <w:szCs w:val="18"/>
                <w:lang w:eastAsia="zh-CN"/>
              </w:rPr>
              <w:t>24.501</w:t>
            </w:r>
            <w:r w:rsidR="00DB037A">
              <w:rPr>
                <w:rFonts w:cs="Arial"/>
                <w:szCs w:val="18"/>
                <w:lang w:eastAsia="zh-CN"/>
              </w:rPr>
              <w:t xml:space="preserve"> </w:t>
            </w:r>
            <w:r>
              <w:rPr>
                <w:rFonts w:cs="Arial"/>
                <w:szCs w:val="18"/>
                <w:lang w:eastAsia="zh-CN"/>
              </w:rPr>
              <w:t>[13].</w:t>
            </w:r>
          </w:p>
        </w:tc>
        <w:tc>
          <w:tcPr>
            <w:tcW w:w="708" w:type="dxa"/>
          </w:tcPr>
          <w:p w14:paraId="219D5C66" w14:textId="77777777" w:rsidR="00F97886" w:rsidRDefault="00F97886" w:rsidP="00822E9A">
            <w:pPr>
              <w:pStyle w:val="TAL"/>
            </w:pPr>
            <w:r>
              <w:t>C</w:t>
            </w:r>
          </w:p>
        </w:tc>
      </w:tr>
      <w:tr w:rsidR="00A1287E" w14:paraId="26524B43"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2C0D9D9F" w14:textId="77777777" w:rsidR="00A1287E" w:rsidRDefault="00A1287E" w:rsidP="001B58A7">
            <w:pPr>
              <w:pStyle w:val="TAL"/>
              <w:rPr>
                <w:lang w:eastAsia="zh-CN"/>
              </w:rPr>
            </w:pPr>
            <w:r>
              <w:rPr>
                <w:lang w:eastAsia="zh-CN"/>
              </w:rPr>
              <w:t>uEEPSPDNConnection</w:t>
            </w:r>
          </w:p>
        </w:tc>
        <w:tc>
          <w:tcPr>
            <w:tcW w:w="6521" w:type="dxa"/>
            <w:tcBorders>
              <w:top w:val="single" w:sz="4" w:space="0" w:color="auto"/>
              <w:left w:val="single" w:sz="4" w:space="0" w:color="auto"/>
              <w:bottom w:val="single" w:sz="4" w:space="0" w:color="auto"/>
              <w:right w:val="single" w:sz="4" w:space="0" w:color="auto"/>
            </w:tcBorders>
          </w:tcPr>
          <w:p w14:paraId="21649B8E" w14:textId="57620AA2" w:rsidR="00A1287E" w:rsidRDefault="00A1287E" w:rsidP="001B58A7">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A1287E">
              <w:rPr>
                <w:rFonts w:cs="Arial"/>
                <w:szCs w:val="18"/>
                <w:lang w:eastAsia="zh-CN"/>
              </w:rPr>
              <w:t>6.1.6.2.2).</w:t>
            </w:r>
          </w:p>
        </w:tc>
        <w:tc>
          <w:tcPr>
            <w:tcW w:w="708" w:type="dxa"/>
            <w:tcBorders>
              <w:top w:val="single" w:sz="4" w:space="0" w:color="auto"/>
              <w:left w:val="single" w:sz="4" w:space="0" w:color="auto"/>
              <w:bottom w:val="single" w:sz="4" w:space="0" w:color="auto"/>
              <w:right w:val="single" w:sz="4" w:space="0" w:color="auto"/>
            </w:tcBorders>
          </w:tcPr>
          <w:p w14:paraId="2BB0524E" w14:textId="77777777" w:rsidR="00A1287E" w:rsidRDefault="00A1287E" w:rsidP="001B58A7">
            <w:pPr>
              <w:pStyle w:val="TAL"/>
            </w:pPr>
            <w:r>
              <w:t>C</w:t>
            </w:r>
          </w:p>
        </w:tc>
      </w:tr>
      <w:tr w:rsidR="00A1287E" w14:paraId="48C50587"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3E1E0369" w14:textId="77777777" w:rsidR="00A1287E" w:rsidRDefault="00A1287E" w:rsidP="001B58A7">
            <w:pPr>
              <w:pStyle w:val="TAL"/>
              <w:rPr>
                <w:lang w:eastAsia="zh-CN"/>
              </w:rPr>
            </w:pPr>
            <w:r>
              <w:rPr>
                <w:lang w:eastAsia="zh-CN"/>
              </w:rPr>
              <w:t>ePS5GSComboInfo</w:t>
            </w:r>
          </w:p>
        </w:tc>
        <w:tc>
          <w:tcPr>
            <w:tcW w:w="6521" w:type="dxa"/>
            <w:tcBorders>
              <w:top w:val="single" w:sz="4" w:space="0" w:color="auto"/>
              <w:left w:val="single" w:sz="4" w:space="0" w:color="auto"/>
              <w:bottom w:val="single" w:sz="4" w:space="0" w:color="auto"/>
              <w:right w:val="single" w:sz="4" w:space="0" w:color="auto"/>
            </w:tcBorders>
          </w:tcPr>
          <w:p w14:paraId="2075A438" w14:textId="77777777" w:rsidR="00A1287E" w:rsidRDefault="00A1287E" w:rsidP="001B58A7">
            <w:pPr>
              <w:pStyle w:val="TAL"/>
              <w:rPr>
                <w:rFonts w:cs="Arial"/>
                <w:szCs w:val="18"/>
                <w:lang w:eastAsia="zh-CN"/>
              </w:rPr>
            </w:pPr>
            <w:r>
              <w:rPr>
                <w:rFonts w:cs="Arial"/>
                <w:szCs w:val="18"/>
                <w:lang w:eastAsia="zh-CN"/>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708" w:type="dxa"/>
            <w:tcBorders>
              <w:top w:val="single" w:sz="4" w:space="0" w:color="auto"/>
              <w:left w:val="single" w:sz="4" w:space="0" w:color="auto"/>
              <w:bottom w:val="single" w:sz="4" w:space="0" w:color="auto"/>
              <w:right w:val="single" w:sz="4" w:space="0" w:color="auto"/>
            </w:tcBorders>
          </w:tcPr>
          <w:p w14:paraId="5C29C059" w14:textId="77777777" w:rsidR="00A1287E" w:rsidRDefault="00A1287E" w:rsidP="001B58A7">
            <w:pPr>
              <w:pStyle w:val="TAL"/>
            </w:pPr>
            <w:r>
              <w:t>C</w:t>
            </w:r>
          </w:p>
        </w:tc>
      </w:tr>
      <w:tr w:rsidR="00A1287E" w14:paraId="624DDAC8"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4971D4CC" w14:textId="77777777" w:rsidR="00A1287E" w:rsidRDefault="00A1287E" w:rsidP="001B58A7">
            <w:pPr>
              <w:pStyle w:val="TAL"/>
              <w:rPr>
                <w:lang w:eastAsia="zh-CN"/>
              </w:rPr>
            </w:pPr>
            <w:r>
              <w:rPr>
                <w:lang w:eastAsia="zh-CN"/>
              </w:rPr>
              <w:t>handoverState</w:t>
            </w:r>
          </w:p>
        </w:tc>
        <w:tc>
          <w:tcPr>
            <w:tcW w:w="6521" w:type="dxa"/>
            <w:tcBorders>
              <w:top w:val="single" w:sz="4" w:space="0" w:color="auto"/>
              <w:left w:val="single" w:sz="4" w:space="0" w:color="auto"/>
              <w:bottom w:val="single" w:sz="4" w:space="0" w:color="auto"/>
              <w:right w:val="single" w:sz="4" w:space="0" w:color="auto"/>
            </w:tcBorders>
          </w:tcPr>
          <w:p w14:paraId="2EFD7E43" w14:textId="77777777" w:rsidR="00A1287E" w:rsidRDefault="00A1287E" w:rsidP="001B58A7">
            <w:pPr>
              <w:pStyle w:val="TAL"/>
              <w:rPr>
                <w:rFonts w:cs="Arial"/>
                <w:szCs w:val="18"/>
                <w:lang w:eastAsia="zh-CN"/>
              </w:rPr>
            </w:pPr>
            <w:r>
              <w:rPr>
                <w:rFonts w:cs="Arial"/>
                <w:szCs w:val="18"/>
                <w:lang w:eastAsia="zh-CN"/>
              </w:rPr>
              <w:t>Indicates whether the PDU Session Establishment being reported was due to a handover. Shall be present if this IE is in the SMContextCreatedData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4DE1963F" w14:textId="77777777" w:rsidR="00A1287E" w:rsidRDefault="00A1287E" w:rsidP="001B58A7">
            <w:pPr>
              <w:pStyle w:val="TAL"/>
            </w:pPr>
            <w:r>
              <w:t>C</w:t>
            </w:r>
          </w:p>
        </w:tc>
      </w:tr>
      <w:tr w:rsidR="00A1287E" w14:paraId="4F42C47A"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5FCF1A13" w14:textId="77777777" w:rsidR="00A1287E" w:rsidRDefault="00A1287E" w:rsidP="001B58A7">
            <w:pPr>
              <w:pStyle w:val="TAL"/>
              <w:rPr>
                <w:lang w:eastAsia="zh-CN"/>
              </w:rPr>
            </w:pPr>
            <w:r>
              <w:rPr>
                <w:lang w:eastAsia="zh-CN"/>
              </w:rPr>
              <w:t>pCCRules</w:t>
            </w:r>
          </w:p>
        </w:tc>
        <w:tc>
          <w:tcPr>
            <w:tcW w:w="6521" w:type="dxa"/>
            <w:tcBorders>
              <w:top w:val="single" w:sz="4" w:space="0" w:color="auto"/>
              <w:left w:val="single" w:sz="4" w:space="0" w:color="auto"/>
              <w:bottom w:val="single" w:sz="4" w:space="0" w:color="auto"/>
              <w:right w:val="single" w:sz="4" w:space="0" w:color="auto"/>
            </w:tcBorders>
          </w:tcPr>
          <w:p w14:paraId="27282891" w14:textId="09AB5776" w:rsidR="00A1287E" w:rsidRDefault="00A1287E" w:rsidP="001B58A7">
            <w:pPr>
              <w:pStyle w:val="TAL"/>
              <w:rPr>
                <w:rFonts w:cs="Arial"/>
                <w:szCs w:val="18"/>
                <w:lang w:eastAsia="zh-CN"/>
              </w:rPr>
            </w:pPr>
            <w:r w:rsidRPr="00CF7407">
              <w:rPr>
                <w:rFonts w:cs="Arial"/>
                <w:szCs w:val="18"/>
                <w:lang w:eastAsia="zh-CN"/>
              </w:rPr>
              <w:t xml:space="preserve">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 The payload of a PCC rule for traffic influence is defined in </w:t>
            </w:r>
            <w:r>
              <w:rPr>
                <w:rFonts w:cs="Arial"/>
                <w:szCs w:val="18"/>
                <w:lang w:eastAsia="zh-CN"/>
              </w:rPr>
              <w:t>Table 6.2.3-1</w:t>
            </w:r>
            <w:r w:rsidR="00394CC0">
              <w:rPr>
                <w:rFonts w:cs="Arial"/>
                <w:szCs w:val="18"/>
                <w:lang w:eastAsia="zh-CN"/>
              </w:rPr>
              <w:t>E</w:t>
            </w:r>
            <w:r w:rsidRPr="00CF7407">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4AA8F819" w14:textId="77777777" w:rsidR="00A1287E" w:rsidRDefault="00A1287E" w:rsidP="001B58A7">
            <w:pPr>
              <w:pStyle w:val="TAL"/>
            </w:pPr>
            <w:r>
              <w:t>C</w:t>
            </w:r>
          </w:p>
        </w:tc>
      </w:tr>
      <w:tr w:rsidR="00DA01E4" w14:paraId="41E77C8F" w14:textId="77777777" w:rsidTr="00DA01E4">
        <w:trPr>
          <w:jc w:val="center"/>
        </w:trPr>
        <w:tc>
          <w:tcPr>
            <w:tcW w:w="2693" w:type="dxa"/>
            <w:tcBorders>
              <w:top w:val="single" w:sz="4" w:space="0" w:color="auto"/>
              <w:left w:val="single" w:sz="4" w:space="0" w:color="auto"/>
              <w:bottom w:val="single" w:sz="4" w:space="0" w:color="auto"/>
              <w:right w:val="single" w:sz="4" w:space="0" w:color="auto"/>
            </w:tcBorders>
          </w:tcPr>
          <w:p w14:paraId="3307A9A0" w14:textId="77777777" w:rsidR="00DA01E4" w:rsidRPr="00760004" w:rsidRDefault="00DA01E4" w:rsidP="005F25D9">
            <w:pPr>
              <w:pStyle w:val="TAL"/>
              <w:rPr>
                <w:lang w:eastAsia="zh-CN"/>
              </w:rPr>
            </w:pPr>
            <w:r>
              <w:rPr>
                <w:lang w:eastAsia="zh-CN"/>
              </w:rPr>
              <w:t>uPPathChange</w:t>
            </w:r>
          </w:p>
        </w:tc>
        <w:tc>
          <w:tcPr>
            <w:tcW w:w="6521" w:type="dxa"/>
            <w:tcBorders>
              <w:top w:val="single" w:sz="4" w:space="0" w:color="auto"/>
              <w:left w:val="single" w:sz="4" w:space="0" w:color="auto"/>
              <w:bottom w:val="single" w:sz="4" w:space="0" w:color="auto"/>
              <w:right w:val="single" w:sz="4" w:space="0" w:color="auto"/>
            </w:tcBorders>
          </w:tcPr>
          <w:p w14:paraId="48033C8F" w14:textId="77777777" w:rsidR="00DA01E4" w:rsidRPr="007E23A0" w:rsidRDefault="00DA01E4" w:rsidP="005F25D9">
            <w:pPr>
              <w:pStyle w:val="TAL"/>
              <w:rPr>
                <w:rFonts w:cs="Arial"/>
                <w:szCs w:val="18"/>
                <w:lang w:eastAsia="zh-CN"/>
              </w:rPr>
            </w:pPr>
            <w:r>
              <w:rPr>
                <w:rFonts w:cs="Arial"/>
                <w:szCs w:val="18"/>
                <w:lang w:eastAsia="zh-CN"/>
              </w:rPr>
              <w:t xml:space="preserve">Notification of the UPPathChange event, if available. </w:t>
            </w:r>
            <w:r w:rsidRPr="00B73119">
              <w:rPr>
                <w:rFonts w:cs="Arial"/>
                <w:szCs w:val="18"/>
                <w:lang w:eastAsia="zh-CN"/>
              </w:rPr>
              <w:t>This IE is defined in TS 29.508 [</w:t>
            </w:r>
            <w:r>
              <w:rPr>
                <w:rFonts w:cs="Arial"/>
                <w:szCs w:val="18"/>
                <w:lang w:eastAsia="zh-CN"/>
              </w:rPr>
              <w:t>90</w:t>
            </w:r>
            <w:r w:rsidRPr="00B73119">
              <w:rPr>
                <w:rFonts w:cs="Arial"/>
                <w:szCs w:val="18"/>
                <w:lang w:eastAsia="zh-CN"/>
              </w:rPr>
              <w:t>], Table 5.6.2.5-1.</w:t>
            </w:r>
          </w:p>
        </w:tc>
        <w:tc>
          <w:tcPr>
            <w:tcW w:w="708" w:type="dxa"/>
            <w:tcBorders>
              <w:top w:val="single" w:sz="4" w:space="0" w:color="auto"/>
              <w:left w:val="single" w:sz="4" w:space="0" w:color="auto"/>
              <w:bottom w:val="single" w:sz="4" w:space="0" w:color="auto"/>
              <w:right w:val="single" w:sz="4" w:space="0" w:color="auto"/>
            </w:tcBorders>
          </w:tcPr>
          <w:p w14:paraId="3F372732" w14:textId="77777777" w:rsidR="00DA01E4" w:rsidRDefault="00DA01E4" w:rsidP="005F25D9">
            <w:pPr>
              <w:pStyle w:val="TAL"/>
            </w:pPr>
            <w:r>
              <w:t>C</w:t>
            </w:r>
          </w:p>
        </w:tc>
      </w:tr>
      <w:tr w:rsidR="00DA01E4" w14:paraId="52A34FC8" w14:textId="77777777" w:rsidTr="00DA01E4">
        <w:trPr>
          <w:jc w:val="center"/>
        </w:trPr>
        <w:tc>
          <w:tcPr>
            <w:tcW w:w="2693" w:type="dxa"/>
            <w:tcBorders>
              <w:top w:val="single" w:sz="4" w:space="0" w:color="auto"/>
              <w:left w:val="single" w:sz="4" w:space="0" w:color="auto"/>
              <w:bottom w:val="single" w:sz="4" w:space="0" w:color="auto"/>
              <w:right w:val="single" w:sz="4" w:space="0" w:color="auto"/>
            </w:tcBorders>
          </w:tcPr>
          <w:p w14:paraId="68A25A28" w14:textId="77777777" w:rsidR="00DA01E4" w:rsidRPr="00760004" w:rsidRDefault="00DA01E4" w:rsidP="005F25D9">
            <w:pPr>
              <w:pStyle w:val="TAL"/>
              <w:rPr>
                <w:lang w:eastAsia="zh-CN"/>
              </w:rPr>
            </w:pPr>
            <w:r>
              <w:rPr>
                <w:lang w:eastAsia="zh-CN"/>
              </w:rPr>
              <w:t>pFDDataForApp</w:t>
            </w:r>
          </w:p>
        </w:tc>
        <w:tc>
          <w:tcPr>
            <w:tcW w:w="6521" w:type="dxa"/>
            <w:tcBorders>
              <w:top w:val="single" w:sz="4" w:space="0" w:color="auto"/>
              <w:left w:val="single" w:sz="4" w:space="0" w:color="auto"/>
              <w:bottom w:val="single" w:sz="4" w:space="0" w:color="auto"/>
              <w:right w:val="single" w:sz="4" w:space="0" w:color="auto"/>
            </w:tcBorders>
          </w:tcPr>
          <w:p w14:paraId="37699310" w14:textId="77777777" w:rsidR="00DA01E4" w:rsidRPr="007E23A0" w:rsidRDefault="00DA01E4" w:rsidP="005F25D9">
            <w:pPr>
              <w:pStyle w:val="TAL"/>
              <w:rPr>
                <w:rFonts w:cs="Arial"/>
                <w:szCs w:val="18"/>
                <w:lang w:eastAsia="zh-CN"/>
              </w:rPr>
            </w:pPr>
            <w:r>
              <w:rPr>
                <w:rFonts w:cs="Arial"/>
                <w:szCs w:val="18"/>
                <w:lang w:eastAsia="zh-CN"/>
              </w:rPr>
              <w:t xml:space="preserve">Represents the packet flow descriptions (PFDs) for an application identifier (AppId), if available. This IE is defined in TS 29.551 [94], </w:t>
            </w:r>
            <w:r w:rsidRPr="00D30623">
              <w:rPr>
                <w:rFonts w:cs="Arial"/>
                <w:szCs w:val="18"/>
                <w:lang w:eastAsia="zh-CN"/>
              </w:rPr>
              <w:t>Table 5.6.2.2-1</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683BA12E" w14:textId="77777777" w:rsidR="00DA01E4" w:rsidRDefault="00DA01E4" w:rsidP="005F25D9">
            <w:pPr>
              <w:pStyle w:val="TAL"/>
            </w:pPr>
            <w:r>
              <w:t>C</w:t>
            </w:r>
          </w:p>
        </w:tc>
      </w:tr>
      <w:tr w:rsidR="009404B9" w14:paraId="7A9568CC" w14:textId="77777777" w:rsidTr="009404B9">
        <w:trPr>
          <w:jc w:val="center"/>
        </w:trPr>
        <w:tc>
          <w:tcPr>
            <w:tcW w:w="2693" w:type="dxa"/>
            <w:tcBorders>
              <w:top w:val="single" w:sz="4" w:space="0" w:color="auto"/>
              <w:left w:val="single" w:sz="4" w:space="0" w:color="auto"/>
              <w:bottom w:val="single" w:sz="4" w:space="0" w:color="auto"/>
              <w:right w:val="single" w:sz="4" w:space="0" w:color="auto"/>
            </w:tcBorders>
          </w:tcPr>
          <w:p w14:paraId="48F6E809" w14:textId="77777777" w:rsidR="009404B9" w:rsidRDefault="009404B9" w:rsidP="00D650DC">
            <w:pPr>
              <w:pStyle w:val="TAL"/>
              <w:rPr>
                <w:lang w:eastAsia="zh-CN"/>
              </w:rPr>
            </w:pPr>
            <w:r w:rsidRPr="009404B9">
              <w:rPr>
                <w:lang w:eastAsia="zh-CN"/>
              </w:rPr>
              <w:t>ePSPDNConnectionModification</w:t>
            </w:r>
          </w:p>
        </w:tc>
        <w:tc>
          <w:tcPr>
            <w:tcW w:w="6521" w:type="dxa"/>
            <w:tcBorders>
              <w:top w:val="single" w:sz="4" w:space="0" w:color="auto"/>
              <w:left w:val="single" w:sz="4" w:space="0" w:color="auto"/>
              <w:bottom w:val="single" w:sz="4" w:space="0" w:color="auto"/>
              <w:right w:val="single" w:sz="4" w:space="0" w:color="auto"/>
            </w:tcBorders>
          </w:tcPr>
          <w:p w14:paraId="433086CC" w14:textId="77777777" w:rsidR="009404B9" w:rsidRDefault="009404B9" w:rsidP="00D650DC">
            <w:pPr>
              <w:pStyle w:val="TAL"/>
              <w:rPr>
                <w:rFonts w:cs="Arial"/>
                <w:szCs w:val="18"/>
                <w:lang w:eastAsia="zh-CN"/>
              </w:rPr>
            </w:pPr>
            <w:r w:rsidRPr="009404B9">
              <w:rPr>
                <w:rFonts w:cs="Arial"/>
                <w:szCs w:val="18"/>
                <w:lang w:eastAsia="zh-CN"/>
              </w:rPr>
              <w:t>Provides details about PDN Connections when the SMFMAPDUSessionModification xIRI message is used to report PDN Connection Establishment or Modification. See Table 6.3.3-8 and clause 6.3.3.2.3.</w:t>
            </w:r>
          </w:p>
        </w:tc>
        <w:tc>
          <w:tcPr>
            <w:tcW w:w="708" w:type="dxa"/>
            <w:tcBorders>
              <w:top w:val="single" w:sz="4" w:space="0" w:color="auto"/>
              <w:left w:val="single" w:sz="4" w:space="0" w:color="auto"/>
              <w:bottom w:val="single" w:sz="4" w:space="0" w:color="auto"/>
              <w:right w:val="single" w:sz="4" w:space="0" w:color="auto"/>
            </w:tcBorders>
          </w:tcPr>
          <w:p w14:paraId="37B01EAB" w14:textId="77777777" w:rsidR="009404B9" w:rsidRDefault="009404B9" w:rsidP="00D650DC">
            <w:pPr>
              <w:pStyle w:val="TAL"/>
            </w:pPr>
            <w:r w:rsidRPr="009404B9">
              <w:t>C</w:t>
            </w:r>
          </w:p>
        </w:tc>
      </w:tr>
    </w:tbl>
    <w:p w14:paraId="52ED66E7" w14:textId="77777777" w:rsidR="00F97886" w:rsidRDefault="00F97886" w:rsidP="00F97886"/>
    <w:p w14:paraId="031865E4" w14:textId="77777777" w:rsidR="00F97886" w:rsidRPr="009310CF" w:rsidRDefault="00F97886" w:rsidP="004663CD">
      <w:pPr>
        <w:pStyle w:val="H6"/>
      </w:pPr>
      <w:r w:rsidRPr="009310CF">
        <w:lastRenderedPageBreak/>
        <w:t>6.</w:t>
      </w:r>
      <w:r>
        <w:t>2</w:t>
      </w:r>
      <w:r w:rsidRPr="009310CF">
        <w:t>.3.</w:t>
      </w:r>
      <w:r>
        <w:t>2</w:t>
      </w:r>
      <w:r w:rsidRPr="009310CF">
        <w:t>.</w:t>
      </w:r>
      <w:r>
        <w:t>7</w:t>
      </w:r>
      <w:r w:rsidRPr="009310CF">
        <w:t>.</w:t>
      </w:r>
      <w:r>
        <w:t>4</w:t>
      </w:r>
      <w:r w:rsidRPr="009310CF">
        <w:tab/>
      </w:r>
      <w:r>
        <w:t>MA PDU session release</w:t>
      </w:r>
    </w:p>
    <w:p w14:paraId="5A099B4B" w14:textId="77777777" w:rsidR="00F97886" w:rsidRDefault="00F97886" w:rsidP="00F97886">
      <w:r>
        <w:t>The IRI-POI in the SMF shall generate an xIRI containing an SMFMAPDUSessionRelease record when the IRI-POI present in the SMF detects that an MA PDU session has been released. The IRI-POI present in the SMF shall generate the xIRI for the following events:</w:t>
      </w:r>
    </w:p>
    <w:p w14:paraId="3D976052" w14:textId="5635E33C" w:rsidR="00F97886" w:rsidRDefault="00F97886" w:rsidP="00F97886">
      <w:pPr>
        <w:pStyle w:val="B1"/>
      </w:pPr>
      <w:r>
        <w:t>-</w:t>
      </w:r>
      <w:r>
        <w:tab/>
        <w:t>For a non-roaming scenario, the SMF (or for a roaming scenario, V-SMF in the VPLMN), receives the N1 NAS message (via AMF) PDU SESSION RELEASE COMPLETE from the UE and the 5GSM state within the SMF is changed to PDU SESSION INACTIVE (see TS 24.501 [13])</w:t>
      </w:r>
      <w:r w:rsidR="009E2023" w:rsidRPr="009E2023">
        <w:t xml:space="preserve"> </w:t>
      </w:r>
      <w:r w:rsidR="009E2023">
        <w:t xml:space="preserve">for a PDU session that is either </w:t>
      </w:r>
      <w:r w:rsidR="009E2023">
        <w:rPr>
          <w:rFonts w:cs="Arial"/>
          <w:szCs w:val="18"/>
          <w:lang w:eastAsia="zh-CN"/>
        </w:rPr>
        <w:t xml:space="preserve">MA-Confirmed </w:t>
      </w:r>
      <w:r w:rsidR="009E2023">
        <w:t>or MA-Upgrade-Allowed</w:t>
      </w:r>
      <w:r>
        <w:t>. This applies to the following two cases:</w:t>
      </w:r>
    </w:p>
    <w:p w14:paraId="7356EC9F" w14:textId="7ABC474A" w:rsidR="00F97886" w:rsidRDefault="00F97886" w:rsidP="00F97886">
      <w:pPr>
        <w:pStyle w:val="B2"/>
      </w:pPr>
      <w:r>
        <w:t>-</w:t>
      </w:r>
      <w:r>
        <w:tab/>
        <w:t xml:space="preserve">UE initiated </w:t>
      </w:r>
      <w:r w:rsidR="009E2023">
        <w:t xml:space="preserve">MA </w:t>
      </w:r>
      <w:r>
        <w:t>PDU session release.</w:t>
      </w:r>
    </w:p>
    <w:p w14:paraId="68C090DC" w14:textId="2C212D12" w:rsidR="00F97886" w:rsidRDefault="00F97886" w:rsidP="00F97886">
      <w:pPr>
        <w:pStyle w:val="B2"/>
      </w:pPr>
      <w:r>
        <w:t>-</w:t>
      </w:r>
      <w:r>
        <w:tab/>
        <w:t xml:space="preserve">Network initiated </w:t>
      </w:r>
      <w:r w:rsidR="009E2023">
        <w:t xml:space="preserve">MA </w:t>
      </w:r>
      <w:r>
        <w:t>PDU session release.</w:t>
      </w:r>
    </w:p>
    <w:p w14:paraId="3E8246ED" w14:textId="4134670A" w:rsidR="00F97886" w:rsidRDefault="00F97886" w:rsidP="00F97886">
      <w:pPr>
        <w:pStyle w:val="B1"/>
      </w:pPr>
      <w:r>
        <w:t>-</w:t>
      </w:r>
      <w:r>
        <w:tab/>
        <w:t>For a roaming scenario, V-SMF in the VPLMN receives the N1 NAS message (via AMF) PDU SESSION RELEASE COMPLETE from the UE and the 5GSM state within the V-SMF is changed to PDU SESSION INACTIVE (see TS 24.501 [13])</w:t>
      </w:r>
      <w:r w:rsidR="00BB0203" w:rsidRPr="00BB0203">
        <w:t xml:space="preserve"> </w:t>
      </w:r>
      <w:r w:rsidR="00BB0203">
        <w:t xml:space="preserve">for a PDU session that is either </w:t>
      </w:r>
      <w:r w:rsidR="00BB0203">
        <w:rPr>
          <w:rFonts w:cs="Arial"/>
          <w:szCs w:val="18"/>
          <w:lang w:eastAsia="zh-CN"/>
        </w:rPr>
        <w:t xml:space="preserve">MA-Confirmed </w:t>
      </w:r>
      <w:r w:rsidR="00BB0203">
        <w:t>or MA-Upgrade-Allowed</w:t>
      </w:r>
      <w:r>
        <w:t>. This applies to the following two cases:</w:t>
      </w:r>
    </w:p>
    <w:p w14:paraId="26E7C75E" w14:textId="77777777" w:rsidR="00F97886" w:rsidRDefault="00F97886" w:rsidP="00F97886">
      <w:pPr>
        <w:pStyle w:val="B2"/>
      </w:pPr>
      <w:r>
        <w:t>-</w:t>
      </w:r>
      <w:r>
        <w:tab/>
        <w:t>UE initiated PDU session release of a single access for an MA PDU session; (VPLMN considers MA PDU session fully released while HPLMN considers MA PDU session active).</w:t>
      </w:r>
    </w:p>
    <w:p w14:paraId="24D82FC0" w14:textId="77777777" w:rsidR="00F97886" w:rsidRDefault="00F97886" w:rsidP="00F97886">
      <w:pPr>
        <w:pStyle w:val="B2"/>
      </w:pPr>
      <w:r>
        <w:t>-</w:t>
      </w:r>
      <w:r>
        <w:tab/>
        <w:t>Network initiated PDU session release of a single access for an MA PDU session; (VPLMN considers MA PDU session fully released while HPLMN considers MA PDU session active).</w:t>
      </w:r>
    </w:p>
    <w:p w14:paraId="3ABE401E" w14:textId="77777777" w:rsidR="00F66868" w:rsidRDefault="00F66868" w:rsidP="00F66868">
      <w:pPr>
        <w:pStyle w:val="B1"/>
      </w:pPr>
      <w:r>
        <w:t>-</w:t>
      </w:r>
      <w:r>
        <w:tab/>
      </w:r>
      <w:r w:rsidRPr="00760004">
        <w:t xml:space="preserve">For a non-roaming scenario, the SMF (or for a roaming scenario, V-SMF in the VPLMN), receives the N1 NAS message (via AMF) </w:t>
      </w:r>
      <w:r>
        <w:t>STATUS</w:t>
      </w:r>
      <w:r w:rsidRPr="00760004">
        <w:t xml:space="preserve"> from the UE with the cause value</w:t>
      </w:r>
      <w:r>
        <w:t xml:space="preserve">s listed in TS 24.501 [13], clause 6.5.3 and the 5GSM state within the SMF is changed to PDU SESSION INACTIVE for a PDU session that is either </w:t>
      </w:r>
      <w:r>
        <w:rPr>
          <w:rFonts w:cs="Arial"/>
          <w:szCs w:val="18"/>
          <w:lang w:eastAsia="zh-CN"/>
        </w:rPr>
        <w:t xml:space="preserve">MA-Confirmed </w:t>
      </w:r>
      <w:r>
        <w:t xml:space="preserve">or MA-Upgrade-Allowed.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2FAE8D80" w14:textId="77777777" w:rsidR="00F66868" w:rsidRDefault="00F66868" w:rsidP="00F66868">
      <w:pPr>
        <w:pStyle w:val="B1"/>
      </w:pPr>
      <w:r>
        <w:t>-</w:t>
      </w:r>
      <w:r>
        <w:tab/>
      </w:r>
      <w:r w:rsidRPr="00760004">
        <w:t xml:space="preserve">For a non-roaming scenario, the SMF </w:t>
      </w:r>
      <w:r>
        <w:t xml:space="preserve">(or for a roaming scenario, the V-SMF in the VPLMN) sends the Nsmf_PDUSession_ReleaseSMContext Response to the AMF (see TS 29.502 [16], clause 5.2.2.4) for a PDU session that is either </w:t>
      </w:r>
      <w:r>
        <w:rPr>
          <w:rFonts w:cs="Arial"/>
          <w:szCs w:val="18"/>
          <w:lang w:eastAsia="zh-CN"/>
        </w:rPr>
        <w:t xml:space="preserve">MA-Confirmed </w:t>
      </w:r>
      <w:r>
        <w:t xml:space="preserve">or MA-Upgrade-Allowed. This </w:t>
      </w:r>
      <w:r w:rsidRPr="00760004">
        <w:t xml:space="preserve">applies to the case where the </w:t>
      </w:r>
      <w:r>
        <w:t>MA PDU session is released without any N1 or N2 messages (e.g. AMF initiates the PDU session release when it finds that the PDU session is no longer associated with the UE, see TS 23.502 [4], clause 4.2.2.4).</w:t>
      </w:r>
    </w:p>
    <w:p w14:paraId="56772FBB" w14:textId="1EF61E18" w:rsidR="00F66868" w:rsidRDefault="00F66868" w:rsidP="00F66868">
      <w:pPr>
        <w:pStyle w:val="B1"/>
      </w:pPr>
      <w:r>
        <w:t>-</w:t>
      </w:r>
      <w:r>
        <w:tab/>
      </w:r>
      <w:r w:rsidRPr="00760004">
        <w:t xml:space="preserve">For a non-roaming scenario, the SMF </w:t>
      </w:r>
      <w:r>
        <w:t xml:space="preserve">(or for a roaming scenarios, V-SMF in the VPLMN) sends </w:t>
      </w:r>
      <w:r w:rsidRPr="00140E21">
        <w:t>Nsmf_PDUSession_SMContex</w:t>
      </w:r>
      <w:r>
        <w:t>t</w:t>
      </w:r>
      <w:r w:rsidRPr="00140E21">
        <w:t>StatusNotify</w:t>
      </w:r>
      <w:r>
        <w:t xml:space="preserve"> (see TS 29.502 [16], clause 6.1.6.2.8) with RELEASED in the ResourceStatus IE (see TS 29.502 [16], clause 6.1.6.3.1) to the AMF for a PDU session that is either </w:t>
      </w:r>
      <w:r>
        <w:rPr>
          <w:rFonts w:cs="Arial"/>
          <w:szCs w:val="18"/>
          <w:lang w:eastAsia="zh-CN"/>
        </w:rPr>
        <w:t xml:space="preserve">MA-Confirmed </w:t>
      </w:r>
      <w:r>
        <w:t xml:space="preserve">or MA-Upgrade-Allowed. </w:t>
      </w:r>
      <w:r w:rsidRPr="00760004">
        <w:t xml:space="preserve">This applies to the case where </w:t>
      </w:r>
      <w:r>
        <w:t>MA PDU session release is n</w:t>
      </w:r>
      <w:r w:rsidR="00B31B21">
        <w:t>either</w:t>
      </w:r>
      <w:r>
        <w:t xml:space="preserve"> initiated by a NAS message </w:t>
      </w:r>
      <w:r w:rsidR="00B31B21">
        <w:t>n</w:t>
      </w:r>
      <w:r>
        <w:t>or by Nsmf_PDUSessionReleaseContext Request message (see TS 29.502 [16], clause 5.2.2.5).</w:t>
      </w:r>
    </w:p>
    <w:p w14:paraId="3DA89AEB" w14:textId="202094E5" w:rsidR="00F97886" w:rsidRDefault="00F97886" w:rsidP="00F97886">
      <w:pPr>
        <w:pStyle w:val="B1"/>
      </w:pPr>
      <w:r>
        <w:t>-</w:t>
      </w:r>
      <w:r>
        <w:tab/>
        <w:t xml:space="preserve">For a home-routed roaming scenario, the SMF in the HPLMN (i.e. H-SMF) receives the N16: Nsmf_PDU_Session_Update response message with n1SmInfoFromUe IE containing the PDU SESSION RELEASE COMPLETE (see TS 29.502 [16]) from the V-SMF. This applies to the following three cases for an MA PDU session that is either </w:t>
      </w:r>
      <w:r>
        <w:rPr>
          <w:rFonts w:cs="Arial"/>
          <w:szCs w:val="18"/>
          <w:lang w:eastAsia="zh-CN"/>
        </w:rPr>
        <w:t xml:space="preserve">MA-Confirmed </w:t>
      </w:r>
      <w:r>
        <w:t>or MA-Upgrade-Allowed:</w:t>
      </w:r>
    </w:p>
    <w:p w14:paraId="084C0C21" w14:textId="77777777" w:rsidR="00F97886" w:rsidRDefault="00F97886" w:rsidP="00F97886">
      <w:pPr>
        <w:pStyle w:val="B2"/>
      </w:pPr>
      <w:r>
        <w:t>-</w:t>
      </w:r>
      <w:r>
        <w:tab/>
        <w:t>UE initiated PDU session release.</w:t>
      </w:r>
    </w:p>
    <w:p w14:paraId="687A10E6" w14:textId="77777777" w:rsidR="00F97886" w:rsidRDefault="00F97886" w:rsidP="00F97886">
      <w:pPr>
        <w:pStyle w:val="B2"/>
      </w:pPr>
      <w:r>
        <w:t>-</w:t>
      </w:r>
      <w:r>
        <w:tab/>
        <w:t>Network (VPLMN) initiated PDU session release.</w:t>
      </w:r>
    </w:p>
    <w:p w14:paraId="2DE72943" w14:textId="77777777" w:rsidR="00F97886" w:rsidRDefault="00F97886" w:rsidP="00F97886">
      <w:pPr>
        <w:pStyle w:val="B2"/>
      </w:pPr>
      <w:r>
        <w:t>-</w:t>
      </w:r>
      <w:r>
        <w:tab/>
        <w:t>Network (HPLMN) initiated PDU session release.</w:t>
      </w:r>
    </w:p>
    <w:p w14:paraId="436C6520" w14:textId="77777777" w:rsidR="00D604F1" w:rsidRDefault="00D604F1" w:rsidP="00D604F1">
      <w:pPr>
        <w:pStyle w:val="B1"/>
      </w:pPr>
      <w:r>
        <w:t>-</w:t>
      </w:r>
      <w:r>
        <w:tab/>
      </w:r>
      <w:r w:rsidRPr="00760004">
        <w:t xml:space="preserve">For a roaming scenario, </w:t>
      </w:r>
      <w:r>
        <w:t>H</w:t>
      </w:r>
      <w:r w:rsidRPr="00760004">
        <w:t xml:space="preserve">-SMF in the </w:t>
      </w:r>
      <w:r>
        <w:t>H</w:t>
      </w:r>
      <w:r w:rsidRPr="00760004">
        <w:t>PLM</w:t>
      </w:r>
      <w:r>
        <w:t xml:space="preserve">N sends the Nsmf_PDUSession_Release Response to the V-SMF </w:t>
      </w:r>
      <w:r w:rsidRPr="00760004">
        <w:t>(see TS 2</w:t>
      </w:r>
      <w:r>
        <w:t>9</w:t>
      </w:r>
      <w:r w:rsidRPr="00760004">
        <w:t>.50</w:t>
      </w:r>
      <w:r>
        <w:t>2</w:t>
      </w:r>
      <w:r w:rsidRPr="00760004">
        <w:t xml:space="preserve"> [1</w:t>
      </w:r>
      <w:r>
        <w:t>6</w:t>
      </w:r>
      <w:r w:rsidRPr="00760004">
        <w:t>]</w:t>
      </w:r>
      <w:r>
        <w:t>, clause 5.2.2.9</w:t>
      </w:r>
      <w:r w:rsidRPr="00760004">
        <w:t>)</w:t>
      </w:r>
      <w:r>
        <w:t xml:space="preserve"> for a PDU session that is either </w:t>
      </w:r>
      <w:r>
        <w:rPr>
          <w:rFonts w:cs="Arial"/>
          <w:szCs w:val="18"/>
          <w:lang w:eastAsia="zh-CN"/>
        </w:rPr>
        <w:t xml:space="preserve">MA-Confirmed </w:t>
      </w:r>
      <w:r>
        <w:t>or MA-Upgrade-Allowed</w:t>
      </w:r>
      <w:r w:rsidRPr="00760004">
        <w:t xml:space="preserve">. This applies to the case where the </w:t>
      </w:r>
      <w:r>
        <w:t>MA PDU session is released without any N1 or N2 messages (e.g. AMF in the VPLMN initiates the PDU session release when it finds that the PDU session is no longer associated with the UE, see TS 23.502 [4], clause 4.3.4.3).</w:t>
      </w:r>
    </w:p>
    <w:p w14:paraId="307050D8" w14:textId="1639A74F" w:rsidR="00D604F1" w:rsidRDefault="00D604F1" w:rsidP="00D604F1">
      <w:pPr>
        <w:pStyle w:val="B1"/>
      </w:pPr>
      <w:r>
        <w:t>-</w:t>
      </w:r>
      <w:r>
        <w:tab/>
      </w:r>
      <w:r w:rsidRPr="00760004">
        <w:t xml:space="preserve">For a </w:t>
      </w:r>
      <w:r>
        <w:t xml:space="preserve">roaming </w:t>
      </w:r>
      <w:r w:rsidRPr="00760004">
        <w:t xml:space="preserve">scenario, </w:t>
      </w:r>
      <w:r>
        <w:t>H</w:t>
      </w:r>
      <w:r w:rsidRPr="00760004">
        <w:t xml:space="preserve">-SMF in the </w:t>
      </w:r>
      <w:r>
        <w:t>H</w:t>
      </w:r>
      <w:r w:rsidRPr="00760004">
        <w:t>PLM</w:t>
      </w:r>
      <w:r>
        <w:t xml:space="preserve">N </w:t>
      </w:r>
      <w:r w:rsidRPr="00140E21">
        <w:t>Nsmf_PDUSession_StatusNotify</w:t>
      </w:r>
      <w:r>
        <w:t xml:space="preserve"> (see TS 29.502 [16], clause 6.1.6.2.17) with RELEASED in the ResourceStatus IE (see TS 29.502 [16], clause 6.1.6.3.1) to the V-SMF for a PDU session that is either </w:t>
      </w:r>
      <w:r>
        <w:rPr>
          <w:rFonts w:cs="Arial"/>
          <w:szCs w:val="18"/>
          <w:lang w:eastAsia="zh-CN"/>
        </w:rPr>
        <w:t xml:space="preserve">MA-Confirmed </w:t>
      </w:r>
      <w:r>
        <w:t>or MA-Upgrade-Allowed.</w:t>
      </w:r>
      <w:r w:rsidRPr="000F6E4C">
        <w:t xml:space="preserve"> </w:t>
      </w:r>
      <w:r w:rsidRPr="00760004">
        <w:t xml:space="preserve">This applies to the case where </w:t>
      </w:r>
      <w:r>
        <w:t xml:space="preserve">MA PDU </w:t>
      </w:r>
      <w:r>
        <w:lastRenderedPageBreak/>
        <w:t>session release is n</w:t>
      </w:r>
      <w:r w:rsidR="00B31B21">
        <w:t>either</w:t>
      </w:r>
      <w:r>
        <w:t xml:space="preserve"> initiated by a NAS message </w:t>
      </w:r>
      <w:r w:rsidR="00B31B21">
        <w:t>n</w:t>
      </w:r>
      <w:r>
        <w:t>or by Nsmf_PDUSessionRelease Request message (see TS 29.502 [16], clause 5.2.2.9).</w:t>
      </w:r>
    </w:p>
    <w:p w14:paraId="6A53AFDC" w14:textId="300FF79C" w:rsidR="00F97886" w:rsidRPr="001A1E56" w:rsidRDefault="00F97886" w:rsidP="00F97886">
      <w:pPr>
        <w:pStyle w:val="TH"/>
      </w:pPr>
      <w:r w:rsidRPr="001A1E56">
        <w:t xml:space="preserve">Table </w:t>
      </w:r>
      <w:r>
        <w:t>6</w:t>
      </w:r>
      <w:r w:rsidRPr="001A1E56">
        <w:t>.</w:t>
      </w:r>
      <w:r>
        <w:t>2.3-</w:t>
      </w:r>
      <w:r w:rsidR="004663CD">
        <w:t>5D</w:t>
      </w:r>
      <w:r>
        <w:t>:</w:t>
      </w:r>
      <w:r w:rsidRPr="001A1E56">
        <w:t xml:space="preserve"> </w:t>
      </w:r>
      <w:r>
        <w:t>Payload for SMFMAPDUSessionRelease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1A22029F" w14:textId="77777777" w:rsidTr="00822E9A">
        <w:trPr>
          <w:jc w:val="center"/>
        </w:trPr>
        <w:tc>
          <w:tcPr>
            <w:tcW w:w="2693" w:type="dxa"/>
          </w:tcPr>
          <w:p w14:paraId="278E8AE7" w14:textId="77777777" w:rsidR="00F97886" w:rsidRDefault="00F97886" w:rsidP="00822E9A">
            <w:pPr>
              <w:pStyle w:val="TAH"/>
            </w:pPr>
            <w:r>
              <w:t>Field name</w:t>
            </w:r>
          </w:p>
        </w:tc>
        <w:tc>
          <w:tcPr>
            <w:tcW w:w="6521" w:type="dxa"/>
          </w:tcPr>
          <w:p w14:paraId="22737CB0" w14:textId="77777777" w:rsidR="00F97886" w:rsidRDefault="00F97886" w:rsidP="00822E9A">
            <w:pPr>
              <w:pStyle w:val="TAH"/>
            </w:pPr>
            <w:r>
              <w:t>Description</w:t>
            </w:r>
          </w:p>
        </w:tc>
        <w:tc>
          <w:tcPr>
            <w:tcW w:w="708" w:type="dxa"/>
          </w:tcPr>
          <w:p w14:paraId="43832B54" w14:textId="77777777" w:rsidR="00F97886" w:rsidRDefault="00F97886" w:rsidP="00822E9A">
            <w:pPr>
              <w:pStyle w:val="TAH"/>
            </w:pPr>
            <w:r>
              <w:t>M/C/O</w:t>
            </w:r>
          </w:p>
        </w:tc>
      </w:tr>
      <w:tr w:rsidR="00F97886" w14:paraId="64617043" w14:textId="77777777" w:rsidTr="00822E9A">
        <w:trPr>
          <w:jc w:val="center"/>
        </w:trPr>
        <w:tc>
          <w:tcPr>
            <w:tcW w:w="2693" w:type="dxa"/>
          </w:tcPr>
          <w:p w14:paraId="25CB3DB8" w14:textId="77777777" w:rsidR="00F97886" w:rsidRDefault="00F97886" w:rsidP="00822E9A">
            <w:pPr>
              <w:pStyle w:val="TAL"/>
            </w:pPr>
            <w:r>
              <w:t>sUPI</w:t>
            </w:r>
          </w:p>
        </w:tc>
        <w:tc>
          <w:tcPr>
            <w:tcW w:w="6521" w:type="dxa"/>
          </w:tcPr>
          <w:p w14:paraId="010B78EA" w14:textId="77777777" w:rsidR="00F97886" w:rsidRDefault="00F97886" w:rsidP="00822E9A">
            <w:pPr>
              <w:pStyle w:val="TAL"/>
            </w:pPr>
            <w:r>
              <w:t>SUPI associated with the PDU session.</w:t>
            </w:r>
          </w:p>
        </w:tc>
        <w:tc>
          <w:tcPr>
            <w:tcW w:w="708" w:type="dxa"/>
          </w:tcPr>
          <w:p w14:paraId="302A5DE9" w14:textId="77777777" w:rsidR="00F97886" w:rsidRDefault="00F97886" w:rsidP="00822E9A">
            <w:pPr>
              <w:pStyle w:val="TAL"/>
            </w:pPr>
            <w:r>
              <w:t>M</w:t>
            </w:r>
          </w:p>
        </w:tc>
      </w:tr>
      <w:tr w:rsidR="00F97886" w14:paraId="4B7C7D34" w14:textId="77777777" w:rsidTr="00822E9A">
        <w:trPr>
          <w:jc w:val="center"/>
        </w:trPr>
        <w:tc>
          <w:tcPr>
            <w:tcW w:w="2693" w:type="dxa"/>
          </w:tcPr>
          <w:p w14:paraId="091C9DA9" w14:textId="77777777" w:rsidR="00F97886" w:rsidRDefault="00F97886" w:rsidP="00822E9A">
            <w:pPr>
              <w:pStyle w:val="TAL"/>
            </w:pPr>
            <w:r>
              <w:t>pEI</w:t>
            </w:r>
          </w:p>
        </w:tc>
        <w:tc>
          <w:tcPr>
            <w:tcW w:w="6521" w:type="dxa"/>
          </w:tcPr>
          <w:p w14:paraId="29D919FD" w14:textId="77777777" w:rsidR="00F97886" w:rsidRDefault="00F97886" w:rsidP="00822E9A">
            <w:pPr>
              <w:pStyle w:val="TAL"/>
            </w:pPr>
            <w:r>
              <w:t>PEI associated with the PDU session if available.</w:t>
            </w:r>
          </w:p>
        </w:tc>
        <w:tc>
          <w:tcPr>
            <w:tcW w:w="708" w:type="dxa"/>
          </w:tcPr>
          <w:p w14:paraId="08C6BE3A" w14:textId="77777777" w:rsidR="00F97886" w:rsidRDefault="00F97886" w:rsidP="00822E9A">
            <w:pPr>
              <w:pStyle w:val="TAL"/>
            </w:pPr>
            <w:r>
              <w:t>C</w:t>
            </w:r>
          </w:p>
        </w:tc>
      </w:tr>
      <w:tr w:rsidR="00F97886" w14:paraId="79B730E0" w14:textId="77777777" w:rsidTr="00822E9A">
        <w:trPr>
          <w:jc w:val="center"/>
        </w:trPr>
        <w:tc>
          <w:tcPr>
            <w:tcW w:w="2693" w:type="dxa"/>
          </w:tcPr>
          <w:p w14:paraId="01DC0E55" w14:textId="77777777" w:rsidR="00F97886" w:rsidRDefault="00F97886" w:rsidP="00822E9A">
            <w:pPr>
              <w:pStyle w:val="TAL"/>
            </w:pPr>
            <w:r>
              <w:t>gPSI</w:t>
            </w:r>
          </w:p>
        </w:tc>
        <w:tc>
          <w:tcPr>
            <w:tcW w:w="6521" w:type="dxa"/>
          </w:tcPr>
          <w:p w14:paraId="721E8F91" w14:textId="77777777" w:rsidR="00F97886" w:rsidRDefault="00F97886" w:rsidP="00822E9A">
            <w:pPr>
              <w:pStyle w:val="TAL"/>
            </w:pPr>
            <w:r>
              <w:t>GPSI associated with the PDU session if available.</w:t>
            </w:r>
          </w:p>
        </w:tc>
        <w:tc>
          <w:tcPr>
            <w:tcW w:w="708" w:type="dxa"/>
          </w:tcPr>
          <w:p w14:paraId="1976B2D4" w14:textId="77777777" w:rsidR="00F97886" w:rsidRDefault="00F97886" w:rsidP="00822E9A">
            <w:pPr>
              <w:pStyle w:val="TAL"/>
            </w:pPr>
            <w:r>
              <w:t>C</w:t>
            </w:r>
          </w:p>
        </w:tc>
      </w:tr>
      <w:tr w:rsidR="00F97886" w14:paraId="61A68432" w14:textId="77777777" w:rsidTr="00822E9A">
        <w:trPr>
          <w:jc w:val="center"/>
        </w:trPr>
        <w:tc>
          <w:tcPr>
            <w:tcW w:w="2693" w:type="dxa"/>
          </w:tcPr>
          <w:p w14:paraId="03DAF49E" w14:textId="77777777" w:rsidR="00F97886" w:rsidRDefault="00F97886" w:rsidP="00822E9A">
            <w:pPr>
              <w:pStyle w:val="TAL"/>
            </w:pPr>
            <w:r>
              <w:t>pDUSessionID</w:t>
            </w:r>
          </w:p>
        </w:tc>
        <w:tc>
          <w:tcPr>
            <w:tcW w:w="6521" w:type="dxa"/>
          </w:tcPr>
          <w:p w14:paraId="01E712F7" w14:textId="77777777" w:rsidR="00F97886" w:rsidRDefault="00F97886" w:rsidP="00822E9A">
            <w:pPr>
              <w:pStyle w:val="TAL"/>
            </w:pPr>
            <w:r>
              <w:t>PDU Session ID as assigned by the AMF.</w:t>
            </w:r>
          </w:p>
        </w:tc>
        <w:tc>
          <w:tcPr>
            <w:tcW w:w="708" w:type="dxa"/>
          </w:tcPr>
          <w:p w14:paraId="18CF3EBC" w14:textId="77777777" w:rsidR="00F97886" w:rsidRDefault="00F97886" w:rsidP="00822E9A">
            <w:pPr>
              <w:pStyle w:val="TAL"/>
            </w:pPr>
            <w:r>
              <w:t>M</w:t>
            </w:r>
          </w:p>
        </w:tc>
      </w:tr>
      <w:tr w:rsidR="00F97886" w14:paraId="6F79CD68" w14:textId="77777777" w:rsidTr="00822E9A">
        <w:trPr>
          <w:jc w:val="center"/>
        </w:trPr>
        <w:tc>
          <w:tcPr>
            <w:tcW w:w="2693" w:type="dxa"/>
          </w:tcPr>
          <w:p w14:paraId="4C2A5119" w14:textId="77777777" w:rsidR="00F97886" w:rsidRDefault="00F97886" w:rsidP="00822E9A">
            <w:pPr>
              <w:pStyle w:val="TAL"/>
            </w:pPr>
            <w:r>
              <w:t>timeOfFirstPacket</w:t>
            </w:r>
          </w:p>
        </w:tc>
        <w:tc>
          <w:tcPr>
            <w:tcW w:w="6521" w:type="dxa"/>
          </w:tcPr>
          <w:p w14:paraId="0E760B3F" w14:textId="77777777" w:rsidR="00F97886" w:rsidRDefault="00F97886" w:rsidP="00822E9A">
            <w:pPr>
              <w:pStyle w:val="TAL"/>
            </w:pPr>
            <w:r>
              <w:t>Time of first packet for the PDU session.</w:t>
            </w:r>
          </w:p>
        </w:tc>
        <w:tc>
          <w:tcPr>
            <w:tcW w:w="708" w:type="dxa"/>
          </w:tcPr>
          <w:p w14:paraId="619A1739" w14:textId="77777777" w:rsidR="00F97886" w:rsidRDefault="00F97886" w:rsidP="00822E9A">
            <w:pPr>
              <w:pStyle w:val="TAL"/>
            </w:pPr>
            <w:r>
              <w:t>C</w:t>
            </w:r>
          </w:p>
        </w:tc>
      </w:tr>
      <w:tr w:rsidR="00F97886" w14:paraId="2ECD1127" w14:textId="77777777" w:rsidTr="00822E9A">
        <w:trPr>
          <w:jc w:val="center"/>
        </w:trPr>
        <w:tc>
          <w:tcPr>
            <w:tcW w:w="2693" w:type="dxa"/>
          </w:tcPr>
          <w:p w14:paraId="2EC9F79B" w14:textId="77777777" w:rsidR="00F97886" w:rsidRDefault="00F97886" w:rsidP="00822E9A">
            <w:pPr>
              <w:pStyle w:val="TAL"/>
            </w:pPr>
            <w:r>
              <w:t>timeOfLastPacket</w:t>
            </w:r>
          </w:p>
        </w:tc>
        <w:tc>
          <w:tcPr>
            <w:tcW w:w="6521" w:type="dxa"/>
          </w:tcPr>
          <w:p w14:paraId="152CD3A5" w14:textId="77777777" w:rsidR="00F97886" w:rsidRDefault="00F97886" w:rsidP="00822E9A">
            <w:pPr>
              <w:pStyle w:val="TAL"/>
            </w:pPr>
            <w:r>
              <w:t>Time of last packet for the PDU session.</w:t>
            </w:r>
          </w:p>
        </w:tc>
        <w:tc>
          <w:tcPr>
            <w:tcW w:w="708" w:type="dxa"/>
          </w:tcPr>
          <w:p w14:paraId="73C02EB7" w14:textId="77777777" w:rsidR="00F97886" w:rsidRDefault="00F97886" w:rsidP="00822E9A">
            <w:pPr>
              <w:pStyle w:val="TAL"/>
            </w:pPr>
            <w:r>
              <w:t>C</w:t>
            </w:r>
          </w:p>
        </w:tc>
      </w:tr>
      <w:tr w:rsidR="00F97886" w14:paraId="68697C6D" w14:textId="77777777" w:rsidTr="00822E9A">
        <w:trPr>
          <w:jc w:val="center"/>
        </w:trPr>
        <w:tc>
          <w:tcPr>
            <w:tcW w:w="2693" w:type="dxa"/>
          </w:tcPr>
          <w:p w14:paraId="0C17C396" w14:textId="77777777" w:rsidR="00F97886" w:rsidRDefault="00F97886" w:rsidP="00822E9A">
            <w:pPr>
              <w:pStyle w:val="TAL"/>
            </w:pPr>
            <w:r>
              <w:t>uplinkVolume</w:t>
            </w:r>
          </w:p>
        </w:tc>
        <w:tc>
          <w:tcPr>
            <w:tcW w:w="6521" w:type="dxa"/>
          </w:tcPr>
          <w:p w14:paraId="06B710BC" w14:textId="77777777" w:rsidR="00F97886" w:rsidRDefault="00F97886" w:rsidP="00822E9A">
            <w:pPr>
              <w:pStyle w:val="TAL"/>
            </w:pPr>
            <w:r>
              <w:t>Number of uplink octets for the PDU session.</w:t>
            </w:r>
          </w:p>
        </w:tc>
        <w:tc>
          <w:tcPr>
            <w:tcW w:w="708" w:type="dxa"/>
          </w:tcPr>
          <w:p w14:paraId="3809BB76" w14:textId="77777777" w:rsidR="00F97886" w:rsidRDefault="00F97886" w:rsidP="00822E9A">
            <w:pPr>
              <w:pStyle w:val="TAL"/>
            </w:pPr>
            <w:r>
              <w:t>C</w:t>
            </w:r>
          </w:p>
        </w:tc>
      </w:tr>
      <w:tr w:rsidR="00F97886" w14:paraId="384DDCB7" w14:textId="77777777" w:rsidTr="00822E9A">
        <w:trPr>
          <w:jc w:val="center"/>
        </w:trPr>
        <w:tc>
          <w:tcPr>
            <w:tcW w:w="2693" w:type="dxa"/>
          </w:tcPr>
          <w:p w14:paraId="31D74448" w14:textId="77777777" w:rsidR="00F97886" w:rsidRDefault="00F97886" w:rsidP="00822E9A">
            <w:pPr>
              <w:pStyle w:val="TAL"/>
            </w:pPr>
            <w:r>
              <w:t>downlinkVolume</w:t>
            </w:r>
          </w:p>
        </w:tc>
        <w:tc>
          <w:tcPr>
            <w:tcW w:w="6521" w:type="dxa"/>
          </w:tcPr>
          <w:p w14:paraId="2A633A1A" w14:textId="77777777" w:rsidR="00F97886" w:rsidRDefault="00F97886" w:rsidP="00822E9A">
            <w:pPr>
              <w:pStyle w:val="TAL"/>
            </w:pPr>
            <w:r>
              <w:t>Number of downlink octets for the PDU session.</w:t>
            </w:r>
          </w:p>
        </w:tc>
        <w:tc>
          <w:tcPr>
            <w:tcW w:w="708" w:type="dxa"/>
          </w:tcPr>
          <w:p w14:paraId="3BB8B6E9" w14:textId="77777777" w:rsidR="00F97886" w:rsidRDefault="00F97886" w:rsidP="00822E9A">
            <w:pPr>
              <w:pStyle w:val="TAL"/>
            </w:pPr>
            <w:r>
              <w:t>C</w:t>
            </w:r>
          </w:p>
        </w:tc>
      </w:tr>
      <w:tr w:rsidR="00F97886" w14:paraId="554F9201" w14:textId="77777777" w:rsidTr="00822E9A">
        <w:trPr>
          <w:jc w:val="center"/>
        </w:trPr>
        <w:tc>
          <w:tcPr>
            <w:tcW w:w="2693" w:type="dxa"/>
          </w:tcPr>
          <w:p w14:paraId="1E192AAE" w14:textId="77777777" w:rsidR="00F97886" w:rsidRDefault="00F97886" w:rsidP="00822E9A">
            <w:pPr>
              <w:pStyle w:val="TAL"/>
            </w:pPr>
            <w:r>
              <w:t>location</w:t>
            </w:r>
          </w:p>
        </w:tc>
        <w:tc>
          <w:tcPr>
            <w:tcW w:w="6521" w:type="dxa"/>
          </w:tcPr>
          <w:p w14:paraId="46E36869" w14:textId="10DEF803" w:rsidR="00F97886" w:rsidRDefault="00F97886" w:rsidP="00A1287E">
            <w:pPr>
              <w:pStyle w:val="TAL"/>
            </w:pPr>
            <w:r>
              <w:t>Location information, if available.</w:t>
            </w:r>
          </w:p>
        </w:tc>
        <w:tc>
          <w:tcPr>
            <w:tcW w:w="708" w:type="dxa"/>
          </w:tcPr>
          <w:p w14:paraId="1D295286" w14:textId="77777777" w:rsidR="00F97886" w:rsidRDefault="00F97886" w:rsidP="00822E9A">
            <w:pPr>
              <w:pStyle w:val="TAL"/>
            </w:pPr>
            <w:r>
              <w:t>C</w:t>
            </w:r>
          </w:p>
        </w:tc>
      </w:tr>
      <w:tr w:rsidR="00F97886" w14:paraId="55D70A9D" w14:textId="77777777" w:rsidTr="00822E9A">
        <w:trPr>
          <w:jc w:val="center"/>
        </w:trPr>
        <w:tc>
          <w:tcPr>
            <w:tcW w:w="2693" w:type="dxa"/>
          </w:tcPr>
          <w:p w14:paraId="68A11A76" w14:textId="77777777" w:rsidR="00F97886" w:rsidRDefault="00F97886" w:rsidP="00822E9A">
            <w:pPr>
              <w:pStyle w:val="TAL"/>
            </w:pPr>
            <w:r>
              <w:t>cause</w:t>
            </w:r>
          </w:p>
        </w:tc>
        <w:tc>
          <w:tcPr>
            <w:tcW w:w="6521" w:type="dxa"/>
          </w:tcPr>
          <w:p w14:paraId="07810281" w14:textId="77777777" w:rsidR="00F97886" w:rsidRDefault="00F97886" w:rsidP="00822E9A">
            <w:pPr>
              <w:pStyle w:val="TAL"/>
            </w:pPr>
            <w:r>
              <w:rPr>
                <w:rFonts w:cs="Arial"/>
                <w:szCs w:val="18"/>
              </w:rPr>
              <w:t xml:space="preserve">Indicates the NF Service Consumer cause for the requested PDU session release (see TS 29.502 [16] clause 6.1.6.3.8 for enumerated cause information). Include if known. </w:t>
            </w:r>
          </w:p>
        </w:tc>
        <w:tc>
          <w:tcPr>
            <w:tcW w:w="708" w:type="dxa"/>
          </w:tcPr>
          <w:p w14:paraId="7B49B5F9" w14:textId="77777777" w:rsidR="00F97886" w:rsidRDefault="00F97886" w:rsidP="00822E9A">
            <w:pPr>
              <w:pStyle w:val="TAL"/>
            </w:pPr>
            <w:r>
              <w:t>C</w:t>
            </w:r>
          </w:p>
        </w:tc>
      </w:tr>
      <w:tr w:rsidR="005A58A4" w14:paraId="6F567663"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58352BC4" w14:textId="77777777" w:rsidR="005A58A4" w:rsidRDefault="005A58A4" w:rsidP="001B58A7">
            <w:pPr>
              <w:pStyle w:val="TAL"/>
            </w:pPr>
            <w:r>
              <w:t>nGAPCause</w:t>
            </w:r>
          </w:p>
        </w:tc>
        <w:tc>
          <w:tcPr>
            <w:tcW w:w="6521" w:type="dxa"/>
            <w:tcBorders>
              <w:top w:val="single" w:sz="4" w:space="0" w:color="auto"/>
              <w:left w:val="single" w:sz="4" w:space="0" w:color="auto"/>
              <w:bottom w:val="single" w:sz="4" w:space="0" w:color="auto"/>
              <w:right w:val="single" w:sz="4" w:space="0" w:color="auto"/>
            </w:tcBorders>
          </w:tcPr>
          <w:p w14:paraId="0ADCDC3E" w14:textId="77777777" w:rsidR="005A58A4" w:rsidRDefault="005A58A4" w:rsidP="001B58A7">
            <w:pPr>
              <w:pStyle w:val="TAL"/>
              <w:rPr>
                <w:rFonts w:cs="Arial"/>
                <w:szCs w:val="18"/>
              </w:rPr>
            </w:pPr>
            <w:r w:rsidRPr="005A58A4">
              <w:rPr>
                <w:rFonts w:cs="Arial"/>
                <w:szCs w:val="18"/>
              </w:rPr>
              <w:t>Indicates the NGAP cause for the requested SM context release (see TS 29.502 [16] clause 6.1.6.2.6). Shall be derived as described in TS 29.571 [17] clause 5.4.4.12.</w:t>
            </w:r>
          </w:p>
        </w:tc>
        <w:tc>
          <w:tcPr>
            <w:tcW w:w="708" w:type="dxa"/>
            <w:tcBorders>
              <w:top w:val="single" w:sz="4" w:space="0" w:color="auto"/>
              <w:left w:val="single" w:sz="4" w:space="0" w:color="auto"/>
              <w:bottom w:val="single" w:sz="4" w:space="0" w:color="auto"/>
              <w:right w:val="single" w:sz="4" w:space="0" w:color="auto"/>
            </w:tcBorders>
          </w:tcPr>
          <w:p w14:paraId="55F9E86D" w14:textId="77777777" w:rsidR="005A58A4" w:rsidRDefault="005A58A4" w:rsidP="001B58A7">
            <w:pPr>
              <w:pStyle w:val="TAL"/>
            </w:pPr>
            <w:r>
              <w:t>C</w:t>
            </w:r>
          </w:p>
        </w:tc>
      </w:tr>
      <w:tr w:rsidR="005A58A4" w14:paraId="192E19F9"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6308972B" w14:textId="77777777" w:rsidR="005A58A4" w:rsidRDefault="005A58A4" w:rsidP="001B58A7">
            <w:pPr>
              <w:pStyle w:val="TAL"/>
            </w:pPr>
            <w:r>
              <w:t>fiveGMMCause</w:t>
            </w:r>
          </w:p>
        </w:tc>
        <w:tc>
          <w:tcPr>
            <w:tcW w:w="6521" w:type="dxa"/>
            <w:tcBorders>
              <w:top w:val="single" w:sz="4" w:space="0" w:color="auto"/>
              <w:left w:val="single" w:sz="4" w:space="0" w:color="auto"/>
              <w:bottom w:val="single" w:sz="4" w:space="0" w:color="auto"/>
              <w:right w:val="single" w:sz="4" w:space="0" w:color="auto"/>
            </w:tcBorders>
          </w:tcPr>
          <w:p w14:paraId="5B9C3957" w14:textId="77777777" w:rsidR="005A58A4" w:rsidRPr="005A58A4" w:rsidRDefault="005A58A4" w:rsidP="001B58A7">
            <w:pPr>
              <w:pStyle w:val="TAL"/>
              <w:rPr>
                <w:rFonts w:cs="Arial"/>
                <w:szCs w:val="18"/>
              </w:rPr>
            </w:pPr>
            <w:r w:rsidRPr="005A58A4">
              <w:rPr>
                <w:rFonts w:cs="Arial"/>
                <w:szCs w:val="18"/>
              </w:rPr>
              <w:t>Indicates the 5GMM cause for a PDU Session released due to any 5GMM failure (see 29.502 [16] clause 6.1.6.2.6). Shall be sent as an integer derived as described in TS 29.571 [17] clause 5.4.2.</w:t>
            </w:r>
          </w:p>
        </w:tc>
        <w:tc>
          <w:tcPr>
            <w:tcW w:w="708" w:type="dxa"/>
            <w:tcBorders>
              <w:top w:val="single" w:sz="4" w:space="0" w:color="auto"/>
              <w:left w:val="single" w:sz="4" w:space="0" w:color="auto"/>
              <w:bottom w:val="single" w:sz="4" w:space="0" w:color="auto"/>
              <w:right w:val="single" w:sz="4" w:space="0" w:color="auto"/>
            </w:tcBorders>
          </w:tcPr>
          <w:p w14:paraId="1350ADF4" w14:textId="77777777" w:rsidR="005A58A4" w:rsidRDefault="005A58A4" w:rsidP="001B58A7">
            <w:pPr>
              <w:pStyle w:val="TAL"/>
            </w:pPr>
            <w:r>
              <w:t>C</w:t>
            </w:r>
          </w:p>
        </w:tc>
      </w:tr>
      <w:tr w:rsidR="005A58A4" w14:paraId="290DD0B2"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18A71F01" w14:textId="77777777" w:rsidR="005A58A4" w:rsidRDefault="005A58A4" w:rsidP="005A58A4">
            <w:pPr>
              <w:pStyle w:val="TAL"/>
            </w:pPr>
            <w:r>
              <w:t>pCCRulesIDs</w:t>
            </w:r>
          </w:p>
        </w:tc>
        <w:tc>
          <w:tcPr>
            <w:tcW w:w="6521" w:type="dxa"/>
            <w:tcBorders>
              <w:top w:val="single" w:sz="4" w:space="0" w:color="auto"/>
              <w:left w:val="single" w:sz="4" w:space="0" w:color="auto"/>
              <w:bottom w:val="single" w:sz="4" w:space="0" w:color="auto"/>
              <w:right w:val="single" w:sz="4" w:space="0" w:color="auto"/>
            </w:tcBorders>
          </w:tcPr>
          <w:p w14:paraId="5E5D3005" w14:textId="77777777" w:rsidR="005A58A4" w:rsidRPr="005A58A4" w:rsidRDefault="005A58A4" w:rsidP="001B58A7">
            <w:pPr>
              <w:pStyle w:val="TAL"/>
              <w:rPr>
                <w:rFonts w:cs="Arial"/>
                <w:szCs w:val="18"/>
              </w:rPr>
            </w:pPr>
            <w:r w:rsidRPr="005A58A4">
              <w:rPr>
                <w:rFonts w:cs="Arial"/>
                <w:szCs w:val="18"/>
              </w:rPr>
              <w:t>PCC rule IDs of the PCC rules related to traffic influence that are associated to the PDU session and active at the time the PDU session is released.</w:t>
            </w:r>
          </w:p>
        </w:tc>
        <w:tc>
          <w:tcPr>
            <w:tcW w:w="708" w:type="dxa"/>
            <w:tcBorders>
              <w:top w:val="single" w:sz="4" w:space="0" w:color="auto"/>
              <w:left w:val="single" w:sz="4" w:space="0" w:color="auto"/>
              <w:bottom w:val="single" w:sz="4" w:space="0" w:color="auto"/>
              <w:right w:val="single" w:sz="4" w:space="0" w:color="auto"/>
            </w:tcBorders>
          </w:tcPr>
          <w:p w14:paraId="380814AC" w14:textId="77777777" w:rsidR="005A58A4" w:rsidRDefault="005A58A4" w:rsidP="001B58A7">
            <w:pPr>
              <w:pStyle w:val="TAL"/>
            </w:pPr>
            <w:r>
              <w:t>C</w:t>
            </w:r>
          </w:p>
        </w:tc>
      </w:tr>
      <w:tr w:rsidR="0002774F" w14:paraId="6E032579" w14:textId="77777777" w:rsidTr="0002774F">
        <w:trPr>
          <w:jc w:val="center"/>
        </w:trPr>
        <w:tc>
          <w:tcPr>
            <w:tcW w:w="2693" w:type="dxa"/>
            <w:tcBorders>
              <w:top w:val="single" w:sz="4" w:space="0" w:color="auto"/>
              <w:left w:val="single" w:sz="4" w:space="0" w:color="auto"/>
              <w:bottom w:val="single" w:sz="4" w:space="0" w:color="auto"/>
              <w:right w:val="single" w:sz="4" w:space="0" w:color="auto"/>
            </w:tcBorders>
          </w:tcPr>
          <w:p w14:paraId="1D26F1AD" w14:textId="77777777" w:rsidR="0002774F" w:rsidRDefault="0002774F" w:rsidP="00D650DC">
            <w:pPr>
              <w:pStyle w:val="TAL"/>
            </w:pPr>
            <w:r w:rsidRPr="0002774F">
              <w:t>ePSPDNConnectionRelease</w:t>
            </w:r>
          </w:p>
        </w:tc>
        <w:tc>
          <w:tcPr>
            <w:tcW w:w="6521" w:type="dxa"/>
            <w:tcBorders>
              <w:top w:val="single" w:sz="4" w:space="0" w:color="auto"/>
              <w:left w:val="single" w:sz="4" w:space="0" w:color="auto"/>
              <w:bottom w:val="single" w:sz="4" w:space="0" w:color="auto"/>
              <w:right w:val="single" w:sz="4" w:space="0" w:color="auto"/>
            </w:tcBorders>
          </w:tcPr>
          <w:p w14:paraId="7A1229A6" w14:textId="77777777" w:rsidR="0002774F" w:rsidRPr="005A58A4" w:rsidRDefault="0002774F" w:rsidP="00D650DC">
            <w:pPr>
              <w:pStyle w:val="TAL"/>
              <w:rPr>
                <w:rFonts w:cs="Arial"/>
                <w:szCs w:val="18"/>
              </w:rPr>
            </w:pPr>
            <w:r w:rsidRPr="0002774F">
              <w:rPr>
                <w:rFonts w:cs="Arial"/>
                <w:szCs w:val="18"/>
              </w:rPr>
              <w:t>Provides details about PDN Connections when the SMFMAPDUSessionRelease xIRI message is used to report PDN Connection Release. See Table 6.3.3-13 and clause 6.3.3.2.4.</w:t>
            </w:r>
          </w:p>
        </w:tc>
        <w:tc>
          <w:tcPr>
            <w:tcW w:w="708" w:type="dxa"/>
            <w:tcBorders>
              <w:top w:val="single" w:sz="4" w:space="0" w:color="auto"/>
              <w:left w:val="single" w:sz="4" w:space="0" w:color="auto"/>
              <w:bottom w:val="single" w:sz="4" w:space="0" w:color="auto"/>
              <w:right w:val="single" w:sz="4" w:space="0" w:color="auto"/>
            </w:tcBorders>
          </w:tcPr>
          <w:p w14:paraId="25D4C12A" w14:textId="77777777" w:rsidR="0002774F" w:rsidRDefault="0002774F" w:rsidP="00D650DC">
            <w:pPr>
              <w:pStyle w:val="TAL"/>
            </w:pPr>
            <w:r w:rsidRPr="0002774F">
              <w:t>C</w:t>
            </w:r>
          </w:p>
        </w:tc>
      </w:tr>
    </w:tbl>
    <w:p w14:paraId="35BF1E4D" w14:textId="77777777" w:rsidR="00F97886" w:rsidRDefault="00F97886" w:rsidP="00F97886"/>
    <w:p w14:paraId="3BB892BB" w14:textId="77777777" w:rsidR="00F97886" w:rsidRPr="009310CF" w:rsidRDefault="00F97886" w:rsidP="00490A87">
      <w:pPr>
        <w:pStyle w:val="H6"/>
      </w:pPr>
      <w:r w:rsidRPr="009310CF">
        <w:t>6.</w:t>
      </w:r>
      <w:r>
        <w:t>2</w:t>
      </w:r>
      <w:r w:rsidRPr="009310CF">
        <w:t>.3.</w:t>
      </w:r>
      <w:r>
        <w:t>2</w:t>
      </w:r>
      <w:r w:rsidRPr="009310CF">
        <w:t>.</w:t>
      </w:r>
      <w:r>
        <w:t>7</w:t>
      </w:r>
      <w:r w:rsidRPr="009310CF">
        <w:t>.</w:t>
      </w:r>
      <w:r>
        <w:t>5</w:t>
      </w:r>
      <w:r w:rsidRPr="009310CF">
        <w:tab/>
      </w:r>
      <w:r>
        <w:t>Start of interception with an established MA PDU session</w:t>
      </w:r>
    </w:p>
    <w:p w14:paraId="32E1F444" w14:textId="77777777" w:rsidR="00F97886" w:rsidRDefault="00F97886" w:rsidP="00F97886">
      <w:r>
        <w:t>The IRI-POI in the SMF shall generate an xIRI containing an SMFStartOfInterceptionWithEstablishedMAPDUSession record when the IRI-POI present in the SMF detects that a MA PDU session has already been established for the target UE when interception starts.</w:t>
      </w:r>
    </w:p>
    <w:p w14:paraId="21649080" w14:textId="77777777" w:rsidR="00F97886" w:rsidRDefault="00F97886" w:rsidP="00F97886">
      <w:r>
        <w:t xml:space="preserve">In a non-roaming scenario, the IRI-POI in the SMF (or in a roaming scenario, the IRI-POI in the V-SMF in the VPLMN)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A083007" w14:textId="77777777" w:rsidR="00F97886" w:rsidRDefault="00F97886" w:rsidP="00F97886">
      <w:pPr>
        <w:pStyle w:val="B1"/>
      </w:pPr>
      <w:r>
        <w:t>-</w:t>
      </w:r>
      <w:r>
        <w:tab/>
        <w:t>The 5GSM state within the SMF for that UE is 5GSM: PDU SESSION ACTIVE or PDU SESSION MODIFICATION PENDING.</w:t>
      </w:r>
    </w:p>
    <w:p w14:paraId="172758DC" w14:textId="77777777" w:rsidR="00F97886" w:rsidRDefault="00F97886" w:rsidP="00F97886">
      <w:pPr>
        <w:pStyle w:val="NO"/>
      </w:pPr>
      <w:r>
        <w:t>NOTE:</w:t>
      </w:r>
      <w:r>
        <w:tab/>
        <w:t>The above trigger happens when the SMF (V-SMF in VPLMN) had not sent an N1 NAS message PDU SESSION RELEASE COMMAND to the UE to release the entire MA PDU session and the SMF (V-SMF in the VPLMN) had previously sent an N1 NAS message PDU SESSION ESTABLISHMENT ACCEPT to that UE for the same MA PDU session.</w:t>
      </w:r>
    </w:p>
    <w:p w14:paraId="5B889B01" w14:textId="77777777" w:rsidR="00F97886" w:rsidRDefault="00F97886" w:rsidP="00F97886">
      <w:r>
        <w:t xml:space="preserve">In a home-routed roaming scenario, the IRI-POI in the H-SMF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2AF6037" w14:textId="77777777" w:rsidR="00F97886" w:rsidRDefault="00F97886" w:rsidP="00F97886">
      <w:pPr>
        <w:pStyle w:val="B1"/>
      </w:pPr>
      <w:r>
        <w:t>-</w:t>
      </w:r>
      <w:r>
        <w:tab/>
        <w:t>The H-SMF had not sent an Nsmf_PDU_Session_Update Request (n1SmInfoToUe: PDU SESSION RELEASE COMMAND to release the entire MA PDU session) to the V-SMF for a PDU session and H-SMF had previously sent an Nsmf_PDU_Session_Create response (n1SmInfoToUE: PDU SESSION ESTABLISHMENT ACCEPT) to the V-SMF for that PDU session.</w:t>
      </w:r>
    </w:p>
    <w:p w14:paraId="3D0AD235" w14:textId="12751189" w:rsidR="00F97886" w:rsidRDefault="00F97886" w:rsidP="00F97886">
      <w:r>
        <w:t>The IRI-POI in the SMF shall generate the xIRI containing the SMFStartOfInterceptionWithEstablishedMAPDUSession record for each of the MA PDU sessions (that meets the above criteria) associated with the newly identified target UEs.</w:t>
      </w:r>
    </w:p>
    <w:p w14:paraId="302E5F08" w14:textId="65A25401" w:rsidR="00DA01E4" w:rsidRDefault="00CE2950" w:rsidP="00F97886">
      <w:r w:rsidRPr="004D36B8">
        <w:lastRenderedPageBreak/>
        <w:t>The IRI-POI present in the SMF generating an xIRI containing a SMFStartOfInterceptionWithEstablishedMAPDUSession record shall set the Payload Direction field in the PDU header to not applicable (Direction Value 5, see ETSI TS 103 221-2 [8] clause 5.2.6).</w:t>
      </w:r>
    </w:p>
    <w:p w14:paraId="1E0185A5" w14:textId="4AB56380" w:rsidR="00F97886" w:rsidRPr="001A1E56" w:rsidRDefault="00F97886" w:rsidP="00F97886">
      <w:pPr>
        <w:pStyle w:val="TH"/>
      </w:pPr>
      <w:r w:rsidRPr="001A1E56">
        <w:lastRenderedPageBreak/>
        <w:t xml:space="preserve">Table </w:t>
      </w:r>
      <w:r>
        <w:t>6</w:t>
      </w:r>
      <w:r w:rsidRPr="001A1E56">
        <w:t>.</w:t>
      </w:r>
      <w:r>
        <w:t>2.3-</w:t>
      </w:r>
      <w:r w:rsidR="0039396D">
        <w:t>5E</w:t>
      </w:r>
      <w:r>
        <w:t>:</w:t>
      </w:r>
      <w:r w:rsidRPr="001A1E56">
        <w:t xml:space="preserve"> </w:t>
      </w:r>
      <w:r>
        <w:t>Payload for SMFStartOfInterceptionWithEstablishedMAPDUSession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48A90E37" w14:textId="77777777" w:rsidTr="00822E9A">
        <w:trPr>
          <w:jc w:val="center"/>
        </w:trPr>
        <w:tc>
          <w:tcPr>
            <w:tcW w:w="2693" w:type="dxa"/>
          </w:tcPr>
          <w:p w14:paraId="3B70DCEA" w14:textId="77777777" w:rsidR="00F97886" w:rsidRDefault="00F97886" w:rsidP="00822E9A">
            <w:pPr>
              <w:pStyle w:val="TAH"/>
            </w:pPr>
            <w:r>
              <w:lastRenderedPageBreak/>
              <w:t>Field name</w:t>
            </w:r>
          </w:p>
        </w:tc>
        <w:tc>
          <w:tcPr>
            <w:tcW w:w="6521" w:type="dxa"/>
          </w:tcPr>
          <w:p w14:paraId="73D7CBE8" w14:textId="77777777" w:rsidR="00F97886" w:rsidRDefault="00F97886" w:rsidP="00822E9A">
            <w:pPr>
              <w:pStyle w:val="TAH"/>
            </w:pPr>
            <w:r>
              <w:t>Description</w:t>
            </w:r>
          </w:p>
        </w:tc>
        <w:tc>
          <w:tcPr>
            <w:tcW w:w="708" w:type="dxa"/>
          </w:tcPr>
          <w:p w14:paraId="38B66763" w14:textId="77777777" w:rsidR="00F97886" w:rsidRDefault="00F97886" w:rsidP="00822E9A">
            <w:pPr>
              <w:pStyle w:val="TAH"/>
            </w:pPr>
            <w:r>
              <w:t>M/C/O</w:t>
            </w:r>
          </w:p>
        </w:tc>
      </w:tr>
      <w:tr w:rsidR="00F97886" w14:paraId="335EBCE3" w14:textId="77777777" w:rsidTr="00822E9A">
        <w:trPr>
          <w:jc w:val="center"/>
        </w:trPr>
        <w:tc>
          <w:tcPr>
            <w:tcW w:w="2693" w:type="dxa"/>
          </w:tcPr>
          <w:p w14:paraId="1893383D" w14:textId="77777777" w:rsidR="00F97886" w:rsidRDefault="00F97886" w:rsidP="00822E9A">
            <w:pPr>
              <w:pStyle w:val="TAL"/>
            </w:pPr>
            <w:r>
              <w:t>sUPI</w:t>
            </w:r>
          </w:p>
        </w:tc>
        <w:tc>
          <w:tcPr>
            <w:tcW w:w="6521" w:type="dxa"/>
          </w:tcPr>
          <w:p w14:paraId="62E130FC"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w:t>
            </w:r>
          </w:p>
        </w:tc>
        <w:tc>
          <w:tcPr>
            <w:tcW w:w="708" w:type="dxa"/>
          </w:tcPr>
          <w:p w14:paraId="74210F8E" w14:textId="77777777" w:rsidR="00F97886" w:rsidRDefault="00F97886" w:rsidP="00822E9A">
            <w:pPr>
              <w:pStyle w:val="TAL"/>
            </w:pPr>
            <w:r>
              <w:t>C</w:t>
            </w:r>
          </w:p>
        </w:tc>
      </w:tr>
      <w:tr w:rsidR="00F97886" w14:paraId="18F5F239" w14:textId="77777777" w:rsidTr="00822E9A">
        <w:trPr>
          <w:jc w:val="center"/>
        </w:trPr>
        <w:tc>
          <w:tcPr>
            <w:tcW w:w="2693" w:type="dxa"/>
          </w:tcPr>
          <w:p w14:paraId="54812582" w14:textId="77777777" w:rsidR="00F97886" w:rsidRDefault="00F97886" w:rsidP="00822E9A">
            <w:pPr>
              <w:pStyle w:val="TAL"/>
            </w:pPr>
            <w:r>
              <w:t>sUPIUnauthenticated</w:t>
            </w:r>
          </w:p>
        </w:tc>
        <w:tc>
          <w:tcPr>
            <w:tcW w:w="6521" w:type="dxa"/>
          </w:tcPr>
          <w:p w14:paraId="7988CC48"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Pr>
          <w:p w14:paraId="1011E11E" w14:textId="77777777" w:rsidR="00F97886" w:rsidRDefault="00F97886" w:rsidP="00822E9A">
            <w:pPr>
              <w:pStyle w:val="TAL"/>
            </w:pPr>
            <w:r>
              <w:t>C</w:t>
            </w:r>
          </w:p>
        </w:tc>
      </w:tr>
      <w:tr w:rsidR="00F97886" w14:paraId="0C4C5419" w14:textId="77777777" w:rsidTr="00822E9A">
        <w:trPr>
          <w:jc w:val="center"/>
        </w:trPr>
        <w:tc>
          <w:tcPr>
            <w:tcW w:w="2693" w:type="dxa"/>
          </w:tcPr>
          <w:p w14:paraId="2E5A42A2" w14:textId="77777777" w:rsidR="00F97886" w:rsidRDefault="00F97886" w:rsidP="00822E9A">
            <w:pPr>
              <w:pStyle w:val="TAL"/>
            </w:pPr>
            <w:r>
              <w:t>pEI</w:t>
            </w:r>
          </w:p>
        </w:tc>
        <w:tc>
          <w:tcPr>
            <w:tcW w:w="6521" w:type="dxa"/>
          </w:tcPr>
          <w:p w14:paraId="57BB1718" w14:textId="77777777" w:rsidR="00F97886" w:rsidRDefault="00F97886" w:rsidP="00822E9A">
            <w:pPr>
              <w:pStyle w:val="TAL"/>
            </w:pPr>
            <w:r>
              <w:t>PEI associated with the PDU session if available.</w:t>
            </w:r>
          </w:p>
        </w:tc>
        <w:tc>
          <w:tcPr>
            <w:tcW w:w="708" w:type="dxa"/>
          </w:tcPr>
          <w:p w14:paraId="3F71D02E" w14:textId="77777777" w:rsidR="00F97886" w:rsidRDefault="00F97886" w:rsidP="00822E9A">
            <w:pPr>
              <w:pStyle w:val="TAL"/>
            </w:pPr>
            <w:r>
              <w:t>C</w:t>
            </w:r>
          </w:p>
        </w:tc>
      </w:tr>
      <w:tr w:rsidR="00F97886" w14:paraId="18D96C1F" w14:textId="77777777" w:rsidTr="00822E9A">
        <w:trPr>
          <w:jc w:val="center"/>
        </w:trPr>
        <w:tc>
          <w:tcPr>
            <w:tcW w:w="2693" w:type="dxa"/>
          </w:tcPr>
          <w:p w14:paraId="6742FF53" w14:textId="77777777" w:rsidR="00F97886" w:rsidRDefault="00F97886" w:rsidP="00822E9A">
            <w:pPr>
              <w:pStyle w:val="TAL"/>
            </w:pPr>
            <w:r>
              <w:t>gPSI</w:t>
            </w:r>
          </w:p>
        </w:tc>
        <w:tc>
          <w:tcPr>
            <w:tcW w:w="6521" w:type="dxa"/>
          </w:tcPr>
          <w:p w14:paraId="1049EE7E" w14:textId="77777777" w:rsidR="00F97886" w:rsidRDefault="00F97886" w:rsidP="00822E9A">
            <w:pPr>
              <w:pStyle w:val="TAL"/>
            </w:pPr>
            <w:r>
              <w:t>GPSI associated with the PDU session if available.</w:t>
            </w:r>
          </w:p>
        </w:tc>
        <w:tc>
          <w:tcPr>
            <w:tcW w:w="708" w:type="dxa"/>
          </w:tcPr>
          <w:p w14:paraId="7F4F1B5B" w14:textId="77777777" w:rsidR="00F97886" w:rsidRDefault="00F97886" w:rsidP="00822E9A">
            <w:pPr>
              <w:pStyle w:val="TAL"/>
            </w:pPr>
            <w:r>
              <w:t>C</w:t>
            </w:r>
          </w:p>
        </w:tc>
      </w:tr>
      <w:tr w:rsidR="00F97886" w14:paraId="7C7AE057" w14:textId="77777777" w:rsidTr="00822E9A">
        <w:trPr>
          <w:jc w:val="center"/>
        </w:trPr>
        <w:tc>
          <w:tcPr>
            <w:tcW w:w="2693" w:type="dxa"/>
          </w:tcPr>
          <w:p w14:paraId="681590B0" w14:textId="77777777" w:rsidR="00F97886" w:rsidRDefault="00F97886" w:rsidP="00822E9A">
            <w:pPr>
              <w:pStyle w:val="TAL"/>
            </w:pPr>
            <w:r>
              <w:t>pDUSessionID</w:t>
            </w:r>
          </w:p>
        </w:tc>
        <w:tc>
          <w:tcPr>
            <w:tcW w:w="6521" w:type="dxa"/>
          </w:tcPr>
          <w:p w14:paraId="1E5CAF51" w14:textId="77777777" w:rsidR="00F97886" w:rsidRDefault="00F97886" w:rsidP="00822E9A">
            <w:pPr>
              <w:pStyle w:val="TAL"/>
            </w:pPr>
            <w:r>
              <w:t>PDU Session ID as assigned by the AMF, as defined in TS 24.007 [14] clause 11.2.3.1b.</w:t>
            </w:r>
          </w:p>
        </w:tc>
        <w:tc>
          <w:tcPr>
            <w:tcW w:w="708" w:type="dxa"/>
          </w:tcPr>
          <w:p w14:paraId="64BE882C" w14:textId="77777777" w:rsidR="00F97886" w:rsidRDefault="00F97886" w:rsidP="00822E9A">
            <w:pPr>
              <w:pStyle w:val="TAL"/>
            </w:pPr>
            <w:r>
              <w:t>M</w:t>
            </w:r>
          </w:p>
        </w:tc>
      </w:tr>
      <w:tr w:rsidR="00F97886" w14:paraId="4913A3F4" w14:textId="77777777" w:rsidTr="00822E9A">
        <w:trPr>
          <w:jc w:val="center"/>
        </w:trPr>
        <w:tc>
          <w:tcPr>
            <w:tcW w:w="2693" w:type="dxa"/>
          </w:tcPr>
          <w:p w14:paraId="10FD5A13" w14:textId="77777777" w:rsidR="00F97886" w:rsidRDefault="00F97886" w:rsidP="00822E9A">
            <w:pPr>
              <w:pStyle w:val="TAL"/>
            </w:pPr>
            <w:r>
              <w:t>pDUSessionType</w:t>
            </w:r>
          </w:p>
        </w:tc>
        <w:tc>
          <w:tcPr>
            <w:tcW w:w="6521" w:type="dxa"/>
          </w:tcPr>
          <w:p w14:paraId="6275571A" w14:textId="77777777" w:rsidR="00F97886" w:rsidRDefault="00F97886" w:rsidP="00822E9A">
            <w:pPr>
              <w:pStyle w:val="TAL"/>
            </w:pPr>
            <w:r>
              <w:t>Identifies selected PDU session type, see TS 24.501 [13] clause 9.11.4.11.</w:t>
            </w:r>
          </w:p>
        </w:tc>
        <w:tc>
          <w:tcPr>
            <w:tcW w:w="708" w:type="dxa"/>
          </w:tcPr>
          <w:p w14:paraId="4A9B763B" w14:textId="77777777" w:rsidR="00F97886" w:rsidRDefault="00F97886" w:rsidP="00822E9A">
            <w:pPr>
              <w:pStyle w:val="TAL"/>
            </w:pPr>
            <w:r>
              <w:t>M</w:t>
            </w:r>
          </w:p>
        </w:tc>
      </w:tr>
      <w:tr w:rsidR="00F97886" w14:paraId="6919A2B0" w14:textId="77777777" w:rsidTr="00822E9A">
        <w:trPr>
          <w:jc w:val="center"/>
        </w:trPr>
        <w:tc>
          <w:tcPr>
            <w:tcW w:w="2693" w:type="dxa"/>
          </w:tcPr>
          <w:p w14:paraId="11859E69" w14:textId="77777777" w:rsidR="00F97886" w:rsidRPr="00F85978" w:rsidRDefault="00F97886" w:rsidP="00822E9A">
            <w:pPr>
              <w:pStyle w:val="TAL"/>
            </w:pPr>
            <w:r w:rsidRPr="00F85978">
              <w:t>accessInfo</w:t>
            </w:r>
          </w:p>
        </w:tc>
        <w:tc>
          <w:tcPr>
            <w:tcW w:w="6521" w:type="dxa"/>
          </w:tcPr>
          <w:p w14:paraId="4E1AE2A8" w14:textId="7ED8F38C" w:rsidR="00F97886" w:rsidRPr="00F85978" w:rsidRDefault="00F97886" w:rsidP="00822E9A">
            <w:pPr>
              <w:pStyle w:val="TAL"/>
            </w:pPr>
            <w:r w:rsidRPr="00F85978">
              <w:t>Identifies the access(es) associated with the PDU session including the information for each specific access (s</w:t>
            </w:r>
            <w:r w:rsidR="002C6571">
              <w:t>ee table</w:t>
            </w:r>
            <w:r w:rsidRPr="00F85978">
              <w:t xml:space="preserve"> 6.2.3-</w:t>
            </w:r>
            <w:r w:rsidR="0039396D">
              <w:t>5B</w:t>
            </w:r>
            <w:r w:rsidRPr="00F85978">
              <w:t>)</w:t>
            </w:r>
            <w:r w:rsidR="00490A87">
              <w:t>.</w:t>
            </w:r>
          </w:p>
        </w:tc>
        <w:tc>
          <w:tcPr>
            <w:tcW w:w="708" w:type="dxa"/>
          </w:tcPr>
          <w:p w14:paraId="78762FEE" w14:textId="77777777" w:rsidR="00F97886" w:rsidRPr="00F85978" w:rsidRDefault="00F97886" w:rsidP="00822E9A">
            <w:pPr>
              <w:pStyle w:val="TAL"/>
            </w:pPr>
            <w:r w:rsidRPr="00F85978">
              <w:t>M</w:t>
            </w:r>
          </w:p>
        </w:tc>
      </w:tr>
      <w:tr w:rsidR="00F97886" w14:paraId="7504FFD9" w14:textId="77777777" w:rsidTr="00822E9A">
        <w:trPr>
          <w:jc w:val="center"/>
        </w:trPr>
        <w:tc>
          <w:tcPr>
            <w:tcW w:w="2693" w:type="dxa"/>
          </w:tcPr>
          <w:p w14:paraId="17832311" w14:textId="77777777" w:rsidR="00F97886" w:rsidRDefault="00F97886" w:rsidP="00822E9A">
            <w:pPr>
              <w:pStyle w:val="TAL"/>
            </w:pPr>
            <w:r>
              <w:t>sNSSAI</w:t>
            </w:r>
          </w:p>
        </w:tc>
        <w:tc>
          <w:tcPr>
            <w:tcW w:w="6521" w:type="dxa"/>
          </w:tcPr>
          <w:p w14:paraId="1CE4F096" w14:textId="01C5E231" w:rsidR="00F97886" w:rsidRDefault="00F97886" w:rsidP="00822E9A">
            <w:pPr>
              <w:pStyle w:val="TAL"/>
            </w:pPr>
            <w:r>
              <w:t>Slice identifier associated with the PDU session, if available. See TS 23.003 [19] clause 28.4.2 and TS 23.501 [2] clause 5.1</w:t>
            </w:r>
            <w:r w:rsidR="00D31206">
              <w:t>5</w:t>
            </w:r>
            <w:r>
              <w:t>.2.</w:t>
            </w:r>
          </w:p>
        </w:tc>
        <w:tc>
          <w:tcPr>
            <w:tcW w:w="708" w:type="dxa"/>
          </w:tcPr>
          <w:p w14:paraId="15EE60D1" w14:textId="77777777" w:rsidR="00F97886" w:rsidRDefault="00F97886" w:rsidP="00822E9A">
            <w:pPr>
              <w:pStyle w:val="TAL"/>
            </w:pPr>
            <w:r>
              <w:t>C</w:t>
            </w:r>
          </w:p>
        </w:tc>
      </w:tr>
      <w:tr w:rsidR="00F97886" w14:paraId="3C0F6BEF" w14:textId="77777777" w:rsidTr="00822E9A">
        <w:trPr>
          <w:jc w:val="center"/>
        </w:trPr>
        <w:tc>
          <w:tcPr>
            <w:tcW w:w="2693" w:type="dxa"/>
          </w:tcPr>
          <w:p w14:paraId="5BD82470" w14:textId="77777777" w:rsidR="00F97886" w:rsidRDefault="00F97886" w:rsidP="00822E9A">
            <w:pPr>
              <w:pStyle w:val="TAL"/>
            </w:pPr>
            <w:r>
              <w:t>uEEndpoint</w:t>
            </w:r>
          </w:p>
        </w:tc>
        <w:tc>
          <w:tcPr>
            <w:tcW w:w="6521" w:type="dxa"/>
          </w:tcPr>
          <w:p w14:paraId="0DFAB93A" w14:textId="74844DDB" w:rsidR="00F97886" w:rsidRDefault="00F97886" w:rsidP="00822E9A">
            <w:pPr>
              <w:pStyle w:val="TAL"/>
            </w:pPr>
            <w:r>
              <w:t>UE endpoint address(es) if available. IP addresses are given as 4 octets (for IPv4) or 16 octets (for IPv6) with the most significant octet first (network byte order). MAC addresses are given as 6 octets with the most significant octet first</w:t>
            </w:r>
            <w:r w:rsidR="0061655A">
              <w:t xml:space="preserve"> (see TS 29.244 [15] clause 5.21)</w:t>
            </w:r>
            <w:r>
              <w:t>.</w:t>
            </w:r>
          </w:p>
        </w:tc>
        <w:tc>
          <w:tcPr>
            <w:tcW w:w="708" w:type="dxa"/>
          </w:tcPr>
          <w:p w14:paraId="66A0A60F" w14:textId="77777777" w:rsidR="00F97886" w:rsidRDefault="00F97886" w:rsidP="00822E9A">
            <w:pPr>
              <w:pStyle w:val="TAL"/>
            </w:pPr>
            <w:r>
              <w:t>C</w:t>
            </w:r>
          </w:p>
        </w:tc>
      </w:tr>
      <w:tr w:rsidR="00F97886" w14:paraId="4E8920C9" w14:textId="77777777" w:rsidTr="00822E9A">
        <w:trPr>
          <w:jc w:val="center"/>
        </w:trPr>
        <w:tc>
          <w:tcPr>
            <w:tcW w:w="2693" w:type="dxa"/>
          </w:tcPr>
          <w:p w14:paraId="36AC8B8A" w14:textId="77777777" w:rsidR="00F97886" w:rsidRDefault="00F97886" w:rsidP="00822E9A">
            <w:pPr>
              <w:pStyle w:val="TAL"/>
            </w:pPr>
            <w:r>
              <w:t>location</w:t>
            </w:r>
          </w:p>
        </w:tc>
        <w:tc>
          <w:tcPr>
            <w:tcW w:w="6521" w:type="dxa"/>
          </w:tcPr>
          <w:p w14:paraId="71A57C9D" w14:textId="283122A9" w:rsidR="00F97886" w:rsidRDefault="00F97886" w:rsidP="001C6567">
            <w:pPr>
              <w:pStyle w:val="TAL"/>
            </w:pPr>
            <w:r>
              <w:t>Location information provided by the AMF at session establishment</w:t>
            </w:r>
            <w:r w:rsidR="001C6567">
              <w:t xml:space="preserve"> or present in the context at the SMF</w:t>
            </w:r>
            <w:r>
              <w:t>, if available.</w:t>
            </w:r>
          </w:p>
        </w:tc>
        <w:tc>
          <w:tcPr>
            <w:tcW w:w="708" w:type="dxa"/>
          </w:tcPr>
          <w:p w14:paraId="74AA90FD" w14:textId="77777777" w:rsidR="00F97886" w:rsidRDefault="00F97886" w:rsidP="00822E9A">
            <w:pPr>
              <w:pStyle w:val="TAL"/>
            </w:pPr>
            <w:r>
              <w:t>C</w:t>
            </w:r>
          </w:p>
        </w:tc>
      </w:tr>
      <w:tr w:rsidR="00F97886" w14:paraId="41CE60DB" w14:textId="77777777" w:rsidTr="00822E9A">
        <w:trPr>
          <w:jc w:val="center"/>
        </w:trPr>
        <w:tc>
          <w:tcPr>
            <w:tcW w:w="2693" w:type="dxa"/>
          </w:tcPr>
          <w:p w14:paraId="7DBBA7FE" w14:textId="77777777" w:rsidR="00F97886" w:rsidRDefault="00F97886" w:rsidP="00822E9A">
            <w:pPr>
              <w:pStyle w:val="TAL"/>
            </w:pPr>
            <w:r>
              <w:t>dNN</w:t>
            </w:r>
          </w:p>
        </w:tc>
        <w:tc>
          <w:tcPr>
            <w:tcW w:w="6521" w:type="dxa"/>
          </w:tcPr>
          <w:p w14:paraId="2328A779" w14:textId="40639B15" w:rsidR="00F97886" w:rsidRDefault="00F97886" w:rsidP="00822E9A">
            <w:pPr>
              <w:pStyle w:val="TAL"/>
            </w:pPr>
            <w:r w:rsidRPr="00395123">
              <w:t>Data Network Name associated with the target traffic, as defined in TS 23.003 [</w:t>
            </w:r>
            <w:r>
              <w:t>19</w:t>
            </w:r>
            <w:r w:rsidRPr="00395123">
              <w:t>] clause 9A</w:t>
            </w:r>
            <w:r>
              <w:t xml:space="preserve"> and described in TS 23.50</w:t>
            </w:r>
            <w:r w:rsidR="001C6567">
              <w:t>2</w:t>
            </w:r>
            <w:r>
              <w:t xml:space="preserve"> [</w:t>
            </w:r>
            <w:r w:rsidR="001C6567">
              <w:t>4</w:t>
            </w:r>
            <w:r>
              <w:t>] clause 4.3.2.2.</w:t>
            </w:r>
            <w:r w:rsidR="00BC2C43">
              <w:t xml:space="preserve"> Shall be given in dotted-label presentation format as described in TS 23.003 [19] clause 9.1.</w:t>
            </w:r>
          </w:p>
        </w:tc>
        <w:tc>
          <w:tcPr>
            <w:tcW w:w="708" w:type="dxa"/>
          </w:tcPr>
          <w:p w14:paraId="69AD8B85" w14:textId="77777777" w:rsidR="00F97886" w:rsidRDefault="00F97886" w:rsidP="00822E9A">
            <w:pPr>
              <w:pStyle w:val="TAL"/>
            </w:pPr>
            <w:r w:rsidRPr="008A3777">
              <w:t>M</w:t>
            </w:r>
          </w:p>
        </w:tc>
      </w:tr>
      <w:tr w:rsidR="00F97886" w14:paraId="72DE0DEB" w14:textId="77777777" w:rsidTr="00822E9A">
        <w:trPr>
          <w:jc w:val="center"/>
        </w:trPr>
        <w:tc>
          <w:tcPr>
            <w:tcW w:w="2693" w:type="dxa"/>
          </w:tcPr>
          <w:p w14:paraId="25668ED9" w14:textId="77777777" w:rsidR="00F97886" w:rsidRDefault="00F97886" w:rsidP="00822E9A">
            <w:pPr>
              <w:pStyle w:val="TAL"/>
            </w:pPr>
            <w:r>
              <w:t>aMFID</w:t>
            </w:r>
          </w:p>
        </w:tc>
        <w:tc>
          <w:tcPr>
            <w:tcW w:w="6521" w:type="dxa"/>
          </w:tcPr>
          <w:p w14:paraId="6A82D3C6" w14:textId="77777777" w:rsidR="00F97886" w:rsidRDefault="00F97886" w:rsidP="00822E9A">
            <w:pPr>
              <w:pStyle w:val="TAL"/>
            </w:pPr>
            <w:r>
              <w:t>Identifier of the AMF associated with the target UE, as defined in TS 23.003 [19] clause 2.10.1, if available.</w:t>
            </w:r>
          </w:p>
        </w:tc>
        <w:tc>
          <w:tcPr>
            <w:tcW w:w="708" w:type="dxa"/>
          </w:tcPr>
          <w:p w14:paraId="380354EE" w14:textId="77777777" w:rsidR="00F97886" w:rsidRDefault="00F97886" w:rsidP="00822E9A">
            <w:pPr>
              <w:pStyle w:val="TAL"/>
            </w:pPr>
            <w:r>
              <w:t>C</w:t>
            </w:r>
          </w:p>
        </w:tc>
      </w:tr>
      <w:tr w:rsidR="00F97886" w14:paraId="04759321" w14:textId="77777777" w:rsidTr="00822E9A">
        <w:trPr>
          <w:jc w:val="center"/>
        </w:trPr>
        <w:tc>
          <w:tcPr>
            <w:tcW w:w="2693" w:type="dxa"/>
          </w:tcPr>
          <w:p w14:paraId="4BC8D9F2" w14:textId="77777777" w:rsidR="00F97886" w:rsidRDefault="00F97886" w:rsidP="00822E9A">
            <w:pPr>
              <w:pStyle w:val="TAL"/>
            </w:pPr>
            <w:r>
              <w:t>hSMFURI</w:t>
            </w:r>
          </w:p>
        </w:tc>
        <w:tc>
          <w:tcPr>
            <w:tcW w:w="6521" w:type="dxa"/>
          </w:tcPr>
          <w:p w14:paraId="735DF034" w14:textId="77777777" w:rsidR="00F97886" w:rsidRDefault="00F97886" w:rsidP="00822E9A">
            <w:pPr>
              <w:pStyle w:val="TAL"/>
            </w:pPr>
            <w:r>
              <w:t>URI of the Nsmf_PDUSession service of the selected H-SMF, if available. See TS 29.502 [16] clause 6.1.6.2.2.</w:t>
            </w:r>
          </w:p>
        </w:tc>
        <w:tc>
          <w:tcPr>
            <w:tcW w:w="708" w:type="dxa"/>
          </w:tcPr>
          <w:p w14:paraId="75D4EC2E" w14:textId="77777777" w:rsidR="00F97886" w:rsidRDefault="00F97886" w:rsidP="00822E9A">
            <w:pPr>
              <w:pStyle w:val="TAL"/>
            </w:pPr>
            <w:r>
              <w:t>C</w:t>
            </w:r>
          </w:p>
        </w:tc>
      </w:tr>
      <w:tr w:rsidR="00F97886" w14:paraId="5A0C580B" w14:textId="77777777" w:rsidTr="00822E9A">
        <w:trPr>
          <w:jc w:val="center"/>
        </w:trPr>
        <w:tc>
          <w:tcPr>
            <w:tcW w:w="2693" w:type="dxa"/>
          </w:tcPr>
          <w:p w14:paraId="2D9A1A8D" w14:textId="77777777" w:rsidR="00F97886" w:rsidRDefault="00F97886" w:rsidP="00822E9A">
            <w:pPr>
              <w:pStyle w:val="TAL"/>
            </w:pPr>
            <w:r>
              <w:t>requestType</w:t>
            </w:r>
          </w:p>
        </w:tc>
        <w:tc>
          <w:tcPr>
            <w:tcW w:w="6521" w:type="dxa"/>
          </w:tcPr>
          <w:p w14:paraId="7742421D" w14:textId="77777777" w:rsidR="00874EAE" w:rsidRDefault="00874EAE" w:rsidP="00874EAE">
            <w:pPr>
              <w:pStyle w:val="TAL"/>
            </w:pPr>
            <w:r>
              <w:t>Type of request as initially set within PDU SESSION ESTABLISHMENT as described in TS 24.501 [13] clause 9.11.3.47.</w:t>
            </w:r>
          </w:p>
          <w:p w14:paraId="0BF96A98" w14:textId="43EF4600" w:rsidR="00F97886" w:rsidRDefault="00874EAE" w:rsidP="00874EAE">
            <w:pPr>
              <w:pStyle w:val="TAL"/>
            </w:pPr>
            <w:r>
              <w:t>If the initial value is no longer available the request type shall be set to “existing PDU session”.</w:t>
            </w:r>
          </w:p>
        </w:tc>
        <w:tc>
          <w:tcPr>
            <w:tcW w:w="708" w:type="dxa"/>
          </w:tcPr>
          <w:p w14:paraId="7A7AF4C0" w14:textId="77777777" w:rsidR="00F97886" w:rsidRDefault="00F97886" w:rsidP="00822E9A">
            <w:pPr>
              <w:pStyle w:val="TAL"/>
            </w:pPr>
            <w:r>
              <w:t>C</w:t>
            </w:r>
          </w:p>
        </w:tc>
      </w:tr>
      <w:tr w:rsidR="00F97886" w14:paraId="0B6EE9B7" w14:textId="77777777" w:rsidTr="00822E9A">
        <w:trPr>
          <w:jc w:val="center"/>
        </w:trPr>
        <w:tc>
          <w:tcPr>
            <w:tcW w:w="2693" w:type="dxa"/>
          </w:tcPr>
          <w:p w14:paraId="269A8639" w14:textId="77777777" w:rsidR="00F97886" w:rsidRDefault="00F97886" w:rsidP="00822E9A">
            <w:pPr>
              <w:pStyle w:val="TAL"/>
            </w:pPr>
            <w:r>
              <w:t>sMPDUDNRequest</w:t>
            </w:r>
          </w:p>
        </w:tc>
        <w:tc>
          <w:tcPr>
            <w:tcW w:w="6521" w:type="dxa"/>
          </w:tcPr>
          <w:p w14:paraId="111C0596" w14:textId="77777777" w:rsidR="00F97886" w:rsidRDefault="00F97886" w:rsidP="00822E9A">
            <w:pPr>
              <w:pStyle w:val="TAL"/>
            </w:pPr>
            <w:r>
              <w:t>Contents of the SM PDU DN request container, if available, as described in TS 24.501 [13] clause 9.11.4.15.</w:t>
            </w:r>
          </w:p>
        </w:tc>
        <w:tc>
          <w:tcPr>
            <w:tcW w:w="708" w:type="dxa"/>
          </w:tcPr>
          <w:p w14:paraId="7B0F0CE7" w14:textId="77777777" w:rsidR="00F97886" w:rsidRDefault="00F97886" w:rsidP="00822E9A">
            <w:pPr>
              <w:pStyle w:val="TAL"/>
            </w:pPr>
            <w:r>
              <w:t>C</w:t>
            </w:r>
          </w:p>
        </w:tc>
      </w:tr>
      <w:tr w:rsidR="00F97886" w14:paraId="2C58BD33" w14:textId="77777777" w:rsidTr="00822E9A">
        <w:trPr>
          <w:jc w:val="center"/>
        </w:trPr>
        <w:tc>
          <w:tcPr>
            <w:tcW w:w="2693" w:type="dxa"/>
          </w:tcPr>
          <w:p w14:paraId="3908C542" w14:textId="77777777" w:rsidR="00F97886" w:rsidRDefault="00F97886" w:rsidP="00822E9A">
            <w:pPr>
              <w:pStyle w:val="TAL"/>
            </w:pPr>
            <w:r>
              <w:t>servingNetwork</w:t>
            </w:r>
          </w:p>
        </w:tc>
        <w:tc>
          <w:tcPr>
            <w:tcW w:w="6521" w:type="dxa"/>
          </w:tcPr>
          <w:p w14:paraId="20843C29" w14:textId="77777777" w:rsidR="00F97886" w:rsidRDefault="00F97886" w:rsidP="00822E9A">
            <w:pPr>
              <w:pStyle w:val="TAL"/>
            </w:pPr>
            <w:r>
              <w:t>PLMN ID of the serving core network operator, and, for a Non-Public Network (NPN), the NID that together with the PLMN ID identifies the NPN.</w:t>
            </w:r>
          </w:p>
        </w:tc>
        <w:tc>
          <w:tcPr>
            <w:tcW w:w="708" w:type="dxa"/>
          </w:tcPr>
          <w:p w14:paraId="0C04B9CE" w14:textId="77777777" w:rsidR="00F97886" w:rsidRDefault="00F97886" w:rsidP="00822E9A">
            <w:pPr>
              <w:pStyle w:val="TAL"/>
            </w:pPr>
            <w:r>
              <w:t>M</w:t>
            </w:r>
          </w:p>
        </w:tc>
      </w:tr>
      <w:tr w:rsidR="004673E4" w14:paraId="202EA433" w14:textId="77777777" w:rsidTr="00822E9A">
        <w:trPr>
          <w:jc w:val="center"/>
        </w:trPr>
        <w:tc>
          <w:tcPr>
            <w:tcW w:w="2693" w:type="dxa"/>
          </w:tcPr>
          <w:p w14:paraId="635F0B31" w14:textId="77777777" w:rsidR="004673E4" w:rsidRDefault="004673E4" w:rsidP="004673E4">
            <w:pPr>
              <w:pStyle w:val="TAL"/>
              <w:rPr>
                <w:lang w:val="en-US"/>
              </w:rPr>
            </w:pPr>
            <w:r w:rsidRPr="00D165B3">
              <w:rPr>
                <w:lang w:eastAsia="zh-CN"/>
              </w:rPr>
              <w:t>old</w:t>
            </w:r>
            <w:r>
              <w:rPr>
                <w:lang w:eastAsia="zh-CN"/>
              </w:rPr>
              <w:t>PDU</w:t>
            </w:r>
            <w:r w:rsidRPr="00D165B3">
              <w:rPr>
                <w:lang w:eastAsia="zh-CN"/>
              </w:rPr>
              <w:t>SessionI</w:t>
            </w:r>
            <w:r>
              <w:rPr>
                <w:lang w:eastAsia="zh-CN"/>
              </w:rPr>
              <w:t>D</w:t>
            </w:r>
          </w:p>
        </w:tc>
        <w:tc>
          <w:tcPr>
            <w:tcW w:w="6521" w:type="dxa"/>
          </w:tcPr>
          <w:p w14:paraId="503D4372" w14:textId="083172F7" w:rsidR="004673E4" w:rsidRDefault="004673E4" w:rsidP="004673E4">
            <w:pPr>
              <w:pStyle w:val="TAL"/>
              <w:rPr>
                <w:rFonts w:cs="Arial"/>
                <w:szCs w:val="18"/>
                <w:lang w:eastAsia="zh-CN"/>
              </w:rPr>
            </w:pPr>
            <w:r w:rsidRPr="003B7A77">
              <w:rPr>
                <w:rFonts w:cs="Arial"/>
                <w:szCs w:val="18"/>
                <w:lang w:eastAsia="zh-CN"/>
              </w:rPr>
              <w:t>The old PDU Session ID received from the UE. See TS 23.502 [4] clauses 4.3.2.2.1 and 4.3.5.2 and TS 24.501 [13]</w:t>
            </w:r>
            <w:r>
              <w:rPr>
                <w:rFonts w:cs="Arial"/>
                <w:szCs w:val="18"/>
                <w:lang w:eastAsia="zh-CN"/>
              </w:rPr>
              <w:t xml:space="preserve"> </w:t>
            </w:r>
            <w:r w:rsidRPr="003B7A77">
              <w:rPr>
                <w:rFonts w:cs="Arial"/>
                <w:szCs w:val="18"/>
                <w:lang w:eastAsia="zh-CN"/>
              </w:rPr>
              <w:t>clause 6.4.1.2. Include if known.</w:t>
            </w:r>
          </w:p>
        </w:tc>
        <w:tc>
          <w:tcPr>
            <w:tcW w:w="708" w:type="dxa"/>
          </w:tcPr>
          <w:p w14:paraId="595154CA" w14:textId="77777777" w:rsidR="004673E4" w:rsidRDefault="004673E4" w:rsidP="004673E4">
            <w:pPr>
              <w:pStyle w:val="TAL"/>
            </w:pPr>
            <w:r>
              <w:t>C</w:t>
            </w:r>
          </w:p>
        </w:tc>
      </w:tr>
      <w:tr w:rsidR="004673E4" w14:paraId="5BDE6F07" w14:textId="77777777" w:rsidTr="00822E9A">
        <w:trPr>
          <w:jc w:val="center"/>
        </w:trPr>
        <w:tc>
          <w:tcPr>
            <w:tcW w:w="2693" w:type="dxa"/>
          </w:tcPr>
          <w:p w14:paraId="385DF1B3" w14:textId="77777777" w:rsidR="004673E4" w:rsidRPr="00D165B3" w:rsidRDefault="004673E4" w:rsidP="004673E4">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070E2A36" w14:textId="5A7BC93C" w:rsidR="004673E4" w:rsidRDefault="004673E4" w:rsidP="004673E4">
            <w:pPr>
              <w:pStyle w:val="TAL"/>
              <w:rPr>
                <w:rFonts w:cs="Arial"/>
                <w:szCs w:val="18"/>
                <w:lang w:eastAsia="zh-CN"/>
              </w:rPr>
            </w:pPr>
            <w:r w:rsidRPr="003B7A77">
              <w:rPr>
                <w:rFonts w:cs="Arial"/>
                <w:szCs w:val="18"/>
                <w:lang w:eastAsia="zh-CN"/>
              </w:rPr>
              <w:t>Indicates whether the PDU session is allowed to be upgraded to MA PDU session (see TS 23.502 [4]</w:t>
            </w:r>
            <w:r>
              <w:rPr>
                <w:rFonts w:cs="Arial"/>
                <w:szCs w:val="18"/>
                <w:lang w:eastAsia="zh-CN"/>
              </w:rPr>
              <w:t xml:space="preserve"> </w:t>
            </w:r>
            <w:r w:rsidRPr="003B7A77">
              <w:rPr>
                <w:rFonts w:cs="Arial"/>
                <w:szCs w:val="18"/>
                <w:lang w:eastAsia="zh-CN"/>
              </w:rPr>
              <w:t>clause 4.22.3). Include if known.</w:t>
            </w:r>
          </w:p>
        </w:tc>
        <w:tc>
          <w:tcPr>
            <w:tcW w:w="708" w:type="dxa"/>
          </w:tcPr>
          <w:p w14:paraId="45760659" w14:textId="77777777" w:rsidR="004673E4" w:rsidRDefault="004673E4" w:rsidP="004673E4">
            <w:pPr>
              <w:pStyle w:val="TAL"/>
            </w:pPr>
            <w:r>
              <w:t>C</w:t>
            </w:r>
          </w:p>
        </w:tc>
      </w:tr>
      <w:tr w:rsidR="004673E4" w14:paraId="67A5EE62" w14:textId="77777777" w:rsidTr="00822E9A">
        <w:trPr>
          <w:jc w:val="center"/>
        </w:trPr>
        <w:tc>
          <w:tcPr>
            <w:tcW w:w="2693" w:type="dxa"/>
          </w:tcPr>
          <w:p w14:paraId="7F56528E" w14:textId="77777777" w:rsidR="004673E4" w:rsidRPr="009A3DFB" w:rsidRDefault="004673E4" w:rsidP="004673E4">
            <w:pPr>
              <w:pStyle w:val="TAL"/>
              <w:rPr>
                <w:lang w:eastAsia="zh-CN"/>
              </w:rPr>
            </w:pPr>
            <w:r>
              <w:rPr>
                <w:lang w:eastAsia="zh-CN"/>
              </w:rPr>
              <w:t>ePSPDNCnxInfo</w:t>
            </w:r>
          </w:p>
        </w:tc>
        <w:tc>
          <w:tcPr>
            <w:tcW w:w="6521" w:type="dxa"/>
          </w:tcPr>
          <w:p w14:paraId="2DAA0AD2" w14:textId="19C17AC8" w:rsidR="004673E4" w:rsidRPr="00391799" w:rsidRDefault="004673E4" w:rsidP="004673E4">
            <w:pPr>
              <w:pStyle w:val="TAL"/>
              <w:rPr>
                <w:rFonts w:cs="Arial"/>
                <w:szCs w:val="18"/>
                <w:lang w:eastAsia="zh-CN"/>
              </w:rPr>
            </w:pPr>
            <w:r w:rsidRPr="003B7A77">
              <w:rPr>
                <w:rFonts w:cs="Arial"/>
                <w:szCs w:val="18"/>
                <w:lang w:eastAsia="zh-CN"/>
              </w:rPr>
              <w:t xml:space="preserve">Indicates if the PDU session may be moved to EPS during its lifetime (see TS 29.502 [16] clause </w:t>
            </w:r>
            <w:r w:rsidRPr="0009795C">
              <w:t>6.1.6.2.31). Include if known.</w:t>
            </w:r>
          </w:p>
        </w:tc>
        <w:tc>
          <w:tcPr>
            <w:tcW w:w="708" w:type="dxa"/>
          </w:tcPr>
          <w:p w14:paraId="6F6DF03B" w14:textId="77777777" w:rsidR="004673E4" w:rsidRDefault="004673E4" w:rsidP="004673E4">
            <w:pPr>
              <w:pStyle w:val="TAL"/>
            </w:pPr>
            <w:r>
              <w:t>C</w:t>
            </w:r>
          </w:p>
        </w:tc>
      </w:tr>
      <w:tr w:rsidR="004673E4" w14:paraId="5A98133F" w14:textId="77777777" w:rsidTr="00822E9A">
        <w:trPr>
          <w:jc w:val="center"/>
        </w:trPr>
        <w:tc>
          <w:tcPr>
            <w:tcW w:w="2693" w:type="dxa"/>
          </w:tcPr>
          <w:p w14:paraId="63B7159E" w14:textId="77777777" w:rsidR="004673E4" w:rsidRDefault="004673E4" w:rsidP="004673E4">
            <w:pPr>
              <w:pStyle w:val="TAL"/>
              <w:rPr>
                <w:lang w:eastAsia="zh-CN"/>
              </w:rPr>
            </w:pPr>
            <w:r w:rsidRPr="009B3C4B">
              <w:rPr>
                <w:lang w:eastAsia="zh-CN"/>
              </w:rPr>
              <w:t>mAAcceptedIndication</w:t>
            </w:r>
          </w:p>
        </w:tc>
        <w:tc>
          <w:tcPr>
            <w:tcW w:w="6521" w:type="dxa"/>
          </w:tcPr>
          <w:p w14:paraId="653D6E36" w14:textId="77777777" w:rsidR="004673E4" w:rsidRPr="003B7A77" w:rsidRDefault="004673E4" w:rsidP="004673E4">
            <w:pPr>
              <w:pStyle w:val="TAL"/>
              <w:rPr>
                <w:rFonts w:cs="Arial"/>
                <w:szCs w:val="18"/>
                <w:lang w:eastAsia="zh-CN"/>
              </w:rPr>
            </w:pPr>
            <w:r w:rsidRPr="003B7A77">
              <w:rPr>
                <w:rFonts w:cs="Arial"/>
                <w:szCs w:val="18"/>
                <w:lang w:eastAsia="zh-CN"/>
              </w:rPr>
              <w:t>Indicates that a request to establish an MA PDU session was accepted or if a single access PDU session request was upgraded into an MA PDU session (see TS 23.502 [4]</w:t>
            </w:r>
            <w:r>
              <w:rPr>
                <w:rFonts w:cs="Arial"/>
                <w:szCs w:val="18"/>
                <w:lang w:eastAsia="zh-CN"/>
              </w:rPr>
              <w:t xml:space="preserve"> </w:t>
            </w:r>
            <w:r w:rsidRPr="003B7A77">
              <w:rPr>
                <w:rFonts w:cs="Arial"/>
                <w:szCs w:val="18"/>
                <w:lang w:eastAsia="zh-CN"/>
              </w:rPr>
              <w:t>clauses 4.22.2 and 4.22.3).</w:t>
            </w:r>
          </w:p>
          <w:p w14:paraId="00B9FA0B" w14:textId="77777777" w:rsidR="004673E4" w:rsidRPr="0009795C" w:rsidRDefault="004673E4" w:rsidP="004673E4">
            <w:pPr>
              <w:pStyle w:val="TAL"/>
              <w:rPr>
                <w:rFonts w:cs="Arial"/>
                <w:szCs w:val="18"/>
                <w:lang w:eastAsia="zh-CN"/>
              </w:rPr>
            </w:pPr>
            <w:r w:rsidRPr="0009795C">
              <w:rPr>
                <w:rFonts w:cs="Arial"/>
                <w:szCs w:val="18"/>
                <w:lang w:eastAsia="zh-CN"/>
              </w:rPr>
              <w:t>It shall be set as follows:</w:t>
            </w:r>
          </w:p>
          <w:p w14:paraId="79BA251A" w14:textId="77777777" w:rsidR="004673E4" w:rsidRPr="001653AA" w:rsidRDefault="004673E4" w:rsidP="004673E4">
            <w:pPr>
              <w:pStyle w:val="TAL"/>
              <w:rPr>
                <w:rFonts w:cs="Arial"/>
                <w:szCs w:val="18"/>
                <w:lang w:eastAsia="zh-CN"/>
              </w:rPr>
            </w:pPr>
            <w:r w:rsidRPr="00B17D4B">
              <w:rPr>
                <w:rFonts w:cs="Arial"/>
                <w:szCs w:val="18"/>
                <w:lang w:eastAsia="zh-CN"/>
              </w:rPr>
              <w:t xml:space="preserve">- true: </w:t>
            </w:r>
            <w:r w:rsidRPr="00C5713F">
              <w:rPr>
                <w:rFonts w:cs="Arial"/>
                <w:szCs w:val="18"/>
                <w:lang w:eastAsia="zh-CN"/>
              </w:rPr>
              <w:t>MA-Confirmed MA PDU session was established.</w:t>
            </w:r>
          </w:p>
          <w:p w14:paraId="121A6D2C" w14:textId="752E3D9F" w:rsidR="004673E4" w:rsidRDefault="004673E4" w:rsidP="004673E4">
            <w:pPr>
              <w:pStyle w:val="TAL"/>
              <w:rPr>
                <w:rFonts w:cs="Arial"/>
                <w:szCs w:val="18"/>
                <w:lang w:eastAsia="zh-CN"/>
              </w:rPr>
            </w:pPr>
            <w:r w:rsidRPr="003B7A77">
              <w:rPr>
                <w:rFonts w:cs="Arial"/>
                <w:szCs w:val="18"/>
                <w:lang w:eastAsia="zh-CN"/>
              </w:rPr>
              <w:t>- false: single access MA-Upgrade-Allowed MA PDU session was established that may be upgraded to an MA-Confirmed MA PDU session.</w:t>
            </w:r>
          </w:p>
        </w:tc>
        <w:tc>
          <w:tcPr>
            <w:tcW w:w="708" w:type="dxa"/>
          </w:tcPr>
          <w:p w14:paraId="1ADAE536" w14:textId="77777777" w:rsidR="004673E4" w:rsidRDefault="004673E4" w:rsidP="004673E4">
            <w:pPr>
              <w:pStyle w:val="TAL"/>
            </w:pPr>
            <w:r>
              <w:t>M</w:t>
            </w:r>
          </w:p>
        </w:tc>
      </w:tr>
      <w:tr w:rsidR="004673E4" w14:paraId="0BFABB51" w14:textId="77777777" w:rsidTr="00822E9A">
        <w:trPr>
          <w:jc w:val="center"/>
        </w:trPr>
        <w:tc>
          <w:tcPr>
            <w:tcW w:w="2693" w:type="dxa"/>
          </w:tcPr>
          <w:p w14:paraId="17272E6F" w14:textId="77777777" w:rsidR="004673E4" w:rsidRDefault="004673E4" w:rsidP="004673E4">
            <w:pPr>
              <w:pStyle w:val="TAL"/>
              <w:rPr>
                <w:lang w:eastAsia="zh-CN"/>
              </w:rPr>
            </w:pPr>
            <w:r>
              <w:rPr>
                <w:lang w:eastAsia="zh-CN"/>
              </w:rPr>
              <w:t>aTSSS</w:t>
            </w:r>
            <w:r w:rsidRPr="00037833">
              <w:rPr>
                <w:lang w:eastAsia="zh-CN"/>
              </w:rPr>
              <w:t>Container</w:t>
            </w:r>
          </w:p>
        </w:tc>
        <w:tc>
          <w:tcPr>
            <w:tcW w:w="6521" w:type="dxa"/>
          </w:tcPr>
          <w:p w14:paraId="552D03EE" w14:textId="12E887C3" w:rsidR="004673E4" w:rsidRDefault="004673E4" w:rsidP="004673E4">
            <w:pPr>
              <w:pStyle w:val="TAL"/>
              <w:rPr>
                <w:rFonts w:cs="Arial"/>
                <w:szCs w:val="18"/>
                <w:lang w:eastAsia="zh-CN"/>
              </w:rPr>
            </w:pPr>
            <w:r w:rsidRPr="003B7A77">
              <w:rPr>
                <w:rFonts w:cs="Arial"/>
                <w:szCs w:val="18"/>
                <w:lang w:eastAsia="zh-CN"/>
              </w:rPr>
              <w:t>Identifies the steering, switching, and splitting features for the MA-Confirmed MA PDU session. Also indicates whether MPTCP or ATSSS-LL is to be used for ATSSS. See TS 24.501 [13]</w:t>
            </w:r>
            <w:r>
              <w:rPr>
                <w:rFonts w:cs="Arial"/>
                <w:szCs w:val="18"/>
                <w:lang w:eastAsia="zh-CN"/>
              </w:rPr>
              <w:t xml:space="preserve"> </w:t>
            </w:r>
            <w:r w:rsidRPr="003B7A77">
              <w:rPr>
                <w:rFonts w:cs="Arial"/>
                <w:szCs w:val="18"/>
                <w:lang w:eastAsia="zh-CN"/>
              </w:rPr>
              <w:t xml:space="preserve">clause 9.11.4.22. </w:t>
            </w:r>
          </w:p>
        </w:tc>
        <w:tc>
          <w:tcPr>
            <w:tcW w:w="708" w:type="dxa"/>
          </w:tcPr>
          <w:p w14:paraId="3AFCB6B9" w14:textId="77777777" w:rsidR="004673E4" w:rsidRDefault="004673E4" w:rsidP="004673E4">
            <w:pPr>
              <w:pStyle w:val="TAL"/>
            </w:pPr>
            <w:r>
              <w:t>C</w:t>
            </w:r>
          </w:p>
        </w:tc>
      </w:tr>
      <w:tr w:rsidR="00714F5C" w14:paraId="400E2885"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068FB0A4" w14:textId="77777777" w:rsidR="00714F5C" w:rsidRDefault="00714F5C" w:rsidP="001B58A7">
            <w:pPr>
              <w:pStyle w:val="TAL"/>
              <w:rPr>
                <w:lang w:eastAsia="zh-CN"/>
              </w:rPr>
            </w:pPr>
            <w:r>
              <w:rPr>
                <w:lang w:eastAsia="zh-CN"/>
              </w:rPr>
              <w:t>ePS5GSComboInfo</w:t>
            </w:r>
          </w:p>
        </w:tc>
        <w:tc>
          <w:tcPr>
            <w:tcW w:w="6521" w:type="dxa"/>
            <w:tcBorders>
              <w:top w:val="single" w:sz="4" w:space="0" w:color="auto"/>
              <w:left w:val="single" w:sz="4" w:space="0" w:color="auto"/>
              <w:bottom w:val="single" w:sz="4" w:space="0" w:color="auto"/>
              <w:right w:val="single" w:sz="4" w:space="0" w:color="auto"/>
            </w:tcBorders>
          </w:tcPr>
          <w:p w14:paraId="517831CF" w14:textId="77777777" w:rsidR="00714F5C" w:rsidRPr="003B7A77" w:rsidRDefault="00714F5C" w:rsidP="001B58A7">
            <w:pPr>
              <w:pStyle w:val="TAL"/>
              <w:rPr>
                <w:rFonts w:cs="Arial"/>
                <w:szCs w:val="18"/>
                <w:lang w:eastAsia="zh-CN"/>
              </w:rPr>
            </w:pPr>
            <w:r w:rsidRPr="00714F5C">
              <w:rPr>
                <w:rFonts w:cs="Arial"/>
                <w:szCs w:val="18"/>
                <w:lang w:eastAsia="zh-CN"/>
              </w:rPr>
              <w:t xml:space="preserve">Provides detailed information about PDN Connections </w:t>
            </w:r>
            <w:r>
              <w:rPr>
                <w:rFonts w:cs="Arial"/>
                <w:szCs w:val="18"/>
                <w:lang w:eastAsia="zh-CN"/>
              </w:rPr>
              <w:t>and PDU Sessions during EPS to 5GS idle mode mobility or handover using the N26 interface</w:t>
            </w:r>
            <w:r w:rsidRPr="00714F5C">
              <w:rPr>
                <w:rFonts w:cs="Arial"/>
                <w:szCs w:val="18"/>
                <w:lang w:eastAsia="zh-CN"/>
              </w:rPr>
              <w:t xml:space="preserve">. Shall be included when the AMF has selected a SMF+PGW-C to serve the PDU session. This parameter may include the additional IEs in table 6.2.3-1A, if available. </w:t>
            </w:r>
          </w:p>
        </w:tc>
        <w:tc>
          <w:tcPr>
            <w:tcW w:w="708" w:type="dxa"/>
            <w:tcBorders>
              <w:top w:val="single" w:sz="4" w:space="0" w:color="auto"/>
              <w:left w:val="single" w:sz="4" w:space="0" w:color="auto"/>
              <w:bottom w:val="single" w:sz="4" w:space="0" w:color="auto"/>
              <w:right w:val="single" w:sz="4" w:space="0" w:color="auto"/>
            </w:tcBorders>
          </w:tcPr>
          <w:p w14:paraId="0B1BAED0" w14:textId="77777777" w:rsidR="00714F5C" w:rsidRDefault="00714F5C" w:rsidP="001B58A7">
            <w:pPr>
              <w:pStyle w:val="TAL"/>
            </w:pPr>
            <w:r>
              <w:t>C</w:t>
            </w:r>
          </w:p>
        </w:tc>
      </w:tr>
      <w:tr w:rsidR="00714F5C" w14:paraId="67E81DAB"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7A3550AD" w14:textId="77777777" w:rsidR="00714F5C" w:rsidRDefault="00714F5C" w:rsidP="001B58A7">
            <w:pPr>
              <w:pStyle w:val="TAL"/>
              <w:rPr>
                <w:lang w:eastAsia="zh-CN"/>
              </w:rPr>
            </w:pPr>
            <w:r>
              <w:rPr>
                <w:lang w:eastAsia="zh-CN"/>
              </w:rPr>
              <w:t>uEEPSPDNConnection</w:t>
            </w:r>
          </w:p>
        </w:tc>
        <w:tc>
          <w:tcPr>
            <w:tcW w:w="6521" w:type="dxa"/>
            <w:tcBorders>
              <w:top w:val="single" w:sz="4" w:space="0" w:color="auto"/>
              <w:left w:val="single" w:sz="4" w:space="0" w:color="auto"/>
              <w:bottom w:val="single" w:sz="4" w:space="0" w:color="auto"/>
              <w:right w:val="single" w:sz="4" w:space="0" w:color="auto"/>
            </w:tcBorders>
          </w:tcPr>
          <w:p w14:paraId="6A64FF4C" w14:textId="77777777" w:rsidR="00714F5C" w:rsidRPr="00714F5C" w:rsidRDefault="00714F5C" w:rsidP="001B58A7">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714F5C">
              <w:rPr>
                <w:rFonts w:cs="Arial"/>
                <w:szCs w:val="18"/>
                <w:lang w:eastAsia="zh-CN"/>
              </w:rPr>
              <w:t>6.1.6.2.2).</w:t>
            </w:r>
          </w:p>
        </w:tc>
        <w:tc>
          <w:tcPr>
            <w:tcW w:w="708" w:type="dxa"/>
            <w:tcBorders>
              <w:top w:val="single" w:sz="4" w:space="0" w:color="auto"/>
              <w:left w:val="single" w:sz="4" w:space="0" w:color="auto"/>
              <w:bottom w:val="single" w:sz="4" w:space="0" w:color="auto"/>
              <w:right w:val="single" w:sz="4" w:space="0" w:color="auto"/>
            </w:tcBorders>
          </w:tcPr>
          <w:p w14:paraId="3FA2E997" w14:textId="77777777" w:rsidR="00714F5C" w:rsidRDefault="00714F5C" w:rsidP="001B58A7">
            <w:pPr>
              <w:pStyle w:val="TAL"/>
            </w:pPr>
            <w:r>
              <w:t>C</w:t>
            </w:r>
          </w:p>
        </w:tc>
      </w:tr>
      <w:tr w:rsidR="00714F5C" w14:paraId="25E0160F"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4EC724D4" w14:textId="77777777" w:rsidR="00714F5C" w:rsidRDefault="00714F5C" w:rsidP="001B58A7">
            <w:pPr>
              <w:pStyle w:val="TAL"/>
              <w:rPr>
                <w:lang w:eastAsia="zh-CN"/>
              </w:rPr>
            </w:pPr>
            <w:r>
              <w:rPr>
                <w:lang w:eastAsia="zh-CN"/>
              </w:rPr>
              <w:t>pCCRules</w:t>
            </w:r>
          </w:p>
        </w:tc>
        <w:tc>
          <w:tcPr>
            <w:tcW w:w="6521" w:type="dxa"/>
            <w:tcBorders>
              <w:top w:val="single" w:sz="4" w:space="0" w:color="auto"/>
              <w:left w:val="single" w:sz="4" w:space="0" w:color="auto"/>
              <w:bottom w:val="single" w:sz="4" w:space="0" w:color="auto"/>
              <w:right w:val="single" w:sz="4" w:space="0" w:color="auto"/>
            </w:tcBorders>
          </w:tcPr>
          <w:p w14:paraId="48DCAE95" w14:textId="0D46EE23" w:rsidR="00714F5C" w:rsidRDefault="00714F5C" w:rsidP="001B58A7">
            <w:pPr>
              <w:pStyle w:val="TAL"/>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w:t>
            </w:r>
            <w:r>
              <w:rPr>
                <w:rFonts w:cs="Arial"/>
                <w:szCs w:val="18"/>
                <w:lang w:eastAsia="zh-CN"/>
              </w:rPr>
              <w:t xml:space="preserve"> The payload of a PCC rule for traffic influence is defined in Table 6.2.3-1</w:t>
            </w:r>
            <w:r w:rsidR="00394CC0">
              <w:rPr>
                <w:rFonts w:cs="Arial"/>
                <w:szCs w:val="18"/>
                <w:lang w:eastAsia="zh-CN"/>
              </w:rPr>
              <w:t>E</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5522749A" w14:textId="77777777" w:rsidR="00714F5C" w:rsidRDefault="00714F5C" w:rsidP="001B58A7">
            <w:pPr>
              <w:pStyle w:val="TAL"/>
            </w:pPr>
            <w:r>
              <w:t>C</w:t>
            </w:r>
          </w:p>
        </w:tc>
      </w:tr>
      <w:tr w:rsidR="0033527B" w14:paraId="26E5B9AC" w14:textId="77777777" w:rsidTr="0033527B">
        <w:trPr>
          <w:jc w:val="center"/>
        </w:trPr>
        <w:tc>
          <w:tcPr>
            <w:tcW w:w="2693" w:type="dxa"/>
            <w:tcBorders>
              <w:top w:val="single" w:sz="4" w:space="0" w:color="auto"/>
              <w:left w:val="single" w:sz="4" w:space="0" w:color="auto"/>
              <w:bottom w:val="single" w:sz="4" w:space="0" w:color="auto"/>
              <w:right w:val="single" w:sz="4" w:space="0" w:color="auto"/>
            </w:tcBorders>
          </w:tcPr>
          <w:p w14:paraId="74D7983E" w14:textId="77777777" w:rsidR="0033527B" w:rsidRPr="00760004" w:rsidRDefault="0033527B" w:rsidP="005F25D9">
            <w:pPr>
              <w:pStyle w:val="TAL"/>
              <w:rPr>
                <w:lang w:eastAsia="zh-CN"/>
              </w:rPr>
            </w:pPr>
            <w:r>
              <w:rPr>
                <w:lang w:eastAsia="zh-CN"/>
              </w:rPr>
              <w:lastRenderedPageBreak/>
              <w:t>pFDDataForApps</w:t>
            </w:r>
          </w:p>
        </w:tc>
        <w:tc>
          <w:tcPr>
            <w:tcW w:w="6521" w:type="dxa"/>
            <w:tcBorders>
              <w:top w:val="single" w:sz="4" w:space="0" w:color="auto"/>
              <w:left w:val="single" w:sz="4" w:space="0" w:color="auto"/>
              <w:bottom w:val="single" w:sz="4" w:space="0" w:color="auto"/>
              <w:right w:val="single" w:sz="4" w:space="0" w:color="auto"/>
            </w:tcBorders>
          </w:tcPr>
          <w:p w14:paraId="0DF86F06" w14:textId="77777777" w:rsidR="0033527B" w:rsidRPr="007E23A0" w:rsidRDefault="0033527B" w:rsidP="005F25D9">
            <w:pPr>
              <w:pStyle w:val="TAL"/>
              <w:rPr>
                <w:rFonts w:cs="Arial"/>
                <w:szCs w:val="18"/>
                <w:lang w:eastAsia="zh-CN"/>
              </w:rPr>
            </w:pPr>
            <w:r>
              <w:rPr>
                <w:rFonts w:cs="Arial"/>
                <w:szCs w:val="18"/>
                <w:lang w:eastAsia="zh-CN"/>
              </w:rPr>
              <w:t>Represents a set of associations between application identifier and packet flow descriptions (PFDs), if available.</w:t>
            </w:r>
          </w:p>
        </w:tc>
        <w:tc>
          <w:tcPr>
            <w:tcW w:w="708" w:type="dxa"/>
            <w:tcBorders>
              <w:top w:val="single" w:sz="4" w:space="0" w:color="auto"/>
              <w:left w:val="single" w:sz="4" w:space="0" w:color="auto"/>
              <w:bottom w:val="single" w:sz="4" w:space="0" w:color="auto"/>
              <w:right w:val="single" w:sz="4" w:space="0" w:color="auto"/>
            </w:tcBorders>
          </w:tcPr>
          <w:p w14:paraId="0EC7ED42" w14:textId="77777777" w:rsidR="0033527B" w:rsidRDefault="0033527B" w:rsidP="005F25D9">
            <w:pPr>
              <w:pStyle w:val="TAL"/>
            </w:pPr>
            <w:r>
              <w:t>C</w:t>
            </w:r>
          </w:p>
        </w:tc>
      </w:tr>
      <w:tr w:rsidR="000560CE" w:rsidRPr="0008189F" w14:paraId="1C673AFC" w14:textId="77777777" w:rsidTr="000560CE">
        <w:trPr>
          <w:jc w:val="center"/>
        </w:trPr>
        <w:tc>
          <w:tcPr>
            <w:tcW w:w="2693" w:type="dxa"/>
            <w:tcBorders>
              <w:top w:val="single" w:sz="4" w:space="0" w:color="auto"/>
              <w:left w:val="single" w:sz="4" w:space="0" w:color="auto"/>
              <w:bottom w:val="single" w:sz="4" w:space="0" w:color="auto"/>
              <w:right w:val="single" w:sz="4" w:space="0" w:color="auto"/>
            </w:tcBorders>
          </w:tcPr>
          <w:p w14:paraId="35985F6C" w14:textId="77777777" w:rsidR="000560CE" w:rsidRPr="0008189F" w:rsidRDefault="000560CE" w:rsidP="00D650DC">
            <w:pPr>
              <w:pStyle w:val="TAL"/>
              <w:rPr>
                <w:lang w:eastAsia="zh-CN"/>
              </w:rPr>
            </w:pPr>
            <w:r>
              <w:rPr>
                <w:lang w:eastAsia="zh-CN"/>
              </w:rPr>
              <w:t>ePSStartOfInterceptionWithEstablishedPDNConnection</w:t>
            </w:r>
          </w:p>
        </w:tc>
        <w:tc>
          <w:tcPr>
            <w:tcW w:w="6521" w:type="dxa"/>
            <w:tcBorders>
              <w:top w:val="single" w:sz="4" w:space="0" w:color="auto"/>
              <w:left w:val="single" w:sz="4" w:space="0" w:color="auto"/>
              <w:bottom w:val="single" w:sz="4" w:space="0" w:color="auto"/>
              <w:right w:val="single" w:sz="4" w:space="0" w:color="auto"/>
            </w:tcBorders>
          </w:tcPr>
          <w:p w14:paraId="3191942B" w14:textId="77777777" w:rsidR="000560CE" w:rsidRPr="0008189F" w:rsidRDefault="000560CE" w:rsidP="00D650DC">
            <w:pPr>
              <w:pStyle w:val="TAL"/>
              <w:rPr>
                <w:rFonts w:cs="Arial"/>
                <w:szCs w:val="18"/>
                <w:lang w:eastAsia="zh-CN"/>
              </w:rPr>
            </w:pPr>
            <w:r>
              <w:rPr>
                <w:rFonts w:cs="Arial"/>
                <w:szCs w:val="18"/>
                <w:lang w:eastAsia="zh-CN"/>
              </w:rPr>
              <w:t xml:space="preserve">Provides details about PDN Connections when the </w:t>
            </w:r>
            <w:r w:rsidRPr="000560CE">
              <w:rPr>
                <w:rFonts w:cs="Arial"/>
                <w:szCs w:val="18"/>
                <w:lang w:eastAsia="zh-CN"/>
              </w:rPr>
              <w:t>SMFStartOfInterceptionWithEstablishedMAPDUSession</w:t>
            </w:r>
            <w:r>
              <w:rPr>
                <w:rFonts w:cs="Arial"/>
                <w:szCs w:val="18"/>
                <w:lang w:eastAsia="zh-CN"/>
              </w:rPr>
              <w:t xml:space="preserve"> xIRI message is used to report the start of interception on a target who already has existing PDN Connections. See Table 6.3.3-14 and clause 6.3.3.2.5.</w:t>
            </w:r>
          </w:p>
        </w:tc>
        <w:tc>
          <w:tcPr>
            <w:tcW w:w="708" w:type="dxa"/>
            <w:tcBorders>
              <w:top w:val="single" w:sz="4" w:space="0" w:color="auto"/>
              <w:left w:val="single" w:sz="4" w:space="0" w:color="auto"/>
              <w:bottom w:val="single" w:sz="4" w:space="0" w:color="auto"/>
              <w:right w:val="single" w:sz="4" w:space="0" w:color="auto"/>
            </w:tcBorders>
          </w:tcPr>
          <w:p w14:paraId="38EDF89C" w14:textId="77777777" w:rsidR="000560CE" w:rsidRPr="0008189F" w:rsidRDefault="000560CE" w:rsidP="00D650DC">
            <w:pPr>
              <w:pStyle w:val="TAL"/>
            </w:pPr>
            <w:r>
              <w:t>C</w:t>
            </w:r>
          </w:p>
        </w:tc>
      </w:tr>
    </w:tbl>
    <w:p w14:paraId="2CF0B951" w14:textId="77777777" w:rsidR="00F97886" w:rsidRDefault="00F97886" w:rsidP="00F97886"/>
    <w:p w14:paraId="18CDEF0D" w14:textId="77777777" w:rsidR="00F97886" w:rsidRPr="009310CF" w:rsidRDefault="00F97886" w:rsidP="0039396D">
      <w:pPr>
        <w:pStyle w:val="H6"/>
      </w:pPr>
      <w:r w:rsidRPr="009310CF">
        <w:t>6.</w:t>
      </w:r>
      <w:r>
        <w:t>2</w:t>
      </w:r>
      <w:r w:rsidRPr="009310CF">
        <w:t>.3.</w:t>
      </w:r>
      <w:r>
        <w:t>2</w:t>
      </w:r>
      <w:r w:rsidRPr="009310CF">
        <w:t>.</w:t>
      </w:r>
      <w:r>
        <w:t>7</w:t>
      </w:r>
      <w:r w:rsidRPr="009310CF">
        <w:t>.</w:t>
      </w:r>
      <w:r>
        <w:t>6</w:t>
      </w:r>
      <w:r w:rsidRPr="009310CF">
        <w:tab/>
      </w:r>
      <w:r>
        <w:t>SMF MA unsuccessful procedure</w:t>
      </w:r>
    </w:p>
    <w:p w14:paraId="2F587B4C" w14:textId="77777777" w:rsidR="00F97886" w:rsidRDefault="00F97886" w:rsidP="00F97886">
      <w:r>
        <w:t>The IRI-POI in the SMF shall generate an xIRI containing an S</w:t>
      </w:r>
      <w:r w:rsidRPr="0081796E">
        <w:t>MF</w:t>
      </w:r>
      <w:r>
        <w:t>MA</w:t>
      </w:r>
      <w:r w:rsidRPr="0081796E">
        <w:t>UnsuccessfulProcedure</w:t>
      </w:r>
      <w:r>
        <w:t xml:space="preserve"> record when the IRI-POI present in the SMF detects an unsuccessful procedure or error condition for a UE matching one of the target identifiers provided via LI_X1.</w:t>
      </w:r>
    </w:p>
    <w:p w14:paraId="707EE793" w14:textId="77777777" w:rsidR="00F97886" w:rsidRDefault="00F97886" w:rsidP="00F97886">
      <w:r>
        <w:t>Accordingly, the IRI-POI in the SMF generates the xIRI when one of the following events are detected:</w:t>
      </w:r>
    </w:p>
    <w:p w14:paraId="4F86F1DB" w14:textId="77777777" w:rsidR="00F97886" w:rsidRDefault="00F97886" w:rsidP="00F97886">
      <w:pPr>
        <w:pStyle w:val="B1"/>
      </w:pPr>
      <w:r>
        <w:t>-</w:t>
      </w:r>
      <w:r>
        <w:tab/>
        <w:t xml:space="preserve">SMF sends a </w:t>
      </w:r>
      <w:r w:rsidRPr="00440029">
        <w:t>PDU SESSION ESTABLISHMENT REJECT message</w:t>
      </w:r>
      <w:r>
        <w:t xml:space="preserve"> to the target UE for MA-Confirmed and MA-Upgrade-Allowed MA PDU sessions.</w:t>
      </w:r>
    </w:p>
    <w:p w14:paraId="06F9375A" w14:textId="77777777" w:rsidR="00F97886" w:rsidRDefault="00F97886" w:rsidP="00F97886">
      <w:pPr>
        <w:pStyle w:val="B1"/>
      </w:pPr>
      <w:r>
        <w:t>-</w:t>
      </w:r>
      <w:r>
        <w:tab/>
        <w:t xml:space="preserve">SMF sends a </w:t>
      </w:r>
      <w:r w:rsidRPr="00440029">
        <w:t xml:space="preserve">PDU SESSION </w:t>
      </w:r>
      <w:r>
        <w:t>MODIFICATION REJECT</w:t>
      </w:r>
      <w:r w:rsidRPr="00440029">
        <w:t xml:space="preserve"> message</w:t>
      </w:r>
      <w:r>
        <w:t xml:space="preserve"> to the target UE for MA-Confirmed and MA-Upgrade-Allowed MA PDU sessions.</w:t>
      </w:r>
    </w:p>
    <w:p w14:paraId="21CD348A" w14:textId="77777777" w:rsidR="00F97886" w:rsidRDefault="00F97886" w:rsidP="00F97886">
      <w:pPr>
        <w:pStyle w:val="B1"/>
      </w:pPr>
      <w:r>
        <w:t>-</w:t>
      </w:r>
      <w:r>
        <w:tab/>
        <w:t>SMF sends a PDU SESSION RELEASE REJECT message to the target UE for MA-Confirmed and MA-Upgrade-Allowed MA PDU sessions.</w:t>
      </w:r>
    </w:p>
    <w:p w14:paraId="5865587D" w14:textId="77777777" w:rsidR="00F97886" w:rsidRDefault="00F97886" w:rsidP="00F97886">
      <w:pPr>
        <w:pStyle w:val="B1"/>
      </w:pPr>
      <w:r>
        <w:t>-</w:t>
      </w:r>
      <w:r>
        <w:tab/>
        <w:t>SMF receives a PDU SESSION MODIFICATION COMMAND REJECT message from the target UE for MA-Confirmed and MA-Upgrade-Allowed MA PDU sessions.</w:t>
      </w:r>
    </w:p>
    <w:p w14:paraId="4300A2C1" w14:textId="77777777" w:rsidR="00F97886" w:rsidRDefault="00F97886" w:rsidP="00F97886">
      <w:pPr>
        <w:pStyle w:val="B1"/>
      </w:pPr>
      <w:r>
        <w:t>-</w:t>
      </w:r>
      <w:r>
        <w:tab/>
        <w:t>An ongoing SM procedure is aborted at the SMF, due to e.g. a 5GSM STATUS message sent from or received by the SMF for MA-Confirmed and MA-Upgrade-Allowed MA PDU sessions.</w:t>
      </w:r>
    </w:p>
    <w:p w14:paraId="0A709CCF" w14:textId="04D2E107" w:rsidR="00F97886" w:rsidRDefault="00F97886" w:rsidP="00F97886">
      <w:pPr>
        <w:pStyle w:val="TH"/>
      </w:pPr>
      <w:r>
        <w:lastRenderedPageBreak/>
        <w:t>Table 6.2.3-</w:t>
      </w:r>
      <w:r w:rsidR="0039396D">
        <w:t>5F</w:t>
      </w:r>
      <w:r>
        <w:t>: Payload for S</w:t>
      </w:r>
      <w:r w:rsidRPr="004A2FCE">
        <w:t>MF</w:t>
      </w:r>
      <w:r>
        <w:t>MA</w:t>
      </w:r>
      <w:r w:rsidRPr="004A2FCE">
        <w:t>UnsuccessfulProcedure</w:t>
      </w:r>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F97886" w14:paraId="38BEBB67"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D3C6ABF" w14:textId="77777777" w:rsidR="00F97886" w:rsidRDefault="00F97886"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31D7E80C" w14:textId="77777777" w:rsidR="00F97886" w:rsidRDefault="00F97886"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42EDD2DA" w14:textId="77777777" w:rsidR="00F97886" w:rsidRDefault="00F97886" w:rsidP="00822E9A">
            <w:pPr>
              <w:pStyle w:val="TAH"/>
            </w:pPr>
            <w:r>
              <w:t>M/C/O</w:t>
            </w:r>
          </w:p>
        </w:tc>
      </w:tr>
      <w:tr w:rsidR="00F97886" w14:paraId="2E6B895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8283FD4" w14:textId="77777777" w:rsidR="00F97886" w:rsidRPr="00F966BF" w:rsidRDefault="00F97886" w:rsidP="00822E9A">
            <w:pPr>
              <w:pStyle w:val="TAL"/>
            </w:pPr>
            <w:r w:rsidRPr="00930BAD">
              <w:t>faile</w:t>
            </w:r>
            <w:r>
              <w:t>dP</w:t>
            </w:r>
            <w:r w:rsidRPr="00930BAD">
              <w:t>rocedureType</w:t>
            </w:r>
          </w:p>
        </w:tc>
        <w:tc>
          <w:tcPr>
            <w:tcW w:w="6517" w:type="dxa"/>
            <w:tcBorders>
              <w:top w:val="single" w:sz="4" w:space="0" w:color="auto"/>
              <w:left w:val="single" w:sz="4" w:space="0" w:color="auto"/>
              <w:bottom w:val="single" w:sz="4" w:space="0" w:color="auto"/>
              <w:right w:val="single" w:sz="4" w:space="0" w:color="auto"/>
            </w:tcBorders>
            <w:hideMark/>
          </w:tcPr>
          <w:p w14:paraId="0B256097" w14:textId="77777777" w:rsidR="00F97886" w:rsidRDefault="00F97886" w:rsidP="00822E9A">
            <w:pPr>
              <w:pStyle w:val="TAL"/>
            </w:pPr>
            <w:r>
              <w:t>Specifies the procedure which failed or is aborted at the SMF.</w:t>
            </w:r>
          </w:p>
        </w:tc>
        <w:tc>
          <w:tcPr>
            <w:tcW w:w="708" w:type="dxa"/>
            <w:tcBorders>
              <w:top w:val="single" w:sz="4" w:space="0" w:color="auto"/>
              <w:left w:val="single" w:sz="4" w:space="0" w:color="auto"/>
              <w:bottom w:val="single" w:sz="4" w:space="0" w:color="auto"/>
              <w:right w:val="single" w:sz="4" w:space="0" w:color="auto"/>
            </w:tcBorders>
            <w:hideMark/>
          </w:tcPr>
          <w:p w14:paraId="33F739A7" w14:textId="77777777" w:rsidR="00F97886" w:rsidRDefault="00F97886" w:rsidP="00822E9A">
            <w:pPr>
              <w:pStyle w:val="TAL"/>
            </w:pPr>
            <w:r>
              <w:t>M</w:t>
            </w:r>
          </w:p>
        </w:tc>
      </w:tr>
      <w:tr w:rsidR="00F97886" w:rsidRPr="00F966BF" w14:paraId="3ECB41ED"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6E81C2D9" w14:textId="77777777" w:rsidR="00F97886" w:rsidRPr="00F966BF" w:rsidRDefault="00F97886" w:rsidP="00822E9A">
            <w:pPr>
              <w:pStyle w:val="TAL"/>
            </w:pPr>
            <w:r w:rsidRPr="00930BAD">
              <w:rPr>
                <w:lang w:val="en-US"/>
              </w:rPr>
              <w:t>failure</w:t>
            </w:r>
            <w:r>
              <w:rPr>
                <w:lang w:val="en-US"/>
              </w:rPr>
              <w:t>C</w:t>
            </w:r>
            <w:r w:rsidRPr="00930BAD">
              <w:rPr>
                <w:lang w:val="en-US"/>
              </w:rPr>
              <w:t>ause</w:t>
            </w:r>
          </w:p>
        </w:tc>
        <w:tc>
          <w:tcPr>
            <w:tcW w:w="6517" w:type="dxa"/>
            <w:tcBorders>
              <w:top w:val="single" w:sz="4" w:space="0" w:color="auto"/>
              <w:left w:val="single" w:sz="4" w:space="0" w:color="auto"/>
              <w:bottom w:val="single" w:sz="4" w:space="0" w:color="auto"/>
              <w:right w:val="single" w:sz="4" w:space="0" w:color="auto"/>
            </w:tcBorders>
          </w:tcPr>
          <w:p w14:paraId="031CE7A9" w14:textId="77777777" w:rsidR="00F97886" w:rsidRDefault="00F97886" w:rsidP="00822E9A">
            <w:pPr>
              <w:pStyle w:val="TAL"/>
            </w:pPr>
            <w:r>
              <w:t>Provides the value of the 5GSM cause, see TS 24.501 [13], clause 9.11.4.2. In case the procedure is aborted due to a 5GSM STATUS message, the 5GSM cause is the one included in the 5GSM status message.</w:t>
            </w:r>
          </w:p>
        </w:tc>
        <w:tc>
          <w:tcPr>
            <w:tcW w:w="708" w:type="dxa"/>
            <w:tcBorders>
              <w:top w:val="single" w:sz="4" w:space="0" w:color="auto"/>
              <w:left w:val="single" w:sz="4" w:space="0" w:color="auto"/>
              <w:bottom w:val="single" w:sz="4" w:space="0" w:color="auto"/>
              <w:right w:val="single" w:sz="4" w:space="0" w:color="auto"/>
            </w:tcBorders>
          </w:tcPr>
          <w:p w14:paraId="06EFF65F" w14:textId="77777777" w:rsidR="00F97886" w:rsidRDefault="00F97886" w:rsidP="00822E9A">
            <w:pPr>
              <w:pStyle w:val="TAL"/>
            </w:pPr>
            <w:r>
              <w:t>M</w:t>
            </w:r>
          </w:p>
        </w:tc>
      </w:tr>
      <w:tr w:rsidR="00F97886" w14:paraId="76688F5A"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6AD0066" w14:textId="77777777" w:rsidR="00F97886" w:rsidRDefault="00F97886" w:rsidP="00822E9A">
            <w:pPr>
              <w:pStyle w:val="TAL"/>
            </w:pPr>
            <w:r>
              <w:t>requestedSlice</w:t>
            </w:r>
          </w:p>
        </w:tc>
        <w:tc>
          <w:tcPr>
            <w:tcW w:w="6517" w:type="dxa"/>
            <w:tcBorders>
              <w:top w:val="single" w:sz="4" w:space="0" w:color="auto"/>
              <w:left w:val="single" w:sz="4" w:space="0" w:color="auto"/>
              <w:bottom w:val="single" w:sz="4" w:space="0" w:color="auto"/>
              <w:right w:val="single" w:sz="4" w:space="0" w:color="auto"/>
            </w:tcBorders>
            <w:hideMark/>
          </w:tcPr>
          <w:p w14:paraId="05F51569" w14:textId="77777777" w:rsidR="00F97886" w:rsidRDefault="00F97886" w:rsidP="00822E9A">
            <w:pPr>
              <w:pStyle w:val="TAL"/>
            </w:pPr>
            <w:r>
              <w:t>Slice requested for the procedure, if available,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26431425" w14:textId="77777777" w:rsidR="00F97886" w:rsidRDefault="00F97886" w:rsidP="00822E9A">
            <w:pPr>
              <w:pStyle w:val="TAL"/>
            </w:pPr>
            <w:r>
              <w:t>C</w:t>
            </w:r>
          </w:p>
        </w:tc>
      </w:tr>
      <w:tr w:rsidR="00F97886" w14:paraId="7F7F64C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24506D94" w14:textId="77777777" w:rsidR="00F97886" w:rsidRDefault="00F97886" w:rsidP="00822E9A">
            <w:pPr>
              <w:pStyle w:val="TAL"/>
            </w:pPr>
            <w:r>
              <w:t>initiator</w:t>
            </w:r>
          </w:p>
        </w:tc>
        <w:tc>
          <w:tcPr>
            <w:tcW w:w="6517" w:type="dxa"/>
            <w:tcBorders>
              <w:top w:val="single" w:sz="4" w:space="0" w:color="auto"/>
              <w:left w:val="single" w:sz="4" w:space="0" w:color="auto"/>
              <w:bottom w:val="single" w:sz="4" w:space="0" w:color="auto"/>
              <w:right w:val="single" w:sz="4" w:space="0" w:color="auto"/>
            </w:tcBorders>
          </w:tcPr>
          <w:p w14:paraId="3C88803C" w14:textId="77777777" w:rsidR="00F97886" w:rsidRDefault="00F97886" w:rsidP="00822E9A">
            <w:pPr>
              <w:pStyle w:val="TAL"/>
            </w:pPr>
            <w:r>
              <w:t>Specifies whether the network (SMF) or the UE is initiating the rejection or indicating the failure.</w:t>
            </w:r>
          </w:p>
        </w:tc>
        <w:tc>
          <w:tcPr>
            <w:tcW w:w="708" w:type="dxa"/>
            <w:tcBorders>
              <w:top w:val="single" w:sz="4" w:space="0" w:color="auto"/>
              <w:left w:val="single" w:sz="4" w:space="0" w:color="auto"/>
              <w:bottom w:val="single" w:sz="4" w:space="0" w:color="auto"/>
              <w:right w:val="single" w:sz="4" w:space="0" w:color="auto"/>
            </w:tcBorders>
          </w:tcPr>
          <w:p w14:paraId="5BAC63D9" w14:textId="77777777" w:rsidR="00F97886" w:rsidRDefault="00F97886" w:rsidP="00822E9A">
            <w:pPr>
              <w:pStyle w:val="TAL"/>
            </w:pPr>
            <w:r>
              <w:t>M</w:t>
            </w:r>
          </w:p>
        </w:tc>
      </w:tr>
      <w:tr w:rsidR="00F97886" w14:paraId="592B64A8"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54B1F08" w14:textId="77777777" w:rsidR="00F97886" w:rsidRDefault="00F97886"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3DF25AD6" w14:textId="77777777" w:rsidR="00F97886" w:rsidRDefault="00F97886" w:rsidP="00822E9A">
            <w:pPr>
              <w:pStyle w:val="TAL"/>
            </w:pPr>
            <w:r>
              <w:t>SUPI associated with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159390EC" w14:textId="77777777" w:rsidR="00F97886" w:rsidRDefault="00F97886" w:rsidP="00822E9A">
            <w:pPr>
              <w:pStyle w:val="TAL"/>
            </w:pPr>
            <w:r>
              <w:t>C</w:t>
            </w:r>
          </w:p>
        </w:tc>
      </w:tr>
      <w:tr w:rsidR="00F97886" w14:paraId="6384F8A0"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0C16056" w14:textId="77777777" w:rsidR="00F97886" w:rsidRDefault="00F97886" w:rsidP="00822E9A">
            <w:pPr>
              <w:pStyle w:val="TAL"/>
            </w:pPr>
            <w:r>
              <w:t>sUPIUnauthenticated</w:t>
            </w:r>
          </w:p>
        </w:tc>
        <w:tc>
          <w:tcPr>
            <w:tcW w:w="6517" w:type="dxa"/>
            <w:tcBorders>
              <w:top w:val="single" w:sz="4" w:space="0" w:color="auto"/>
              <w:left w:val="single" w:sz="4" w:space="0" w:color="auto"/>
              <w:bottom w:val="single" w:sz="4" w:space="0" w:color="auto"/>
              <w:right w:val="single" w:sz="4" w:space="0" w:color="auto"/>
            </w:tcBorders>
            <w:hideMark/>
          </w:tcPr>
          <w:p w14:paraId="4599C53E"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3730BB0F" w14:textId="77777777" w:rsidR="00F97886" w:rsidRDefault="00F97886" w:rsidP="00822E9A">
            <w:pPr>
              <w:pStyle w:val="TAL"/>
            </w:pPr>
            <w:r>
              <w:t>C</w:t>
            </w:r>
          </w:p>
        </w:tc>
      </w:tr>
      <w:tr w:rsidR="00F97886" w14:paraId="1B3604F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F430B95" w14:textId="77777777" w:rsidR="00F97886" w:rsidRDefault="00F97886"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4A203DD4" w14:textId="77777777" w:rsidR="00F97886" w:rsidRDefault="00F97886" w:rsidP="00822E9A">
            <w:pPr>
              <w:pStyle w:val="TAL"/>
            </w:pPr>
            <w:r>
              <w:t>PEI used in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51F0BAAB" w14:textId="77777777" w:rsidR="00F97886" w:rsidRDefault="00F97886" w:rsidP="00822E9A">
            <w:pPr>
              <w:pStyle w:val="TAL"/>
            </w:pPr>
            <w:r>
              <w:t>C</w:t>
            </w:r>
          </w:p>
        </w:tc>
      </w:tr>
      <w:tr w:rsidR="00F97886" w14:paraId="3795E63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26A5A12" w14:textId="77777777" w:rsidR="00F97886" w:rsidRDefault="00F97886" w:rsidP="00822E9A">
            <w:pPr>
              <w:pStyle w:val="TAL"/>
            </w:pPr>
            <w:r>
              <w:t>gPSI</w:t>
            </w:r>
          </w:p>
        </w:tc>
        <w:tc>
          <w:tcPr>
            <w:tcW w:w="6517" w:type="dxa"/>
            <w:tcBorders>
              <w:top w:val="single" w:sz="4" w:space="0" w:color="auto"/>
              <w:left w:val="single" w:sz="4" w:space="0" w:color="auto"/>
              <w:bottom w:val="single" w:sz="4" w:space="0" w:color="auto"/>
              <w:right w:val="single" w:sz="4" w:space="0" w:color="auto"/>
            </w:tcBorders>
            <w:hideMark/>
          </w:tcPr>
          <w:p w14:paraId="450E1731" w14:textId="77777777" w:rsidR="00F97886" w:rsidRDefault="00F97886" w:rsidP="00822E9A">
            <w:pPr>
              <w:pStyle w:val="TAL"/>
            </w:pPr>
            <w:r>
              <w:t>GPSI used in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489C848D" w14:textId="77777777" w:rsidR="00F97886" w:rsidRDefault="00F97886" w:rsidP="00822E9A">
            <w:pPr>
              <w:pStyle w:val="TAL"/>
            </w:pPr>
            <w:r>
              <w:t>C</w:t>
            </w:r>
          </w:p>
        </w:tc>
      </w:tr>
      <w:tr w:rsidR="00F97886" w14:paraId="30C8A538"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CADD9C0" w14:textId="77777777" w:rsidR="00F97886" w:rsidRDefault="00F97886" w:rsidP="00822E9A">
            <w:pPr>
              <w:pStyle w:val="TAL"/>
            </w:pPr>
            <w:r>
              <w:t>pDUSessionID</w:t>
            </w:r>
          </w:p>
        </w:tc>
        <w:tc>
          <w:tcPr>
            <w:tcW w:w="6517" w:type="dxa"/>
            <w:tcBorders>
              <w:top w:val="single" w:sz="4" w:space="0" w:color="auto"/>
              <w:left w:val="single" w:sz="4" w:space="0" w:color="auto"/>
              <w:bottom w:val="single" w:sz="4" w:space="0" w:color="auto"/>
              <w:right w:val="single" w:sz="4" w:space="0" w:color="auto"/>
            </w:tcBorders>
          </w:tcPr>
          <w:p w14:paraId="04874158" w14:textId="71BCD103" w:rsidR="00F97886" w:rsidRPr="00374A8F" w:rsidRDefault="00F97886" w:rsidP="00822E9A">
            <w:pPr>
              <w:pStyle w:val="TAL"/>
            </w:pPr>
            <w:r>
              <w:t>PDU Session ID</w:t>
            </w:r>
            <w:r w:rsidR="00892261">
              <w:t>, s</w:t>
            </w:r>
            <w:r>
              <w:t xml:space="preserve">ee </w:t>
            </w:r>
            <w:r w:rsidR="00892261">
              <w:t xml:space="preserve">TS 24.501 [13] </w:t>
            </w:r>
            <w:r>
              <w:t>clause 9.4, if available.</w:t>
            </w:r>
          </w:p>
        </w:tc>
        <w:tc>
          <w:tcPr>
            <w:tcW w:w="715" w:type="dxa"/>
            <w:gridSpan w:val="2"/>
            <w:tcBorders>
              <w:top w:val="single" w:sz="4" w:space="0" w:color="auto"/>
              <w:left w:val="single" w:sz="4" w:space="0" w:color="auto"/>
              <w:bottom w:val="single" w:sz="4" w:space="0" w:color="auto"/>
              <w:right w:val="single" w:sz="4" w:space="0" w:color="auto"/>
            </w:tcBorders>
          </w:tcPr>
          <w:p w14:paraId="53E26EFC" w14:textId="77777777" w:rsidR="00F97886" w:rsidRDefault="00F97886" w:rsidP="00822E9A">
            <w:pPr>
              <w:pStyle w:val="TAL"/>
            </w:pPr>
            <w:r>
              <w:t>C</w:t>
            </w:r>
          </w:p>
        </w:tc>
      </w:tr>
      <w:tr w:rsidR="00F97886" w14:paraId="36C9B158"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772FDC" w14:textId="77777777" w:rsidR="00F97886" w:rsidRPr="00855804" w:rsidRDefault="00F97886" w:rsidP="00822E9A">
            <w:pPr>
              <w:pStyle w:val="TAL"/>
            </w:pPr>
            <w:r w:rsidRPr="00855804">
              <w:t>accessInfo</w:t>
            </w:r>
          </w:p>
        </w:tc>
        <w:tc>
          <w:tcPr>
            <w:tcW w:w="6517" w:type="dxa"/>
            <w:tcBorders>
              <w:top w:val="single" w:sz="4" w:space="0" w:color="auto"/>
              <w:left w:val="single" w:sz="4" w:space="0" w:color="auto"/>
              <w:bottom w:val="single" w:sz="4" w:space="0" w:color="auto"/>
              <w:right w:val="single" w:sz="4" w:space="0" w:color="auto"/>
            </w:tcBorders>
          </w:tcPr>
          <w:p w14:paraId="2373CE96" w14:textId="12FCAAD6" w:rsidR="00F97886" w:rsidRPr="00855804" w:rsidRDefault="00F97886" w:rsidP="00822E9A">
            <w:pPr>
              <w:pStyle w:val="TAL"/>
            </w:pPr>
            <w:r w:rsidRPr="00855804">
              <w:t>Identifies the access(es) associated with the PDU session including the information for each specific access (s</w:t>
            </w:r>
            <w:r w:rsidR="002C6571">
              <w:t>ee table</w:t>
            </w:r>
            <w:r w:rsidRPr="00855804">
              <w:t xml:space="preserve"> 6.2.3-</w:t>
            </w:r>
            <w:r w:rsidR="005F72AD">
              <w:t>5B</w:t>
            </w:r>
            <w:r w:rsidRPr="00855804">
              <w:t>)</w:t>
            </w:r>
            <w:r w:rsidR="00C52020">
              <w:t>.</w:t>
            </w:r>
          </w:p>
        </w:tc>
        <w:tc>
          <w:tcPr>
            <w:tcW w:w="715" w:type="dxa"/>
            <w:gridSpan w:val="2"/>
            <w:tcBorders>
              <w:top w:val="single" w:sz="4" w:space="0" w:color="auto"/>
              <w:left w:val="single" w:sz="4" w:space="0" w:color="auto"/>
              <w:bottom w:val="single" w:sz="4" w:space="0" w:color="auto"/>
              <w:right w:val="single" w:sz="4" w:space="0" w:color="auto"/>
            </w:tcBorders>
          </w:tcPr>
          <w:p w14:paraId="2CC904CB" w14:textId="77777777" w:rsidR="00F97886" w:rsidRPr="00855804" w:rsidRDefault="00F97886" w:rsidP="00822E9A">
            <w:pPr>
              <w:pStyle w:val="TAL"/>
            </w:pPr>
            <w:r w:rsidRPr="00855804">
              <w:t>M</w:t>
            </w:r>
          </w:p>
        </w:tc>
      </w:tr>
      <w:tr w:rsidR="00F97886" w14:paraId="39568171"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2A54F63" w14:textId="77777777" w:rsidR="00F97886" w:rsidRDefault="00F97886" w:rsidP="00822E9A">
            <w:pPr>
              <w:pStyle w:val="TAL"/>
            </w:pPr>
            <w:r>
              <w:t>uEEndpoint</w:t>
            </w:r>
          </w:p>
        </w:tc>
        <w:tc>
          <w:tcPr>
            <w:tcW w:w="6517" w:type="dxa"/>
            <w:tcBorders>
              <w:top w:val="single" w:sz="4" w:space="0" w:color="auto"/>
              <w:left w:val="single" w:sz="4" w:space="0" w:color="auto"/>
              <w:bottom w:val="single" w:sz="4" w:space="0" w:color="auto"/>
              <w:right w:val="single" w:sz="4" w:space="0" w:color="auto"/>
            </w:tcBorders>
          </w:tcPr>
          <w:p w14:paraId="4AE381AD" w14:textId="77777777" w:rsidR="00F97886" w:rsidRDefault="00F97886" w:rsidP="00822E9A">
            <w:pPr>
              <w:pStyle w:val="TAL"/>
            </w:pPr>
            <w:r>
              <w:t>UE endpoint address(es) if available.</w:t>
            </w:r>
          </w:p>
        </w:tc>
        <w:tc>
          <w:tcPr>
            <w:tcW w:w="715" w:type="dxa"/>
            <w:gridSpan w:val="2"/>
            <w:tcBorders>
              <w:top w:val="single" w:sz="4" w:space="0" w:color="auto"/>
              <w:left w:val="single" w:sz="4" w:space="0" w:color="auto"/>
              <w:bottom w:val="single" w:sz="4" w:space="0" w:color="auto"/>
              <w:right w:val="single" w:sz="4" w:space="0" w:color="auto"/>
            </w:tcBorders>
          </w:tcPr>
          <w:p w14:paraId="14F2954E" w14:textId="77777777" w:rsidR="00F97886" w:rsidRDefault="00F97886" w:rsidP="00822E9A">
            <w:pPr>
              <w:pStyle w:val="TAL"/>
            </w:pPr>
            <w:r>
              <w:t>C</w:t>
            </w:r>
          </w:p>
        </w:tc>
      </w:tr>
      <w:tr w:rsidR="00F97886" w14:paraId="5766C6A6"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6B0970E" w14:textId="77777777" w:rsidR="00F97886" w:rsidRDefault="00F97886"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tcPr>
          <w:p w14:paraId="2FA63A8A" w14:textId="47058376" w:rsidR="00F97886" w:rsidRDefault="00142576" w:rsidP="00822E9A">
            <w:pPr>
              <w:pStyle w:val="TAL"/>
            </w:pPr>
            <w:r>
              <w:t>Location information provided by the AMF or present in the context at the SMF, if available.</w:t>
            </w:r>
          </w:p>
        </w:tc>
        <w:tc>
          <w:tcPr>
            <w:tcW w:w="715" w:type="dxa"/>
            <w:gridSpan w:val="2"/>
            <w:tcBorders>
              <w:top w:val="single" w:sz="4" w:space="0" w:color="auto"/>
              <w:left w:val="single" w:sz="4" w:space="0" w:color="auto"/>
              <w:bottom w:val="single" w:sz="4" w:space="0" w:color="auto"/>
              <w:right w:val="single" w:sz="4" w:space="0" w:color="auto"/>
            </w:tcBorders>
          </w:tcPr>
          <w:p w14:paraId="172090FC" w14:textId="77777777" w:rsidR="00F97886" w:rsidRDefault="00F97886" w:rsidP="00822E9A">
            <w:pPr>
              <w:pStyle w:val="TAL"/>
            </w:pPr>
            <w:r>
              <w:t>C</w:t>
            </w:r>
          </w:p>
        </w:tc>
      </w:tr>
      <w:tr w:rsidR="00F97886" w14:paraId="27EBFFC1"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DFA380" w14:textId="77777777" w:rsidR="00F97886" w:rsidRPr="00374A8F" w:rsidRDefault="00F97886" w:rsidP="00822E9A">
            <w:pPr>
              <w:pStyle w:val="TAL"/>
            </w:pPr>
            <w:r>
              <w:t>dNN</w:t>
            </w:r>
          </w:p>
        </w:tc>
        <w:tc>
          <w:tcPr>
            <w:tcW w:w="6517" w:type="dxa"/>
            <w:tcBorders>
              <w:top w:val="single" w:sz="4" w:space="0" w:color="auto"/>
              <w:left w:val="single" w:sz="4" w:space="0" w:color="auto"/>
              <w:bottom w:val="single" w:sz="4" w:space="0" w:color="auto"/>
              <w:right w:val="single" w:sz="4" w:space="0" w:color="auto"/>
            </w:tcBorders>
          </w:tcPr>
          <w:p w14:paraId="4A902D22" w14:textId="29E7D557" w:rsidR="00F97886" w:rsidRDefault="00F97886" w:rsidP="00822E9A">
            <w:pPr>
              <w:pStyle w:val="TAL"/>
            </w:pPr>
            <w:r>
              <w:t>Data Network Name associated with the target traffic, as defined in TS 23.003 [19] clause 9A and described in TS 23.501 [2] clause 4.3.2.2, if available.</w:t>
            </w:r>
            <w:r w:rsidR="00BC2C43">
              <w:t xml:space="preserve"> Shall be given in dotted-label presentation format as described in TS 23.003 [19] clause 9.1.</w:t>
            </w:r>
          </w:p>
        </w:tc>
        <w:tc>
          <w:tcPr>
            <w:tcW w:w="715" w:type="dxa"/>
            <w:gridSpan w:val="2"/>
            <w:tcBorders>
              <w:top w:val="single" w:sz="4" w:space="0" w:color="auto"/>
              <w:left w:val="single" w:sz="4" w:space="0" w:color="auto"/>
              <w:bottom w:val="single" w:sz="4" w:space="0" w:color="auto"/>
              <w:right w:val="single" w:sz="4" w:space="0" w:color="auto"/>
            </w:tcBorders>
          </w:tcPr>
          <w:p w14:paraId="18203DB5" w14:textId="77777777" w:rsidR="00F97886" w:rsidRPr="00374A8F" w:rsidRDefault="00F97886" w:rsidP="00822E9A">
            <w:pPr>
              <w:pStyle w:val="TAL"/>
            </w:pPr>
            <w:r>
              <w:t>C</w:t>
            </w:r>
          </w:p>
        </w:tc>
      </w:tr>
      <w:tr w:rsidR="00F97886" w14:paraId="0EE08249"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23BF4F07" w14:textId="77777777" w:rsidR="00F97886" w:rsidRDefault="00F97886" w:rsidP="00822E9A">
            <w:pPr>
              <w:pStyle w:val="TAL"/>
            </w:pPr>
            <w:r>
              <w:t>aMFID</w:t>
            </w:r>
          </w:p>
        </w:tc>
        <w:tc>
          <w:tcPr>
            <w:tcW w:w="6517" w:type="dxa"/>
            <w:tcBorders>
              <w:top w:val="single" w:sz="4" w:space="0" w:color="auto"/>
              <w:left w:val="single" w:sz="4" w:space="0" w:color="auto"/>
              <w:bottom w:val="single" w:sz="4" w:space="0" w:color="auto"/>
              <w:right w:val="single" w:sz="4" w:space="0" w:color="auto"/>
            </w:tcBorders>
          </w:tcPr>
          <w:p w14:paraId="7D47970E" w14:textId="77777777" w:rsidR="00F97886" w:rsidRDefault="00F97886" w:rsidP="00822E9A">
            <w:pPr>
              <w:pStyle w:val="TAL"/>
            </w:pPr>
            <w:r>
              <w:t>Identifier of the AMF associated with the target UE, as defined in TS 23.003 [19] clause 2.10.1 when available.</w:t>
            </w:r>
          </w:p>
        </w:tc>
        <w:tc>
          <w:tcPr>
            <w:tcW w:w="715" w:type="dxa"/>
            <w:gridSpan w:val="2"/>
            <w:tcBorders>
              <w:top w:val="single" w:sz="4" w:space="0" w:color="auto"/>
              <w:left w:val="single" w:sz="4" w:space="0" w:color="auto"/>
              <w:bottom w:val="single" w:sz="4" w:space="0" w:color="auto"/>
              <w:right w:val="single" w:sz="4" w:space="0" w:color="auto"/>
            </w:tcBorders>
          </w:tcPr>
          <w:p w14:paraId="3E7AFA48" w14:textId="77777777" w:rsidR="00F97886" w:rsidRPr="00374A8F" w:rsidRDefault="00F97886" w:rsidP="00822E9A">
            <w:pPr>
              <w:pStyle w:val="TAL"/>
            </w:pPr>
            <w:r>
              <w:t>C</w:t>
            </w:r>
          </w:p>
        </w:tc>
      </w:tr>
      <w:tr w:rsidR="00F97886" w14:paraId="7B783565"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5F2F419" w14:textId="77777777" w:rsidR="00F97886" w:rsidRDefault="00F97886" w:rsidP="00822E9A">
            <w:pPr>
              <w:pStyle w:val="TAL"/>
            </w:pPr>
            <w:r>
              <w:t>hSMFURI</w:t>
            </w:r>
          </w:p>
        </w:tc>
        <w:tc>
          <w:tcPr>
            <w:tcW w:w="6517" w:type="dxa"/>
            <w:tcBorders>
              <w:top w:val="single" w:sz="4" w:space="0" w:color="auto"/>
              <w:left w:val="single" w:sz="4" w:space="0" w:color="auto"/>
              <w:bottom w:val="single" w:sz="4" w:space="0" w:color="auto"/>
              <w:right w:val="single" w:sz="4" w:space="0" w:color="auto"/>
            </w:tcBorders>
          </w:tcPr>
          <w:p w14:paraId="648B4B28" w14:textId="77777777" w:rsidR="00F97886" w:rsidRDefault="00F97886" w:rsidP="00822E9A">
            <w:pPr>
              <w:pStyle w:val="TAL"/>
            </w:pPr>
            <w:r>
              <w:t>URI of the Nsmf_PDUSession service of the selected H-SMF, if available. See TS 29.502 [16] clause 6.1.6.2.2.</w:t>
            </w:r>
          </w:p>
        </w:tc>
        <w:tc>
          <w:tcPr>
            <w:tcW w:w="715" w:type="dxa"/>
            <w:gridSpan w:val="2"/>
            <w:tcBorders>
              <w:top w:val="single" w:sz="4" w:space="0" w:color="auto"/>
              <w:left w:val="single" w:sz="4" w:space="0" w:color="auto"/>
              <w:bottom w:val="single" w:sz="4" w:space="0" w:color="auto"/>
              <w:right w:val="single" w:sz="4" w:space="0" w:color="auto"/>
            </w:tcBorders>
          </w:tcPr>
          <w:p w14:paraId="4ECF22D5" w14:textId="77777777" w:rsidR="00F97886" w:rsidRDefault="00F97886" w:rsidP="00822E9A">
            <w:pPr>
              <w:pStyle w:val="TAL"/>
            </w:pPr>
            <w:r>
              <w:t>C</w:t>
            </w:r>
          </w:p>
        </w:tc>
      </w:tr>
      <w:tr w:rsidR="00F97886" w14:paraId="0B7B2C6D"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DA552BC" w14:textId="77777777" w:rsidR="00F97886" w:rsidRDefault="00F97886" w:rsidP="00822E9A">
            <w:pPr>
              <w:pStyle w:val="TAL"/>
            </w:pPr>
            <w:r>
              <w:t>requestType</w:t>
            </w:r>
          </w:p>
        </w:tc>
        <w:tc>
          <w:tcPr>
            <w:tcW w:w="6517" w:type="dxa"/>
            <w:tcBorders>
              <w:top w:val="single" w:sz="4" w:space="0" w:color="auto"/>
              <w:left w:val="single" w:sz="4" w:space="0" w:color="auto"/>
              <w:bottom w:val="single" w:sz="4" w:space="0" w:color="auto"/>
              <w:right w:val="single" w:sz="4" w:space="0" w:color="auto"/>
            </w:tcBorders>
          </w:tcPr>
          <w:p w14:paraId="6F004914" w14:textId="77777777" w:rsidR="005A608B" w:rsidRDefault="005A608B" w:rsidP="005A608B">
            <w:pPr>
              <w:pStyle w:val="TAL"/>
            </w:pPr>
            <w:r>
              <w:t>Type of request as described in TS 24.501 [13] clause 9.11.3.47, if available.</w:t>
            </w:r>
          </w:p>
          <w:p w14:paraId="790070FC" w14:textId="77777777" w:rsidR="005A608B" w:rsidRDefault="005A608B" w:rsidP="005A608B">
            <w:pPr>
              <w:pStyle w:val="TAL"/>
            </w:pPr>
            <w:r>
              <w:t xml:space="preserve">Otherwise depending on the REJECT event the following request type shall be reported: </w:t>
            </w:r>
          </w:p>
          <w:p w14:paraId="20FB62F8" w14:textId="77777777" w:rsidR="005A608B" w:rsidRDefault="005A608B" w:rsidP="005A608B">
            <w:pPr>
              <w:pStyle w:val="TAL"/>
            </w:pPr>
            <w:r>
              <w:t>PDU SESSION ESTABLISHMENT REJECT: The request type shall be set to the one reported within the PDU SESSION ESTABLISHMENT or if there hasn't been one reported it should be set to "MA PDU request".</w:t>
            </w:r>
          </w:p>
          <w:p w14:paraId="67107B77" w14:textId="77777777" w:rsidR="005A608B" w:rsidRDefault="005A608B" w:rsidP="005A608B">
            <w:pPr>
              <w:pStyle w:val="TAL"/>
            </w:pPr>
            <w:r>
              <w:t>PDU SESSION MODIFICATION REJECT: "modification request”.</w:t>
            </w:r>
          </w:p>
          <w:p w14:paraId="7E5D66FC" w14:textId="77777777" w:rsidR="005A608B" w:rsidRDefault="005A608B" w:rsidP="005A608B">
            <w:pPr>
              <w:pStyle w:val="TAL"/>
            </w:pPr>
            <w:r>
              <w:t xml:space="preserve">PDU SESSION RELEASE REJECT: </w:t>
            </w:r>
            <w:r w:rsidRPr="00300C77">
              <w:rPr>
                <w:rFonts w:cs="Arial"/>
                <w:color w:val="000000"/>
              </w:rPr>
              <w:t>no request type shall be set</w:t>
            </w:r>
            <w:r>
              <w:rPr>
                <w:rFonts w:cs="Arial"/>
                <w:color w:val="000000"/>
              </w:rPr>
              <w:t>.</w:t>
            </w:r>
          </w:p>
          <w:p w14:paraId="5A63D7A1" w14:textId="6044BAD2" w:rsidR="00F97886" w:rsidRDefault="005A608B" w:rsidP="005A608B">
            <w:pPr>
              <w:pStyle w:val="TAL"/>
            </w:pPr>
            <w:r>
              <w:t>PDU SESSION MODIFICATION COMMAND REJECT: "modification request”.</w:t>
            </w:r>
          </w:p>
        </w:tc>
        <w:tc>
          <w:tcPr>
            <w:tcW w:w="715" w:type="dxa"/>
            <w:gridSpan w:val="2"/>
            <w:tcBorders>
              <w:top w:val="single" w:sz="4" w:space="0" w:color="auto"/>
              <w:left w:val="single" w:sz="4" w:space="0" w:color="auto"/>
              <w:bottom w:val="single" w:sz="4" w:space="0" w:color="auto"/>
              <w:right w:val="single" w:sz="4" w:space="0" w:color="auto"/>
            </w:tcBorders>
          </w:tcPr>
          <w:p w14:paraId="43541374" w14:textId="77777777" w:rsidR="00F97886" w:rsidRDefault="00F97886" w:rsidP="00822E9A">
            <w:pPr>
              <w:pStyle w:val="TAL"/>
            </w:pPr>
            <w:r>
              <w:t>C</w:t>
            </w:r>
          </w:p>
        </w:tc>
      </w:tr>
      <w:tr w:rsidR="00F97886" w14:paraId="32F8DB1C"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F63F890" w14:textId="77777777" w:rsidR="00F97886" w:rsidRDefault="00F97886" w:rsidP="00822E9A">
            <w:pPr>
              <w:pStyle w:val="TAL"/>
            </w:pPr>
            <w:r>
              <w:t>sMPDUDNRequest</w:t>
            </w:r>
          </w:p>
        </w:tc>
        <w:tc>
          <w:tcPr>
            <w:tcW w:w="6517" w:type="dxa"/>
            <w:tcBorders>
              <w:top w:val="single" w:sz="4" w:space="0" w:color="auto"/>
              <w:left w:val="single" w:sz="4" w:space="0" w:color="auto"/>
              <w:bottom w:val="single" w:sz="4" w:space="0" w:color="auto"/>
              <w:right w:val="single" w:sz="4" w:space="0" w:color="auto"/>
            </w:tcBorders>
          </w:tcPr>
          <w:p w14:paraId="0943712D" w14:textId="77777777" w:rsidR="00F97886" w:rsidRDefault="00F97886" w:rsidP="00822E9A">
            <w:pPr>
              <w:pStyle w:val="TAL"/>
            </w:pPr>
            <w:r>
              <w:t>Contents of the SM PDU DN Request container, if available, as described in TS 24.501 [13] clause 9.11.4.15.</w:t>
            </w:r>
          </w:p>
        </w:tc>
        <w:tc>
          <w:tcPr>
            <w:tcW w:w="715" w:type="dxa"/>
            <w:gridSpan w:val="2"/>
            <w:tcBorders>
              <w:top w:val="single" w:sz="4" w:space="0" w:color="auto"/>
              <w:left w:val="single" w:sz="4" w:space="0" w:color="auto"/>
              <w:bottom w:val="single" w:sz="4" w:space="0" w:color="auto"/>
              <w:right w:val="single" w:sz="4" w:space="0" w:color="auto"/>
            </w:tcBorders>
          </w:tcPr>
          <w:p w14:paraId="7B597C0C" w14:textId="77777777" w:rsidR="00F97886" w:rsidRDefault="00F97886" w:rsidP="00822E9A">
            <w:pPr>
              <w:pStyle w:val="TAL"/>
            </w:pPr>
            <w:r>
              <w:t>C</w:t>
            </w:r>
          </w:p>
        </w:tc>
      </w:tr>
      <w:tr w:rsidR="00F97886" w14:paraId="1BE5D618" w14:textId="77777777" w:rsidTr="00822E9A">
        <w:tblPrEx>
          <w:tblLook w:val="0000" w:firstRow="0" w:lastRow="0" w:firstColumn="0" w:lastColumn="0" w:noHBand="0" w:noVBand="0"/>
        </w:tblPrEx>
        <w:trPr>
          <w:jc w:val="center"/>
        </w:trPr>
        <w:tc>
          <w:tcPr>
            <w:tcW w:w="9922" w:type="dxa"/>
            <w:gridSpan w:val="4"/>
            <w:tcBorders>
              <w:top w:val="single" w:sz="4" w:space="0" w:color="auto"/>
              <w:left w:val="single" w:sz="4" w:space="0" w:color="auto"/>
              <w:bottom w:val="single" w:sz="4" w:space="0" w:color="auto"/>
              <w:right w:val="single" w:sz="4" w:space="0" w:color="auto"/>
            </w:tcBorders>
          </w:tcPr>
          <w:p w14:paraId="0FFA99AA" w14:textId="77777777" w:rsidR="00F97886" w:rsidRDefault="00F97886" w:rsidP="00822E9A">
            <w:pPr>
              <w:pStyle w:val="NO"/>
            </w:pPr>
            <w:r>
              <w:t>NOTE</w:t>
            </w:r>
            <w:r w:rsidRPr="00B34E31">
              <w:t>:</w:t>
            </w:r>
            <w:r>
              <w:tab/>
            </w:r>
            <w:r>
              <w:tab/>
            </w:r>
            <w:r w:rsidRPr="00A03171">
              <w:t>At leas</w:t>
            </w:r>
            <w:r>
              <w:t>t one identity shall be provided, the others shall be provided if available.</w:t>
            </w:r>
          </w:p>
        </w:tc>
      </w:tr>
    </w:tbl>
    <w:p w14:paraId="32912ED2" w14:textId="0FEA40F1" w:rsidR="005F0BAD" w:rsidRDefault="005F0BAD" w:rsidP="005F0BAD"/>
    <w:p w14:paraId="14454591" w14:textId="27645416" w:rsidR="00B52960" w:rsidRPr="00E973AB" w:rsidRDefault="00B52960" w:rsidP="00C143D6">
      <w:pPr>
        <w:pStyle w:val="Heading5"/>
        <w:rPr>
          <w:lang w:val="fr-CH"/>
        </w:rPr>
      </w:pPr>
      <w:bookmarkStart w:id="124" w:name="_Toc135598494"/>
      <w:r w:rsidRPr="00E973AB">
        <w:rPr>
          <w:lang w:val="fr-CH"/>
        </w:rPr>
        <w:t>6.2.3.2.</w:t>
      </w:r>
      <w:r w:rsidR="00C143D6" w:rsidRPr="00E973AB">
        <w:rPr>
          <w:lang w:val="fr-CH"/>
        </w:rPr>
        <w:t>8</w:t>
      </w:r>
      <w:r w:rsidRPr="00E973AB">
        <w:rPr>
          <w:lang w:val="fr-CH"/>
        </w:rPr>
        <w:tab/>
        <w:t>PDU to MA PDU session modification</w:t>
      </w:r>
      <w:bookmarkEnd w:id="124"/>
    </w:p>
    <w:p w14:paraId="408A7E7A" w14:textId="77777777" w:rsidR="00B52960" w:rsidRPr="00F00976" w:rsidRDefault="00B52960" w:rsidP="00216886">
      <w:pPr>
        <w:rPr>
          <w:bdr w:val="none" w:sz="0" w:space="0" w:color="auto" w:frame="1"/>
        </w:rPr>
      </w:pPr>
      <w:r w:rsidRPr="00F00976">
        <w:rPr>
          <w:bdr w:val="none" w:sz="0" w:space="0" w:color="auto" w:frame="1"/>
        </w:rPr>
        <w:t>The IRI-POI in the SMF shall generate an xIRI containing an SMFPDUtoMAPDUSessionModification record when the IRI-POI present in the SMF detects that an existing PDU session for the target UE has been successfully modified to an MA PDU session using the PDU session modification procedures as described in TS 24.501 [13]. A PDU session is considered to be successfully modified to a MA PDU session, when all of the following are true:</w:t>
      </w:r>
    </w:p>
    <w:p w14:paraId="28800E90" w14:textId="77777777" w:rsidR="005100EF" w:rsidRPr="00F00976" w:rsidRDefault="005100EF" w:rsidP="005100EF">
      <w:pPr>
        <w:pStyle w:val="List"/>
        <w:rPr>
          <w:bdr w:val="none" w:sz="0" w:space="0" w:color="auto" w:frame="1"/>
        </w:rPr>
      </w:pPr>
      <w:r>
        <w:rPr>
          <w:bdr w:val="none" w:sz="0" w:space="0" w:color="auto" w:frame="1"/>
        </w:rPr>
        <w:t>1.</w:t>
      </w:r>
      <w:r>
        <w:rPr>
          <w:bdr w:val="none" w:sz="0" w:space="0" w:color="auto" w:frame="1"/>
        </w:rPr>
        <w:tab/>
      </w:r>
      <w:r>
        <w:rPr>
          <w:color w:val="201F1E"/>
          <w:bdr w:val="none" w:sz="0" w:space="0" w:color="auto" w:frame="1"/>
        </w:rPr>
        <w:t>T</w:t>
      </w:r>
      <w:r w:rsidRPr="00E61AFC">
        <w:rPr>
          <w:color w:val="201F1E"/>
          <w:bdr w:val="none" w:sz="0" w:space="0" w:color="auto" w:frame="1"/>
        </w:rPr>
        <w:t>he UE is registered to both 3GPP access and non-3GPP access:</w:t>
      </w:r>
    </w:p>
    <w:p w14:paraId="53BB72B1" w14:textId="77777777" w:rsidR="005100EF" w:rsidRPr="00243D47"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same PLMN (non-roaming UE).</w:t>
      </w:r>
    </w:p>
    <w:p w14:paraId="592BDBF9"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different PLMNs (roaming UE).</w:t>
      </w:r>
    </w:p>
    <w:p w14:paraId="02A2B9F9" w14:textId="3CA6E80A" w:rsidR="005100EF" w:rsidRPr="003C4CC2" w:rsidRDefault="005100EF" w:rsidP="005100EF">
      <w:pPr>
        <w:pStyle w:val="List"/>
      </w:pPr>
      <w:r>
        <w:t>2.</w:t>
      </w:r>
      <w:r>
        <w:tab/>
      </w:r>
      <w:r w:rsidRPr="00E61AFC">
        <w:rPr>
          <w:color w:val="201F1E"/>
          <w:bdr w:val="none" w:sz="0" w:space="0" w:color="auto" w:frame="1"/>
        </w:rPr>
        <w:t>SMF receives the PDU SESSION MODIFICATION REQUEST from the UE (</w:t>
      </w:r>
      <w:r w:rsidR="00892261" w:rsidRPr="00E61AFC">
        <w:rPr>
          <w:color w:val="201F1E"/>
          <w:bdr w:val="none" w:sz="0" w:space="0" w:color="auto" w:frame="1"/>
        </w:rPr>
        <w:t>TS 24.501 [13]</w:t>
      </w:r>
      <w:r w:rsidR="00892261">
        <w:rPr>
          <w:color w:val="201F1E"/>
          <w:bdr w:val="none" w:sz="0" w:space="0" w:color="auto" w:frame="1"/>
        </w:rPr>
        <w:t xml:space="preserve"> </w:t>
      </w:r>
      <w:r w:rsidRPr="00E61AFC">
        <w:rPr>
          <w:color w:val="201F1E"/>
          <w:bdr w:val="none" w:sz="0" w:space="0" w:color="auto" w:frame="1"/>
        </w:rPr>
        <w:t>clause 8.2.10) that includes one of the following:</w:t>
      </w:r>
    </w:p>
    <w:p w14:paraId="37C5491E" w14:textId="77777777" w:rsidR="005100EF" w:rsidRPr="003C4CC2" w:rsidRDefault="005100EF" w:rsidP="005100EF">
      <w:pPr>
        <w:pStyle w:val="B2"/>
        <w:rPr>
          <w:rFonts w:ascii="Calibri" w:hAnsi="Calibri" w:cs="Calibri"/>
        </w:rPr>
      </w:pPr>
      <w:r>
        <w:rPr>
          <w:bdr w:val="none" w:sz="0" w:space="0" w:color="auto" w:frame="1"/>
        </w:rPr>
        <w:t>-</w:t>
      </w:r>
      <w:r>
        <w:rPr>
          <w:bdr w:val="none" w:sz="0" w:space="0" w:color="auto" w:frame="1"/>
        </w:rPr>
        <w:tab/>
      </w:r>
      <w:r w:rsidRPr="00216886">
        <w:rPr>
          <w:i/>
          <w:iCs/>
          <w:bdr w:val="none" w:sz="0" w:space="0" w:color="auto" w:frame="1"/>
        </w:rPr>
        <w:t>modification request</w:t>
      </w:r>
      <w:r w:rsidRPr="003C4CC2">
        <w:rPr>
          <w:bdr w:val="none" w:sz="0" w:space="0" w:color="auto" w:frame="1"/>
        </w:rPr>
        <w:t xml:space="preserve"> and includes MA PDU session information IE set to </w:t>
      </w:r>
      <w:r w:rsidRPr="00B52960">
        <w:rPr>
          <w:i/>
          <w:iCs/>
          <w:bdr w:val="none" w:sz="0" w:space="0" w:color="auto" w:frame="1"/>
        </w:rPr>
        <w:t>MA PDU session network upgrade allowed</w:t>
      </w:r>
      <w:r w:rsidRPr="003C4CC2">
        <w:rPr>
          <w:bdr w:val="none" w:sz="0" w:space="0" w:color="auto" w:frame="1"/>
        </w:rPr>
        <w:t>.</w:t>
      </w:r>
    </w:p>
    <w:p w14:paraId="2692DE91"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B52960">
        <w:rPr>
          <w:i/>
          <w:iCs/>
          <w:bdr w:val="none" w:sz="0" w:space="0" w:color="auto" w:frame="1"/>
        </w:rPr>
        <w:t>MA PDU request</w:t>
      </w:r>
      <w:r w:rsidRPr="003C4CC2">
        <w:rPr>
          <w:bdr w:val="none" w:sz="0" w:space="0" w:color="auto" w:frame="1"/>
        </w:rPr>
        <w:t>.</w:t>
      </w:r>
    </w:p>
    <w:p w14:paraId="6B7122E9" w14:textId="6209BBDC" w:rsidR="005100EF" w:rsidRDefault="005100EF" w:rsidP="005100EF">
      <w:pPr>
        <w:pStyle w:val="List"/>
        <w:rPr>
          <w:color w:val="201F1E"/>
          <w:bdr w:val="none" w:sz="0" w:space="0" w:color="auto" w:frame="1"/>
        </w:rPr>
      </w:pPr>
      <w:r>
        <w:lastRenderedPageBreak/>
        <w:t>3.</w:t>
      </w:r>
      <w:r>
        <w:tab/>
      </w:r>
      <w:r w:rsidRPr="00A91662">
        <w:rPr>
          <w:color w:val="201F1E"/>
          <w:bdr w:val="none" w:sz="0" w:space="0" w:color="auto" w:frame="1"/>
        </w:rPr>
        <w:t>SMF sends a PDU SESSION MODIFICATION COMMAND to the UE that includes the ATSSS IE (</w:t>
      </w:r>
      <w:r w:rsidR="00892261" w:rsidRPr="00A91662">
        <w:rPr>
          <w:color w:val="201F1E"/>
          <w:bdr w:val="none" w:sz="0" w:space="0" w:color="auto" w:frame="1"/>
        </w:rPr>
        <w:t>TS 24.501 [13]</w:t>
      </w:r>
      <w:r w:rsidR="00892261">
        <w:rPr>
          <w:color w:val="201F1E"/>
          <w:bdr w:val="none" w:sz="0" w:space="0" w:color="auto" w:frame="1"/>
        </w:rPr>
        <w:t xml:space="preserve"> </w:t>
      </w:r>
      <w:r w:rsidRPr="00A91662">
        <w:rPr>
          <w:color w:val="201F1E"/>
          <w:bdr w:val="none" w:sz="0" w:space="0" w:color="auto" w:frame="1"/>
        </w:rPr>
        <w:t>clause 6.4.2.3).</w:t>
      </w:r>
    </w:p>
    <w:p w14:paraId="6E55345C" w14:textId="29499B14" w:rsidR="005100EF" w:rsidRDefault="005100EF" w:rsidP="005100EF">
      <w:pPr>
        <w:pStyle w:val="List"/>
        <w:rPr>
          <w:color w:val="201F1E"/>
          <w:bdr w:val="none" w:sz="0" w:space="0" w:color="auto" w:frame="1"/>
        </w:rPr>
      </w:pPr>
      <w:r>
        <w:rPr>
          <w:color w:val="201F1E"/>
          <w:bdr w:val="none" w:sz="0" w:space="0" w:color="auto" w:frame="1"/>
        </w:rPr>
        <w:t>4.</w:t>
      </w:r>
      <w:r>
        <w:rPr>
          <w:color w:val="201F1E"/>
          <w:bdr w:val="none" w:sz="0" w:space="0" w:color="auto" w:frame="1"/>
        </w:rPr>
        <w:tab/>
      </w:r>
      <w:r w:rsidRPr="003C4CC2">
        <w:rPr>
          <w:color w:val="201F1E"/>
          <w:bdr w:val="none" w:sz="0" w:space="0" w:color="auto" w:frame="1"/>
        </w:rPr>
        <w:t>SMF receives the PDU SESSION MODIFICATION COMPLETE from the UE</w:t>
      </w:r>
      <w:r>
        <w:rPr>
          <w:color w:val="201F1E"/>
          <w:bdr w:val="none" w:sz="0" w:space="0" w:color="auto" w:frame="1"/>
        </w:rPr>
        <w:t xml:space="preserve"> (</w:t>
      </w:r>
      <w:r w:rsidR="00892261" w:rsidRPr="00A91662">
        <w:rPr>
          <w:color w:val="201F1E"/>
          <w:bdr w:val="none" w:sz="0" w:space="0" w:color="auto" w:frame="1"/>
        </w:rPr>
        <w:t>TS 24.501 [13]</w:t>
      </w:r>
      <w:r w:rsidR="00892261">
        <w:rPr>
          <w:color w:val="201F1E"/>
          <w:bdr w:val="none" w:sz="0" w:space="0" w:color="auto" w:frame="1"/>
        </w:rPr>
        <w:t xml:space="preserve"> </w:t>
      </w:r>
      <w:r>
        <w:rPr>
          <w:color w:val="201F1E"/>
          <w:bdr w:val="none" w:sz="0" w:space="0" w:color="auto" w:frame="1"/>
        </w:rPr>
        <w:t>clause 8.3.10.1)</w:t>
      </w:r>
      <w:r w:rsidRPr="003C4CC2">
        <w:rPr>
          <w:color w:val="201F1E"/>
          <w:bdr w:val="none" w:sz="0" w:space="0" w:color="auto" w:frame="1"/>
        </w:rPr>
        <w:t>.</w:t>
      </w:r>
    </w:p>
    <w:p w14:paraId="55C6A708" w14:textId="77777777" w:rsidR="005100EF" w:rsidRDefault="005100EF" w:rsidP="005100EF">
      <w:pPr>
        <w:pStyle w:val="List"/>
      </w:pPr>
      <w:r>
        <w:rPr>
          <w:color w:val="201F1E"/>
          <w:bdr w:val="none" w:sz="0" w:space="0" w:color="auto" w:frame="1"/>
        </w:rPr>
        <w:t>5.</w:t>
      </w:r>
      <w:r>
        <w:rPr>
          <w:color w:val="201F1E"/>
          <w:bdr w:val="none" w:sz="0" w:space="0" w:color="auto" w:frame="1"/>
        </w:rPr>
        <w:tab/>
      </w:r>
      <w:r w:rsidRPr="003C4CC2">
        <w:rPr>
          <w:color w:val="201F1E"/>
          <w:bdr w:val="none" w:sz="0" w:space="0" w:color="auto" w:frame="1"/>
        </w:rPr>
        <w:t>The 5GSM state within the SMF is PDU Session Active.</w:t>
      </w:r>
    </w:p>
    <w:p w14:paraId="3C32FC8D" w14:textId="77777777" w:rsidR="00B52960" w:rsidRDefault="00B52960" w:rsidP="00216886">
      <w:r w:rsidRPr="00C110CF">
        <w:t xml:space="preserve">Once the </w:t>
      </w:r>
      <w:r w:rsidRPr="00C110CF">
        <w:rPr>
          <w:lang w:val="en-US"/>
        </w:rPr>
        <w:t xml:space="preserve">SMFPDUtoMAPDUSessionModification record has been generated by the </w:t>
      </w:r>
      <w:r>
        <w:rPr>
          <w:lang w:val="en-US"/>
        </w:rPr>
        <w:t>IRI-POI in the SMF</w:t>
      </w:r>
      <w:r w:rsidRPr="00C110CF">
        <w:rPr>
          <w:lang w:val="en-US"/>
        </w:rPr>
        <w:t xml:space="preserve">, the </w:t>
      </w:r>
      <w:r>
        <w:rPr>
          <w:lang w:val="en-US"/>
        </w:rPr>
        <w:t>IRI-POI</w:t>
      </w:r>
      <w:r w:rsidRPr="00C110CF">
        <w:rPr>
          <w:lang w:val="en-US"/>
        </w:rPr>
        <w:t xml:space="preserve"> shall follow clause 6.2.3.2.7 </w:t>
      </w:r>
      <w:r>
        <w:rPr>
          <w:lang w:val="en-US"/>
        </w:rPr>
        <w:t xml:space="preserve">of the present document </w:t>
      </w:r>
      <w:r w:rsidRPr="00C110CF">
        <w:rPr>
          <w:lang w:val="en-US"/>
        </w:rPr>
        <w:t>for further reporting for this MA PDU session.</w:t>
      </w:r>
    </w:p>
    <w:p w14:paraId="0B0F826B" w14:textId="221C7236" w:rsidR="00B52960" w:rsidRPr="00760004" w:rsidRDefault="00B52960" w:rsidP="00B52960">
      <w:pPr>
        <w:pStyle w:val="TH"/>
      </w:pPr>
      <w:r w:rsidRPr="00760004">
        <w:t>Table 6.2.3-</w:t>
      </w:r>
      <w:r>
        <w:t>5G</w:t>
      </w:r>
      <w:r w:rsidRPr="00760004">
        <w:t>: Payload for SMFPDU</w:t>
      </w:r>
      <w:r>
        <w:t>toMAPDU</w:t>
      </w:r>
      <w:r w:rsidRPr="00760004">
        <w:t>Session</w:t>
      </w:r>
      <w:r>
        <w:t>Modification</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B52960" w:rsidRPr="00760004" w14:paraId="3667B9C1" w14:textId="77777777" w:rsidTr="00822E9A">
        <w:trPr>
          <w:jc w:val="center"/>
        </w:trPr>
        <w:tc>
          <w:tcPr>
            <w:tcW w:w="2693" w:type="dxa"/>
          </w:tcPr>
          <w:p w14:paraId="6D0B0A80" w14:textId="77777777" w:rsidR="00B52960" w:rsidRPr="00760004" w:rsidRDefault="00B52960" w:rsidP="00822E9A">
            <w:pPr>
              <w:pStyle w:val="TAH"/>
            </w:pPr>
            <w:r w:rsidRPr="00760004">
              <w:t>Field name</w:t>
            </w:r>
          </w:p>
        </w:tc>
        <w:tc>
          <w:tcPr>
            <w:tcW w:w="6521" w:type="dxa"/>
          </w:tcPr>
          <w:p w14:paraId="5B9EC337" w14:textId="77777777" w:rsidR="00B52960" w:rsidRPr="00760004" w:rsidRDefault="00B52960" w:rsidP="00822E9A">
            <w:pPr>
              <w:pStyle w:val="TAH"/>
            </w:pPr>
            <w:r w:rsidRPr="00760004">
              <w:t>Description</w:t>
            </w:r>
          </w:p>
        </w:tc>
        <w:tc>
          <w:tcPr>
            <w:tcW w:w="708" w:type="dxa"/>
          </w:tcPr>
          <w:p w14:paraId="74B3F26A" w14:textId="77777777" w:rsidR="00B52960" w:rsidRPr="00760004" w:rsidRDefault="00B52960" w:rsidP="00822E9A">
            <w:pPr>
              <w:pStyle w:val="TAH"/>
            </w:pPr>
            <w:r w:rsidRPr="00760004">
              <w:t>M/C/O</w:t>
            </w:r>
          </w:p>
        </w:tc>
      </w:tr>
      <w:tr w:rsidR="00B52960" w:rsidRPr="00760004" w14:paraId="49D37168" w14:textId="77777777" w:rsidTr="00822E9A">
        <w:trPr>
          <w:jc w:val="center"/>
        </w:trPr>
        <w:tc>
          <w:tcPr>
            <w:tcW w:w="2693" w:type="dxa"/>
          </w:tcPr>
          <w:p w14:paraId="444DF4A9" w14:textId="77777777" w:rsidR="00B52960" w:rsidRPr="00760004" w:rsidRDefault="00B52960" w:rsidP="00822E9A">
            <w:pPr>
              <w:pStyle w:val="TAL"/>
            </w:pPr>
            <w:r w:rsidRPr="00760004">
              <w:t>sUPI</w:t>
            </w:r>
          </w:p>
        </w:tc>
        <w:tc>
          <w:tcPr>
            <w:tcW w:w="6521" w:type="dxa"/>
          </w:tcPr>
          <w:p w14:paraId="7DAFBF2C" w14:textId="77777777" w:rsidR="00B52960" w:rsidRPr="00760004" w:rsidRDefault="00B52960" w:rsidP="00822E9A">
            <w:pPr>
              <w:pStyle w:val="TAL"/>
            </w:pPr>
            <w:r w:rsidRPr="00760004">
              <w:t>SUPI associated with the PDU session (e.g. as provided by the AMF in the associated Nsmf_PDU_Session_CreateSMContext service operation). Shall be present except for PEI-only unauthenticated emergency sessions.</w:t>
            </w:r>
          </w:p>
        </w:tc>
        <w:tc>
          <w:tcPr>
            <w:tcW w:w="708" w:type="dxa"/>
          </w:tcPr>
          <w:p w14:paraId="5A45FBA3" w14:textId="77777777" w:rsidR="00B52960" w:rsidRPr="00760004" w:rsidRDefault="00B52960" w:rsidP="00822E9A">
            <w:pPr>
              <w:pStyle w:val="TAL"/>
            </w:pPr>
            <w:r w:rsidRPr="00760004">
              <w:t>C</w:t>
            </w:r>
          </w:p>
        </w:tc>
      </w:tr>
      <w:tr w:rsidR="00B52960" w:rsidRPr="00760004" w14:paraId="7843293F" w14:textId="77777777" w:rsidTr="00822E9A">
        <w:trPr>
          <w:jc w:val="center"/>
        </w:trPr>
        <w:tc>
          <w:tcPr>
            <w:tcW w:w="2693" w:type="dxa"/>
          </w:tcPr>
          <w:p w14:paraId="4FB290C6" w14:textId="77777777" w:rsidR="00B52960" w:rsidRPr="00760004" w:rsidRDefault="00B52960" w:rsidP="00822E9A">
            <w:pPr>
              <w:pStyle w:val="TAL"/>
            </w:pPr>
            <w:r w:rsidRPr="00760004">
              <w:t>sUPIUnauthenticated</w:t>
            </w:r>
          </w:p>
        </w:tc>
        <w:tc>
          <w:tcPr>
            <w:tcW w:w="6521" w:type="dxa"/>
          </w:tcPr>
          <w:p w14:paraId="1068EEA6" w14:textId="5F1FCCDA" w:rsidR="00B52960" w:rsidRPr="00760004" w:rsidRDefault="00B52960" w:rsidP="00822E9A">
            <w:pPr>
              <w:pStyle w:val="TAL"/>
            </w:pPr>
            <w:r w:rsidRPr="00760004">
              <w:t xml:space="preserve">Shall be present if a SUPI is present in the message and set to </w:t>
            </w:r>
            <w:r w:rsidRPr="00A05FCB">
              <w:rPr>
                <w:i/>
                <w:iCs/>
              </w:rPr>
              <w:t>true</w:t>
            </w:r>
            <w:r w:rsidRPr="00760004">
              <w:t xml:space="preserve"> if the SUPI was not authenticated, or </w:t>
            </w:r>
            <w:r w:rsidRPr="00A05FCB">
              <w:rPr>
                <w:i/>
                <w:iCs/>
              </w:rPr>
              <w:t>false</w:t>
            </w:r>
            <w:r w:rsidRPr="00760004">
              <w:t xml:space="preserve"> if it has been authenticated.</w:t>
            </w:r>
          </w:p>
        </w:tc>
        <w:tc>
          <w:tcPr>
            <w:tcW w:w="708" w:type="dxa"/>
          </w:tcPr>
          <w:p w14:paraId="24980D4E" w14:textId="77777777" w:rsidR="00B52960" w:rsidRPr="00760004" w:rsidRDefault="00B52960" w:rsidP="00822E9A">
            <w:pPr>
              <w:pStyle w:val="TAL"/>
            </w:pPr>
            <w:r w:rsidRPr="00760004">
              <w:t>C</w:t>
            </w:r>
          </w:p>
        </w:tc>
      </w:tr>
      <w:tr w:rsidR="00B52960" w:rsidRPr="00760004" w14:paraId="1E022BC4" w14:textId="77777777" w:rsidTr="00822E9A">
        <w:trPr>
          <w:jc w:val="center"/>
        </w:trPr>
        <w:tc>
          <w:tcPr>
            <w:tcW w:w="2693" w:type="dxa"/>
          </w:tcPr>
          <w:p w14:paraId="439253C4" w14:textId="77777777" w:rsidR="00B52960" w:rsidRPr="00760004" w:rsidRDefault="00B52960" w:rsidP="00822E9A">
            <w:pPr>
              <w:pStyle w:val="TAL"/>
            </w:pPr>
            <w:r w:rsidRPr="00760004">
              <w:t>pEI</w:t>
            </w:r>
          </w:p>
        </w:tc>
        <w:tc>
          <w:tcPr>
            <w:tcW w:w="6521" w:type="dxa"/>
          </w:tcPr>
          <w:p w14:paraId="5FA46609" w14:textId="77777777" w:rsidR="00B52960" w:rsidRPr="00760004" w:rsidRDefault="00B52960" w:rsidP="00822E9A">
            <w:pPr>
              <w:pStyle w:val="TAL"/>
            </w:pPr>
            <w:r w:rsidRPr="00760004">
              <w:t>PEI associated with the PDU session if available.</w:t>
            </w:r>
          </w:p>
        </w:tc>
        <w:tc>
          <w:tcPr>
            <w:tcW w:w="708" w:type="dxa"/>
          </w:tcPr>
          <w:p w14:paraId="40EB4D52" w14:textId="77777777" w:rsidR="00B52960" w:rsidRPr="00760004" w:rsidRDefault="00B52960" w:rsidP="00822E9A">
            <w:pPr>
              <w:pStyle w:val="TAL"/>
            </w:pPr>
            <w:r w:rsidRPr="00760004">
              <w:t>C</w:t>
            </w:r>
          </w:p>
        </w:tc>
      </w:tr>
      <w:tr w:rsidR="00B52960" w:rsidRPr="00760004" w14:paraId="311C65D4" w14:textId="77777777" w:rsidTr="00822E9A">
        <w:trPr>
          <w:jc w:val="center"/>
        </w:trPr>
        <w:tc>
          <w:tcPr>
            <w:tcW w:w="2693" w:type="dxa"/>
          </w:tcPr>
          <w:p w14:paraId="5455C409" w14:textId="77777777" w:rsidR="00B52960" w:rsidRPr="00760004" w:rsidRDefault="00B52960" w:rsidP="00822E9A">
            <w:pPr>
              <w:pStyle w:val="TAL"/>
            </w:pPr>
            <w:r w:rsidRPr="00760004">
              <w:t>gPSI</w:t>
            </w:r>
          </w:p>
        </w:tc>
        <w:tc>
          <w:tcPr>
            <w:tcW w:w="6521" w:type="dxa"/>
          </w:tcPr>
          <w:p w14:paraId="794E7232" w14:textId="77777777" w:rsidR="00B52960" w:rsidRPr="00760004" w:rsidRDefault="00B52960" w:rsidP="00822E9A">
            <w:pPr>
              <w:pStyle w:val="TAL"/>
            </w:pPr>
            <w:r w:rsidRPr="00760004">
              <w:t>GPSI associated with the PDU session if available.</w:t>
            </w:r>
          </w:p>
        </w:tc>
        <w:tc>
          <w:tcPr>
            <w:tcW w:w="708" w:type="dxa"/>
          </w:tcPr>
          <w:p w14:paraId="517FDBB4" w14:textId="77777777" w:rsidR="00B52960" w:rsidRPr="00760004" w:rsidRDefault="00B52960" w:rsidP="00822E9A">
            <w:pPr>
              <w:pStyle w:val="TAL"/>
            </w:pPr>
            <w:r w:rsidRPr="00760004">
              <w:t>C</w:t>
            </w:r>
          </w:p>
        </w:tc>
      </w:tr>
      <w:tr w:rsidR="00B52960" w:rsidRPr="00760004" w14:paraId="4F0E9F94" w14:textId="77777777" w:rsidTr="00822E9A">
        <w:trPr>
          <w:jc w:val="center"/>
        </w:trPr>
        <w:tc>
          <w:tcPr>
            <w:tcW w:w="2693" w:type="dxa"/>
          </w:tcPr>
          <w:p w14:paraId="297B3CE6" w14:textId="77777777" w:rsidR="00B52960" w:rsidRPr="00760004" w:rsidRDefault="00B52960" w:rsidP="00822E9A">
            <w:pPr>
              <w:pStyle w:val="TAL"/>
            </w:pPr>
            <w:r w:rsidRPr="00760004">
              <w:t>sNSSAI</w:t>
            </w:r>
          </w:p>
        </w:tc>
        <w:tc>
          <w:tcPr>
            <w:tcW w:w="6521" w:type="dxa"/>
          </w:tcPr>
          <w:p w14:paraId="77DC16F2" w14:textId="612C7FE4" w:rsidR="00B52960" w:rsidRPr="00760004" w:rsidRDefault="00B52960" w:rsidP="00822E9A">
            <w:pPr>
              <w:pStyle w:val="TAL"/>
            </w:pPr>
            <w:r w:rsidRPr="00760004">
              <w:t>Slice identifier associated with the PDU session, if available. See TS 23.003 [19] clause 28.4.2 and TS 23.501 [2] clause 5.1</w:t>
            </w:r>
            <w:r w:rsidR="00F1064C">
              <w:t>5</w:t>
            </w:r>
            <w:r w:rsidRPr="00760004">
              <w:t>.2.</w:t>
            </w:r>
          </w:p>
        </w:tc>
        <w:tc>
          <w:tcPr>
            <w:tcW w:w="708" w:type="dxa"/>
          </w:tcPr>
          <w:p w14:paraId="5169487C" w14:textId="77777777" w:rsidR="00B52960" w:rsidRPr="00760004" w:rsidRDefault="00B52960" w:rsidP="00822E9A">
            <w:pPr>
              <w:pStyle w:val="TAL"/>
            </w:pPr>
            <w:r w:rsidRPr="00760004">
              <w:t>C</w:t>
            </w:r>
          </w:p>
        </w:tc>
      </w:tr>
      <w:tr w:rsidR="00B52960" w:rsidRPr="00760004" w14:paraId="20B749B3" w14:textId="77777777" w:rsidTr="00822E9A">
        <w:trPr>
          <w:jc w:val="center"/>
        </w:trPr>
        <w:tc>
          <w:tcPr>
            <w:tcW w:w="2693" w:type="dxa"/>
          </w:tcPr>
          <w:p w14:paraId="7F0CC522" w14:textId="77777777" w:rsidR="00B52960" w:rsidRPr="00760004" w:rsidRDefault="00B52960" w:rsidP="00822E9A">
            <w:pPr>
              <w:pStyle w:val="TAL"/>
            </w:pPr>
            <w:r w:rsidRPr="00760004">
              <w:t>non3GPPAccessEndpoint</w:t>
            </w:r>
          </w:p>
        </w:tc>
        <w:tc>
          <w:tcPr>
            <w:tcW w:w="6521" w:type="dxa"/>
          </w:tcPr>
          <w:p w14:paraId="27F3976C" w14:textId="191BF091" w:rsidR="00B52960" w:rsidRPr="00760004" w:rsidRDefault="00B52960" w:rsidP="00822E9A">
            <w:pPr>
              <w:pStyle w:val="TAL"/>
            </w:pPr>
            <w:r w:rsidRPr="00760004">
              <w:t>UE's local IP address used to reach the N3IWF,</w:t>
            </w:r>
            <w:r w:rsidR="00A10A1C">
              <w:t xml:space="preserve"> TNGF or TWIF</w:t>
            </w:r>
            <w:r w:rsidR="00A10A1C" w:rsidRPr="00760004">
              <w:t>,</w:t>
            </w:r>
            <w:r w:rsidRPr="00760004">
              <w:t xml:space="preserve"> if available. IP addresses are given as 4 octets (for IPv4) or 16 octets (for IPv6) with the most significant octet first (network byte order).</w:t>
            </w:r>
          </w:p>
        </w:tc>
        <w:tc>
          <w:tcPr>
            <w:tcW w:w="708" w:type="dxa"/>
          </w:tcPr>
          <w:p w14:paraId="4704DDA1" w14:textId="77777777" w:rsidR="00B52960" w:rsidRPr="00760004" w:rsidRDefault="00B52960" w:rsidP="00822E9A">
            <w:pPr>
              <w:pStyle w:val="TAL"/>
            </w:pPr>
            <w:r w:rsidRPr="00760004">
              <w:t>C</w:t>
            </w:r>
          </w:p>
        </w:tc>
      </w:tr>
      <w:tr w:rsidR="00B52960" w:rsidRPr="00760004" w14:paraId="5D8330D1" w14:textId="77777777" w:rsidTr="00822E9A">
        <w:trPr>
          <w:jc w:val="center"/>
        </w:trPr>
        <w:tc>
          <w:tcPr>
            <w:tcW w:w="2693" w:type="dxa"/>
          </w:tcPr>
          <w:p w14:paraId="32931432" w14:textId="77777777" w:rsidR="00B52960" w:rsidRPr="00760004" w:rsidRDefault="00B52960" w:rsidP="00822E9A">
            <w:pPr>
              <w:pStyle w:val="TAL"/>
            </w:pPr>
            <w:r w:rsidRPr="00760004">
              <w:t>location</w:t>
            </w:r>
          </w:p>
        </w:tc>
        <w:tc>
          <w:tcPr>
            <w:tcW w:w="6521" w:type="dxa"/>
          </w:tcPr>
          <w:p w14:paraId="2CEDCD7A" w14:textId="27F725DF" w:rsidR="00B52960" w:rsidRPr="00760004" w:rsidRDefault="00C05B6D" w:rsidP="00822E9A">
            <w:pPr>
              <w:pStyle w:val="TAL"/>
            </w:pPr>
            <w:r w:rsidRPr="00760004">
              <w:t>Location information provided by the AMF</w:t>
            </w:r>
            <w:r>
              <w:t xml:space="preserve"> or present in the context at the SMF</w:t>
            </w:r>
            <w:r w:rsidRPr="00760004">
              <w:t>, if available.</w:t>
            </w:r>
          </w:p>
        </w:tc>
        <w:tc>
          <w:tcPr>
            <w:tcW w:w="708" w:type="dxa"/>
          </w:tcPr>
          <w:p w14:paraId="39F094A4" w14:textId="77777777" w:rsidR="00B52960" w:rsidRPr="00760004" w:rsidRDefault="00B52960" w:rsidP="00822E9A">
            <w:pPr>
              <w:pStyle w:val="TAL"/>
            </w:pPr>
            <w:r w:rsidRPr="00760004">
              <w:t>C</w:t>
            </w:r>
          </w:p>
        </w:tc>
      </w:tr>
      <w:tr w:rsidR="00B52960" w:rsidRPr="00760004" w14:paraId="772AF919" w14:textId="77777777" w:rsidTr="00822E9A">
        <w:trPr>
          <w:jc w:val="center"/>
        </w:trPr>
        <w:tc>
          <w:tcPr>
            <w:tcW w:w="2693" w:type="dxa"/>
          </w:tcPr>
          <w:p w14:paraId="0CF4A895" w14:textId="77777777" w:rsidR="00B52960" w:rsidRPr="00760004" w:rsidRDefault="00B52960" w:rsidP="00822E9A">
            <w:pPr>
              <w:pStyle w:val="TAL"/>
            </w:pPr>
            <w:r>
              <w:rPr>
                <w:lang w:eastAsia="zh-CN"/>
              </w:rPr>
              <w:t>requestType</w:t>
            </w:r>
          </w:p>
        </w:tc>
        <w:tc>
          <w:tcPr>
            <w:tcW w:w="6521" w:type="dxa"/>
          </w:tcPr>
          <w:p w14:paraId="20F409C3" w14:textId="6A4F9FFF" w:rsidR="00B52960" w:rsidRPr="00760004" w:rsidRDefault="00A86317" w:rsidP="00822E9A">
            <w:pPr>
              <w:pStyle w:val="TAL"/>
            </w:pPr>
            <w:r w:rsidRPr="00DB159F">
              <w:rPr>
                <w:rFonts w:cs="Arial"/>
                <w:szCs w:val="18"/>
                <w:lang w:eastAsia="zh-CN"/>
              </w:rPr>
              <w:t>In accordance with the request type as described in TS 24.501 [13] clause 6.4.2.2 and clause 9.11.3.47 a request type of “modification request” shall be reported.</w:t>
            </w:r>
          </w:p>
        </w:tc>
        <w:tc>
          <w:tcPr>
            <w:tcW w:w="708" w:type="dxa"/>
          </w:tcPr>
          <w:p w14:paraId="4D274911" w14:textId="77777777" w:rsidR="00B52960" w:rsidRPr="00760004" w:rsidRDefault="00B52960" w:rsidP="00822E9A">
            <w:pPr>
              <w:pStyle w:val="TAL"/>
            </w:pPr>
            <w:r>
              <w:t>M</w:t>
            </w:r>
          </w:p>
        </w:tc>
      </w:tr>
      <w:tr w:rsidR="00B52960" w:rsidRPr="00760004" w14:paraId="2C17C644" w14:textId="77777777" w:rsidTr="00822E9A">
        <w:trPr>
          <w:jc w:val="center"/>
        </w:trPr>
        <w:tc>
          <w:tcPr>
            <w:tcW w:w="2693" w:type="dxa"/>
          </w:tcPr>
          <w:p w14:paraId="46A331D0" w14:textId="77777777" w:rsidR="00B52960" w:rsidRPr="00760004" w:rsidRDefault="00B52960" w:rsidP="00822E9A">
            <w:pPr>
              <w:pStyle w:val="TAL"/>
            </w:pPr>
            <w:r w:rsidRPr="00760004">
              <w:t>accessType</w:t>
            </w:r>
          </w:p>
        </w:tc>
        <w:tc>
          <w:tcPr>
            <w:tcW w:w="6521" w:type="dxa"/>
          </w:tcPr>
          <w:p w14:paraId="7DBACA9B" w14:textId="77777777" w:rsidR="00B52960" w:rsidRPr="00760004" w:rsidRDefault="00B52960" w:rsidP="00822E9A">
            <w:pPr>
              <w:pStyle w:val="TAL"/>
            </w:pPr>
            <w:r w:rsidRPr="00760004">
              <w:t>Access type associated with the session (i.e. 3GPP or non-3GPP access) if provided by the AMF (see TS 24.501 [13] clause 9.11.2.1A).</w:t>
            </w:r>
          </w:p>
        </w:tc>
        <w:tc>
          <w:tcPr>
            <w:tcW w:w="708" w:type="dxa"/>
          </w:tcPr>
          <w:p w14:paraId="01FB988B" w14:textId="77777777" w:rsidR="00B52960" w:rsidRPr="00760004" w:rsidRDefault="00B52960" w:rsidP="00822E9A">
            <w:pPr>
              <w:pStyle w:val="TAL"/>
            </w:pPr>
            <w:r>
              <w:t>C</w:t>
            </w:r>
          </w:p>
        </w:tc>
      </w:tr>
      <w:tr w:rsidR="00B52960" w:rsidRPr="00760004" w14:paraId="6CCCDF69" w14:textId="77777777" w:rsidTr="00822E9A">
        <w:trPr>
          <w:jc w:val="center"/>
        </w:trPr>
        <w:tc>
          <w:tcPr>
            <w:tcW w:w="2693" w:type="dxa"/>
          </w:tcPr>
          <w:p w14:paraId="271DFA45" w14:textId="77777777" w:rsidR="00B52960" w:rsidRPr="00760004" w:rsidRDefault="00B52960" w:rsidP="00822E9A">
            <w:pPr>
              <w:pStyle w:val="TAL"/>
            </w:pPr>
            <w:r w:rsidRPr="00760004">
              <w:t>rATType</w:t>
            </w:r>
          </w:p>
        </w:tc>
        <w:tc>
          <w:tcPr>
            <w:tcW w:w="6521" w:type="dxa"/>
          </w:tcPr>
          <w:p w14:paraId="4416F232" w14:textId="77777777" w:rsidR="00B52960" w:rsidRPr="00760004" w:rsidRDefault="00B52960" w:rsidP="00822E9A">
            <w:pPr>
              <w:pStyle w:val="TAL"/>
            </w:pPr>
            <w:r w:rsidRPr="00760004">
              <w:t>RAT type associated with the access, if available. Values given as per TS 29.571 [17] clause 5.4.3.2.</w:t>
            </w:r>
          </w:p>
        </w:tc>
        <w:tc>
          <w:tcPr>
            <w:tcW w:w="708" w:type="dxa"/>
          </w:tcPr>
          <w:p w14:paraId="3F564CCB" w14:textId="77777777" w:rsidR="00B52960" w:rsidRPr="00760004" w:rsidRDefault="00B52960" w:rsidP="00822E9A">
            <w:pPr>
              <w:pStyle w:val="TAL"/>
            </w:pPr>
            <w:r w:rsidRPr="00760004">
              <w:t>C</w:t>
            </w:r>
          </w:p>
        </w:tc>
      </w:tr>
      <w:tr w:rsidR="00B52960" w:rsidRPr="00760004" w14:paraId="1E29D85A" w14:textId="77777777" w:rsidTr="00822E9A">
        <w:trPr>
          <w:jc w:val="center"/>
        </w:trPr>
        <w:tc>
          <w:tcPr>
            <w:tcW w:w="2693" w:type="dxa"/>
          </w:tcPr>
          <w:p w14:paraId="0AA3ACEB" w14:textId="77777777" w:rsidR="00B52960" w:rsidRPr="00760004" w:rsidRDefault="00B52960" w:rsidP="00822E9A">
            <w:pPr>
              <w:pStyle w:val="TAL"/>
            </w:pPr>
            <w:r w:rsidRPr="00760004">
              <w:t>pDUSessionID</w:t>
            </w:r>
          </w:p>
        </w:tc>
        <w:tc>
          <w:tcPr>
            <w:tcW w:w="6521" w:type="dxa"/>
          </w:tcPr>
          <w:p w14:paraId="442D6AE5" w14:textId="3E031368" w:rsidR="00B52960" w:rsidRPr="00760004" w:rsidRDefault="00B52960" w:rsidP="00822E9A">
            <w:pPr>
              <w:pStyle w:val="TAL"/>
              <w:rPr>
                <w:highlight w:val="yellow"/>
              </w:rPr>
            </w:pPr>
            <w:r w:rsidRPr="00760004">
              <w:t>PDU Session ID</w:t>
            </w:r>
            <w:r w:rsidR="004A6F62">
              <w:t>, s</w:t>
            </w:r>
            <w:r w:rsidRPr="00760004">
              <w:t xml:space="preserve">ee TS 24.501 </w:t>
            </w:r>
            <w:r>
              <w:t xml:space="preserve">[13] </w:t>
            </w:r>
            <w:r w:rsidRPr="00760004">
              <w:t>clause 9.4.</w:t>
            </w:r>
          </w:p>
        </w:tc>
        <w:tc>
          <w:tcPr>
            <w:tcW w:w="708" w:type="dxa"/>
          </w:tcPr>
          <w:p w14:paraId="1D6A9D86" w14:textId="77777777" w:rsidR="00B52960" w:rsidRPr="00760004" w:rsidRDefault="00B52960" w:rsidP="00822E9A">
            <w:pPr>
              <w:pStyle w:val="TAL"/>
            </w:pPr>
            <w:r w:rsidRPr="00760004">
              <w:t>M</w:t>
            </w:r>
          </w:p>
        </w:tc>
      </w:tr>
      <w:tr w:rsidR="00B52960" w:rsidRPr="00760004" w14:paraId="08EFEBC8" w14:textId="77777777" w:rsidTr="00822E9A">
        <w:trPr>
          <w:jc w:val="center"/>
        </w:trPr>
        <w:tc>
          <w:tcPr>
            <w:tcW w:w="2693" w:type="dxa"/>
          </w:tcPr>
          <w:p w14:paraId="465DB0CA" w14:textId="77777777" w:rsidR="00B52960" w:rsidRPr="00760004" w:rsidRDefault="00B52960" w:rsidP="00822E9A">
            <w:pPr>
              <w:pStyle w:val="TAL"/>
            </w:pPr>
            <w:r>
              <w:t>requestIndication</w:t>
            </w:r>
          </w:p>
        </w:tc>
        <w:tc>
          <w:tcPr>
            <w:tcW w:w="6521" w:type="dxa"/>
          </w:tcPr>
          <w:p w14:paraId="135402C9" w14:textId="1C7D5D5B" w:rsidR="00B52960" w:rsidRPr="00760004" w:rsidRDefault="00B52960" w:rsidP="00822E9A">
            <w:pPr>
              <w:pStyle w:val="TAL"/>
            </w:pPr>
            <w:r>
              <w:t>Indicates the request type for PDU session modification as indicated by the requestIndication sent in the PDU SESSION MODIFICATION REQUEST (see TS 29.502</w:t>
            </w:r>
            <w:r w:rsidR="00D15505">
              <w:t xml:space="preserve"> [16]</w:t>
            </w:r>
            <w:r>
              <w:t xml:space="preserve"> clause 6.1.6.3.6).</w:t>
            </w:r>
          </w:p>
        </w:tc>
        <w:tc>
          <w:tcPr>
            <w:tcW w:w="708" w:type="dxa"/>
          </w:tcPr>
          <w:p w14:paraId="18FBA4DA" w14:textId="77777777" w:rsidR="00B52960" w:rsidRPr="00760004" w:rsidRDefault="00B52960" w:rsidP="00822E9A">
            <w:pPr>
              <w:pStyle w:val="TAL"/>
            </w:pPr>
            <w:r>
              <w:t>M</w:t>
            </w:r>
          </w:p>
        </w:tc>
      </w:tr>
      <w:tr w:rsidR="00B52960" w:rsidRPr="00760004" w14:paraId="60921B0B" w14:textId="77777777" w:rsidTr="00822E9A">
        <w:trPr>
          <w:jc w:val="center"/>
        </w:trPr>
        <w:tc>
          <w:tcPr>
            <w:tcW w:w="2693" w:type="dxa"/>
          </w:tcPr>
          <w:p w14:paraId="77350E0D" w14:textId="77777777" w:rsidR="00B52960" w:rsidRDefault="00B52960" w:rsidP="00822E9A">
            <w:pPr>
              <w:pStyle w:val="TAL"/>
            </w:pPr>
            <w:r>
              <w:rPr>
                <w:lang w:eastAsia="zh-CN"/>
              </w:rPr>
              <w:t>aTSSSContainer</w:t>
            </w:r>
          </w:p>
        </w:tc>
        <w:tc>
          <w:tcPr>
            <w:tcW w:w="6521" w:type="dxa"/>
          </w:tcPr>
          <w:p w14:paraId="496903FB" w14:textId="0BC117E5" w:rsidR="00B52960" w:rsidRDefault="00B52960" w:rsidP="00822E9A">
            <w:pPr>
              <w:pStyle w:val="TAL"/>
            </w:pPr>
            <w:r>
              <w:rPr>
                <w:rFonts w:cs="Arial"/>
                <w:szCs w:val="18"/>
                <w:lang w:eastAsia="zh-CN"/>
              </w:rPr>
              <w:t>Identifies the steering, switching, and splitting features for the MA-Confirmed MA PDU session. Also indicates whether MPTCP or ATSSS-LL is to be used for ATSSS. See TS 24.501 [13] clause 9.11.4.22.</w:t>
            </w:r>
          </w:p>
        </w:tc>
        <w:tc>
          <w:tcPr>
            <w:tcW w:w="708" w:type="dxa"/>
          </w:tcPr>
          <w:p w14:paraId="5CCA8661" w14:textId="77777777" w:rsidR="00B52960" w:rsidRDefault="00B52960" w:rsidP="00822E9A">
            <w:pPr>
              <w:pStyle w:val="TAL"/>
            </w:pPr>
            <w:r>
              <w:t>M</w:t>
            </w:r>
          </w:p>
        </w:tc>
      </w:tr>
      <w:tr w:rsidR="00242E8E" w:rsidRPr="00760004" w14:paraId="72B28EA8"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883D490" w14:textId="77777777" w:rsidR="00242E8E" w:rsidRDefault="00242E8E" w:rsidP="001B58A7">
            <w:pPr>
              <w:pStyle w:val="TAL"/>
              <w:rPr>
                <w:lang w:eastAsia="zh-CN"/>
              </w:rPr>
            </w:pPr>
            <w:r w:rsidRPr="00760004">
              <w:rPr>
                <w:lang w:eastAsia="zh-CN"/>
              </w:rPr>
              <w:t>uEEndpoint</w:t>
            </w:r>
          </w:p>
        </w:tc>
        <w:tc>
          <w:tcPr>
            <w:tcW w:w="6521" w:type="dxa"/>
            <w:tcBorders>
              <w:top w:val="single" w:sz="4" w:space="0" w:color="auto"/>
              <w:left w:val="single" w:sz="4" w:space="0" w:color="auto"/>
              <w:bottom w:val="single" w:sz="4" w:space="0" w:color="auto"/>
              <w:right w:val="single" w:sz="4" w:space="0" w:color="auto"/>
            </w:tcBorders>
          </w:tcPr>
          <w:p w14:paraId="047E6199" w14:textId="77777777" w:rsidR="00242E8E" w:rsidRDefault="00242E8E" w:rsidP="001B58A7">
            <w:pPr>
              <w:pStyle w:val="TAL"/>
              <w:rPr>
                <w:rFonts w:cs="Arial"/>
                <w:szCs w:val="18"/>
                <w:lang w:eastAsia="zh-CN"/>
              </w:rPr>
            </w:pPr>
            <w:r w:rsidRPr="00242E8E">
              <w:rPr>
                <w:rFonts w:cs="Arial"/>
                <w:szCs w:val="18"/>
                <w:lang w:eastAsia="zh-CN"/>
              </w:rPr>
              <w:t>UE IP address(es) assigned to the PDU Session if available (See TS 29.244 [15] clause 5.21).</w:t>
            </w:r>
          </w:p>
        </w:tc>
        <w:tc>
          <w:tcPr>
            <w:tcW w:w="708" w:type="dxa"/>
            <w:tcBorders>
              <w:top w:val="single" w:sz="4" w:space="0" w:color="auto"/>
              <w:left w:val="single" w:sz="4" w:space="0" w:color="auto"/>
              <w:bottom w:val="single" w:sz="4" w:space="0" w:color="auto"/>
              <w:right w:val="single" w:sz="4" w:space="0" w:color="auto"/>
            </w:tcBorders>
          </w:tcPr>
          <w:p w14:paraId="7F72D06B" w14:textId="77777777" w:rsidR="00242E8E" w:rsidRDefault="00242E8E" w:rsidP="001B58A7">
            <w:pPr>
              <w:pStyle w:val="TAL"/>
            </w:pPr>
            <w:r w:rsidRPr="00760004">
              <w:t>C</w:t>
            </w:r>
          </w:p>
        </w:tc>
      </w:tr>
      <w:tr w:rsidR="00242E8E" w:rsidRPr="00760004" w14:paraId="688B65F5"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717B18D" w14:textId="77777777" w:rsidR="00242E8E" w:rsidRPr="00760004" w:rsidRDefault="00242E8E" w:rsidP="001B58A7">
            <w:pPr>
              <w:pStyle w:val="TAL"/>
              <w:rPr>
                <w:lang w:eastAsia="zh-CN"/>
              </w:rPr>
            </w:pPr>
            <w:r>
              <w:rPr>
                <w:lang w:eastAsia="zh-CN"/>
              </w:rPr>
              <w:t>servingNetwork</w:t>
            </w:r>
          </w:p>
        </w:tc>
        <w:tc>
          <w:tcPr>
            <w:tcW w:w="6521" w:type="dxa"/>
            <w:tcBorders>
              <w:top w:val="single" w:sz="4" w:space="0" w:color="auto"/>
              <w:left w:val="single" w:sz="4" w:space="0" w:color="auto"/>
              <w:bottom w:val="single" w:sz="4" w:space="0" w:color="auto"/>
              <w:right w:val="single" w:sz="4" w:space="0" w:color="auto"/>
            </w:tcBorders>
          </w:tcPr>
          <w:p w14:paraId="73034510" w14:textId="77777777" w:rsidR="00242E8E" w:rsidRPr="00242E8E" w:rsidRDefault="00242E8E" w:rsidP="001B58A7">
            <w:pPr>
              <w:pStyle w:val="TAL"/>
              <w:rPr>
                <w:rFonts w:cs="Arial"/>
                <w:szCs w:val="18"/>
                <w:lang w:eastAsia="zh-CN"/>
              </w:rPr>
            </w:pPr>
            <w:r>
              <w:rPr>
                <w:rFonts w:cs="Arial"/>
                <w:szCs w:val="18"/>
                <w:lang w:eastAsia="zh-CN"/>
              </w:rPr>
              <w:t>Shall be present if this IE is in the SMContextUpdateData, HsmfUpdateData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tcPr>
          <w:p w14:paraId="5F7D64A8" w14:textId="77777777" w:rsidR="00242E8E" w:rsidRPr="00760004" w:rsidRDefault="00242E8E" w:rsidP="001B58A7">
            <w:pPr>
              <w:pStyle w:val="TAL"/>
            </w:pPr>
            <w:r>
              <w:t>C</w:t>
            </w:r>
          </w:p>
        </w:tc>
      </w:tr>
      <w:tr w:rsidR="00242E8E" w:rsidRPr="00760004" w14:paraId="1405BA5F"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6D35B8B" w14:textId="77777777" w:rsidR="00242E8E" w:rsidRDefault="00242E8E" w:rsidP="001B58A7">
            <w:pPr>
              <w:pStyle w:val="TAL"/>
              <w:rPr>
                <w:lang w:eastAsia="zh-CN"/>
              </w:rPr>
            </w:pPr>
            <w:r>
              <w:rPr>
                <w:lang w:eastAsia="zh-CN"/>
              </w:rPr>
              <w:t>handoverState</w:t>
            </w:r>
          </w:p>
        </w:tc>
        <w:tc>
          <w:tcPr>
            <w:tcW w:w="6521" w:type="dxa"/>
            <w:tcBorders>
              <w:top w:val="single" w:sz="4" w:space="0" w:color="auto"/>
              <w:left w:val="single" w:sz="4" w:space="0" w:color="auto"/>
              <w:bottom w:val="single" w:sz="4" w:space="0" w:color="auto"/>
              <w:right w:val="single" w:sz="4" w:space="0" w:color="auto"/>
            </w:tcBorders>
          </w:tcPr>
          <w:p w14:paraId="356BC0C8" w14:textId="77777777" w:rsidR="00242E8E" w:rsidRDefault="00242E8E" w:rsidP="001B58A7">
            <w:pPr>
              <w:pStyle w:val="TAL"/>
              <w:rPr>
                <w:rFonts w:cs="Arial"/>
                <w:szCs w:val="18"/>
                <w:lang w:eastAsia="zh-CN"/>
              </w:rPr>
            </w:pPr>
            <w:r>
              <w:rPr>
                <w:rFonts w:cs="Arial"/>
                <w:szCs w:val="18"/>
                <w:lang w:eastAsia="zh-CN"/>
              </w:rPr>
              <w:t>Indicates whether the PDU Session Modification being reported was due to a handover. Shall be present if this IE is in the SMContextUpdatedData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01CF97F8" w14:textId="77777777" w:rsidR="00242E8E" w:rsidRDefault="00242E8E" w:rsidP="001B58A7">
            <w:pPr>
              <w:pStyle w:val="TAL"/>
            </w:pPr>
            <w:r>
              <w:t>C</w:t>
            </w:r>
          </w:p>
        </w:tc>
      </w:tr>
      <w:tr w:rsidR="00242E8E" w:rsidRPr="00760004" w14:paraId="2F07E92F"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3ACB879C" w14:textId="77777777" w:rsidR="00242E8E" w:rsidRDefault="00242E8E" w:rsidP="001B58A7">
            <w:pPr>
              <w:pStyle w:val="TAL"/>
              <w:rPr>
                <w:lang w:eastAsia="zh-CN"/>
              </w:rPr>
            </w:pPr>
            <w:r>
              <w:rPr>
                <w:lang w:eastAsia="zh-CN"/>
              </w:rPr>
              <w:t>gTPTunnelInfo</w:t>
            </w:r>
          </w:p>
        </w:tc>
        <w:tc>
          <w:tcPr>
            <w:tcW w:w="6521" w:type="dxa"/>
            <w:tcBorders>
              <w:top w:val="single" w:sz="4" w:space="0" w:color="auto"/>
              <w:left w:val="single" w:sz="4" w:space="0" w:color="auto"/>
              <w:bottom w:val="single" w:sz="4" w:space="0" w:color="auto"/>
              <w:right w:val="single" w:sz="4" w:space="0" w:color="auto"/>
            </w:tcBorders>
          </w:tcPr>
          <w:p w14:paraId="2D1E45E3" w14:textId="77777777" w:rsidR="00242E8E" w:rsidRDefault="00242E8E" w:rsidP="001B58A7">
            <w:pPr>
              <w:pStyle w:val="TAL"/>
              <w:rPr>
                <w:rFonts w:cs="Arial"/>
                <w:szCs w:val="18"/>
                <w:lang w:eastAsia="zh-CN"/>
              </w:rPr>
            </w:pPr>
            <w:r w:rsidRPr="00242E8E">
              <w:rPr>
                <w:rFonts w:cs="Arial"/>
                <w:szCs w:val="18"/>
                <w:lang w:eastAsia="zh-CN"/>
              </w:rPr>
              <w:t>Contains the information for the User Plane GTP Tunnels for the PDU Session</w:t>
            </w:r>
            <w:r>
              <w:rPr>
                <w:rFonts w:cs="Arial"/>
                <w:szCs w:val="18"/>
                <w:lang w:eastAsia="zh-CN"/>
              </w:rPr>
              <w:t xml:space="preserve"> (see TS 29.502 [16] clauses 6.1.6.2.2, 6.1.6.2.9 and 6.1.6.2.39).</w:t>
            </w:r>
            <w:r w:rsidRPr="00242E8E">
              <w:rPr>
                <w:rFonts w:cs="Arial"/>
                <w:szCs w:val="18"/>
                <w:lang w:eastAsia="zh-CN"/>
              </w:rPr>
              <w:t xml:space="preserve"> See Table 6.2.3-1B.</w:t>
            </w:r>
          </w:p>
        </w:tc>
        <w:tc>
          <w:tcPr>
            <w:tcW w:w="708" w:type="dxa"/>
            <w:tcBorders>
              <w:top w:val="single" w:sz="4" w:space="0" w:color="auto"/>
              <w:left w:val="single" w:sz="4" w:space="0" w:color="auto"/>
              <w:bottom w:val="single" w:sz="4" w:space="0" w:color="auto"/>
              <w:right w:val="single" w:sz="4" w:space="0" w:color="auto"/>
            </w:tcBorders>
          </w:tcPr>
          <w:p w14:paraId="7D6BE39D" w14:textId="77777777" w:rsidR="00242E8E" w:rsidRDefault="00242E8E" w:rsidP="001B58A7">
            <w:pPr>
              <w:pStyle w:val="TAL"/>
            </w:pPr>
            <w:r>
              <w:t>M</w:t>
            </w:r>
          </w:p>
        </w:tc>
      </w:tr>
      <w:tr w:rsidR="00562247" w:rsidRPr="00760004" w14:paraId="0CEBA8F4" w14:textId="77777777" w:rsidTr="00562247">
        <w:trPr>
          <w:jc w:val="center"/>
        </w:trPr>
        <w:tc>
          <w:tcPr>
            <w:tcW w:w="2693" w:type="dxa"/>
            <w:tcBorders>
              <w:top w:val="single" w:sz="4" w:space="0" w:color="auto"/>
              <w:left w:val="single" w:sz="4" w:space="0" w:color="auto"/>
              <w:bottom w:val="single" w:sz="4" w:space="0" w:color="auto"/>
              <w:right w:val="single" w:sz="4" w:space="0" w:color="auto"/>
            </w:tcBorders>
          </w:tcPr>
          <w:p w14:paraId="289C0779" w14:textId="77777777" w:rsidR="00562247" w:rsidRDefault="00562247" w:rsidP="00D650DC">
            <w:pPr>
              <w:pStyle w:val="TAL"/>
              <w:rPr>
                <w:lang w:eastAsia="zh-CN"/>
              </w:rPr>
            </w:pPr>
            <w:r w:rsidRPr="00562247">
              <w:rPr>
                <w:lang w:eastAsia="zh-CN"/>
              </w:rPr>
              <w:t>ePSPDNConnectionModification</w:t>
            </w:r>
          </w:p>
        </w:tc>
        <w:tc>
          <w:tcPr>
            <w:tcW w:w="6521" w:type="dxa"/>
            <w:tcBorders>
              <w:top w:val="single" w:sz="4" w:space="0" w:color="auto"/>
              <w:left w:val="single" w:sz="4" w:space="0" w:color="auto"/>
              <w:bottom w:val="single" w:sz="4" w:space="0" w:color="auto"/>
              <w:right w:val="single" w:sz="4" w:space="0" w:color="auto"/>
            </w:tcBorders>
          </w:tcPr>
          <w:p w14:paraId="04D782C1" w14:textId="77777777" w:rsidR="00562247" w:rsidRPr="00242E8E" w:rsidRDefault="00562247" w:rsidP="00D650DC">
            <w:pPr>
              <w:pStyle w:val="TAL"/>
              <w:rPr>
                <w:rFonts w:cs="Arial"/>
                <w:szCs w:val="18"/>
                <w:lang w:eastAsia="zh-CN"/>
              </w:rPr>
            </w:pPr>
            <w:r w:rsidRPr="00562247">
              <w:rPr>
                <w:rFonts w:cs="Arial"/>
                <w:szCs w:val="18"/>
                <w:lang w:eastAsia="zh-CN"/>
              </w:rPr>
              <w:t>Provides details about PDN Connections when the SMFPDUtoMAPDUSessionModification xIRI message is used to report PDN Connection Modification. See Table 6.3.3-8 and clause 6.3.3.2.3.</w:t>
            </w:r>
          </w:p>
        </w:tc>
        <w:tc>
          <w:tcPr>
            <w:tcW w:w="708" w:type="dxa"/>
            <w:tcBorders>
              <w:top w:val="single" w:sz="4" w:space="0" w:color="auto"/>
              <w:left w:val="single" w:sz="4" w:space="0" w:color="auto"/>
              <w:bottom w:val="single" w:sz="4" w:space="0" w:color="auto"/>
              <w:right w:val="single" w:sz="4" w:space="0" w:color="auto"/>
            </w:tcBorders>
          </w:tcPr>
          <w:p w14:paraId="5ABFD8C3" w14:textId="77777777" w:rsidR="00562247" w:rsidRDefault="00562247" w:rsidP="00D650DC">
            <w:pPr>
              <w:pStyle w:val="TAL"/>
            </w:pPr>
            <w:r w:rsidRPr="00562247">
              <w:t>C</w:t>
            </w:r>
          </w:p>
        </w:tc>
      </w:tr>
    </w:tbl>
    <w:p w14:paraId="6459EC0F" w14:textId="77777777" w:rsidR="00D15505" w:rsidRDefault="00D15505" w:rsidP="00D15505"/>
    <w:p w14:paraId="5BDCAB25" w14:textId="7C41647F" w:rsidR="00573177" w:rsidRPr="00760004" w:rsidRDefault="00573177" w:rsidP="00573177">
      <w:pPr>
        <w:pStyle w:val="Heading4"/>
      </w:pPr>
      <w:bookmarkStart w:id="125" w:name="_Toc135598495"/>
      <w:r w:rsidRPr="00760004">
        <w:t>6.2.3.</w:t>
      </w:r>
      <w:r w:rsidR="000D4C6D" w:rsidRPr="00760004">
        <w:t>3</w:t>
      </w:r>
      <w:r w:rsidRPr="00760004">
        <w:tab/>
        <w:t xml:space="preserve">Triggering of the </w:t>
      </w:r>
      <w:r w:rsidR="00270C31" w:rsidRPr="00760004">
        <w:t>CC-POI</w:t>
      </w:r>
      <w:r w:rsidRPr="00760004">
        <w:t xml:space="preserve"> from </w:t>
      </w:r>
      <w:r w:rsidR="00270C31" w:rsidRPr="00760004">
        <w:t>CC-TF</w:t>
      </w:r>
      <w:r w:rsidRPr="00760004">
        <w:t xml:space="preserve"> over LI_T3</w:t>
      </w:r>
      <w:bookmarkEnd w:id="125"/>
    </w:p>
    <w:p w14:paraId="3FEA2F50" w14:textId="5064345F" w:rsidR="00270C31" w:rsidRPr="00760004" w:rsidRDefault="00270C31" w:rsidP="009C05D9">
      <w:pPr>
        <w:pStyle w:val="Heading5"/>
      </w:pPr>
      <w:bookmarkStart w:id="126" w:name="_Toc135598496"/>
      <w:r w:rsidRPr="00760004">
        <w:t>6.2.3.3.1</w:t>
      </w:r>
      <w:r w:rsidRPr="00760004">
        <w:tab/>
        <w:t>LI_T3 interface specifics</w:t>
      </w:r>
      <w:bookmarkEnd w:id="126"/>
    </w:p>
    <w:p w14:paraId="3B9E943E" w14:textId="5A077343" w:rsidR="00573177" w:rsidRPr="00760004" w:rsidRDefault="00573177" w:rsidP="00573177">
      <w:r w:rsidRPr="00760004">
        <w:t xml:space="preserve">When interception of communication contents is </w:t>
      </w:r>
      <w:r w:rsidR="00A5555F">
        <w:t>authorised</w:t>
      </w:r>
      <w:r w:rsidR="00E12994" w:rsidRPr="00E12994">
        <w:t xml:space="preserve"> </w:t>
      </w:r>
      <w:r w:rsidR="00E12994">
        <w:t xml:space="preserve">or the delivery of packet header information is </w:t>
      </w:r>
      <w:r w:rsidR="00A5555F">
        <w:t>authorised</w:t>
      </w:r>
      <w:r w:rsidR="00A5555F" w:rsidRPr="00E12994">
        <w:t xml:space="preserve"> </w:t>
      </w:r>
      <w:r w:rsidR="00E12994">
        <w:t xml:space="preserve">and approach 2 </w:t>
      </w:r>
      <w:r w:rsidR="00E12994" w:rsidRPr="001132E5">
        <w:t>described in clause 6.2.3.5 is used</w:t>
      </w:r>
      <w:r w:rsidRPr="00760004">
        <w:t>, the CC-TF present in the SMF sends a trigger to the CC-POI present in the UPF over the LI_T3 interface.</w:t>
      </w:r>
    </w:p>
    <w:p w14:paraId="012DB53A" w14:textId="28B57A9A" w:rsidR="000D4C6D" w:rsidRPr="00760004" w:rsidRDefault="005273A5" w:rsidP="000D4C6D">
      <w:r w:rsidRPr="00760004">
        <w:lastRenderedPageBreak/>
        <w:t xml:space="preserve">When the CC-TF in the SMF detects that a PDU session is being established </w:t>
      </w:r>
      <w:r w:rsidR="002C261E" w:rsidRPr="00760004">
        <w:t xml:space="preserve">(i.e. when the SMF sends the N4: </w:t>
      </w:r>
      <w:r w:rsidR="002C261E">
        <w:t xml:space="preserve">PFCP </w:t>
      </w:r>
      <w:r w:rsidR="002C261E" w:rsidRPr="00760004">
        <w:t>Session Establishment Request</w:t>
      </w:r>
      <w:r w:rsidR="002C261E">
        <w:t xml:space="preserve"> to the UPF, see TS 29.244 [15], clause 6.3.2</w:t>
      </w:r>
      <w:r w:rsidR="002C261E" w:rsidRPr="00760004">
        <w:t>)</w:t>
      </w:r>
      <w:r w:rsidR="002C261E">
        <w:t xml:space="preserve"> </w:t>
      </w:r>
      <w:r w:rsidRPr="00760004">
        <w:t>for a target UE,</w:t>
      </w:r>
      <w:r w:rsidR="000D4C6D" w:rsidRPr="00760004">
        <w:t xml:space="preserve"> it shall send an activation message to the CC-POI in the UPF over the LI_T3 interface. The activation message shall contain the correlation identifiers that the CC-POI in the UPF shall use </w:t>
      </w:r>
      <w:r w:rsidR="00270C31" w:rsidRPr="00760004">
        <w:t>with the</w:t>
      </w:r>
      <w:r w:rsidR="000D4C6D" w:rsidRPr="00760004">
        <w:t xml:space="preserve"> xCC. This can be achieved by sending an ActivateTask message as defined in </w:t>
      </w:r>
      <w:r w:rsidR="008D451B" w:rsidRPr="00760004">
        <w:t xml:space="preserve">ETSI </w:t>
      </w:r>
      <w:r w:rsidR="000D4C6D" w:rsidRPr="00760004">
        <w:t>TS 103 221-1 [7] clause 6.2.1 with the following details</w:t>
      </w:r>
      <w:r w:rsidR="00781F2F" w:rsidRPr="00760004">
        <w:t>.</w:t>
      </w:r>
    </w:p>
    <w:p w14:paraId="518E1297" w14:textId="133E6CE7" w:rsidR="000D4C6D" w:rsidRPr="00760004" w:rsidRDefault="000D4C6D" w:rsidP="00160265">
      <w:pPr>
        <w:pStyle w:val="TH"/>
      </w:pPr>
      <w:r w:rsidRPr="00760004">
        <w:t>Table 6.</w:t>
      </w:r>
      <w:r w:rsidR="003F1DB0" w:rsidRPr="00760004">
        <w:t>2.3-</w:t>
      </w:r>
      <w:r w:rsidR="00FB0DE5" w:rsidRPr="00760004">
        <w:t>6</w:t>
      </w:r>
      <w:r w:rsidRPr="00760004">
        <w:t>: ActivateTask message for triggering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591CBAE9" w14:textId="77777777" w:rsidTr="00CC7E13">
        <w:trPr>
          <w:jc w:val="center"/>
        </w:trPr>
        <w:tc>
          <w:tcPr>
            <w:tcW w:w="2972" w:type="dxa"/>
          </w:tcPr>
          <w:p w14:paraId="526BFE40" w14:textId="2E3CD645" w:rsidR="000D4C6D" w:rsidRPr="00760004" w:rsidRDefault="008D451B" w:rsidP="000D4C6D">
            <w:pPr>
              <w:pStyle w:val="TAH"/>
            </w:pPr>
            <w:r w:rsidRPr="00760004">
              <w:t xml:space="preserve">ETSI </w:t>
            </w:r>
            <w:r w:rsidR="000D4C6D" w:rsidRPr="00760004">
              <w:t>TS 103 221-1</w:t>
            </w:r>
            <w:r w:rsidR="00CC7E13">
              <w:t xml:space="preserve"> [7]</w:t>
            </w:r>
            <w:r w:rsidR="000D4C6D" w:rsidRPr="00760004">
              <w:t xml:space="preserve"> </w:t>
            </w:r>
            <w:r w:rsidR="00C02FA8" w:rsidRPr="00760004">
              <w:t>f</w:t>
            </w:r>
            <w:r w:rsidR="000D4C6D" w:rsidRPr="00760004">
              <w:t>ield name</w:t>
            </w:r>
          </w:p>
        </w:tc>
        <w:tc>
          <w:tcPr>
            <w:tcW w:w="6242" w:type="dxa"/>
          </w:tcPr>
          <w:p w14:paraId="1405C8ED" w14:textId="2AFEC5FC" w:rsidR="000D4C6D" w:rsidRPr="00760004" w:rsidRDefault="00F80CC4" w:rsidP="000D4C6D">
            <w:pPr>
              <w:pStyle w:val="TAH"/>
            </w:pPr>
            <w:r w:rsidRPr="00760004">
              <w:t>Description</w:t>
            </w:r>
          </w:p>
        </w:tc>
        <w:tc>
          <w:tcPr>
            <w:tcW w:w="708" w:type="dxa"/>
          </w:tcPr>
          <w:p w14:paraId="3CF9E040" w14:textId="77777777" w:rsidR="000D4C6D" w:rsidRPr="00760004" w:rsidRDefault="000D4C6D" w:rsidP="000D4C6D">
            <w:pPr>
              <w:pStyle w:val="TAH"/>
            </w:pPr>
            <w:r w:rsidRPr="00760004">
              <w:t>M/C/O</w:t>
            </w:r>
          </w:p>
        </w:tc>
      </w:tr>
      <w:tr w:rsidR="000D4C6D" w:rsidRPr="00760004" w14:paraId="6E7AF5C5" w14:textId="77777777" w:rsidTr="00CC7E13">
        <w:trPr>
          <w:jc w:val="center"/>
        </w:trPr>
        <w:tc>
          <w:tcPr>
            <w:tcW w:w="2972" w:type="dxa"/>
          </w:tcPr>
          <w:p w14:paraId="3E3B574F" w14:textId="77777777" w:rsidR="000D4C6D" w:rsidRPr="00760004" w:rsidRDefault="000D4C6D" w:rsidP="000D4C6D">
            <w:pPr>
              <w:pStyle w:val="TAL"/>
            </w:pPr>
            <w:r w:rsidRPr="00760004">
              <w:t>XID</w:t>
            </w:r>
          </w:p>
        </w:tc>
        <w:tc>
          <w:tcPr>
            <w:tcW w:w="6242" w:type="dxa"/>
          </w:tcPr>
          <w:p w14:paraId="25623E41" w14:textId="43F13C66" w:rsidR="000D4C6D" w:rsidRPr="00760004" w:rsidRDefault="00D52B1D" w:rsidP="00020C2C">
            <w:pPr>
              <w:pStyle w:val="TAL"/>
            </w:pPr>
            <w:r w:rsidRPr="00760004">
              <w:t>Allocated by the CC-TF as per ETSI TS 103 221-1 [7]</w:t>
            </w:r>
            <w:r w:rsidR="00AF35E0" w:rsidRPr="00760004">
              <w:t>.</w:t>
            </w:r>
          </w:p>
        </w:tc>
        <w:tc>
          <w:tcPr>
            <w:tcW w:w="708" w:type="dxa"/>
          </w:tcPr>
          <w:p w14:paraId="44FB0EFE" w14:textId="77777777" w:rsidR="000D4C6D" w:rsidRPr="00760004" w:rsidRDefault="000D4C6D" w:rsidP="000D4C6D">
            <w:pPr>
              <w:pStyle w:val="TAL"/>
            </w:pPr>
            <w:r w:rsidRPr="00760004">
              <w:t>M</w:t>
            </w:r>
          </w:p>
        </w:tc>
      </w:tr>
      <w:tr w:rsidR="000D4C6D" w:rsidRPr="00760004" w14:paraId="5AD62162" w14:textId="77777777" w:rsidTr="00CC7E13">
        <w:trPr>
          <w:jc w:val="center"/>
        </w:trPr>
        <w:tc>
          <w:tcPr>
            <w:tcW w:w="2972" w:type="dxa"/>
          </w:tcPr>
          <w:p w14:paraId="7E337C0D" w14:textId="77777777" w:rsidR="000D4C6D" w:rsidRPr="00760004" w:rsidRDefault="000D4C6D" w:rsidP="000D4C6D">
            <w:pPr>
              <w:pStyle w:val="TAL"/>
            </w:pPr>
            <w:r w:rsidRPr="00760004">
              <w:t>TargetIdentifiers</w:t>
            </w:r>
          </w:p>
        </w:tc>
        <w:tc>
          <w:tcPr>
            <w:tcW w:w="6242" w:type="dxa"/>
          </w:tcPr>
          <w:p w14:paraId="182AF7BC" w14:textId="2C83F2A1" w:rsidR="000D4C6D" w:rsidRPr="00760004" w:rsidRDefault="000D4C6D" w:rsidP="000D4C6D">
            <w:pPr>
              <w:pStyle w:val="TAL"/>
            </w:pPr>
            <w:r w:rsidRPr="00760004">
              <w:t>Packet detection criteria as determined by the CC-TF in the SMF, which enables the UPF to isolate target traffic. The CC-POI</w:t>
            </w:r>
            <w:r w:rsidR="00C02FA8" w:rsidRPr="00760004">
              <w:t xml:space="preserve"> in </w:t>
            </w:r>
            <w:r w:rsidR="00D308F3" w:rsidRPr="00760004">
              <w:t xml:space="preserve">the </w:t>
            </w:r>
            <w:r w:rsidR="00C02FA8" w:rsidRPr="00760004">
              <w:t>UPF</w:t>
            </w:r>
            <w:r w:rsidRPr="00760004">
              <w:t xml:space="preserve"> shall support at least the identifier types</w:t>
            </w:r>
            <w:r w:rsidR="004457CD" w:rsidRPr="00760004">
              <w:t xml:space="preserve"> given in </w:t>
            </w:r>
            <w:r w:rsidR="007B6A2C">
              <w:t>t</w:t>
            </w:r>
            <w:r w:rsidR="004457CD" w:rsidRPr="00760004">
              <w:t>able 6.2.3-7.</w:t>
            </w:r>
          </w:p>
          <w:p w14:paraId="3B1B55F7" w14:textId="77777777" w:rsidR="000D4C6D" w:rsidRPr="00760004" w:rsidRDefault="000D4C6D" w:rsidP="000D4C6D">
            <w:pPr>
              <w:pStyle w:val="TAL"/>
              <w:rPr>
                <w:highlight w:val="yellow"/>
              </w:rPr>
            </w:pPr>
          </w:p>
          <w:p w14:paraId="22BDC2C5" w14:textId="24B3494D" w:rsidR="000D4C6D" w:rsidRPr="00760004" w:rsidRDefault="000D4C6D" w:rsidP="00020C2C">
            <w:pPr>
              <w:pStyle w:val="NO"/>
            </w:pPr>
            <w:r w:rsidRPr="00760004">
              <w:t>NOTE:</w:t>
            </w:r>
            <w:r w:rsidR="005D7FCC" w:rsidRPr="00760004">
              <w:tab/>
            </w:r>
            <w:r w:rsidRPr="00760004">
              <w:t>This value is the target identifier for the CC-POI</w:t>
            </w:r>
            <w:r w:rsidR="00C02FA8" w:rsidRPr="00760004">
              <w:t xml:space="preserve"> in </w:t>
            </w:r>
            <w:r w:rsidR="00D308F3" w:rsidRPr="00760004">
              <w:t xml:space="preserve">the </w:t>
            </w:r>
            <w:r w:rsidR="00C02FA8" w:rsidRPr="00760004">
              <w:t>UPF</w:t>
            </w:r>
            <w:r w:rsidRPr="00760004">
              <w:t xml:space="preserve"> and may be different from the target identifier specified in the warrant.</w:t>
            </w:r>
          </w:p>
        </w:tc>
        <w:tc>
          <w:tcPr>
            <w:tcW w:w="708" w:type="dxa"/>
          </w:tcPr>
          <w:p w14:paraId="64E5B177" w14:textId="77777777" w:rsidR="000D4C6D" w:rsidRPr="00760004" w:rsidRDefault="000D4C6D" w:rsidP="000D4C6D">
            <w:pPr>
              <w:pStyle w:val="TAL"/>
            </w:pPr>
            <w:r w:rsidRPr="00760004">
              <w:t>M</w:t>
            </w:r>
          </w:p>
        </w:tc>
      </w:tr>
      <w:tr w:rsidR="000D4C6D" w:rsidRPr="00760004" w14:paraId="01954D28" w14:textId="77777777" w:rsidTr="00CC7E13">
        <w:trPr>
          <w:jc w:val="center"/>
        </w:trPr>
        <w:tc>
          <w:tcPr>
            <w:tcW w:w="2972" w:type="dxa"/>
          </w:tcPr>
          <w:p w14:paraId="63CB8FCE" w14:textId="77777777" w:rsidR="000D4C6D" w:rsidRPr="00760004" w:rsidRDefault="000D4C6D" w:rsidP="000D4C6D">
            <w:pPr>
              <w:pStyle w:val="TAL"/>
            </w:pPr>
            <w:r w:rsidRPr="00760004">
              <w:t>DeliveryType</w:t>
            </w:r>
          </w:p>
        </w:tc>
        <w:tc>
          <w:tcPr>
            <w:tcW w:w="6242" w:type="dxa"/>
          </w:tcPr>
          <w:p w14:paraId="1358BE8F" w14:textId="2428DF31" w:rsidR="000D4C6D" w:rsidRPr="00760004" w:rsidRDefault="000D4C6D" w:rsidP="000D4C6D">
            <w:pPr>
              <w:pStyle w:val="TAL"/>
            </w:pPr>
            <w:r w:rsidRPr="00760004">
              <w:t>Set to “X3Only”</w:t>
            </w:r>
            <w:r w:rsidR="00AF35E0" w:rsidRPr="00760004">
              <w:t>.</w:t>
            </w:r>
          </w:p>
        </w:tc>
        <w:tc>
          <w:tcPr>
            <w:tcW w:w="708" w:type="dxa"/>
          </w:tcPr>
          <w:p w14:paraId="4E933CEE" w14:textId="77777777" w:rsidR="000D4C6D" w:rsidRPr="00760004" w:rsidRDefault="000D4C6D" w:rsidP="000D4C6D">
            <w:pPr>
              <w:pStyle w:val="TAL"/>
            </w:pPr>
            <w:r w:rsidRPr="00760004">
              <w:t>M</w:t>
            </w:r>
          </w:p>
        </w:tc>
      </w:tr>
      <w:tr w:rsidR="000D4C6D" w:rsidRPr="00760004" w14:paraId="51FE4F47" w14:textId="77777777" w:rsidTr="00CC7E13">
        <w:trPr>
          <w:jc w:val="center"/>
        </w:trPr>
        <w:tc>
          <w:tcPr>
            <w:tcW w:w="2972" w:type="dxa"/>
          </w:tcPr>
          <w:p w14:paraId="57BDB113" w14:textId="77777777" w:rsidR="000D4C6D" w:rsidRPr="00760004" w:rsidRDefault="000D4C6D" w:rsidP="000D4C6D">
            <w:pPr>
              <w:pStyle w:val="TAL"/>
            </w:pPr>
            <w:r w:rsidRPr="00760004">
              <w:t>ListOfDIDs</w:t>
            </w:r>
          </w:p>
        </w:tc>
        <w:tc>
          <w:tcPr>
            <w:tcW w:w="6242" w:type="dxa"/>
          </w:tcPr>
          <w:p w14:paraId="233F12ED" w14:textId="2FB24109" w:rsidR="000D4C6D" w:rsidRPr="00760004" w:rsidRDefault="000D4C6D" w:rsidP="000D4C6D">
            <w:pPr>
              <w:pStyle w:val="TAL"/>
            </w:pPr>
            <w:r w:rsidRPr="00760004">
              <w:t xml:space="preserve">Delivery endpoints for LI_X3. These delivery endpoints shall be configured by the CC-TF in the SMF using the CreateDestination message as described in </w:t>
            </w:r>
            <w:r w:rsidR="008D451B" w:rsidRPr="00760004">
              <w:t xml:space="preserve">ETSI </w:t>
            </w:r>
            <w:r w:rsidRPr="00760004">
              <w:t>TS 103 221-1 [7] clause 6.3.1 prior to first use.</w:t>
            </w:r>
          </w:p>
        </w:tc>
        <w:tc>
          <w:tcPr>
            <w:tcW w:w="708" w:type="dxa"/>
          </w:tcPr>
          <w:p w14:paraId="45C5D80D" w14:textId="77777777" w:rsidR="000D4C6D" w:rsidRPr="00760004" w:rsidRDefault="000D4C6D" w:rsidP="000D4C6D">
            <w:pPr>
              <w:pStyle w:val="TAL"/>
            </w:pPr>
            <w:r w:rsidRPr="00760004">
              <w:t>M</w:t>
            </w:r>
          </w:p>
        </w:tc>
      </w:tr>
      <w:tr w:rsidR="000D4C6D" w:rsidRPr="00760004" w14:paraId="6C588619" w14:textId="77777777" w:rsidTr="00CC7E13">
        <w:trPr>
          <w:jc w:val="center"/>
        </w:trPr>
        <w:tc>
          <w:tcPr>
            <w:tcW w:w="2972" w:type="dxa"/>
          </w:tcPr>
          <w:p w14:paraId="2434277E" w14:textId="6CCCC221" w:rsidR="000D4C6D" w:rsidRPr="00760004" w:rsidRDefault="000D4C6D" w:rsidP="000D4C6D">
            <w:pPr>
              <w:pStyle w:val="TAL"/>
            </w:pPr>
            <w:r w:rsidRPr="00760004">
              <w:t>Correlatio</w:t>
            </w:r>
            <w:r w:rsidR="00CA431E" w:rsidRPr="00760004">
              <w:t>nID</w:t>
            </w:r>
          </w:p>
        </w:tc>
        <w:tc>
          <w:tcPr>
            <w:tcW w:w="6242" w:type="dxa"/>
          </w:tcPr>
          <w:p w14:paraId="7FDBD84C" w14:textId="791E76D0" w:rsidR="000D4C6D" w:rsidRPr="00760004" w:rsidRDefault="008957FD" w:rsidP="000D4C6D">
            <w:pPr>
              <w:pStyle w:val="TAL"/>
            </w:pPr>
            <w:r w:rsidRPr="00760004">
              <w:t>Correlation ID</w:t>
            </w:r>
            <w:r w:rsidR="000D4C6D" w:rsidRPr="00760004">
              <w:t xml:space="preserve"> to assign to X3 PDUs generated by the CC-POI in the UPF</w:t>
            </w:r>
            <w:r w:rsidR="00AF35E0" w:rsidRPr="00760004">
              <w:t>.</w:t>
            </w:r>
            <w:r w:rsidR="00C43957">
              <w:t xml:space="preserve"> This field is populated with the same CorrelationID the IRI-POI in the SMF uses for the associated xIRI.</w:t>
            </w:r>
          </w:p>
        </w:tc>
        <w:tc>
          <w:tcPr>
            <w:tcW w:w="708" w:type="dxa"/>
          </w:tcPr>
          <w:p w14:paraId="3005DF69" w14:textId="77777777" w:rsidR="000D4C6D" w:rsidRPr="00760004" w:rsidRDefault="000D4C6D" w:rsidP="000D4C6D">
            <w:pPr>
              <w:pStyle w:val="TAL"/>
            </w:pPr>
            <w:r w:rsidRPr="00760004">
              <w:t>M</w:t>
            </w:r>
          </w:p>
        </w:tc>
      </w:tr>
      <w:tr w:rsidR="00D52B1D" w:rsidRPr="00760004" w14:paraId="1454D677" w14:textId="77777777" w:rsidTr="00CC7E13">
        <w:trPr>
          <w:jc w:val="center"/>
        </w:trPr>
        <w:tc>
          <w:tcPr>
            <w:tcW w:w="2972" w:type="dxa"/>
          </w:tcPr>
          <w:p w14:paraId="47CE750F" w14:textId="1CD76EEF" w:rsidR="00D52B1D" w:rsidRPr="00760004" w:rsidRDefault="00D52B1D" w:rsidP="00D52B1D">
            <w:pPr>
              <w:pStyle w:val="TAL"/>
            </w:pPr>
            <w:r w:rsidRPr="00760004">
              <w:t>ProductID</w:t>
            </w:r>
          </w:p>
        </w:tc>
        <w:tc>
          <w:tcPr>
            <w:tcW w:w="6242" w:type="dxa"/>
          </w:tcPr>
          <w:p w14:paraId="566D9C03" w14:textId="0FC78EFC" w:rsidR="00D52B1D" w:rsidRPr="00760004" w:rsidRDefault="00D52B1D" w:rsidP="00D52B1D">
            <w:pPr>
              <w:pStyle w:val="TAL"/>
            </w:pPr>
            <w:r w:rsidRPr="00760004">
              <w:t>Shall be set to the XID of the Task Object associated with the interception at the CC-TF. This value shall be used by the CC-POI in the UPF to fill the XID of X3 PDUs.</w:t>
            </w:r>
          </w:p>
        </w:tc>
        <w:tc>
          <w:tcPr>
            <w:tcW w:w="708" w:type="dxa"/>
          </w:tcPr>
          <w:p w14:paraId="4606F795" w14:textId="75C509F3" w:rsidR="00D52B1D" w:rsidRPr="00760004" w:rsidRDefault="00D52B1D" w:rsidP="00D52B1D">
            <w:pPr>
              <w:pStyle w:val="TAL"/>
            </w:pPr>
            <w:r w:rsidRPr="00760004">
              <w:t>M</w:t>
            </w:r>
          </w:p>
        </w:tc>
      </w:tr>
    </w:tbl>
    <w:p w14:paraId="09739187" w14:textId="77777777" w:rsidR="00ED0859" w:rsidRDefault="00ED0859" w:rsidP="00ED0859"/>
    <w:p w14:paraId="02FC4770" w14:textId="75EFBEB1" w:rsidR="00ED0859" w:rsidRPr="00760004" w:rsidRDefault="00ED0859" w:rsidP="00ED0859">
      <w:r>
        <w:t>The CC-TF in the SMF shall not send the ListOfServiceTypes parameter of the ActivateTask message to the CC-POI in the UPF.</w:t>
      </w:r>
    </w:p>
    <w:p w14:paraId="7D763F70" w14:textId="77777777" w:rsidR="004457CD" w:rsidRPr="00760004" w:rsidRDefault="004457CD" w:rsidP="004457CD">
      <w:pPr>
        <w:pStyle w:val="TH"/>
      </w:pPr>
      <w:r w:rsidRPr="00760004">
        <w:t>Table 6.2.3-7: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C9370B" w:rsidRPr="00760004" w14:paraId="34590DBF" w14:textId="77777777" w:rsidTr="00C73889">
        <w:trPr>
          <w:trHeight w:val="248"/>
          <w:jc w:val="center"/>
        </w:trPr>
        <w:tc>
          <w:tcPr>
            <w:tcW w:w="1861" w:type="dxa"/>
          </w:tcPr>
          <w:p w14:paraId="3C6CAE5D" w14:textId="77777777" w:rsidR="00C9370B" w:rsidRPr="00760004" w:rsidRDefault="00C9370B" w:rsidP="00EC4A30">
            <w:pPr>
              <w:pStyle w:val="TAH"/>
            </w:pPr>
            <w:r w:rsidRPr="00760004">
              <w:t>Identifier type</w:t>
            </w:r>
          </w:p>
        </w:tc>
        <w:tc>
          <w:tcPr>
            <w:tcW w:w="1116" w:type="dxa"/>
          </w:tcPr>
          <w:p w14:paraId="0F90B414" w14:textId="71FD3150" w:rsidR="00C9370B" w:rsidRPr="00760004" w:rsidRDefault="00FA284E" w:rsidP="00EC4A30">
            <w:pPr>
              <w:pStyle w:val="TAH"/>
            </w:pPr>
            <w:r>
              <w:t>Owner</w:t>
            </w:r>
          </w:p>
        </w:tc>
        <w:tc>
          <w:tcPr>
            <w:tcW w:w="3269" w:type="dxa"/>
          </w:tcPr>
          <w:p w14:paraId="3069F73C" w14:textId="13E33C65" w:rsidR="00C9370B" w:rsidRPr="00760004" w:rsidRDefault="00C9370B" w:rsidP="00EC4A30">
            <w:pPr>
              <w:pStyle w:val="TAH"/>
            </w:pPr>
            <w:r w:rsidRPr="00760004">
              <w:t xml:space="preserve">ETSI TS 103 221-1 </w:t>
            </w:r>
            <w:r>
              <w:t xml:space="preserve">[7] </w:t>
            </w:r>
            <w:r w:rsidRPr="00760004">
              <w:t>TargetIdentifier type</w:t>
            </w:r>
          </w:p>
        </w:tc>
        <w:tc>
          <w:tcPr>
            <w:tcW w:w="3677" w:type="dxa"/>
          </w:tcPr>
          <w:p w14:paraId="6C3E7D47" w14:textId="77777777" w:rsidR="00C9370B" w:rsidRPr="00760004" w:rsidRDefault="00C9370B" w:rsidP="00EC4A30">
            <w:pPr>
              <w:pStyle w:val="TAH"/>
            </w:pPr>
            <w:r w:rsidRPr="00760004">
              <w:t>Definition</w:t>
            </w:r>
          </w:p>
        </w:tc>
      </w:tr>
      <w:tr w:rsidR="00C9370B" w:rsidRPr="00760004" w14:paraId="7E373DC5" w14:textId="77777777" w:rsidTr="00C73889">
        <w:trPr>
          <w:trHeight w:val="248"/>
          <w:jc w:val="center"/>
        </w:trPr>
        <w:tc>
          <w:tcPr>
            <w:tcW w:w="1861" w:type="dxa"/>
          </w:tcPr>
          <w:p w14:paraId="57712317" w14:textId="77777777" w:rsidR="00C9370B" w:rsidRPr="00760004" w:rsidRDefault="00C9370B" w:rsidP="00EC4A30">
            <w:pPr>
              <w:pStyle w:val="TAL"/>
            </w:pPr>
            <w:r w:rsidRPr="00760004">
              <w:t>GTP Tunnel ID</w:t>
            </w:r>
          </w:p>
        </w:tc>
        <w:tc>
          <w:tcPr>
            <w:tcW w:w="1116" w:type="dxa"/>
          </w:tcPr>
          <w:p w14:paraId="19B111FF" w14:textId="5235FEC9" w:rsidR="00C9370B" w:rsidRPr="00760004" w:rsidRDefault="00FA284E" w:rsidP="00EC4A30">
            <w:pPr>
              <w:pStyle w:val="TAL"/>
            </w:pPr>
            <w:r>
              <w:t>3GPP</w:t>
            </w:r>
          </w:p>
        </w:tc>
        <w:tc>
          <w:tcPr>
            <w:tcW w:w="3269" w:type="dxa"/>
          </w:tcPr>
          <w:p w14:paraId="2A5C06DE" w14:textId="6461DEE6" w:rsidR="00C9370B" w:rsidRPr="00760004" w:rsidRDefault="00C9370B" w:rsidP="00EC4A30">
            <w:pPr>
              <w:pStyle w:val="TAL"/>
            </w:pPr>
            <w:r w:rsidRPr="00760004">
              <w:t>gtpuTunnelId</w:t>
            </w:r>
          </w:p>
        </w:tc>
        <w:tc>
          <w:tcPr>
            <w:tcW w:w="3677" w:type="dxa"/>
          </w:tcPr>
          <w:p w14:paraId="27804080" w14:textId="77777777" w:rsidR="00C9370B" w:rsidRPr="00760004" w:rsidRDefault="00C9370B" w:rsidP="00EC4A30">
            <w:pPr>
              <w:pStyle w:val="TAL"/>
            </w:pPr>
            <w:r w:rsidRPr="00760004">
              <w:t>F-TEID (see XSD schema)</w:t>
            </w:r>
          </w:p>
        </w:tc>
      </w:tr>
      <w:tr w:rsidR="000311CC" w:rsidRPr="00760004" w14:paraId="0FA12997" w14:textId="77777777" w:rsidTr="00C73889">
        <w:trPr>
          <w:trHeight w:val="248"/>
          <w:jc w:val="center"/>
        </w:trPr>
        <w:tc>
          <w:tcPr>
            <w:tcW w:w="1861" w:type="dxa"/>
          </w:tcPr>
          <w:p w14:paraId="2849B584" w14:textId="20BFF743" w:rsidR="000311CC" w:rsidRPr="00760004" w:rsidRDefault="000311CC" w:rsidP="000311CC">
            <w:pPr>
              <w:pStyle w:val="TAL"/>
            </w:pPr>
            <w:r w:rsidRPr="00760004">
              <w:t>UE IP Address</w:t>
            </w:r>
          </w:p>
        </w:tc>
        <w:tc>
          <w:tcPr>
            <w:tcW w:w="1116" w:type="dxa"/>
          </w:tcPr>
          <w:p w14:paraId="15829327" w14:textId="0EDAF5B5" w:rsidR="000311CC" w:rsidRPr="00760004" w:rsidRDefault="000311CC" w:rsidP="000311CC">
            <w:pPr>
              <w:pStyle w:val="TAL"/>
            </w:pPr>
            <w:r>
              <w:t>ETSI</w:t>
            </w:r>
          </w:p>
        </w:tc>
        <w:tc>
          <w:tcPr>
            <w:tcW w:w="3269" w:type="dxa"/>
          </w:tcPr>
          <w:p w14:paraId="2EC541AD" w14:textId="00A18AF8" w:rsidR="000311CC" w:rsidRPr="00760004" w:rsidRDefault="000311CC" w:rsidP="000311CC">
            <w:pPr>
              <w:pStyle w:val="TAL"/>
            </w:pPr>
            <w:r>
              <w:t>IPv4Address or IPv6Address</w:t>
            </w:r>
          </w:p>
        </w:tc>
        <w:tc>
          <w:tcPr>
            <w:tcW w:w="3677" w:type="dxa"/>
          </w:tcPr>
          <w:p w14:paraId="60755094" w14:textId="18A339C9" w:rsidR="000311CC" w:rsidRPr="00760004" w:rsidRDefault="000311CC" w:rsidP="000311CC">
            <w:pPr>
              <w:pStyle w:val="TAL"/>
            </w:pPr>
            <w:r w:rsidRPr="00760004">
              <w:t>See ETSI TS 103 221-1 [7]</w:t>
            </w:r>
          </w:p>
        </w:tc>
      </w:tr>
      <w:tr w:rsidR="000311CC" w:rsidRPr="00760004" w14:paraId="3301D9CD" w14:textId="77777777" w:rsidTr="00C73889">
        <w:trPr>
          <w:trHeight w:val="248"/>
          <w:jc w:val="center"/>
        </w:trPr>
        <w:tc>
          <w:tcPr>
            <w:tcW w:w="1861" w:type="dxa"/>
          </w:tcPr>
          <w:p w14:paraId="34C547F1" w14:textId="362238C8" w:rsidR="000311CC" w:rsidRPr="00760004" w:rsidRDefault="000311CC" w:rsidP="000311CC">
            <w:pPr>
              <w:pStyle w:val="TAL"/>
            </w:pPr>
            <w:r w:rsidRPr="00760004">
              <w:t xml:space="preserve">UE </w:t>
            </w:r>
            <w:r>
              <w:t>TCP/UDP P</w:t>
            </w:r>
            <w:r w:rsidRPr="00760004">
              <w:t>ort</w:t>
            </w:r>
          </w:p>
        </w:tc>
        <w:tc>
          <w:tcPr>
            <w:tcW w:w="1116" w:type="dxa"/>
          </w:tcPr>
          <w:p w14:paraId="6D033D2C" w14:textId="610D3BF0" w:rsidR="000311CC" w:rsidRPr="00760004" w:rsidRDefault="000311CC" w:rsidP="000311CC">
            <w:pPr>
              <w:pStyle w:val="TAL"/>
            </w:pPr>
            <w:r>
              <w:t>ETSI</w:t>
            </w:r>
          </w:p>
        </w:tc>
        <w:tc>
          <w:tcPr>
            <w:tcW w:w="3269" w:type="dxa"/>
          </w:tcPr>
          <w:p w14:paraId="0F65CA56" w14:textId="384EF7E1" w:rsidR="000311CC" w:rsidRPr="00760004" w:rsidRDefault="000311CC" w:rsidP="000311CC">
            <w:pPr>
              <w:pStyle w:val="TAL"/>
            </w:pPr>
            <w:r>
              <w:t>TCPPort or UDPPort</w:t>
            </w:r>
          </w:p>
        </w:tc>
        <w:tc>
          <w:tcPr>
            <w:tcW w:w="3677" w:type="dxa"/>
          </w:tcPr>
          <w:p w14:paraId="4F0FFA4A" w14:textId="2E594DAC" w:rsidR="000311CC" w:rsidRPr="00760004" w:rsidRDefault="000311CC" w:rsidP="000311CC">
            <w:pPr>
              <w:pStyle w:val="TAL"/>
            </w:pPr>
            <w:r w:rsidRPr="00760004">
              <w:t>See ETSI TS 103 221-1 [7]</w:t>
            </w:r>
          </w:p>
        </w:tc>
      </w:tr>
      <w:tr w:rsidR="00C9370B" w:rsidRPr="00760004" w14:paraId="7F3FD461" w14:textId="77777777" w:rsidTr="00C73889">
        <w:trPr>
          <w:trHeight w:val="248"/>
          <w:jc w:val="center"/>
        </w:trPr>
        <w:tc>
          <w:tcPr>
            <w:tcW w:w="1861" w:type="dxa"/>
          </w:tcPr>
          <w:p w14:paraId="690D5D0B" w14:textId="77777777" w:rsidR="00C9370B" w:rsidRPr="00760004" w:rsidRDefault="00C9370B" w:rsidP="00EC4A30">
            <w:pPr>
              <w:pStyle w:val="TAL"/>
            </w:pPr>
            <w:r w:rsidRPr="00760004">
              <w:t>PFCP Session ID</w:t>
            </w:r>
          </w:p>
        </w:tc>
        <w:tc>
          <w:tcPr>
            <w:tcW w:w="1116" w:type="dxa"/>
          </w:tcPr>
          <w:p w14:paraId="00604138" w14:textId="2FFFDE3B" w:rsidR="00C9370B" w:rsidRPr="00760004" w:rsidRDefault="00A04A5A" w:rsidP="00EC4A30">
            <w:pPr>
              <w:pStyle w:val="TAL"/>
            </w:pPr>
            <w:r>
              <w:t>3GPP</w:t>
            </w:r>
          </w:p>
        </w:tc>
        <w:tc>
          <w:tcPr>
            <w:tcW w:w="3269" w:type="dxa"/>
          </w:tcPr>
          <w:p w14:paraId="40B76B74" w14:textId="52722773" w:rsidR="00C9370B" w:rsidRPr="00760004" w:rsidRDefault="00C9370B" w:rsidP="00EC4A30">
            <w:pPr>
              <w:pStyle w:val="TAL"/>
            </w:pPr>
            <w:r w:rsidRPr="00760004">
              <w:t>TargetIdentifierExtension / FSEID</w:t>
            </w:r>
          </w:p>
        </w:tc>
        <w:tc>
          <w:tcPr>
            <w:tcW w:w="3677" w:type="dxa"/>
          </w:tcPr>
          <w:p w14:paraId="57A20FAA" w14:textId="77777777" w:rsidR="00C9370B" w:rsidRPr="00760004" w:rsidRDefault="00C9370B" w:rsidP="00EC4A30">
            <w:pPr>
              <w:pStyle w:val="TAL"/>
            </w:pPr>
            <w:r w:rsidRPr="00760004">
              <w:t>F-SEID (see XSD schema)</w:t>
            </w:r>
          </w:p>
        </w:tc>
      </w:tr>
      <w:tr w:rsidR="00C9370B" w:rsidRPr="00760004" w14:paraId="4414A049" w14:textId="77777777" w:rsidTr="00C73889">
        <w:trPr>
          <w:trHeight w:val="248"/>
          <w:jc w:val="center"/>
        </w:trPr>
        <w:tc>
          <w:tcPr>
            <w:tcW w:w="1861" w:type="dxa"/>
          </w:tcPr>
          <w:p w14:paraId="4EC39575" w14:textId="77777777" w:rsidR="00C9370B" w:rsidRPr="00760004" w:rsidRDefault="00C9370B" w:rsidP="00EC4A30">
            <w:pPr>
              <w:pStyle w:val="TAL"/>
            </w:pPr>
            <w:r w:rsidRPr="00760004">
              <w:t>PDR ID</w:t>
            </w:r>
          </w:p>
        </w:tc>
        <w:tc>
          <w:tcPr>
            <w:tcW w:w="1116" w:type="dxa"/>
          </w:tcPr>
          <w:p w14:paraId="12D6E7F4" w14:textId="50DEE929" w:rsidR="00C9370B" w:rsidRPr="00760004" w:rsidRDefault="00A04A5A" w:rsidP="00EC4A30">
            <w:pPr>
              <w:pStyle w:val="TAL"/>
            </w:pPr>
            <w:r>
              <w:t>3GPP</w:t>
            </w:r>
          </w:p>
        </w:tc>
        <w:tc>
          <w:tcPr>
            <w:tcW w:w="3269" w:type="dxa"/>
          </w:tcPr>
          <w:p w14:paraId="40498C09" w14:textId="4F267EAF" w:rsidR="00C9370B" w:rsidRPr="00760004" w:rsidRDefault="00C9370B" w:rsidP="00EC4A30">
            <w:pPr>
              <w:pStyle w:val="TAL"/>
            </w:pPr>
            <w:r w:rsidRPr="00760004">
              <w:t>TargetIdentifierExtension / PDRID</w:t>
            </w:r>
          </w:p>
        </w:tc>
        <w:tc>
          <w:tcPr>
            <w:tcW w:w="3677" w:type="dxa"/>
          </w:tcPr>
          <w:p w14:paraId="608E09A3" w14:textId="77777777" w:rsidR="00C9370B" w:rsidRPr="00760004" w:rsidRDefault="00C9370B" w:rsidP="00EC4A30">
            <w:pPr>
              <w:pStyle w:val="TAL"/>
            </w:pPr>
            <w:r w:rsidRPr="00760004">
              <w:t>32 bit unsigned integer (see XSD schema)</w:t>
            </w:r>
          </w:p>
        </w:tc>
      </w:tr>
      <w:tr w:rsidR="00C9370B" w:rsidRPr="00760004" w14:paraId="4FD76DC1" w14:textId="77777777" w:rsidTr="00C73889">
        <w:trPr>
          <w:trHeight w:val="248"/>
          <w:jc w:val="center"/>
        </w:trPr>
        <w:tc>
          <w:tcPr>
            <w:tcW w:w="1861" w:type="dxa"/>
          </w:tcPr>
          <w:p w14:paraId="6655E3D6" w14:textId="77777777" w:rsidR="00C9370B" w:rsidRPr="00760004" w:rsidRDefault="00C9370B" w:rsidP="00EC4A30">
            <w:pPr>
              <w:pStyle w:val="TAL"/>
            </w:pPr>
            <w:r w:rsidRPr="00760004">
              <w:t>QER ID</w:t>
            </w:r>
          </w:p>
        </w:tc>
        <w:tc>
          <w:tcPr>
            <w:tcW w:w="1116" w:type="dxa"/>
          </w:tcPr>
          <w:p w14:paraId="4B58A9D2" w14:textId="6820D756" w:rsidR="00C9370B" w:rsidRPr="00760004" w:rsidRDefault="00A04A5A" w:rsidP="00EC4A30">
            <w:pPr>
              <w:pStyle w:val="TAL"/>
            </w:pPr>
            <w:r>
              <w:t>3GPP</w:t>
            </w:r>
          </w:p>
        </w:tc>
        <w:tc>
          <w:tcPr>
            <w:tcW w:w="3269" w:type="dxa"/>
          </w:tcPr>
          <w:p w14:paraId="08128859" w14:textId="386D1202" w:rsidR="00C9370B" w:rsidRPr="00760004" w:rsidRDefault="00C9370B" w:rsidP="00EC4A30">
            <w:pPr>
              <w:pStyle w:val="TAL"/>
            </w:pPr>
            <w:r w:rsidRPr="00760004">
              <w:t>TargetIdentifierExtension / QERID</w:t>
            </w:r>
          </w:p>
        </w:tc>
        <w:tc>
          <w:tcPr>
            <w:tcW w:w="3677" w:type="dxa"/>
          </w:tcPr>
          <w:p w14:paraId="4A057E9F" w14:textId="77777777" w:rsidR="00C9370B" w:rsidRPr="00760004" w:rsidRDefault="00C9370B" w:rsidP="00EC4A30">
            <w:pPr>
              <w:pStyle w:val="TAL"/>
            </w:pPr>
            <w:r w:rsidRPr="00760004">
              <w:t>32 bit unsigned integer (see XSD schema)</w:t>
            </w:r>
          </w:p>
        </w:tc>
      </w:tr>
      <w:tr w:rsidR="00C9370B" w:rsidRPr="00760004" w14:paraId="29FB06A5" w14:textId="77777777" w:rsidTr="00C73889">
        <w:trPr>
          <w:trHeight w:val="248"/>
          <w:jc w:val="center"/>
        </w:trPr>
        <w:tc>
          <w:tcPr>
            <w:tcW w:w="1861" w:type="dxa"/>
          </w:tcPr>
          <w:p w14:paraId="169A76B5" w14:textId="77777777" w:rsidR="00C9370B" w:rsidRPr="00760004" w:rsidRDefault="00C9370B" w:rsidP="00EC4A30">
            <w:pPr>
              <w:pStyle w:val="TAL"/>
            </w:pPr>
            <w:r w:rsidRPr="00760004">
              <w:t>Network Instance</w:t>
            </w:r>
          </w:p>
        </w:tc>
        <w:tc>
          <w:tcPr>
            <w:tcW w:w="1116" w:type="dxa"/>
          </w:tcPr>
          <w:p w14:paraId="70DB14DD" w14:textId="71184368" w:rsidR="00C9370B" w:rsidRPr="00760004" w:rsidRDefault="00A04A5A" w:rsidP="00EC4A30">
            <w:pPr>
              <w:pStyle w:val="TAL"/>
            </w:pPr>
            <w:r>
              <w:t>3GPP</w:t>
            </w:r>
          </w:p>
        </w:tc>
        <w:tc>
          <w:tcPr>
            <w:tcW w:w="3269" w:type="dxa"/>
          </w:tcPr>
          <w:p w14:paraId="3EC8BF51" w14:textId="4388C42F" w:rsidR="00C9370B" w:rsidRPr="00760004" w:rsidRDefault="00C9370B" w:rsidP="00EC4A30">
            <w:pPr>
              <w:pStyle w:val="TAL"/>
            </w:pPr>
            <w:r w:rsidRPr="00760004">
              <w:t>TargetIdentifierExtension / NetworkInstance</w:t>
            </w:r>
          </w:p>
        </w:tc>
        <w:tc>
          <w:tcPr>
            <w:tcW w:w="3677" w:type="dxa"/>
          </w:tcPr>
          <w:p w14:paraId="36605DCB" w14:textId="77777777" w:rsidR="00C9370B" w:rsidRPr="00760004" w:rsidRDefault="00C9370B" w:rsidP="00EC4A30">
            <w:pPr>
              <w:pStyle w:val="TAL"/>
            </w:pPr>
            <w:r w:rsidRPr="00760004">
              <w:t>Octet string (see XSD schema)</w:t>
            </w:r>
          </w:p>
        </w:tc>
      </w:tr>
      <w:tr w:rsidR="00C9370B" w:rsidRPr="00760004" w14:paraId="5850640B" w14:textId="77777777" w:rsidTr="00C73889">
        <w:trPr>
          <w:trHeight w:val="248"/>
          <w:jc w:val="center"/>
        </w:trPr>
        <w:tc>
          <w:tcPr>
            <w:tcW w:w="1861" w:type="dxa"/>
          </w:tcPr>
          <w:p w14:paraId="1E3AAFE0" w14:textId="77777777" w:rsidR="00C9370B" w:rsidRPr="00760004" w:rsidRDefault="00C9370B" w:rsidP="00EC4A30">
            <w:pPr>
              <w:pStyle w:val="TAL"/>
            </w:pPr>
            <w:r w:rsidRPr="00760004">
              <w:t>GTP Tunnel Direction</w:t>
            </w:r>
          </w:p>
        </w:tc>
        <w:tc>
          <w:tcPr>
            <w:tcW w:w="1116" w:type="dxa"/>
          </w:tcPr>
          <w:p w14:paraId="068C5DD1" w14:textId="3955639A" w:rsidR="00C9370B" w:rsidRPr="00760004" w:rsidRDefault="00A04A5A" w:rsidP="00EC4A30">
            <w:pPr>
              <w:pStyle w:val="TAL"/>
            </w:pPr>
            <w:r>
              <w:t>3GPP</w:t>
            </w:r>
          </w:p>
        </w:tc>
        <w:tc>
          <w:tcPr>
            <w:tcW w:w="3269" w:type="dxa"/>
          </w:tcPr>
          <w:p w14:paraId="4C79E63D" w14:textId="04B09D3A" w:rsidR="00C9370B" w:rsidRPr="00760004" w:rsidRDefault="00C9370B" w:rsidP="00EC4A30">
            <w:pPr>
              <w:pStyle w:val="TAL"/>
            </w:pPr>
            <w:r w:rsidRPr="00760004">
              <w:t>TargetIdentifierExtension / GTPTunnelDirection</w:t>
            </w:r>
          </w:p>
        </w:tc>
        <w:tc>
          <w:tcPr>
            <w:tcW w:w="3677" w:type="dxa"/>
          </w:tcPr>
          <w:p w14:paraId="7B827F09" w14:textId="77777777" w:rsidR="00C9370B" w:rsidRPr="00760004" w:rsidRDefault="00C9370B" w:rsidP="00EC4A30">
            <w:pPr>
              <w:pStyle w:val="TAL"/>
            </w:pPr>
            <w:r w:rsidRPr="00760004">
              <w:t>Enumeration (see XSD schema)</w:t>
            </w:r>
          </w:p>
        </w:tc>
      </w:tr>
    </w:tbl>
    <w:p w14:paraId="1F1AE9DE" w14:textId="77777777" w:rsidR="004457CD" w:rsidRPr="00760004" w:rsidRDefault="004457CD" w:rsidP="004457CD"/>
    <w:p w14:paraId="530A7A6F" w14:textId="5C9FE277" w:rsidR="000D4C6D" w:rsidRPr="00760004" w:rsidRDefault="000D4C6D" w:rsidP="000D4C6D">
      <w:r w:rsidRPr="00760004">
        <w:t xml:space="preserve">When the CC-TF in the SMF detects that a targeted PDU session </w:t>
      </w:r>
      <w:r w:rsidR="005273A5" w:rsidRPr="00760004">
        <w:t>i</w:t>
      </w:r>
      <w:r w:rsidRPr="00760004">
        <w:t>s chang</w:t>
      </w:r>
      <w:r w:rsidR="005273A5" w:rsidRPr="00760004">
        <w:t>ing</w:t>
      </w:r>
      <w:r w:rsidRPr="00760004">
        <w:t xml:space="preserve"> </w:t>
      </w:r>
      <w:r w:rsidR="001C6163" w:rsidRPr="00760004">
        <w:t>(i.e. when the SMF sends the N4</w:t>
      </w:r>
      <w:r w:rsidR="004A385C">
        <w:t>: PFCF</w:t>
      </w:r>
      <w:r w:rsidR="001C6163" w:rsidRPr="00760004">
        <w:t xml:space="preserve"> Session Modification Request to the UPF</w:t>
      </w:r>
      <w:r w:rsidR="00F31C18">
        <w:t>, see TS 29.244 [15], clause 6.3.3</w:t>
      </w:r>
      <w:r w:rsidR="001C6163" w:rsidRPr="00760004">
        <w:t xml:space="preserve">) </w:t>
      </w:r>
      <w:r w:rsidRPr="00760004">
        <w:t xml:space="preserve">in a way </w:t>
      </w:r>
      <w:r w:rsidR="00243F21" w:rsidRPr="00760004">
        <w:t>that</w:t>
      </w:r>
      <w:r w:rsidRPr="00760004">
        <w:t xml:space="preserve"> requires changes to the interception </w:t>
      </w:r>
      <w:r w:rsidR="00504E53" w:rsidRPr="00760004">
        <w:t xml:space="preserve">already activated </w:t>
      </w:r>
      <w:r w:rsidRPr="00760004">
        <w:t xml:space="preserve">by the CC-POI in the UPF, the CC-TF shall modify the interception at the CC-POI in the UPF over the LI_T3 interface. This is achieved by sending a ModifyTask message as defined in </w:t>
      </w:r>
      <w:r w:rsidR="008D451B" w:rsidRPr="00760004">
        <w:t xml:space="preserve">ETSI </w:t>
      </w:r>
      <w:r w:rsidRPr="00760004">
        <w:t>TS 103 221-1</w:t>
      </w:r>
      <w:r w:rsidR="008828A9" w:rsidRPr="00760004">
        <w:t xml:space="preserve"> </w:t>
      </w:r>
      <w:r w:rsidRPr="00760004">
        <w:t>[7] clause 6.2.2</w:t>
      </w:r>
      <w:r w:rsidR="00D52B1D" w:rsidRPr="00760004">
        <w:t>.</w:t>
      </w:r>
      <w:r w:rsidRPr="00760004">
        <w:t xml:space="preserve"> </w:t>
      </w:r>
      <w:r w:rsidR="00D52B1D" w:rsidRPr="00760004">
        <w:t>The ModifyTask message contains the same details as the ActivateTask message with the following fields updated as appropriate</w:t>
      </w:r>
      <w:r w:rsidR="00661270" w:rsidRPr="00760004">
        <w:t>.</w:t>
      </w:r>
    </w:p>
    <w:p w14:paraId="5407E52A" w14:textId="75BB4D7D" w:rsidR="000D4C6D" w:rsidRPr="00760004" w:rsidRDefault="000D4C6D" w:rsidP="00160265">
      <w:pPr>
        <w:pStyle w:val="TH"/>
      </w:pPr>
      <w:r w:rsidRPr="00760004">
        <w:lastRenderedPageBreak/>
        <w:t>Table 6.</w:t>
      </w:r>
      <w:r w:rsidR="003F1DB0" w:rsidRPr="00760004">
        <w:t>2.3-</w:t>
      </w:r>
      <w:r w:rsidR="004457CD" w:rsidRPr="00760004">
        <w:t>8</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1BC8CB59" w14:textId="77777777" w:rsidTr="00CA5847">
        <w:trPr>
          <w:jc w:val="center"/>
        </w:trPr>
        <w:tc>
          <w:tcPr>
            <w:tcW w:w="2972" w:type="dxa"/>
          </w:tcPr>
          <w:p w14:paraId="4DEF6B3A" w14:textId="255425D7" w:rsidR="000D4C6D" w:rsidRPr="00760004" w:rsidRDefault="00C02FA8" w:rsidP="000D4C6D">
            <w:pPr>
              <w:pStyle w:val="TAH"/>
            </w:pPr>
            <w:r w:rsidRPr="00760004">
              <w:t xml:space="preserve">ETSI TS 103 221-1 </w:t>
            </w:r>
            <w:r w:rsidR="00CA5847">
              <w:t xml:space="preserve">[7] </w:t>
            </w:r>
            <w:r w:rsidRPr="00760004">
              <w:t>f</w:t>
            </w:r>
            <w:r w:rsidR="000D4C6D" w:rsidRPr="00760004">
              <w:t>ield name</w:t>
            </w:r>
          </w:p>
        </w:tc>
        <w:tc>
          <w:tcPr>
            <w:tcW w:w="6242" w:type="dxa"/>
          </w:tcPr>
          <w:p w14:paraId="74F16A48" w14:textId="178C7839" w:rsidR="000D4C6D" w:rsidRPr="00760004" w:rsidRDefault="00F80CC4" w:rsidP="000D4C6D">
            <w:pPr>
              <w:pStyle w:val="TAH"/>
            </w:pPr>
            <w:r w:rsidRPr="00760004">
              <w:t>Description</w:t>
            </w:r>
          </w:p>
        </w:tc>
        <w:tc>
          <w:tcPr>
            <w:tcW w:w="708" w:type="dxa"/>
          </w:tcPr>
          <w:p w14:paraId="6C8740AB" w14:textId="77777777" w:rsidR="000D4C6D" w:rsidRPr="00760004" w:rsidRDefault="000D4C6D" w:rsidP="000D4C6D">
            <w:pPr>
              <w:pStyle w:val="TAH"/>
            </w:pPr>
            <w:r w:rsidRPr="00760004">
              <w:t>M/C/O</w:t>
            </w:r>
          </w:p>
        </w:tc>
      </w:tr>
      <w:tr w:rsidR="000D4C6D" w:rsidRPr="00760004" w14:paraId="10BDA32D" w14:textId="77777777" w:rsidTr="00CA5847">
        <w:trPr>
          <w:jc w:val="center"/>
        </w:trPr>
        <w:tc>
          <w:tcPr>
            <w:tcW w:w="2972" w:type="dxa"/>
          </w:tcPr>
          <w:p w14:paraId="7EFA0BB2" w14:textId="77777777" w:rsidR="000D4C6D" w:rsidRPr="00760004" w:rsidRDefault="000D4C6D" w:rsidP="000D4C6D">
            <w:pPr>
              <w:pStyle w:val="TAL"/>
            </w:pPr>
            <w:r w:rsidRPr="00760004">
              <w:t>TargetIdentifiers</w:t>
            </w:r>
          </w:p>
        </w:tc>
        <w:tc>
          <w:tcPr>
            <w:tcW w:w="6242" w:type="dxa"/>
          </w:tcPr>
          <w:p w14:paraId="599FA126" w14:textId="77777777" w:rsidR="000D4C6D" w:rsidRPr="00760004" w:rsidRDefault="000D4C6D" w:rsidP="000D4C6D">
            <w:pPr>
              <w:pStyle w:val="TAL"/>
            </w:pPr>
            <w:r w:rsidRPr="00760004">
              <w:t>Updated packet detection criteria as determined by the CC-TF in the SMF.</w:t>
            </w:r>
          </w:p>
          <w:p w14:paraId="5BF627D0" w14:textId="77777777" w:rsidR="000D4C6D" w:rsidRPr="00760004" w:rsidRDefault="000D4C6D" w:rsidP="000D4C6D">
            <w:pPr>
              <w:pStyle w:val="TAL"/>
            </w:pPr>
          </w:p>
          <w:p w14:paraId="0D623DD1" w14:textId="4B89DE12" w:rsidR="000D4C6D" w:rsidRPr="00760004" w:rsidRDefault="00FC1B8E" w:rsidP="00020C2C">
            <w:pPr>
              <w:pStyle w:val="NO"/>
            </w:pPr>
            <w:r w:rsidRPr="00760004">
              <w:t>NOTE:</w:t>
            </w:r>
            <w:r w:rsidR="005D7FCC" w:rsidRPr="00760004">
              <w:tab/>
            </w:r>
            <w:r w:rsidR="000D4C6D" w:rsidRPr="00760004">
              <w:t xml:space="preserve">See notes on TargetIdentifiers </w:t>
            </w:r>
            <w:r w:rsidRPr="00760004">
              <w:t xml:space="preserve">in </w:t>
            </w:r>
            <w:r w:rsidR="00B03BBD">
              <w:t>t</w:t>
            </w:r>
            <w:r w:rsidRPr="00760004">
              <w:t>able 6.2.3-</w:t>
            </w:r>
            <w:r w:rsidR="00FB0DE5" w:rsidRPr="00760004">
              <w:t>6</w:t>
            </w:r>
            <w:r w:rsidR="00AF35E0" w:rsidRPr="00760004">
              <w:t>.</w:t>
            </w:r>
          </w:p>
        </w:tc>
        <w:tc>
          <w:tcPr>
            <w:tcW w:w="708" w:type="dxa"/>
          </w:tcPr>
          <w:p w14:paraId="0CEA39F2" w14:textId="77777777" w:rsidR="000D4C6D" w:rsidRPr="00760004" w:rsidRDefault="000D4C6D" w:rsidP="000D4C6D">
            <w:pPr>
              <w:pStyle w:val="TAL"/>
            </w:pPr>
            <w:r w:rsidRPr="00760004">
              <w:t>M</w:t>
            </w:r>
          </w:p>
        </w:tc>
      </w:tr>
    </w:tbl>
    <w:p w14:paraId="5629B9E8" w14:textId="77777777" w:rsidR="000D4C6D" w:rsidRPr="00760004" w:rsidRDefault="000D4C6D" w:rsidP="00720AF2"/>
    <w:p w14:paraId="13422412" w14:textId="61C27D3B" w:rsidR="00504E53" w:rsidRPr="00760004" w:rsidRDefault="00504E53" w:rsidP="00504E53">
      <w:r w:rsidRPr="00760004">
        <w:t>When the CC-TF in the SMF detects that a targeted PDU session is changing (</w:t>
      </w:r>
      <w:r w:rsidR="00121B08">
        <w:t>i.e.</w:t>
      </w:r>
      <w:r w:rsidRPr="00760004">
        <w:t xml:space="preserve"> when the SMF sends the N4</w:t>
      </w:r>
      <w:r w:rsidR="004A385C">
        <w:t>: PFCF</w:t>
      </w:r>
      <w:r w:rsidRPr="00760004">
        <w:t xml:space="preserve"> Session Modification Request to the UPF</w:t>
      </w:r>
      <w:r w:rsidR="00F31C18">
        <w:t>, see TS 29.244 [15], clause 6.3.3</w:t>
      </w:r>
      <w:r w:rsidRPr="00760004">
        <w:t>) for which the interception had not been previously activated in the CC-POI in the UPF (</w:t>
      </w:r>
      <w:r w:rsidR="00121B08">
        <w:t>e.g.</w:t>
      </w:r>
      <w:r w:rsidRPr="00760004">
        <w:t xml:space="preserve"> in case of previous unsuccessful LI activation at the CC-POI in the UPF by the CC-TF in the SMF), the CC-TF shall send an activation message to the CC-POI in the UPF over the LI_T3 interface. The activation message shall contain the correlation identifiers that the CC-POI in the UPF shall use with the xCC. This can be achieved by sending an ActivateTask message as defined in ETSI TS 103 221-1 [7] clause 6.2.1 with the details provided by Table 6.2.3-6.</w:t>
      </w:r>
    </w:p>
    <w:p w14:paraId="19CDDAD7" w14:textId="4E131EF3" w:rsidR="000D4C6D" w:rsidRPr="00760004" w:rsidRDefault="000D4C6D" w:rsidP="00720AF2">
      <w:r w:rsidRPr="00760004">
        <w:t>When the CC-TF in the SMF detects that the PDU session has been released</w:t>
      </w:r>
      <w:r w:rsidR="001C6163" w:rsidRPr="00760004">
        <w:t xml:space="preserve"> (i.e. when the SMF sends the N4:</w:t>
      </w:r>
      <w:r w:rsidR="004A385C" w:rsidRPr="004A385C">
        <w:t xml:space="preserve"> </w:t>
      </w:r>
      <w:r w:rsidR="004A385C">
        <w:t>PFCF</w:t>
      </w:r>
      <w:r w:rsidR="001C6163" w:rsidRPr="00760004">
        <w:t xml:space="preserve"> Session </w:t>
      </w:r>
      <w:r w:rsidR="004A385C">
        <w:t>Deletion</w:t>
      </w:r>
      <w:r w:rsidR="001C6163" w:rsidRPr="00760004">
        <w:t xml:space="preserve"> Request to the UPF</w:t>
      </w:r>
      <w:r w:rsidR="00255E45">
        <w:t>, see TS 29.244 [15], clause 6.3.4</w:t>
      </w:r>
      <w:r w:rsidR="001C6163" w:rsidRPr="00760004">
        <w:t>)</w:t>
      </w:r>
      <w:r w:rsidRPr="00760004">
        <w:t xml:space="preserve"> for a target UE, it shall send a deactivation message to the CC-POI in the UPF over the LI_T3 interface. When using </w:t>
      </w:r>
      <w:r w:rsidR="003531E0" w:rsidRPr="00760004">
        <w:t xml:space="preserve">ETSI </w:t>
      </w:r>
      <w:r w:rsidRPr="00760004">
        <w:t xml:space="preserve">TS 103 221-1 [7] this is achieved by sending a DeactivateTask message with the XID field set to the XID associated with the interception, as described in </w:t>
      </w:r>
      <w:r w:rsidR="003531E0" w:rsidRPr="00760004">
        <w:t xml:space="preserve">ETSI </w:t>
      </w:r>
      <w:r w:rsidRPr="00760004">
        <w:t>TS 103 221-1 [7] clause 6.2.3.</w:t>
      </w:r>
    </w:p>
    <w:p w14:paraId="1AF00AC7" w14:textId="79AA905E" w:rsidR="00610663" w:rsidRPr="00760004" w:rsidRDefault="00610663" w:rsidP="00720AF2">
      <w:pPr>
        <w:spacing w:before="100" w:beforeAutospacing="1" w:after="100" w:afterAutospacing="1"/>
      </w:pPr>
      <w:r w:rsidRPr="00760004">
        <w:t xml:space="preserve">By default, interception shall occur at the anchor UPF as described in </w:t>
      </w:r>
      <w:r w:rsidR="00B03BBD">
        <w:t xml:space="preserve">clause </w:t>
      </w:r>
      <w:r w:rsidRPr="00760004">
        <w:t>6.2.3.3.3.</w:t>
      </w:r>
    </w:p>
    <w:p w14:paraId="57AE5715" w14:textId="5911CCF0" w:rsidR="00720AF2" w:rsidRPr="00760004" w:rsidRDefault="00720AF2" w:rsidP="00720AF2">
      <w:pPr>
        <w:spacing w:before="100" w:beforeAutospacing="1" w:after="100" w:afterAutospacing="1"/>
      </w:pPr>
      <w:r w:rsidRPr="00760004">
        <w:t>When a warrant that includes the service scoping of CC is activated for a target UE with an established PDU session and when the IRI-POI present in the SMF generates the xIRI containing an SMFStartOfInterceptionWithEstablishedPDUSession record (see clause 6.2.3.2.5), the CC-TF present in the SMF shall send an activation message to the CC-POI present in the UPF to generate the xCC.</w:t>
      </w:r>
    </w:p>
    <w:p w14:paraId="1DC33535" w14:textId="77777777" w:rsidR="001C6163" w:rsidRPr="00760004" w:rsidRDefault="001C6163" w:rsidP="001C6163">
      <w:pPr>
        <w:pStyle w:val="Heading5"/>
      </w:pPr>
      <w:bookmarkStart w:id="127" w:name="_Toc135598497"/>
      <w:r w:rsidRPr="00760004">
        <w:t>6.2.3.3.2</w:t>
      </w:r>
      <w:r w:rsidRPr="00760004">
        <w:tab/>
        <w:t>CC interception with multi-homed PDU session</w:t>
      </w:r>
      <w:bookmarkEnd w:id="127"/>
    </w:p>
    <w:p w14:paraId="64DCF324" w14:textId="165DA56D" w:rsidR="001C6163" w:rsidRPr="00760004" w:rsidRDefault="001C6163" w:rsidP="001C6163">
      <w:r w:rsidRPr="00760004">
        <w:t>When a target UE accesses multiple Data Networks (DNs) via a multi-homed PDU session (see TS 23.501 [2] clause 5.6.4.3), multiple UPFs are involved in providing the PDU Session Anchors</w:t>
      </w:r>
      <w:r w:rsidR="00610663" w:rsidRPr="00760004">
        <w:t>,</w:t>
      </w:r>
      <w:r w:rsidRPr="00760004">
        <w:t xml:space="preserve"> with one UPF providing the Branching Point functionality. The Branching Point UPF may, or may not, be a PDU Session Anchor UPF (see TS 33.127 [5] Annex A3.2). The CC-TF present in the SMF shall send the CC intercept trigger to the CC-POI present in an UPF if and only if that UPF is selected to provide the CC-POI functions.</w:t>
      </w:r>
    </w:p>
    <w:p w14:paraId="0B689176" w14:textId="04B62E17" w:rsidR="001C6163" w:rsidRPr="00760004" w:rsidRDefault="001C6163" w:rsidP="001C6163">
      <w:r w:rsidRPr="00760004">
        <w:t xml:space="preserve">When the target UE is involved in multi-homed PDU session, the CC-TF present in the SMF </w:t>
      </w:r>
      <w:r w:rsidR="00C02FA8" w:rsidRPr="00760004">
        <w:t xml:space="preserve">(i.e. in the SMF that establishes the PDU session) </w:t>
      </w:r>
      <w:r w:rsidRPr="00760004">
        <w:t>shall determine which UPF(s) is(are) more suitable to provide the CC-POI functions adhering to the following requirements specified in TS 33.127 [5]:</w:t>
      </w:r>
    </w:p>
    <w:p w14:paraId="5C12DEE7" w14:textId="44B806BF" w:rsidR="002017DB" w:rsidRPr="00760004" w:rsidRDefault="002017DB" w:rsidP="002017DB">
      <w:pPr>
        <w:pStyle w:val="B1"/>
      </w:pPr>
      <w:r w:rsidRPr="00760004">
        <w:t>-</w:t>
      </w:r>
      <w:r w:rsidRPr="00760004">
        <w:tab/>
        <w:t>All applicable user plane packets are captured and delivered.</w:t>
      </w:r>
    </w:p>
    <w:p w14:paraId="4D74E48C" w14:textId="4EF9EFD0" w:rsidR="001C6163" w:rsidRPr="00760004" w:rsidRDefault="002017DB" w:rsidP="002017DB">
      <w:pPr>
        <w:pStyle w:val="B1"/>
      </w:pPr>
      <w:r w:rsidRPr="00760004">
        <w:t>-</w:t>
      </w:r>
      <w:r w:rsidRPr="00760004">
        <w:tab/>
        <w:t>Duplicate delivery of CC is suppressed to the extent possible.</w:t>
      </w:r>
    </w:p>
    <w:p w14:paraId="362CBF61" w14:textId="4B75881F" w:rsidR="001C6163" w:rsidRPr="00760004" w:rsidRDefault="00610663" w:rsidP="00610663">
      <w:r w:rsidRPr="00760004">
        <w:t>This clause assumes that a PDU session contains only one Branching Point UPF (with N3 reference point toward the target UE) and one PDU Session Anchor UPF for each DN connection.</w:t>
      </w:r>
    </w:p>
    <w:p w14:paraId="55B586FB" w14:textId="77777777" w:rsidR="00284476" w:rsidRPr="00760004" w:rsidRDefault="00284476" w:rsidP="00284476">
      <w:r w:rsidRPr="00760004">
        <w:t>Since the present document requires the interception of all DN connections, the SMF may choose either all the PDU Session Anchor UPFs or the Branching Point UPF to provide the CC-POI functions.</w:t>
      </w:r>
    </w:p>
    <w:p w14:paraId="30082878" w14:textId="77777777" w:rsidR="00284476" w:rsidRPr="00760004" w:rsidRDefault="00284476" w:rsidP="00284476">
      <w:r w:rsidRPr="00760004">
        <w:t>The Branching Point UPF may be chosen when all user plane packets pass through the Branching Point UPF, and the CC-TF present in the SMF may choose the Branching Point UPF to provide the CC-POI function and accordingly, send the CC interception trigger to the CC-POI present in the Branching Point UPF. The CC intercept trigger shall include the packet detection rules. An example of these rules is:</w:t>
      </w:r>
    </w:p>
    <w:p w14:paraId="440562E7" w14:textId="77777777" w:rsidR="00284476" w:rsidRPr="00760004" w:rsidRDefault="00284476" w:rsidP="00284476">
      <w:pPr>
        <w:pStyle w:val="B1"/>
      </w:pPr>
      <w:r w:rsidRPr="00760004">
        <w:t>-</w:t>
      </w:r>
      <w:r w:rsidRPr="00760004">
        <w:tab/>
        <w:t>Generate the xCC from all the incoming and outgoing user plane packets to the target UE.</w:t>
      </w:r>
    </w:p>
    <w:p w14:paraId="1DB0138F" w14:textId="77777777" w:rsidR="00284476" w:rsidRPr="00760004" w:rsidRDefault="00284476" w:rsidP="00284476">
      <w:r w:rsidRPr="00760004">
        <w:t>In this case, the CC-TF present in the SMF shall not select any of the PDU Session Anchor UPFs to provide the CC-POI functions.</w:t>
      </w:r>
    </w:p>
    <w:p w14:paraId="06EB0E0C" w14:textId="77777777" w:rsidR="00284476" w:rsidRPr="00760004" w:rsidRDefault="00284476" w:rsidP="00284476">
      <w:r w:rsidRPr="00760004">
        <w:lastRenderedPageBreak/>
        <w:t>When a Branching Point UPF is chosen to provide the CC-POI functions, and if the Branching Point UPF is removed from the user plane path during a PDU session, then the CC POI functions will have to be moved to the PDU Session Anchor UPFs.</w:t>
      </w:r>
    </w:p>
    <w:p w14:paraId="0286A593" w14:textId="5FA8C1A6" w:rsidR="00284476" w:rsidRPr="00760004" w:rsidRDefault="00284476" w:rsidP="00284476">
      <w:pPr>
        <w:spacing w:before="120"/>
      </w:pPr>
      <w:r w:rsidRPr="00760004">
        <w:t>The xCC delivered to the MDF3 shall be correlated to the PDU session related xIRI. The use of Correlation Id shall be on a user-plane path basis, which means that the xCC generated at different UPFs that belong to different PDU sessions may need to have separate Correlation I</w:t>
      </w:r>
      <w:r w:rsidR="00B44C7E" w:rsidRPr="00760004">
        <w:t>D</w:t>
      </w:r>
      <w:r w:rsidRPr="00760004">
        <w:t>s, each correlating to their own PDU session related xIRI.</w:t>
      </w:r>
    </w:p>
    <w:p w14:paraId="4D2C7BE2" w14:textId="77777777" w:rsidR="001C6163" w:rsidRPr="00760004" w:rsidRDefault="001C6163" w:rsidP="001C6163">
      <w:pPr>
        <w:pStyle w:val="Heading5"/>
      </w:pPr>
      <w:bookmarkStart w:id="128" w:name="_Toc135598498"/>
      <w:r w:rsidRPr="00760004">
        <w:t>6.2.3.3.3</w:t>
      </w:r>
      <w:r w:rsidRPr="00760004">
        <w:tab/>
        <w:t>CC Interception only at PDU Session Anchor UPFs</w:t>
      </w:r>
      <w:bookmarkEnd w:id="128"/>
    </w:p>
    <w:p w14:paraId="2B00F227" w14:textId="77777777" w:rsidR="00F1595E" w:rsidRPr="00760004" w:rsidRDefault="00F1595E" w:rsidP="00F1595E">
      <w:pPr>
        <w:spacing w:before="100" w:beforeAutospacing="1" w:after="100" w:afterAutospacing="1"/>
      </w:pPr>
      <w:r w:rsidRPr="00760004">
        <w:t xml:space="preserve">An option is to intercept a copy of the packets sent and received on the N6 interface [2] side of the PDU Anchor UPF (for each UL classifier in case of selective routing or </w:t>
      </w:r>
      <w:r w:rsidRPr="00760004">
        <w:rPr>
          <w:i/>
        </w:rPr>
        <w:t>Service and Session Continuity</w:t>
      </w:r>
      <w:r w:rsidRPr="00760004">
        <w:t xml:space="preserve"> mode 3) for all DNs the subject is connected to. In the in-bound roaming case for home-routed roaming, the CSP shall deliver a copy of the packets sent and received on the N9 side of the PDU Anchor UPF towards the serving network.</w:t>
      </w:r>
    </w:p>
    <w:p w14:paraId="460C31CA" w14:textId="1047AE25" w:rsidR="00F80CC4" w:rsidRPr="00E973AB" w:rsidRDefault="00F80CC4" w:rsidP="00F80CC4">
      <w:pPr>
        <w:pStyle w:val="Heading4"/>
        <w:rPr>
          <w:lang w:val="it-CH"/>
        </w:rPr>
      </w:pPr>
      <w:bookmarkStart w:id="129" w:name="_Toc135598499"/>
      <w:r w:rsidRPr="00E973AB">
        <w:rPr>
          <w:lang w:val="it-CH"/>
        </w:rPr>
        <w:t>6.2.3.4</w:t>
      </w:r>
      <w:r w:rsidR="00AE635B" w:rsidRPr="00E973AB">
        <w:rPr>
          <w:lang w:val="it-CH"/>
        </w:rPr>
        <w:tab/>
      </w:r>
      <w:r w:rsidRPr="00E973AB">
        <w:rPr>
          <w:lang w:val="it-CH"/>
        </w:rPr>
        <w:t>IRI-POI</w:t>
      </w:r>
      <w:r w:rsidR="00C02FA8" w:rsidRPr="00E973AB">
        <w:rPr>
          <w:lang w:val="it-CH"/>
        </w:rPr>
        <w:t xml:space="preserve"> in UPF</w:t>
      </w:r>
      <w:r w:rsidRPr="00E973AB">
        <w:rPr>
          <w:lang w:val="it-CH"/>
        </w:rPr>
        <w:t xml:space="preserve"> triggering over LI_T2</w:t>
      </w:r>
      <w:bookmarkEnd w:id="129"/>
    </w:p>
    <w:p w14:paraId="6AAA4605" w14:textId="146E285F" w:rsidR="004C479D" w:rsidRPr="00CD3E6E" w:rsidRDefault="004C479D" w:rsidP="004C479D">
      <w:r>
        <w:t>When interception of packet header information is authorised, if approach 1 described in clause 6.2.3.9.1 is used for packet header information reporting, the IRI-TF in the SMF shall send a trigger to the IRI-POI in the UPF over the LI_T2 interface w</w:t>
      </w:r>
      <w:r w:rsidRPr="00CD3E6E">
        <w:t xml:space="preserve">hen the </w:t>
      </w:r>
      <w:r>
        <w:t>IRI</w:t>
      </w:r>
      <w:r w:rsidRPr="00CD3E6E">
        <w:t>-TF</w:t>
      </w:r>
      <w:r>
        <w:t xml:space="preserve"> in the SMF</w:t>
      </w:r>
      <w:r w:rsidRPr="00CD3E6E">
        <w:t xml:space="preserve"> detects that a PDU session has been established </w:t>
      </w:r>
      <w:r w:rsidR="005359C6" w:rsidRPr="00760004">
        <w:t xml:space="preserve">(i.e. when the SMF sends the N4: </w:t>
      </w:r>
      <w:r w:rsidR="005359C6">
        <w:t xml:space="preserve">PFCP </w:t>
      </w:r>
      <w:r w:rsidR="005359C6" w:rsidRPr="00760004">
        <w:t>Session Establishment Request</w:t>
      </w:r>
      <w:r w:rsidR="005359C6">
        <w:t xml:space="preserve"> to the UPF, see TS 29.244 [15], clause 6.3.2</w:t>
      </w:r>
      <w:r w:rsidR="005359C6" w:rsidRPr="00760004">
        <w:t>)</w:t>
      </w:r>
      <w:r w:rsidR="005359C6">
        <w:t xml:space="preserve"> </w:t>
      </w:r>
      <w:r w:rsidRPr="00CD3E6E">
        <w:t xml:space="preserve">for a target UE. The activation message shall contain the correlation </w:t>
      </w:r>
      <w:r>
        <w:t>ID</w:t>
      </w:r>
      <w:r w:rsidRPr="00CD3E6E">
        <w:t xml:space="preserve"> that the</w:t>
      </w:r>
      <w:r>
        <w:t xml:space="preserve"> IRI</w:t>
      </w:r>
      <w:r w:rsidRPr="00CD3E6E">
        <w:t>-POI</w:t>
      </w:r>
      <w:r>
        <w:t xml:space="preserve"> in the UPF</w:t>
      </w:r>
      <w:r w:rsidRPr="00CD3E6E">
        <w:t xml:space="preserve"> shall use when </w:t>
      </w:r>
      <w:r>
        <w:t>generating xIRI</w:t>
      </w:r>
      <w:r w:rsidRPr="00CD3E6E">
        <w:t xml:space="preserve">. This </w:t>
      </w:r>
      <w:r>
        <w:t>shall</w:t>
      </w:r>
      <w:r w:rsidRPr="00CD3E6E">
        <w:t xml:space="preserve"> be achieved by sending an ActivateTask message as defined in TS 103 221-1 [7] clause 6.2.1 with the following details</w:t>
      </w:r>
      <w:r>
        <w:t>.</w:t>
      </w:r>
    </w:p>
    <w:p w14:paraId="2CFB5280" w14:textId="04F7314B" w:rsidR="00F80CC4" w:rsidRPr="00760004" w:rsidRDefault="00F80CC4" w:rsidP="00F80CC4">
      <w:pPr>
        <w:pStyle w:val="TH"/>
      </w:pPr>
      <w:r w:rsidRPr="00760004">
        <w:t>Table 6.2.3-</w:t>
      </w:r>
      <w:r w:rsidR="004457CD" w:rsidRPr="00760004">
        <w:t>9</w:t>
      </w:r>
      <w:r w:rsidRPr="00760004">
        <w:t>: ActivateTask message for triggering the UPF IRI-POI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80CC4" w:rsidRPr="00760004" w14:paraId="6899AEE4" w14:textId="77777777" w:rsidTr="00CA5847">
        <w:trPr>
          <w:jc w:val="center"/>
        </w:trPr>
        <w:tc>
          <w:tcPr>
            <w:tcW w:w="2972" w:type="dxa"/>
          </w:tcPr>
          <w:p w14:paraId="4098D231" w14:textId="3F100EC5" w:rsidR="00F80CC4" w:rsidRPr="00760004" w:rsidRDefault="00C02FA8" w:rsidP="00094580">
            <w:pPr>
              <w:pStyle w:val="TAH"/>
            </w:pPr>
            <w:r w:rsidRPr="00760004">
              <w:t xml:space="preserve">ETSI </w:t>
            </w:r>
            <w:r w:rsidR="00F80CC4" w:rsidRPr="00760004">
              <w:t>TS 103 221-1</w:t>
            </w:r>
            <w:r w:rsidR="00CA5847">
              <w:t xml:space="preserve"> [7]</w:t>
            </w:r>
            <w:r w:rsidR="00F80CC4" w:rsidRPr="00760004">
              <w:t xml:space="preserve"> </w:t>
            </w:r>
            <w:r w:rsidRPr="00760004">
              <w:t>f</w:t>
            </w:r>
            <w:r w:rsidR="00F80CC4" w:rsidRPr="00760004">
              <w:t>ield name</w:t>
            </w:r>
          </w:p>
        </w:tc>
        <w:tc>
          <w:tcPr>
            <w:tcW w:w="6242" w:type="dxa"/>
          </w:tcPr>
          <w:p w14:paraId="41C46589" w14:textId="77777777" w:rsidR="00F80CC4" w:rsidRPr="00760004" w:rsidRDefault="00F80CC4" w:rsidP="00094580">
            <w:pPr>
              <w:pStyle w:val="TAH"/>
            </w:pPr>
            <w:r w:rsidRPr="00760004">
              <w:t>Description</w:t>
            </w:r>
          </w:p>
        </w:tc>
        <w:tc>
          <w:tcPr>
            <w:tcW w:w="708" w:type="dxa"/>
          </w:tcPr>
          <w:p w14:paraId="26781A67" w14:textId="77777777" w:rsidR="00F80CC4" w:rsidRPr="00760004" w:rsidRDefault="00F80CC4" w:rsidP="00094580">
            <w:pPr>
              <w:pStyle w:val="TAH"/>
            </w:pPr>
            <w:r w:rsidRPr="00760004">
              <w:t>M/C/O</w:t>
            </w:r>
          </w:p>
        </w:tc>
      </w:tr>
      <w:tr w:rsidR="00F80CC4" w:rsidRPr="00760004" w14:paraId="53C2EDB2" w14:textId="77777777" w:rsidTr="00CA5847">
        <w:trPr>
          <w:jc w:val="center"/>
        </w:trPr>
        <w:tc>
          <w:tcPr>
            <w:tcW w:w="2972" w:type="dxa"/>
          </w:tcPr>
          <w:p w14:paraId="6AD759FC" w14:textId="77777777" w:rsidR="00F80CC4" w:rsidRPr="00760004" w:rsidRDefault="00F80CC4" w:rsidP="00094580">
            <w:pPr>
              <w:pStyle w:val="TAL"/>
            </w:pPr>
            <w:r w:rsidRPr="00760004">
              <w:t>XID</w:t>
            </w:r>
          </w:p>
        </w:tc>
        <w:tc>
          <w:tcPr>
            <w:tcW w:w="6242" w:type="dxa"/>
          </w:tcPr>
          <w:p w14:paraId="62A40DBC" w14:textId="2214029D" w:rsidR="00F80CC4" w:rsidRPr="00760004" w:rsidRDefault="00D52B1D" w:rsidP="00094580">
            <w:pPr>
              <w:pStyle w:val="TAL"/>
            </w:pPr>
            <w:r w:rsidRPr="00760004">
              <w:t>Allocated by the IRI-TF as per ETSI TS 103 221-1 [7].</w:t>
            </w:r>
          </w:p>
        </w:tc>
        <w:tc>
          <w:tcPr>
            <w:tcW w:w="708" w:type="dxa"/>
          </w:tcPr>
          <w:p w14:paraId="4AAFC26F" w14:textId="77777777" w:rsidR="00F80CC4" w:rsidRPr="00760004" w:rsidRDefault="00F80CC4" w:rsidP="00094580">
            <w:pPr>
              <w:pStyle w:val="TAL"/>
            </w:pPr>
            <w:r w:rsidRPr="00760004">
              <w:t>M</w:t>
            </w:r>
          </w:p>
        </w:tc>
      </w:tr>
      <w:tr w:rsidR="00F80CC4" w:rsidRPr="00760004" w14:paraId="2889D65F" w14:textId="77777777" w:rsidTr="00CA5847">
        <w:trPr>
          <w:jc w:val="center"/>
        </w:trPr>
        <w:tc>
          <w:tcPr>
            <w:tcW w:w="2972" w:type="dxa"/>
          </w:tcPr>
          <w:p w14:paraId="7825A98A" w14:textId="77777777" w:rsidR="00F80CC4" w:rsidRPr="00760004" w:rsidRDefault="00F80CC4" w:rsidP="00094580">
            <w:pPr>
              <w:pStyle w:val="TAL"/>
            </w:pPr>
            <w:r w:rsidRPr="00760004">
              <w:t>TargetIdentifiers</w:t>
            </w:r>
          </w:p>
        </w:tc>
        <w:tc>
          <w:tcPr>
            <w:tcW w:w="6242" w:type="dxa"/>
          </w:tcPr>
          <w:p w14:paraId="57E61834" w14:textId="2A6E003B" w:rsidR="00F80CC4" w:rsidRPr="00760004" w:rsidRDefault="00F80CC4" w:rsidP="00094580">
            <w:pPr>
              <w:pStyle w:val="TAL"/>
            </w:pPr>
            <w:r w:rsidRPr="00760004">
              <w:t>Packet detection criteria as determined by the IRI-TF</w:t>
            </w:r>
            <w:r w:rsidR="00C02FA8" w:rsidRPr="00760004">
              <w:t xml:space="preserve"> in </w:t>
            </w:r>
            <w:r w:rsidR="00F47C47" w:rsidRPr="00760004">
              <w:t xml:space="preserve">the </w:t>
            </w:r>
            <w:r w:rsidR="00C02FA8" w:rsidRPr="00760004">
              <w:t>SMF</w:t>
            </w:r>
            <w:r w:rsidRPr="00760004">
              <w:t>, which enable the UPF IRI-POI to isolate target traffic. The IRI-POI</w:t>
            </w:r>
            <w:r w:rsidR="00C02FA8" w:rsidRPr="00760004">
              <w:t xml:space="preserve"> in </w:t>
            </w:r>
            <w:r w:rsidR="00F47C47" w:rsidRPr="00760004">
              <w:t xml:space="preserve">the </w:t>
            </w:r>
            <w:r w:rsidR="00C02FA8" w:rsidRPr="00760004">
              <w:t>UPF</w:t>
            </w:r>
            <w:r w:rsidRPr="00760004">
              <w:t xml:space="preserve"> shall support at least the identifier types</w:t>
            </w:r>
            <w:r w:rsidR="004457CD" w:rsidRPr="00760004">
              <w:t xml:space="preserve"> given in </w:t>
            </w:r>
            <w:r w:rsidR="00B03BBD">
              <w:t>t</w:t>
            </w:r>
            <w:r w:rsidR="004457CD" w:rsidRPr="00760004">
              <w:t>able 6.2.3-7.</w:t>
            </w:r>
          </w:p>
          <w:p w14:paraId="0FFA008B" w14:textId="77777777" w:rsidR="00F80CC4" w:rsidRPr="00760004" w:rsidRDefault="00F80CC4" w:rsidP="00094580">
            <w:pPr>
              <w:pStyle w:val="TAL"/>
              <w:rPr>
                <w:highlight w:val="yellow"/>
              </w:rPr>
            </w:pPr>
          </w:p>
          <w:p w14:paraId="04F395B0" w14:textId="4F055705" w:rsidR="00F80CC4" w:rsidRPr="00760004" w:rsidRDefault="00F80CC4" w:rsidP="00020C2C">
            <w:pPr>
              <w:pStyle w:val="NO"/>
            </w:pPr>
            <w:r w:rsidRPr="00760004">
              <w:t>NOTE: This value is the target identifier for the IRI-POI</w:t>
            </w:r>
            <w:r w:rsidR="00C02FA8" w:rsidRPr="00760004">
              <w:t xml:space="preserve"> in </w:t>
            </w:r>
            <w:r w:rsidR="00F47C47" w:rsidRPr="00760004">
              <w:t xml:space="preserve">the </w:t>
            </w:r>
            <w:r w:rsidR="00C02FA8" w:rsidRPr="00760004">
              <w:t>UPF</w:t>
            </w:r>
            <w:r w:rsidRPr="00760004">
              <w:t xml:space="preserve"> and may be different from the target identifier specified in the warrant.</w:t>
            </w:r>
          </w:p>
        </w:tc>
        <w:tc>
          <w:tcPr>
            <w:tcW w:w="708" w:type="dxa"/>
          </w:tcPr>
          <w:p w14:paraId="0FC23577" w14:textId="77777777" w:rsidR="00F80CC4" w:rsidRPr="00760004" w:rsidRDefault="00F80CC4" w:rsidP="00094580">
            <w:pPr>
              <w:pStyle w:val="TAL"/>
            </w:pPr>
            <w:r w:rsidRPr="00760004">
              <w:t>M</w:t>
            </w:r>
          </w:p>
        </w:tc>
      </w:tr>
      <w:tr w:rsidR="00F80CC4" w:rsidRPr="00760004" w14:paraId="1247FBD5" w14:textId="77777777" w:rsidTr="00CA5847">
        <w:trPr>
          <w:jc w:val="center"/>
        </w:trPr>
        <w:tc>
          <w:tcPr>
            <w:tcW w:w="2972" w:type="dxa"/>
          </w:tcPr>
          <w:p w14:paraId="4AF1C092" w14:textId="77777777" w:rsidR="00F80CC4" w:rsidRPr="00760004" w:rsidRDefault="00F80CC4" w:rsidP="00094580">
            <w:pPr>
              <w:pStyle w:val="TAL"/>
            </w:pPr>
            <w:r w:rsidRPr="00760004">
              <w:t>DeliveryType</w:t>
            </w:r>
          </w:p>
        </w:tc>
        <w:tc>
          <w:tcPr>
            <w:tcW w:w="6242" w:type="dxa"/>
          </w:tcPr>
          <w:p w14:paraId="37757483" w14:textId="1C467020" w:rsidR="00F80CC4" w:rsidRPr="00760004" w:rsidRDefault="00F80CC4" w:rsidP="00094580">
            <w:pPr>
              <w:pStyle w:val="TAL"/>
            </w:pPr>
            <w:r w:rsidRPr="00760004">
              <w:t>Set to “X2Only”</w:t>
            </w:r>
            <w:r w:rsidR="001D5115" w:rsidRPr="00760004">
              <w:t>.</w:t>
            </w:r>
          </w:p>
        </w:tc>
        <w:tc>
          <w:tcPr>
            <w:tcW w:w="708" w:type="dxa"/>
          </w:tcPr>
          <w:p w14:paraId="30038667" w14:textId="77777777" w:rsidR="00F80CC4" w:rsidRPr="00760004" w:rsidRDefault="00F80CC4" w:rsidP="00094580">
            <w:pPr>
              <w:pStyle w:val="TAL"/>
            </w:pPr>
            <w:r w:rsidRPr="00760004">
              <w:t>M</w:t>
            </w:r>
          </w:p>
        </w:tc>
      </w:tr>
      <w:tr w:rsidR="00F80CC4" w:rsidRPr="00760004" w14:paraId="11571A2F" w14:textId="77777777" w:rsidTr="00CA5847">
        <w:trPr>
          <w:jc w:val="center"/>
        </w:trPr>
        <w:tc>
          <w:tcPr>
            <w:tcW w:w="2972" w:type="dxa"/>
          </w:tcPr>
          <w:p w14:paraId="6E94C8C2" w14:textId="77777777" w:rsidR="00F80CC4" w:rsidRPr="00760004" w:rsidRDefault="00F80CC4" w:rsidP="00094580">
            <w:pPr>
              <w:pStyle w:val="TAL"/>
            </w:pPr>
            <w:r w:rsidRPr="00760004">
              <w:t>TaskDetailsExtensions/</w:t>
            </w:r>
          </w:p>
          <w:p w14:paraId="5CE6A506" w14:textId="77777777" w:rsidR="00F80CC4" w:rsidRPr="00760004" w:rsidRDefault="00F80CC4" w:rsidP="00094580">
            <w:pPr>
              <w:pStyle w:val="TAL"/>
            </w:pPr>
            <w:r w:rsidRPr="00760004">
              <w:t>HeaderReporting</w:t>
            </w:r>
          </w:p>
        </w:tc>
        <w:tc>
          <w:tcPr>
            <w:tcW w:w="6242" w:type="dxa"/>
          </w:tcPr>
          <w:p w14:paraId="1755BC69" w14:textId="11A954BE" w:rsidR="00F80CC4" w:rsidRPr="00760004" w:rsidRDefault="00F80CC4" w:rsidP="00094580">
            <w:pPr>
              <w:pStyle w:val="TAL"/>
            </w:pPr>
            <w:r w:rsidRPr="00760004">
              <w:t xml:space="preserve">Header reporting-specific tag to be carried in the </w:t>
            </w:r>
            <w:r w:rsidRPr="00760004">
              <w:rPr>
                <w:i/>
              </w:rPr>
              <w:t>TaskDetailsExtensions</w:t>
            </w:r>
            <w:r w:rsidRPr="00760004">
              <w:t xml:space="preserve"> field of </w:t>
            </w:r>
            <w:r w:rsidR="00FB0DE5" w:rsidRPr="00760004">
              <w:t xml:space="preserve">ETSI </w:t>
            </w:r>
            <w:r w:rsidRPr="00760004">
              <w:t>TS 103 221-1</w:t>
            </w:r>
            <w:r w:rsidR="00FB0DE5" w:rsidRPr="00760004">
              <w:t xml:space="preserve"> [7].</w:t>
            </w:r>
            <w:r w:rsidR="00F2690D" w:rsidRPr="003F0653">
              <w:t xml:space="preserve"> S</w:t>
            </w:r>
            <w:r w:rsidR="002C6571">
              <w:t>ee table</w:t>
            </w:r>
            <w:r w:rsidR="00F2690D" w:rsidRPr="003F0653">
              <w:t xml:space="preserve"> 6.2.3</w:t>
            </w:r>
            <w:r w:rsidR="005954B3">
              <w:t>.9.2-1</w:t>
            </w:r>
            <w:r w:rsidR="00F2690D">
              <w:t>.</w:t>
            </w:r>
          </w:p>
        </w:tc>
        <w:tc>
          <w:tcPr>
            <w:tcW w:w="708" w:type="dxa"/>
          </w:tcPr>
          <w:p w14:paraId="4F29CAD5" w14:textId="77777777" w:rsidR="00F80CC4" w:rsidRPr="00760004" w:rsidRDefault="00F80CC4" w:rsidP="00094580">
            <w:pPr>
              <w:pStyle w:val="TAL"/>
            </w:pPr>
            <w:r w:rsidRPr="00760004">
              <w:t>M</w:t>
            </w:r>
          </w:p>
        </w:tc>
      </w:tr>
      <w:tr w:rsidR="00F80CC4" w:rsidRPr="00760004" w14:paraId="1AF07937" w14:textId="77777777" w:rsidTr="00CA5847">
        <w:trPr>
          <w:jc w:val="center"/>
        </w:trPr>
        <w:tc>
          <w:tcPr>
            <w:tcW w:w="2972" w:type="dxa"/>
          </w:tcPr>
          <w:p w14:paraId="55943784" w14:textId="77777777" w:rsidR="00F80CC4" w:rsidRPr="00760004" w:rsidRDefault="00F80CC4" w:rsidP="00094580">
            <w:pPr>
              <w:pStyle w:val="TAL"/>
            </w:pPr>
            <w:r w:rsidRPr="00760004">
              <w:t>ListOfDIDs</w:t>
            </w:r>
          </w:p>
        </w:tc>
        <w:tc>
          <w:tcPr>
            <w:tcW w:w="6242" w:type="dxa"/>
          </w:tcPr>
          <w:p w14:paraId="3222B6DE" w14:textId="5B5E9A76" w:rsidR="00F80CC4" w:rsidRPr="00760004" w:rsidRDefault="00F80CC4" w:rsidP="00094580">
            <w:pPr>
              <w:pStyle w:val="TAL"/>
            </w:pPr>
            <w:r w:rsidRPr="00760004">
              <w:t xml:space="preserve">Delivery endpoints </w:t>
            </w:r>
            <w:r w:rsidR="00C02FA8" w:rsidRPr="00760004">
              <w:t xml:space="preserve">of </w:t>
            </w:r>
            <w:r w:rsidRPr="00760004">
              <w:t>LI_X2. These delivery endpoints shall be configured by the IRI-TF</w:t>
            </w:r>
            <w:r w:rsidR="00C02FA8" w:rsidRPr="00760004">
              <w:t xml:space="preserve"> in </w:t>
            </w:r>
            <w:r w:rsidR="00F47C47" w:rsidRPr="00760004">
              <w:t xml:space="preserve">the </w:t>
            </w:r>
            <w:r w:rsidR="00C02FA8" w:rsidRPr="00760004">
              <w:t>SMF</w:t>
            </w:r>
            <w:r w:rsidRPr="00760004">
              <w:t xml:space="preserve"> using the </w:t>
            </w:r>
            <w:r w:rsidRPr="00760004">
              <w:rPr>
                <w:i/>
              </w:rPr>
              <w:t>CreateDestination</w:t>
            </w:r>
            <w:r w:rsidRPr="00760004">
              <w:t xml:space="preserve"> message as described in </w:t>
            </w:r>
            <w:r w:rsidR="00FB0DE5" w:rsidRPr="00760004">
              <w:t xml:space="preserve">ETSI </w:t>
            </w:r>
            <w:r w:rsidRPr="00760004">
              <w:t>TS 103 221-1 [7] clause 6.3.1 prior to first use.</w:t>
            </w:r>
          </w:p>
        </w:tc>
        <w:tc>
          <w:tcPr>
            <w:tcW w:w="708" w:type="dxa"/>
          </w:tcPr>
          <w:p w14:paraId="78CE3C69" w14:textId="77777777" w:rsidR="00F80CC4" w:rsidRPr="00760004" w:rsidRDefault="00F80CC4" w:rsidP="00094580">
            <w:pPr>
              <w:pStyle w:val="TAL"/>
            </w:pPr>
            <w:r w:rsidRPr="00760004">
              <w:t>M</w:t>
            </w:r>
          </w:p>
        </w:tc>
      </w:tr>
      <w:tr w:rsidR="00F80CC4" w:rsidRPr="00760004" w14:paraId="3D91CE06" w14:textId="77777777" w:rsidTr="00CA5847">
        <w:trPr>
          <w:jc w:val="center"/>
        </w:trPr>
        <w:tc>
          <w:tcPr>
            <w:tcW w:w="2972" w:type="dxa"/>
          </w:tcPr>
          <w:p w14:paraId="1666EA35" w14:textId="39BA307F" w:rsidR="00F80CC4" w:rsidRPr="00760004" w:rsidRDefault="00F80CC4" w:rsidP="00094580">
            <w:pPr>
              <w:pStyle w:val="TAL"/>
            </w:pPr>
            <w:r w:rsidRPr="00760004">
              <w:t>Correlation</w:t>
            </w:r>
            <w:r w:rsidR="00D95A30" w:rsidRPr="00760004">
              <w:t>ID</w:t>
            </w:r>
          </w:p>
        </w:tc>
        <w:tc>
          <w:tcPr>
            <w:tcW w:w="6242" w:type="dxa"/>
          </w:tcPr>
          <w:p w14:paraId="0533A1B7" w14:textId="5D0BC591" w:rsidR="00F80CC4" w:rsidRPr="00760004" w:rsidRDefault="003D0664" w:rsidP="00094580">
            <w:pPr>
              <w:pStyle w:val="TAL"/>
            </w:pPr>
            <w:r w:rsidRPr="00760004">
              <w:t>Correlation ID to assign for xIRI generated by the IRI-POI in the UPF.</w:t>
            </w:r>
            <w:r w:rsidR="003D49D0">
              <w:t xml:space="preserve"> This field is populated with the same CorrelationID the IRI-POI in the SMF uses for the associated xIRI.</w:t>
            </w:r>
          </w:p>
        </w:tc>
        <w:tc>
          <w:tcPr>
            <w:tcW w:w="708" w:type="dxa"/>
          </w:tcPr>
          <w:p w14:paraId="28CF8E46" w14:textId="77777777" w:rsidR="00F80CC4" w:rsidRPr="00760004" w:rsidRDefault="00F80CC4" w:rsidP="00094580">
            <w:pPr>
              <w:pStyle w:val="TAL"/>
            </w:pPr>
            <w:r w:rsidRPr="00760004">
              <w:t>M</w:t>
            </w:r>
          </w:p>
        </w:tc>
      </w:tr>
      <w:tr w:rsidR="00D52B1D" w:rsidRPr="00760004" w14:paraId="0247BE3F" w14:textId="77777777" w:rsidTr="00CA5847">
        <w:trPr>
          <w:jc w:val="center"/>
        </w:trPr>
        <w:tc>
          <w:tcPr>
            <w:tcW w:w="2972" w:type="dxa"/>
          </w:tcPr>
          <w:p w14:paraId="3951DE9A" w14:textId="3F5AA889" w:rsidR="00D52B1D" w:rsidRPr="00760004" w:rsidRDefault="00D52B1D" w:rsidP="00D52B1D">
            <w:pPr>
              <w:pStyle w:val="TAL"/>
            </w:pPr>
            <w:r w:rsidRPr="00760004">
              <w:t>ProductID</w:t>
            </w:r>
          </w:p>
        </w:tc>
        <w:tc>
          <w:tcPr>
            <w:tcW w:w="6242" w:type="dxa"/>
          </w:tcPr>
          <w:p w14:paraId="14D580E8" w14:textId="1400615F" w:rsidR="00D52B1D" w:rsidRPr="00760004" w:rsidRDefault="00D52B1D" w:rsidP="00D52B1D">
            <w:pPr>
              <w:pStyle w:val="TAL"/>
            </w:pPr>
            <w:r w:rsidRPr="00760004">
              <w:t>Shall be set to the XID of the Task Object associated with the interception at the IRI-TF. This value shall be used by the IRI-POI in the UPF to fill the XID of X2 PDUs.</w:t>
            </w:r>
          </w:p>
        </w:tc>
        <w:tc>
          <w:tcPr>
            <w:tcW w:w="708" w:type="dxa"/>
          </w:tcPr>
          <w:p w14:paraId="5DBEF848" w14:textId="6DA42591" w:rsidR="00D52B1D" w:rsidRPr="00760004" w:rsidRDefault="00D52B1D" w:rsidP="00D52B1D">
            <w:pPr>
              <w:pStyle w:val="TAL"/>
            </w:pPr>
            <w:r w:rsidRPr="00760004">
              <w:t>M</w:t>
            </w:r>
          </w:p>
        </w:tc>
      </w:tr>
    </w:tbl>
    <w:p w14:paraId="1D9997AB" w14:textId="77777777" w:rsidR="00F80CC4" w:rsidRPr="00760004" w:rsidRDefault="00F80CC4" w:rsidP="00F80CC4"/>
    <w:p w14:paraId="12A9C543" w14:textId="77777777" w:rsidR="00F7107C" w:rsidRPr="00760004" w:rsidRDefault="00F7107C" w:rsidP="00F7107C">
      <w:r>
        <w:t>The IRI-TF in the SMF shall not send the ListOfServiceTypes parameter of the ActivateTask message to the IRI-POI in the SMF.</w:t>
      </w:r>
    </w:p>
    <w:p w14:paraId="77F52164" w14:textId="22CF9694" w:rsidR="00F80CC4" w:rsidRPr="00760004" w:rsidRDefault="00F80CC4" w:rsidP="00F80CC4">
      <w:pPr>
        <w:pStyle w:val="TH"/>
      </w:pPr>
      <w:r w:rsidRPr="00760004">
        <w:t>Table 6.2.3</w:t>
      </w:r>
      <w:r w:rsidR="004457CD" w:rsidRPr="00760004">
        <w:t>-10</w:t>
      </w:r>
      <w:r w:rsidRPr="00760004">
        <w:t xml:space="preserve">: </w:t>
      </w:r>
      <w:r w:rsidR="004C479D">
        <w:t>Void</w:t>
      </w:r>
    </w:p>
    <w:p w14:paraId="1813F0DC" w14:textId="2D77D799" w:rsidR="00F80CC4" w:rsidRPr="00760004" w:rsidRDefault="00F80CC4" w:rsidP="004457CD">
      <w:r w:rsidRPr="00760004">
        <w:t>When the IRI-TF</w:t>
      </w:r>
      <w:r w:rsidR="00D308F3" w:rsidRPr="00760004">
        <w:t xml:space="preserve"> in the SMF</w:t>
      </w:r>
      <w:r w:rsidRPr="00760004">
        <w:t xml:space="preserve"> detects that a targeted PDU session has changed </w:t>
      </w:r>
      <w:r w:rsidR="00757ED0">
        <w:t>(</w:t>
      </w:r>
      <w:r w:rsidR="00757ED0" w:rsidRPr="00760004">
        <w:t xml:space="preserve">i.e. when the SMF sends the N4: </w:t>
      </w:r>
      <w:r w:rsidR="00757ED0">
        <w:t xml:space="preserve">PFCP </w:t>
      </w:r>
      <w:r w:rsidR="00757ED0" w:rsidRPr="00760004">
        <w:t xml:space="preserve">Session </w:t>
      </w:r>
      <w:r w:rsidR="00757ED0">
        <w:t>Modification</w:t>
      </w:r>
      <w:r w:rsidR="00757ED0" w:rsidRPr="00760004">
        <w:t xml:space="preserve"> Request</w:t>
      </w:r>
      <w:r w:rsidR="00757ED0">
        <w:t xml:space="preserve"> to the UPF, see TS 29.244 [15], clause 6.3.3)</w:t>
      </w:r>
      <w:r w:rsidR="00757ED0" w:rsidRPr="00760004">
        <w:t xml:space="preserve"> </w:t>
      </w:r>
      <w:r w:rsidRPr="00760004">
        <w:t>in a way which requires changes to the interception by the IRI-POI</w:t>
      </w:r>
      <w:r w:rsidR="00D308F3" w:rsidRPr="00760004">
        <w:t xml:space="preserve"> in the UPF</w:t>
      </w:r>
      <w:r w:rsidRPr="00760004">
        <w:t>, the IRI-TF</w:t>
      </w:r>
      <w:r w:rsidR="00D308F3" w:rsidRPr="00760004">
        <w:t xml:space="preserve"> in the SMF</w:t>
      </w:r>
      <w:r w:rsidRPr="00760004">
        <w:t xml:space="preserve"> shall modify the interception at the IRI-POI</w:t>
      </w:r>
      <w:r w:rsidR="00D308F3" w:rsidRPr="00760004">
        <w:t xml:space="preserve"> in the UPF</w:t>
      </w:r>
      <w:r w:rsidRPr="00760004">
        <w:t xml:space="preserve"> over the LI_T2 interface. This is achieved by sending a ModifyTask message as defined in </w:t>
      </w:r>
      <w:r w:rsidR="00FB0DE5" w:rsidRPr="00760004">
        <w:t xml:space="preserve">ETSI </w:t>
      </w:r>
      <w:r w:rsidRPr="00760004">
        <w:t>TS 103 221-1 [7] clause 6.2.2</w:t>
      </w:r>
      <w:r w:rsidR="00D52B1D" w:rsidRPr="00760004">
        <w:t>. The ModifyTask message contains the same details as the ActivateTask message with the following fields updated as appropriate</w:t>
      </w:r>
      <w:r w:rsidR="005273A5" w:rsidRPr="00760004">
        <w:t>.</w:t>
      </w:r>
    </w:p>
    <w:p w14:paraId="500BD388" w14:textId="0B038CF4" w:rsidR="00F80CC4" w:rsidRPr="00760004" w:rsidRDefault="00F80CC4" w:rsidP="00F80CC4">
      <w:pPr>
        <w:pStyle w:val="TH"/>
      </w:pPr>
      <w:r w:rsidRPr="00760004">
        <w:lastRenderedPageBreak/>
        <w:t>Table 6.2.3-</w:t>
      </w:r>
      <w:r w:rsidR="00FB0DE5" w:rsidRPr="00760004">
        <w:t>1</w:t>
      </w:r>
      <w:r w:rsidR="004457CD" w:rsidRPr="00760004">
        <w:t>1</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IRI-POI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80CC4" w:rsidRPr="00760004" w14:paraId="3710213A" w14:textId="77777777" w:rsidTr="00094580">
        <w:trPr>
          <w:jc w:val="center"/>
        </w:trPr>
        <w:tc>
          <w:tcPr>
            <w:tcW w:w="2693" w:type="dxa"/>
          </w:tcPr>
          <w:p w14:paraId="70BED74E" w14:textId="77777777" w:rsidR="00F80CC4" w:rsidRPr="00760004" w:rsidRDefault="00F80CC4" w:rsidP="00094580">
            <w:pPr>
              <w:pStyle w:val="TAH"/>
            </w:pPr>
            <w:r w:rsidRPr="00760004">
              <w:t>Field name</w:t>
            </w:r>
          </w:p>
        </w:tc>
        <w:tc>
          <w:tcPr>
            <w:tcW w:w="6521" w:type="dxa"/>
          </w:tcPr>
          <w:p w14:paraId="6456AF70" w14:textId="77777777" w:rsidR="00F80CC4" w:rsidRPr="00760004" w:rsidRDefault="00F80CC4" w:rsidP="00094580">
            <w:pPr>
              <w:pStyle w:val="TAH"/>
            </w:pPr>
            <w:r w:rsidRPr="00760004">
              <w:t>Description</w:t>
            </w:r>
          </w:p>
        </w:tc>
        <w:tc>
          <w:tcPr>
            <w:tcW w:w="708" w:type="dxa"/>
          </w:tcPr>
          <w:p w14:paraId="6C954F4D" w14:textId="77777777" w:rsidR="00F80CC4" w:rsidRPr="00760004" w:rsidRDefault="00F80CC4" w:rsidP="00094580">
            <w:pPr>
              <w:pStyle w:val="TAH"/>
            </w:pPr>
            <w:r w:rsidRPr="00760004">
              <w:t>M/C/O</w:t>
            </w:r>
          </w:p>
        </w:tc>
      </w:tr>
      <w:tr w:rsidR="00F80CC4" w:rsidRPr="00760004" w14:paraId="1363DA97" w14:textId="77777777" w:rsidTr="00094580">
        <w:trPr>
          <w:jc w:val="center"/>
        </w:trPr>
        <w:tc>
          <w:tcPr>
            <w:tcW w:w="2693" w:type="dxa"/>
          </w:tcPr>
          <w:p w14:paraId="57E1A283" w14:textId="77777777" w:rsidR="00F80CC4" w:rsidRPr="00760004" w:rsidRDefault="00F80CC4" w:rsidP="00094580">
            <w:pPr>
              <w:pStyle w:val="TAL"/>
            </w:pPr>
            <w:r w:rsidRPr="00760004">
              <w:t>TargetIdentifiers</w:t>
            </w:r>
          </w:p>
        </w:tc>
        <w:tc>
          <w:tcPr>
            <w:tcW w:w="6521" w:type="dxa"/>
          </w:tcPr>
          <w:p w14:paraId="0624671E" w14:textId="3FDDDCF0" w:rsidR="00F80CC4" w:rsidRPr="00760004" w:rsidRDefault="00F80CC4" w:rsidP="00094580">
            <w:pPr>
              <w:pStyle w:val="TAL"/>
            </w:pPr>
            <w:r w:rsidRPr="00760004">
              <w:t>Updated packet detection criteria as determined by the IRI-TF</w:t>
            </w:r>
            <w:r w:rsidR="00D308F3" w:rsidRPr="00760004">
              <w:t xml:space="preserve"> in the SMF</w:t>
            </w:r>
            <w:r w:rsidRPr="00760004">
              <w:t>.</w:t>
            </w:r>
          </w:p>
          <w:p w14:paraId="3D94901D" w14:textId="77777777" w:rsidR="00F80CC4" w:rsidRPr="00760004" w:rsidRDefault="00F80CC4" w:rsidP="00094580">
            <w:pPr>
              <w:pStyle w:val="TAL"/>
            </w:pPr>
          </w:p>
          <w:p w14:paraId="07697471" w14:textId="07751A02" w:rsidR="00F80CC4" w:rsidRPr="00760004" w:rsidRDefault="00F80CC4" w:rsidP="00020C2C">
            <w:pPr>
              <w:pStyle w:val="NO"/>
            </w:pPr>
            <w:r w:rsidRPr="00760004">
              <w:t xml:space="preserve">NOTE: See notes on TargetIdentifiers in </w:t>
            </w:r>
            <w:r w:rsidR="00B03BBD">
              <w:t>t</w:t>
            </w:r>
            <w:r w:rsidRPr="00760004">
              <w:t>able 6.2.3-6</w:t>
            </w:r>
            <w:r w:rsidR="001D5115" w:rsidRPr="00760004">
              <w:t>.</w:t>
            </w:r>
          </w:p>
        </w:tc>
        <w:tc>
          <w:tcPr>
            <w:tcW w:w="708" w:type="dxa"/>
          </w:tcPr>
          <w:p w14:paraId="73A4C699" w14:textId="77777777" w:rsidR="00F80CC4" w:rsidRPr="00760004" w:rsidRDefault="00F80CC4" w:rsidP="00094580">
            <w:pPr>
              <w:pStyle w:val="TAL"/>
            </w:pPr>
            <w:r w:rsidRPr="00760004">
              <w:t>M</w:t>
            </w:r>
          </w:p>
        </w:tc>
      </w:tr>
    </w:tbl>
    <w:p w14:paraId="78C581D5" w14:textId="77777777" w:rsidR="00F80CC4" w:rsidRPr="00760004" w:rsidRDefault="00F80CC4" w:rsidP="004457CD"/>
    <w:p w14:paraId="4C12C44F" w14:textId="5D1C8DC1" w:rsidR="00F80CC4" w:rsidRPr="00760004" w:rsidRDefault="00F80CC4" w:rsidP="00020C2C">
      <w:r w:rsidRPr="00760004">
        <w:t>When the IRI-</w:t>
      </w:r>
      <w:r w:rsidR="00E3280C">
        <w:t>TF</w:t>
      </w:r>
      <w:r w:rsidR="00D308F3" w:rsidRPr="00760004">
        <w:t xml:space="preserve"> in the SMF</w:t>
      </w:r>
      <w:r w:rsidRPr="00760004">
        <w:t xml:space="preserve"> detects that the PDU session has been released </w:t>
      </w:r>
      <w:r w:rsidR="0011793E" w:rsidRPr="00760004">
        <w:t xml:space="preserve">(i.e. when the SMF sends the N4: </w:t>
      </w:r>
      <w:r w:rsidR="0011793E">
        <w:t xml:space="preserve">PFCP </w:t>
      </w:r>
      <w:r w:rsidR="0011793E" w:rsidRPr="00760004">
        <w:t xml:space="preserve">Session </w:t>
      </w:r>
      <w:r w:rsidR="0011793E">
        <w:t>Deletion</w:t>
      </w:r>
      <w:r w:rsidR="0011793E" w:rsidRPr="00760004">
        <w:t xml:space="preserve"> Request</w:t>
      </w:r>
      <w:r w:rsidR="0011793E">
        <w:t xml:space="preserve"> to the UPF, see TS 29.244 [15], clause 6.3.4</w:t>
      </w:r>
      <w:r w:rsidR="0011793E" w:rsidRPr="00760004">
        <w:t>)</w:t>
      </w:r>
      <w:r w:rsidR="0011793E">
        <w:t xml:space="preserve"> </w:t>
      </w:r>
      <w:r w:rsidRPr="00760004">
        <w:t>for a target UE, it shall send a deactivation message to the IRI-POI</w:t>
      </w:r>
      <w:r w:rsidR="00D308F3" w:rsidRPr="00760004">
        <w:t xml:space="preserve"> in the UPF</w:t>
      </w:r>
      <w:r w:rsidRPr="00760004">
        <w:t xml:space="preserve"> over the LI_T2 interface. When using </w:t>
      </w:r>
      <w:r w:rsidR="00FB0DE5" w:rsidRPr="00760004">
        <w:t xml:space="preserve">ETSI </w:t>
      </w:r>
      <w:r w:rsidRPr="00760004">
        <w:t xml:space="preserve">TS 103 221-1 [7] this is achieved by sending a DeactivateTask message with the XID field set to the XID associated with the interception, as described in </w:t>
      </w:r>
      <w:r w:rsidR="00FB0DE5" w:rsidRPr="00760004">
        <w:t xml:space="preserve">ETSI </w:t>
      </w:r>
      <w:r w:rsidRPr="00760004">
        <w:t>TS 103 221-1 [7] clause 6.2.3.</w:t>
      </w:r>
    </w:p>
    <w:p w14:paraId="3383988F" w14:textId="5F442ACF" w:rsidR="00F80CC4" w:rsidRPr="00760004" w:rsidRDefault="00D308F3" w:rsidP="00020C2C">
      <w:r w:rsidRPr="00760004">
        <w:t>When a PDU session involves multiple UPFs, the selection of UPF to provide the IRI-POI functions shall be done in the same way an UPF is selected to provide the CC-POI functions as described in clause</w:t>
      </w:r>
      <w:r w:rsidR="008F645B" w:rsidRPr="00760004">
        <w:t>s</w:t>
      </w:r>
      <w:r w:rsidRPr="00760004">
        <w:t xml:space="preserve"> 6.2.3.3.2 and 6.2.3.3.3.</w:t>
      </w:r>
    </w:p>
    <w:p w14:paraId="13E6E961" w14:textId="77777777" w:rsidR="0097755A" w:rsidRDefault="0097755A" w:rsidP="0097755A">
      <w:r>
        <w:t>When interception of packet header information is authorised for a target UE, if approach 1 described in clause 6.2.3.9.1 is used for packet header information reporting, the IRI-TF present in the SMF shall send an activation message to the IRI-POI present in the UPF when the IRI-POI present in the SMF generates the xIRI containing an SMFStartOfInterceptionWithEstablishedPDUSession record to generate</w:t>
      </w:r>
      <w:r w:rsidRPr="003D0664">
        <w:t xml:space="preserve"> </w:t>
      </w:r>
      <w:r>
        <w:t>the packet header information reporting related xIRIs from the user plane packets of that PDU session.</w:t>
      </w:r>
    </w:p>
    <w:p w14:paraId="11C6E7E7" w14:textId="12CA5E24" w:rsidR="000D4C6D" w:rsidRPr="00760004" w:rsidRDefault="000D4C6D" w:rsidP="00247B0F">
      <w:pPr>
        <w:pStyle w:val="Heading4"/>
      </w:pPr>
      <w:bookmarkStart w:id="130" w:name="_Toc135598500"/>
      <w:r w:rsidRPr="00760004">
        <w:t>6.2.3.</w:t>
      </w:r>
      <w:r w:rsidR="00F80CC4" w:rsidRPr="00760004">
        <w:t>5</w:t>
      </w:r>
      <w:r w:rsidRPr="00760004">
        <w:tab/>
        <w:t>Generation of xIRI at UPF over LI_X2</w:t>
      </w:r>
      <w:bookmarkEnd w:id="130"/>
    </w:p>
    <w:p w14:paraId="172E527E" w14:textId="0E7CE588" w:rsidR="00F80CC4" w:rsidRPr="00760004" w:rsidRDefault="00F80CC4" w:rsidP="00F80CC4">
      <w:pPr>
        <w:pStyle w:val="Heading5"/>
      </w:pPr>
      <w:bookmarkStart w:id="131" w:name="_Toc135598501"/>
      <w:r w:rsidRPr="00760004">
        <w:t>6.2.3.</w:t>
      </w:r>
      <w:r w:rsidR="00FB0DE5" w:rsidRPr="00760004">
        <w:t>5</w:t>
      </w:r>
      <w:r w:rsidRPr="00760004">
        <w:t>.1</w:t>
      </w:r>
      <w:r w:rsidR="00AE635B" w:rsidRPr="00760004">
        <w:tab/>
      </w:r>
      <w:r w:rsidRPr="00760004">
        <w:t>Packet data header reporting</w:t>
      </w:r>
      <w:bookmarkEnd w:id="131"/>
    </w:p>
    <w:p w14:paraId="57BAB1A7" w14:textId="3CB0FBD4" w:rsidR="00847DFF" w:rsidRPr="00760004" w:rsidRDefault="00847DFF" w:rsidP="00847DFF">
      <w:r>
        <w:t>When packet header information reporting is authorised, packet header information reports are generated either by the IRI-POI in the UPF (if approach 1 from clause 7.12.2.3 of TS 33.127</w:t>
      </w:r>
      <w:r w:rsidR="00B03BBD">
        <w:t xml:space="preserve"> [5]</w:t>
      </w:r>
      <w:r>
        <w:t xml:space="preserve"> is used) or by the MDF2 (if approach 2 from clause 7.12.2.3</w:t>
      </w:r>
      <w:r w:rsidRPr="00744C1E">
        <w:t xml:space="preserve"> </w:t>
      </w:r>
      <w:r>
        <w:t>of TS 33.127</w:t>
      </w:r>
      <w:r w:rsidR="00B03BBD">
        <w:t xml:space="preserve"> [5]</w:t>
      </w:r>
      <w:r>
        <w:t xml:space="preserve"> is used). Depending on the requirements of the warrant, the packet header information reports can be </w:t>
      </w:r>
      <w:r w:rsidRPr="00760004">
        <w:t>in per-packet form, as Packet Data Header Reports (PDHRs), or in summary form, as Packet Data Header Summary Reports (PDSRs).</w:t>
      </w:r>
    </w:p>
    <w:p w14:paraId="654E80A0" w14:textId="006DB1E0" w:rsidR="00F80CC4" w:rsidRPr="00760004" w:rsidRDefault="00F80CC4" w:rsidP="00F80CC4">
      <w:pPr>
        <w:pStyle w:val="Heading5"/>
      </w:pPr>
      <w:bookmarkStart w:id="132" w:name="_Toc135598502"/>
      <w:r w:rsidRPr="00760004">
        <w:t>6.2.3.</w:t>
      </w:r>
      <w:r w:rsidR="00FB0DE5" w:rsidRPr="00760004">
        <w:t>5</w:t>
      </w:r>
      <w:r w:rsidRPr="00760004">
        <w:t>.2</w:t>
      </w:r>
      <w:r w:rsidR="00AE635B" w:rsidRPr="00760004">
        <w:tab/>
      </w:r>
      <w:r w:rsidRPr="00760004">
        <w:t>Fragmentation</w:t>
      </w:r>
      <w:bookmarkEnd w:id="132"/>
    </w:p>
    <w:p w14:paraId="0FA95B16" w14:textId="4BC402A1" w:rsidR="00F80CC4" w:rsidRPr="00760004" w:rsidRDefault="00F80CC4" w:rsidP="00847DFF">
      <w:r w:rsidRPr="00760004">
        <w:t>If the IRI-POI</w:t>
      </w:r>
      <w:r w:rsidR="00F47C47" w:rsidRPr="00760004">
        <w:t xml:space="preserve"> in the UPF</w:t>
      </w:r>
      <w:r w:rsidRPr="00760004">
        <w:t xml:space="preserve"> is placed on a link which fragmented the original IP packet (see IETF RFC 791[34] for basic fragmentation rules, and IETF RFC 815 [26] for more complex re-assembly rules), a situation may occur in which only the first fragment can be sensibly reported in a PDHR, while the subsequent fragments may be missing essential fields that are mandatory, which may cause simplistic implementations to mis-report them, or omit them altogether.</w:t>
      </w:r>
    </w:p>
    <w:p w14:paraId="6F18101D" w14:textId="6151B85B" w:rsidR="00F80CC4" w:rsidRPr="00760004" w:rsidRDefault="00F80CC4" w:rsidP="00847DFF">
      <w:r w:rsidRPr="00760004">
        <w:t xml:space="preserve">In this case, the </w:t>
      </w:r>
      <w:r w:rsidR="00247B0F" w:rsidRPr="00760004">
        <w:t>IRI</w:t>
      </w:r>
      <w:r w:rsidRPr="00760004">
        <w:t>-POI</w:t>
      </w:r>
      <w:r w:rsidR="00F47C47" w:rsidRPr="00760004">
        <w:t xml:space="preserve"> in the UPF</w:t>
      </w:r>
      <w:r w:rsidRPr="00760004">
        <w:t xml:space="preserve"> shall report the first fragment of a fragmented IP packet, including the port numbers when they are included within this first fragment, using the length of the fragment to determine if the port numbers are indeed encoded within this first fragment. The </w:t>
      </w:r>
      <w:r w:rsidR="008F645B" w:rsidRPr="00760004">
        <w:t xml:space="preserve">subsequent </w:t>
      </w:r>
      <w:r w:rsidRPr="00760004">
        <w:t xml:space="preserve">fragments are reported without port information. This technique relieves the </w:t>
      </w:r>
      <w:r w:rsidR="00F47C47" w:rsidRPr="00760004">
        <w:t xml:space="preserve">IRI-POI in the </w:t>
      </w:r>
      <w:r w:rsidRPr="00760004">
        <w:t>UPF from having to reassemble the original IP packet (at line speed) at the cost of accuracy of the reported fields.</w:t>
      </w:r>
    </w:p>
    <w:p w14:paraId="6FFB9AAF" w14:textId="521E6635" w:rsidR="00F80CC4" w:rsidRPr="00760004" w:rsidRDefault="00F80CC4" w:rsidP="00F80CC4">
      <w:pPr>
        <w:pStyle w:val="Heading5"/>
      </w:pPr>
      <w:bookmarkStart w:id="133" w:name="_Toc135598503"/>
      <w:r w:rsidRPr="00760004">
        <w:t>6.2.3.</w:t>
      </w:r>
      <w:r w:rsidR="00FB0DE5" w:rsidRPr="00760004">
        <w:t>5</w:t>
      </w:r>
      <w:r w:rsidRPr="00760004">
        <w:t>.3</w:t>
      </w:r>
      <w:r w:rsidR="00AE635B" w:rsidRPr="00760004">
        <w:tab/>
      </w:r>
      <w:r w:rsidRPr="00760004">
        <w:t>Packet Data Header Report (PDHR)</w:t>
      </w:r>
      <w:bookmarkEnd w:id="133"/>
    </w:p>
    <w:p w14:paraId="226A2868" w14:textId="121D11FE" w:rsidR="00F80CC4" w:rsidRPr="00760004" w:rsidRDefault="006F2D48" w:rsidP="00847DFF">
      <w:r w:rsidRPr="00760004">
        <w:t xml:space="preserve">If the per-packet form of packet header </w:t>
      </w:r>
      <w:r>
        <w:t xml:space="preserve">information </w:t>
      </w:r>
      <w:r w:rsidRPr="00760004">
        <w:t xml:space="preserve">reporting, i.e. PDHR, is </w:t>
      </w:r>
      <w:r>
        <w:t>authorised</w:t>
      </w:r>
      <w:r w:rsidRPr="00760004">
        <w:t xml:space="preserve">, the </w:t>
      </w:r>
      <w:r>
        <w:t>PDHeaderReport xIRI shall be generated as described in clause 6.2.3.9.3.</w:t>
      </w:r>
    </w:p>
    <w:p w14:paraId="3C976061" w14:textId="5AA037E9" w:rsidR="00F80CC4" w:rsidRPr="00760004" w:rsidRDefault="00F80CC4" w:rsidP="00F80CC4">
      <w:pPr>
        <w:pStyle w:val="Heading5"/>
      </w:pPr>
      <w:bookmarkStart w:id="134" w:name="_Toc135598504"/>
      <w:r w:rsidRPr="00760004">
        <w:t>6.2.3.</w:t>
      </w:r>
      <w:r w:rsidR="004D38BD" w:rsidRPr="00760004">
        <w:t>5</w:t>
      </w:r>
      <w:r w:rsidRPr="00760004">
        <w:t>.4</w:t>
      </w:r>
      <w:r w:rsidR="00AE635B" w:rsidRPr="00760004">
        <w:tab/>
      </w:r>
      <w:r w:rsidRPr="00760004">
        <w:t>Packet Data Summary Report (PDSR)</w:t>
      </w:r>
      <w:bookmarkEnd w:id="134"/>
    </w:p>
    <w:p w14:paraId="16594D6C" w14:textId="23291C52" w:rsidR="00F80CC4" w:rsidRPr="00760004" w:rsidRDefault="000B0DAC" w:rsidP="00847DFF">
      <w:r w:rsidRPr="00760004">
        <w:t xml:space="preserve">If the summary form of the packet header </w:t>
      </w:r>
      <w:r>
        <w:t xml:space="preserve">information </w:t>
      </w:r>
      <w:r w:rsidRPr="00760004">
        <w:t xml:space="preserve">reporting, i.e. PDSR, is </w:t>
      </w:r>
      <w:r>
        <w:t>authorised</w:t>
      </w:r>
      <w:r w:rsidRPr="00760004">
        <w:t xml:space="preserve">, the </w:t>
      </w:r>
      <w:r>
        <w:t>PDSummaryReport xIRI shall be generated as described in clause 6.2.3.9.4.</w:t>
      </w:r>
    </w:p>
    <w:p w14:paraId="7D74CC31" w14:textId="3904EFBE" w:rsidR="00573177" w:rsidRPr="00760004" w:rsidRDefault="00573177" w:rsidP="00573177">
      <w:pPr>
        <w:pStyle w:val="Heading4"/>
      </w:pPr>
      <w:bookmarkStart w:id="135" w:name="_Toc135598505"/>
      <w:r w:rsidRPr="00760004">
        <w:t>6.2.3.</w:t>
      </w:r>
      <w:r w:rsidR="00F80CC4" w:rsidRPr="00760004">
        <w:t>6</w:t>
      </w:r>
      <w:r w:rsidRPr="00760004">
        <w:tab/>
        <w:t xml:space="preserve">Generation of xCC at </w:t>
      </w:r>
      <w:r w:rsidR="00F47C47" w:rsidRPr="00760004">
        <w:t xml:space="preserve">CC-POI in the </w:t>
      </w:r>
      <w:r w:rsidRPr="00760004">
        <w:t xml:space="preserve">UPF </w:t>
      </w:r>
      <w:r w:rsidR="000D4C6D" w:rsidRPr="00760004">
        <w:t xml:space="preserve">over </w:t>
      </w:r>
      <w:r w:rsidRPr="00760004">
        <w:t>LI_X3</w:t>
      </w:r>
      <w:bookmarkEnd w:id="135"/>
    </w:p>
    <w:p w14:paraId="04CA7714" w14:textId="19D20FD6" w:rsidR="00573177" w:rsidRPr="00760004" w:rsidRDefault="00573177" w:rsidP="00573177">
      <w:r w:rsidRPr="00760004">
        <w:t xml:space="preserve">The CC-POI present in the UPF shall </w:t>
      </w:r>
      <w:r w:rsidR="007B2EC0" w:rsidRPr="00760004">
        <w:t>send</w:t>
      </w:r>
      <w:r w:rsidRPr="00760004">
        <w:t xml:space="preserve"> </w:t>
      </w:r>
      <w:r w:rsidR="007B2EC0" w:rsidRPr="00760004">
        <w:t>xCC</w:t>
      </w:r>
      <w:r w:rsidRPr="00760004">
        <w:t xml:space="preserve"> over LI_X3 for each IP packet matching the criteria specified in the Triggering message</w:t>
      </w:r>
      <w:r w:rsidR="007B2EC0" w:rsidRPr="00760004">
        <w:t xml:space="preserve"> (i.e. ActivateTask message)</w:t>
      </w:r>
      <w:r w:rsidRPr="00760004">
        <w:t xml:space="preserve"> received over LI_T3 from the CC-TF in the SMF.</w:t>
      </w:r>
    </w:p>
    <w:p w14:paraId="1F2205A5" w14:textId="3C1DF359" w:rsidR="00772B8D" w:rsidRPr="00760004" w:rsidRDefault="00772B8D" w:rsidP="00772B8D">
      <w:pPr>
        <w:pStyle w:val="NO"/>
      </w:pPr>
      <w:r w:rsidRPr="00760004">
        <w:lastRenderedPageBreak/>
        <w:t>NOTE:</w:t>
      </w:r>
      <w:r w:rsidR="009B6C49" w:rsidRPr="00760004">
        <w:tab/>
      </w:r>
      <w:r w:rsidRPr="00760004">
        <w:t>Implementers are reminded of the completeness and non-duplication requirements (see TS 33.127 [5]).</w:t>
      </w:r>
    </w:p>
    <w:p w14:paraId="3DAC6B7B" w14:textId="241AE4C5" w:rsidR="0076660F" w:rsidRDefault="0076660F" w:rsidP="0076660F">
      <w:r>
        <w:t>Each X3 PDU shall contain the contents of the user plane packet given using the GTP-U, IP or Ethernet payload format.</w:t>
      </w:r>
    </w:p>
    <w:p w14:paraId="1AA41432" w14:textId="15A76ED0" w:rsidR="0076660F" w:rsidRDefault="0076660F" w:rsidP="0076660F">
      <w:r>
        <w:t>The CC-POI present in the UPF shall set the payload format to indicate the appropriate payload type (5 for IPv4 Packet, 6 for IPv6 Packet, 7 for Ethernet frame or 12 for GTP-U Packet as described i</w:t>
      </w:r>
      <w:r w:rsidR="00EF6C7B">
        <w:t>n</w:t>
      </w:r>
      <w:r>
        <w:t xml:space="preserve"> ETSI TS 103 221-2 [8] clauses 5.4 and 5.4.13.</w:t>
      </w:r>
    </w:p>
    <w:p w14:paraId="23A772B8" w14:textId="4E516F9E" w:rsidR="0076660F" w:rsidRPr="00462ADA" w:rsidRDefault="0076660F" w:rsidP="0076660F">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580F8FB9" w14:textId="77777777" w:rsidR="001A065E" w:rsidRDefault="001A065E" w:rsidP="001A065E">
      <w:pPr>
        <w:rPr>
          <w:lang w:val="en-US"/>
        </w:rPr>
      </w:pPr>
      <w:r>
        <w:t>T</w:t>
      </w:r>
      <w:r>
        <w:rPr>
          <w:lang w:val="en-US"/>
        </w:rPr>
        <w:t xml:space="preserve">he CC-POI present </w:t>
      </w:r>
      <w:bookmarkStart w:id="136" w:name="_Hlk64560746"/>
      <w:r>
        <w:rPr>
          <w:lang w:val="en-US"/>
        </w:rPr>
        <w:t>in the UPF may use the Additional XID Related Information attributes to facilitate efficient delivery of xCC, as specified in ETSI TS 103 221-2 [8] clause 5.3.22.</w:t>
      </w:r>
      <w:bookmarkEnd w:id="136"/>
    </w:p>
    <w:p w14:paraId="48CE1FEF" w14:textId="1F32FD6D" w:rsidR="00573177" w:rsidRPr="00760004" w:rsidRDefault="00573177" w:rsidP="00573177">
      <w:pPr>
        <w:pStyle w:val="Heading4"/>
      </w:pPr>
      <w:bookmarkStart w:id="137" w:name="_Toc135598506"/>
      <w:r w:rsidRPr="00760004">
        <w:t>6.2.3.</w:t>
      </w:r>
      <w:r w:rsidR="00F80CC4" w:rsidRPr="00760004">
        <w:t>7</w:t>
      </w:r>
      <w:r w:rsidRPr="00760004">
        <w:tab/>
        <w:t>Generation of IRI over LI_HI2</w:t>
      </w:r>
      <w:bookmarkEnd w:id="137"/>
    </w:p>
    <w:p w14:paraId="59154BBD" w14:textId="173ABEF3" w:rsidR="00247B0F" w:rsidRPr="00760004" w:rsidRDefault="00247B0F" w:rsidP="00247B0F">
      <w:r w:rsidRPr="00760004">
        <w:t>When an xIRI is received over LI_X2 from the IRI-POI in</w:t>
      </w:r>
      <w:r w:rsidR="007D6C29">
        <w:t xml:space="preserve"> the</w:t>
      </w:r>
      <w:r w:rsidRPr="00760004">
        <w:t xml:space="preserve"> SMF</w:t>
      </w:r>
      <w:r w:rsidR="007D6C29">
        <w:t xml:space="preserve"> or the IRI-POI in the UPF</w:t>
      </w:r>
      <w:r w:rsidRPr="00760004">
        <w:t>, the MDF2 shall send the IRI message over LI_HI2 without undue delay. The IRI message shall contain a copy of the relev</w:t>
      </w:r>
      <w:r w:rsidR="00260E33" w:rsidRPr="00760004">
        <w:t>a</w:t>
      </w:r>
      <w:r w:rsidRPr="00760004">
        <w:t>nt record received from LI_X2. The record may be enriched by other information available at the MDF (e.g. additional location information).</w:t>
      </w:r>
    </w:p>
    <w:p w14:paraId="21077D2F" w14:textId="226A522E" w:rsidR="00247B0F" w:rsidRPr="00760004" w:rsidRDefault="00247B0F" w:rsidP="00247B0F">
      <w:r w:rsidRPr="00760004">
        <w:t>The timestamp field of the ETSI TS 102 232-1 [9] PSHeader structure shall be set to the time at which the SMF event was observed (i.e. the timestamp field of the xIRI).</w:t>
      </w:r>
    </w:p>
    <w:p w14:paraId="62EF1A41" w14:textId="05A39BCD" w:rsidR="00E710C5" w:rsidRPr="00760004" w:rsidRDefault="00E710C5" w:rsidP="00E710C5">
      <w:pPr>
        <w:rPr>
          <w:lang w:eastAsia="en-GB"/>
        </w:rPr>
      </w:pPr>
      <w:r>
        <w:rPr>
          <w:lang w:eastAsia="en-GB"/>
        </w:rPr>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w:t>
      </w:r>
      <w:r w:rsidR="00B56932">
        <w:rPr>
          <w:lang w:eastAsia="en-GB"/>
        </w:rPr>
        <w:t>t</w:t>
      </w:r>
      <w:r>
        <w:rPr>
          <w:lang w:eastAsia="en-GB"/>
        </w:rPr>
        <w:t>able 6.2.3-14</w:t>
      </w:r>
      <w:r w:rsidRPr="00E456E2">
        <w:rPr>
          <w:lang w:eastAsia="en-GB"/>
        </w:rPr>
        <w:t>.</w:t>
      </w:r>
    </w:p>
    <w:p w14:paraId="6286D79A" w14:textId="7BC3B95F" w:rsidR="000C7E9D" w:rsidRPr="00760004" w:rsidRDefault="000C7E9D" w:rsidP="00352E9C">
      <w:pPr>
        <w:pStyle w:val="TH"/>
        <w:rPr>
          <w:lang w:eastAsia="en-GB"/>
        </w:rPr>
      </w:pPr>
      <w:r w:rsidRPr="00760004">
        <w:rPr>
          <w:lang w:eastAsia="en-GB"/>
        </w:rPr>
        <w:t xml:space="preserve">Table 6.2.3-14: IRI type for </w:t>
      </w:r>
      <w:r w:rsidR="00E710C5">
        <w:rPr>
          <w:lang w:eastAsia="en-GB"/>
        </w:rPr>
        <w:t xml:space="preserve">IRI </w:t>
      </w:r>
      <w:r w:rsidRPr="00760004">
        <w:rPr>
          <w:lang w:eastAsia="en-GB"/>
        </w:rPr>
        <w:t>messages</w:t>
      </w:r>
    </w:p>
    <w:tbl>
      <w:tblPr>
        <w:tblW w:w="9514" w:type="dxa"/>
        <w:jc w:val="center"/>
        <w:tblCellMar>
          <w:left w:w="0" w:type="dxa"/>
          <w:right w:w="0" w:type="dxa"/>
        </w:tblCellMar>
        <w:tblLook w:val="04A0" w:firstRow="1" w:lastRow="0" w:firstColumn="1" w:lastColumn="0" w:noHBand="0" w:noVBand="1"/>
      </w:tblPr>
      <w:tblGrid>
        <w:gridCol w:w="4570"/>
        <w:gridCol w:w="4944"/>
      </w:tblGrid>
      <w:tr w:rsidR="000C7E9D" w:rsidRPr="00760004" w14:paraId="635D3E11" w14:textId="77777777" w:rsidTr="00BF5C1E">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A0A0F60" w14:textId="77777777" w:rsidR="000C7E9D" w:rsidRPr="00760004" w:rsidRDefault="000C7E9D" w:rsidP="00352E9C">
            <w:pPr>
              <w:pStyle w:val="TAH"/>
              <w:rPr>
                <w:lang w:eastAsia="en-GB"/>
              </w:rPr>
            </w:pPr>
            <w:r w:rsidRPr="00760004">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EFCCD50" w14:textId="77777777" w:rsidR="000C7E9D" w:rsidRPr="00760004" w:rsidRDefault="000C7E9D" w:rsidP="00352E9C">
            <w:pPr>
              <w:pStyle w:val="TAH"/>
              <w:rPr>
                <w:rFonts w:cs="Arial"/>
                <w:bCs/>
                <w:szCs w:val="18"/>
                <w:lang w:eastAsia="en-GB"/>
              </w:rPr>
            </w:pPr>
            <w:r w:rsidRPr="00760004">
              <w:rPr>
                <w:rFonts w:cs="Arial"/>
                <w:bCs/>
                <w:szCs w:val="18"/>
                <w:lang w:eastAsia="en-GB"/>
              </w:rPr>
              <w:t>IRI Type</w:t>
            </w:r>
          </w:p>
        </w:tc>
      </w:tr>
      <w:tr w:rsidR="000C7E9D" w:rsidRPr="00760004" w14:paraId="4BDEB2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23015F" w14:textId="77777777" w:rsidR="000C7E9D" w:rsidRPr="00760004" w:rsidRDefault="000C7E9D" w:rsidP="00352E9C">
            <w:pPr>
              <w:pStyle w:val="TAL"/>
              <w:rPr>
                <w:lang w:eastAsia="en-GB"/>
              </w:rPr>
            </w:pPr>
            <w:r w:rsidRPr="00760004">
              <w:rPr>
                <w:lang w:eastAsia="en-GB"/>
              </w:rPr>
              <w:t>SMFPDUSessionEstablishment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58F86244" w14:textId="77777777" w:rsidR="000C7E9D" w:rsidRPr="00760004" w:rsidRDefault="000C7E9D" w:rsidP="00352E9C">
            <w:pPr>
              <w:pStyle w:val="TAL"/>
              <w:rPr>
                <w:lang w:eastAsia="en-GB"/>
              </w:rPr>
            </w:pPr>
            <w:r w:rsidRPr="00760004">
              <w:rPr>
                <w:lang w:eastAsia="en-GB"/>
              </w:rPr>
              <w:t>BEGIN</w:t>
            </w:r>
          </w:p>
        </w:tc>
      </w:tr>
      <w:tr w:rsidR="000C7E9D" w:rsidRPr="00760004" w14:paraId="5A93E10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9804178" w14:textId="77777777" w:rsidR="000C7E9D" w:rsidRPr="00760004" w:rsidRDefault="000C7E9D" w:rsidP="00352E9C">
            <w:pPr>
              <w:pStyle w:val="TAL"/>
              <w:rPr>
                <w:lang w:eastAsia="en-GB"/>
              </w:rPr>
            </w:pPr>
            <w:r w:rsidRPr="00760004">
              <w:rPr>
                <w:lang w:eastAsia="en-GB"/>
              </w:rPr>
              <w:t>SMFPDUSessionRelease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085C5E22" w14:textId="77777777" w:rsidR="000C7E9D" w:rsidRPr="00760004" w:rsidRDefault="000C7E9D" w:rsidP="00352E9C">
            <w:pPr>
              <w:pStyle w:val="TAL"/>
              <w:rPr>
                <w:lang w:eastAsia="en-GB"/>
              </w:rPr>
            </w:pPr>
            <w:r w:rsidRPr="00760004">
              <w:rPr>
                <w:lang w:eastAsia="en-GB"/>
              </w:rPr>
              <w:t>END</w:t>
            </w:r>
          </w:p>
        </w:tc>
      </w:tr>
      <w:tr w:rsidR="000C7E9D" w:rsidRPr="00760004" w14:paraId="0EF4676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2D40A7" w14:textId="77777777" w:rsidR="000C7E9D" w:rsidRPr="00760004" w:rsidRDefault="000C7E9D" w:rsidP="00352E9C">
            <w:pPr>
              <w:pStyle w:val="TAL"/>
              <w:rPr>
                <w:lang w:eastAsia="en-GB"/>
              </w:rPr>
            </w:pPr>
            <w:r w:rsidRPr="00760004">
              <w:rPr>
                <w:lang w:eastAsia="en-GB"/>
              </w:rPr>
              <w:t>SMFPDUSessionModification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11648D2" w14:textId="77777777" w:rsidR="000C7E9D" w:rsidRPr="00760004" w:rsidRDefault="000C7E9D" w:rsidP="00352E9C">
            <w:pPr>
              <w:pStyle w:val="TAL"/>
              <w:rPr>
                <w:lang w:eastAsia="en-GB"/>
              </w:rPr>
            </w:pPr>
            <w:r w:rsidRPr="00760004">
              <w:rPr>
                <w:lang w:eastAsia="en-GB"/>
              </w:rPr>
              <w:t>CONTINUE</w:t>
            </w:r>
          </w:p>
        </w:tc>
      </w:tr>
      <w:tr w:rsidR="000C7E9D" w:rsidRPr="00760004" w14:paraId="1D0A138E"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12F75FE" w14:textId="77777777" w:rsidR="000C7E9D" w:rsidRPr="00760004" w:rsidRDefault="000C7E9D" w:rsidP="00352E9C">
            <w:pPr>
              <w:pStyle w:val="TAL"/>
              <w:rPr>
                <w:lang w:eastAsia="en-GB"/>
              </w:rPr>
            </w:pPr>
            <w:r w:rsidRPr="00760004">
              <w:rPr>
                <w:lang w:eastAsia="en-GB"/>
              </w:rPr>
              <w:t>SMFStartOfInterceptionWithEstablishedPDUSession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24CE651F" w14:textId="77777777" w:rsidR="000C7E9D" w:rsidRPr="00760004" w:rsidRDefault="000C7E9D" w:rsidP="00352E9C">
            <w:pPr>
              <w:pStyle w:val="TAL"/>
              <w:rPr>
                <w:lang w:eastAsia="en-GB"/>
              </w:rPr>
            </w:pPr>
            <w:r w:rsidRPr="00760004">
              <w:rPr>
                <w:lang w:eastAsia="en-GB"/>
              </w:rPr>
              <w:t>BEGIN</w:t>
            </w:r>
          </w:p>
        </w:tc>
      </w:tr>
      <w:tr w:rsidR="000C7E9D" w:rsidRPr="00760004" w14:paraId="51CF1E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269CF864" w14:textId="77777777" w:rsidR="000C7E9D" w:rsidRPr="00760004" w:rsidRDefault="000C7E9D" w:rsidP="00352E9C">
            <w:pPr>
              <w:pStyle w:val="TAL"/>
              <w:rPr>
                <w:lang w:eastAsia="en-GB"/>
              </w:rPr>
            </w:pPr>
            <w:r w:rsidRPr="00760004">
              <w:rPr>
                <w:lang w:eastAsia="en-GB"/>
              </w:rPr>
              <w:t>SMFUnsuccessfulProcedure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EF1EAF1" w14:textId="77777777" w:rsidR="000C7E9D" w:rsidRPr="00760004" w:rsidRDefault="000C7E9D" w:rsidP="00352E9C">
            <w:pPr>
              <w:pStyle w:val="TAL"/>
              <w:rPr>
                <w:lang w:eastAsia="en-GB"/>
              </w:rPr>
            </w:pPr>
            <w:r w:rsidRPr="00760004">
              <w:rPr>
                <w:lang w:eastAsia="en-GB"/>
              </w:rPr>
              <w:t>REPORT</w:t>
            </w:r>
          </w:p>
        </w:tc>
      </w:tr>
      <w:tr w:rsidR="00BF5C1E" w:rsidRPr="00277AC9" w14:paraId="2383B3E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1D86D3C"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E392CE" w14:textId="77777777" w:rsidR="00BF5C1E" w:rsidRPr="00277AC9" w:rsidRDefault="00BF5C1E" w:rsidP="00822E9A">
            <w:pPr>
              <w:pStyle w:val="TAL"/>
              <w:rPr>
                <w:lang w:eastAsia="en-GB"/>
              </w:rPr>
            </w:pPr>
            <w:r w:rsidRPr="00277AC9">
              <w:rPr>
                <w:lang w:eastAsia="en-GB"/>
              </w:rPr>
              <w:t>BEGIN</w:t>
            </w:r>
          </w:p>
        </w:tc>
      </w:tr>
      <w:tr w:rsidR="00BF5C1E" w:rsidRPr="00277AC9" w14:paraId="7EB47908"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E99F200"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2E5A33F" w14:textId="77777777" w:rsidR="00BF5C1E" w:rsidRPr="00277AC9" w:rsidRDefault="00BF5C1E" w:rsidP="00822E9A">
            <w:pPr>
              <w:pStyle w:val="TAL"/>
              <w:rPr>
                <w:lang w:eastAsia="en-GB"/>
              </w:rPr>
            </w:pPr>
            <w:r w:rsidRPr="00277AC9">
              <w:rPr>
                <w:lang w:eastAsia="en-GB"/>
              </w:rPr>
              <w:t>END</w:t>
            </w:r>
          </w:p>
        </w:tc>
      </w:tr>
      <w:tr w:rsidR="00BF5C1E" w:rsidRPr="00277AC9" w14:paraId="7ACC7C86" w14:textId="77777777" w:rsidTr="007D6C29">
        <w:trPr>
          <w:trHeight w:val="60"/>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C941D3E"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0932BEC0" w14:textId="77777777" w:rsidR="00BF5C1E" w:rsidRPr="00277AC9" w:rsidRDefault="00BF5C1E" w:rsidP="00822E9A">
            <w:pPr>
              <w:pStyle w:val="TAL"/>
              <w:rPr>
                <w:lang w:eastAsia="en-GB"/>
              </w:rPr>
            </w:pPr>
            <w:r w:rsidRPr="00277AC9">
              <w:rPr>
                <w:lang w:eastAsia="en-GB"/>
              </w:rPr>
              <w:t>CONTINUE</w:t>
            </w:r>
          </w:p>
        </w:tc>
      </w:tr>
      <w:tr w:rsidR="00BF5C1E" w:rsidRPr="00277AC9" w14:paraId="1DA9802D"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22A67" w14:textId="77777777" w:rsidR="00BF5C1E" w:rsidRPr="00277AC9" w:rsidRDefault="00BF5C1E" w:rsidP="00822E9A">
            <w:pPr>
              <w:pStyle w:val="TAL"/>
              <w:rPr>
                <w:lang w:eastAsia="en-GB"/>
              </w:rPr>
            </w:pPr>
            <w:r w:rsidRPr="00277AC9">
              <w:rPr>
                <w:lang w:eastAsia="en-GB"/>
              </w:rPr>
              <w:t>SMFStartOfInterceptionWithEstablished</w:t>
            </w:r>
            <w:r>
              <w:rPr>
                <w:lang w:eastAsia="en-GB"/>
              </w:rPr>
              <w:t>MA</w:t>
            </w:r>
            <w:r w:rsidRPr="00277AC9">
              <w:rPr>
                <w:lang w:eastAsia="en-GB"/>
              </w:rPr>
              <w:t>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B15F80" w14:textId="77777777" w:rsidR="00BF5C1E" w:rsidRPr="00277AC9" w:rsidRDefault="00BF5C1E" w:rsidP="00822E9A">
            <w:pPr>
              <w:pStyle w:val="TAL"/>
              <w:rPr>
                <w:lang w:eastAsia="en-GB"/>
              </w:rPr>
            </w:pPr>
            <w:r w:rsidRPr="00277AC9">
              <w:rPr>
                <w:lang w:eastAsia="en-GB"/>
              </w:rPr>
              <w:t>BEGIN</w:t>
            </w:r>
          </w:p>
        </w:tc>
      </w:tr>
      <w:tr w:rsidR="00BF5C1E" w:rsidRPr="00277AC9" w14:paraId="60A33E1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AA70D8D"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5BF8D79" w14:textId="77777777" w:rsidR="00BF5C1E" w:rsidRPr="00277AC9" w:rsidRDefault="00BF5C1E" w:rsidP="00822E9A">
            <w:pPr>
              <w:pStyle w:val="TAL"/>
              <w:rPr>
                <w:lang w:eastAsia="en-GB"/>
              </w:rPr>
            </w:pPr>
            <w:r w:rsidRPr="00277AC9">
              <w:rPr>
                <w:lang w:eastAsia="en-GB"/>
              </w:rPr>
              <w:t>REPORT</w:t>
            </w:r>
          </w:p>
        </w:tc>
      </w:tr>
      <w:tr w:rsidR="00F91AD1" w:rsidRPr="00DB4B3C" w14:paraId="217AFC4C" w14:textId="77777777" w:rsidTr="00D650DC">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8849051" w14:textId="77777777" w:rsidR="00F91AD1" w:rsidRPr="00DB4B3C" w:rsidRDefault="00F91AD1" w:rsidP="00D650DC">
            <w:pPr>
              <w:keepNext/>
              <w:keepLines/>
              <w:spacing w:after="0"/>
              <w:rPr>
                <w:rFonts w:ascii="Arial" w:hAnsi="Arial"/>
                <w:sz w:val="18"/>
                <w:lang w:eastAsia="en-GB"/>
              </w:rPr>
            </w:pPr>
            <w:r>
              <w:rPr>
                <w:rFonts w:ascii="Arial" w:hAnsi="Arial"/>
                <w:sz w:val="18"/>
                <w:lang w:eastAsia="en-GB"/>
              </w:rPr>
              <w:t>SMFPDUtoMAPDUSessionModification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0A127A6" w14:textId="77777777" w:rsidR="00F91AD1" w:rsidRPr="00DB4B3C" w:rsidRDefault="00F91AD1" w:rsidP="00D650DC">
            <w:pPr>
              <w:keepNext/>
              <w:keepLines/>
              <w:spacing w:after="0"/>
              <w:rPr>
                <w:rFonts w:ascii="Arial" w:hAnsi="Arial"/>
                <w:sz w:val="18"/>
                <w:lang w:eastAsia="en-GB"/>
              </w:rPr>
            </w:pPr>
            <w:r>
              <w:rPr>
                <w:rFonts w:ascii="Arial" w:hAnsi="Arial"/>
                <w:sz w:val="18"/>
                <w:lang w:eastAsia="en-GB"/>
              </w:rPr>
              <w:t>CONTINUE</w:t>
            </w:r>
          </w:p>
        </w:tc>
      </w:tr>
      <w:tr w:rsidR="000C7E9D" w:rsidRPr="00760004" w14:paraId="3ECD49D4"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F826A" w14:textId="77777777" w:rsidR="000C7E9D" w:rsidRPr="00760004" w:rsidRDefault="000C7E9D" w:rsidP="00352E9C">
            <w:pPr>
              <w:pStyle w:val="TAL"/>
              <w:rPr>
                <w:lang w:eastAsia="en-GB"/>
              </w:rPr>
            </w:pPr>
            <w:r w:rsidRPr="00760004">
              <w:rPr>
                <w:lang w:eastAsia="en-GB"/>
              </w:rPr>
              <w:t>PDHeaderReport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9AE197" w14:textId="77777777" w:rsidR="000C7E9D" w:rsidRPr="00760004" w:rsidRDefault="000C7E9D" w:rsidP="00352E9C">
            <w:pPr>
              <w:pStyle w:val="TAL"/>
              <w:rPr>
                <w:lang w:eastAsia="en-GB"/>
              </w:rPr>
            </w:pPr>
            <w:r w:rsidRPr="00760004">
              <w:rPr>
                <w:lang w:eastAsia="en-GB"/>
              </w:rPr>
              <w:t>REPORT</w:t>
            </w:r>
          </w:p>
        </w:tc>
      </w:tr>
      <w:tr w:rsidR="000C7E9D" w:rsidRPr="00760004" w14:paraId="418C3325"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4961A0A" w14:textId="77777777" w:rsidR="000C7E9D" w:rsidRPr="00760004" w:rsidRDefault="000C7E9D" w:rsidP="00352E9C">
            <w:pPr>
              <w:pStyle w:val="TAL"/>
              <w:rPr>
                <w:lang w:eastAsia="en-GB"/>
              </w:rPr>
            </w:pPr>
            <w:r w:rsidRPr="00760004">
              <w:rPr>
                <w:lang w:eastAsia="en-GB"/>
              </w:rPr>
              <w:t>PDSummaryReport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D71CB2B" w14:textId="77777777" w:rsidR="000C7E9D" w:rsidRPr="00760004" w:rsidRDefault="000C7E9D" w:rsidP="00352E9C">
            <w:pPr>
              <w:pStyle w:val="TAL"/>
              <w:rPr>
                <w:lang w:eastAsia="en-GB"/>
              </w:rPr>
            </w:pPr>
            <w:r w:rsidRPr="00760004">
              <w:rPr>
                <w:lang w:eastAsia="en-GB"/>
              </w:rPr>
              <w:t>REPORT</w:t>
            </w:r>
          </w:p>
        </w:tc>
      </w:tr>
    </w:tbl>
    <w:p w14:paraId="3A92FC77" w14:textId="26464695" w:rsidR="000C7E9D" w:rsidRPr="00760004" w:rsidRDefault="000C7E9D" w:rsidP="000C7E9D">
      <w:pPr>
        <w:rPr>
          <w:lang w:eastAsia="en-GB"/>
        </w:rPr>
      </w:pPr>
    </w:p>
    <w:p w14:paraId="544E76E5" w14:textId="77777777" w:rsidR="00636097" w:rsidRPr="00760004" w:rsidRDefault="000C7E9D" w:rsidP="00247B0F">
      <w:pPr>
        <w:rPr>
          <w:lang w:eastAsia="en-GB"/>
        </w:rPr>
      </w:pPr>
      <w:r w:rsidRPr="00760004">
        <w:rPr>
          <w:lang w:eastAsia="en-GB"/>
        </w:rPr>
        <w:t>IRI messages associated with the same PDU Session shall be assigned the same CIN (see ETSI TS 102 232-1 [9] clause 5.2.4)</w:t>
      </w:r>
      <w:r w:rsidR="00636097" w:rsidRPr="00760004">
        <w:rPr>
          <w:lang w:eastAsia="en-GB"/>
        </w:rPr>
        <w:t>.</w:t>
      </w:r>
    </w:p>
    <w:p w14:paraId="375A40A7" w14:textId="0D42BCB7" w:rsidR="00247B0F" w:rsidRPr="00760004" w:rsidRDefault="00247B0F" w:rsidP="00247B0F">
      <w:r w:rsidRPr="00760004">
        <w:t>The threeGPP33128DefinedIRI field (see ETSI TS 102 232-7 [10] clause 15) shall be populated with the BER-encoded IRIPayload.</w:t>
      </w:r>
    </w:p>
    <w:p w14:paraId="0E7520CD" w14:textId="2FA99EF8" w:rsidR="00331A70" w:rsidRDefault="00331A70" w:rsidP="00331A70">
      <w:r>
        <w:t>When an additional warrant is activated on a target UE and the LIPF uses the same XID for the additional warrant, the MDF2 shall be able to generate and deliver the IRI message containing the SMFStartOfInterceptionWithEstablishedPDUSession record and the SMFStartOfInterceptionWithEstablishedMAPDUSession record to the LEMF associated with the additional warrant without receiving a corresponding xIRI. The payload of the SMFStartOfInterceptionWithEstablishedPDUSession record is specified in table 6.2.3-4, while the payload of the SMFStartOfInterceptionWithEstablishedMAPDUSession record is specified in table 6.2.3-9. The MDF2 shall generate and deliver the IRI message containing the SMFStartOfInterceptionWithEstablishedPDUSession record for each of the established PDU sessions to the LEMF associated with the new warrant. The MDF2 shall generate and deliver the IRI message containing the SMFStartOfInterceptionWithEstablishedMAPDUSession record for each of the established MA PDU sessions to the LEMF associated with the new warrant.</w:t>
      </w:r>
    </w:p>
    <w:p w14:paraId="1FD3B3CA" w14:textId="77777777" w:rsidR="007446CE" w:rsidRDefault="007446CE" w:rsidP="007446CE">
      <w:bookmarkStart w:id="138" w:name="_Hlk96526165"/>
      <w:r>
        <w:lastRenderedPageBreak/>
        <w:t>If the MDF2 did not receive from the IRI-POI the value of timeOfSessionEstablishment parameter in a previous corresponding</w:t>
      </w:r>
      <w:r w:rsidRPr="009C6FB5">
        <w:t xml:space="preserve"> </w:t>
      </w:r>
      <w:r>
        <w:t xml:space="preserve">SMFStartOfInterceptionWithEstablishedPDUSession or SMFStartOfInterceptionWithEstablishedMAPDUSession xIRI for the same session, the MDF2, when generating the SMFStartOfInterceptionWithEstablishedPDUSession or the SMFStartOfInterceptionWithEstablishedMAPDUSession IRI shall include in that parameter the time provided in the timestamp previously received in the header of the related </w:t>
      </w:r>
      <w:r w:rsidRPr="00760004">
        <w:rPr>
          <w:lang w:eastAsia="en-GB"/>
        </w:rPr>
        <w:t>SMFPDUSessionEstablishment</w:t>
      </w:r>
      <w:r>
        <w:t xml:space="preserve"> or </w:t>
      </w:r>
      <w:r w:rsidRPr="00277AC9">
        <w:rPr>
          <w:lang w:eastAsia="en-GB"/>
        </w:rPr>
        <w:t>SMF</w:t>
      </w:r>
      <w:r>
        <w:rPr>
          <w:lang w:eastAsia="en-GB"/>
        </w:rPr>
        <w:t>MA</w:t>
      </w:r>
      <w:r w:rsidRPr="00277AC9">
        <w:rPr>
          <w:lang w:eastAsia="en-GB"/>
        </w:rPr>
        <w:t>PDUSessionEstablishment</w:t>
      </w:r>
      <w:r>
        <w:t xml:space="preserve"> xIRI.</w:t>
      </w:r>
      <w:bookmarkEnd w:id="138"/>
    </w:p>
    <w:p w14:paraId="10D2AA9D" w14:textId="479D9A88" w:rsidR="00EC58D9" w:rsidRDefault="000919DB" w:rsidP="00EC58D9">
      <w:r>
        <w:t xml:space="preserve">When the delivery of packet header information is authorised and approach 2 described in </w:t>
      </w:r>
      <w:r w:rsidRPr="00867F56">
        <w:t>clause 6.2.3.9</w:t>
      </w:r>
      <w:r>
        <w:t>.1</w:t>
      </w:r>
      <w:r w:rsidRPr="00867F56">
        <w:t xml:space="preserve"> is used,</w:t>
      </w:r>
      <w:r>
        <w:t xml:space="preserve"> the MDF2 shall generate the IRI message and send it over LI_HI2 without undue delay when xCC is received over LI_MDF from the MDF3. The MDF2 shall generate packet header information reporting as described in clause </w:t>
      </w:r>
      <w:r w:rsidRPr="00B222E0">
        <w:t>6.2.3.5</w:t>
      </w:r>
      <w:r>
        <w:t>.</w:t>
      </w:r>
    </w:p>
    <w:p w14:paraId="68B0F2AC" w14:textId="5021A184" w:rsidR="00573177" w:rsidRPr="00760004" w:rsidRDefault="00573177" w:rsidP="00573177">
      <w:pPr>
        <w:pStyle w:val="Heading4"/>
      </w:pPr>
      <w:bookmarkStart w:id="139" w:name="_Toc135598507"/>
      <w:r w:rsidRPr="00760004">
        <w:t>6.2.3.</w:t>
      </w:r>
      <w:r w:rsidR="00F80CC4" w:rsidRPr="00760004">
        <w:t>8</w:t>
      </w:r>
      <w:r w:rsidRPr="00760004">
        <w:tab/>
        <w:t>Generation of CC over LI_HI3</w:t>
      </w:r>
      <w:bookmarkEnd w:id="139"/>
    </w:p>
    <w:p w14:paraId="675AB255" w14:textId="31C67467" w:rsidR="00573177" w:rsidRPr="00760004" w:rsidRDefault="00573177" w:rsidP="00573177">
      <w:r w:rsidRPr="00760004">
        <w:t xml:space="preserve">When </w:t>
      </w:r>
      <w:r w:rsidR="004457CD" w:rsidRPr="00760004">
        <w:t>the</w:t>
      </w:r>
      <w:r w:rsidR="007B2EC0" w:rsidRPr="00760004">
        <w:t xml:space="preserve"> </w:t>
      </w:r>
      <w:r w:rsidRPr="00760004">
        <w:t xml:space="preserve">xCC is received over LI_X3, the MDF3 shall emit </w:t>
      </w:r>
      <w:r w:rsidR="00247B0F" w:rsidRPr="00760004">
        <w:t>the</w:t>
      </w:r>
      <w:r w:rsidRPr="00760004">
        <w:t xml:space="preserve"> CC over LI_HI3 without undue delay.</w:t>
      </w:r>
    </w:p>
    <w:p w14:paraId="1D785EC4" w14:textId="0DEDEB50" w:rsidR="00573177" w:rsidRPr="00760004" w:rsidRDefault="00573177" w:rsidP="00573177">
      <w:r w:rsidRPr="00760004">
        <w:t xml:space="preserve">The timestamp field of the </w:t>
      </w:r>
      <w:r w:rsidR="003531E0" w:rsidRPr="00760004">
        <w:t xml:space="preserve">ETSI </w:t>
      </w:r>
      <w:r w:rsidR="00772B8D" w:rsidRPr="00760004">
        <w:t>TS 102 232-1 [</w:t>
      </w:r>
      <w:r w:rsidR="003531E0" w:rsidRPr="00760004">
        <w:t>9</w:t>
      </w:r>
      <w:r w:rsidR="00772B8D" w:rsidRPr="00760004">
        <w:t xml:space="preserve">] </w:t>
      </w:r>
      <w:r w:rsidR="00FC1B8E" w:rsidRPr="00760004">
        <w:t>PS</w:t>
      </w:r>
      <w:r w:rsidRPr="00760004">
        <w:t xml:space="preserve">Header structure shall be set to the time that the UPF </w:t>
      </w:r>
      <w:r w:rsidR="00772B8D" w:rsidRPr="00760004">
        <w:t>observed the data</w:t>
      </w:r>
      <w:r w:rsidRPr="00760004">
        <w:t xml:space="preserve"> (i.e. the </w:t>
      </w:r>
      <w:r w:rsidR="00757636" w:rsidRPr="00760004">
        <w:t>t</w:t>
      </w:r>
      <w:r w:rsidRPr="00760004">
        <w:t xml:space="preserve">imestamp field of the </w:t>
      </w:r>
      <w:r w:rsidR="007B2EC0" w:rsidRPr="00760004">
        <w:t>xCC</w:t>
      </w:r>
      <w:r w:rsidRPr="00760004">
        <w:t>). The LIID and CID fields shall correctly reflect the target identity and communication session to which the CC</w:t>
      </w:r>
      <w:r w:rsidR="00FC1B8E" w:rsidRPr="00760004">
        <w:t xml:space="preserve"> </w:t>
      </w:r>
      <w:r w:rsidRPr="00760004">
        <w:t>belongs.</w:t>
      </w:r>
    </w:p>
    <w:p w14:paraId="0EF35083" w14:textId="7EED5258" w:rsidR="00D2168A" w:rsidRPr="00760004" w:rsidRDefault="00D2168A" w:rsidP="00D2168A">
      <w:r w:rsidRPr="00760004">
        <w:t>The MDF3 shall populate the threeGPP33128DefinedCC field (see clause 5.5.3 of the present document) with a BER-encoded CCPayload structure containing either:</w:t>
      </w:r>
    </w:p>
    <w:p w14:paraId="717D0303" w14:textId="08B0478E"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The uPFCCPDU field containing the GTP-U packet received over LI_X3. It shall only be used if the content of the GTP-U packet is an IPv4 or IPv6 packet.</w:t>
      </w:r>
    </w:p>
    <w:p w14:paraId="15550476" w14:textId="1EE06392" w:rsidR="00DC4BCB"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 xml:space="preserve">The extendedUPFCCPDU field as described in </w:t>
      </w:r>
      <w:r w:rsidR="00B56932">
        <w:rPr>
          <w:rFonts w:eastAsia="Times New Roman"/>
          <w:sz w:val="20"/>
          <w:szCs w:val="20"/>
          <w:lang w:val="en-GB"/>
        </w:rPr>
        <w:t>t</w:t>
      </w:r>
      <w:r w:rsidRPr="00760004">
        <w:rPr>
          <w:rFonts w:eastAsia="Times New Roman"/>
          <w:sz w:val="20"/>
          <w:szCs w:val="20"/>
          <w:lang w:val="en-GB"/>
        </w:rPr>
        <w:t>able 6.2.3-15.</w:t>
      </w:r>
    </w:p>
    <w:p w14:paraId="23007691" w14:textId="77777777" w:rsidR="00D2168A" w:rsidRPr="00760004" w:rsidRDefault="00D2168A" w:rsidP="00D2168A">
      <w:r w:rsidRPr="00760004">
        <w:t>The MDF3 shall support delivery using either option.</w:t>
      </w:r>
    </w:p>
    <w:p w14:paraId="63D1512B" w14:textId="77777777" w:rsidR="00D2168A" w:rsidRPr="00760004" w:rsidRDefault="00D2168A" w:rsidP="00D2168A">
      <w:pPr>
        <w:pStyle w:val="TH"/>
      </w:pPr>
      <w:r w:rsidRPr="00760004">
        <w:t>Table 6.2.3-15: ExtendedUPFCCPDU structure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6"/>
        <w:gridCol w:w="6521"/>
        <w:gridCol w:w="708"/>
      </w:tblGrid>
      <w:tr w:rsidR="00D2168A" w:rsidRPr="00760004" w14:paraId="504F8942" w14:textId="77777777" w:rsidTr="00822E9A">
        <w:trPr>
          <w:jc w:val="center"/>
        </w:trPr>
        <w:tc>
          <w:tcPr>
            <w:tcW w:w="2556" w:type="dxa"/>
          </w:tcPr>
          <w:p w14:paraId="7023DD2C" w14:textId="77777777" w:rsidR="00D2168A" w:rsidRPr="00760004" w:rsidRDefault="00D2168A" w:rsidP="00822E9A">
            <w:pPr>
              <w:pStyle w:val="TAH"/>
            </w:pPr>
            <w:r w:rsidRPr="00760004">
              <w:t>Field name</w:t>
            </w:r>
          </w:p>
        </w:tc>
        <w:tc>
          <w:tcPr>
            <w:tcW w:w="6521" w:type="dxa"/>
          </w:tcPr>
          <w:p w14:paraId="2AE8D92C" w14:textId="77777777" w:rsidR="00D2168A" w:rsidRPr="00760004" w:rsidRDefault="00D2168A" w:rsidP="00822E9A">
            <w:pPr>
              <w:pStyle w:val="TAH"/>
            </w:pPr>
            <w:r w:rsidRPr="00760004">
              <w:t>Description</w:t>
            </w:r>
          </w:p>
        </w:tc>
        <w:tc>
          <w:tcPr>
            <w:tcW w:w="708" w:type="dxa"/>
          </w:tcPr>
          <w:p w14:paraId="41E02DF3" w14:textId="77777777" w:rsidR="00D2168A" w:rsidRPr="00760004" w:rsidRDefault="00D2168A" w:rsidP="00822E9A">
            <w:pPr>
              <w:pStyle w:val="TAH"/>
            </w:pPr>
            <w:r w:rsidRPr="00760004">
              <w:t>M/C/O</w:t>
            </w:r>
          </w:p>
        </w:tc>
      </w:tr>
      <w:tr w:rsidR="00D2168A" w:rsidRPr="00760004" w14:paraId="5FCBB568" w14:textId="77777777" w:rsidTr="00822E9A">
        <w:trPr>
          <w:jc w:val="center"/>
        </w:trPr>
        <w:tc>
          <w:tcPr>
            <w:tcW w:w="2556" w:type="dxa"/>
          </w:tcPr>
          <w:p w14:paraId="16519BD8" w14:textId="77777777" w:rsidR="00D2168A" w:rsidRPr="00760004" w:rsidRDefault="00D2168A" w:rsidP="00822E9A">
            <w:pPr>
              <w:pStyle w:val="TAL"/>
            </w:pPr>
            <w:r w:rsidRPr="00760004">
              <w:t>payload</w:t>
            </w:r>
          </w:p>
        </w:tc>
        <w:tc>
          <w:tcPr>
            <w:tcW w:w="6521" w:type="dxa"/>
          </w:tcPr>
          <w:p w14:paraId="53D47267" w14:textId="3DEB684F" w:rsidR="00D2168A" w:rsidRPr="00760004" w:rsidRDefault="00D2168A" w:rsidP="00822E9A">
            <w:pPr>
              <w:pStyle w:val="TAL"/>
            </w:pPr>
            <w:r w:rsidRPr="00760004">
              <w:t xml:space="preserve">Payload of the GTP-U packet without GTP-U encapsulation. Content shall be supplied according to </w:t>
            </w:r>
            <w:r w:rsidR="00B56932">
              <w:t>t</w:t>
            </w:r>
            <w:r w:rsidRPr="00760004">
              <w:t>able 6.2.3-16.</w:t>
            </w:r>
          </w:p>
        </w:tc>
        <w:tc>
          <w:tcPr>
            <w:tcW w:w="708" w:type="dxa"/>
          </w:tcPr>
          <w:p w14:paraId="1835B775" w14:textId="77777777" w:rsidR="00D2168A" w:rsidRPr="00760004" w:rsidRDefault="00D2168A" w:rsidP="00822E9A">
            <w:pPr>
              <w:pStyle w:val="TAL"/>
            </w:pPr>
            <w:r w:rsidRPr="00760004">
              <w:t>M</w:t>
            </w:r>
          </w:p>
        </w:tc>
      </w:tr>
      <w:tr w:rsidR="00D2168A" w:rsidRPr="00760004" w14:paraId="25F203DE" w14:textId="77777777" w:rsidTr="00822E9A">
        <w:trPr>
          <w:jc w:val="center"/>
        </w:trPr>
        <w:tc>
          <w:tcPr>
            <w:tcW w:w="2556" w:type="dxa"/>
          </w:tcPr>
          <w:p w14:paraId="24FB2F93" w14:textId="77777777" w:rsidR="00D2168A" w:rsidRPr="00760004" w:rsidRDefault="00D2168A" w:rsidP="00822E9A">
            <w:pPr>
              <w:pStyle w:val="TAL"/>
            </w:pPr>
            <w:r w:rsidRPr="00760004">
              <w:t>qFI</w:t>
            </w:r>
          </w:p>
        </w:tc>
        <w:tc>
          <w:tcPr>
            <w:tcW w:w="6521" w:type="dxa"/>
          </w:tcPr>
          <w:p w14:paraId="535CD73E" w14:textId="77777777" w:rsidR="00D2168A" w:rsidRPr="00760004" w:rsidRDefault="00D2168A" w:rsidP="00822E9A">
            <w:pPr>
              <w:pStyle w:val="TAL"/>
            </w:pPr>
            <w:r w:rsidRPr="00760004">
              <w:t>Shall be populated with the QoS Flow Identifier value from the GTP-U header extension (see TS 38.415 [41] clause 5.5.3.3) if present over LI_X3.</w:t>
            </w:r>
          </w:p>
        </w:tc>
        <w:tc>
          <w:tcPr>
            <w:tcW w:w="708" w:type="dxa"/>
          </w:tcPr>
          <w:p w14:paraId="2BBA523F" w14:textId="77777777" w:rsidR="00D2168A" w:rsidRPr="00760004" w:rsidRDefault="00D2168A" w:rsidP="00822E9A">
            <w:pPr>
              <w:pStyle w:val="TAL"/>
            </w:pPr>
            <w:r w:rsidRPr="00760004">
              <w:t>C</w:t>
            </w:r>
          </w:p>
        </w:tc>
      </w:tr>
    </w:tbl>
    <w:p w14:paraId="508B3257" w14:textId="77777777" w:rsidR="00D2168A" w:rsidRPr="00760004" w:rsidRDefault="00D2168A" w:rsidP="00D2168A"/>
    <w:p w14:paraId="07171384" w14:textId="77777777" w:rsidR="00D2168A" w:rsidRPr="00760004" w:rsidRDefault="00D2168A" w:rsidP="00D2168A">
      <w:pPr>
        <w:pStyle w:val="TH"/>
      </w:pPr>
      <w:r w:rsidRPr="00760004">
        <w:t>Table 6.2.3-16: UPFCCPDUPayload structure</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2"/>
        <w:gridCol w:w="6951"/>
      </w:tblGrid>
      <w:tr w:rsidR="00D2168A" w:rsidRPr="00760004" w14:paraId="743CEF3F" w14:textId="77777777" w:rsidTr="00822E9A">
        <w:trPr>
          <w:jc w:val="center"/>
        </w:trPr>
        <w:tc>
          <w:tcPr>
            <w:tcW w:w="2552" w:type="dxa"/>
          </w:tcPr>
          <w:p w14:paraId="1B54759D" w14:textId="77777777" w:rsidR="00D2168A" w:rsidRPr="00760004" w:rsidRDefault="00D2168A" w:rsidP="00822E9A">
            <w:pPr>
              <w:pStyle w:val="TAH"/>
            </w:pPr>
            <w:r w:rsidRPr="00760004">
              <w:t>Field name</w:t>
            </w:r>
          </w:p>
        </w:tc>
        <w:tc>
          <w:tcPr>
            <w:tcW w:w="6951" w:type="dxa"/>
          </w:tcPr>
          <w:p w14:paraId="1230C687" w14:textId="77777777" w:rsidR="00D2168A" w:rsidRPr="00760004" w:rsidRDefault="00D2168A" w:rsidP="00822E9A">
            <w:pPr>
              <w:pStyle w:val="TAH"/>
            </w:pPr>
            <w:r w:rsidRPr="00760004">
              <w:t>Description</w:t>
            </w:r>
          </w:p>
        </w:tc>
      </w:tr>
      <w:tr w:rsidR="00D2168A" w:rsidRPr="00760004" w14:paraId="5DCAC4E3" w14:textId="77777777" w:rsidTr="00822E9A">
        <w:trPr>
          <w:jc w:val="center"/>
        </w:trPr>
        <w:tc>
          <w:tcPr>
            <w:tcW w:w="2552" w:type="dxa"/>
          </w:tcPr>
          <w:p w14:paraId="60B34BA8" w14:textId="77777777" w:rsidR="00D2168A" w:rsidRPr="00760004" w:rsidRDefault="00D2168A" w:rsidP="00822E9A">
            <w:pPr>
              <w:pStyle w:val="TAL"/>
            </w:pPr>
            <w:r w:rsidRPr="00760004">
              <w:t>uPFIPCC</w:t>
            </w:r>
          </w:p>
        </w:tc>
        <w:tc>
          <w:tcPr>
            <w:tcW w:w="6951" w:type="dxa"/>
          </w:tcPr>
          <w:p w14:paraId="596A4AF7" w14:textId="77777777" w:rsidR="00D2168A" w:rsidRPr="00760004" w:rsidRDefault="00D2168A" w:rsidP="00822E9A">
            <w:pPr>
              <w:pStyle w:val="TAL"/>
            </w:pPr>
            <w:r w:rsidRPr="00760004">
              <w:t>Contains an IPv4 or IPv6 packet</w:t>
            </w:r>
          </w:p>
        </w:tc>
      </w:tr>
      <w:tr w:rsidR="00D2168A" w:rsidRPr="00760004" w14:paraId="384D47D9" w14:textId="77777777" w:rsidTr="00822E9A">
        <w:trPr>
          <w:jc w:val="center"/>
        </w:trPr>
        <w:tc>
          <w:tcPr>
            <w:tcW w:w="2552" w:type="dxa"/>
          </w:tcPr>
          <w:p w14:paraId="46F02C87" w14:textId="77777777" w:rsidR="00D2168A" w:rsidRPr="00760004" w:rsidRDefault="00D2168A" w:rsidP="00822E9A">
            <w:pPr>
              <w:pStyle w:val="TAL"/>
            </w:pPr>
            <w:r w:rsidRPr="00760004">
              <w:t>uPFEthernetCC</w:t>
            </w:r>
          </w:p>
        </w:tc>
        <w:tc>
          <w:tcPr>
            <w:tcW w:w="6951" w:type="dxa"/>
          </w:tcPr>
          <w:p w14:paraId="06E91EBF" w14:textId="77777777" w:rsidR="00D2168A" w:rsidRPr="00760004" w:rsidRDefault="00D2168A" w:rsidP="00822E9A">
            <w:pPr>
              <w:pStyle w:val="TAL"/>
            </w:pPr>
            <w:r w:rsidRPr="00760004">
              <w:t>Contains an Ethernet frame</w:t>
            </w:r>
          </w:p>
        </w:tc>
      </w:tr>
      <w:tr w:rsidR="00D2168A" w:rsidRPr="00760004" w14:paraId="11E1A879" w14:textId="77777777" w:rsidTr="00822E9A">
        <w:trPr>
          <w:jc w:val="center"/>
        </w:trPr>
        <w:tc>
          <w:tcPr>
            <w:tcW w:w="2552" w:type="dxa"/>
          </w:tcPr>
          <w:p w14:paraId="07CA2E18" w14:textId="77777777" w:rsidR="00D2168A" w:rsidRPr="00760004" w:rsidRDefault="00D2168A" w:rsidP="00822E9A">
            <w:pPr>
              <w:pStyle w:val="TAL"/>
            </w:pPr>
            <w:r w:rsidRPr="00760004">
              <w:t>uPFUnstructuredCC</w:t>
            </w:r>
          </w:p>
        </w:tc>
        <w:tc>
          <w:tcPr>
            <w:tcW w:w="6951" w:type="dxa"/>
          </w:tcPr>
          <w:p w14:paraId="72571586" w14:textId="77777777" w:rsidR="00D2168A" w:rsidRPr="00760004" w:rsidRDefault="00D2168A" w:rsidP="00822E9A">
            <w:pPr>
              <w:pStyle w:val="TAL"/>
            </w:pPr>
            <w:r w:rsidRPr="00760004">
              <w:t>Contains an unstructured packet</w:t>
            </w:r>
          </w:p>
        </w:tc>
      </w:tr>
    </w:tbl>
    <w:p w14:paraId="37F274D5" w14:textId="66C98976" w:rsidR="00094580" w:rsidRPr="00760004" w:rsidRDefault="00094580" w:rsidP="00094580">
      <w:pPr>
        <w:pStyle w:val="Heading4"/>
        <w:jc w:val="both"/>
      </w:pPr>
      <w:bookmarkStart w:id="140" w:name="_Toc135598508"/>
      <w:r w:rsidRPr="00760004">
        <w:t>6.2.3.9</w:t>
      </w:r>
      <w:r w:rsidRPr="00760004">
        <w:tab/>
        <w:t xml:space="preserve">Packet </w:t>
      </w:r>
      <w:r w:rsidR="00392B19">
        <w:t>header i</w:t>
      </w:r>
      <w:r w:rsidRPr="00760004">
        <w:t xml:space="preserve">nformation </w:t>
      </w:r>
      <w:r w:rsidR="00392B19">
        <w:t>r</w:t>
      </w:r>
      <w:r w:rsidRPr="00760004">
        <w:t>eporting</w:t>
      </w:r>
      <w:bookmarkEnd w:id="140"/>
    </w:p>
    <w:p w14:paraId="56E5F910" w14:textId="77777777" w:rsidR="00E83942" w:rsidRPr="00635941" w:rsidRDefault="00E83942" w:rsidP="00E83942">
      <w:pPr>
        <w:pStyle w:val="Heading5"/>
      </w:pPr>
      <w:bookmarkStart w:id="141" w:name="_Toc135598509"/>
      <w:r>
        <w:t>6.2.3.9.1</w:t>
      </w:r>
      <w:r>
        <w:tab/>
        <w:t>General</w:t>
      </w:r>
      <w:bookmarkEnd w:id="141"/>
    </w:p>
    <w:p w14:paraId="4F90AC8F" w14:textId="77777777" w:rsidR="00E83942" w:rsidRDefault="00E83942" w:rsidP="00E83942">
      <w:r>
        <w:t>As described in TS 33.127 [5] clause 7.12.2, warrants that do not require the interception of communication contents but do require packet header information reporting will require access to the user plane packets. Packet header information reporting includes the following two IRI messages:</w:t>
      </w:r>
    </w:p>
    <w:p w14:paraId="7C38CA4E" w14:textId="77777777" w:rsidR="00E83942" w:rsidRDefault="00E83942" w:rsidP="00D44911">
      <w:pPr>
        <w:pStyle w:val="B1"/>
      </w:pPr>
      <w:r>
        <w:t>-</w:t>
      </w:r>
      <w:r>
        <w:tab/>
        <w:t>Packet Data Header Reporting (PDHR) in the form of PDHeaderReport records.</w:t>
      </w:r>
    </w:p>
    <w:p w14:paraId="29B602CE" w14:textId="77777777" w:rsidR="00E83942" w:rsidRDefault="00E83942" w:rsidP="00D44911">
      <w:pPr>
        <w:pStyle w:val="B1"/>
      </w:pPr>
      <w:r>
        <w:t>-</w:t>
      </w:r>
      <w:r>
        <w:tab/>
        <w:t>Packet Data Summary Reporting (PDSR) in the form of PDSummaryReport records.</w:t>
      </w:r>
    </w:p>
    <w:p w14:paraId="4696650A" w14:textId="77777777" w:rsidR="00E83942" w:rsidRDefault="00E83942" w:rsidP="00E83942">
      <w:r>
        <w:t>TS 33.127 [5] clause 7.12.2 provides two approaches for the generation of such IRI messages.</w:t>
      </w:r>
    </w:p>
    <w:p w14:paraId="12AF000F" w14:textId="3DDCA6D4" w:rsidR="00E83942" w:rsidRDefault="00E83942" w:rsidP="00E83942">
      <w:r>
        <w:t>In approach 1, the IRI-POI present in the UP Entityconstructs and delivers the packet header information reporting related xIRIs to the MDF2 as described in clause 6.2.3.4.</w:t>
      </w:r>
    </w:p>
    <w:p w14:paraId="5EA2079B" w14:textId="005D0B9C" w:rsidR="00E83942" w:rsidRDefault="00E83942" w:rsidP="00E83942">
      <w:r>
        <w:t xml:space="preserve">In approach 2, the CC-POI present in the UP Entity intercepts, constructs and delivers the xCC to the MDF3 as described in clause </w:t>
      </w:r>
      <w:r w:rsidRPr="00CB3B90">
        <w:t>6.2.3.</w:t>
      </w:r>
      <w:r>
        <w:t>6. The MDF3 forwards the xCC to the MDF2 over the LI_MDF interface and the MDF2 generates the IRI messages containing the packet header information reporting related records from the xCC.</w:t>
      </w:r>
    </w:p>
    <w:p w14:paraId="090A9C14" w14:textId="5A45CD77" w:rsidR="00E83942" w:rsidRDefault="00E83942" w:rsidP="00E83942">
      <w:r>
        <w:lastRenderedPageBreak/>
        <w:t xml:space="preserve">In both approaches, the payload of the PDHeaderReport and PDSummaryReport records are as described in </w:t>
      </w:r>
      <w:r w:rsidRPr="005D2024">
        <w:t>clause</w:t>
      </w:r>
      <w:r>
        <w:t>s</w:t>
      </w:r>
      <w:r w:rsidRPr="005D2024">
        <w:t xml:space="preserve"> 6.2.3.</w:t>
      </w:r>
      <w:r>
        <w:t>9.3, 6.2.3.9.4</w:t>
      </w:r>
      <w:r w:rsidRPr="005D2024">
        <w:t>, table</w:t>
      </w:r>
      <w:r w:rsidR="00D44911">
        <w:t>s</w:t>
      </w:r>
      <w:r w:rsidRPr="005D2024">
        <w:t xml:space="preserve"> 6.2.3</w:t>
      </w:r>
      <w:r w:rsidR="00EB4DC8">
        <w:t>.9.3-1</w:t>
      </w:r>
      <w:r>
        <w:t xml:space="preserve"> and 6.2.3</w:t>
      </w:r>
      <w:r w:rsidR="00EB4DC8">
        <w:t>.9.4</w:t>
      </w:r>
      <w:r>
        <w:t>-</w:t>
      </w:r>
      <w:r w:rsidR="00EB4DC8">
        <w:t>1</w:t>
      </w:r>
      <w:r w:rsidRPr="005D2024">
        <w:t>.</w:t>
      </w:r>
      <w:r>
        <w:t xml:space="preserve"> Note that in approach 2, the MDF2 generates these IRI messages containing PDHeaderReport and PDSummaryReport records without receiving the equivalent xIRI from an IRI-POI. The actions of the MDF2, the MDF3, the CC-TF in the CP Entity in 5GS and CUPS EPS, and the CC-POI in non-CUPS EPS are managed as part of the intercept data provisioned to them over the LI_X1 interface.</w:t>
      </w:r>
    </w:p>
    <w:p w14:paraId="77126BC7" w14:textId="77777777" w:rsidR="00E83942" w:rsidRDefault="00E83942" w:rsidP="00E83942">
      <w:pPr>
        <w:pStyle w:val="Heading5"/>
      </w:pPr>
      <w:bookmarkStart w:id="142" w:name="_Toc135598510"/>
      <w:r>
        <w:t>6.2.3.9.2</w:t>
      </w:r>
      <w:r>
        <w:tab/>
        <w:t>Provisioning details</w:t>
      </w:r>
      <w:bookmarkEnd w:id="142"/>
    </w:p>
    <w:p w14:paraId="18BD9A32" w14:textId="1741832F" w:rsidR="00E83942" w:rsidRDefault="00E83942" w:rsidP="00E83942">
      <w:r>
        <w:t>Table 6</w:t>
      </w:r>
      <w:r w:rsidRPr="00CA4CF6">
        <w:t>.</w:t>
      </w:r>
      <w:r>
        <w:t>2</w:t>
      </w:r>
      <w:r w:rsidR="00C6703B">
        <w:t>.3.</w:t>
      </w:r>
      <w:r>
        <w:t>9</w:t>
      </w:r>
      <w:r w:rsidR="002F77FA">
        <w:t>.2</w:t>
      </w:r>
      <w:r>
        <w:t>-1</w:t>
      </w:r>
      <w:r w:rsidRPr="00B96C4E">
        <w:t xml:space="preserve"> shows the details of the </w:t>
      </w:r>
      <w:r w:rsidRPr="00814D23">
        <w:t xml:space="preserve">HeaderReporting TaskDetailsExtension used in the </w:t>
      </w:r>
      <w:r w:rsidRPr="008A5D84">
        <w:t xml:space="preserve">LI_X1 ActivateTask message used for provisioning </w:t>
      </w:r>
      <w:r w:rsidRPr="00160CE1">
        <w:t>LI functions when packet header information reporting is authorised.</w:t>
      </w:r>
    </w:p>
    <w:p w14:paraId="3CD12F08" w14:textId="0ED9FE99" w:rsidR="00E83942" w:rsidRPr="00760004" w:rsidRDefault="00E83942" w:rsidP="00E83942">
      <w:pPr>
        <w:pStyle w:val="TH"/>
      </w:pPr>
      <w:r w:rsidRPr="00760004">
        <w:t xml:space="preserve">Table </w:t>
      </w:r>
      <w:r>
        <w:t>6</w:t>
      </w:r>
      <w:r w:rsidRPr="00760004">
        <w:t>.</w:t>
      </w:r>
      <w:r>
        <w:t>2</w:t>
      </w:r>
      <w:r w:rsidRPr="00760004">
        <w:t>.</w:t>
      </w:r>
      <w:r>
        <w:t>3</w:t>
      </w:r>
      <w:r w:rsidR="007E3A58">
        <w:t>.9.2-1</w:t>
      </w:r>
      <w:r w:rsidRPr="00760004">
        <w:t xml:space="preserve">: </w:t>
      </w:r>
      <w:r>
        <w:t>PDHRReportingExtensions</w:t>
      </w:r>
      <w:r w:rsidRPr="00760004">
        <w:t xml:space="preserve"> </w:t>
      </w:r>
      <w:r>
        <w:t>p</w:t>
      </w:r>
      <w:r w:rsidRPr="00760004">
        <w:t>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E83942" w:rsidRPr="00760004" w14:paraId="026943AE" w14:textId="77777777" w:rsidTr="00822E9A">
        <w:trPr>
          <w:jc w:val="center"/>
        </w:trPr>
        <w:tc>
          <w:tcPr>
            <w:tcW w:w="2693" w:type="dxa"/>
          </w:tcPr>
          <w:p w14:paraId="40060898" w14:textId="77777777" w:rsidR="00E83942" w:rsidRPr="00760004" w:rsidRDefault="00E83942" w:rsidP="00822E9A">
            <w:pPr>
              <w:pStyle w:val="TAH"/>
            </w:pPr>
            <w:r w:rsidRPr="00760004">
              <w:t>Field name</w:t>
            </w:r>
          </w:p>
        </w:tc>
        <w:tc>
          <w:tcPr>
            <w:tcW w:w="6521" w:type="dxa"/>
          </w:tcPr>
          <w:p w14:paraId="42847C05" w14:textId="77777777" w:rsidR="00E83942" w:rsidRPr="00760004" w:rsidRDefault="00E83942" w:rsidP="00822E9A">
            <w:pPr>
              <w:pStyle w:val="TAH"/>
            </w:pPr>
            <w:r w:rsidRPr="00760004">
              <w:t>Description</w:t>
            </w:r>
          </w:p>
        </w:tc>
        <w:tc>
          <w:tcPr>
            <w:tcW w:w="708" w:type="dxa"/>
          </w:tcPr>
          <w:p w14:paraId="6F96AC9F" w14:textId="77777777" w:rsidR="00E83942" w:rsidRPr="00760004" w:rsidRDefault="00E83942" w:rsidP="00822E9A">
            <w:pPr>
              <w:pStyle w:val="TAH"/>
            </w:pPr>
            <w:r w:rsidRPr="00760004">
              <w:t>M/C/O</w:t>
            </w:r>
          </w:p>
        </w:tc>
      </w:tr>
      <w:tr w:rsidR="00E83942" w:rsidRPr="00760004" w14:paraId="3C09BF10" w14:textId="77777777" w:rsidTr="00822E9A">
        <w:trPr>
          <w:jc w:val="center"/>
        </w:trPr>
        <w:tc>
          <w:tcPr>
            <w:tcW w:w="2693" w:type="dxa"/>
          </w:tcPr>
          <w:p w14:paraId="1B561DB0" w14:textId="77777777" w:rsidR="00E83942" w:rsidRPr="00760004" w:rsidRDefault="00E83942" w:rsidP="00822E9A">
            <w:pPr>
              <w:pStyle w:val="TAL"/>
            </w:pPr>
            <w:r w:rsidRPr="00760004">
              <w:t>pDHType</w:t>
            </w:r>
          </w:p>
        </w:tc>
        <w:tc>
          <w:tcPr>
            <w:tcW w:w="6521" w:type="dxa"/>
          </w:tcPr>
          <w:p w14:paraId="51BDBA9C" w14:textId="77777777" w:rsidR="00E83942" w:rsidRPr="00760004" w:rsidRDefault="00E83942" w:rsidP="00822E9A">
            <w:pPr>
              <w:pStyle w:val="TAL"/>
            </w:pPr>
            <w:r w:rsidRPr="00760004">
              <w:t>This field shall be set to either:</w:t>
            </w:r>
          </w:p>
          <w:p w14:paraId="76ACE310" w14:textId="77777777" w:rsidR="00E83942" w:rsidRPr="00760004" w:rsidRDefault="00E83942" w:rsidP="00822E9A">
            <w:pPr>
              <w:pStyle w:val="B1"/>
              <w:spacing w:after="0"/>
              <w:rPr>
                <w:rFonts w:ascii="Arial" w:hAnsi="Arial" w:cs="Arial"/>
                <w:sz w:val="18"/>
                <w:szCs w:val="18"/>
              </w:rPr>
            </w:pPr>
            <w:r w:rsidRPr="00760004">
              <w:t>-</w:t>
            </w:r>
            <w:r w:rsidRPr="00760004">
              <w:tab/>
            </w:r>
            <w:r>
              <w:rPr>
                <w:rFonts w:ascii="Arial" w:hAnsi="Arial" w:cs="Arial"/>
                <w:sz w:val="18"/>
                <w:szCs w:val="18"/>
              </w:rPr>
              <w:t>"</w:t>
            </w:r>
            <w:r w:rsidRPr="00760004">
              <w:rPr>
                <w:rFonts w:ascii="Arial" w:hAnsi="Arial" w:cs="Arial"/>
                <w:sz w:val="18"/>
                <w:szCs w:val="18"/>
              </w:rPr>
              <w:t>PDHR,</w:t>
            </w:r>
            <w:r>
              <w:rPr>
                <w:rFonts w:ascii="Arial" w:hAnsi="Arial" w:cs="Arial"/>
                <w:sz w:val="18"/>
                <w:szCs w:val="18"/>
              </w:rPr>
              <w:t>"</w:t>
            </w:r>
            <w:r w:rsidRPr="00760004">
              <w:rPr>
                <w:rFonts w:ascii="Arial" w:hAnsi="Arial" w:cs="Arial"/>
                <w:sz w:val="18"/>
                <w:szCs w:val="18"/>
              </w:rPr>
              <w:t xml:space="preserve"> for packet-by-packet reporting.</w:t>
            </w:r>
          </w:p>
          <w:p w14:paraId="618FC855" w14:textId="77777777" w:rsidR="00E83942" w:rsidRPr="00760004" w:rsidRDefault="00E83942" w:rsidP="00822E9A">
            <w:pPr>
              <w:pStyle w:val="B1"/>
              <w:spacing w:after="0"/>
            </w:pPr>
            <w:r w:rsidRPr="00760004">
              <w:rPr>
                <w:rFonts w:ascii="Arial" w:hAnsi="Arial" w:cs="Arial"/>
                <w:sz w:val="18"/>
                <w:szCs w:val="18"/>
              </w:rPr>
              <w:t>-</w:t>
            </w:r>
            <w:r w:rsidRPr="00760004">
              <w:rPr>
                <w:rFonts w:ascii="Arial" w:hAnsi="Arial" w:cs="Arial"/>
                <w:sz w:val="18"/>
                <w:szCs w:val="18"/>
              </w:rPr>
              <w:tab/>
            </w:r>
            <w:r>
              <w:rPr>
                <w:rFonts w:ascii="Arial" w:hAnsi="Arial" w:cs="Arial"/>
                <w:sz w:val="18"/>
                <w:szCs w:val="18"/>
              </w:rPr>
              <w:t>"</w:t>
            </w:r>
            <w:r w:rsidRPr="00760004">
              <w:rPr>
                <w:rFonts w:ascii="Arial" w:hAnsi="Arial" w:cs="Arial"/>
                <w:sz w:val="18"/>
                <w:szCs w:val="18"/>
              </w:rPr>
              <w:t>PDSR,</w:t>
            </w:r>
            <w:r>
              <w:rPr>
                <w:rFonts w:ascii="Arial" w:hAnsi="Arial" w:cs="Arial"/>
                <w:sz w:val="18"/>
                <w:szCs w:val="18"/>
              </w:rPr>
              <w:t>"</w:t>
            </w:r>
            <w:r w:rsidRPr="00760004">
              <w:rPr>
                <w:rFonts w:ascii="Arial" w:hAnsi="Arial" w:cs="Arial"/>
                <w:sz w:val="18"/>
                <w:szCs w:val="18"/>
              </w:rPr>
              <w:t xml:space="preserve"> for summarized reporting</w:t>
            </w:r>
            <w:r w:rsidRPr="00760004">
              <w:t>.</w:t>
            </w:r>
          </w:p>
        </w:tc>
        <w:tc>
          <w:tcPr>
            <w:tcW w:w="708" w:type="dxa"/>
          </w:tcPr>
          <w:p w14:paraId="640557E4" w14:textId="77777777" w:rsidR="00E83942" w:rsidRPr="00760004" w:rsidRDefault="00E83942" w:rsidP="00822E9A">
            <w:pPr>
              <w:pStyle w:val="TAL"/>
            </w:pPr>
            <w:r w:rsidRPr="00760004">
              <w:t>M</w:t>
            </w:r>
          </w:p>
        </w:tc>
      </w:tr>
      <w:tr w:rsidR="00E83942" w:rsidRPr="00760004" w14:paraId="664F9441" w14:textId="77777777" w:rsidTr="00822E9A">
        <w:trPr>
          <w:jc w:val="center"/>
        </w:trPr>
        <w:tc>
          <w:tcPr>
            <w:tcW w:w="2693" w:type="dxa"/>
          </w:tcPr>
          <w:p w14:paraId="5CF39E9B" w14:textId="42DE9949" w:rsidR="00E83942" w:rsidRPr="00760004" w:rsidRDefault="00E83942" w:rsidP="00822E9A">
            <w:pPr>
              <w:pStyle w:val="TAL"/>
            </w:pPr>
            <w:r w:rsidRPr="00760004">
              <w:t>pDSR</w:t>
            </w:r>
            <w:r w:rsidR="004E30FF">
              <w:t>Parameters</w:t>
            </w:r>
          </w:p>
        </w:tc>
        <w:tc>
          <w:tcPr>
            <w:tcW w:w="6521" w:type="dxa"/>
          </w:tcPr>
          <w:p w14:paraId="054C10AB" w14:textId="51F9EF79" w:rsidR="00E83942" w:rsidRPr="00760004" w:rsidRDefault="00E83942" w:rsidP="00822E9A">
            <w:pPr>
              <w:pStyle w:val="TAL"/>
            </w:pPr>
            <w:r w:rsidRPr="000C5FD1">
              <w:rPr>
                <w:rFonts w:cs="Arial"/>
                <w:szCs w:val="18"/>
              </w:rPr>
              <w:t>If pDHType is PDSR, this field shall be set</w:t>
            </w:r>
            <w:r w:rsidR="00F672BB">
              <w:rPr>
                <w:rFonts w:cs="Arial"/>
                <w:szCs w:val="18"/>
              </w:rPr>
              <w:t>. See table 6.2.3.9.2-2.</w:t>
            </w:r>
          </w:p>
        </w:tc>
        <w:tc>
          <w:tcPr>
            <w:tcW w:w="708" w:type="dxa"/>
          </w:tcPr>
          <w:p w14:paraId="52281236" w14:textId="77777777" w:rsidR="00E83942" w:rsidRPr="00760004" w:rsidRDefault="00E83942" w:rsidP="00822E9A">
            <w:pPr>
              <w:pStyle w:val="TAL"/>
            </w:pPr>
            <w:r w:rsidRPr="00760004">
              <w:t>C</w:t>
            </w:r>
          </w:p>
        </w:tc>
      </w:tr>
    </w:tbl>
    <w:p w14:paraId="6C139224" w14:textId="211AC1D7" w:rsidR="00EE5182" w:rsidRDefault="00EE5182" w:rsidP="00EE5182"/>
    <w:p w14:paraId="6AFEEAE3" w14:textId="77777777" w:rsidR="000B69D5" w:rsidRPr="00760004" w:rsidRDefault="000B69D5" w:rsidP="000B69D5">
      <w:pPr>
        <w:pStyle w:val="TH"/>
      </w:pPr>
      <w:r w:rsidRPr="00760004">
        <w:t xml:space="preserve">Table </w:t>
      </w:r>
      <w:r>
        <w:t>6</w:t>
      </w:r>
      <w:r w:rsidRPr="00760004">
        <w:t>.</w:t>
      </w:r>
      <w:r>
        <w:t>2</w:t>
      </w:r>
      <w:r w:rsidRPr="00760004">
        <w:t>.</w:t>
      </w:r>
      <w:r>
        <w:t>3.9.2-2</w:t>
      </w:r>
      <w:r w:rsidRPr="00760004">
        <w:t xml:space="preserve">: </w:t>
      </w:r>
      <w:r>
        <w:t>PDSRP</w:t>
      </w:r>
      <w:r w:rsidRPr="00760004">
        <w:t>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B69D5" w:rsidRPr="00760004" w14:paraId="495592AA" w14:textId="77777777" w:rsidTr="005F25D9">
        <w:trPr>
          <w:jc w:val="center"/>
        </w:trPr>
        <w:tc>
          <w:tcPr>
            <w:tcW w:w="2693" w:type="dxa"/>
          </w:tcPr>
          <w:p w14:paraId="5086022C" w14:textId="77777777" w:rsidR="000B69D5" w:rsidRPr="00760004" w:rsidRDefault="000B69D5" w:rsidP="005F25D9">
            <w:pPr>
              <w:pStyle w:val="TAH"/>
            </w:pPr>
            <w:r w:rsidRPr="00760004">
              <w:t>Field name</w:t>
            </w:r>
          </w:p>
        </w:tc>
        <w:tc>
          <w:tcPr>
            <w:tcW w:w="6521" w:type="dxa"/>
          </w:tcPr>
          <w:p w14:paraId="400E27A1" w14:textId="77777777" w:rsidR="000B69D5" w:rsidRPr="00760004" w:rsidRDefault="000B69D5" w:rsidP="005F25D9">
            <w:pPr>
              <w:pStyle w:val="TAH"/>
            </w:pPr>
            <w:r w:rsidRPr="00760004">
              <w:t>Description</w:t>
            </w:r>
          </w:p>
        </w:tc>
        <w:tc>
          <w:tcPr>
            <w:tcW w:w="708" w:type="dxa"/>
          </w:tcPr>
          <w:p w14:paraId="7A131690" w14:textId="77777777" w:rsidR="000B69D5" w:rsidRPr="00760004" w:rsidRDefault="000B69D5" w:rsidP="005F25D9">
            <w:pPr>
              <w:pStyle w:val="TAH"/>
            </w:pPr>
            <w:r w:rsidRPr="00760004">
              <w:t>M/C/O</w:t>
            </w:r>
          </w:p>
        </w:tc>
      </w:tr>
      <w:tr w:rsidR="000B69D5" w:rsidRPr="00760004" w14:paraId="166F2BDA" w14:textId="77777777" w:rsidTr="005F25D9">
        <w:trPr>
          <w:jc w:val="center"/>
        </w:trPr>
        <w:tc>
          <w:tcPr>
            <w:tcW w:w="2693" w:type="dxa"/>
          </w:tcPr>
          <w:p w14:paraId="72E86370" w14:textId="77777777" w:rsidR="000B69D5" w:rsidRPr="00760004" w:rsidRDefault="000B69D5" w:rsidP="005F25D9">
            <w:pPr>
              <w:pStyle w:val="TAL"/>
            </w:pPr>
            <w:r w:rsidRPr="00760004">
              <w:t>pDSRT</w:t>
            </w:r>
            <w:r>
              <w:t>riggerType</w:t>
            </w:r>
          </w:p>
        </w:tc>
        <w:tc>
          <w:tcPr>
            <w:tcW w:w="6521" w:type="dxa"/>
          </w:tcPr>
          <w:p w14:paraId="583BBE2A" w14:textId="77777777" w:rsidR="000B69D5" w:rsidRPr="000C5FD1" w:rsidRDefault="000B69D5" w:rsidP="005F25D9">
            <w:pPr>
              <w:pStyle w:val="TAL"/>
              <w:rPr>
                <w:rFonts w:cs="Arial"/>
                <w:szCs w:val="18"/>
              </w:rPr>
            </w:pPr>
            <w:r>
              <w:rPr>
                <w:rFonts w:cs="Arial"/>
                <w:szCs w:val="18"/>
              </w:rPr>
              <w:t>T</w:t>
            </w:r>
            <w:r w:rsidRPr="000C5FD1">
              <w:rPr>
                <w:rFonts w:cs="Arial"/>
                <w:szCs w:val="18"/>
              </w:rPr>
              <w:t>his field shall be set</w:t>
            </w:r>
            <w:r>
              <w:rPr>
                <w:rFonts w:cs="Arial"/>
                <w:szCs w:val="18"/>
              </w:rPr>
              <w:t xml:space="preserve"> </w:t>
            </w:r>
            <w:r w:rsidRPr="000C5FD1">
              <w:rPr>
                <w:rFonts w:cs="Arial"/>
                <w:szCs w:val="18"/>
              </w:rPr>
              <w:t>to at least one of the following triggers:</w:t>
            </w:r>
          </w:p>
          <w:p w14:paraId="06FB427A" w14:textId="25C044F2" w:rsidR="000B69D5" w:rsidRPr="000C5FD1" w:rsidRDefault="000B69D5" w:rsidP="005F25D9">
            <w:pPr>
              <w:pStyle w:val="ListParagraph"/>
              <w:rPr>
                <w:rFonts w:ascii="Arial" w:hAnsi="Arial" w:cs="Arial"/>
                <w:sz w:val="18"/>
                <w:szCs w:val="18"/>
                <w:lang w:val="en-GB"/>
              </w:rPr>
            </w:pPr>
            <w:r w:rsidRPr="000C5FD1">
              <w:rPr>
                <w:rFonts w:ascii="Arial" w:hAnsi="Arial" w:cs="Arial"/>
                <w:sz w:val="18"/>
                <w:szCs w:val="18"/>
                <w:lang w:val="en-GB"/>
              </w:rPr>
              <w:t>a)</w:t>
            </w:r>
            <w:r w:rsidRPr="000C5FD1">
              <w:rPr>
                <w:rFonts w:ascii="Arial" w:hAnsi="Arial" w:cs="Arial"/>
                <w:sz w:val="18"/>
                <w:szCs w:val="18"/>
                <w:lang w:val="en-GB"/>
              </w:rPr>
              <w:tab/>
              <w:t>timer expiry (along with a timer value and unit).</w:t>
            </w:r>
          </w:p>
          <w:p w14:paraId="70320767" w14:textId="36C926EB" w:rsidR="000B69D5" w:rsidRPr="000C5FD1" w:rsidRDefault="000B69D5" w:rsidP="005F25D9">
            <w:pPr>
              <w:pStyle w:val="ListParagraph"/>
              <w:rPr>
                <w:rFonts w:ascii="Arial" w:hAnsi="Arial" w:cs="Arial"/>
                <w:sz w:val="18"/>
                <w:szCs w:val="18"/>
                <w:lang w:val="en-GB"/>
              </w:rPr>
            </w:pPr>
            <w:r w:rsidRPr="000C5FD1">
              <w:rPr>
                <w:rFonts w:ascii="Arial" w:hAnsi="Arial" w:cs="Arial"/>
                <w:sz w:val="18"/>
                <w:szCs w:val="18"/>
                <w:lang w:val="en-GB"/>
              </w:rPr>
              <w:t>b</w:t>
            </w:r>
            <w:r w:rsidRPr="000C5FD1">
              <w:rPr>
                <w:rFonts w:ascii="Arial" w:hAnsi="Arial" w:cs="Arial"/>
                <w:sz w:val="18"/>
                <w:szCs w:val="18"/>
                <w:lang w:val="en-GB"/>
              </w:rPr>
              <w:tab/>
              <w:t>packet count (along with a value for the number of packets detected before a summary is to be triggered).</w:t>
            </w:r>
          </w:p>
          <w:p w14:paraId="4A52E664" w14:textId="41740DBA" w:rsidR="000B69D5" w:rsidRPr="000C5FD1" w:rsidRDefault="000B69D5" w:rsidP="005F25D9">
            <w:pPr>
              <w:pStyle w:val="ListParagraph"/>
              <w:rPr>
                <w:rFonts w:ascii="Arial" w:hAnsi="Arial" w:cs="Arial"/>
                <w:sz w:val="18"/>
                <w:szCs w:val="18"/>
                <w:lang w:val="en-GB"/>
              </w:rPr>
            </w:pPr>
            <w:r w:rsidRPr="000C5FD1">
              <w:rPr>
                <w:rFonts w:ascii="Arial" w:hAnsi="Arial" w:cs="Arial"/>
                <w:sz w:val="18"/>
                <w:szCs w:val="18"/>
                <w:lang w:val="en-GB"/>
              </w:rPr>
              <w:t>c)</w:t>
            </w:r>
            <w:r w:rsidRPr="000C5FD1">
              <w:rPr>
                <w:rFonts w:ascii="Arial" w:hAnsi="Arial" w:cs="Arial"/>
                <w:sz w:val="18"/>
                <w:szCs w:val="18"/>
                <w:lang w:val="en-GB"/>
              </w:rPr>
              <w:tab/>
              <w:t>byte count (along with a value for the cumulative byte size reached across all packets belonging to the summary before said summary is to be triggered).</w:t>
            </w:r>
          </w:p>
          <w:p w14:paraId="695D5A6D" w14:textId="77777777" w:rsidR="000B69D5" w:rsidRPr="00760004" w:rsidRDefault="000B69D5" w:rsidP="005F25D9">
            <w:pPr>
              <w:pStyle w:val="TAL"/>
            </w:pPr>
            <w:r w:rsidRPr="000C5FD1">
              <w:rPr>
                <w:rFonts w:cs="Arial"/>
                <w:szCs w:val="18"/>
              </w:rPr>
              <w:t xml:space="preserve">Summary reports shall not be cumulative, </w:t>
            </w:r>
            <w:r>
              <w:rPr>
                <w:rFonts w:cs="Arial"/>
                <w:szCs w:val="18"/>
              </w:rPr>
              <w:t>i.e.</w:t>
            </w:r>
            <w:r w:rsidRPr="000C5FD1">
              <w:rPr>
                <w:rFonts w:cs="Arial"/>
                <w:szCs w:val="18"/>
              </w:rPr>
              <w:t xml:space="preserve"> each summary report shall describe only the packets contained in its respective range, and each new summary shall start its count (of whichever attribute from the numbered list above applies) from zero, </w:t>
            </w:r>
            <w:r>
              <w:rPr>
                <w:rFonts w:cs="Arial"/>
                <w:szCs w:val="18"/>
              </w:rPr>
              <w:t>i.e.</w:t>
            </w:r>
            <w:r w:rsidRPr="000C5FD1">
              <w:rPr>
                <w:rFonts w:cs="Arial"/>
                <w:szCs w:val="18"/>
              </w:rPr>
              <w:t xml:space="preserve"> the information in the (n+1)’th summary report starts immediately after the end of the n’th summary report.</w:t>
            </w:r>
          </w:p>
        </w:tc>
        <w:tc>
          <w:tcPr>
            <w:tcW w:w="708" w:type="dxa"/>
          </w:tcPr>
          <w:p w14:paraId="3D62E81B" w14:textId="77777777" w:rsidR="000B69D5" w:rsidRPr="00760004" w:rsidRDefault="000B69D5" w:rsidP="005F25D9">
            <w:pPr>
              <w:pStyle w:val="TAL"/>
            </w:pPr>
            <w:r>
              <w:t>M</w:t>
            </w:r>
          </w:p>
        </w:tc>
      </w:tr>
      <w:tr w:rsidR="000B69D5" w:rsidRPr="00760004" w14:paraId="25222C5E" w14:textId="77777777" w:rsidTr="005F25D9">
        <w:trPr>
          <w:jc w:val="center"/>
        </w:trPr>
        <w:tc>
          <w:tcPr>
            <w:tcW w:w="2693" w:type="dxa"/>
          </w:tcPr>
          <w:p w14:paraId="41F20E15" w14:textId="77777777" w:rsidR="000B69D5" w:rsidRPr="00760004" w:rsidRDefault="000B69D5" w:rsidP="005F25D9">
            <w:pPr>
              <w:pStyle w:val="TAL"/>
            </w:pPr>
            <w:r>
              <w:t>useSessionTriggers</w:t>
            </w:r>
          </w:p>
        </w:tc>
        <w:tc>
          <w:tcPr>
            <w:tcW w:w="6521" w:type="dxa"/>
          </w:tcPr>
          <w:p w14:paraId="7E1304D5" w14:textId="77777777" w:rsidR="000B69D5" w:rsidRPr="000C5FD1" w:rsidRDefault="000B69D5" w:rsidP="005F25D9">
            <w:pPr>
              <w:pStyle w:val="TAL"/>
              <w:rPr>
                <w:rFonts w:cs="Arial"/>
                <w:szCs w:val="18"/>
              </w:rPr>
            </w:pPr>
            <w:r>
              <w:rPr>
                <w:rFonts w:cs="Arial"/>
                <w:szCs w:val="18"/>
              </w:rPr>
              <w:t>If useSessionTriggers is present and set to true, the trigger described in the pDSRTriggerType parameter shall be applied at the session level instead of per-flow.</w:t>
            </w:r>
          </w:p>
        </w:tc>
        <w:tc>
          <w:tcPr>
            <w:tcW w:w="708" w:type="dxa"/>
          </w:tcPr>
          <w:p w14:paraId="3AAD4AFA" w14:textId="77777777" w:rsidR="000B69D5" w:rsidRPr="00760004" w:rsidRDefault="000B69D5" w:rsidP="005F25D9">
            <w:pPr>
              <w:pStyle w:val="TAL"/>
            </w:pPr>
            <w:r>
              <w:t>C</w:t>
            </w:r>
          </w:p>
        </w:tc>
      </w:tr>
    </w:tbl>
    <w:p w14:paraId="1A8B0BBB" w14:textId="77777777" w:rsidR="00B67736" w:rsidRPr="00760004" w:rsidRDefault="00B67736" w:rsidP="00EE5182"/>
    <w:p w14:paraId="15F77E5F" w14:textId="77777777" w:rsidR="00E83942" w:rsidRDefault="00E83942" w:rsidP="0061376A">
      <w:pPr>
        <w:pStyle w:val="Heading5"/>
      </w:pPr>
      <w:bookmarkStart w:id="143" w:name="_Toc135598511"/>
      <w:r>
        <w:t>6.2.3.9.3</w:t>
      </w:r>
      <w:r>
        <w:tab/>
        <w:t>PDHeaderReport record</w:t>
      </w:r>
      <w:bookmarkEnd w:id="143"/>
    </w:p>
    <w:p w14:paraId="52B7C68C" w14:textId="48FA47CC" w:rsidR="00E83942" w:rsidRPr="00760004" w:rsidRDefault="00E83942" w:rsidP="00EE5182">
      <w:r w:rsidRPr="00760004">
        <w:t>If the per-packet for</w:t>
      </w:r>
      <w:r>
        <w:t>m of packet</w:t>
      </w:r>
      <w:r w:rsidRPr="00760004">
        <w:t xml:space="preserve"> header </w:t>
      </w:r>
      <w:r>
        <w:t xml:space="preserve">information </w:t>
      </w:r>
      <w:r w:rsidRPr="00760004">
        <w:t xml:space="preserve">reporting, i.e. PDHR, is used, the </w:t>
      </w:r>
      <w:r>
        <w:t>LI function responsible for generating the xIRI</w:t>
      </w:r>
      <w:r w:rsidRPr="00760004">
        <w:t xml:space="preserve"> extracts the information </w:t>
      </w:r>
      <w:r w:rsidR="001A7F32">
        <w:t xml:space="preserve">shown in table 6.2.3.9.3-1 </w:t>
      </w:r>
      <w:r w:rsidRPr="00760004">
        <w:t>from each packet.</w:t>
      </w:r>
    </w:p>
    <w:p w14:paraId="6F48C000" w14:textId="408FA86E" w:rsidR="00E83942" w:rsidRPr="00760004" w:rsidRDefault="00E83942" w:rsidP="00E83942">
      <w:pPr>
        <w:pStyle w:val="TH"/>
      </w:pPr>
      <w:r w:rsidRPr="00760004">
        <w:lastRenderedPageBreak/>
        <w:t>Table 6.2.3</w:t>
      </w:r>
      <w:r w:rsidR="00EE5182">
        <w:t>.9.3-1</w:t>
      </w:r>
      <w:r w:rsidRPr="00760004">
        <w:t>: PDHeaderReport record</w:t>
      </w: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26DFD255" w14:textId="77777777" w:rsidTr="00822E9A">
        <w:trPr>
          <w:trHeight w:val="287"/>
        </w:trPr>
        <w:tc>
          <w:tcPr>
            <w:tcW w:w="2335" w:type="dxa"/>
          </w:tcPr>
          <w:p w14:paraId="54FAA35B" w14:textId="77777777" w:rsidR="00E83942" w:rsidRPr="00760004" w:rsidRDefault="00E83942" w:rsidP="00822E9A">
            <w:pPr>
              <w:pStyle w:val="TAH"/>
            </w:pPr>
            <w:r w:rsidRPr="00760004">
              <w:t>Field name</w:t>
            </w:r>
          </w:p>
        </w:tc>
        <w:tc>
          <w:tcPr>
            <w:tcW w:w="6879" w:type="dxa"/>
          </w:tcPr>
          <w:p w14:paraId="2E59AE81" w14:textId="77777777" w:rsidR="00E83942" w:rsidRPr="00760004" w:rsidRDefault="00E83942" w:rsidP="00822E9A">
            <w:pPr>
              <w:pStyle w:val="TAH"/>
            </w:pPr>
            <w:r w:rsidRPr="00760004">
              <w:t>Description</w:t>
            </w:r>
          </w:p>
        </w:tc>
        <w:tc>
          <w:tcPr>
            <w:tcW w:w="708" w:type="dxa"/>
          </w:tcPr>
          <w:p w14:paraId="4188598A" w14:textId="77777777" w:rsidR="00E83942" w:rsidRPr="00760004" w:rsidRDefault="00E83942" w:rsidP="00822E9A">
            <w:pPr>
              <w:pStyle w:val="TAH"/>
            </w:pPr>
            <w:r w:rsidRPr="00760004">
              <w:t>M/C/O</w:t>
            </w:r>
          </w:p>
        </w:tc>
      </w:tr>
      <w:tr w:rsidR="00E83942" w:rsidRPr="00760004" w14:paraId="356B4E75" w14:textId="77777777" w:rsidTr="00822E9A">
        <w:tc>
          <w:tcPr>
            <w:tcW w:w="2335" w:type="dxa"/>
          </w:tcPr>
          <w:p w14:paraId="7394E07E" w14:textId="77777777" w:rsidR="00E83942" w:rsidRPr="00760004" w:rsidRDefault="00E83942" w:rsidP="00822E9A">
            <w:pPr>
              <w:pStyle w:val="TAL"/>
              <w:jc w:val="both"/>
            </w:pPr>
            <w:r w:rsidRPr="00760004">
              <w:t>pDUSessionID</w:t>
            </w:r>
          </w:p>
        </w:tc>
        <w:tc>
          <w:tcPr>
            <w:tcW w:w="6879" w:type="dxa"/>
          </w:tcPr>
          <w:p w14:paraId="317524E8" w14:textId="77777777" w:rsidR="00E83942" w:rsidRPr="00760004" w:rsidRDefault="00E83942" w:rsidP="00822E9A">
            <w:pPr>
              <w:pStyle w:val="TAL"/>
            </w:pPr>
            <w:r>
              <w:t>The PDU Session ID value 255 shall be used by the sender; the receiver shall ignore the parameter (see NOTE)</w:t>
            </w:r>
            <w:r w:rsidRPr="00760004">
              <w:t>.</w:t>
            </w:r>
          </w:p>
        </w:tc>
        <w:tc>
          <w:tcPr>
            <w:tcW w:w="708" w:type="dxa"/>
          </w:tcPr>
          <w:p w14:paraId="761597BE" w14:textId="77777777" w:rsidR="00E83942" w:rsidRPr="00760004" w:rsidRDefault="00E83942" w:rsidP="00822E9A">
            <w:pPr>
              <w:pStyle w:val="TAL"/>
            </w:pPr>
            <w:r w:rsidRPr="00760004">
              <w:t>M</w:t>
            </w:r>
          </w:p>
        </w:tc>
      </w:tr>
      <w:tr w:rsidR="00E83942" w:rsidRPr="00760004" w14:paraId="085500CA" w14:textId="77777777" w:rsidTr="00822E9A">
        <w:tc>
          <w:tcPr>
            <w:tcW w:w="2335" w:type="dxa"/>
          </w:tcPr>
          <w:p w14:paraId="70ADB0D9" w14:textId="77777777" w:rsidR="00E83942" w:rsidRPr="00760004" w:rsidRDefault="00E83942" w:rsidP="00822E9A">
            <w:pPr>
              <w:pStyle w:val="TAL"/>
              <w:jc w:val="both"/>
            </w:pPr>
            <w:r w:rsidRPr="00760004">
              <w:t>sourceIPAddress</w:t>
            </w:r>
          </w:p>
        </w:tc>
        <w:tc>
          <w:tcPr>
            <w:tcW w:w="6879" w:type="dxa"/>
          </w:tcPr>
          <w:p w14:paraId="52666693" w14:textId="77777777" w:rsidR="00E83942" w:rsidRPr="00760004" w:rsidRDefault="00E83942" w:rsidP="00822E9A">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79E50D" w14:textId="77777777" w:rsidR="00E83942" w:rsidRPr="00760004" w:rsidRDefault="00E83942" w:rsidP="00822E9A">
            <w:pPr>
              <w:pStyle w:val="TAL"/>
            </w:pPr>
            <w:r w:rsidRPr="00760004">
              <w:t>M</w:t>
            </w:r>
          </w:p>
        </w:tc>
      </w:tr>
      <w:tr w:rsidR="00E83942" w:rsidRPr="00760004" w14:paraId="5D46FC6E" w14:textId="77777777" w:rsidTr="00822E9A">
        <w:tc>
          <w:tcPr>
            <w:tcW w:w="2335" w:type="dxa"/>
          </w:tcPr>
          <w:p w14:paraId="400BE96C" w14:textId="77777777" w:rsidR="00E83942" w:rsidRPr="00760004" w:rsidRDefault="00E83942" w:rsidP="00822E9A">
            <w:pPr>
              <w:pStyle w:val="TAL"/>
              <w:jc w:val="both"/>
            </w:pPr>
            <w:r w:rsidRPr="00760004">
              <w:t>sourcePort</w:t>
            </w:r>
          </w:p>
        </w:tc>
        <w:tc>
          <w:tcPr>
            <w:tcW w:w="6879" w:type="dxa"/>
          </w:tcPr>
          <w:p w14:paraId="2406BC3D" w14:textId="77777777" w:rsidR="00E83942" w:rsidRPr="00760004" w:rsidRDefault="00E83942" w:rsidP="00822E9A">
            <w:pPr>
              <w:pStyle w:val="TAL"/>
              <w:rPr>
                <w:rFonts w:cs="Arial"/>
                <w:szCs w:val="18"/>
              </w:rPr>
            </w:pPr>
            <w:r w:rsidRPr="00760004">
              <w:rPr>
                <w:rFonts w:cs="Arial"/>
                <w:szCs w:val="18"/>
              </w:rPr>
              <w:t xml:space="preserve">Shall contain the </w:t>
            </w:r>
            <w:r w:rsidRPr="00760004">
              <w:rPr>
                <w:rFonts w:cs="Arial"/>
                <w:i/>
                <w:szCs w:val="18"/>
              </w:rPr>
              <w:t>“Source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31702822"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6C06E2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F4DB04C"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327111F3"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36CA75EA" w14:textId="77777777" w:rsidR="00E83942" w:rsidRPr="00760004" w:rsidRDefault="00E83942" w:rsidP="00822E9A">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101A554C" w14:textId="77777777" w:rsidR="00E83942" w:rsidRPr="00760004" w:rsidRDefault="00E83942" w:rsidP="00822E9A">
            <w:pPr>
              <w:pStyle w:val="TAL"/>
            </w:pPr>
            <w:r w:rsidRPr="00760004">
              <w:t>C</w:t>
            </w:r>
          </w:p>
        </w:tc>
      </w:tr>
      <w:tr w:rsidR="00E83942" w:rsidRPr="00760004" w14:paraId="73467E35" w14:textId="77777777" w:rsidTr="00822E9A">
        <w:tc>
          <w:tcPr>
            <w:tcW w:w="2335" w:type="dxa"/>
          </w:tcPr>
          <w:p w14:paraId="074EEE2B" w14:textId="77777777" w:rsidR="00E83942" w:rsidRPr="00760004" w:rsidRDefault="00E83942" w:rsidP="00822E9A">
            <w:pPr>
              <w:pStyle w:val="TAL"/>
              <w:jc w:val="both"/>
            </w:pPr>
            <w:r w:rsidRPr="00760004">
              <w:t>destinationIPAddress</w:t>
            </w:r>
          </w:p>
        </w:tc>
        <w:tc>
          <w:tcPr>
            <w:tcW w:w="6879" w:type="dxa"/>
          </w:tcPr>
          <w:p w14:paraId="7A1391CD" w14:textId="77777777" w:rsidR="00E83942" w:rsidRPr="00760004" w:rsidRDefault="00E83942" w:rsidP="00822E9A">
            <w:pPr>
              <w:pStyle w:val="TAL"/>
              <w:rPr>
                <w:rFonts w:cs="Arial"/>
                <w:szCs w:val="18"/>
              </w:rPr>
            </w:pPr>
            <w:r w:rsidRPr="00760004">
              <w:rPr>
                <w:rFonts w:cs="Arial"/>
                <w:szCs w:val="18"/>
              </w:rPr>
              <w:t xml:space="preserve">Shall contain the destination address of the packet from the 32-bit </w:t>
            </w:r>
            <w:r w:rsidRPr="00760004">
              <w:rPr>
                <w:rFonts w:cs="Arial"/>
                <w:i/>
                <w:szCs w:val="18"/>
              </w:rPr>
              <w:t>“Destination Address”</w:t>
            </w:r>
            <w:r w:rsidRPr="00760004">
              <w:rPr>
                <w:rFonts w:cs="Arial"/>
                <w:szCs w:val="18"/>
              </w:rPr>
              <w:t xml:space="preserve"> field in IPv4, as defined in IETF RFC 791 [34], or from the 128-bit </w:t>
            </w:r>
            <w:r w:rsidRPr="00760004">
              <w:rPr>
                <w:rFonts w:cs="Arial"/>
                <w:i/>
                <w:szCs w:val="18"/>
              </w:rPr>
              <w:t>“Destination Address”</w:t>
            </w:r>
            <w:r w:rsidRPr="00760004">
              <w:rPr>
                <w:rFonts w:cs="Arial"/>
                <w:szCs w:val="18"/>
              </w:rPr>
              <w:t xml:space="preserve"> field, as defined in IETF RFC 2460 [27].</w:t>
            </w:r>
          </w:p>
        </w:tc>
        <w:tc>
          <w:tcPr>
            <w:tcW w:w="708" w:type="dxa"/>
          </w:tcPr>
          <w:p w14:paraId="5BCD6FCA" w14:textId="77777777" w:rsidR="00E83942" w:rsidRPr="00760004" w:rsidRDefault="00E83942" w:rsidP="00822E9A">
            <w:pPr>
              <w:pStyle w:val="TAL"/>
            </w:pPr>
            <w:r w:rsidRPr="00760004">
              <w:t>M</w:t>
            </w:r>
          </w:p>
        </w:tc>
      </w:tr>
      <w:tr w:rsidR="00E83942" w:rsidRPr="00760004" w14:paraId="02B8C79A" w14:textId="77777777" w:rsidTr="00822E9A">
        <w:tc>
          <w:tcPr>
            <w:tcW w:w="2335" w:type="dxa"/>
          </w:tcPr>
          <w:p w14:paraId="7264B1AF" w14:textId="77777777" w:rsidR="00E83942" w:rsidRPr="00760004" w:rsidRDefault="00E83942" w:rsidP="00822E9A">
            <w:pPr>
              <w:pStyle w:val="TAL"/>
              <w:jc w:val="both"/>
            </w:pPr>
            <w:r w:rsidRPr="00760004">
              <w:t>destinationPort</w:t>
            </w:r>
          </w:p>
        </w:tc>
        <w:tc>
          <w:tcPr>
            <w:tcW w:w="6879" w:type="dxa"/>
          </w:tcPr>
          <w:p w14:paraId="1C017F49" w14:textId="77777777" w:rsidR="00E83942" w:rsidRPr="00760004" w:rsidRDefault="00E83942" w:rsidP="00822E9A">
            <w:pPr>
              <w:pStyle w:val="TAL"/>
              <w:rPr>
                <w:rFonts w:cs="Arial"/>
                <w:szCs w:val="18"/>
              </w:rPr>
            </w:pPr>
            <w:r w:rsidRPr="00760004">
              <w:rPr>
                <w:rFonts w:cs="Arial"/>
                <w:szCs w:val="18"/>
              </w:rPr>
              <w:t xml:space="preserve">Shall contain the </w:t>
            </w:r>
            <w:r w:rsidRPr="00760004">
              <w:rPr>
                <w:rFonts w:cs="Arial"/>
                <w:i/>
                <w:szCs w:val="18"/>
              </w:rPr>
              <w:t>“Destination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007CDEFA"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5182CCEC"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21FC6B1B"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6BA5A2ED"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4C68602C" w14:textId="77777777" w:rsidR="00E83942" w:rsidRPr="00760004" w:rsidRDefault="00E83942" w:rsidP="00822E9A">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5B3E5E69" w14:textId="77777777" w:rsidR="00E83942" w:rsidRPr="00760004" w:rsidRDefault="00E83942" w:rsidP="00822E9A">
            <w:pPr>
              <w:pStyle w:val="TAL"/>
            </w:pPr>
            <w:r w:rsidRPr="00760004">
              <w:t>C</w:t>
            </w:r>
          </w:p>
        </w:tc>
      </w:tr>
      <w:tr w:rsidR="00E83942" w:rsidRPr="00760004" w14:paraId="511CADE9" w14:textId="77777777" w:rsidTr="00822E9A">
        <w:tc>
          <w:tcPr>
            <w:tcW w:w="2335" w:type="dxa"/>
          </w:tcPr>
          <w:p w14:paraId="05CE102D" w14:textId="77777777" w:rsidR="00E83942" w:rsidRPr="00760004" w:rsidRDefault="00E83942" w:rsidP="00822E9A">
            <w:pPr>
              <w:pStyle w:val="TAL"/>
              <w:jc w:val="both"/>
            </w:pPr>
            <w:r w:rsidRPr="00760004">
              <w:t>nextLayerProtocol</w:t>
            </w:r>
          </w:p>
        </w:tc>
        <w:tc>
          <w:tcPr>
            <w:tcW w:w="6879" w:type="dxa"/>
          </w:tcPr>
          <w:p w14:paraId="4D4F4ECA" w14:textId="77777777" w:rsidR="00E83942" w:rsidRPr="00760004" w:rsidRDefault="00E83942" w:rsidP="00822E9A">
            <w:pPr>
              <w:pStyle w:val="TAL"/>
              <w:rPr>
                <w:rFonts w:cs="Arial"/>
                <w:szCs w:val="18"/>
              </w:rPr>
            </w:pPr>
            <w:r w:rsidRPr="00760004">
              <w:rPr>
                <w:rFonts w:cs="Arial"/>
                <w:szCs w:val="18"/>
              </w:rPr>
              <w:t xml:space="preserve">Shall contain the contents of the IP </w:t>
            </w:r>
            <w:r w:rsidRPr="00760004">
              <w:rPr>
                <w:rFonts w:cs="Arial"/>
                <w:i/>
                <w:szCs w:val="18"/>
              </w:rPr>
              <w:t>“Protocol”</w:t>
            </w:r>
            <w:r w:rsidRPr="00760004">
              <w:rPr>
                <w:rFonts w:cs="Arial"/>
                <w:szCs w:val="18"/>
              </w:rPr>
              <w:t xml:space="preserve"> field as defined in IETF RFC 791 [34] (bits 72.</w:t>
            </w:r>
            <w:r>
              <w:rPr>
                <w:rFonts w:cs="Arial"/>
                <w:szCs w:val="18"/>
              </w:rPr>
              <w:t>.</w:t>
            </w:r>
            <w:r w:rsidRPr="00760004">
              <w:rPr>
                <w:rFonts w:cs="Arial"/>
                <w:szCs w:val="18"/>
              </w:rPr>
              <w:t>.79 in the IP header), and is one of the assigned Internet protocol numbers defin</w:t>
            </w:r>
            <w:r w:rsidRPr="005B1434">
              <w:rPr>
                <w:rFonts w:cs="Arial"/>
                <w:szCs w:val="18"/>
              </w:rPr>
              <w:t>ed in IANA [32].</w:t>
            </w:r>
          </w:p>
        </w:tc>
        <w:tc>
          <w:tcPr>
            <w:tcW w:w="708" w:type="dxa"/>
          </w:tcPr>
          <w:p w14:paraId="768E6DF1" w14:textId="77777777" w:rsidR="00E83942" w:rsidRPr="00760004" w:rsidRDefault="00E83942" w:rsidP="00822E9A">
            <w:pPr>
              <w:pStyle w:val="TAL"/>
            </w:pPr>
            <w:r w:rsidRPr="00760004">
              <w:t>M</w:t>
            </w:r>
          </w:p>
        </w:tc>
      </w:tr>
      <w:tr w:rsidR="00E83942" w:rsidRPr="00760004" w14:paraId="3AADB9F1" w14:textId="77777777" w:rsidTr="00822E9A">
        <w:tc>
          <w:tcPr>
            <w:tcW w:w="2335" w:type="dxa"/>
          </w:tcPr>
          <w:p w14:paraId="5448AB1F" w14:textId="77777777" w:rsidR="00E83942" w:rsidRPr="00760004" w:rsidRDefault="00E83942" w:rsidP="00822E9A">
            <w:pPr>
              <w:pStyle w:val="TAL"/>
              <w:jc w:val="both"/>
            </w:pPr>
            <w:r w:rsidRPr="00760004">
              <w:t>iPv6flowLabel</w:t>
            </w:r>
          </w:p>
        </w:tc>
        <w:tc>
          <w:tcPr>
            <w:tcW w:w="6879" w:type="dxa"/>
          </w:tcPr>
          <w:p w14:paraId="02D9982F" w14:textId="77777777" w:rsidR="00E83942" w:rsidRPr="00760004" w:rsidRDefault="00E83942" w:rsidP="00822E9A">
            <w:pPr>
              <w:pStyle w:val="TAL"/>
            </w:pPr>
            <w:r w:rsidRPr="00760004">
              <w:t>If the IP addresses in the report are IPv6, this field shall contain the 20-bit IPv6 “Flow Label” as defined in:</w:t>
            </w:r>
          </w:p>
          <w:p w14:paraId="70B00755" w14:textId="77777777" w:rsidR="00E83942" w:rsidRPr="00760004" w:rsidRDefault="00E83942" w:rsidP="00822E9A">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IPv6 IETF RFC 2460 [27], and</w:t>
            </w:r>
          </w:p>
          <w:p w14:paraId="2C1633EE" w14:textId="77777777" w:rsidR="00E83942" w:rsidRPr="00760004" w:rsidRDefault="00E83942" w:rsidP="00822E9A">
            <w:pPr>
              <w:pStyle w:val="B1"/>
              <w:spacing w:after="0"/>
            </w:pPr>
            <w:r w:rsidRPr="00760004">
              <w:rPr>
                <w:rFonts w:ascii="Arial" w:hAnsi="Arial" w:cs="Arial"/>
                <w:sz w:val="18"/>
                <w:szCs w:val="18"/>
              </w:rPr>
              <w:t>-</w:t>
            </w:r>
            <w:r w:rsidRPr="00760004">
              <w:rPr>
                <w:rFonts w:ascii="Arial" w:hAnsi="Arial" w:cs="Arial"/>
                <w:sz w:val="18"/>
                <w:szCs w:val="18"/>
              </w:rPr>
              <w:tab/>
              <w:t>IPV6 Flow Label Specification IETF RFC 6437 [33].</w:t>
            </w:r>
          </w:p>
        </w:tc>
        <w:tc>
          <w:tcPr>
            <w:tcW w:w="708" w:type="dxa"/>
          </w:tcPr>
          <w:p w14:paraId="6AD2F92A" w14:textId="77777777" w:rsidR="00E83942" w:rsidRPr="00760004" w:rsidRDefault="00E83942" w:rsidP="00822E9A">
            <w:pPr>
              <w:pStyle w:val="TAL"/>
            </w:pPr>
            <w:r w:rsidRPr="00760004">
              <w:t>C</w:t>
            </w:r>
          </w:p>
        </w:tc>
      </w:tr>
      <w:tr w:rsidR="00E83942" w:rsidRPr="00760004" w14:paraId="09B4B7EF" w14:textId="77777777" w:rsidTr="00822E9A">
        <w:tc>
          <w:tcPr>
            <w:tcW w:w="2335" w:type="dxa"/>
          </w:tcPr>
          <w:p w14:paraId="35C32BCB" w14:textId="77777777" w:rsidR="00E83942" w:rsidRPr="00760004" w:rsidRDefault="00E83942" w:rsidP="00822E9A">
            <w:pPr>
              <w:pStyle w:val="TAL"/>
              <w:jc w:val="both"/>
            </w:pPr>
            <w:r w:rsidRPr="00760004">
              <w:t>direction</w:t>
            </w:r>
          </w:p>
        </w:tc>
        <w:tc>
          <w:tcPr>
            <w:tcW w:w="6879" w:type="dxa"/>
          </w:tcPr>
          <w:p w14:paraId="1B73CB0A" w14:textId="77777777" w:rsidR="00E83942" w:rsidRPr="00760004" w:rsidRDefault="00E83942" w:rsidP="00822E9A">
            <w:pPr>
              <w:pStyle w:val="TAL"/>
            </w:pPr>
            <w:r w:rsidRPr="00760004">
              <w:t>Shall contain the direction of the intercepted packet, and it indicates either “from target” or “to target.”</w:t>
            </w:r>
          </w:p>
        </w:tc>
        <w:tc>
          <w:tcPr>
            <w:tcW w:w="708" w:type="dxa"/>
          </w:tcPr>
          <w:p w14:paraId="4440EC44" w14:textId="77777777" w:rsidR="00E83942" w:rsidRPr="00760004" w:rsidRDefault="00E83942" w:rsidP="00822E9A">
            <w:pPr>
              <w:pStyle w:val="TAL"/>
            </w:pPr>
            <w:r w:rsidRPr="00760004">
              <w:t>M</w:t>
            </w:r>
          </w:p>
        </w:tc>
      </w:tr>
      <w:tr w:rsidR="00E83942" w:rsidRPr="00760004" w14:paraId="5B2E05F7" w14:textId="77777777" w:rsidTr="00822E9A">
        <w:tc>
          <w:tcPr>
            <w:tcW w:w="2335" w:type="dxa"/>
          </w:tcPr>
          <w:p w14:paraId="75010D62" w14:textId="77777777" w:rsidR="00E83942" w:rsidRPr="00760004" w:rsidRDefault="00E83942" w:rsidP="00822E9A">
            <w:pPr>
              <w:pStyle w:val="TAL"/>
              <w:jc w:val="both"/>
            </w:pPr>
            <w:r w:rsidRPr="00760004">
              <w:t>packetSize</w:t>
            </w:r>
          </w:p>
        </w:tc>
        <w:tc>
          <w:tcPr>
            <w:tcW w:w="6879" w:type="dxa"/>
          </w:tcPr>
          <w:p w14:paraId="446B6655" w14:textId="77777777" w:rsidR="00E83942" w:rsidRPr="00760004" w:rsidRDefault="00E83942" w:rsidP="00822E9A">
            <w:pPr>
              <w:pStyle w:val="TAL"/>
            </w:pPr>
            <w:r w:rsidRPr="00760004">
              <w:t xml:space="preserve">Shall contain the value of the </w:t>
            </w:r>
            <w:r w:rsidRPr="00760004">
              <w:rPr>
                <w:i/>
              </w:rPr>
              <w:t>“Total Length</w:t>
            </w:r>
            <w:r w:rsidRPr="00760004">
              <w:t>” IP header field if IPv4 is used, as defined in IETF RFC 791 [34], or the value of the “</w:t>
            </w:r>
            <w:r w:rsidRPr="00760004">
              <w:rPr>
                <w:i/>
              </w:rPr>
              <w:t>Payload Length</w:t>
            </w:r>
            <w:r w:rsidRPr="00760004">
              <w:t>” field if IPv6 is used, as defined in IETF RFC 2460 [27].</w:t>
            </w:r>
          </w:p>
        </w:tc>
        <w:tc>
          <w:tcPr>
            <w:tcW w:w="708" w:type="dxa"/>
          </w:tcPr>
          <w:p w14:paraId="67419CEC" w14:textId="77777777" w:rsidR="00E83942" w:rsidRPr="00760004" w:rsidRDefault="00E83942" w:rsidP="00822E9A">
            <w:pPr>
              <w:pStyle w:val="TAL"/>
            </w:pPr>
            <w:r w:rsidRPr="00760004">
              <w:t>M</w:t>
            </w:r>
          </w:p>
        </w:tc>
      </w:tr>
      <w:tr w:rsidR="00E83942" w14:paraId="2FCC9E1C" w14:textId="77777777" w:rsidTr="00822E9A">
        <w:tc>
          <w:tcPr>
            <w:tcW w:w="9922" w:type="dxa"/>
            <w:gridSpan w:val="3"/>
          </w:tcPr>
          <w:p w14:paraId="0FA7B4B8" w14:textId="77777777" w:rsidR="00E83942" w:rsidRDefault="00E83942" w:rsidP="00822E9A">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20AB55C1" w14:textId="2F782EEE" w:rsidR="00D7027F" w:rsidRPr="00760004" w:rsidRDefault="00D7027F" w:rsidP="00D7027F"/>
    <w:p w14:paraId="57DA528A" w14:textId="7A5BFE26" w:rsidR="00E83942" w:rsidRDefault="00E83942" w:rsidP="0061376A">
      <w:pPr>
        <w:pStyle w:val="Heading5"/>
      </w:pPr>
      <w:bookmarkStart w:id="144" w:name="_Toc135598512"/>
      <w:r>
        <w:t>6.2.3.9.4</w:t>
      </w:r>
      <w:r>
        <w:tab/>
        <w:t>PDSummaryReport record</w:t>
      </w:r>
      <w:bookmarkEnd w:id="144"/>
    </w:p>
    <w:p w14:paraId="6D9D6513" w14:textId="61FF8399" w:rsidR="00E83942" w:rsidRPr="00760004" w:rsidRDefault="00E83942" w:rsidP="00E83942">
      <w:r w:rsidRPr="00760004">
        <w:t>If the</w:t>
      </w:r>
      <w:r>
        <w:t xml:space="preserve"> summary form of the packet </w:t>
      </w:r>
      <w:r w:rsidRPr="00760004">
        <w:t>head</w:t>
      </w:r>
      <w:r>
        <w:t>er reporting, i.e. PDSR,</w:t>
      </w:r>
      <w:r w:rsidRPr="00275706">
        <w:t xml:space="preserve"> </w:t>
      </w:r>
      <w:r w:rsidRPr="00760004">
        <w:t xml:space="preserve">is used, the </w:t>
      </w:r>
      <w:r>
        <w:t>LI function responsible for generating the xIRI</w:t>
      </w:r>
      <w:r w:rsidRPr="00760004">
        <w:t xml:space="preserve"> extracts the </w:t>
      </w:r>
      <w:r>
        <w:t xml:space="preserve">information </w:t>
      </w:r>
      <w:r w:rsidR="008C1505">
        <w:t xml:space="preserve">shown in table 6.2.3.9.4-1 </w:t>
      </w:r>
      <w:r>
        <w:t>from each packet</w:t>
      </w:r>
      <w:r w:rsidRPr="00760004">
        <w:t xml:space="preserve"> and aggregates it in summaries</w:t>
      </w:r>
      <w:r>
        <w:t xml:space="preserve"> </w:t>
      </w:r>
      <w:r w:rsidRPr="0061677D">
        <w:t xml:space="preserve">according to the pDSRType field defined in the </w:t>
      </w:r>
      <w:r w:rsidRPr="00CA4CF6">
        <w:t>PDHRReportingExtensions</w:t>
      </w:r>
      <w:r>
        <w:t xml:space="preserve"> p</w:t>
      </w:r>
      <w:r w:rsidRPr="0061677D">
        <w:t>arameters of the ActivateTask message</w:t>
      </w:r>
      <w:r>
        <w:t xml:space="preserve"> used to provision the LI function.</w:t>
      </w:r>
      <w:r w:rsidRPr="0061677D">
        <w:t xml:space="preserve"> In addition, the current summary is sent </w:t>
      </w:r>
      <w:r>
        <w:t xml:space="preserve">when the LI function responsible for generating the xIRI </w:t>
      </w:r>
      <w:r w:rsidRPr="0061677D">
        <w:t>receives a DeactivateTask message for the Task that generated the PDSR regardless of whether the trigger in the pDSRType field of the ActivateTask message was met. In this case, the pDSRSummaryTrigger field of the PDSR record shall be set to endOfFlow.</w:t>
      </w:r>
    </w:p>
    <w:p w14:paraId="2136C8E9" w14:textId="77777777" w:rsidR="00E42AC9" w:rsidRDefault="00E42AC9" w:rsidP="00E42AC9">
      <w:bookmarkStart w:id="145" w:name="_Hlk112821445"/>
      <w:r>
        <w:t>A PDSR shall be generated each time a flow (Source IP, Source Port, Destination IP, Destination Port, Next Level Protocol, Direction) starts or ends.</w:t>
      </w:r>
    </w:p>
    <w:bookmarkEnd w:id="145"/>
    <w:p w14:paraId="4DC65BA0" w14:textId="04148893" w:rsidR="00E42AC9" w:rsidRDefault="00E42AC9" w:rsidP="00E42AC9">
      <w:r>
        <w:lastRenderedPageBreak/>
        <w:t>If the useSessionTriggers flag (see table 6.2.3.9.2-2) is absent or set to false and the provisioned pDSRTriggerType is:</w:t>
      </w:r>
    </w:p>
    <w:p w14:paraId="53994444" w14:textId="5C845188" w:rsidR="00E42AC9" w:rsidRDefault="00E42AC9" w:rsidP="00E42AC9">
      <w:pPr>
        <w:pStyle w:val="B1"/>
      </w:pPr>
      <w:r>
        <w:t>-</w:t>
      </w:r>
      <w:r>
        <w:tab/>
        <w:t xml:space="preserve">Packet count, a PDSR shall be generated whenever </w:t>
      </w:r>
      <w:r w:rsidRPr="000B7682">
        <w:t>the</w:t>
      </w:r>
      <w:r>
        <w:t xml:space="preserve"> number of packets detected as a part of the flow reaches the provisioned trigger value.</w:t>
      </w:r>
    </w:p>
    <w:p w14:paraId="5B38ADA4" w14:textId="5EDC85FD" w:rsidR="00E42AC9" w:rsidRDefault="00E42AC9" w:rsidP="00E42AC9">
      <w:pPr>
        <w:pStyle w:val="B1"/>
      </w:pPr>
      <w:r>
        <w:t>-</w:t>
      </w:r>
      <w:r>
        <w:tab/>
        <w:t>Byte count, a PDSR shall be generated whenever the value for the cumulative byte size across all packets belonging to the flow reaches the provisioned trigger value.</w:t>
      </w:r>
    </w:p>
    <w:p w14:paraId="29DCA018" w14:textId="12DE2BDB" w:rsidR="00E42AC9" w:rsidRDefault="00E42AC9" w:rsidP="00E42AC9">
      <w:pPr>
        <w:pStyle w:val="B1"/>
      </w:pPr>
      <w:r>
        <w:t>-</w:t>
      </w:r>
      <w:r>
        <w:tab/>
        <w:t>Timer expiry, a separate timer should be used for each flow. A PDSR shall be generated for a flow whenever the timer for that flow expires.</w:t>
      </w:r>
    </w:p>
    <w:p w14:paraId="0F1B79E9" w14:textId="74009E8F" w:rsidR="00E42AC9" w:rsidRDefault="00E42AC9" w:rsidP="00E42AC9">
      <w:r>
        <w:t>If the useSessionTriggers flag (see table 6.2.3.9.2-2) is set to true and the provisioned pDSRTriggerType is:</w:t>
      </w:r>
    </w:p>
    <w:p w14:paraId="51631326" w14:textId="45367E5D" w:rsidR="00E42AC9" w:rsidRDefault="00E42AC9" w:rsidP="00E42AC9">
      <w:pPr>
        <w:pStyle w:val="B1"/>
      </w:pPr>
      <w:r>
        <w:t>-</w:t>
      </w:r>
      <w:r>
        <w:tab/>
        <w:t>Packet count, a PDSR shall be generated for each open flow whenever the number of packets sent and received in the PDU Session/PDN Connection is reaches the provisioned trigger value.</w:t>
      </w:r>
    </w:p>
    <w:p w14:paraId="71EEAD3E" w14:textId="4C7727E5" w:rsidR="00E42AC9" w:rsidRDefault="00E42AC9" w:rsidP="00E42AC9">
      <w:pPr>
        <w:pStyle w:val="B1"/>
      </w:pPr>
      <w:r>
        <w:t>-</w:t>
      </w:r>
      <w:r>
        <w:tab/>
        <w:t>Byte count, a PDSR shall be generated for each open flow whenever the value for the cumulative byte size across all packets belonging to the PDU Session/PDN Connection is reaches the provisioned trigger value.</w:t>
      </w:r>
    </w:p>
    <w:p w14:paraId="6C792077" w14:textId="0F777066" w:rsidR="00E42AC9" w:rsidRDefault="00E42AC9" w:rsidP="00E42AC9">
      <w:pPr>
        <w:pStyle w:val="B1"/>
      </w:pPr>
      <w:r>
        <w:t>-</w:t>
      </w:r>
      <w:r>
        <w:tab/>
        <w:t>Timer expiry, a single timer should be used for each PDU Session/PDN Connection. A PDSR shall be generated for each open flow whenever the timer expires.</w:t>
      </w:r>
    </w:p>
    <w:p w14:paraId="4A3B8E27" w14:textId="0E343C8A" w:rsidR="00E83942" w:rsidRPr="00760004" w:rsidRDefault="00E83942" w:rsidP="00E83942">
      <w:pPr>
        <w:pStyle w:val="TH"/>
      </w:pPr>
      <w:r w:rsidRPr="00760004">
        <w:lastRenderedPageBreak/>
        <w:t>Table 6.2.3</w:t>
      </w:r>
      <w:r>
        <w:t>.9</w:t>
      </w:r>
      <w:r w:rsidR="002A4425">
        <w:t>.4-1</w:t>
      </w:r>
      <w:r w:rsidRPr="00760004">
        <w:t>: PDSummaryReport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719AA9DE" w14:textId="77777777" w:rsidTr="00822E9A">
        <w:trPr>
          <w:trHeight w:val="287"/>
          <w:jc w:val="center"/>
        </w:trPr>
        <w:tc>
          <w:tcPr>
            <w:tcW w:w="2335" w:type="dxa"/>
          </w:tcPr>
          <w:p w14:paraId="69C93892" w14:textId="77777777" w:rsidR="00E83942" w:rsidRPr="00760004" w:rsidRDefault="00E83942" w:rsidP="00822E9A">
            <w:pPr>
              <w:pStyle w:val="TAH"/>
            </w:pPr>
            <w:r w:rsidRPr="00760004">
              <w:lastRenderedPageBreak/>
              <w:t>Field name</w:t>
            </w:r>
          </w:p>
        </w:tc>
        <w:tc>
          <w:tcPr>
            <w:tcW w:w="6879" w:type="dxa"/>
          </w:tcPr>
          <w:p w14:paraId="678C210A" w14:textId="77777777" w:rsidR="00E83942" w:rsidRPr="00760004" w:rsidRDefault="00E83942" w:rsidP="00822E9A">
            <w:pPr>
              <w:pStyle w:val="TAH"/>
            </w:pPr>
            <w:r w:rsidRPr="00760004">
              <w:t>Description</w:t>
            </w:r>
          </w:p>
        </w:tc>
        <w:tc>
          <w:tcPr>
            <w:tcW w:w="708" w:type="dxa"/>
          </w:tcPr>
          <w:p w14:paraId="05DC5AF9" w14:textId="77777777" w:rsidR="00E83942" w:rsidRPr="00760004" w:rsidRDefault="00E83942" w:rsidP="00822E9A">
            <w:pPr>
              <w:pStyle w:val="TAH"/>
            </w:pPr>
            <w:r w:rsidRPr="00760004">
              <w:t>M/C/O</w:t>
            </w:r>
          </w:p>
        </w:tc>
      </w:tr>
      <w:tr w:rsidR="00E83942" w:rsidRPr="00760004" w14:paraId="7F54F74C" w14:textId="77777777" w:rsidTr="00822E9A">
        <w:trPr>
          <w:jc w:val="center"/>
        </w:trPr>
        <w:tc>
          <w:tcPr>
            <w:tcW w:w="2335" w:type="dxa"/>
          </w:tcPr>
          <w:p w14:paraId="55739851" w14:textId="77777777" w:rsidR="00E83942" w:rsidRPr="00760004" w:rsidRDefault="00E83942" w:rsidP="00822E9A">
            <w:pPr>
              <w:pStyle w:val="TAL"/>
              <w:jc w:val="both"/>
            </w:pPr>
            <w:r w:rsidRPr="00760004">
              <w:t>pDUSessionID</w:t>
            </w:r>
          </w:p>
        </w:tc>
        <w:tc>
          <w:tcPr>
            <w:tcW w:w="6879" w:type="dxa"/>
          </w:tcPr>
          <w:p w14:paraId="4EA74034" w14:textId="77777777" w:rsidR="00E83942" w:rsidRPr="00760004" w:rsidRDefault="00E83942" w:rsidP="00822E9A">
            <w:pPr>
              <w:pStyle w:val="TAL"/>
            </w:pPr>
            <w:r>
              <w:t>The PDU Session ID value 255 shall be used; the receiver shall ignore the parameter (see NOTE)</w:t>
            </w:r>
            <w:r w:rsidRPr="00760004">
              <w:t>.</w:t>
            </w:r>
          </w:p>
        </w:tc>
        <w:tc>
          <w:tcPr>
            <w:tcW w:w="708" w:type="dxa"/>
          </w:tcPr>
          <w:p w14:paraId="0156F07F" w14:textId="77777777" w:rsidR="00E83942" w:rsidRPr="00760004" w:rsidRDefault="00E83942" w:rsidP="00822E9A">
            <w:pPr>
              <w:pStyle w:val="TAL"/>
            </w:pPr>
            <w:r w:rsidRPr="00760004">
              <w:t>M</w:t>
            </w:r>
          </w:p>
        </w:tc>
      </w:tr>
      <w:tr w:rsidR="00E83942" w:rsidRPr="00760004" w14:paraId="19F6A579" w14:textId="77777777" w:rsidTr="00822E9A">
        <w:trPr>
          <w:jc w:val="center"/>
        </w:trPr>
        <w:tc>
          <w:tcPr>
            <w:tcW w:w="2335" w:type="dxa"/>
          </w:tcPr>
          <w:p w14:paraId="79A02388" w14:textId="77777777" w:rsidR="00E83942" w:rsidRPr="00760004" w:rsidRDefault="00E83942" w:rsidP="00822E9A">
            <w:pPr>
              <w:pStyle w:val="TAL"/>
              <w:jc w:val="both"/>
            </w:pPr>
            <w:r w:rsidRPr="00760004">
              <w:t>sourceIPAddress</w:t>
            </w:r>
          </w:p>
        </w:tc>
        <w:tc>
          <w:tcPr>
            <w:tcW w:w="6879" w:type="dxa"/>
          </w:tcPr>
          <w:p w14:paraId="0F8006A1" w14:textId="77777777" w:rsidR="00E83942" w:rsidRPr="00760004" w:rsidRDefault="00E83942" w:rsidP="00822E9A">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8B0975" w14:textId="77777777" w:rsidR="00E83942" w:rsidRPr="00760004" w:rsidRDefault="00E83942" w:rsidP="00822E9A">
            <w:pPr>
              <w:pStyle w:val="TAL"/>
            </w:pPr>
            <w:r w:rsidRPr="00760004">
              <w:t>M</w:t>
            </w:r>
          </w:p>
        </w:tc>
      </w:tr>
      <w:tr w:rsidR="00E83942" w:rsidRPr="00760004" w14:paraId="193B52C3" w14:textId="77777777" w:rsidTr="00822E9A">
        <w:trPr>
          <w:jc w:val="center"/>
        </w:trPr>
        <w:tc>
          <w:tcPr>
            <w:tcW w:w="2335" w:type="dxa"/>
          </w:tcPr>
          <w:p w14:paraId="2636CFE0" w14:textId="77777777" w:rsidR="00E83942" w:rsidRPr="00760004" w:rsidRDefault="00E83942" w:rsidP="00822E9A">
            <w:pPr>
              <w:pStyle w:val="TAL"/>
              <w:jc w:val="both"/>
            </w:pPr>
            <w:r w:rsidRPr="00760004">
              <w:t>sourcePort</w:t>
            </w:r>
          </w:p>
        </w:tc>
        <w:tc>
          <w:tcPr>
            <w:tcW w:w="6879" w:type="dxa"/>
          </w:tcPr>
          <w:p w14:paraId="1FD191B4" w14:textId="77777777" w:rsidR="00E83942" w:rsidRPr="00760004" w:rsidRDefault="00E83942" w:rsidP="00822E9A">
            <w:pPr>
              <w:pStyle w:val="TAL"/>
            </w:pPr>
            <w:r w:rsidRPr="00760004">
              <w:t xml:space="preserve">Shall contain the </w:t>
            </w:r>
            <w:r w:rsidRPr="00760004">
              <w:rPr>
                <w:i/>
              </w:rPr>
              <w:t>“Source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45CF6B40"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41524D5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D6CF8D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28921BFB"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8482C8D" w14:textId="77777777" w:rsidR="00E83942" w:rsidRPr="00760004" w:rsidRDefault="00E83942" w:rsidP="00822E9A">
            <w:pPr>
              <w:pStyle w:val="TAL"/>
            </w:pPr>
            <w:r w:rsidRPr="00760004">
              <w:t>For further details on Layer four protocols, see IANA [32].</w:t>
            </w:r>
          </w:p>
        </w:tc>
        <w:tc>
          <w:tcPr>
            <w:tcW w:w="708" w:type="dxa"/>
          </w:tcPr>
          <w:p w14:paraId="53E1D1D2" w14:textId="77777777" w:rsidR="00E83942" w:rsidRPr="00760004" w:rsidRDefault="00E83942" w:rsidP="00822E9A">
            <w:pPr>
              <w:pStyle w:val="TAL"/>
            </w:pPr>
            <w:r w:rsidRPr="00760004">
              <w:t>C</w:t>
            </w:r>
          </w:p>
        </w:tc>
      </w:tr>
      <w:tr w:rsidR="00E83942" w:rsidRPr="00760004" w14:paraId="65558A77" w14:textId="77777777" w:rsidTr="00822E9A">
        <w:trPr>
          <w:jc w:val="center"/>
        </w:trPr>
        <w:tc>
          <w:tcPr>
            <w:tcW w:w="2335" w:type="dxa"/>
          </w:tcPr>
          <w:p w14:paraId="13E2C4C8" w14:textId="77777777" w:rsidR="00E83942" w:rsidRPr="00760004" w:rsidRDefault="00E83942" w:rsidP="00822E9A">
            <w:pPr>
              <w:pStyle w:val="TAL"/>
              <w:jc w:val="both"/>
            </w:pPr>
            <w:r w:rsidRPr="00760004">
              <w:t>destinationIPAddress</w:t>
            </w:r>
          </w:p>
        </w:tc>
        <w:tc>
          <w:tcPr>
            <w:tcW w:w="6879" w:type="dxa"/>
          </w:tcPr>
          <w:p w14:paraId="7DA3DA22" w14:textId="77777777" w:rsidR="00E83942" w:rsidRPr="00760004" w:rsidRDefault="00E83942" w:rsidP="00822E9A">
            <w:pPr>
              <w:pStyle w:val="TAL"/>
            </w:pPr>
            <w:r w:rsidRPr="00760004">
              <w:t xml:space="preserve">Shall contain the destination address of the packet from the 32-bit </w:t>
            </w:r>
            <w:r w:rsidRPr="00760004">
              <w:rPr>
                <w:i/>
              </w:rPr>
              <w:t>“Destination Address”</w:t>
            </w:r>
            <w:r w:rsidRPr="00760004">
              <w:t xml:space="preserve"> field in IPv4, as defined in IETF RFC 791 [34], or from the 128-bit </w:t>
            </w:r>
            <w:r w:rsidRPr="00760004">
              <w:rPr>
                <w:i/>
              </w:rPr>
              <w:t>“Destination Address”</w:t>
            </w:r>
            <w:r w:rsidRPr="00760004">
              <w:t xml:space="preserve"> field, as defined in IETF RFC 2460 [27].</w:t>
            </w:r>
          </w:p>
        </w:tc>
        <w:tc>
          <w:tcPr>
            <w:tcW w:w="708" w:type="dxa"/>
          </w:tcPr>
          <w:p w14:paraId="11F4545F" w14:textId="77777777" w:rsidR="00E83942" w:rsidRPr="00760004" w:rsidRDefault="00E83942" w:rsidP="00822E9A">
            <w:pPr>
              <w:pStyle w:val="TAL"/>
            </w:pPr>
            <w:r w:rsidRPr="00760004">
              <w:t>M</w:t>
            </w:r>
          </w:p>
        </w:tc>
      </w:tr>
      <w:tr w:rsidR="00E83942" w:rsidRPr="00760004" w14:paraId="39E8CDD6" w14:textId="77777777" w:rsidTr="00822E9A">
        <w:trPr>
          <w:jc w:val="center"/>
        </w:trPr>
        <w:tc>
          <w:tcPr>
            <w:tcW w:w="2335" w:type="dxa"/>
          </w:tcPr>
          <w:p w14:paraId="1DADDBC9" w14:textId="77777777" w:rsidR="00E83942" w:rsidRPr="00760004" w:rsidRDefault="00E83942" w:rsidP="00822E9A">
            <w:pPr>
              <w:pStyle w:val="TAL"/>
              <w:jc w:val="both"/>
            </w:pPr>
            <w:r w:rsidRPr="00760004">
              <w:t>destinationPort</w:t>
            </w:r>
          </w:p>
        </w:tc>
        <w:tc>
          <w:tcPr>
            <w:tcW w:w="6879" w:type="dxa"/>
          </w:tcPr>
          <w:p w14:paraId="31D57EB8" w14:textId="77777777" w:rsidR="00E83942" w:rsidRPr="00760004" w:rsidRDefault="00E83942" w:rsidP="00822E9A">
            <w:pPr>
              <w:pStyle w:val="TAL"/>
            </w:pPr>
            <w:r w:rsidRPr="00760004">
              <w:t xml:space="preserve">Shall contain the </w:t>
            </w:r>
            <w:r w:rsidRPr="00760004">
              <w:rPr>
                <w:i/>
              </w:rPr>
              <w:t>“Destination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666B245F"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a</w:t>
            </w:r>
            <w:r w:rsidRPr="00760004">
              <w:rPr>
                <w:rFonts w:ascii="Arial" w:hAnsi="Arial" w:cs="Arial"/>
                <w:sz w:val="18"/>
                <w:szCs w:val="18"/>
                <w:lang w:val="en-GB"/>
              </w:rPr>
              <w:t xml:space="preserv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75F2DF3"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b</w:t>
            </w:r>
            <w:r w:rsidRPr="00760004">
              <w:rPr>
                <w:rFonts w:ascii="Arial" w:hAnsi="Arial" w:cs="Arial"/>
                <w:sz w:val="18"/>
                <w:szCs w:val="18"/>
                <w:lang w:val="en-GB"/>
              </w:rPr>
              <w:t xml:space="preserve">)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59728A29"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c</w:t>
            </w:r>
            <w:r w:rsidRPr="00760004">
              <w:rPr>
                <w:rFonts w:ascii="Arial" w:hAnsi="Arial" w:cs="Arial"/>
                <w:sz w:val="18"/>
                <w:szCs w:val="18"/>
                <w:lang w:val="en-GB"/>
              </w:rPr>
              <w:t xml:space="preserve">)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1A2B1A4B"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d</w:t>
            </w:r>
            <w:r w:rsidRPr="00760004">
              <w:rPr>
                <w:rFonts w:ascii="Arial" w:hAnsi="Arial" w:cs="Arial"/>
                <w:sz w:val="18"/>
                <w:szCs w:val="18"/>
                <w:lang w:val="en-GB"/>
              </w:rPr>
              <w:t xml:space="preserve">)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29C6918" w14:textId="77777777" w:rsidR="00E83942" w:rsidRPr="00760004" w:rsidRDefault="00E83942" w:rsidP="00822E9A">
            <w:pPr>
              <w:pStyle w:val="TAL"/>
            </w:pPr>
            <w:r w:rsidRPr="00760004">
              <w:t>For further details on Layer four protocols, see IANA</w:t>
            </w:r>
            <w:r w:rsidRPr="00760004">
              <w:rPr>
                <w:i/>
              </w:rPr>
              <w:t xml:space="preserve"> </w:t>
            </w:r>
            <w:r w:rsidRPr="00760004">
              <w:t>[32].</w:t>
            </w:r>
          </w:p>
        </w:tc>
        <w:tc>
          <w:tcPr>
            <w:tcW w:w="708" w:type="dxa"/>
          </w:tcPr>
          <w:p w14:paraId="457879E3" w14:textId="77777777" w:rsidR="00E83942" w:rsidRPr="00760004" w:rsidRDefault="00E83942" w:rsidP="00822E9A">
            <w:pPr>
              <w:pStyle w:val="TAL"/>
            </w:pPr>
            <w:r w:rsidRPr="00760004">
              <w:t>C</w:t>
            </w:r>
          </w:p>
        </w:tc>
      </w:tr>
      <w:tr w:rsidR="00E83942" w:rsidRPr="00760004" w14:paraId="05D3F7D8" w14:textId="77777777" w:rsidTr="00822E9A">
        <w:trPr>
          <w:jc w:val="center"/>
        </w:trPr>
        <w:tc>
          <w:tcPr>
            <w:tcW w:w="2335" w:type="dxa"/>
          </w:tcPr>
          <w:p w14:paraId="332D6974" w14:textId="77777777" w:rsidR="00E83942" w:rsidRPr="00760004" w:rsidRDefault="00E83942" w:rsidP="00822E9A">
            <w:pPr>
              <w:pStyle w:val="TAL"/>
              <w:jc w:val="both"/>
            </w:pPr>
            <w:r w:rsidRPr="00760004">
              <w:t>nextLayerProtocol</w:t>
            </w:r>
          </w:p>
        </w:tc>
        <w:tc>
          <w:tcPr>
            <w:tcW w:w="6879" w:type="dxa"/>
          </w:tcPr>
          <w:p w14:paraId="70335164" w14:textId="77777777" w:rsidR="00E83942" w:rsidRPr="00760004" w:rsidRDefault="00E83942" w:rsidP="00822E9A">
            <w:pPr>
              <w:pStyle w:val="TAL"/>
            </w:pPr>
            <w:r w:rsidRPr="00760004">
              <w:t xml:space="preserve">Shall contain the contents of the IP </w:t>
            </w:r>
            <w:r w:rsidRPr="00760004">
              <w:rPr>
                <w:i/>
              </w:rPr>
              <w:t>“Protocol”</w:t>
            </w:r>
            <w:r w:rsidRPr="00760004">
              <w:t xml:space="preserve"> field as defined in IETF RFC 791 [34] (bits 72..79 in the IP header), and is one of the assigned Internet protocol numbers defined </w:t>
            </w:r>
            <w:r w:rsidRPr="008C1505">
              <w:t>in IANA [32].</w:t>
            </w:r>
          </w:p>
        </w:tc>
        <w:tc>
          <w:tcPr>
            <w:tcW w:w="708" w:type="dxa"/>
          </w:tcPr>
          <w:p w14:paraId="7BC669C0" w14:textId="77777777" w:rsidR="00E83942" w:rsidRPr="00760004" w:rsidRDefault="00E83942" w:rsidP="00822E9A">
            <w:pPr>
              <w:pStyle w:val="TAL"/>
            </w:pPr>
            <w:r w:rsidRPr="00760004">
              <w:t>M</w:t>
            </w:r>
          </w:p>
        </w:tc>
      </w:tr>
      <w:tr w:rsidR="00E83942" w:rsidRPr="00760004" w14:paraId="55BC4F92" w14:textId="77777777" w:rsidTr="00822E9A">
        <w:trPr>
          <w:jc w:val="center"/>
        </w:trPr>
        <w:tc>
          <w:tcPr>
            <w:tcW w:w="2335" w:type="dxa"/>
          </w:tcPr>
          <w:p w14:paraId="2FD7CE25" w14:textId="77777777" w:rsidR="00E83942" w:rsidRPr="00760004" w:rsidRDefault="00E83942" w:rsidP="00822E9A">
            <w:pPr>
              <w:pStyle w:val="TAL"/>
              <w:jc w:val="both"/>
            </w:pPr>
            <w:r w:rsidRPr="00760004">
              <w:t>iPv6flowLabel</w:t>
            </w:r>
          </w:p>
        </w:tc>
        <w:tc>
          <w:tcPr>
            <w:tcW w:w="6879" w:type="dxa"/>
          </w:tcPr>
          <w:p w14:paraId="050C2F85" w14:textId="77777777" w:rsidR="00E83942" w:rsidRPr="00760004" w:rsidRDefault="00E83942" w:rsidP="00822E9A">
            <w:pPr>
              <w:pStyle w:val="TAL"/>
            </w:pPr>
            <w:r w:rsidRPr="00760004">
              <w:t xml:space="preserve">If the IP addresses in the report are IPv6, this field shall contain the 20-bit IPv6 “Flow Label” as defined in IPv6 IETF RFC 2460 [27] and the </w:t>
            </w:r>
            <w:r w:rsidRPr="00760004">
              <w:rPr>
                <w:i/>
              </w:rPr>
              <w:t>IPV6 Flow Label Specification</w:t>
            </w:r>
            <w:r w:rsidRPr="00760004">
              <w:t xml:space="preserve"> IETF RFC 6437 [33].</w:t>
            </w:r>
          </w:p>
        </w:tc>
        <w:tc>
          <w:tcPr>
            <w:tcW w:w="708" w:type="dxa"/>
          </w:tcPr>
          <w:p w14:paraId="3F87BF22" w14:textId="77777777" w:rsidR="00E83942" w:rsidRPr="00760004" w:rsidRDefault="00E83942" w:rsidP="00822E9A">
            <w:pPr>
              <w:pStyle w:val="TAL"/>
            </w:pPr>
            <w:r w:rsidRPr="00760004">
              <w:t>C</w:t>
            </w:r>
          </w:p>
        </w:tc>
      </w:tr>
      <w:tr w:rsidR="00E83942" w:rsidRPr="00760004" w14:paraId="4ADD7A07" w14:textId="77777777" w:rsidTr="00822E9A">
        <w:trPr>
          <w:jc w:val="center"/>
        </w:trPr>
        <w:tc>
          <w:tcPr>
            <w:tcW w:w="2335" w:type="dxa"/>
          </w:tcPr>
          <w:p w14:paraId="3445742C" w14:textId="77777777" w:rsidR="00E83942" w:rsidRPr="00760004" w:rsidRDefault="00E83942" w:rsidP="00822E9A">
            <w:pPr>
              <w:pStyle w:val="TAL"/>
              <w:jc w:val="both"/>
            </w:pPr>
            <w:r w:rsidRPr="00760004">
              <w:t>direction</w:t>
            </w:r>
          </w:p>
        </w:tc>
        <w:tc>
          <w:tcPr>
            <w:tcW w:w="6879" w:type="dxa"/>
          </w:tcPr>
          <w:p w14:paraId="6786978B" w14:textId="77777777" w:rsidR="00E83942" w:rsidRPr="00760004" w:rsidRDefault="00E83942" w:rsidP="00822E9A">
            <w:pPr>
              <w:pStyle w:val="TAL"/>
            </w:pPr>
            <w:r w:rsidRPr="00760004">
              <w:t>Shall contain the direction of the intercepted packet, and it indicates either “from target” or “to target.”</w:t>
            </w:r>
          </w:p>
        </w:tc>
        <w:tc>
          <w:tcPr>
            <w:tcW w:w="708" w:type="dxa"/>
          </w:tcPr>
          <w:p w14:paraId="3170AE5A" w14:textId="77777777" w:rsidR="00E83942" w:rsidRPr="00760004" w:rsidRDefault="00E83942" w:rsidP="00822E9A">
            <w:pPr>
              <w:pStyle w:val="TAL"/>
            </w:pPr>
            <w:r w:rsidRPr="00760004">
              <w:t>M</w:t>
            </w:r>
          </w:p>
        </w:tc>
      </w:tr>
      <w:tr w:rsidR="00E83942" w:rsidRPr="00760004" w14:paraId="2050E204" w14:textId="77777777" w:rsidTr="00822E9A">
        <w:trPr>
          <w:jc w:val="center"/>
        </w:trPr>
        <w:tc>
          <w:tcPr>
            <w:tcW w:w="2335" w:type="dxa"/>
          </w:tcPr>
          <w:p w14:paraId="2D9F3563" w14:textId="77777777" w:rsidR="00E83942" w:rsidRPr="00760004" w:rsidRDefault="00E83942" w:rsidP="00822E9A">
            <w:pPr>
              <w:pStyle w:val="TAL"/>
              <w:jc w:val="both"/>
            </w:pPr>
            <w:r w:rsidRPr="00760004">
              <w:t>pDSRSummaryTrigger</w:t>
            </w:r>
          </w:p>
        </w:tc>
        <w:tc>
          <w:tcPr>
            <w:tcW w:w="6879" w:type="dxa"/>
          </w:tcPr>
          <w:p w14:paraId="4FCFDE72" w14:textId="77777777" w:rsidR="00E83942" w:rsidRPr="00760004" w:rsidRDefault="00E83942" w:rsidP="00822E9A">
            <w:pPr>
              <w:pStyle w:val="TAL"/>
            </w:pPr>
            <w:r w:rsidRPr="00760004">
              <w:t>Shall contain the trigger that caused the summary report to be generated, which is one of the following:</w:t>
            </w:r>
          </w:p>
          <w:p w14:paraId="7495A031" w14:textId="77777777" w:rsidR="00E83942" w:rsidRPr="00760004"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a) </w:t>
            </w:r>
            <w:r w:rsidRPr="00760004">
              <w:rPr>
                <w:rFonts w:ascii="Arial" w:eastAsia="Times New Roman" w:hAnsi="Arial"/>
                <w:sz w:val="18"/>
                <w:szCs w:val="20"/>
                <w:lang w:val="en-GB"/>
              </w:rPr>
              <w:tab/>
              <w:t>timer expiry.</w:t>
            </w:r>
          </w:p>
          <w:p w14:paraId="2B2F5D68" w14:textId="77777777" w:rsidR="00E83942" w:rsidRPr="00760004"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b) </w:t>
            </w:r>
            <w:r w:rsidRPr="00760004">
              <w:rPr>
                <w:rFonts w:ascii="Arial" w:eastAsia="Times New Roman" w:hAnsi="Arial"/>
                <w:sz w:val="18"/>
                <w:szCs w:val="20"/>
                <w:lang w:val="en-GB"/>
              </w:rPr>
              <w:tab/>
              <w:t>packet count.</w:t>
            </w:r>
          </w:p>
          <w:p w14:paraId="531F1DF2" w14:textId="77777777" w:rsidR="00E83942"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c) </w:t>
            </w:r>
            <w:r w:rsidRPr="00760004">
              <w:rPr>
                <w:rFonts w:ascii="Arial" w:eastAsia="Times New Roman" w:hAnsi="Arial"/>
                <w:sz w:val="18"/>
                <w:szCs w:val="20"/>
                <w:lang w:val="en-GB"/>
              </w:rPr>
              <w:tab/>
              <w:t>byte count.</w:t>
            </w:r>
          </w:p>
          <w:p w14:paraId="6BCCAB79" w14:textId="77777777" w:rsidR="00E83942" w:rsidRDefault="00E83942" w:rsidP="00822E9A">
            <w:pPr>
              <w:pStyle w:val="ListParagraph"/>
              <w:rPr>
                <w:rFonts w:ascii="Arial" w:eastAsia="Times New Roman" w:hAnsi="Arial"/>
                <w:sz w:val="18"/>
                <w:szCs w:val="20"/>
                <w:lang w:val="en-GB"/>
              </w:rPr>
            </w:pPr>
            <w:r>
              <w:rPr>
                <w:rFonts w:ascii="Arial" w:eastAsia="Times New Roman" w:hAnsi="Arial"/>
                <w:sz w:val="18"/>
                <w:szCs w:val="20"/>
                <w:lang w:val="en-GB"/>
              </w:rPr>
              <w:t>d)</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start of a flow.</w:t>
            </w:r>
          </w:p>
          <w:p w14:paraId="25DB23A4" w14:textId="77777777" w:rsidR="00E83942" w:rsidRPr="00760004" w:rsidRDefault="00E83942" w:rsidP="00822E9A">
            <w:pPr>
              <w:pStyle w:val="ListParagraph"/>
              <w:rPr>
                <w:lang w:val="en-GB"/>
              </w:rPr>
            </w:pPr>
            <w:r>
              <w:rPr>
                <w:rFonts w:ascii="Arial" w:eastAsia="Times New Roman" w:hAnsi="Arial"/>
                <w:sz w:val="18"/>
                <w:szCs w:val="20"/>
                <w:lang w:val="en-GB"/>
              </w:rPr>
              <w:t>e)</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end of a flow.</w:t>
            </w:r>
          </w:p>
        </w:tc>
        <w:tc>
          <w:tcPr>
            <w:tcW w:w="708" w:type="dxa"/>
          </w:tcPr>
          <w:p w14:paraId="62F30698" w14:textId="77777777" w:rsidR="00E83942" w:rsidRPr="00760004" w:rsidRDefault="00E83942" w:rsidP="00822E9A">
            <w:pPr>
              <w:pStyle w:val="TAL"/>
            </w:pPr>
            <w:r w:rsidRPr="00760004">
              <w:t>M</w:t>
            </w:r>
          </w:p>
        </w:tc>
      </w:tr>
      <w:tr w:rsidR="00E83942" w:rsidRPr="00760004" w14:paraId="63F13B4C" w14:textId="77777777" w:rsidTr="00822E9A">
        <w:trPr>
          <w:jc w:val="center"/>
        </w:trPr>
        <w:tc>
          <w:tcPr>
            <w:tcW w:w="2335" w:type="dxa"/>
          </w:tcPr>
          <w:p w14:paraId="59FB8366" w14:textId="77777777" w:rsidR="00E83942" w:rsidRPr="00760004" w:rsidRDefault="00E83942" w:rsidP="00822E9A">
            <w:pPr>
              <w:pStyle w:val="TAL"/>
              <w:jc w:val="both"/>
            </w:pPr>
            <w:r w:rsidRPr="00760004">
              <w:t>firstPacketTimestamp</w:t>
            </w:r>
          </w:p>
        </w:tc>
        <w:tc>
          <w:tcPr>
            <w:tcW w:w="6879" w:type="dxa"/>
          </w:tcPr>
          <w:p w14:paraId="20ECD8FE" w14:textId="77777777" w:rsidR="00E83942" w:rsidRPr="00760004" w:rsidRDefault="00E83942" w:rsidP="00822E9A">
            <w:pPr>
              <w:pStyle w:val="TAL"/>
            </w:pPr>
            <w:r w:rsidRPr="00760004">
              <w:t>Shall contain the timestamp that represents the time that the IRI-POI in the UPF detected the first packet in the set represented by this summary.</w:t>
            </w:r>
          </w:p>
        </w:tc>
        <w:tc>
          <w:tcPr>
            <w:tcW w:w="708" w:type="dxa"/>
          </w:tcPr>
          <w:p w14:paraId="394D4232" w14:textId="77777777" w:rsidR="00E83942" w:rsidRPr="00760004" w:rsidRDefault="00E83942" w:rsidP="00822E9A">
            <w:pPr>
              <w:pStyle w:val="TAL"/>
            </w:pPr>
            <w:r w:rsidRPr="00760004">
              <w:t>M</w:t>
            </w:r>
          </w:p>
        </w:tc>
      </w:tr>
      <w:tr w:rsidR="00E83942" w:rsidRPr="00760004" w14:paraId="5097BFB5" w14:textId="77777777" w:rsidTr="00822E9A">
        <w:trPr>
          <w:jc w:val="center"/>
        </w:trPr>
        <w:tc>
          <w:tcPr>
            <w:tcW w:w="2335" w:type="dxa"/>
          </w:tcPr>
          <w:p w14:paraId="387CC939" w14:textId="77777777" w:rsidR="00E83942" w:rsidRPr="00760004" w:rsidRDefault="00E83942" w:rsidP="00822E9A">
            <w:pPr>
              <w:pStyle w:val="TAL"/>
              <w:jc w:val="both"/>
            </w:pPr>
            <w:r w:rsidRPr="00760004">
              <w:t>lastPacketTimestamp</w:t>
            </w:r>
          </w:p>
        </w:tc>
        <w:tc>
          <w:tcPr>
            <w:tcW w:w="6879" w:type="dxa"/>
          </w:tcPr>
          <w:p w14:paraId="264057CA" w14:textId="77777777" w:rsidR="00E83942" w:rsidRPr="00760004" w:rsidRDefault="00E83942" w:rsidP="00822E9A">
            <w:pPr>
              <w:pStyle w:val="TAL"/>
            </w:pPr>
            <w:r w:rsidRPr="00760004">
              <w:t>Shall contain the timestamp that represents the time that the IRI-POI in the UPF detected the last packet in the set represented by this summary.</w:t>
            </w:r>
          </w:p>
        </w:tc>
        <w:tc>
          <w:tcPr>
            <w:tcW w:w="708" w:type="dxa"/>
          </w:tcPr>
          <w:p w14:paraId="0D74B02F" w14:textId="77777777" w:rsidR="00E83942" w:rsidRPr="00760004" w:rsidRDefault="00E83942" w:rsidP="00822E9A">
            <w:pPr>
              <w:pStyle w:val="TAL"/>
            </w:pPr>
            <w:r w:rsidRPr="00760004">
              <w:t>M</w:t>
            </w:r>
          </w:p>
        </w:tc>
      </w:tr>
      <w:tr w:rsidR="00E83942" w:rsidRPr="00760004" w14:paraId="31653250" w14:textId="77777777" w:rsidTr="00822E9A">
        <w:trPr>
          <w:jc w:val="center"/>
        </w:trPr>
        <w:tc>
          <w:tcPr>
            <w:tcW w:w="2335" w:type="dxa"/>
          </w:tcPr>
          <w:p w14:paraId="68A26B47" w14:textId="77777777" w:rsidR="00E83942" w:rsidRPr="00760004" w:rsidRDefault="00E83942" w:rsidP="00822E9A">
            <w:pPr>
              <w:pStyle w:val="TAL"/>
              <w:jc w:val="both"/>
            </w:pPr>
            <w:r w:rsidRPr="00760004">
              <w:t>packetCount</w:t>
            </w:r>
          </w:p>
        </w:tc>
        <w:tc>
          <w:tcPr>
            <w:tcW w:w="6879" w:type="dxa"/>
          </w:tcPr>
          <w:p w14:paraId="39FA6B8B" w14:textId="77777777" w:rsidR="00E83942" w:rsidRPr="00760004" w:rsidRDefault="00E83942" w:rsidP="00822E9A">
            <w:pPr>
              <w:pStyle w:val="TAL"/>
            </w:pPr>
            <w:r w:rsidRPr="00760004">
              <w:t>Shall contain the number of packets detected during the creation of this summary.</w:t>
            </w:r>
          </w:p>
        </w:tc>
        <w:tc>
          <w:tcPr>
            <w:tcW w:w="708" w:type="dxa"/>
          </w:tcPr>
          <w:p w14:paraId="56FC8AC9" w14:textId="77777777" w:rsidR="00E83942" w:rsidRPr="00760004" w:rsidRDefault="00E83942" w:rsidP="00822E9A">
            <w:pPr>
              <w:pStyle w:val="TAL"/>
            </w:pPr>
            <w:r w:rsidRPr="00760004">
              <w:t>M</w:t>
            </w:r>
          </w:p>
        </w:tc>
      </w:tr>
      <w:tr w:rsidR="00E83942" w:rsidRPr="00760004" w14:paraId="25D512E1" w14:textId="77777777" w:rsidTr="00822E9A">
        <w:trPr>
          <w:jc w:val="center"/>
        </w:trPr>
        <w:tc>
          <w:tcPr>
            <w:tcW w:w="2335" w:type="dxa"/>
          </w:tcPr>
          <w:p w14:paraId="1247F31E" w14:textId="77777777" w:rsidR="00E83942" w:rsidRPr="00760004" w:rsidRDefault="00E83942" w:rsidP="00822E9A">
            <w:pPr>
              <w:pStyle w:val="TAL"/>
              <w:jc w:val="both"/>
            </w:pPr>
            <w:r w:rsidRPr="00760004">
              <w:t>byteCount</w:t>
            </w:r>
          </w:p>
        </w:tc>
        <w:tc>
          <w:tcPr>
            <w:tcW w:w="6879" w:type="dxa"/>
          </w:tcPr>
          <w:p w14:paraId="6D468762" w14:textId="77777777" w:rsidR="00E83942" w:rsidRPr="00760004" w:rsidRDefault="00E83942" w:rsidP="00822E9A">
            <w:pPr>
              <w:pStyle w:val="TAL"/>
            </w:pPr>
            <w:r w:rsidRPr="00760004">
              <w:t xml:space="preserve">Shall contain the number of bytes summed across all packets that belong to this summary. For IPv4 it is the sum of the </w:t>
            </w:r>
            <w:r w:rsidRPr="00760004">
              <w:rPr>
                <w:i/>
              </w:rPr>
              <w:t xml:space="preserve">“Total Length” </w:t>
            </w:r>
            <w:r w:rsidRPr="00760004">
              <w:t xml:space="preserve">fields across all packets in the summary as defined in </w:t>
            </w:r>
            <w:r w:rsidRPr="00760004">
              <w:rPr>
                <w:i/>
              </w:rPr>
              <w:t>Internet Protocol</w:t>
            </w:r>
            <w:r w:rsidRPr="00760004">
              <w:t xml:space="preserve"> IETF RFC 791 [34], while for IPv6 it is the sum of the </w:t>
            </w:r>
            <w:r w:rsidRPr="00760004">
              <w:rPr>
                <w:i/>
              </w:rPr>
              <w:t>“Payload Length</w:t>
            </w:r>
            <w:r w:rsidRPr="00760004">
              <w:t xml:space="preserve">” fields across all packets in the summary as defined in </w:t>
            </w:r>
            <w:r w:rsidRPr="00760004">
              <w:rPr>
                <w:i/>
              </w:rPr>
              <w:t>Internet Protocol, Version 6 (IPv6) Specification</w:t>
            </w:r>
            <w:r w:rsidRPr="00760004">
              <w:t>, IETF RFC 2460 [27].</w:t>
            </w:r>
          </w:p>
        </w:tc>
        <w:tc>
          <w:tcPr>
            <w:tcW w:w="708" w:type="dxa"/>
          </w:tcPr>
          <w:p w14:paraId="45C4B15D" w14:textId="77777777" w:rsidR="00E83942" w:rsidRPr="00760004" w:rsidRDefault="00E83942" w:rsidP="00822E9A">
            <w:pPr>
              <w:pStyle w:val="TAL"/>
            </w:pPr>
            <w:r w:rsidRPr="00760004">
              <w:t>M</w:t>
            </w:r>
          </w:p>
        </w:tc>
      </w:tr>
      <w:tr w:rsidR="0014547D" w:rsidRPr="00760004" w14:paraId="353B35E1" w14:textId="77777777" w:rsidTr="005F25D9">
        <w:trPr>
          <w:jc w:val="center"/>
        </w:trPr>
        <w:tc>
          <w:tcPr>
            <w:tcW w:w="2335" w:type="dxa"/>
          </w:tcPr>
          <w:p w14:paraId="08D64CE3" w14:textId="77777777" w:rsidR="0014547D" w:rsidRPr="00760004" w:rsidRDefault="0014547D" w:rsidP="005F25D9">
            <w:pPr>
              <w:pStyle w:val="TAL"/>
              <w:jc w:val="both"/>
            </w:pPr>
            <w:r>
              <w:t>perSessionTrigger</w:t>
            </w:r>
          </w:p>
        </w:tc>
        <w:tc>
          <w:tcPr>
            <w:tcW w:w="6879" w:type="dxa"/>
          </w:tcPr>
          <w:p w14:paraId="20505418" w14:textId="77777777" w:rsidR="0014547D" w:rsidRPr="00760004" w:rsidRDefault="0014547D" w:rsidP="005F25D9">
            <w:pPr>
              <w:pStyle w:val="TAL"/>
            </w:pPr>
            <w:r>
              <w:t>Shall be present and set to true if the trigger that caused the summary report to be generated was applied to the Session. If the trigger that caused the summary report to be generated was applied per flow, this parameter may be omitted but shall be set to false if present.</w:t>
            </w:r>
          </w:p>
        </w:tc>
        <w:tc>
          <w:tcPr>
            <w:tcW w:w="708" w:type="dxa"/>
          </w:tcPr>
          <w:p w14:paraId="44B6D5F7" w14:textId="77777777" w:rsidR="0014547D" w:rsidRPr="00760004" w:rsidRDefault="0014547D" w:rsidP="005F25D9">
            <w:pPr>
              <w:pStyle w:val="TAL"/>
            </w:pPr>
            <w:r>
              <w:t>C</w:t>
            </w:r>
          </w:p>
        </w:tc>
      </w:tr>
      <w:tr w:rsidR="00E83942" w:rsidRPr="00760004" w14:paraId="08BD9AEA" w14:textId="77777777" w:rsidTr="00822E9A">
        <w:trPr>
          <w:jc w:val="center"/>
        </w:trPr>
        <w:tc>
          <w:tcPr>
            <w:tcW w:w="9922" w:type="dxa"/>
            <w:gridSpan w:val="3"/>
          </w:tcPr>
          <w:p w14:paraId="0F108B53" w14:textId="658D1B15" w:rsidR="00E83942" w:rsidRPr="00760004" w:rsidRDefault="00E83942" w:rsidP="00E83942">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0DFC02AA" w14:textId="77777777" w:rsidR="00E83942" w:rsidRPr="00635941" w:rsidRDefault="00E83942" w:rsidP="00E83942"/>
    <w:p w14:paraId="0261AF53" w14:textId="77777777" w:rsidR="00635BB6" w:rsidRDefault="00635BB6" w:rsidP="00635BB6">
      <w:pPr>
        <w:pStyle w:val="Heading4"/>
      </w:pPr>
      <w:bookmarkStart w:id="146" w:name="_Toc135598513"/>
      <w:r>
        <w:t>6.2.3.10</w:t>
      </w:r>
      <w:r>
        <w:tab/>
        <w:t>Sharing LI state information over LI_ST</w:t>
      </w:r>
      <w:bookmarkEnd w:id="146"/>
    </w:p>
    <w:p w14:paraId="788FC310" w14:textId="77777777" w:rsidR="00635BB6" w:rsidRDefault="00635BB6" w:rsidP="00635BB6">
      <w:pPr>
        <w:pStyle w:val="Heading5"/>
        <w:rPr>
          <w:lang w:val="en-US"/>
        </w:rPr>
      </w:pPr>
      <w:bookmarkStart w:id="147" w:name="_Toc135598514"/>
      <w:r>
        <w:rPr>
          <w:lang w:val="en-US"/>
        </w:rPr>
        <w:t>6.2.3.10.1</w:t>
      </w:r>
      <w:r>
        <w:rPr>
          <w:lang w:val="en-US"/>
        </w:rPr>
        <w:tab/>
        <w:t>Overview</w:t>
      </w:r>
      <w:bookmarkEnd w:id="147"/>
    </w:p>
    <w:p w14:paraId="3E3B3AB2" w14:textId="77777777" w:rsidR="00635BB6" w:rsidRDefault="00635BB6" w:rsidP="00635BB6">
      <w:pPr>
        <w:rPr>
          <w:lang w:val="en-US"/>
        </w:rPr>
      </w:pPr>
      <w:r w:rsidRPr="00236CD5">
        <w:rPr>
          <w:lang w:val="en-US"/>
        </w:rPr>
        <w:t>TFs in SMFs in SMF sets need t</w:t>
      </w:r>
      <w:r>
        <w:rPr>
          <w:lang w:val="en-US"/>
        </w:rPr>
        <w:t xml:space="preserve">o share LI state information to avoid losing track of the XIDs and CorrelationIDs used in the tasks activated in the POI in the UPF </w:t>
      </w:r>
      <w:r>
        <w:t>when the triggered task control is transferred from one TF to another</w:t>
      </w:r>
      <w:r>
        <w:rPr>
          <w:lang w:val="en-US"/>
        </w:rPr>
        <w:t>.</w:t>
      </w:r>
    </w:p>
    <w:p w14:paraId="01478F37" w14:textId="77777777" w:rsidR="00635BB6" w:rsidRDefault="00635BB6" w:rsidP="00635BB6">
      <w:pPr>
        <w:rPr>
          <w:lang w:val="en-US"/>
        </w:rPr>
      </w:pPr>
      <w:r>
        <w:rPr>
          <w:lang w:val="en-US"/>
        </w:rPr>
        <w:t>POIs in SMFs in SMF sets need to share LI state information to avoid losing track of the CorrelationIDs and sequence numbers used in the generation of xIRI and xCC when the interception is moved to another POI in the same SMF set.</w:t>
      </w:r>
    </w:p>
    <w:p w14:paraId="314DEE93" w14:textId="77777777" w:rsidR="00635BB6" w:rsidRPr="00587B41" w:rsidRDefault="00635BB6" w:rsidP="00635BB6">
      <w:r>
        <w:t>The LIPF may request, store or remove any LI state records</w:t>
      </w:r>
      <w:r w:rsidRPr="00A008B2">
        <w:t xml:space="preserve"> </w:t>
      </w:r>
      <w:r>
        <w:t>at any moment. The LIPF may revoke the credentials of any LI function to use the LI_ST function via LI_X0.</w:t>
      </w:r>
    </w:p>
    <w:p w14:paraId="15C63CB9" w14:textId="77777777" w:rsidR="00635BB6" w:rsidRPr="00236CD5" w:rsidRDefault="00635BB6" w:rsidP="00635BB6">
      <w:pPr>
        <w:pStyle w:val="Heading5"/>
        <w:rPr>
          <w:lang w:val="en-US"/>
        </w:rPr>
      </w:pPr>
      <w:bookmarkStart w:id="148" w:name="_Toc135598515"/>
      <w:r>
        <w:rPr>
          <w:lang w:val="en-US"/>
        </w:rPr>
        <w:t>6.2.3.10.2</w:t>
      </w:r>
      <w:r>
        <w:rPr>
          <w:lang w:val="en-US"/>
        </w:rPr>
        <w:tab/>
        <w:t>Storing LI state</w:t>
      </w:r>
      <w:bookmarkEnd w:id="148"/>
    </w:p>
    <w:p w14:paraId="7114307A" w14:textId="77777777" w:rsidR="00635BB6" w:rsidRDefault="00635BB6" w:rsidP="00635BB6">
      <w:r>
        <w:t>The TF in the SMF shall store the LI state (related to a task active in the UPF POI) in the LISSF whenever the parent SMF stores session state for the relevant PDU session in the UDSF and whenever the parent SMF sends session state for the relevant PDU session to another SMF.</w:t>
      </w:r>
    </w:p>
    <w:p w14:paraId="2E94A169" w14:textId="77777777" w:rsidR="00635BB6" w:rsidRDefault="00635BB6" w:rsidP="00635BB6">
      <w:r>
        <w:t xml:space="preserve">The POI in the SMF shall store the LI state (related to a task active in the SMF POI) in the LISSF whenever the parent SMF stores session state for the relevant PDU session in the UDSF and whenever the parent </w:t>
      </w:r>
      <w:r w:rsidRPr="00E81B4E">
        <w:t>SMF sends session state for the relevant PDU session to another SMF.</w:t>
      </w:r>
    </w:p>
    <w:p w14:paraId="1700F65D" w14:textId="3541B054" w:rsidR="00635BB6" w:rsidRDefault="00635BB6" w:rsidP="00635BB6">
      <w:r>
        <w:t xml:space="preserve">When storing state, the LI function in the SMF shall use the state storage procedure specified in clause 5.10.2. During this procedure, the LI function shall add the metadata </w:t>
      </w:r>
      <w:r w:rsidR="008C00CE">
        <w:t xml:space="preserve">shown in table 6.2.3.10.2-1 </w:t>
      </w:r>
      <w:r>
        <w:t>to the RecordMeta for the record.</w:t>
      </w:r>
    </w:p>
    <w:p w14:paraId="1AF810A0" w14:textId="77777777" w:rsidR="00635BB6" w:rsidRPr="001A1E56" w:rsidRDefault="00635BB6" w:rsidP="00635BB6">
      <w:pPr>
        <w:pStyle w:val="TH"/>
      </w:pPr>
      <w:r w:rsidRPr="001A1E56">
        <w:t xml:space="preserve">Table </w:t>
      </w:r>
      <w:r>
        <w:t>6.2.3.10.2-1:</w:t>
      </w:r>
      <w:r w:rsidRPr="001A1E56">
        <w:t xml:space="preserve"> </w:t>
      </w:r>
      <w:r>
        <w:t>Additional metadata for the RecordMeta</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4DFBC20A" w14:textId="77777777" w:rsidTr="00822E9A">
        <w:trPr>
          <w:jc w:val="center"/>
        </w:trPr>
        <w:tc>
          <w:tcPr>
            <w:tcW w:w="2405" w:type="dxa"/>
          </w:tcPr>
          <w:p w14:paraId="39A27E80" w14:textId="77777777" w:rsidR="00635BB6" w:rsidRDefault="00635BB6" w:rsidP="00822E9A">
            <w:pPr>
              <w:pStyle w:val="TAH"/>
            </w:pPr>
            <w:r>
              <w:t>Field Name</w:t>
            </w:r>
          </w:p>
        </w:tc>
        <w:tc>
          <w:tcPr>
            <w:tcW w:w="6809" w:type="dxa"/>
          </w:tcPr>
          <w:p w14:paraId="29DBCD11" w14:textId="77777777" w:rsidR="00635BB6" w:rsidRDefault="00635BB6" w:rsidP="00822E9A">
            <w:pPr>
              <w:pStyle w:val="TAH"/>
            </w:pPr>
            <w:r>
              <w:t>Description</w:t>
            </w:r>
          </w:p>
        </w:tc>
        <w:tc>
          <w:tcPr>
            <w:tcW w:w="708" w:type="dxa"/>
          </w:tcPr>
          <w:p w14:paraId="7056D379" w14:textId="77777777" w:rsidR="00635BB6" w:rsidRDefault="00635BB6" w:rsidP="00822E9A">
            <w:pPr>
              <w:pStyle w:val="TAH"/>
            </w:pPr>
            <w:r>
              <w:t>M/C/O</w:t>
            </w:r>
          </w:p>
        </w:tc>
      </w:tr>
      <w:tr w:rsidR="00635BB6" w14:paraId="34C31C1E" w14:textId="77777777" w:rsidTr="00822E9A">
        <w:trPr>
          <w:jc w:val="center"/>
        </w:trPr>
        <w:tc>
          <w:tcPr>
            <w:tcW w:w="2405" w:type="dxa"/>
          </w:tcPr>
          <w:p w14:paraId="4E4FE7DA" w14:textId="77777777" w:rsidR="00635BB6" w:rsidRDefault="00635BB6" w:rsidP="00822E9A">
            <w:pPr>
              <w:pStyle w:val="TAL"/>
            </w:pPr>
            <w:r>
              <w:t>PDUSessionID</w:t>
            </w:r>
          </w:p>
        </w:tc>
        <w:tc>
          <w:tcPr>
            <w:tcW w:w="6809" w:type="dxa"/>
          </w:tcPr>
          <w:p w14:paraId="6A7E7773" w14:textId="77777777" w:rsidR="00635BB6" w:rsidRDefault="00635BB6" w:rsidP="00822E9A">
            <w:pPr>
              <w:pStyle w:val="TAL"/>
            </w:pPr>
            <w:r>
              <w:t>Identifier for the PDU session related to task.</w:t>
            </w:r>
          </w:p>
        </w:tc>
        <w:tc>
          <w:tcPr>
            <w:tcW w:w="708" w:type="dxa"/>
          </w:tcPr>
          <w:p w14:paraId="10B96E24" w14:textId="77777777" w:rsidR="00635BB6" w:rsidRDefault="00635BB6" w:rsidP="00822E9A">
            <w:pPr>
              <w:pStyle w:val="TAL"/>
            </w:pPr>
            <w:r>
              <w:t>M</w:t>
            </w:r>
          </w:p>
        </w:tc>
      </w:tr>
      <w:tr w:rsidR="00635BB6" w14:paraId="46E6986A" w14:textId="77777777" w:rsidTr="00822E9A">
        <w:trPr>
          <w:jc w:val="center"/>
        </w:trPr>
        <w:tc>
          <w:tcPr>
            <w:tcW w:w="2405" w:type="dxa"/>
          </w:tcPr>
          <w:p w14:paraId="3C1A77DA" w14:textId="77777777" w:rsidR="00635BB6" w:rsidRDefault="00635BB6" w:rsidP="00822E9A">
            <w:pPr>
              <w:pStyle w:val="TAL"/>
            </w:pPr>
            <w:r>
              <w:t>UDSFRecordID</w:t>
            </w:r>
          </w:p>
        </w:tc>
        <w:tc>
          <w:tcPr>
            <w:tcW w:w="6809" w:type="dxa"/>
          </w:tcPr>
          <w:p w14:paraId="5E74AE93" w14:textId="77777777" w:rsidR="00635BB6" w:rsidRDefault="00635BB6" w:rsidP="00822E9A">
            <w:pPr>
              <w:pStyle w:val="TAL"/>
            </w:pPr>
            <w:r>
              <w:t>The recordID used by the parent SMF to store the associated SMF session information in the UDSF.</w:t>
            </w:r>
          </w:p>
        </w:tc>
        <w:tc>
          <w:tcPr>
            <w:tcW w:w="708" w:type="dxa"/>
          </w:tcPr>
          <w:p w14:paraId="3D5A2913" w14:textId="77777777" w:rsidR="00635BB6" w:rsidRDefault="00635BB6" w:rsidP="00822E9A">
            <w:pPr>
              <w:pStyle w:val="TAL"/>
            </w:pPr>
            <w:r>
              <w:t>M</w:t>
            </w:r>
          </w:p>
        </w:tc>
      </w:tr>
      <w:tr w:rsidR="00635BB6" w14:paraId="2C0B3523" w14:textId="77777777" w:rsidTr="00822E9A">
        <w:trPr>
          <w:jc w:val="center"/>
        </w:trPr>
        <w:tc>
          <w:tcPr>
            <w:tcW w:w="2405" w:type="dxa"/>
          </w:tcPr>
          <w:p w14:paraId="17720489" w14:textId="77777777" w:rsidR="00635BB6" w:rsidRDefault="00635BB6" w:rsidP="00822E9A">
            <w:pPr>
              <w:pStyle w:val="TAL"/>
            </w:pPr>
            <w:r>
              <w:t>LIStateRecordType</w:t>
            </w:r>
          </w:p>
        </w:tc>
        <w:tc>
          <w:tcPr>
            <w:tcW w:w="6809" w:type="dxa"/>
          </w:tcPr>
          <w:p w14:paraId="0C24B013" w14:textId="77777777" w:rsidR="00635BB6" w:rsidRDefault="00635BB6" w:rsidP="00822E9A">
            <w:pPr>
              <w:pStyle w:val="TAL"/>
            </w:pPr>
            <w:r>
              <w:t xml:space="preserve">Identifier for the record type which can be </w:t>
            </w:r>
            <w:r w:rsidRPr="00760004">
              <w:t>"</w:t>
            </w:r>
            <w:r>
              <w:t>TFLIState</w:t>
            </w:r>
            <w:r w:rsidRPr="00760004">
              <w:t>"</w:t>
            </w:r>
            <w:r>
              <w:t xml:space="preserve"> or </w:t>
            </w:r>
            <w:r w:rsidRPr="00760004">
              <w:t>"</w:t>
            </w:r>
            <w:r>
              <w:t>POILIState</w:t>
            </w:r>
            <w:r w:rsidRPr="00760004">
              <w:t>"</w:t>
            </w:r>
            <w:r>
              <w:t>.</w:t>
            </w:r>
          </w:p>
        </w:tc>
        <w:tc>
          <w:tcPr>
            <w:tcW w:w="708" w:type="dxa"/>
          </w:tcPr>
          <w:p w14:paraId="76837422" w14:textId="77777777" w:rsidR="00635BB6" w:rsidRDefault="00635BB6" w:rsidP="00822E9A">
            <w:pPr>
              <w:pStyle w:val="TAL"/>
            </w:pPr>
            <w:r>
              <w:t>M</w:t>
            </w:r>
          </w:p>
        </w:tc>
      </w:tr>
    </w:tbl>
    <w:p w14:paraId="45025210" w14:textId="77777777" w:rsidR="00635BB6" w:rsidRDefault="00635BB6" w:rsidP="00635BB6"/>
    <w:p w14:paraId="0512FB32" w14:textId="452C8D9B" w:rsidR="00635BB6" w:rsidRDefault="00635BB6" w:rsidP="00635BB6">
      <w:r>
        <w:t xml:space="preserve">The TF shall store the following information as the first record block (see TS 29.598 [64] clause 6.1.3.3.3.2), encoded as XML following the XSD schema given in Annex </w:t>
      </w:r>
      <w:r w:rsidR="00C30353">
        <w:t>H</w:t>
      </w:r>
      <w:r>
        <w:t>.</w:t>
      </w:r>
    </w:p>
    <w:p w14:paraId="443B564D" w14:textId="77777777" w:rsidR="00635BB6" w:rsidRPr="001A1E56" w:rsidRDefault="00635BB6" w:rsidP="00635BB6">
      <w:pPr>
        <w:pStyle w:val="TH"/>
      </w:pPr>
      <w:r w:rsidRPr="001A1E56">
        <w:t xml:space="preserve">Table </w:t>
      </w:r>
      <w:r>
        <w:t>6.2.3.10.2-2:</w:t>
      </w:r>
      <w:r w:rsidRPr="001A1E56">
        <w:t xml:space="preserve"> </w:t>
      </w:r>
      <w:r>
        <w:t>TFLIState structure for storing TF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C7C17AA" w14:textId="77777777" w:rsidTr="00822E9A">
        <w:trPr>
          <w:jc w:val="center"/>
        </w:trPr>
        <w:tc>
          <w:tcPr>
            <w:tcW w:w="2405" w:type="dxa"/>
          </w:tcPr>
          <w:p w14:paraId="336A9719" w14:textId="77777777" w:rsidR="00635BB6" w:rsidRDefault="00635BB6" w:rsidP="00822E9A">
            <w:pPr>
              <w:pStyle w:val="TAH"/>
            </w:pPr>
            <w:r>
              <w:t>Field Name</w:t>
            </w:r>
          </w:p>
        </w:tc>
        <w:tc>
          <w:tcPr>
            <w:tcW w:w="6809" w:type="dxa"/>
          </w:tcPr>
          <w:p w14:paraId="1B336CBB" w14:textId="77777777" w:rsidR="00635BB6" w:rsidRDefault="00635BB6" w:rsidP="00822E9A">
            <w:pPr>
              <w:pStyle w:val="TAH"/>
            </w:pPr>
            <w:r>
              <w:t>Description</w:t>
            </w:r>
          </w:p>
        </w:tc>
        <w:tc>
          <w:tcPr>
            <w:tcW w:w="708" w:type="dxa"/>
          </w:tcPr>
          <w:p w14:paraId="1EDF02D3" w14:textId="77777777" w:rsidR="00635BB6" w:rsidRDefault="00635BB6" w:rsidP="00822E9A">
            <w:pPr>
              <w:pStyle w:val="TAH"/>
            </w:pPr>
            <w:r>
              <w:t>M/C/O</w:t>
            </w:r>
          </w:p>
        </w:tc>
      </w:tr>
      <w:tr w:rsidR="00635BB6" w14:paraId="43DFEB56" w14:textId="77777777" w:rsidTr="00822E9A">
        <w:trPr>
          <w:jc w:val="center"/>
        </w:trPr>
        <w:tc>
          <w:tcPr>
            <w:tcW w:w="2405" w:type="dxa"/>
          </w:tcPr>
          <w:p w14:paraId="6FA4CBBE" w14:textId="77777777" w:rsidR="00635BB6" w:rsidRDefault="00635BB6" w:rsidP="00822E9A">
            <w:pPr>
              <w:pStyle w:val="TAL"/>
            </w:pPr>
            <w:r>
              <w:t>PDUSessionID</w:t>
            </w:r>
          </w:p>
        </w:tc>
        <w:tc>
          <w:tcPr>
            <w:tcW w:w="6809" w:type="dxa"/>
          </w:tcPr>
          <w:p w14:paraId="202922F3" w14:textId="77777777" w:rsidR="00635BB6" w:rsidRDefault="00635BB6" w:rsidP="00822E9A">
            <w:pPr>
              <w:pStyle w:val="TAL"/>
            </w:pPr>
            <w:r>
              <w:t>Identifier for the PDU session related to task.</w:t>
            </w:r>
          </w:p>
        </w:tc>
        <w:tc>
          <w:tcPr>
            <w:tcW w:w="708" w:type="dxa"/>
          </w:tcPr>
          <w:p w14:paraId="652E7F8B" w14:textId="77777777" w:rsidR="00635BB6" w:rsidRDefault="00635BB6" w:rsidP="00822E9A">
            <w:pPr>
              <w:pStyle w:val="TAL"/>
            </w:pPr>
            <w:r>
              <w:t>M</w:t>
            </w:r>
          </w:p>
        </w:tc>
      </w:tr>
      <w:tr w:rsidR="00635BB6" w14:paraId="790BCB55" w14:textId="77777777" w:rsidTr="00822E9A">
        <w:trPr>
          <w:jc w:val="center"/>
        </w:trPr>
        <w:tc>
          <w:tcPr>
            <w:tcW w:w="2405" w:type="dxa"/>
          </w:tcPr>
          <w:p w14:paraId="0054150B" w14:textId="77777777" w:rsidR="00635BB6" w:rsidRDefault="00635BB6" w:rsidP="00822E9A">
            <w:pPr>
              <w:pStyle w:val="TAL"/>
            </w:pPr>
            <w:r>
              <w:t>XID</w:t>
            </w:r>
          </w:p>
        </w:tc>
        <w:tc>
          <w:tcPr>
            <w:tcW w:w="6809" w:type="dxa"/>
          </w:tcPr>
          <w:p w14:paraId="34B7EF75" w14:textId="77777777" w:rsidR="00635BB6" w:rsidRDefault="00635BB6" w:rsidP="00822E9A">
            <w:pPr>
              <w:pStyle w:val="TAL"/>
            </w:pPr>
            <w:r>
              <w:t>XID of the task object associated with the interception at the TF in SMF.</w:t>
            </w:r>
          </w:p>
        </w:tc>
        <w:tc>
          <w:tcPr>
            <w:tcW w:w="708" w:type="dxa"/>
          </w:tcPr>
          <w:p w14:paraId="0F6A38A5" w14:textId="77777777" w:rsidR="00635BB6" w:rsidRDefault="00635BB6" w:rsidP="00822E9A">
            <w:pPr>
              <w:pStyle w:val="TAL"/>
            </w:pPr>
            <w:r>
              <w:t>M</w:t>
            </w:r>
          </w:p>
        </w:tc>
      </w:tr>
      <w:tr w:rsidR="00635BB6" w14:paraId="14276819" w14:textId="77777777" w:rsidTr="00822E9A">
        <w:trPr>
          <w:jc w:val="center"/>
        </w:trPr>
        <w:tc>
          <w:tcPr>
            <w:tcW w:w="2405" w:type="dxa"/>
          </w:tcPr>
          <w:p w14:paraId="54848153" w14:textId="77777777" w:rsidR="00635BB6" w:rsidRDefault="00635BB6" w:rsidP="00822E9A">
            <w:pPr>
              <w:pStyle w:val="TAL"/>
            </w:pPr>
            <w:r>
              <w:t>CorrelationID</w:t>
            </w:r>
          </w:p>
        </w:tc>
        <w:tc>
          <w:tcPr>
            <w:tcW w:w="6809" w:type="dxa"/>
          </w:tcPr>
          <w:p w14:paraId="7A623A52" w14:textId="77777777" w:rsidR="00635BB6" w:rsidRDefault="00635BB6" w:rsidP="00822E9A">
            <w:pPr>
              <w:pStyle w:val="TAL"/>
            </w:pPr>
            <w:r>
              <w:t>Correlation ID to assign to interception product generated by the POI in the UPF.</w:t>
            </w:r>
          </w:p>
        </w:tc>
        <w:tc>
          <w:tcPr>
            <w:tcW w:w="708" w:type="dxa"/>
          </w:tcPr>
          <w:p w14:paraId="25644E95" w14:textId="77777777" w:rsidR="00635BB6" w:rsidRDefault="00635BB6" w:rsidP="00822E9A">
            <w:pPr>
              <w:pStyle w:val="TAL"/>
            </w:pPr>
            <w:r>
              <w:t>M</w:t>
            </w:r>
          </w:p>
        </w:tc>
      </w:tr>
      <w:tr w:rsidR="00635BB6" w14:paraId="13F6DEE7" w14:textId="77777777" w:rsidTr="00822E9A">
        <w:trPr>
          <w:jc w:val="center"/>
        </w:trPr>
        <w:tc>
          <w:tcPr>
            <w:tcW w:w="2405" w:type="dxa"/>
          </w:tcPr>
          <w:p w14:paraId="46D142E0" w14:textId="77777777" w:rsidR="00635BB6" w:rsidRDefault="00635BB6" w:rsidP="00822E9A">
            <w:pPr>
              <w:pStyle w:val="TAL"/>
            </w:pPr>
            <w:r>
              <w:t>TriggeredTasks</w:t>
            </w:r>
          </w:p>
        </w:tc>
        <w:tc>
          <w:tcPr>
            <w:tcW w:w="6809" w:type="dxa"/>
          </w:tcPr>
          <w:p w14:paraId="64FF6344" w14:textId="48176366" w:rsidR="00635BB6" w:rsidRDefault="00635BB6" w:rsidP="00822E9A">
            <w:pPr>
              <w:pStyle w:val="TAL"/>
            </w:pPr>
            <w:r>
              <w:t>Collection of information about tasks that the TF in SMF has activated in triggered POIs in UPF due to interception for this PDU session. As a list of TriggeredTask, s</w:t>
            </w:r>
            <w:r w:rsidR="002C6571">
              <w:t>ee table</w:t>
            </w:r>
            <w:r>
              <w:t xml:space="preserve"> 6.2.3.10.2-3 below.</w:t>
            </w:r>
          </w:p>
        </w:tc>
        <w:tc>
          <w:tcPr>
            <w:tcW w:w="708" w:type="dxa"/>
          </w:tcPr>
          <w:p w14:paraId="34900404" w14:textId="77777777" w:rsidR="00635BB6" w:rsidRDefault="00635BB6" w:rsidP="00822E9A">
            <w:pPr>
              <w:pStyle w:val="TAL"/>
            </w:pPr>
            <w:r>
              <w:t>M</w:t>
            </w:r>
          </w:p>
        </w:tc>
      </w:tr>
    </w:tbl>
    <w:p w14:paraId="00D20868" w14:textId="77777777" w:rsidR="00635BB6" w:rsidRDefault="00635BB6" w:rsidP="00635BB6"/>
    <w:p w14:paraId="14993202" w14:textId="77777777" w:rsidR="00635BB6" w:rsidRPr="001A1E56" w:rsidRDefault="00635BB6" w:rsidP="00635BB6">
      <w:pPr>
        <w:pStyle w:val="TH"/>
      </w:pPr>
      <w:r w:rsidRPr="001A1E56">
        <w:t xml:space="preserve">Table </w:t>
      </w:r>
      <w:r>
        <w:t>6.2.3.10.2-3:</w:t>
      </w:r>
      <w:r w:rsidRPr="001A1E56">
        <w:t xml:space="preserve"> </w:t>
      </w:r>
      <w:r>
        <w:t>TriggeredTask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EF96B92" w14:textId="77777777" w:rsidTr="00822E9A">
        <w:trPr>
          <w:jc w:val="center"/>
        </w:trPr>
        <w:tc>
          <w:tcPr>
            <w:tcW w:w="2405" w:type="dxa"/>
          </w:tcPr>
          <w:p w14:paraId="5420415B" w14:textId="77777777" w:rsidR="00635BB6" w:rsidRDefault="00635BB6" w:rsidP="00822E9A">
            <w:pPr>
              <w:pStyle w:val="TAH"/>
            </w:pPr>
            <w:r>
              <w:t>Field Name</w:t>
            </w:r>
          </w:p>
        </w:tc>
        <w:tc>
          <w:tcPr>
            <w:tcW w:w="6809" w:type="dxa"/>
          </w:tcPr>
          <w:p w14:paraId="74782219" w14:textId="77777777" w:rsidR="00635BB6" w:rsidRDefault="00635BB6" w:rsidP="00822E9A">
            <w:pPr>
              <w:pStyle w:val="TAH"/>
            </w:pPr>
            <w:r>
              <w:t>Description</w:t>
            </w:r>
          </w:p>
        </w:tc>
        <w:tc>
          <w:tcPr>
            <w:tcW w:w="708" w:type="dxa"/>
          </w:tcPr>
          <w:p w14:paraId="3FC1201A" w14:textId="77777777" w:rsidR="00635BB6" w:rsidRDefault="00635BB6" w:rsidP="00822E9A">
            <w:pPr>
              <w:pStyle w:val="TAH"/>
            </w:pPr>
            <w:r>
              <w:t>M/C/O</w:t>
            </w:r>
          </w:p>
        </w:tc>
      </w:tr>
      <w:tr w:rsidR="00635BB6" w14:paraId="107B2477" w14:textId="77777777" w:rsidTr="00822E9A">
        <w:trPr>
          <w:jc w:val="center"/>
        </w:trPr>
        <w:tc>
          <w:tcPr>
            <w:tcW w:w="2405" w:type="dxa"/>
          </w:tcPr>
          <w:p w14:paraId="71A0AFFB" w14:textId="77777777" w:rsidR="00635BB6" w:rsidRDefault="00635BB6" w:rsidP="00822E9A">
            <w:pPr>
              <w:pStyle w:val="TAL"/>
            </w:pPr>
            <w:r>
              <w:t>XID</w:t>
            </w:r>
          </w:p>
        </w:tc>
        <w:tc>
          <w:tcPr>
            <w:tcW w:w="6809" w:type="dxa"/>
          </w:tcPr>
          <w:p w14:paraId="3C8C1869" w14:textId="77777777" w:rsidR="00635BB6" w:rsidRDefault="00635BB6" w:rsidP="00822E9A">
            <w:pPr>
              <w:pStyle w:val="TAL"/>
            </w:pPr>
            <w:r>
              <w:t>XID of the task object associated with the interception at the triggered.</w:t>
            </w:r>
          </w:p>
        </w:tc>
        <w:tc>
          <w:tcPr>
            <w:tcW w:w="708" w:type="dxa"/>
          </w:tcPr>
          <w:p w14:paraId="65914118" w14:textId="77777777" w:rsidR="00635BB6" w:rsidRDefault="00635BB6" w:rsidP="00822E9A">
            <w:pPr>
              <w:pStyle w:val="TAL"/>
            </w:pPr>
            <w:r>
              <w:t>M</w:t>
            </w:r>
          </w:p>
        </w:tc>
      </w:tr>
      <w:tr w:rsidR="00635BB6" w14:paraId="72B94364" w14:textId="77777777" w:rsidTr="00822E9A">
        <w:trPr>
          <w:jc w:val="center"/>
        </w:trPr>
        <w:tc>
          <w:tcPr>
            <w:tcW w:w="2405" w:type="dxa"/>
          </w:tcPr>
          <w:p w14:paraId="5F32AE8A" w14:textId="77777777" w:rsidR="00635BB6" w:rsidRDefault="00635BB6" w:rsidP="00822E9A">
            <w:pPr>
              <w:pStyle w:val="TAL"/>
            </w:pPr>
            <w:r>
              <w:t>NEID</w:t>
            </w:r>
          </w:p>
        </w:tc>
        <w:tc>
          <w:tcPr>
            <w:tcW w:w="6809" w:type="dxa"/>
          </w:tcPr>
          <w:p w14:paraId="365EBEA6" w14:textId="77777777" w:rsidR="00635BB6" w:rsidRDefault="00635BB6" w:rsidP="00822E9A">
            <w:pPr>
              <w:pStyle w:val="TAL"/>
            </w:pPr>
            <w:r>
              <w:t>NEID used in LI_T2/LI_T3 communication by the triggered POI in UPF.</w:t>
            </w:r>
          </w:p>
        </w:tc>
        <w:tc>
          <w:tcPr>
            <w:tcW w:w="708" w:type="dxa"/>
          </w:tcPr>
          <w:p w14:paraId="6BC4A9F6" w14:textId="77777777" w:rsidR="00635BB6" w:rsidRDefault="00635BB6" w:rsidP="00822E9A">
            <w:pPr>
              <w:pStyle w:val="TAL"/>
            </w:pPr>
            <w:r>
              <w:t>M</w:t>
            </w:r>
          </w:p>
        </w:tc>
      </w:tr>
    </w:tbl>
    <w:p w14:paraId="485B4B70" w14:textId="77777777" w:rsidR="00635BB6" w:rsidRDefault="00635BB6" w:rsidP="00635BB6"/>
    <w:p w14:paraId="7169E81E" w14:textId="77777777" w:rsidR="00635BB6" w:rsidRDefault="00635BB6" w:rsidP="00635BB6"/>
    <w:p w14:paraId="06FABE57" w14:textId="3A294294" w:rsidR="00635BB6" w:rsidRDefault="00635BB6" w:rsidP="00635BB6">
      <w:r>
        <w:t xml:space="preserve">The TF </w:t>
      </w:r>
      <w:r w:rsidR="008C00CE">
        <w:t>shall</w:t>
      </w:r>
      <w:r>
        <w:t xml:space="preserve"> specify the XID in order to avoid removing the LI state related to the same ProductID but a different task in the UPF POI, for example if there is more than one PDU session.</w:t>
      </w:r>
    </w:p>
    <w:p w14:paraId="5C64B166" w14:textId="263F4F1F" w:rsidR="00635BB6" w:rsidRDefault="00635BB6" w:rsidP="00635BB6">
      <w:r>
        <w:lastRenderedPageBreak/>
        <w:t>The SMF POI shall store the information</w:t>
      </w:r>
      <w:r w:rsidR="00FF61F7" w:rsidRPr="00C5713F">
        <w:t xml:space="preserve"> </w:t>
      </w:r>
      <w:r w:rsidR="00FF61F7">
        <w:t>shown in table 6.2.3.10.2-4</w:t>
      </w:r>
      <w:r>
        <w:t xml:space="preserve"> as the first record block (see TS 29.598 [64] clause 6.1.3.3.3.2), encoded as XML following the XSD schema given in Annex </w:t>
      </w:r>
      <w:r w:rsidR="00C30353">
        <w:t>H</w:t>
      </w:r>
      <w:r>
        <w:t>.</w:t>
      </w:r>
    </w:p>
    <w:p w14:paraId="1DF66CD3" w14:textId="77777777" w:rsidR="00635BB6" w:rsidRDefault="00635BB6" w:rsidP="00635BB6">
      <w:pPr>
        <w:pStyle w:val="TH"/>
      </w:pPr>
      <w:r w:rsidRPr="001A1E56">
        <w:t xml:space="preserve">Table </w:t>
      </w:r>
      <w:r>
        <w:t>6.2.3.10.2-4:</w:t>
      </w:r>
      <w:r w:rsidRPr="001A1E56">
        <w:t xml:space="preserve"> </w:t>
      </w:r>
      <w:r>
        <w:t>POILIState structure for storing POI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14E84D87" w14:textId="77777777" w:rsidTr="00822E9A">
        <w:trPr>
          <w:jc w:val="center"/>
        </w:trPr>
        <w:tc>
          <w:tcPr>
            <w:tcW w:w="2405" w:type="dxa"/>
          </w:tcPr>
          <w:p w14:paraId="11B99B2B" w14:textId="77777777" w:rsidR="00635BB6" w:rsidRDefault="00635BB6" w:rsidP="00822E9A">
            <w:pPr>
              <w:pStyle w:val="TAH"/>
            </w:pPr>
            <w:r>
              <w:t>Field Name</w:t>
            </w:r>
          </w:p>
        </w:tc>
        <w:tc>
          <w:tcPr>
            <w:tcW w:w="6809" w:type="dxa"/>
          </w:tcPr>
          <w:p w14:paraId="18828329" w14:textId="77777777" w:rsidR="00635BB6" w:rsidRDefault="00635BB6" w:rsidP="00822E9A">
            <w:pPr>
              <w:pStyle w:val="TAH"/>
            </w:pPr>
            <w:r>
              <w:t>Description</w:t>
            </w:r>
          </w:p>
        </w:tc>
        <w:tc>
          <w:tcPr>
            <w:tcW w:w="708" w:type="dxa"/>
          </w:tcPr>
          <w:p w14:paraId="61EE7AC2" w14:textId="77777777" w:rsidR="00635BB6" w:rsidRDefault="00635BB6" w:rsidP="00822E9A">
            <w:pPr>
              <w:pStyle w:val="TAH"/>
            </w:pPr>
            <w:r>
              <w:t>M/C/O</w:t>
            </w:r>
          </w:p>
        </w:tc>
      </w:tr>
      <w:tr w:rsidR="00635BB6" w14:paraId="6F2C8DBB" w14:textId="77777777" w:rsidTr="00822E9A">
        <w:trPr>
          <w:jc w:val="center"/>
        </w:trPr>
        <w:tc>
          <w:tcPr>
            <w:tcW w:w="2405" w:type="dxa"/>
          </w:tcPr>
          <w:p w14:paraId="2EF300D9" w14:textId="77777777" w:rsidR="00635BB6" w:rsidRDefault="00635BB6" w:rsidP="00822E9A">
            <w:pPr>
              <w:pStyle w:val="TAL"/>
            </w:pPr>
            <w:r>
              <w:t>PDUSessionID</w:t>
            </w:r>
          </w:p>
        </w:tc>
        <w:tc>
          <w:tcPr>
            <w:tcW w:w="6809" w:type="dxa"/>
          </w:tcPr>
          <w:p w14:paraId="3B743F47" w14:textId="77777777" w:rsidR="00635BB6" w:rsidRDefault="00635BB6" w:rsidP="00822E9A">
            <w:pPr>
              <w:pStyle w:val="TAL"/>
            </w:pPr>
            <w:r>
              <w:t>Identifier for the PDU session related to task.</w:t>
            </w:r>
          </w:p>
        </w:tc>
        <w:tc>
          <w:tcPr>
            <w:tcW w:w="708" w:type="dxa"/>
          </w:tcPr>
          <w:p w14:paraId="75AC5457" w14:textId="77777777" w:rsidR="00635BB6" w:rsidRDefault="00635BB6" w:rsidP="00822E9A">
            <w:pPr>
              <w:pStyle w:val="TAL"/>
            </w:pPr>
            <w:r>
              <w:t>M</w:t>
            </w:r>
          </w:p>
        </w:tc>
      </w:tr>
      <w:tr w:rsidR="00635BB6" w14:paraId="486090C5" w14:textId="77777777" w:rsidTr="00822E9A">
        <w:trPr>
          <w:jc w:val="center"/>
        </w:trPr>
        <w:tc>
          <w:tcPr>
            <w:tcW w:w="2405" w:type="dxa"/>
          </w:tcPr>
          <w:p w14:paraId="1B463027" w14:textId="77777777" w:rsidR="00635BB6" w:rsidRDefault="00635BB6" w:rsidP="00822E9A">
            <w:pPr>
              <w:pStyle w:val="TAL"/>
            </w:pPr>
            <w:r>
              <w:t>XID</w:t>
            </w:r>
          </w:p>
        </w:tc>
        <w:tc>
          <w:tcPr>
            <w:tcW w:w="6809" w:type="dxa"/>
          </w:tcPr>
          <w:p w14:paraId="6EB20D53" w14:textId="77777777" w:rsidR="00635BB6" w:rsidRDefault="00635BB6" w:rsidP="00822E9A">
            <w:pPr>
              <w:pStyle w:val="TAL"/>
            </w:pPr>
            <w:r>
              <w:t>XID of the task object associated with the interception at the POI in SMF.</w:t>
            </w:r>
          </w:p>
        </w:tc>
        <w:tc>
          <w:tcPr>
            <w:tcW w:w="708" w:type="dxa"/>
          </w:tcPr>
          <w:p w14:paraId="3FB61C18" w14:textId="77777777" w:rsidR="00635BB6" w:rsidRDefault="00635BB6" w:rsidP="00822E9A">
            <w:pPr>
              <w:pStyle w:val="TAL"/>
            </w:pPr>
            <w:r>
              <w:t>M</w:t>
            </w:r>
          </w:p>
        </w:tc>
      </w:tr>
      <w:tr w:rsidR="00635BB6" w14:paraId="54C67E8C" w14:textId="77777777" w:rsidTr="00822E9A">
        <w:trPr>
          <w:jc w:val="center"/>
        </w:trPr>
        <w:tc>
          <w:tcPr>
            <w:tcW w:w="2405" w:type="dxa"/>
          </w:tcPr>
          <w:p w14:paraId="3B9EBD6B" w14:textId="77777777" w:rsidR="00635BB6" w:rsidRDefault="00635BB6" w:rsidP="00822E9A">
            <w:pPr>
              <w:pStyle w:val="TAL"/>
            </w:pPr>
            <w:r>
              <w:t>SequenceNumber</w:t>
            </w:r>
          </w:p>
        </w:tc>
        <w:tc>
          <w:tcPr>
            <w:tcW w:w="6809" w:type="dxa"/>
          </w:tcPr>
          <w:p w14:paraId="53D58245" w14:textId="77777777" w:rsidR="00635BB6" w:rsidRDefault="00635BB6" w:rsidP="00822E9A">
            <w:pPr>
              <w:pStyle w:val="TAL"/>
            </w:pPr>
            <w:r>
              <w:t>Last sequence number used in the generation of xIRI/xCC.</w:t>
            </w:r>
          </w:p>
        </w:tc>
        <w:tc>
          <w:tcPr>
            <w:tcW w:w="708" w:type="dxa"/>
          </w:tcPr>
          <w:p w14:paraId="40F36716" w14:textId="77777777" w:rsidR="00635BB6" w:rsidRDefault="00635BB6" w:rsidP="00822E9A">
            <w:pPr>
              <w:pStyle w:val="TAL"/>
            </w:pPr>
            <w:r>
              <w:t>M</w:t>
            </w:r>
          </w:p>
        </w:tc>
      </w:tr>
      <w:tr w:rsidR="00635BB6" w14:paraId="6688F98E" w14:textId="77777777" w:rsidTr="00822E9A">
        <w:trPr>
          <w:jc w:val="center"/>
        </w:trPr>
        <w:tc>
          <w:tcPr>
            <w:tcW w:w="2405" w:type="dxa"/>
          </w:tcPr>
          <w:p w14:paraId="5DF1AC9B" w14:textId="77777777" w:rsidR="00635BB6" w:rsidRDefault="00635BB6" w:rsidP="00822E9A">
            <w:pPr>
              <w:pStyle w:val="TAL"/>
            </w:pPr>
            <w:r>
              <w:t>CorrelationID</w:t>
            </w:r>
          </w:p>
        </w:tc>
        <w:tc>
          <w:tcPr>
            <w:tcW w:w="6809" w:type="dxa"/>
          </w:tcPr>
          <w:p w14:paraId="1B7797CB" w14:textId="77777777" w:rsidR="00635BB6" w:rsidRDefault="00635BB6" w:rsidP="00822E9A">
            <w:pPr>
              <w:pStyle w:val="TAL"/>
            </w:pPr>
            <w:r>
              <w:t>Correlation ID to assign to interception product generated by the POI in the SMF.</w:t>
            </w:r>
          </w:p>
        </w:tc>
        <w:tc>
          <w:tcPr>
            <w:tcW w:w="708" w:type="dxa"/>
          </w:tcPr>
          <w:p w14:paraId="56070649" w14:textId="77777777" w:rsidR="00635BB6" w:rsidRDefault="00635BB6" w:rsidP="00822E9A">
            <w:pPr>
              <w:pStyle w:val="TAL"/>
            </w:pPr>
            <w:r>
              <w:t>M</w:t>
            </w:r>
          </w:p>
        </w:tc>
      </w:tr>
    </w:tbl>
    <w:p w14:paraId="2FDAB107" w14:textId="77777777" w:rsidR="00635BB6" w:rsidRDefault="00635BB6" w:rsidP="00635BB6"/>
    <w:p w14:paraId="73C6175B" w14:textId="77777777" w:rsidR="00635BB6" w:rsidRPr="00946717" w:rsidRDefault="00635BB6" w:rsidP="00635BB6">
      <w:pPr>
        <w:pStyle w:val="Heading5"/>
        <w:rPr>
          <w:lang w:val="en-US"/>
        </w:rPr>
      </w:pPr>
      <w:bookmarkStart w:id="149" w:name="_Toc135598516"/>
      <w:r>
        <w:rPr>
          <w:lang w:val="en-US"/>
        </w:rPr>
        <w:t>6.2.3.10.3</w:t>
      </w:r>
      <w:r>
        <w:rPr>
          <w:lang w:val="en-US"/>
        </w:rPr>
        <w:tab/>
        <w:t>Retrieving LI state</w:t>
      </w:r>
      <w:bookmarkEnd w:id="149"/>
    </w:p>
    <w:p w14:paraId="117AF8A5" w14:textId="06954A50" w:rsidR="00635BB6" w:rsidRDefault="00635BB6" w:rsidP="00635BB6">
      <w:r>
        <w:t>When the TF in an SMF in an SMF set is provisioned by the LIPF with a specific XID and access to an LISSF function, the TF shall use the LISSF to retrieve LI state information.</w:t>
      </w:r>
    </w:p>
    <w:p w14:paraId="35A18BB6" w14:textId="77777777" w:rsidR="00635BB6" w:rsidRDefault="00635BB6" w:rsidP="00635BB6">
      <w:r>
        <w:t>If the implementation of the SMF set does not ensure that active SM contexts are always present in some SMF of the SMF set, when a task previously provisioned by the LIPF in the TF is deactivated, the TF shall request the records associated to the XID (received from the LIPF) from the LISSF, by performing a search as described in clause 5.10.3, using the XID as a search criteria. If no records are found, the TF may assume that no previous interception has occurred and proceed accordingly.</w:t>
      </w:r>
    </w:p>
    <w:p w14:paraId="1179A0AF" w14:textId="7EBF6266" w:rsidR="00635BB6" w:rsidRDefault="00635BB6" w:rsidP="00635BB6">
      <w:r>
        <w:t>When a TF detects that its parent SMF is retrieving state for a targetted PDU session from the UDSF, the TF shall request records associated with that PDU session from the LISSF by performing a search as described in clause 5.10.3 and using the UDSFRecordID used by the SMF as a search criteria. When a TF detects that its parent SMF is receiving state for a targetted PDU session from another SMF, the TF shall request records associated with that PDU session from the LISSF by performing a search as described in clause 5.10.3 and using the XID of the task related to the target of that PDU session. If no records are found, the TF may assume that no previous interception has occurred and proceed accordingly. Implementers should be aware that multiple records may be returned.</w:t>
      </w:r>
      <w:bookmarkStart w:id="150" w:name="_Hlk72478687"/>
    </w:p>
    <w:bookmarkEnd w:id="150"/>
    <w:p w14:paraId="02160BB5" w14:textId="3D24ACBC" w:rsidR="00635BB6" w:rsidRDefault="00635BB6" w:rsidP="00635BB6">
      <w:r>
        <w:t>When an SMF POI detects that its parent SMF is retrieving state for a targetted PDU session from the UDSF, the POI shall request records associated with that PDU session from the LISSF by performing a search as described in clause 5.10.3 and using the UDSFRecordID used by the SMF as a search criteria. When an SMF POI detects that its parent SMF is receiving state for a targetted PDU session from another SMF, the SMF POI shall request records associated with that target PDU session from the LISSF by performing a search as described in clause 5.10.3 and using the XID of the task related to the target of that PDU session. If no records are found, the SMF POI may assume that no previous interception has occurred and proceed accordingly.</w:t>
      </w:r>
    </w:p>
    <w:p w14:paraId="22CBBFB9" w14:textId="77777777" w:rsidR="00635BB6" w:rsidRDefault="00635BB6" w:rsidP="00635BB6">
      <w:pPr>
        <w:pStyle w:val="Heading5"/>
        <w:rPr>
          <w:lang w:val="en-US"/>
        </w:rPr>
      </w:pPr>
      <w:bookmarkStart w:id="151" w:name="_Toc135598517"/>
      <w:r>
        <w:rPr>
          <w:lang w:val="en-US"/>
        </w:rPr>
        <w:t>6.2.3.10.4</w:t>
      </w:r>
      <w:r>
        <w:rPr>
          <w:lang w:val="en-US"/>
        </w:rPr>
        <w:tab/>
        <w:t>Removing LI state</w:t>
      </w:r>
      <w:bookmarkEnd w:id="151"/>
    </w:p>
    <w:p w14:paraId="7D86F30C" w14:textId="77777777" w:rsidR="00635BB6" w:rsidRDefault="00635BB6" w:rsidP="00635BB6">
      <w:r>
        <w:t>When a task is deactivated successfully in the UPF POI, the TF shall remove the LI state record from the LISSF as described in clause 5.10.4.</w:t>
      </w:r>
    </w:p>
    <w:p w14:paraId="3D271835" w14:textId="77777777" w:rsidR="00635BB6" w:rsidRDefault="00635BB6" w:rsidP="00635BB6">
      <w:r>
        <w:t>When a task is deactivated in the SMF POI, the POI shall remove the LI state record from the LISSF as described in clause 5.10.4.</w:t>
      </w:r>
    </w:p>
    <w:p w14:paraId="7E47E080" w14:textId="77777777" w:rsidR="00573177" w:rsidRPr="00760004" w:rsidRDefault="00573177" w:rsidP="00573177">
      <w:pPr>
        <w:pStyle w:val="Heading3"/>
      </w:pPr>
      <w:bookmarkStart w:id="152" w:name="_Toc135598518"/>
      <w:r w:rsidRPr="00760004">
        <w:t>6.2.4</w:t>
      </w:r>
      <w:r w:rsidRPr="00760004">
        <w:tab/>
        <w:t>LI at UDM for 5G</w:t>
      </w:r>
      <w:bookmarkEnd w:id="152"/>
    </w:p>
    <w:p w14:paraId="267C87E3" w14:textId="77777777" w:rsidR="00573177" w:rsidRPr="00760004" w:rsidRDefault="00573177" w:rsidP="00573177">
      <w:pPr>
        <w:pStyle w:val="Heading4"/>
      </w:pPr>
      <w:bookmarkStart w:id="153" w:name="_Toc135598519"/>
      <w:r w:rsidRPr="00760004">
        <w:t>6.2.4.1</w:t>
      </w:r>
      <w:r w:rsidRPr="00760004">
        <w:tab/>
        <w:t>General description</w:t>
      </w:r>
      <w:bookmarkEnd w:id="153"/>
    </w:p>
    <w:p w14:paraId="1275CCD6" w14:textId="7D9E8F45" w:rsidR="00573177" w:rsidRPr="00760004" w:rsidRDefault="00573177" w:rsidP="00573177">
      <w:pPr>
        <w:spacing w:before="120" w:after="120"/>
        <w:rPr>
          <w:szCs w:val="22"/>
        </w:rPr>
      </w:pPr>
      <w:r w:rsidRPr="00760004">
        <w:rPr>
          <w:szCs w:val="22"/>
        </w:rPr>
        <w:t>In 5G packet core network, the UDM provides the unified data management for UE. The UDM shall have LI capabilities to generate the target UE’s service area registration related xIRI. See clause 7.2.2 for the details.</w:t>
      </w:r>
    </w:p>
    <w:p w14:paraId="4C3FD827" w14:textId="77777777" w:rsidR="00573177" w:rsidRPr="00760004" w:rsidRDefault="00573177" w:rsidP="00573177">
      <w:pPr>
        <w:pStyle w:val="Heading3"/>
        <w:rPr>
          <w:szCs w:val="22"/>
        </w:rPr>
      </w:pPr>
      <w:bookmarkStart w:id="154" w:name="_Toc135598520"/>
      <w:r w:rsidRPr="00760004">
        <w:rPr>
          <w:szCs w:val="22"/>
        </w:rPr>
        <w:t>6.2.5</w:t>
      </w:r>
      <w:r w:rsidRPr="00760004">
        <w:rPr>
          <w:szCs w:val="22"/>
        </w:rPr>
        <w:tab/>
        <w:t>LI at SMSF</w:t>
      </w:r>
      <w:bookmarkEnd w:id="154"/>
    </w:p>
    <w:p w14:paraId="6D767928" w14:textId="208BCEB7" w:rsidR="00573177" w:rsidRPr="00760004" w:rsidRDefault="00573177" w:rsidP="00573177">
      <w:pPr>
        <w:pStyle w:val="Heading4"/>
        <w:rPr>
          <w:szCs w:val="22"/>
        </w:rPr>
      </w:pPr>
      <w:bookmarkStart w:id="155" w:name="_Toc135598521"/>
      <w:r w:rsidRPr="00760004">
        <w:rPr>
          <w:szCs w:val="22"/>
        </w:rPr>
        <w:t>6.2.</w:t>
      </w:r>
      <w:r w:rsidR="00F608F4" w:rsidRPr="00760004">
        <w:rPr>
          <w:szCs w:val="22"/>
        </w:rPr>
        <w:t>5</w:t>
      </w:r>
      <w:r w:rsidRPr="00760004">
        <w:rPr>
          <w:szCs w:val="22"/>
        </w:rPr>
        <w:t>.</w:t>
      </w:r>
      <w:r w:rsidR="00F608F4" w:rsidRPr="00760004">
        <w:rPr>
          <w:szCs w:val="22"/>
        </w:rPr>
        <w:t>1</w:t>
      </w:r>
      <w:r w:rsidRPr="00760004">
        <w:rPr>
          <w:szCs w:val="22"/>
        </w:rPr>
        <w:tab/>
        <w:t>Provisioning over LI_X1</w:t>
      </w:r>
      <w:bookmarkEnd w:id="155"/>
    </w:p>
    <w:p w14:paraId="7512E9C4" w14:textId="286E2381" w:rsidR="00573177" w:rsidRPr="00760004" w:rsidRDefault="00573177" w:rsidP="00573177">
      <w:r w:rsidRPr="00760004">
        <w:t>The IRI-POI present in the SMSF is provisioned over LI_X1 by the LIPF using the X1 protocol as described in clause 5.2.2.</w:t>
      </w:r>
    </w:p>
    <w:p w14:paraId="601147B0" w14:textId="6F35F7C4" w:rsidR="00F608F4" w:rsidRPr="00760004" w:rsidRDefault="00F608F4" w:rsidP="00F608F4">
      <w:r w:rsidRPr="00760004">
        <w:lastRenderedPageBreak/>
        <w:t xml:space="preserve">The </w:t>
      </w:r>
      <w:r w:rsidR="00C42108">
        <w:t>IRI</w:t>
      </w:r>
      <w:r w:rsidR="00C01446">
        <w:t>-</w:t>
      </w:r>
      <w:r w:rsidRPr="00760004">
        <w:t xml:space="preserve">POI in the SMSF shall support the following </w:t>
      </w:r>
      <w:r w:rsidR="005B3F86" w:rsidRPr="00760004">
        <w:t>t</w:t>
      </w:r>
      <w:r w:rsidRPr="00760004">
        <w:t xml:space="preserve">arget </w:t>
      </w:r>
      <w:r w:rsidR="005B3F86" w:rsidRPr="00760004">
        <w:t>i</w:t>
      </w:r>
      <w:r w:rsidRPr="00760004">
        <w:t xml:space="preserve">dentifier </w:t>
      </w:r>
      <w:r w:rsidR="005B3F86" w:rsidRPr="00760004">
        <w:t>f</w:t>
      </w:r>
      <w:r w:rsidRPr="00760004">
        <w:t>ormats in the ETSI TS 103 221-1 [7] messages:</w:t>
      </w:r>
    </w:p>
    <w:p w14:paraId="79918ED2" w14:textId="77777777" w:rsidR="00F57E54" w:rsidRPr="00760004" w:rsidRDefault="00F57E54" w:rsidP="00F57E54">
      <w:pPr>
        <w:pStyle w:val="B1"/>
      </w:pPr>
      <w:r w:rsidRPr="00760004">
        <w:t>-</w:t>
      </w:r>
      <w:r w:rsidRPr="00760004">
        <w:tab/>
        <w:t>SUPIIMSI.</w:t>
      </w:r>
    </w:p>
    <w:p w14:paraId="6020FADC" w14:textId="77777777" w:rsidR="00F57E54" w:rsidRPr="00760004" w:rsidRDefault="00F57E54" w:rsidP="00F57E54">
      <w:pPr>
        <w:pStyle w:val="B1"/>
      </w:pPr>
      <w:r w:rsidRPr="00760004">
        <w:t>-</w:t>
      </w:r>
      <w:r w:rsidRPr="00760004">
        <w:tab/>
        <w:t>SUPINAI.</w:t>
      </w:r>
    </w:p>
    <w:p w14:paraId="6C44AB67" w14:textId="77777777" w:rsidR="00F57E54" w:rsidRPr="00760004" w:rsidRDefault="00F57E54" w:rsidP="00F57E54">
      <w:pPr>
        <w:pStyle w:val="B1"/>
      </w:pPr>
      <w:r w:rsidRPr="00760004">
        <w:t>-</w:t>
      </w:r>
      <w:r w:rsidRPr="00760004">
        <w:tab/>
        <w:t>PEIIMEI.</w:t>
      </w:r>
    </w:p>
    <w:p w14:paraId="21707453" w14:textId="77777777" w:rsidR="00F57E54" w:rsidRPr="00760004" w:rsidRDefault="00F57E54" w:rsidP="00F57E54">
      <w:pPr>
        <w:pStyle w:val="B1"/>
      </w:pPr>
      <w:r w:rsidRPr="00760004">
        <w:t>-</w:t>
      </w:r>
      <w:r w:rsidRPr="00760004">
        <w:tab/>
        <w:t>PEIIMEISV.</w:t>
      </w:r>
    </w:p>
    <w:p w14:paraId="722B48D3" w14:textId="77777777" w:rsidR="00F57E54" w:rsidRPr="00760004" w:rsidRDefault="00F57E54" w:rsidP="00F57E54">
      <w:pPr>
        <w:pStyle w:val="B1"/>
      </w:pPr>
      <w:r w:rsidRPr="00760004">
        <w:t>-</w:t>
      </w:r>
      <w:r w:rsidRPr="00760004">
        <w:tab/>
        <w:t>GPSIMSISDN.</w:t>
      </w:r>
    </w:p>
    <w:p w14:paraId="0195BB18" w14:textId="77777777" w:rsidR="00F57E54" w:rsidRPr="00760004" w:rsidRDefault="00F57E54" w:rsidP="00F57E54">
      <w:pPr>
        <w:pStyle w:val="B1"/>
      </w:pPr>
      <w:r w:rsidRPr="00760004">
        <w:t>-</w:t>
      </w:r>
      <w:r w:rsidRPr="00760004">
        <w:tab/>
        <w:t>GPSINAI.</w:t>
      </w:r>
    </w:p>
    <w:p w14:paraId="6E154370" w14:textId="37B2041B" w:rsidR="008D5E30" w:rsidRDefault="008D5E30" w:rsidP="008D5E30">
      <w:r>
        <w:t>If service scoping is to be performed at the IRI-POI in the SMSF, the IRI-POI in the SMSF shall support the following CSP service types (see clause</w:t>
      </w:r>
      <w:r w:rsidR="00F369D5">
        <w:t>s</w:t>
      </w:r>
      <w:r>
        <w:t xml:space="preserve"> 4.4.2 </w:t>
      </w:r>
      <w:r w:rsidR="00F369D5">
        <w:t xml:space="preserve">and </w:t>
      </w:r>
      <w:r>
        <w:t>5.2.4):</w:t>
      </w:r>
    </w:p>
    <w:p w14:paraId="40C91F24" w14:textId="08DB0F25" w:rsidR="008D5E30" w:rsidRDefault="008D5E30" w:rsidP="008D5E30">
      <w:pPr>
        <w:pStyle w:val="B1"/>
      </w:pPr>
      <w:r>
        <w:t>-</w:t>
      </w:r>
      <w:r>
        <w:tab/>
        <w:t>Messaging.</w:t>
      </w:r>
    </w:p>
    <w:p w14:paraId="7EBC80DD" w14:textId="77777777" w:rsidR="008D5E30" w:rsidRDefault="008D5E30" w:rsidP="008D5E30">
      <w:r>
        <w:t>If the IRI-POI in the SMSF receives an ActivateTask message and the ListOfServiceTypes parameter contains a ServiceType that is not supported, the IRI-POI in the SMSF shall reject the task with an appropriate error as described in ETSI TS 103 221-1 [7] clause 6.2.1.2.</w:t>
      </w:r>
    </w:p>
    <w:p w14:paraId="57850F6A" w14:textId="6A1EB774" w:rsidR="00D550D2" w:rsidRDefault="00D550D2" w:rsidP="00D550D2">
      <w:r>
        <w:t>Table 6.2.5-1</w:t>
      </w:r>
      <w:r w:rsidRPr="00CE0181">
        <w:t xml:space="preserve"> shows the </w:t>
      </w:r>
      <w:r>
        <w:t xml:space="preserve">minimum </w:t>
      </w:r>
      <w:r w:rsidRPr="00CE0181">
        <w:t xml:space="preserve">details of the LI_X1 ActivateTask message used for provisioning </w:t>
      </w:r>
      <w:r>
        <w:t>the IRI-POI in the SMSF</w:t>
      </w:r>
      <w:r w:rsidRPr="00CE0181">
        <w:t>.</w:t>
      </w:r>
    </w:p>
    <w:p w14:paraId="26AD2A8E" w14:textId="30F0E281" w:rsidR="00D550D2" w:rsidRPr="00CE0181" w:rsidRDefault="00D550D2" w:rsidP="00D550D2">
      <w:pPr>
        <w:pStyle w:val="TH"/>
      </w:pPr>
      <w:r>
        <w:t>Table 6.2.5-1</w:t>
      </w:r>
      <w:r w:rsidRPr="00CE0181">
        <w:t xml:space="preserve">: ActivateTask message for </w:t>
      </w:r>
      <w:r>
        <w:t>the IRI-POI in the SMSF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292EEDBE" w14:textId="77777777" w:rsidTr="002D5301">
        <w:trPr>
          <w:jc w:val="center"/>
        </w:trPr>
        <w:tc>
          <w:tcPr>
            <w:tcW w:w="2972" w:type="dxa"/>
          </w:tcPr>
          <w:p w14:paraId="5C464348" w14:textId="398D93AE"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242" w:type="dxa"/>
          </w:tcPr>
          <w:p w14:paraId="0E8FF5C1" w14:textId="77777777" w:rsidR="00D550D2" w:rsidRPr="00CE0181" w:rsidRDefault="00D550D2" w:rsidP="00822E9A">
            <w:pPr>
              <w:pStyle w:val="TAH"/>
            </w:pPr>
            <w:r>
              <w:t>Description</w:t>
            </w:r>
          </w:p>
        </w:tc>
        <w:tc>
          <w:tcPr>
            <w:tcW w:w="708" w:type="dxa"/>
          </w:tcPr>
          <w:p w14:paraId="43D3A35D" w14:textId="77777777" w:rsidR="00D550D2" w:rsidRPr="00CE0181" w:rsidRDefault="00D550D2" w:rsidP="00822E9A">
            <w:pPr>
              <w:pStyle w:val="TAH"/>
            </w:pPr>
            <w:r w:rsidRPr="00CE0181">
              <w:t>M/C/O</w:t>
            </w:r>
          </w:p>
        </w:tc>
      </w:tr>
      <w:tr w:rsidR="00D550D2" w:rsidRPr="00CE0181" w14:paraId="06A03057" w14:textId="77777777" w:rsidTr="002D5301">
        <w:trPr>
          <w:jc w:val="center"/>
        </w:trPr>
        <w:tc>
          <w:tcPr>
            <w:tcW w:w="2972" w:type="dxa"/>
          </w:tcPr>
          <w:p w14:paraId="08636C64" w14:textId="77777777" w:rsidR="00D550D2" w:rsidRPr="00CE0181" w:rsidRDefault="00D550D2" w:rsidP="00822E9A">
            <w:pPr>
              <w:pStyle w:val="TAL"/>
            </w:pPr>
            <w:r w:rsidRPr="00CE0181">
              <w:t>XID</w:t>
            </w:r>
          </w:p>
        </w:tc>
        <w:tc>
          <w:tcPr>
            <w:tcW w:w="6242" w:type="dxa"/>
          </w:tcPr>
          <w:p w14:paraId="6941EE0D" w14:textId="77777777" w:rsidR="00D550D2" w:rsidRPr="00CE0181" w:rsidRDefault="00D550D2" w:rsidP="00822E9A">
            <w:pPr>
              <w:pStyle w:val="TAL"/>
            </w:pPr>
            <w:r w:rsidRPr="00CE0181">
              <w:t>XID assigned by LIPF</w:t>
            </w:r>
            <w:r>
              <w:t>.</w:t>
            </w:r>
          </w:p>
        </w:tc>
        <w:tc>
          <w:tcPr>
            <w:tcW w:w="708" w:type="dxa"/>
          </w:tcPr>
          <w:p w14:paraId="21564BA1" w14:textId="77777777" w:rsidR="00D550D2" w:rsidRPr="00CE0181" w:rsidRDefault="00D550D2" w:rsidP="00822E9A">
            <w:pPr>
              <w:pStyle w:val="TAL"/>
            </w:pPr>
            <w:r w:rsidRPr="00CE0181">
              <w:t>M</w:t>
            </w:r>
          </w:p>
        </w:tc>
      </w:tr>
      <w:tr w:rsidR="00D550D2" w:rsidRPr="00CE0181" w14:paraId="194EF400" w14:textId="77777777" w:rsidTr="002D5301">
        <w:trPr>
          <w:jc w:val="center"/>
        </w:trPr>
        <w:tc>
          <w:tcPr>
            <w:tcW w:w="2972" w:type="dxa"/>
          </w:tcPr>
          <w:p w14:paraId="4A6B2CB5" w14:textId="77777777" w:rsidR="00D550D2" w:rsidRPr="00CE0181" w:rsidRDefault="00D550D2" w:rsidP="00822E9A">
            <w:pPr>
              <w:pStyle w:val="TAL"/>
            </w:pPr>
            <w:r w:rsidRPr="00CE0181">
              <w:t>TargetIdentifiers</w:t>
            </w:r>
          </w:p>
        </w:tc>
        <w:tc>
          <w:tcPr>
            <w:tcW w:w="6242" w:type="dxa"/>
          </w:tcPr>
          <w:p w14:paraId="0C9EF0F3" w14:textId="77777777" w:rsidR="00D550D2" w:rsidRPr="00CE0181" w:rsidRDefault="00D550D2" w:rsidP="00822E9A">
            <w:pPr>
              <w:pStyle w:val="TAL"/>
            </w:pPr>
            <w:r>
              <w:t>One of the target identifiers listed in the paragraph above.</w:t>
            </w:r>
          </w:p>
        </w:tc>
        <w:tc>
          <w:tcPr>
            <w:tcW w:w="708" w:type="dxa"/>
          </w:tcPr>
          <w:p w14:paraId="488E61E9" w14:textId="77777777" w:rsidR="00D550D2" w:rsidRPr="00CE0181" w:rsidRDefault="00D550D2" w:rsidP="00822E9A">
            <w:pPr>
              <w:pStyle w:val="TAL"/>
            </w:pPr>
            <w:r w:rsidRPr="00CE0181">
              <w:t>M</w:t>
            </w:r>
          </w:p>
        </w:tc>
      </w:tr>
      <w:tr w:rsidR="00D550D2" w:rsidRPr="00CE0181" w14:paraId="77D5FA83" w14:textId="77777777" w:rsidTr="002D5301">
        <w:trPr>
          <w:jc w:val="center"/>
        </w:trPr>
        <w:tc>
          <w:tcPr>
            <w:tcW w:w="2972" w:type="dxa"/>
          </w:tcPr>
          <w:p w14:paraId="04F35B00" w14:textId="77777777" w:rsidR="00D550D2" w:rsidRPr="00CE0181" w:rsidRDefault="00D550D2" w:rsidP="00822E9A">
            <w:pPr>
              <w:pStyle w:val="TAL"/>
            </w:pPr>
            <w:r w:rsidRPr="00CE0181">
              <w:t>DeliveryType</w:t>
            </w:r>
          </w:p>
        </w:tc>
        <w:tc>
          <w:tcPr>
            <w:tcW w:w="6242" w:type="dxa"/>
          </w:tcPr>
          <w:p w14:paraId="06F6CEEB" w14:textId="77777777" w:rsidR="00D550D2" w:rsidRPr="00CE0181" w:rsidRDefault="00D550D2" w:rsidP="00822E9A">
            <w:pPr>
              <w:pStyle w:val="TAL"/>
            </w:pPr>
            <w:r w:rsidRPr="00CE0181">
              <w:t>Set to “X2Only”</w:t>
            </w:r>
            <w:r>
              <w:t>.</w:t>
            </w:r>
          </w:p>
        </w:tc>
        <w:tc>
          <w:tcPr>
            <w:tcW w:w="708" w:type="dxa"/>
          </w:tcPr>
          <w:p w14:paraId="456CBE86" w14:textId="77777777" w:rsidR="00D550D2" w:rsidRPr="00CE0181" w:rsidRDefault="00D550D2" w:rsidP="00822E9A">
            <w:pPr>
              <w:pStyle w:val="TAL"/>
            </w:pPr>
            <w:r w:rsidRPr="00CE0181">
              <w:t>M</w:t>
            </w:r>
          </w:p>
        </w:tc>
      </w:tr>
      <w:tr w:rsidR="00D550D2" w:rsidRPr="00CE0181" w14:paraId="45529395" w14:textId="77777777" w:rsidTr="002D5301">
        <w:trPr>
          <w:jc w:val="center"/>
        </w:trPr>
        <w:tc>
          <w:tcPr>
            <w:tcW w:w="2972" w:type="dxa"/>
          </w:tcPr>
          <w:p w14:paraId="66F859A4" w14:textId="77777777" w:rsidR="00D550D2" w:rsidRPr="00CE0181" w:rsidRDefault="00D550D2" w:rsidP="00822E9A">
            <w:pPr>
              <w:pStyle w:val="TAL"/>
            </w:pPr>
            <w:r w:rsidRPr="00CE0181">
              <w:t>ListOfDIDs</w:t>
            </w:r>
          </w:p>
        </w:tc>
        <w:tc>
          <w:tcPr>
            <w:tcW w:w="6242" w:type="dxa"/>
          </w:tcPr>
          <w:p w14:paraId="6093D1B3" w14:textId="77777777" w:rsidR="00D550D2" w:rsidRPr="00CE0181" w:rsidRDefault="00D550D2" w:rsidP="00822E9A">
            <w:pPr>
              <w:pStyle w:val="TAL"/>
            </w:pPr>
            <w:r w:rsidRPr="00CE0181">
              <w:t>Delivery endpoints for</w:t>
            </w:r>
            <w:r>
              <w:t xml:space="preserve"> </w:t>
            </w:r>
            <w:r w:rsidRPr="00CE0181">
              <w:t>LI_X2</w:t>
            </w:r>
            <w:r>
              <w:t xml:space="preserve"> for the IRI-POI in the SMSF.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21E0BA2A" w14:textId="77777777" w:rsidR="00D550D2" w:rsidRPr="00CE0181" w:rsidRDefault="00D550D2" w:rsidP="00822E9A">
            <w:pPr>
              <w:pStyle w:val="TAL"/>
            </w:pPr>
            <w:r w:rsidRPr="00CE0181">
              <w:t>M</w:t>
            </w:r>
          </w:p>
        </w:tc>
      </w:tr>
      <w:tr w:rsidR="00D550D2" w:rsidRPr="00CE0181" w14:paraId="080BF180" w14:textId="77777777" w:rsidTr="002D5301">
        <w:trPr>
          <w:jc w:val="center"/>
        </w:trPr>
        <w:tc>
          <w:tcPr>
            <w:tcW w:w="2972" w:type="dxa"/>
          </w:tcPr>
          <w:p w14:paraId="0BF4890F" w14:textId="77777777" w:rsidR="00D550D2" w:rsidRPr="00CE0181" w:rsidRDefault="00D550D2" w:rsidP="00822E9A">
            <w:pPr>
              <w:pStyle w:val="TAL"/>
            </w:pPr>
            <w:r w:rsidRPr="00CE0181">
              <w:t>TaskDetailsExtensions/</w:t>
            </w:r>
          </w:p>
          <w:p w14:paraId="3F3AB454" w14:textId="77777777" w:rsidR="00D550D2" w:rsidRPr="00CE0181" w:rsidRDefault="00D550D2" w:rsidP="00822E9A">
            <w:pPr>
              <w:pStyle w:val="TAL"/>
            </w:pPr>
            <w:r>
              <w:t>SMSFExtensions</w:t>
            </w:r>
          </w:p>
        </w:tc>
        <w:tc>
          <w:tcPr>
            <w:tcW w:w="6242" w:type="dxa"/>
          </w:tcPr>
          <w:p w14:paraId="4A24D6FA" w14:textId="5DA7CF32"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02581435" w14:textId="77777777" w:rsidR="00D550D2" w:rsidRPr="00CE0181" w:rsidRDefault="00D550D2" w:rsidP="00822E9A">
            <w:pPr>
              <w:pStyle w:val="TAL"/>
            </w:pPr>
            <w:r>
              <w:t>C</w:t>
            </w:r>
          </w:p>
        </w:tc>
      </w:tr>
      <w:tr w:rsidR="00D36BE5" w:rsidRPr="00CE0181" w14:paraId="104022AC" w14:textId="77777777" w:rsidTr="00D36BE5">
        <w:trPr>
          <w:jc w:val="center"/>
        </w:trPr>
        <w:tc>
          <w:tcPr>
            <w:tcW w:w="2972" w:type="dxa"/>
            <w:tcBorders>
              <w:top w:val="single" w:sz="4" w:space="0" w:color="auto"/>
              <w:left w:val="single" w:sz="4" w:space="0" w:color="auto"/>
              <w:bottom w:val="single" w:sz="4" w:space="0" w:color="auto"/>
              <w:right w:val="single" w:sz="4" w:space="0" w:color="auto"/>
            </w:tcBorders>
          </w:tcPr>
          <w:p w14:paraId="7D7CFB11" w14:textId="77777777" w:rsidR="00D36BE5" w:rsidRPr="00CE0181" w:rsidRDefault="00D36BE5"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EB8B0AA" w14:textId="51E4DFDD" w:rsidR="00D36BE5" w:rsidRDefault="00D36BE5"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4E5E3C67" w14:textId="77777777" w:rsidR="00D36BE5" w:rsidRDefault="00D36BE5" w:rsidP="00B008B4">
            <w:pPr>
              <w:pStyle w:val="TAL"/>
            </w:pPr>
            <w:r w:rsidRPr="0075430F">
              <w:t>C</w:t>
            </w:r>
          </w:p>
        </w:tc>
      </w:tr>
    </w:tbl>
    <w:p w14:paraId="4D3C707A" w14:textId="77777777" w:rsidR="00D550D2" w:rsidRDefault="00D550D2" w:rsidP="002D5301">
      <w:pPr>
        <w:rPr>
          <w:noProof/>
        </w:rPr>
      </w:pPr>
    </w:p>
    <w:p w14:paraId="22B3D2E7" w14:textId="458CEEDE" w:rsidR="00D550D2" w:rsidRPr="00CE0181" w:rsidRDefault="00D550D2" w:rsidP="00D550D2">
      <w:pPr>
        <w:pStyle w:val="TH"/>
      </w:pPr>
      <w:r>
        <w:t>Table 6.2.5-2</w:t>
      </w:r>
      <w:r w:rsidRPr="000D4A22">
        <w:t>: Truncate</w:t>
      </w:r>
      <w:r w:rsidRPr="00B8247B">
        <w:t>TP</w:t>
      </w:r>
      <w:r w:rsidRPr="007A434A">
        <w:t>UserData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708911DC" w14:textId="77777777" w:rsidTr="00592223">
        <w:trPr>
          <w:jc w:val="center"/>
        </w:trPr>
        <w:tc>
          <w:tcPr>
            <w:tcW w:w="2972" w:type="dxa"/>
          </w:tcPr>
          <w:p w14:paraId="67AEA342" w14:textId="77777777" w:rsidR="00D550D2" w:rsidRPr="00CE0181" w:rsidRDefault="00D550D2" w:rsidP="00822E9A">
            <w:pPr>
              <w:pStyle w:val="TAH"/>
            </w:pPr>
            <w:r>
              <w:t>Field Name</w:t>
            </w:r>
          </w:p>
        </w:tc>
        <w:tc>
          <w:tcPr>
            <w:tcW w:w="6242" w:type="dxa"/>
          </w:tcPr>
          <w:p w14:paraId="31BA15C9" w14:textId="77777777" w:rsidR="00D550D2" w:rsidRPr="00CE0181" w:rsidRDefault="00D550D2" w:rsidP="00822E9A">
            <w:pPr>
              <w:pStyle w:val="TAH"/>
            </w:pPr>
            <w:r>
              <w:t>Description</w:t>
            </w:r>
          </w:p>
        </w:tc>
        <w:tc>
          <w:tcPr>
            <w:tcW w:w="708" w:type="dxa"/>
          </w:tcPr>
          <w:p w14:paraId="4AE28EB2" w14:textId="77777777" w:rsidR="00D550D2" w:rsidRPr="00CE0181" w:rsidRDefault="00D550D2" w:rsidP="00822E9A">
            <w:pPr>
              <w:pStyle w:val="TAH"/>
            </w:pPr>
            <w:r w:rsidRPr="00CE0181">
              <w:t>M/C/O</w:t>
            </w:r>
          </w:p>
        </w:tc>
      </w:tr>
      <w:tr w:rsidR="00D550D2" w:rsidRPr="00CE0181" w14:paraId="6625049D" w14:textId="77777777" w:rsidTr="00592223">
        <w:trPr>
          <w:jc w:val="center"/>
        </w:trPr>
        <w:tc>
          <w:tcPr>
            <w:tcW w:w="2972" w:type="dxa"/>
          </w:tcPr>
          <w:p w14:paraId="557F24E6" w14:textId="77777777" w:rsidR="00D550D2" w:rsidRPr="00CE0181" w:rsidRDefault="00D550D2" w:rsidP="00822E9A">
            <w:pPr>
              <w:pStyle w:val="TAL"/>
            </w:pPr>
            <w:r w:rsidRPr="0024277B">
              <w:t>TruncateTPUserData</w:t>
            </w:r>
          </w:p>
        </w:tc>
        <w:tc>
          <w:tcPr>
            <w:tcW w:w="6242" w:type="dxa"/>
          </w:tcPr>
          <w:p w14:paraId="09B76EB0" w14:textId="595B09B6" w:rsidR="00D550D2" w:rsidRPr="00CE0181" w:rsidRDefault="00D550D2" w:rsidP="00822E9A">
            <w:pPr>
              <w:pStyle w:val="TAL"/>
            </w:pPr>
            <w:r>
              <w:t xml:space="preserve">If included, the truncatedSMSTPDU field of the </w:t>
            </w:r>
            <w:r w:rsidRPr="003C0606">
              <w:t>sMSTPDUData (as described in</w:t>
            </w:r>
            <w:r>
              <w:t xml:space="preserve"> </w:t>
            </w:r>
            <w:r w:rsidR="00FF61F7">
              <w:t>t</w:t>
            </w:r>
            <w:r>
              <w:t>able 6.2.5-7</w:t>
            </w:r>
            <w:r w:rsidRPr="003C0606">
              <w:t>) structure shall be used when applicable</w:t>
            </w:r>
            <w:r>
              <w:t xml:space="preserve"> (see text below table)</w:t>
            </w:r>
            <w:r w:rsidRPr="003C0606">
              <w:t>. If absent, the sMSTPDU field of the sMSTPDUData structure shall be used.</w:t>
            </w:r>
          </w:p>
        </w:tc>
        <w:tc>
          <w:tcPr>
            <w:tcW w:w="708" w:type="dxa"/>
          </w:tcPr>
          <w:p w14:paraId="5D1E1553" w14:textId="77777777" w:rsidR="00D550D2" w:rsidRPr="00CE0181" w:rsidRDefault="00D550D2" w:rsidP="00822E9A">
            <w:pPr>
              <w:pStyle w:val="TAL"/>
            </w:pPr>
            <w:r>
              <w:t>C</w:t>
            </w:r>
          </w:p>
        </w:tc>
      </w:tr>
    </w:tbl>
    <w:p w14:paraId="352EF7B8" w14:textId="77777777" w:rsidR="00D550D2" w:rsidRDefault="00D550D2" w:rsidP="00D550D2"/>
    <w:p w14:paraId="65E20AE9" w14:textId="77777777" w:rsidR="00D550D2" w:rsidRDefault="00D550D2" w:rsidP="00D550D2">
      <w:r>
        <w:t>If the TruncateTPUserData field of the LI_X1 ActivateTask message is included, the IRI-POI in the SMSF shall use the truncatedSMSTPDU field in xIRI generated at the IRI-POI in the SMSF for SMS-SUBMIT and SMS-DELIVER TPDUs, otherwise, the sMSTPDU field shall be used.</w:t>
      </w:r>
    </w:p>
    <w:p w14:paraId="2BC967E9" w14:textId="77777777" w:rsidR="00D550D2" w:rsidRDefault="00D550D2" w:rsidP="00D550D2">
      <w:r>
        <w:t xml:space="preserve">The MDF2 listed as the delivery endpoint for the LI_X2 generated by the IRI-POI in the SMSF shall be provisioned over LI_X1 by the LIPF using the X1 protocol as described in </w:t>
      </w:r>
      <w:r w:rsidRPr="003C0606">
        <w:t>clause 5.2.2. If</w:t>
      </w:r>
      <w:r>
        <w:t xml:space="preserve"> SMS Content delivery is not authorized, the MDF2 shall be provisioned with the TruncateTPUserData included, otherwise it shall be be left absent.</w:t>
      </w:r>
    </w:p>
    <w:p w14:paraId="68A41242" w14:textId="6846C07F" w:rsidR="00D550D2" w:rsidRDefault="00D550D2" w:rsidP="00D550D2">
      <w:r>
        <w:t xml:space="preserve">Table 6.2.5-3 </w:t>
      </w:r>
      <w:r w:rsidRPr="00CE0181">
        <w:t xml:space="preserve">shows the </w:t>
      </w:r>
      <w:r>
        <w:t xml:space="preserve">minimum </w:t>
      </w:r>
      <w:r w:rsidRPr="00CE0181">
        <w:t xml:space="preserve">details of the LI_X1 ActivateTask message used for provisioning </w:t>
      </w:r>
      <w:r>
        <w:t>the MDF2</w:t>
      </w:r>
      <w:r w:rsidRPr="00CE0181">
        <w:t>.</w:t>
      </w:r>
    </w:p>
    <w:p w14:paraId="795D6C27" w14:textId="77DBA775" w:rsidR="00D550D2" w:rsidRPr="00CE0181" w:rsidRDefault="00D550D2" w:rsidP="00D550D2">
      <w:pPr>
        <w:pStyle w:val="TH"/>
      </w:pPr>
      <w:r>
        <w:lastRenderedPageBreak/>
        <w:t>Table 6.2.5-3</w:t>
      </w:r>
      <w:r w:rsidRPr="00CE0181">
        <w:t xml:space="preserve">: ActivateTask message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34FF772E" w14:textId="77777777" w:rsidTr="00D550D2">
        <w:trPr>
          <w:jc w:val="center"/>
        </w:trPr>
        <w:tc>
          <w:tcPr>
            <w:tcW w:w="2830" w:type="dxa"/>
          </w:tcPr>
          <w:p w14:paraId="100B0FE1" w14:textId="70DA85AB"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384" w:type="dxa"/>
          </w:tcPr>
          <w:p w14:paraId="136CDA05" w14:textId="77777777" w:rsidR="00D550D2" w:rsidRPr="00CE0181" w:rsidRDefault="00D550D2" w:rsidP="00822E9A">
            <w:pPr>
              <w:pStyle w:val="TAH"/>
            </w:pPr>
            <w:r>
              <w:t>Description</w:t>
            </w:r>
          </w:p>
        </w:tc>
        <w:tc>
          <w:tcPr>
            <w:tcW w:w="708" w:type="dxa"/>
          </w:tcPr>
          <w:p w14:paraId="51F4BCE5" w14:textId="77777777" w:rsidR="00D550D2" w:rsidRPr="00CE0181" w:rsidRDefault="00D550D2" w:rsidP="00822E9A">
            <w:pPr>
              <w:pStyle w:val="TAH"/>
            </w:pPr>
            <w:r w:rsidRPr="00CE0181">
              <w:t>M/C/O</w:t>
            </w:r>
          </w:p>
        </w:tc>
      </w:tr>
      <w:tr w:rsidR="00D550D2" w:rsidRPr="00CE0181" w14:paraId="600A62F7" w14:textId="77777777" w:rsidTr="00D550D2">
        <w:trPr>
          <w:jc w:val="center"/>
        </w:trPr>
        <w:tc>
          <w:tcPr>
            <w:tcW w:w="2830" w:type="dxa"/>
          </w:tcPr>
          <w:p w14:paraId="478BFF52" w14:textId="77777777" w:rsidR="00D550D2" w:rsidRPr="00CE0181" w:rsidRDefault="00D550D2" w:rsidP="00822E9A">
            <w:pPr>
              <w:pStyle w:val="TAL"/>
            </w:pPr>
            <w:r w:rsidRPr="00CE0181">
              <w:t>XID</w:t>
            </w:r>
          </w:p>
        </w:tc>
        <w:tc>
          <w:tcPr>
            <w:tcW w:w="6384" w:type="dxa"/>
          </w:tcPr>
          <w:p w14:paraId="60CEBDEF" w14:textId="77777777" w:rsidR="00D550D2" w:rsidRPr="00CE0181" w:rsidRDefault="00D550D2" w:rsidP="00822E9A">
            <w:pPr>
              <w:pStyle w:val="TAL"/>
            </w:pPr>
            <w:r w:rsidRPr="00CE0181">
              <w:t>XID assigned by LIPF</w:t>
            </w:r>
            <w:r>
              <w:t>.</w:t>
            </w:r>
          </w:p>
        </w:tc>
        <w:tc>
          <w:tcPr>
            <w:tcW w:w="708" w:type="dxa"/>
          </w:tcPr>
          <w:p w14:paraId="76596F29" w14:textId="77777777" w:rsidR="00D550D2" w:rsidRPr="00CE0181" w:rsidRDefault="00D550D2" w:rsidP="00822E9A">
            <w:pPr>
              <w:pStyle w:val="TAL"/>
            </w:pPr>
            <w:r w:rsidRPr="00CE0181">
              <w:t>M</w:t>
            </w:r>
          </w:p>
        </w:tc>
      </w:tr>
      <w:tr w:rsidR="00D550D2" w:rsidRPr="00CE0181" w14:paraId="5CF17C41" w14:textId="77777777" w:rsidTr="00D550D2">
        <w:trPr>
          <w:jc w:val="center"/>
        </w:trPr>
        <w:tc>
          <w:tcPr>
            <w:tcW w:w="2830" w:type="dxa"/>
          </w:tcPr>
          <w:p w14:paraId="09838D4D" w14:textId="77777777" w:rsidR="00D550D2" w:rsidRPr="00CE0181" w:rsidRDefault="00D550D2" w:rsidP="00822E9A">
            <w:pPr>
              <w:pStyle w:val="TAL"/>
            </w:pPr>
            <w:r w:rsidRPr="00CE0181">
              <w:t>TargetIdentifiers</w:t>
            </w:r>
          </w:p>
        </w:tc>
        <w:tc>
          <w:tcPr>
            <w:tcW w:w="6384" w:type="dxa"/>
          </w:tcPr>
          <w:p w14:paraId="16D08836" w14:textId="77777777" w:rsidR="00D550D2" w:rsidRPr="00CE0181" w:rsidRDefault="00D550D2" w:rsidP="00822E9A">
            <w:pPr>
              <w:pStyle w:val="TAL"/>
            </w:pPr>
            <w:r>
              <w:t>One of the target identifiers listed in clause 6.2.5.1.</w:t>
            </w:r>
          </w:p>
        </w:tc>
        <w:tc>
          <w:tcPr>
            <w:tcW w:w="708" w:type="dxa"/>
          </w:tcPr>
          <w:p w14:paraId="59062CCC" w14:textId="77777777" w:rsidR="00D550D2" w:rsidRPr="00CE0181" w:rsidRDefault="00D550D2" w:rsidP="00822E9A">
            <w:pPr>
              <w:pStyle w:val="TAL"/>
            </w:pPr>
            <w:r w:rsidRPr="00CE0181">
              <w:t>M</w:t>
            </w:r>
          </w:p>
        </w:tc>
      </w:tr>
      <w:tr w:rsidR="00D550D2" w:rsidRPr="00CE0181" w14:paraId="6660EE15" w14:textId="77777777" w:rsidTr="00D550D2">
        <w:trPr>
          <w:jc w:val="center"/>
        </w:trPr>
        <w:tc>
          <w:tcPr>
            <w:tcW w:w="2830" w:type="dxa"/>
          </w:tcPr>
          <w:p w14:paraId="3738A3E7" w14:textId="77777777" w:rsidR="00D550D2" w:rsidRPr="00CE0181" w:rsidRDefault="00D550D2" w:rsidP="00822E9A">
            <w:pPr>
              <w:pStyle w:val="TAL"/>
            </w:pPr>
            <w:r w:rsidRPr="00CE0181">
              <w:t>DeliveryType</w:t>
            </w:r>
          </w:p>
        </w:tc>
        <w:tc>
          <w:tcPr>
            <w:tcW w:w="6384" w:type="dxa"/>
          </w:tcPr>
          <w:p w14:paraId="12F4AA0A" w14:textId="77777777" w:rsidR="00D550D2" w:rsidRPr="00CE0181" w:rsidRDefault="00D550D2" w:rsidP="00822E9A">
            <w:pPr>
              <w:pStyle w:val="TAL"/>
            </w:pPr>
            <w:r w:rsidRPr="00CE0181">
              <w:t>Set to “X2Only”</w:t>
            </w:r>
            <w:r>
              <w:t>. (Ignored by the MDF2).</w:t>
            </w:r>
          </w:p>
        </w:tc>
        <w:tc>
          <w:tcPr>
            <w:tcW w:w="708" w:type="dxa"/>
          </w:tcPr>
          <w:p w14:paraId="4F2C024C" w14:textId="77777777" w:rsidR="00D550D2" w:rsidRPr="00CE0181" w:rsidRDefault="00D550D2" w:rsidP="00822E9A">
            <w:pPr>
              <w:pStyle w:val="TAL"/>
            </w:pPr>
            <w:r w:rsidRPr="00CE0181">
              <w:t>M</w:t>
            </w:r>
          </w:p>
        </w:tc>
      </w:tr>
      <w:tr w:rsidR="00D550D2" w:rsidRPr="00CE0181" w14:paraId="6C646F75" w14:textId="77777777" w:rsidTr="00D550D2">
        <w:trPr>
          <w:jc w:val="center"/>
        </w:trPr>
        <w:tc>
          <w:tcPr>
            <w:tcW w:w="2830" w:type="dxa"/>
          </w:tcPr>
          <w:p w14:paraId="2F9A789E" w14:textId="77777777" w:rsidR="00D550D2" w:rsidRPr="00CE0181" w:rsidRDefault="00D550D2" w:rsidP="00822E9A">
            <w:pPr>
              <w:pStyle w:val="TAL"/>
            </w:pPr>
            <w:r w:rsidRPr="00CE0181">
              <w:t>ListOfDIDs</w:t>
            </w:r>
          </w:p>
        </w:tc>
        <w:tc>
          <w:tcPr>
            <w:tcW w:w="6384" w:type="dxa"/>
          </w:tcPr>
          <w:p w14:paraId="541208D5" w14:textId="7DA9DECD" w:rsidR="00D550D2" w:rsidRPr="00CE0181" w:rsidRDefault="00D550D2" w:rsidP="00822E9A">
            <w:pPr>
              <w:pStyle w:val="TAL"/>
            </w:pPr>
            <w:r w:rsidRPr="00CE0181">
              <w:t>Delivery endpoints for</w:t>
            </w:r>
            <w:r>
              <w:t xml:space="preserve"> </w:t>
            </w:r>
            <w:r w:rsidRPr="00CE0181">
              <w:t>LI_</w:t>
            </w:r>
            <w:r w:rsidR="00627D97">
              <w:t>HI</w:t>
            </w:r>
            <w:r w:rsidRPr="00CE0181">
              <w:t>2</w:t>
            </w:r>
            <w:r>
              <w:t>.</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2E9BF80" w14:textId="77777777" w:rsidR="00D550D2" w:rsidRPr="00CE0181" w:rsidRDefault="00D550D2" w:rsidP="00822E9A">
            <w:pPr>
              <w:pStyle w:val="TAL"/>
            </w:pPr>
            <w:r w:rsidRPr="00CE0181">
              <w:t>M</w:t>
            </w:r>
          </w:p>
        </w:tc>
      </w:tr>
      <w:tr w:rsidR="00D550D2" w:rsidRPr="00CE0181" w14:paraId="1EB4A0EA" w14:textId="77777777" w:rsidTr="00D550D2">
        <w:trPr>
          <w:jc w:val="center"/>
        </w:trPr>
        <w:tc>
          <w:tcPr>
            <w:tcW w:w="2830" w:type="dxa"/>
          </w:tcPr>
          <w:p w14:paraId="6414D32A" w14:textId="77777777" w:rsidR="00D550D2" w:rsidRPr="00CE0181" w:rsidRDefault="00D550D2" w:rsidP="00822E9A">
            <w:pPr>
              <w:pStyle w:val="TAL"/>
            </w:pPr>
            <w:r>
              <w:t>ListOfMediationDetails</w:t>
            </w:r>
          </w:p>
        </w:tc>
        <w:tc>
          <w:tcPr>
            <w:tcW w:w="6384" w:type="dxa"/>
          </w:tcPr>
          <w:p w14:paraId="0DF5CF3F" w14:textId="34C1D1F2" w:rsidR="00D550D2" w:rsidRPr="00CE0181" w:rsidRDefault="00D550D2" w:rsidP="00822E9A">
            <w:pPr>
              <w:pStyle w:val="TAL"/>
            </w:pPr>
            <w:r>
              <w:t xml:space="preserve">Sequence of Mediation Details, </w:t>
            </w:r>
            <w:r w:rsidR="00C63631">
              <w:t>s</w:t>
            </w:r>
            <w:r w:rsidR="002C6571">
              <w:t>ee table</w:t>
            </w:r>
            <w:r>
              <w:t xml:space="preserve"> 6.2.5-4.</w:t>
            </w:r>
          </w:p>
        </w:tc>
        <w:tc>
          <w:tcPr>
            <w:tcW w:w="708" w:type="dxa"/>
          </w:tcPr>
          <w:p w14:paraId="2A1C6753" w14:textId="77777777" w:rsidR="00D550D2" w:rsidRPr="00CE0181" w:rsidRDefault="00D550D2" w:rsidP="00822E9A">
            <w:pPr>
              <w:pStyle w:val="TAL"/>
            </w:pPr>
            <w:r>
              <w:t>M</w:t>
            </w:r>
          </w:p>
        </w:tc>
      </w:tr>
      <w:tr w:rsidR="00D550D2" w:rsidRPr="00CE0181" w14:paraId="3728013A" w14:textId="77777777" w:rsidTr="00D550D2">
        <w:trPr>
          <w:jc w:val="center"/>
        </w:trPr>
        <w:tc>
          <w:tcPr>
            <w:tcW w:w="2830" w:type="dxa"/>
          </w:tcPr>
          <w:p w14:paraId="128DE89C" w14:textId="77777777" w:rsidR="00D550D2" w:rsidRPr="00CE0181" w:rsidRDefault="00D550D2" w:rsidP="00822E9A">
            <w:pPr>
              <w:pStyle w:val="TAL"/>
            </w:pPr>
            <w:r w:rsidRPr="00CE0181">
              <w:t>TaskDetailsExtensions/</w:t>
            </w:r>
          </w:p>
          <w:p w14:paraId="6921539B" w14:textId="77777777" w:rsidR="00D550D2" w:rsidRPr="00CE0181" w:rsidRDefault="00D550D2" w:rsidP="00822E9A">
            <w:pPr>
              <w:pStyle w:val="TAL"/>
            </w:pPr>
            <w:r>
              <w:t>SMSFExtensions</w:t>
            </w:r>
          </w:p>
        </w:tc>
        <w:tc>
          <w:tcPr>
            <w:tcW w:w="6384" w:type="dxa"/>
          </w:tcPr>
          <w:p w14:paraId="3E913E38" w14:textId="692A9CBD"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650CCD2C" w14:textId="77777777" w:rsidR="00D550D2" w:rsidRPr="00CE0181" w:rsidRDefault="00D550D2" w:rsidP="00822E9A">
            <w:pPr>
              <w:pStyle w:val="TAL"/>
            </w:pPr>
            <w:r>
              <w:t>C</w:t>
            </w:r>
          </w:p>
        </w:tc>
      </w:tr>
    </w:tbl>
    <w:p w14:paraId="14C3EBA9" w14:textId="77777777" w:rsidR="00D550D2" w:rsidRDefault="00D550D2" w:rsidP="00592223">
      <w:pPr>
        <w:rPr>
          <w:noProof/>
        </w:rPr>
      </w:pPr>
    </w:p>
    <w:p w14:paraId="3B3460DA" w14:textId="4100D0AB" w:rsidR="00D550D2" w:rsidRPr="00CE0181" w:rsidRDefault="00D550D2" w:rsidP="00D550D2">
      <w:pPr>
        <w:pStyle w:val="TH"/>
      </w:pPr>
      <w:r>
        <w:t>Table 6.2.5-4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625FD508" w14:textId="77777777" w:rsidTr="002D5301">
        <w:trPr>
          <w:jc w:val="center"/>
        </w:trPr>
        <w:tc>
          <w:tcPr>
            <w:tcW w:w="2830" w:type="dxa"/>
          </w:tcPr>
          <w:p w14:paraId="63745659" w14:textId="758FD85F" w:rsidR="00D550D2" w:rsidRPr="00CE0181" w:rsidRDefault="00D550D2" w:rsidP="00822E9A">
            <w:pPr>
              <w:pStyle w:val="TAH"/>
            </w:pPr>
            <w:r>
              <w:t xml:space="preserve">ETSI </w:t>
            </w:r>
            <w:r w:rsidRPr="00CE0181">
              <w:t>TS 103 221-1</w:t>
            </w:r>
            <w:r w:rsidR="002D5301">
              <w:t xml:space="preserve"> [7]</w:t>
            </w:r>
            <w:r w:rsidRPr="00CE0181">
              <w:t xml:space="preserve"> </w:t>
            </w:r>
            <w:r>
              <w:t>f</w:t>
            </w:r>
            <w:r w:rsidRPr="00CE0181">
              <w:t>ield name</w:t>
            </w:r>
          </w:p>
        </w:tc>
        <w:tc>
          <w:tcPr>
            <w:tcW w:w="6384" w:type="dxa"/>
          </w:tcPr>
          <w:p w14:paraId="0121754B" w14:textId="77777777" w:rsidR="00D550D2" w:rsidRPr="00CE0181" w:rsidRDefault="00D550D2" w:rsidP="00822E9A">
            <w:pPr>
              <w:pStyle w:val="TAH"/>
            </w:pPr>
            <w:r>
              <w:t>Description</w:t>
            </w:r>
          </w:p>
        </w:tc>
        <w:tc>
          <w:tcPr>
            <w:tcW w:w="708" w:type="dxa"/>
          </w:tcPr>
          <w:p w14:paraId="7B9D735E" w14:textId="77777777" w:rsidR="00D550D2" w:rsidRPr="00CE0181" w:rsidRDefault="00D550D2" w:rsidP="00822E9A">
            <w:pPr>
              <w:pStyle w:val="TAH"/>
            </w:pPr>
            <w:r w:rsidRPr="00CE0181">
              <w:t>M/C/O</w:t>
            </w:r>
          </w:p>
        </w:tc>
      </w:tr>
      <w:tr w:rsidR="00D550D2" w:rsidRPr="00CE0181" w14:paraId="67121884" w14:textId="77777777" w:rsidTr="002D5301">
        <w:trPr>
          <w:jc w:val="center"/>
        </w:trPr>
        <w:tc>
          <w:tcPr>
            <w:tcW w:w="2830" w:type="dxa"/>
          </w:tcPr>
          <w:p w14:paraId="117C9144" w14:textId="77777777" w:rsidR="00D550D2" w:rsidRPr="00CE0181" w:rsidRDefault="00D550D2" w:rsidP="00822E9A">
            <w:pPr>
              <w:pStyle w:val="TAL"/>
            </w:pPr>
            <w:r>
              <w:t>LIID</w:t>
            </w:r>
          </w:p>
        </w:tc>
        <w:tc>
          <w:tcPr>
            <w:tcW w:w="6384" w:type="dxa"/>
          </w:tcPr>
          <w:p w14:paraId="72DD8CC1" w14:textId="77777777" w:rsidR="00D550D2" w:rsidRPr="00CE0181" w:rsidRDefault="00D550D2" w:rsidP="00822E9A">
            <w:pPr>
              <w:pStyle w:val="TAL"/>
            </w:pPr>
            <w:r>
              <w:t>Lawful Interception ID associated with the task.</w:t>
            </w:r>
          </w:p>
        </w:tc>
        <w:tc>
          <w:tcPr>
            <w:tcW w:w="708" w:type="dxa"/>
          </w:tcPr>
          <w:p w14:paraId="386DCB04" w14:textId="77777777" w:rsidR="00D550D2" w:rsidRPr="00CE0181" w:rsidRDefault="00D550D2" w:rsidP="00822E9A">
            <w:pPr>
              <w:pStyle w:val="TAL"/>
            </w:pPr>
            <w:r w:rsidRPr="00CE0181">
              <w:t>M</w:t>
            </w:r>
          </w:p>
        </w:tc>
      </w:tr>
      <w:tr w:rsidR="00D550D2" w:rsidRPr="00CE0181" w14:paraId="272A23FF" w14:textId="77777777" w:rsidTr="002D5301">
        <w:trPr>
          <w:jc w:val="center"/>
        </w:trPr>
        <w:tc>
          <w:tcPr>
            <w:tcW w:w="2830" w:type="dxa"/>
          </w:tcPr>
          <w:p w14:paraId="3C436568" w14:textId="77777777" w:rsidR="00D550D2" w:rsidRPr="00CE0181" w:rsidRDefault="00D550D2" w:rsidP="00822E9A">
            <w:pPr>
              <w:pStyle w:val="TAL"/>
            </w:pPr>
            <w:r>
              <w:t>DeliveryType</w:t>
            </w:r>
          </w:p>
        </w:tc>
        <w:tc>
          <w:tcPr>
            <w:tcW w:w="6384" w:type="dxa"/>
          </w:tcPr>
          <w:p w14:paraId="00961E60" w14:textId="77777777" w:rsidR="00D550D2" w:rsidRPr="00CE0181" w:rsidRDefault="00D550D2" w:rsidP="00822E9A">
            <w:pPr>
              <w:pStyle w:val="TAL"/>
            </w:pPr>
            <w:r>
              <w:t>Set to "HI2Only".</w:t>
            </w:r>
          </w:p>
        </w:tc>
        <w:tc>
          <w:tcPr>
            <w:tcW w:w="708" w:type="dxa"/>
          </w:tcPr>
          <w:p w14:paraId="1A180951" w14:textId="77777777" w:rsidR="00D550D2" w:rsidRPr="00CE0181" w:rsidRDefault="00D550D2" w:rsidP="00822E9A">
            <w:pPr>
              <w:pStyle w:val="TAL"/>
            </w:pPr>
            <w:r w:rsidRPr="00CE0181">
              <w:t>M</w:t>
            </w:r>
          </w:p>
        </w:tc>
      </w:tr>
      <w:tr w:rsidR="00D550D2" w:rsidRPr="00CE0181" w14:paraId="296BFA44" w14:textId="77777777" w:rsidTr="002D5301">
        <w:trPr>
          <w:jc w:val="center"/>
        </w:trPr>
        <w:tc>
          <w:tcPr>
            <w:tcW w:w="2830" w:type="dxa"/>
          </w:tcPr>
          <w:p w14:paraId="16B3BC20" w14:textId="77777777" w:rsidR="00D550D2" w:rsidRDefault="00D550D2" w:rsidP="00822E9A">
            <w:pPr>
              <w:pStyle w:val="TAL"/>
            </w:pPr>
            <w:r>
              <w:t>ListOfDIDs</w:t>
            </w:r>
          </w:p>
        </w:tc>
        <w:tc>
          <w:tcPr>
            <w:tcW w:w="6384" w:type="dxa"/>
          </w:tcPr>
          <w:p w14:paraId="0844E897" w14:textId="77777777" w:rsidR="00D550D2" w:rsidRDefault="00D550D2"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specified in the ListOfDIDs field in the ActivateTask Message.</w:t>
            </w:r>
          </w:p>
        </w:tc>
        <w:tc>
          <w:tcPr>
            <w:tcW w:w="708" w:type="dxa"/>
          </w:tcPr>
          <w:p w14:paraId="569B933A" w14:textId="77777777" w:rsidR="00D550D2" w:rsidRPr="00CE0181" w:rsidRDefault="00D550D2" w:rsidP="00822E9A">
            <w:pPr>
              <w:pStyle w:val="TAL"/>
            </w:pPr>
            <w:r>
              <w:t>C</w:t>
            </w:r>
          </w:p>
        </w:tc>
      </w:tr>
      <w:tr w:rsidR="00D550D2" w:rsidRPr="00CE0181" w14:paraId="0E1D82AB" w14:textId="77777777" w:rsidTr="002D5301">
        <w:trPr>
          <w:jc w:val="center"/>
        </w:trPr>
        <w:tc>
          <w:tcPr>
            <w:tcW w:w="2830" w:type="dxa"/>
          </w:tcPr>
          <w:p w14:paraId="2E6CCAEF" w14:textId="77777777" w:rsidR="00D550D2" w:rsidRDefault="00D550D2" w:rsidP="00822E9A">
            <w:pPr>
              <w:pStyle w:val="TAL"/>
            </w:pPr>
            <w:r>
              <w:t>ServiceScoping</w:t>
            </w:r>
          </w:p>
        </w:tc>
        <w:tc>
          <w:tcPr>
            <w:tcW w:w="6384" w:type="dxa"/>
          </w:tcPr>
          <w:p w14:paraId="1EB21090" w14:textId="530997A9" w:rsidR="00D550D2" w:rsidRDefault="00D550D2" w:rsidP="00822E9A">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E01892">
              <w:t xml:space="preserve"> </w:t>
            </w:r>
            <w:r>
              <w:t xml:space="preserve">Annex C </w:t>
            </w:r>
            <w:r w:rsidR="00C63631">
              <w:t>t</w:t>
            </w:r>
            <w:r>
              <w:t>able C.2.</w:t>
            </w:r>
          </w:p>
        </w:tc>
        <w:tc>
          <w:tcPr>
            <w:tcW w:w="708" w:type="dxa"/>
          </w:tcPr>
          <w:p w14:paraId="303220B5" w14:textId="77777777" w:rsidR="00D550D2" w:rsidRPr="00CE0181" w:rsidRDefault="00D550D2" w:rsidP="00822E9A">
            <w:pPr>
              <w:pStyle w:val="TAL"/>
            </w:pPr>
            <w:r>
              <w:t>C</w:t>
            </w:r>
          </w:p>
        </w:tc>
      </w:tr>
    </w:tbl>
    <w:p w14:paraId="719EF651" w14:textId="0ACE59B9" w:rsidR="00573177" w:rsidRPr="00760004" w:rsidRDefault="00573177" w:rsidP="00573177">
      <w:pPr>
        <w:pStyle w:val="Heading4"/>
        <w:rPr>
          <w:szCs w:val="22"/>
        </w:rPr>
      </w:pPr>
      <w:bookmarkStart w:id="156" w:name="_Toc135598522"/>
      <w:r w:rsidRPr="00760004">
        <w:rPr>
          <w:szCs w:val="22"/>
        </w:rPr>
        <w:t>6.2.</w:t>
      </w:r>
      <w:r w:rsidR="00F608F4" w:rsidRPr="00760004">
        <w:rPr>
          <w:szCs w:val="22"/>
        </w:rPr>
        <w:t>5</w:t>
      </w:r>
      <w:r w:rsidRPr="00760004">
        <w:rPr>
          <w:szCs w:val="22"/>
        </w:rPr>
        <w:t>.</w:t>
      </w:r>
      <w:r w:rsidR="00F608F4" w:rsidRPr="00760004">
        <w:rPr>
          <w:szCs w:val="22"/>
        </w:rPr>
        <w:t>2</w:t>
      </w:r>
      <w:r w:rsidRPr="00760004">
        <w:rPr>
          <w:szCs w:val="22"/>
        </w:rPr>
        <w:tab/>
        <w:t>Generation of xIRI over LI_X2</w:t>
      </w:r>
      <w:bookmarkEnd w:id="156"/>
    </w:p>
    <w:p w14:paraId="6AFA33FA" w14:textId="40A1C935" w:rsidR="000B149E" w:rsidRPr="00760004" w:rsidRDefault="000B149E" w:rsidP="000B149E">
      <w:r w:rsidRPr="00760004">
        <w:t xml:space="preserve">The IRI-POI present in the SMSF shall send xIRI over LI_X2 for the event listed in TS 33.127 [5] clause 6.2.5.3, the details of which are described in the following </w:t>
      </w:r>
      <w:r w:rsidR="00121B08">
        <w:t>clause</w:t>
      </w:r>
      <w:r w:rsidRPr="00760004">
        <w:t>.</w:t>
      </w:r>
    </w:p>
    <w:p w14:paraId="66453EFB" w14:textId="77777777" w:rsidR="007D6502" w:rsidRDefault="007D6502" w:rsidP="007D6502">
      <w:pPr>
        <w:pStyle w:val="Heading4"/>
      </w:pPr>
      <w:bookmarkStart w:id="157" w:name="_Toc135598523"/>
      <w:r>
        <w:t>6.2.5.3</w:t>
      </w:r>
      <w:r>
        <w:tab/>
        <w:t>SMS Message</w:t>
      </w:r>
      <w:bookmarkEnd w:id="157"/>
    </w:p>
    <w:p w14:paraId="098DFE73" w14:textId="77777777" w:rsidR="007D6502" w:rsidRDefault="007D6502" w:rsidP="007D6502">
      <w:r>
        <w:t>The IRI-POI in the SMSF shall generate an xIRI containing an SMSMessage record for the following cases:</w:t>
      </w:r>
    </w:p>
    <w:p w14:paraId="27673E65" w14:textId="77777777" w:rsidR="007D6502" w:rsidRDefault="007D6502" w:rsidP="007D6502">
      <w:r>
        <w:t>SMS-MO case:</w:t>
      </w:r>
    </w:p>
    <w:p w14:paraId="3ED18082" w14:textId="77777777" w:rsidR="007D6502" w:rsidRDefault="007D6502" w:rsidP="007D6502">
      <w:pPr>
        <w:pStyle w:val="B1"/>
      </w:pPr>
      <w:r>
        <w:t>-</w:t>
      </w:r>
      <w:r>
        <w:tab/>
        <w:t>When a target UE originates an SMS message or when any UE originates an SMS message destined to a target non-local ID.</w:t>
      </w:r>
    </w:p>
    <w:p w14:paraId="063BD093" w14:textId="77777777" w:rsidR="007D6502" w:rsidRDefault="007D6502" w:rsidP="007D6502">
      <w:r>
        <w:t>SMS-MT case:</w:t>
      </w:r>
    </w:p>
    <w:p w14:paraId="3FBD469C" w14:textId="77777777" w:rsidR="007D6502" w:rsidRDefault="007D6502" w:rsidP="007D6502">
      <w:pPr>
        <w:pStyle w:val="B1"/>
      </w:pPr>
      <w:r>
        <w:t>-</w:t>
      </w:r>
      <w:r>
        <w:tab/>
        <w:t>When an SMS message delivery to a target UE is attempted or when an SMS message delivery originated from a target non-local ID is attempted to any UE.</w:t>
      </w:r>
    </w:p>
    <w:p w14:paraId="5B4A92C8" w14:textId="77777777" w:rsidR="007D6502" w:rsidRDefault="007D6502" w:rsidP="007D6502">
      <w:pPr>
        <w:pStyle w:val="B1"/>
      </w:pPr>
      <w:r>
        <w:t>-</w:t>
      </w:r>
      <w:r>
        <w:tab/>
        <w:t xml:space="preserve">When an SMS message is </w:t>
      </w:r>
      <w:r w:rsidRPr="00020C2C">
        <w:t>successfully</w:t>
      </w:r>
      <w:r>
        <w:t xml:space="preserve"> delivered to a target UE or when an SMS message originated from a target non-local ID is successfully delivered to any UE.</w:t>
      </w:r>
    </w:p>
    <w:p w14:paraId="56EDE0C4" w14:textId="77777777" w:rsidR="007D6502" w:rsidRDefault="007D6502" w:rsidP="007D6502">
      <w:r>
        <w:t>The SMS-MT case can also apply to the scenario when a receipt of SMS delivery from the far end is delivered successfully to the target UE or when a receipt of SMS delivery from a target non-Local ID is successfully delivered to the originating UE.</w:t>
      </w:r>
    </w:p>
    <w:p w14:paraId="7ED49E6F" w14:textId="77777777" w:rsidR="007D6502" w:rsidRDefault="007D6502" w:rsidP="007D6502">
      <w:r>
        <w:t>The IRI-POI present in the SMSF shall generate the xIRI containing the SMSMessage record when it detects following events:</w:t>
      </w:r>
    </w:p>
    <w:p w14:paraId="3DCF035B" w14:textId="77777777" w:rsidR="007D6502" w:rsidRDefault="007D6502" w:rsidP="007D6502">
      <w:pPr>
        <w:pStyle w:val="B1"/>
      </w:pPr>
      <w:r>
        <w:t>-</w:t>
      </w:r>
      <w:r>
        <w:tab/>
        <w:t>The SMSF receives an SMCP message CP-DATA_RP-DATA [SMS-SUBMIT, SMS-COMMAND]</w:t>
      </w:r>
      <w:r w:rsidRPr="0014350F">
        <w:t xml:space="preserve"> </w:t>
      </w:r>
      <w:r>
        <w:t>(via AMF in Nsmsf_SMService_UplinkSMS message) from a target UE.</w:t>
      </w:r>
    </w:p>
    <w:p w14:paraId="49C09DCA" w14:textId="77777777" w:rsidR="007D6502" w:rsidRDefault="007D6502" w:rsidP="007D6502">
      <w:pPr>
        <w:pStyle w:val="B1"/>
      </w:pPr>
      <w:r>
        <w:t>-</w:t>
      </w:r>
      <w:r>
        <w:tab/>
        <w:t>The SMSF receives an SMCP message CP-DATA_RP-DATA [SMS-SUBMIT] (via AMF in Nsmsf_SMService_UplinkSMS message) from any UE with TP-DA field within the SMS-SUBMIT containing a target non-Local ID and SMSF returns the SMCP: CP-ACK to that originating UE.</w:t>
      </w:r>
    </w:p>
    <w:p w14:paraId="7D721F27" w14:textId="77777777" w:rsidR="007D6502" w:rsidRDefault="007D6502" w:rsidP="007D6502">
      <w:pPr>
        <w:pStyle w:val="B1"/>
      </w:pPr>
      <w:r>
        <w:lastRenderedPageBreak/>
        <w:t>-</w:t>
      </w:r>
      <w:r>
        <w:tab/>
        <w:t>The SMSF receives an SMCP message CP-DATA_RP-DATA [SMS-COMMAND] (via AMF in Nsmsf_SMService_UplinkSMS message) from any UE with TP-DA field within the SMS-COMMAND containing a target non-Local ID and SMSF returns the SMCP: CP-ACK to that originating UE.</w:t>
      </w:r>
    </w:p>
    <w:p w14:paraId="1E221408" w14:textId="77777777" w:rsidR="007D6502" w:rsidRDefault="007D6502" w:rsidP="007D6502">
      <w:pPr>
        <w:pStyle w:val="B1"/>
      </w:pPr>
      <w:r>
        <w:t>-</w:t>
      </w:r>
      <w:r>
        <w:tab/>
        <w:t>The SMSF receives a TCAP message MAP MT-FORWARD-SHORT-MESSAGE Request [SMS-DELIVER, SMS-STATUS-REPORT] destined to a target UE.</w:t>
      </w:r>
    </w:p>
    <w:p w14:paraId="1C6729EF" w14:textId="77777777" w:rsidR="007D6502" w:rsidRDefault="007D6502" w:rsidP="007D6502">
      <w:pPr>
        <w:pStyle w:val="B1"/>
      </w:pPr>
      <w:r>
        <w:t>-</w:t>
      </w:r>
      <w:r>
        <w:tab/>
        <w:t>The SMSF receives a TCAP message MAP MT-FORWARD-SHORT-MESSAGE Request [SMS-DELIVER] destined to any UE with the TP-OA field within the SMS-DELIVER containing a target non-Local ID.</w:t>
      </w:r>
    </w:p>
    <w:p w14:paraId="3CC0840D" w14:textId="77777777" w:rsidR="007D6502" w:rsidRDefault="007D6502" w:rsidP="007D6502">
      <w:pPr>
        <w:pStyle w:val="B1"/>
      </w:pPr>
      <w:r>
        <w:t>-</w:t>
      </w:r>
      <w:r>
        <w:tab/>
        <w:t>The SMSF receives a TCAP message MAP MT-FORWARD-SHORT-MESSAGE Request [SMS-STATUS-REPORT] destined to any UE with the TP-RA field within the SMS-STATUS-REPORT containing a target non-Local ID.</w:t>
      </w:r>
    </w:p>
    <w:p w14:paraId="4096B27A" w14:textId="77777777" w:rsidR="007D6502" w:rsidRDefault="007D6502" w:rsidP="007D6502">
      <w:r>
        <w:t>The IRI-POI present in the SMSF shall generate the xIRI containing the SMSReport record when it detects following events:</w:t>
      </w:r>
    </w:p>
    <w:p w14:paraId="7049BE4C" w14:textId="77777777" w:rsidR="007D6502" w:rsidRDefault="007D6502" w:rsidP="007D6502">
      <w:pPr>
        <w:pStyle w:val="B1"/>
      </w:pPr>
      <w:r>
        <w:t>-</w:t>
      </w:r>
      <w:r>
        <w:tab/>
        <w:t>The SMSF sends a SMCP message CP-DATA_RP-ACK [SMS-SUBMIT-REPORT] (via AMF in Namf_</w:t>
      </w:r>
      <w:r w:rsidRPr="008C3BD1">
        <w:t xml:space="preserve"> </w:t>
      </w:r>
      <w:r>
        <w:t>Communication_N1N2MessageTransfer message) in response to a previously intercepted CP-DATA_RP-DATA.</w:t>
      </w:r>
    </w:p>
    <w:p w14:paraId="58164A7E" w14:textId="77777777" w:rsidR="007D6502" w:rsidRDefault="007D6502" w:rsidP="007D6502">
      <w:pPr>
        <w:pStyle w:val="B1"/>
      </w:pPr>
      <w:r>
        <w:t>-</w:t>
      </w:r>
      <w:r>
        <w:tab/>
        <w:t>The SMSF sends a SMCP message CP-DATA_RP-ERROR [SMS-SUBMIT-REPORT] (via AMF in Namf_</w:t>
      </w:r>
      <w:r w:rsidRPr="008C3BD1">
        <w:t xml:space="preserve"> </w:t>
      </w:r>
      <w:r>
        <w:t>Communication_N1N2MessageTransfer message) in response to a previously intercepted CP-DATA_RP-DATA.</w:t>
      </w:r>
    </w:p>
    <w:p w14:paraId="6A34985D" w14:textId="77777777" w:rsidR="007D6502" w:rsidRDefault="007D6502" w:rsidP="007D6502">
      <w:pPr>
        <w:pStyle w:val="B1"/>
      </w:pPr>
      <w:r>
        <w:t>-</w:t>
      </w:r>
      <w:r>
        <w:tab/>
        <w:t>The SMSF sends a TCAP message MAP MT-FORWARD-SHORT-MESSAGE Response [SMS-DELIVER-REPORT] in response to a previously intercepted MAP MT-FORWARD-SHORT-MESSAGE Request.</w:t>
      </w:r>
    </w:p>
    <w:p w14:paraId="7EC62AC2" w14:textId="77777777" w:rsidR="007D6502" w:rsidRDefault="007D6502" w:rsidP="007D6502">
      <w:pPr>
        <w:pStyle w:val="NO"/>
      </w:pPr>
      <w:r>
        <w:t>NOTE 1:</w:t>
      </w:r>
      <w:r>
        <w:tab/>
        <w:t>In the above-mentioned descriptions, the requirements of target Non-Local ID do not apply when both originating and terminating users of an SMS message are served by the same CSP. The method used to identify a target non-Local ID is different from the method used to identify a local target ID.</w:t>
      </w:r>
    </w:p>
    <w:p w14:paraId="136341CD" w14:textId="15C2D1FD" w:rsidR="007D6502" w:rsidRDefault="007D6502" w:rsidP="007D6502">
      <w:r>
        <w:t xml:space="preserve">If the IRI-POI is provisioned with the TruncateTPUserData parameter included and the IRI-POI is generating xIRI for the SMS-SUBMIT type </w:t>
      </w:r>
      <w:r w:rsidRPr="003C0606">
        <w:t xml:space="preserve">(TS 23.040 [18] </w:t>
      </w:r>
      <w:r w:rsidR="00E01892">
        <w:t>c</w:t>
      </w:r>
      <w:r w:rsidRPr="003C0606">
        <w:t>lause 9.2.2.2)</w:t>
      </w:r>
      <w:r>
        <w:t xml:space="preserve"> or SMS-DELIVER type </w:t>
      </w:r>
      <w:r w:rsidRPr="003C0606">
        <w:t xml:space="preserve">(TS 23.040 [18] </w:t>
      </w:r>
      <w:r w:rsidR="00856FEF">
        <w:t>c</w:t>
      </w:r>
      <w:r w:rsidRPr="003C0606">
        <w:t>lause 9.2.2.1)</w:t>
      </w:r>
      <w:r>
        <w:t xml:space="preserve"> TPDUs, the IRI-POI</w:t>
      </w:r>
      <w:r w:rsidRPr="003C0606">
        <w:t xml:space="preserve"> </w:t>
      </w:r>
      <w:r>
        <w:t xml:space="preserve">shall use the truncatedSMSTPDU </w:t>
      </w:r>
      <w:r w:rsidRPr="003C0606">
        <w:t xml:space="preserve">(as described in </w:t>
      </w:r>
      <w:r w:rsidR="00856FEF">
        <w:t>t</w:t>
      </w:r>
      <w:r w:rsidRPr="003C0606">
        <w:t>able</w:t>
      </w:r>
      <w:r>
        <w:t xml:space="preserve"> 6.2.5-7), otherwise, the IRI-POI shall use the sMSTPDU.</w:t>
      </w:r>
    </w:p>
    <w:p w14:paraId="61E0098C" w14:textId="7DB5AE4E" w:rsidR="007D6502" w:rsidRPr="001A1E56" w:rsidRDefault="007D6502" w:rsidP="007D6502">
      <w:pPr>
        <w:pStyle w:val="TH"/>
      </w:pPr>
      <w:r w:rsidRPr="001A1E56">
        <w:t>Table</w:t>
      </w:r>
      <w:r>
        <w:t xml:space="preserve"> 6.2.5-5</w:t>
      </w:r>
      <w:r w:rsidRPr="001A1E56">
        <w:t xml:space="preserve">: </w:t>
      </w:r>
      <w:r>
        <w:t>Payload for SMSMessage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7D6502" w14:paraId="40BEFCFB" w14:textId="77777777" w:rsidTr="00822E9A">
        <w:trPr>
          <w:jc w:val="center"/>
        </w:trPr>
        <w:tc>
          <w:tcPr>
            <w:tcW w:w="2693" w:type="dxa"/>
          </w:tcPr>
          <w:p w14:paraId="6ADB22EA" w14:textId="77777777" w:rsidR="007D6502" w:rsidRDefault="007D6502" w:rsidP="00822E9A">
            <w:pPr>
              <w:pStyle w:val="TAH"/>
            </w:pPr>
            <w:r>
              <w:t>Field name</w:t>
            </w:r>
          </w:p>
        </w:tc>
        <w:tc>
          <w:tcPr>
            <w:tcW w:w="6521" w:type="dxa"/>
          </w:tcPr>
          <w:p w14:paraId="73D749CA" w14:textId="77777777" w:rsidR="007D6502" w:rsidRDefault="007D6502" w:rsidP="00822E9A">
            <w:pPr>
              <w:pStyle w:val="TAH"/>
            </w:pPr>
            <w:r>
              <w:t>Description</w:t>
            </w:r>
          </w:p>
        </w:tc>
        <w:tc>
          <w:tcPr>
            <w:tcW w:w="708" w:type="dxa"/>
          </w:tcPr>
          <w:p w14:paraId="2536C20C" w14:textId="77777777" w:rsidR="007D6502" w:rsidRDefault="007D6502" w:rsidP="00822E9A">
            <w:pPr>
              <w:pStyle w:val="TAH"/>
            </w:pPr>
            <w:r>
              <w:t>M/C/O</w:t>
            </w:r>
          </w:p>
        </w:tc>
      </w:tr>
      <w:tr w:rsidR="007D6502" w14:paraId="1EE995C8" w14:textId="77777777" w:rsidTr="00822E9A">
        <w:trPr>
          <w:jc w:val="center"/>
        </w:trPr>
        <w:tc>
          <w:tcPr>
            <w:tcW w:w="2693" w:type="dxa"/>
          </w:tcPr>
          <w:p w14:paraId="79FC12FB" w14:textId="77777777" w:rsidR="007D6502" w:rsidRDefault="007D6502" w:rsidP="00822E9A">
            <w:pPr>
              <w:pStyle w:val="TAL"/>
            </w:pPr>
            <w:r>
              <w:t>originatingSMSParty</w:t>
            </w:r>
          </w:p>
        </w:tc>
        <w:tc>
          <w:tcPr>
            <w:tcW w:w="6521" w:type="dxa"/>
          </w:tcPr>
          <w:p w14:paraId="5671134E" w14:textId="77777777" w:rsidR="007D6502" w:rsidRDefault="007D6502" w:rsidP="00822E9A">
            <w:pPr>
              <w:pStyle w:val="TAL"/>
            </w:pPr>
            <w:r>
              <w:t>Identity of the originating SMS party. See NOTE 2.</w:t>
            </w:r>
          </w:p>
        </w:tc>
        <w:tc>
          <w:tcPr>
            <w:tcW w:w="708" w:type="dxa"/>
          </w:tcPr>
          <w:p w14:paraId="4AFE755F" w14:textId="77777777" w:rsidR="007D6502" w:rsidRDefault="007D6502" w:rsidP="00822E9A">
            <w:pPr>
              <w:pStyle w:val="TAL"/>
            </w:pPr>
            <w:r>
              <w:t>M</w:t>
            </w:r>
          </w:p>
        </w:tc>
      </w:tr>
      <w:tr w:rsidR="007D6502" w14:paraId="55FC816D" w14:textId="77777777" w:rsidTr="00822E9A">
        <w:trPr>
          <w:jc w:val="center"/>
        </w:trPr>
        <w:tc>
          <w:tcPr>
            <w:tcW w:w="2693" w:type="dxa"/>
          </w:tcPr>
          <w:p w14:paraId="0223CC16" w14:textId="77777777" w:rsidR="007D6502" w:rsidRDefault="007D6502" w:rsidP="00822E9A">
            <w:pPr>
              <w:pStyle w:val="TAL"/>
            </w:pPr>
            <w:r>
              <w:t>terminatingSMSParty</w:t>
            </w:r>
          </w:p>
        </w:tc>
        <w:tc>
          <w:tcPr>
            <w:tcW w:w="6521" w:type="dxa"/>
          </w:tcPr>
          <w:p w14:paraId="325924D6" w14:textId="77777777" w:rsidR="007D6502" w:rsidRDefault="007D6502" w:rsidP="00822E9A">
            <w:pPr>
              <w:pStyle w:val="TAL"/>
            </w:pPr>
            <w:r>
              <w:t>Identity of the terminating SMS party. See NOTE 3.</w:t>
            </w:r>
          </w:p>
        </w:tc>
        <w:tc>
          <w:tcPr>
            <w:tcW w:w="708" w:type="dxa"/>
          </w:tcPr>
          <w:p w14:paraId="20E6EC1B" w14:textId="77777777" w:rsidR="007D6502" w:rsidRDefault="007D6502" w:rsidP="00822E9A">
            <w:pPr>
              <w:pStyle w:val="TAL"/>
            </w:pPr>
            <w:r>
              <w:t>M</w:t>
            </w:r>
          </w:p>
        </w:tc>
      </w:tr>
      <w:tr w:rsidR="007D6502" w14:paraId="6E3450B3" w14:textId="77777777" w:rsidTr="00822E9A">
        <w:trPr>
          <w:jc w:val="center"/>
        </w:trPr>
        <w:tc>
          <w:tcPr>
            <w:tcW w:w="2693" w:type="dxa"/>
          </w:tcPr>
          <w:p w14:paraId="52FE2696" w14:textId="77777777" w:rsidR="007D6502" w:rsidRDefault="007D6502" w:rsidP="00822E9A">
            <w:pPr>
              <w:pStyle w:val="TAL"/>
            </w:pPr>
            <w:r>
              <w:t>direction</w:t>
            </w:r>
          </w:p>
        </w:tc>
        <w:tc>
          <w:tcPr>
            <w:tcW w:w="6521" w:type="dxa"/>
          </w:tcPr>
          <w:p w14:paraId="7B1B2939" w14:textId="77777777" w:rsidR="007D6502" w:rsidRDefault="007D6502" w:rsidP="00822E9A">
            <w:pPr>
              <w:pStyle w:val="TAL"/>
            </w:pPr>
            <w:r>
              <w:t>Direction of the SMS with respect to the target. See NOTE 4.</w:t>
            </w:r>
          </w:p>
        </w:tc>
        <w:tc>
          <w:tcPr>
            <w:tcW w:w="708" w:type="dxa"/>
          </w:tcPr>
          <w:p w14:paraId="5C095CA7" w14:textId="77777777" w:rsidR="007D6502" w:rsidRDefault="007D6502" w:rsidP="00822E9A">
            <w:pPr>
              <w:pStyle w:val="TAL"/>
            </w:pPr>
            <w:r>
              <w:t>M</w:t>
            </w:r>
          </w:p>
        </w:tc>
      </w:tr>
      <w:tr w:rsidR="007D6502" w14:paraId="2B498486" w14:textId="77777777" w:rsidTr="00822E9A">
        <w:trPr>
          <w:jc w:val="center"/>
        </w:trPr>
        <w:tc>
          <w:tcPr>
            <w:tcW w:w="2693" w:type="dxa"/>
          </w:tcPr>
          <w:p w14:paraId="6808E1A7" w14:textId="77777777" w:rsidR="007D6502" w:rsidRDefault="007D6502" w:rsidP="00822E9A">
            <w:pPr>
              <w:pStyle w:val="TAL"/>
            </w:pPr>
            <w:r>
              <w:t>linkTransferStatus</w:t>
            </w:r>
          </w:p>
        </w:tc>
        <w:tc>
          <w:tcPr>
            <w:tcW w:w="6521" w:type="dxa"/>
          </w:tcPr>
          <w:p w14:paraId="38D5953C" w14:textId="5492B782" w:rsidR="007D6502" w:rsidRDefault="007D6502" w:rsidP="00822E9A">
            <w:pPr>
              <w:pStyle w:val="TAL"/>
            </w:pPr>
            <w:r>
              <w:t>Indicates whether the SMSF sent the TPDU to the next network element. See NOTE 5.</w:t>
            </w:r>
          </w:p>
        </w:tc>
        <w:tc>
          <w:tcPr>
            <w:tcW w:w="708" w:type="dxa"/>
          </w:tcPr>
          <w:p w14:paraId="74CB0346" w14:textId="77777777" w:rsidR="007D6502" w:rsidRDefault="007D6502" w:rsidP="00822E9A">
            <w:pPr>
              <w:pStyle w:val="TAL"/>
            </w:pPr>
            <w:r>
              <w:t>M</w:t>
            </w:r>
          </w:p>
        </w:tc>
      </w:tr>
      <w:tr w:rsidR="007D6502" w14:paraId="165EF4A0" w14:textId="77777777" w:rsidTr="00822E9A">
        <w:trPr>
          <w:jc w:val="center"/>
        </w:trPr>
        <w:tc>
          <w:tcPr>
            <w:tcW w:w="2693" w:type="dxa"/>
          </w:tcPr>
          <w:p w14:paraId="3E6DD854" w14:textId="77777777" w:rsidR="007D6502" w:rsidRDefault="007D6502" w:rsidP="00822E9A">
            <w:pPr>
              <w:pStyle w:val="TAL"/>
            </w:pPr>
            <w:r>
              <w:t>otherMessage</w:t>
            </w:r>
          </w:p>
        </w:tc>
        <w:tc>
          <w:tcPr>
            <w:tcW w:w="6521" w:type="dxa"/>
          </w:tcPr>
          <w:p w14:paraId="1710EB94" w14:textId="77777777" w:rsidR="007D6502" w:rsidRDefault="007D6502" w:rsidP="00822E9A">
            <w:pPr>
              <w:pStyle w:val="TAL"/>
            </w:pPr>
            <w:r>
              <w:t>In the event of a server-initiated transfer, indicates whether the server will send another SMS. May be omitted if the transfer is target-initiated. See NOTE 6.</w:t>
            </w:r>
          </w:p>
        </w:tc>
        <w:tc>
          <w:tcPr>
            <w:tcW w:w="708" w:type="dxa"/>
          </w:tcPr>
          <w:p w14:paraId="7F2A572A" w14:textId="77777777" w:rsidR="007D6502" w:rsidRDefault="007D6502" w:rsidP="00822E9A">
            <w:pPr>
              <w:pStyle w:val="TAL"/>
            </w:pPr>
            <w:r>
              <w:t>C</w:t>
            </w:r>
          </w:p>
        </w:tc>
      </w:tr>
      <w:tr w:rsidR="007D6502" w14:paraId="52295D90" w14:textId="77777777" w:rsidTr="00822E9A">
        <w:trPr>
          <w:jc w:val="center"/>
        </w:trPr>
        <w:tc>
          <w:tcPr>
            <w:tcW w:w="2693" w:type="dxa"/>
          </w:tcPr>
          <w:p w14:paraId="53DB5618" w14:textId="77777777" w:rsidR="007D6502" w:rsidRDefault="007D6502" w:rsidP="00822E9A">
            <w:pPr>
              <w:pStyle w:val="TAL"/>
            </w:pPr>
            <w:r>
              <w:t>location</w:t>
            </w:r>
          </w:p>
        </w:tc>
        <w:tc>
          <w:tcPr>
            <w:tcW w:w="6521" w:type="dxa"/>
          </w:tcPr>
          <w:p w14:paraId="2082CADC" w14:textId="77777777" w:rsidR="007D6502" w:rsidRDefault="007D6502" w:rsidP="00822E9A">
            <w:pPr>
              <w:pStyle w:val="TAL"/>
            </w:pPr>
            <w:r>
              <w:t>Location information associated with the target sending or receiving the SMS, if available and authorised. See NOTE 7.</w:t>
            </w:r>
          </w:p>
          <w:p w14:paraId="54AD223A" w14:textId="77777777" w:rsidR="007D6502" w:rsidRDefault="007D6502" w:rsidP="00822E9A">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see Annex A.</w:t>
            </w:r>
          </w:p>
        </w:tc>
        <w:tc>
          <w:tcPr>
            <w:tcW w:w="708" w:type="dxa"/>
          </w:tcPr>
          <w:p w14:paraId="1106EFC7" w14:textId="77777777" w:rsidR="007D6502" w:rsidRDefault="007D6502" w:rsidP="00822E9A">
            <w:pPr>
              <w:pStyle w:val="TAL"/>
            </w:pPr>
            <w:r>
              <w:t>C</w:t>
            </w:r>
          </w:p>
        </w:tc>
      </w:tr>
      <w:tr w:rsidR="007D6502" w14:paraId="7222E225" w14:textId="77777777" w:rsidTr="00822E9A">
        <w:trPr>
          <w:jc w:val="center"/>
        </w:trPr>
        <w:tc>
          <w:tcPr>
            <w:tcW w:w="2693" w:type="dxa"/>
          </w:tcPr>
          <w:p w14:paraId="17F746F7" w14:textId="77777777" w:rsidR="007D6502" w:rsidRDefault="007D6502" w:rsidP="00822E9A">
            <w:pPr>
              <w:pStyle w:val="TAL"/>
            </w:pPr>
            <w:r>
              <w:t>peerNFAddress</w:t>
            </w:r>
          </w:p>
        </w:tc>
        <w:tc>
          <w:tcPr>
            <w:tcW w:w="6521" w:type="dxa"/>
          </w:tcPr>
          <w:p w14:paraId="046A298E" w14:textId="77777777" w:rsidR="007D6502" w:rsidRDefault="007D6502" w:rsidP="00822E9A">
            <w:pPr>
              <w:pStyle w:val="TAL"/>
            </w:pPr>
            <w:r>
              <w:t>Address of the other network function (SMS-GMSC/IWMSC/SMS-Router) involved in the communication of the SMS, if available.</w:t>
            </w:r>
          </w:p>
        </w:tc>
        <w:tc>
          <w:tcPr>
            <w:tcW w:w="708" w:type="dxa"/>
          </w:tcPr>
          <w:p w14:paraId="77C8EC6C" w14:textId="77777777" w:rsidR="007D6502" w:rsidRDefault="007D6502" w:rsidP="00822E9A">
            <w:pPr>
              <w:pStyle w:val="TAL"/>
            </w:pPr>
            <w:r>
              <w:t>C</w:t>
            </w:r>
          </w:p>
        </w:tc>
      </w:tr>
      <w:tr w:rsidR="007D6502" w14:paraId="3D3AFD79" w14:textId="77777777" w:rsidTr="00822E9A">
        <w:trPr>
          <w:jc w:val="center"/>
        </w:trPr>
        <w:tc>
          <w:tcPr>
            <w:tcW w:w="2693" w:type="dxa"/>
          </w:tcPr>
          <w:p w14:paraId="3F4A8979" w14:textId="77777777" w:rsidR="007D6502" w:rsidRDefault="007D6502" w:rsidP="00822E9A">
            <w:pPr>
              <w:pStyle w:val="TAL"/>
            </w:pPr>
            <w:r>
              <w:t>peerNFType</w:t>
            </w:r>
          </w:p>
        </w:tc>
        <w:tc>
          <w:tcPr>
            <w:tcW w:w="6521" w:type="dxa"/>
          </w:tcPr>
          <w:p w14:paraId="2988AD51" w14:textId="77777777" w:rsidR="007D6502" w:rsidRDefault="007D6502" w:rsidP="00822E9A">
            <w:pPr>
              <w:pStyle w:val="TAL"/>
            </w:pPr>
            <w:r>
              <w:t>Type of the other network function (SMS-GMSC/IWMSC/SMS-Router) involved in the communication of the SMS, if available.</w:t>
            </w:r>
          </w:p>
        </w:tc>
        <w:tc>
          <w:tcPr>
            <w:tcW w:w="708" w:type="dxa"/>
          </w:tcPr>
          <w:p w14:paraId="7B6DC567" w14:textId="77777777" w:rsidR="007D6502" w:rsidRDefault="007D6502" w:rsidP="00822E9A">
            <w:pPr>
              <w:pStyle w:val="TAL"/>
            </w:pPr>
            <w:r>
              <w:t>C</w:t>
            </w:r>
          </w:p>
        </w:tc>
      </w:tr>
      <w:tr w:rsidR="007D6502" w14:paraId="1308C44A" w14:textId="77777777" w:rsidTr="00822E9A">
        <w:trPr>
          <w:jc w:val="center"/>
        </w:trPr>
        <w:tc>
          <w:tcPr>
            <w:tcW w:w="2693" w:type="dxa"/>
          </w:tcPr>
          <w:p w14:paraId="1B1AEAF1" w14:textId="77777777" w:rsidR="007D6502" w:rsidRDefault="007D6502" w:rsidP="00822E9A">
            <w:pPr>
              <w:pStyle w:val="TAL"/>
            </w:pPr>
            <w:r>
              <w:t>sMSTPDUData</w:t>
            </w:r>
          </w:p>
        </w:tc>
        <w:tc>
          <w:tcPr>
            <w:tcW w:w="6521" w:type="dxa"/>
          </w:tcPr>
          <w:p w14:paraId="72B3ED2C" w14:textId="03DB3A0B" w:rsidR="007D6502" w:rsidRDefault="007D6502" w:rsidP="00822E9A">
            <w:r w:rsidRPr="0048065E">
              <w:rPr>
                <w:rFonts w:ascii="Arial" w:hAnsi="Arial"/>
                <w:sz w:val="18"/>
              </w:rPr>
              <w:t>S</w:t>
            </w:r>
            <w:r w:rsidR="002C6571">
              <w:rPr>
                <w:rFonts w:ascii="Arial" w:hAnsi="Arial"/>
                <w:sz w:val="18"/>
              </w:rPr>
              <w:t>ee table</w:t>
            </w:r>
            <w:r>
              <w:rPr>
                <w:rFonts w:ascii="Arial" w:hAnsi="Arial"/>
                <w:sz w:val="18"/>
              </w:rPr>
              <w:t xml:space="preserve"> 6.2.5-7. </w:t>
            </w:r>
            <w:r w:rsidRPr="0048065E">
              <w:rPr>
                <w:rFonts w:ascii="Arial" w:hAnsi="Arial"/>
                <w:sz w:val="18"/>
              </w:rPr>
              <w:t>This is conditional only for backwards compatibility.</w:t>
            </w:r>
          </w:p>
        </w:tc>
        <w:tc>
          <w:tcPr>
            <w:tcW w:w="708" w:type="dxa"/>
          </w:tcPr>
          <w:p w14:paraId="7B9EB814" w14:textId="77777777" w:rsidR="007D6502" w:rsidRDefault="007D6502" w:rsidP="00822E9A">
            <w:pPr>
              <w:pStyle w:val="TAL"/>
            </w:pPr>
            <w:r>
              <w:t>C</w:t>
            </w:r>
          </w:p>
        </w:tc>
      </w:tr>
      <w:tr w:rsidR="007D6502" w14:paraId="06B27169" w14:textId="77777777" w:rsidTr="00822E9A">
        <w:trPr>
          <w:jc w:val="center"/>
        </w:trPr>
        <w:tc>
          <w:tcPr>
            <w:tcW w:w="2693" w:type="dxa"/>
          </w:tcPr>
          <w:p w14:paraId="525F0972" w14:textId="77777777" w:rsidR="007D6502" w:rsidRDefault="007D6502" w:rsidP="00822E9A">
            <w:pPr>
              <w:pStyle w:val="TAL"/>
            </w:pPr>
            <w:r>
              <w:t>messageType</w:t>
            </w:r>
          </w:p>
        </w:tc>
        <w:tc>
          <w:tcPr>
            <w:tcW w:w="6521" w:type="dxa"/>
          </w:tcPr>
          <w:p w14:paraId="22FA4DF5" w14:textId="37417558" w:rsidR="007D6502" w:rsidRDefault="007D6502" w:rsidP="00822E9A">
            <w:pPr>
              <w:pStyle w:val="TAL"/>
            </w:pPr>
            <w:r>
              <w:t>S</w:t>
            </w:r>
            <w:r w:rsidR="002C6571">
              <w:t>ee table</w:t>
            </w:r>
            <w:r>
              <w:t xml:space="preserve"> 6.2.5-8. This is conditional only for backwards compatibility. </w:t>
            </w:r>
          </w:p>
        </w:tc>
        <w:tc>
          <w:tcPr>
            <w:tcW w:w="708" w:type="dxa"/>
          </w:tcPr>
          <w:p w14:paraId="778D66EC" w14:textId="77777777" w:rsidR="007D6502" w:rsidRDefault="007D6502" w:rsidP="00822E9A">
            <w:pPr>
              <w:pStyle w:val="TAL"/>
            </w:pPr>
            <w:r>
              <w:t>C</w:t>
            </w:r>
          </w:p>
        </w:tc>
      </w:tr>
      <w:tr w:rsidR="007D6502" w14:paraId="3B4967A6" w14:textId="77777777" w:rsidTr="00822E9A">
        <w:trPr>
          <w:jc w:val="center"/>
        </w:trPr>
        <w:tc>
          <w:tcPr>
            <w:tcW w:w="2693" w:type="dxa"/>
          </w:tcPr>
          <w:p w14:paraId="06B57E6C" w14:textId="77777777" w:rsidR="007D6502" w:rsidRDefault="007D6502" w:rsidP="00822E9A">
            <w:pPr>
              <w:pStyle w:val="TAL"/>
            </w:pPr>
            <w:r>
              <w:t>rPMessageReference</w:t>
            </w:r>
          </w:p>
        </w:tc>
        <w:tc>
          <w:tcPr>
            <w:tcW w:w="6521" w:type="dxa"/>
          </w:tcPr>
          <w:p w14:paraId="7BBFAE54" w14:textId="77777777" w:rsidR="007D6502" w:rsidRDefault="007D6502" w:rsidP="00822E9A">
            <w:pPr>
              <w:pStyle w:val="TAL"/>
            </w:pPr>
            <w:r>
              <w:t>The SM-RL Message Reference of the message per TS 24.011 [46] clause 7.3. This is conditional only for backwards compatibility.</w:t>
            </w:r>
          </w:p>
        </w:tc>
        <w:tc>
          <w:tcPr>
            <w:tcW w:w="708" w:type="dxa"/>
          </w:tcPr>
          <w:p w14:paraId="038FB618" w14:textId="77777777" w:rsidR="007D6502" w:rsidRDefault="007D6502" w:rsidP="00822E9A">
            <w:pPr>
              <w:pStyle w:val="TAL"/>
            </w:pPr>
            <w:r>
              <w:t>C</w:t>
            </w:r>
          </w:p>
        </w:tc>
      </w:tr>
    </w:tbl>
    <w:p w14:paraId="0A1A163D" w14:textId="77777777" w:rsidR="007D6502" w:rsidRDefault="007D6502" w:rsidP="007D6502"/>
    <w:p w14:paraId="25D3C7DA" w14:textId="35E64B8B" w:rsidR="007D6502" w:rsidRDefault="007D6502" w:rsidP="007D6502">
      <w:r>
        <w:t>The sMSTPDU field shall always be used for the sMSTPDUData field of the SMSReport record.</w:t>
      </w:r>
    </w:p>
    <w:p w14:paraId="48A6B7AF" w14:textId="5B3C2469" w:rsidR="007D6502" w:rsidRPr="001A1E56" w:rsidRDefault="007D6502" w:rsidP="007D6502">
      <w:pPr>
        <w:pStyle w:val="TH"/>
      </w:pPr>
      <w:r w:rsidRPr="001A1E56">
        <w:lastRenderedPageBreak/>
        <w:t>Table</w:t>
      </w:r>
      <w:r>
        <w:t xml:space="preserve"> 6.2.5-6</w:t>
      </w:r>
      <w:r w:rsidRPr="001A1E56">
        <w:t xml:space="preserve">: </w:t>
      </w:r>
      <w:r>
        <w:t>Payload for SMSReport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7D6502" w14:paraId="01A65A33" w14:textId="77777777" w:rsidTr="00822E9A">
        <w:trPr>
          <w:jc w:val="center"/>
        </w:trPr>
        <w:tc>
          <w:tcPr>
            <w:tcW w:w="2693" w:type="dxa"/>
          </w:tcPr>
          <w:p w14:paraId="3EE184F9" w14:textId="77777777" w:rsidR="007D6502" w:rsidRDefault="007D6502" w:rsidP="00822E9A">
            <w:pPr>
              <w:pStyle w:val="TAH"/>
            </w:pPr>
            <w:r>
              <w:t>Field name</w:t>
            </w:r>
          </w:p>
        </w:tc>
        <w:tc>
          <w:tcPr>
            <w:tcW w:w="6521" w:type="dxa"/>
          </w:tcPr>
          <w:p w14:paraId="6CB71A79" w14:textId="77777777" w:rsidR="007D6502" w:rsidRDefault="007D6502" w:rsidP="00822E9A">
            <w:pPr>
              <w:pStyle w:val="TAH"/>
            </w:pPr>
            <w:r>
              <w:t>Description</w:t>
            </w:r>
          </w:p>
        </w:tc>
        <w:tc>
          <w:tcPr>
            <w:tcW w:w="708" w:type="dxa"/>
          </w:tcPr>
          <w:p w14:paraId="477F81E0" w14:textId="77777777" w:rsidR="007D6502" w:rsidRDefault="007D6502" w:rsidP="00822E9A">
            <w:pPr>
              <w:pStyle w:val="TAH"/>
            </w:pPr>
            <w:r>
              <w:t>M/C/O</w:t>
            </w:r>
          </w:p>
        </w:tc>
      </w:tr>
      <w:tr w:rsidR="007D6502" w14:paraId="6305195F" w14:textId="77777777" w:rsidTr="00822E9A">
        <w:trPr>
          <w:jc w:val="center"/>
        </w:trPr>
        <w:tc>
          <w:tcPr>
            <w:tcW w:w="2693" w:type="dxa"/>
          </w:tcPr>
          <w:p w14:paraId="65DF189D" w14:textId="77777777" w:rsidR="007D6502" w:rsidRDefault="007D6502" w:rsidP="00822E9A">
            <w:pPr>
              <w:pStyle w:val="TAL"/>
            </w:pPr>
            <w:r>
              <w:t>location</w:t>
            </w:r>
          </w:p>
        </w:tc>
        <w:tc>
          <w:tcPr>
            <w:tcW w:w="6521" w:type="dxa"/>
          </w:tcPr>
          <w:p w14:paraId="3AC020D2" w14:textId="77777777" w:rsidR="007D6502" w:rsidRDefault="007D6502" w:rsidP="00822E9A">
            <w:pPr>
              <w:pStyle w:val="TAL"/>
            </w:pPr>
            <w:r>
              <w:t>Location information associated with the target sending or receiving the SMS, if available and authorised. See NOTE 7.</w:t>
            </w:r>
          </w:p>
        </w:tc>
        <w:tc>
          <w:tcPr>
            <w:tcW w:w="708" w:type="dxa"/>
          </w:tcPr>
          <w:p w14:paraId="77B7D8CD" w14:textId="77777777" w:rsidR="007D6502" w:rsidRDefault="007D6502" w:rsidP="00822E9A">
            <w:pPr>
              <w:pStyle w:val="TAL"/>
            </w:pPr>
            <w:r>
              <w:t>C</w:t>
            </w:r>
          </w:p>
        </w:tc>
      </w:tr>
      <w:tr w:rsidR="007D6502" w14:paraId="24E1032E" w14:textId="77777777" w:rsidTr="00822E9A">
        <w:trPr>
          <w:jc w:val="center"/>
        </w:trPr>
        <w:tc>
          <w:tcPr>
            <w:tcW w:w="2693" w:type="dxa"/>
          </w:tcPr>
          <w:p w14:paraId="55AB36BD" w14:textId="77777777" w:rsidR="007D6502" w:rsidRDefault="007D6502" w:rsidP="00822E9A">
            <w:pPr>
              <w:pStyle w:val="TAL"/>
            </w:pPr>
            <w:r>
              <w:t>sMSTPDUData</w:t>
            </w:r>
          </w:p>
        </w:tc>
        <w:tc>
          <w:tcPr>
            <w:tcW w:w="6521" w:type="dxa"/>
          </w:tcPr>
          <w:p w14:paraId="245FD9B6" w14:textId="355B10D0" w:rsidR="007D6502" w:rsidRDefault="007D6502" w:rsidP="00822E9A">
            <w:pPr>
              <w:pStyle w:val="TAL"/>
            </w:pPr>
            <w:r>
              <w:t>SMS TPDU, encoded as per TS 23.040 [18] clause 9.</w:t>
            </w:r>
          </w:p>
        </w:tc>
        <w:tc>
          <w:tcPr>
            <w:tcW w:w="708" w:type="dxa"/>
          </w:tcPr>
          <w:p w14:paraId="0C2FE7EC" w14:textId="77777777" w:rsidR="007D6502" w:rsidRDefault="007D6502" w:rsidP="00822E9A">
            <w:pPr>
              <w:pStyle w:val="TAL"/>
            </w:pPr>
            <w:r>
              <w:t>M</w:t>
            </w:r>
          </w:p>
        </w:tc>
      </w:tr>
      <w:tr w:rsidR="007D6502" w14:paraId="5BAA2E19" w14:textId="77777777" w:rsidTr="00822E9A">
        <w:trPr>
          <w:jc w:val="center"/>
        </w:trPr>
        <w:tc>
          <w:tcPr>
            <w:tcW w:w="2693" w:type="dxa"/>
          </w:tcPr>
          <w:p w14:paraId="6743C942" w14:textId="77777777" w:rsidR="007D6502" w:rsidRDefault="007D6502" w:rsidP="00822E9A">
            <w:pPr>
              <w:pStyle w:val="TAL"/>
            </w:pPr>
            <w:r>
              <w:t>messageType</w:t>
            </w:r>
          </w:p>
        </w:tc>
        <w:tc>
          <w:tcPr>
            <w:tcW w:w="6521" w:type="dxa"/>
          </w:tcPr>
          <w:p w14:paraId="2E8CE91B" w14:textId="532448B4" w:rsidR="007D6502" w:rsidRDefault="007D6502" w:rsidP="00822E9A">
            <w:pPr>
              <w:pStyle w:val="TAL"/>
            </w:pPr>
            <w:r>
              <w:t>S</w:t>
            </w:r>
            <w:r w:rsidR="002C6571">
              <w:t>ee table</w:t>
            </w:r>
            <w:r>
              <w:t xml:space="preserve"> 6.2.5-8.</w:t>
            </w:r>
          </w:p>
        </w:tc>
        <w:tc>
          <w:tcPr>
            <w:tcW w:w="708" w:type="dxa"/>
          </w:tcPr>
          <w:p w14:paraId="6ED77B82" w14:textId="77777777" w:rsidR="007D6502" w:rsidRDefault="007D6502" w:rsidP="00822E9A">
            <w:pPr>
              <w:pStyle w:val="TAL"/>
            </w:pPr>
            <w:r>
              <w:t>M</w:t>
            </w:r>
          </w:p>
        </w:tc>
      </w:tr>
      <w:tr w:rsidR="007D6502" w14:paraId="06DC6D96" w14:textId="77777777" w:rsidTr="00822E9A">
        <w:trPr>
          <w:trHeight w:val="242"/>
          <w:jc w:val="center"/>
        </w:trPr>
        <w:tc>
          <w:tcPr>
            <w:tcW w:w="2693" w:type="dxa"/>
          </w:tcPr>
          <w:p w14:paraId="2AB7694C" w14:textId="77777777" w:rsidR="007D6502" w:rsidRDefault="007D6502" w:rsidP="00822E9A">
            <w:pPr>
              <w:pStyle w:val="TAL"/>
            </w:pPr>
            <w:r>
              <w:t>rPMessageReference</w:t>
            </w:r>
          </w:p>
        </w:tc>
        <w:tc>
          <w:tcPr>
            <w:tcW w:w="6521" w:type="dxa"/>
          </w:tcPr>
          <w:p w14:paraId="594F57E2" w14:textId="77777777" w:rsidR="007D6502" w:rsidRDefault="007D6502" w:rsidP="00822E9A">
            <w:pPr>
              <w:pStyle w:val="TAL"/>
            </w:pPr>
            <w:r>
              <w:t>The SM-RL Message Reference of the message per TS 24.011 [46] clause 7.3.</w:t>
            </w:r>
          </w:p>
        </w:tc>
        <w:tc>
          <w:tcPr>
            <w:tcW w:w="708" w:type="dxa"/>
          </w:tcPr>
          <w:p w14:paraId="53EB59AF" w14:textId="77777777" w:rsidR="007D6502" w:rsidRDefault="007D6502" w:rsidP="00822E9A">
            <w:pPr>
              <w:pStyle w:val="TAL"/>
            </w:pPr>
            <w:r>
              <w:t>M</w:t>
            </w:r>
          </w:p>
        </w:tc>
      </w:tr>
    </w:tbl>
    <w:p w14:paraId="5164D341" w14:textId="77777777" w:rsidR="007D6502" w:rsidRDefault="007D6502" w:rsidP="007D6502"/>
    <w:p w14:paraId="2409548F" w14:textId="7778ECD8" w:rsidR="007D6502" w:rsidRPr="001A1E56" w:rsidRDefault="007D6502" w:rsidP="007D6502">
      <w:pPr>
        <w:pStyle w:val="TH"/>
      </w:pPr>
      <w:r>
        <w:t>Table 6.2.5-7</w:t>
      </w:r>
      <w:r w:rsidRPr="001A1E56">
        <w:t xml:space="preserve">: </w:t>
      </w:r>
      <w:r>
        <w:t>SMSTPDUData field</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82"/>
        <w:gridCol w:w="6794"/>
      </w:tblGrid>
      <w:tr w:rsidR="007D6502" w14:paraId="79B27FAE" w14:textId="77777777" w:rsidTr="00822E9A">
        <w:trPr>
          <w:jc w:val="center"/>
        </w:trPr>
        <w:tc>
          <w:tcPr>
            <w:tcW w:w="2982" w:type="dxa"/>
          </w:tcPr>
          <w:p w14:paraId="14FDB3AA" w14:textId="77777777" w:rsidR="007D6502" w:rsidRDefault="007D6502" w:rsidP="00822E9A">
            <w:pPr>
              <w:pStyle w:val="TAH"/>
            </w:pPr>
            <w:r>
              <w:t>Field name</w:t>
            </w:r>
          </w:p>
        </w:tc>
        <w:tc>
          <w:tcPr>
            <w:tcW w:w="6794" w:type="dxa"/>
          </w:tcPr>
          <w:p w14:paraId="63E23FB2" w14:textId="77777777" w:rsidR="007D6502" w:rsidRDefault="007D6502" w:rsidP="00822E9A">
            <w:pPr>
              <w:pStyle w:val="TAH"/>
            </w:pPr>
            <w:r>
              <w:t>Description</w:t>
            </w:r>
          </w:p>
        </w:tc>
      </w:tr>
      <w:tr w:rsidR="007D6502" w14:paraId="6AAB8EE1" w14:textId="77777777" w:rsidTr="00822E9A">
        <w:trPr>
          <w:jc w:val="center"/>
        </w:trPr>
        <w:tc>
          <w:tcPr>
            <w:tcW w:w="2982" w:type="dxa"/>
          </w:tcPr>
          <w:p w14:paraId="4FD92541" w14:textId="77777777" w:rsidR="007D6502" w:rsidRDefault="007D6502" w:rsidP="00822E9A">
            <w:pPr>
              <w:pStyle w:val="TAL"/>
            </w:pPr>
            <w:r>
              <w:t>sMSTPDU</w:t>
            </w:r>
          </w:p>
        </w:tc>
        <w:tc>
          <w:tcPr>
            <w:tcW w:w="6794" w:type="dxa"/>
          </w:tcPr>
          <w:p w14:paraId="58770FF2" w14:textId="77777777" w:rsidR="007D6502" w:rsidRDefault="007D6502" w:rsidP="00822E9A">
            <w:pPr>
              <w:pStyle w:val="TAL"/>
            </w:pPr>
            <w:r>
              <w:rPr>
                <w:lang w:val="en-US"/>
              </w:rPr>
              <w:t xml:space="preserve">SM-TL </w:t>
            </w:r>
            <w:r>
              <w:t>PDU</w:t>
            </w:r>
            <w:r w:rsidRPr="001F6EF3">
              <w:rPr>
                <w:lang w:val="en-US"/>
              </w:rPr>
              <w:t xml:space="preserve"> </w:t>
            </w:r>
            <w:r>
              <w:t>encoded per the PDUs defined in</w:t>
            </w:r>
            <w:r>
              <w:rPr>
                <w:lang w:val="en-US"/>
              </w:rPr>
              <w:t xml:space="preserve"> </w:t>
            </w:r>
            <w:r>
              <w:t xml:space="preserve">TS 23.040 [18] clause 9.2.2. </w:t>
            </w:r>
            <w:r>
              <w:rPr>
                <w:lang w:val="en-US"/>
              </w:rPr>
              <w:t>Shall be chosen if the TruncateTPUserData Parameter is absent.</w:t>
            </w:r>
          </w:p>
        </w:tc>
      </w:tr>
      <w:tr w:rsidR="007D6502" w14:paraId="7D3D024C" w14:textId="77777777" w:rsidTr="00822E9A">
        <w:trPr>
          <w:jc w:val="center"/>
        </w:trPr>
        <w:tc>
          <w:tcPr>
            <w:tcW w:w="2982" w:type="dxa"/>
          </w:tcPr>
          <w:p w14:paraId="52953104" w14:textId="77777777" w:rsidR="007D6502" w:rsidRDefault="007D6502" w:rsidP="00822E9A">
            <w:pPr>
              <w:pStyle w:val="TAL"/>
            </w:pPr>
            <w:r>
              <w:t>truncatedSMSTPDU</w:t>
            </w:r>
          </w:p>
        </w:tc>
        <w:tc>
          <w:tcPr>
            <w:tcW w:w="6794" w:type="dxa"/>
          </w:tcPr>
          <w:p w14:paraId="40865A25" w14:textId="77777777" w:rsidR="007D6502" w:rsidRDefault="007D6502" w:rsidP="00822E9A">
            <w:pPr>
              <w:pStyle w:val="TAL"/>
            </w:pPr>
            <w:bookmarkStart w:id="158" w:name="_Hlk52815998"/>
            <w:r>
              <w:t>SM-TL PDU encoded per the PDUs defined in TS 23.040 [18] clause 9.2.2 but truncated to remove TP-User-Data (TS 23.040 [18] clause 9.2.3.24). Shall be chosen if the TruncateTPUserData Parameter is set.</w:t>
            </w:r>
            <w:bookmarkEnd w:id="158"/>
          </w:p>
        </w:tc>
      </w:tr>
    </w:tbl>
    <w:p w14:paraId="288E1B0B" w14:textId="77777777" w:rsidR="007D6502" w:rsidRPr="007D6502" w:rsidRDefault="007D6502" w:rsidP="0043173E"/>
    <w:p w14:paraId="6EB02B2B" w14:textId="3257A85E" w:rsidR="007D6502" w:rsidRPr="006F61BE" w:rsidRDefault="007D6502" w:rsidP="00E7367D">
      <w:pPr>
        <w:pStyle w:val="TH"/>
      </w:pPr>
      <w:r>
        <w:t>Table 6.2.5-8</w:t>
      </w:r>
      <w:r w:rsidRPr="004C08AD">
        <w:t>: SMSMessageType values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00"/>
        <w:gridCol w:w="1339"/>
        <w:gridCol w:w="2374"/>
        <w:gridCol w:w="1329"/>
        <w:gridCol w:w="2409"/>
      </w:tblGrid>
      <w:tr w:rsidR="007D6502" w14:paraId="6E3F5090" w14:textId="77777777" w:rsidTr="00822E9A">
        <w:trPr>
          <w:jc w:val="center"/>
        </w:trPr>
        <w:tc>
          <w:tcPr>
            <w:tcW w:w="1900" w:type="dxa"/>
          </w:tcPr>
          <w:p w14:paraId="7774F6F8" w14:textId="77777777" w:rsidR="007D6502" w:rsidRDefault="007D6502" w:rsidP="00822E9A">
            <w:pPr>
              <w:pStyle w:val="TAH"/>
            </w:pPr>
            <w:r>
              <w:t>messageType value</w:t>
            </w:r>
          </w:p>
        </w:tc>
        <w:tc>
          <w:tcPr>
            <w:tcW w:w="1339" w:type="dxa"/>
          </w:tcPr>
          <w:p w14:paraId="5D338D17" w14:textId="77777777" w:rsidR="007D6502" w:rsidRDefault="007D6502" w:rsidP="00822E9A">
            <w:pPr>
              <w:pStyle w:val="TAH"/>
            </w:pPr>
            <w:r>
              <w:t>RP MTI Value</w:t>
            </w:r>
          </w:p>
        </w:tc>
        <w:tc>
          <w:tcPr>
            <w:tcW w:w="2374" w:type="dxa"/>
          </w:tcPr>
          <w:p w14:paraId="1DB89515" w14:textId="77777777" w:rsidR="007D6502" w:rsidRDefault="007D6502" w:rsidP="00822E9A">
            <w:pPr>
              <w:pStyle w:val="TAH"/>
            </w:pPr>
            <w:r>
              <w:t>RP Message Type</w:t>
            </w:r>
          </w:p>
        </w:tc>
        <w:tc>
          <w:tcPr>
            <w:tcW w:w="1329" w:type="dxa"/>
          </w:tcPr>
          <w:p w14:paraId="4D3C056B" w14:textId="77777777" w:rsidR="007D6502" w:rsidRDefault="007D6502" w:rsidP="00822E9A">
            <w:pPr>
              <w:pStyle w:val="TAH"/>
            </w:pPr>
            <w:r>
              <w:t>TP-MTI Value</w:t>
            </w:r>
          </w:p>
        </w:tc>
        <w:tc>
          <w:tcPr>
            <w:tcW w:w="2409" w:type="dxa"/>
          </w:tcPr>
          <w:p w14:paraId="12A8BBF5" w14:textId="77777777" w:rsidR="007D6502" w:rsidRDefault="007D6502" w:rsidP="00822E9A">
            <w:pPr>
              <w:pStyle w:val="TAH"/>
            </w:pPr>
            <w:r>
              <w:t>SMS TPDU Message Type</w:t>
            </w:r>
          </w:p>
        </w:tc>
      </w:tr>
      <w:tr w:rsidR="007D6502" w14:paraId="399C1A31" w14:textId="77777777" w:rsidTr="00822E9A">
        <w:trPr>
          <w:jc w:val="center"/>
        </w:trPr>
        <w:tc>
          <w:tcPr>
            <w:tcW w:w="1900" w:type="dxa"/>
          </w:tcPr>
          <w:p w14:paraId="0E0284C0" w14:textId="77777777" w:rsidR="007D6502" w:rsidRDefault="007D6502" w:rsidP="00822E9A">
            <w:pPr>
              <w:pStyle w:val="TAL"/>
            </w:pPr>
            <w:r>
              <w:t>deliver</w:t>
            </w:r>
          </w:p>
        </w:tc>
        <w:tc>
          <w:tcPr>
            <w:tcW w:w="1339" w:type="dxa"/>
          </w:tcPr>
          <w:p w14:paraId="11AB648A" w14:textId="77777777" w:rsidR="007D6502" w:rsidRDefault="007D6502" w:rsidP="00822E9A">
            <w:pPr>
              <w:pStyle w:val="TAL"/>
            </w:pPr>
            <w:r>
              <w:t>001</w:t>
            </w:r>
          </w:p>
        </w:tc>
        <w:tc>
          <w:tcPr>
            <w:tcW w:w="2374" w:type="dxa"/>
          </w:tcPr>
          <w:p w14:paraId="773CAABE" w14:textId="77777777" w:rsidR="007D6502" w:rsidRDefault="007D6502" w:rsidP="00822E9A">
            <w:pPr>
              <w:pStyle w:val="TAL"/>
            </w:pPr>
            <w:r>
              <w:t>RP-DATA (network</w:t>
            </w:r>
            <w:r>
              <w:sym w:font="Wingdings" w:char="F0E0"/>
            </w:r>
            <w:r>
              <w:t>UE)</w:t>
            </w:r>
          </w:p>
        </w:tc>
        <w:tc>
          <w:tcPr>
            <w:tcW w:w="1329" w:type="dxa"/>
          </w:tcPr>
          <w:p w14:paraId="6D6F2618" w14:textId="77777777" w:rsidR="007D6502" w:rsidRDefault="007D6502" w:rsidP="00822E9A">
            <w:pPr>
              <w:pStyle w:val="TAL"/>
            </w:pPr>
            <w:r>
              <w:t>00</w:t>
            </w:r>
          </w:p>
        </w:tc>
        <w:tc>
          <w:tcPr>
            <w:tcW w:w="2409" w:type="dxa"/>
          </w:tcPr>
          <w:p w14:paraId="5C155649" w14:textId="77777777" w:rsidR="007D6502" w:rsidRDefault="007D6502" w:rsidP="00822E9A">
            <w:pPr>
              <w:pStyle w:val="TAL"/>
            </w:pPr>
            <w:r>
              <w:t>SMS-DELIVER</w:t>
            </w:r>
          </w:p>
        </w:tc>
      </w:tr>
      <w:tr w:rsidR="007D6502" w14:paraId="27F13DFE" w14:textId="77777777" w:rsidTr="00822E9A">
        <w:trPr>
          <w:jc w:val="center"/>
        </w:trPr>
        <w:tc>
          <w:tcPr>
            <w:tcW w:w="1900" w:type="dxa"/>
          </w:tcPr>
          <w:p w14:paraId="34A5A451" w14:textId="77777777" w:rsidR="007D6502" w:rsidRDefault="007D6502" w:rsidP="00822E9A">
            <w:pPr>
              <w:pStyle w:val="TAL"/>
            </w:pPr>
            <w:r>
              <w:t>deliverReportAck</w:t>
            </w:r>
          </w:p>
        </w:tc>
        <w:tc>
          <w:tcPr>
            <w:tcW w:w="1339" w:type="dxa"/>
          </w:tcPr>
          <w:p w14:paraId="519D7B16" w14:textId="77777777" w:rsidR="007D6502" w:rsidRDefault="007D6502" w:rsidP="00822E9A">
            <w:pPr>
              <w:pStyle w:val="TAL"/>
            </w:pPr>
            <w:r>
              <w:t>010</w:t>
            </w:r>
          </w:p>
        </w:tc>
        <w:tc>
          <w:tcPr>
            <w:tcW w:w="2374" w:type="dxa"/>
          </w:tcPr>
          <w:p w14:paraId="2187D5A8" w14:textId="77777777" w:rsidR="007D6502" w:rsidRDefault="007D6502" w:rsidP="00822E9A">
            <w:pPr>
              <w:pStyle w:val="TAL"/>
            </w:pPr>
            <w:r>
              <w:t>RP-ACK (UE</w:t>
            </w:r>
            <w:r>
              <w:sym w:font="Wingdings" w:char="F0E0"/>
            </w:r>
            <w:r>
              <w:t>network)</w:t>
            </w:r>
          </w:p>
        </w:tc>
        <w:tc>
          <w:tcPr>
            <w:tcW w:w="1329" w:type="dxa"/>
          </w:tcPr>
          <w:p w14:paraId="731C5FA0" w14:textId="77777777" w:rsidR="007D6502" w:rsidRDefault="007D6502" w:rsidP="00822E9A">
            <w:pPr>
              <w:pStyle w:val="TAL"/>
            </w:pPr>
            <w:r>
              <w:t>00</w:t>
            </w:r>
          </w:p>
        </w:tc>
        <w:tc>
          <w:tcPr>
            <w:tcW w:w="2409" w:type="dxa"/>
          </w:tcPr>
          <w:p w14:paraId="228D75E9" w14:textId="77777777" w:rsidR="007D6502" w:rsidRDefault="007D6502" w:rsidP="00822E9A">
            <w:pPr>
              <w:pStyle w:val="TAL"/>
            </w:pPr>
            <w:r>
              <w:t>SMS-DELIVER-REPORT</w:t>
            </w:r>
          </w:p>
        </w:tc>
      </w:tr>
      <w:tr w:rsidR="007D6502" w14:paraId="76E74A68" w14:textId="77777777" w:rsidTr="00822E9A">
        <w:trPr>
          <w:jc w:val="center"/>
        </w:trPr>
        <w:tc>
          <w:tcPr>
            <w:tcW w:w="1900" w:type="dxa"/>
          </w:tcPr>
          <w:p w14:paraId="6CE404A6" w14:textId="77777777" w:rsidR="007D6502" w:rsidRDefault="007D6502" w:rsidP="00822E9A">
            <w:pPr>
              <w:pStyle w:val="TAL"/>
            </w:pPr>
            <w:r>
              <w:t>deliverReportError</w:t>
            </w:r>
          </w:p>
        </w:tc>
        <w:tc>
          <w:tcPr>
            <w:tcW w:w="1339" w:type="dxa"/>
          </w:tcPr>
          <w:p w14:paraId="02934A2C" w14:textId="77777777" w:rsidR="007D6502" w:rsidRDefault="007D6502" w:rsidP="00822E9A">
            <w:pPr>
              <w:pStyle w:val="TAL"/>
            </w:pPr>
            <w:r>
              <w:t>100</w:t>
            </w:r>
          </w:p>
        </w:tc>
        <w:tc>
          <w:tcPr>
            <w:tcW w:w="2374" w:type="dxa"/>
          </w:tcPr>
          <w:p w14:paraId="679122D1" w14:textId="77777777" w:rsidR="007D6502" w:rsidRDefault="007D6502" w:rsidP="00822E9A">
            <w:pPr>
              <w:pStyle w:val="TAL"/>
            </w:pPr>
            <w:r>
              <w:t>RP-ERROR (UE</w:t>
            </w:r>
            <w:r>
              <w:sym w:font="Wingdings" w:char="F0E0"/>
            </w:r>
            <w:r>
              <w:t>network)</w:t>
            </w:r>
          </w:p>
        </w:tc>
        <w:tc>
          <w:tcPr>
            <w:tcW w:w="1329" w:type="dxa"/>
          </w:tcPr>
          <w:p w14:paraId="45F1ABE8" w14:textId="77777777" w:rsidR="007D6502" w:rsidRDefault="007D6502" w:rsidP="00822E9A">
            <w:pPr>
              <w:pStyle w:val="TAL"/>
            </w:pPr>
            <w:r>
              <w:t>00</w:t>
            </w:r>
          </w:p>
        </w:tc>
        <w:tc>
          <w:tcPr>
            <w:tcW w:w="2409" w:type="dxa"/>
          </w:tcPr>
          <w:p w14:paraId="635CB70D" w14:textId="77777777" w:rsidR="007D6502" w:rsidRDefault="007D6502" w:rsidP="00822E9A">
            <w:pPr>
              <w:pStyle w:val="TAL"/>
            </w:pPr>
            <w:r>
              <w:t>SMS-DELIVER-REPORT</w:t>
            </w:r>
          </w:p>
        </w:tc>
      </w:tr>
      <w:tr w:rsidR="007D6502" w14:paraId="65728B2D" w14:textId="77777777" w:rsidTr="00822E9A">
        <w:trPr>
          <w:jc w:val="center"/>
        </w:trPr>
        <w:tc>
          <w:tcPr>
            <w:tcW w:w="1900" w:type="dxa"/>
          </w:tcPr>
          <w:p w14:paraId="221E6C12" w14:textId="77777777" w:rsidR="007D6502" w:rsidRDefault="007D6502" w:rsidP="00822E9A">
            <w:pPr>
              <w:pStyle w:val="TAL"/>
            </w:pPr>
            <w:r>
              <w:t>statusReport</w:t>
            </w:r>
          </w:p>
        </w:tc>
        <w:tc>
          <w:tcPr>
            <w:tcW w:w="1339" w:type="dxa"/>
          </w:tcPr>
          <w:p w14:paraId="0424C4C9" w14:textId="77777777" w:rsidR="007D6502" w:rsidRDefault="007D6502" w:rsidP="00822E9A">
            <w:pPr>
              <w:pStyle w:val="TAL"/>
            </w:pPr>
            <w:r>
              <w:t>001</w:t>
            </w:r>
          </w:p>
        </w:tc>
        <w:tc>
          <w:tcPr>
            <w:tcW w:w="2374" w:type="dxa"/>
          </w:tcPr>
          <w:p w14:paraId="119E091F" w14:textId="77777777" w:rsidR="007D6502" w:rsidRDefault="007D6502" w:rsidP="00822E9A">
            <w:pPr>
              <w:pStyle w:val="TAL"/>
            </w:pPr>
            <w:r>
              <w:t>RP-DATA (network</w:t>
            </w:r>
            <w:r>
              <w:sym w:font="Wingdings" w:char="F0E0"/>
            </w:r>
            <w:r>
              <w:t>UE)</w:t>
            </w:r>
          </w:p>
        </w:tc>
        <w:tc>
          <w:tcPr>
            <w:tcW w:w="1329" w:type="dxa"/>
          </w:tcPr>
          <w:p w14:paraId="76D0A347" w14:textId="77777777" w:rsidR="007D6502" w:rsidRDefault="007D6502" w:rsidP="00822E9A">
            <w:pPr>
              <w:pStyle w:val="TAL"/>
            </w:pPr>
            <w:r>
              <w:t>10</w:t>
            </w:r>
          </w:p>
        </w:tc>
        <w:tc>
          <w:tcPr>
            <w:tcW w:w="2409" w:type="dxa"/>
          </w:tcPr>
          <w:p w14:paraId="3D14E3C3" w14:textId="77777777" w:rsidR="007D6502" w:rsidRDefault="007D6502" w:rsidP="00822E9A">
            <w:pPr>
              <w:pStyle w:val="TAL"/>
            </w:pPr>
            <w:r>
              <w:t>SMS-STATUS-REPORT</w:t>
            </w:r>
          </w:p>
        </w:tc>
      </w:tr>
      <w:tr w:rsidR="007D6502" w14:paraId="74312D87" w14:textId="77777777" w:rsidTr="00822E9A">
        <w:trPr>
          <w:jc w:val="center"/>
        </w:trPr>
        <w:tc>
          <w:tcPr>
            <w:tcW w:w="1900" w:type="dxa"/>
          </w:tcPr>
          <w:p w14:paraId="7652274B" w14:textId="77777777" w:rsidR="007D6502" w:rsidRDefault="007D6502" w:rsidP="00822E9A">
            <w:pPr>
              <w:pStyle w:val="TAL"/>
            </w:pPr>
            <w:r>
              <w:t>command</w:t>
            </w:r>
          </w:p>
        </w:tc>
        <w:tc>
          <w:tcPr>
            <w:tcW w:w="1339" w:type="dxa"/>
          </w:tcPr>
          <w:p w14:paraId="48BA624E" w14:textId="77777777" w:rsidR="007D6502" w:rsidRDefault="007D6502" w:rsidP="00822E9A">
            <w:pPr>
              <w:pStyle w:val="TAL"/>
            </w:pPr>
            <w:r>
              <w:t>000</w:t>
            </w:r>
          </w:p>
        </w:tc>
        <w:tc>
          <w:tcPr>
            <w:tcW w:w="2374" w:type="dxa"/>
          </w:tcPr>
          <w:p w14:paraId="315A2021" w14:textId="77777777" w:rsidR="007D6502" w:rsidRDefault="007D6502" w:rsidP="00822E9A">
            <w:pPr>
              <w:pStyle w:val="TAL"/>
            </w:pPr>
            <w:r>
              <w:t>RP-DATA (UE</w:t>
            </w:r>
            <w:r>
              <w:sym w:font="Wingdings" w:char="F0E0"/>
            </w:r>
            <w:r>
              <w:t>network)</w:t>
            </w:r>
          </w:p>
        </w:tc>
        <w:tc>
          <w:tcPr>
            <w:tcW w:w="1329" w:type="dxa"/>
          </w:tcPr>
          <w:p w14:paraId="698F6B00" w14:textId="77777777" w:rsidR="007D6502" w:rsidRDefault="007D6502" w:rsidP="00822E9A">
            <w:pPr>
              <w:pStyle w:val="TAL"/>
            </w:pPr>
            <w:r>
              <w:t>10</w:t>
            </w:r>
          </w:p>
        </w:tc>
        <w:tc>
          <w:tcPr>
            <w:tcW w:w="2409" w:type="dxa"/>
          </w:tcPr>
          <w:p w14:paraId="3E08D71C" w14:textId="77777777" w:rsidR="007D6502" w:rsidRDefault="007D6502" w:rsidP="00822E9A">
            <w:pPr>
              <w:pStyle w:val="TAL"/>
            </w:pPr>
            <w:r>
              <w:t>SMS-COMMAND</w:t>
            </w:r>
          </w:p>
        </w:tc>
      </w:tr>
      <w:tr w:rsidR="007D6502" w14:paraId="77924C37" w14:textId="77777777" w:rsidTr="00822E9A">
        <w:trPr>
          <w:jc w:val="center"/>
        </w:trPr>
        <w:tc>
          <w:tcPr>
            <w:tcW w:w="1900" w:type="dxa"/>
          </w:tcPr>
          <w:p w14:paraId="1DAC8483" w14:textId="77777777" w:rsidR="007D6502" w:rsidRDefault="007D6502" w:rsidP="00822E9A">
            <w:pPr>
              <w:pStyle w:val="TAL"/>
            </w:pPr>
            <w:r>
              <w:t>submit</w:t>
            </w:r>
          </w:p>
        </w:tc>
        <w:tc>
          <w:tcPr>
            <w:tcW w:w="1339" w:type="dxa"/>
          </w:tcPr>
          <w:p w14:paraId="7E6461CA" w14:textId="77777777" w:rsidR="007D6502" w:rsidRDefault="007D6502" w:rsidP="00822E9A">
            <w:pPr>
              <w:pStyle w:val="TAL"/>
            </w:pPr>
            <w:r>
              <w:t>000</w:t>
            </w:r>
          </w:p>
        </w:tc>
        <w:tc>
          <w:tcPr>
            <w:tcW w:w="2374" w:type="dxa"/>
          </w:tcPr>
          <w:p w14:paraId="6C08782B" w14:textId="77777777" w:rsidR="007D6502" w:rsidRDefault="007D6502" w:rsidP="00822E9A">
            <w:pPr>
              <w:pStyle w:val="TAL"/>
            </w:pPr>
            <w:r>
              <w:t>RP-DATA (UE</w:t>
            </w:r>
            <w:r>
              <w:sym w:font="Wingdings" w:char="F0E0"/>
            </w:r>
            <w:r>
              <w:t>network)</w:t>
            </w:r>
          </w:p>
        </w:tc>
        <w:tc>
          <w:tcPr>
            <w:tcW w:w="1329" w:type="dxa"/>
          </w:tcPr>
          <w:p w14:paraId="1BF6F825" w14:textId="77777777" w:rsidR="007D6502" w:rsidRDefault="007D6502" w:rsidP="00822E9A">
            <w:pPr>
              <w:pStyle w:val="TAL"/>
            </w:pPr>
            <w:r>
              <w:t>01</w:t>
            </w:r>
          </w:p>
        </w:tc>
        <w:tc>
          <w:tcPr>
            <w:tcW w:w="2409" w:type="dxa"/>
          </w:tcPr>
          <w:p w14:paraId="6C9A53EB" w14:textId="77777777" w:rsidR="007D6502" w:rsidRDefault="007D6502" w:rsidP="00822E9A">
            <w:pPr>
              <w:pStyle w:val="TAL"/>
            </w:pPr>
            <w:r>
              <w:t>SMS-SUBMIT</w:t>
            </w:r>
          </w:p>
        </w:tc>
      </w:tr>
      <w:tr w:rsidR="007D6502" w14:paraId="58E62BF1" w14:textId="77777777" w:rsidTr="00822E9A">
        <w:trPr>
          <w:jc w:val="center"/>
        </w:trPr>
        <w:tc>
          <w:tcPr>
            <w:tcW w:w="1900" w:type="dxa"/>
          </w:tcPr>
          <w:p w14:paraId="4282BEE9" w14:textId="77777777" w:rsidR="007D6502" w:rsidRDefault="007D6502" w:rsidP="00822E9A">
            <w:pPr>
              <w:pStyle w:val="TAL"/>
            </w:pPr>
            <w:r>
              <w:t>submitReportAck</w:t>
            </w:r>
          </w:p>
        </w:tc>
        <w:tc>
          <w:tcPr>
            <w:tcW w:w="1339" w:type="dxa"/>
          </w:tcPr>
          <w:p w14:paraId="2CE2BDE6" w14:textId="77777777" w:rsidR="007D6502" w:rsidRDefault="007D6502" w:rsidP="00822E9A">
            <w:pPr>
              <w:pStyle w:val="TAL"/>
            </w:pPr>
            <w:r>
              <w:t>011</w:t>
            </w:r>
          </w:p>
        </w:tc>
        <w:tc>
          <w:tcPr>
            <w:tcW w:w="2374" w:type="dxa"/>
          </w:tcPr>
          <w:p w14:paraId="119BDE73" w14:textId="77777777" w:rsidR="007D6502" w:rsidRDefault="007D6502" w:rsidP="00822E9A">
            <w:pPr>
              <w:pStyle w:val="TAL"/>
            </w:pPr>
            <w:r>
              <w:t>RP-ACK (network</w:t>
            </w:r>
            <w:r>
              <w:sym w:font="Wingdings" w:char="F0E0"/>
            </w:r>
            <w:r>
              <w:t>UE)</w:t>
            </w:r>
          </w:p>
        </w:tc>
        <w:tc>
          <w:tcPr>
            <w:tcW w:w="1329" w:type="dxa"/>
          </w:tcPr>
          <w:p w14:paraId="23B1969B" w14:textId="77777777" w:rsidR="007D6502" w:rsidRDefault="007D6502" w:rsidP="00822E9A">
            <w:pPr>
              <w:pStyle w:val="TAL"/>
            </w:pPr>
            <w:r>
              <w:t>01</w:t>
            </w:r>
          </w:p>
        </w:tc>
        <w:tc>
          <w:tcPr>
            <w:tcW w:w="2409" w:type="dxa"/>
          </w:tcPr>
          <w:p w14:paraId="6EEB6DF4" w14:textId="77777777" w:rsidR="007D6502" w:rsidRDefault="007D6502" w:rsidP="00822E9A">
            <w:pPr>
              <w:pStyle w:val="TAL"/>
            </w:pPr>
            <w:r>
              <w:t>SMS-SUBMIT-REPORT</w:t>
            </w:r>
          </w:p>
        </w:tc>
      </w:tr>
      <w:tr w:rsidR="007D6502" w14:paraId="782FE5A4" w14:textId="77777777" w:rsidTr="00822E9A">
        <w:trPr>
          <w:jc w:val="center"/>
        </w:trPr>
        <w:tc>
          <w:tcPr>
            <w:tcW w:w="1900" w:type="dxa"/>
          </w:tcPr>
          <w:p w14:paraId="11309199" w14:textId="77777777" w:rsidR="007D6502" w:rsidRDefault="007D6502" w:rsidP="00822E9A">
            <w:pPr>
              <w:pStyle w:val="TAL"/>
            </w:pPr>
            <w:r>
              <w:t>submitReportError</w:t>
            </w:r>
          </w:p>
        </w:tc>
        <w:tc>
          <w:tcPr>
            <w:tcW w:w="1339" w:type="dxa"/>
          </w:tcPr>
          <w:p w14:paraId="0F4E5448" w14:textId="77777777" w:rsidR="007D6502" w:rsidRDefault="007D6502" w:rsidP="00822E9A">
            <w:pPr>
              <w:pStyle w:val="TAL"/>
            </w:pPr>
            <w:r>
              <w:t>101</w:t>
            </w:r>
          </w:p>
        </w:tc>
        <w:tc>
          <w:tcPr>
            <w:tcW w:w="2374" w:type="dxa"/>
          </w:tcPr>
          <w:p w14:paraId="4B03FC63" w14:textId="77777777" w:rsidR="007D6502" w:rsidRDefault="007D6502" w:rsidP="00822E9A">
            <w:pPr>
              <w:pStyle w:val="TAL"/>
            </w:pPr>
            <w:r>
              <w:t>RP-ERROR (network</w:t>
            </w:r>
            <w:r>
              <w:sym w:font="Wingdings" w:char="F0E0"/>
            </w:r>
            <w:r>
              <w:t>UE)</w:t>
            </w:r>
          </w:p>
        </w:tc>
        <w:tc>
          <w:tcPr>
            <w:tcW w:w="1329" w:type="dxa"/>
          </w:tcPr>
          <w:p w14:paraId="72F63E93" w14:textId="77777777" w:rsidR="007D6502" w:rsidRDefault="007D6502" w:rsidP="00822E9A">
            <w:pPr>
              <w:pStyle w:val="TAL"/>
            </w:pPr>
            <w:r>
              <w:t>01</w:t>
            </w:r>
          </w:p>
        </w:tc>
        <w:tc>
          <w:tcPr>
            <w:tcW w:w="2409" w:type="dxa"/>
          </w:tcPr>
          <w:p w14:paraId="6BCB7AB8" w14:textId="77777777" w:rsidR="007D6502" w:rsidRDefault="007D6502" w:rsidP="00822E9A">
            <w:pPr>
              <w:pStyle w:val="TAL"/>
            </w:pPr>
            <w:r>
              <w:t>SMS-SUBMIT-REPORT</w:t>
            </w:r>
          </w:p>
        </w:tc>
      </w:tr>
      <w:tr w:rsidR="007D6502" w14:paraId="098621E1" w14:textId="77777777" w:rsidTr="00822E9A">
        <w:trPr>
          <w:jc w:val="center"/>
        </w:trPr>
        <w:tc>
          <w:tcPr>
            <w:tcW w:w="1900" w:type="dxa"/>
          </w:tcPr>
          <w:p w14:paraId="6089CE12" w14:textId="77777777" w:rsidR="007D6502" w:rsidRDefault="007D6502" w:rsidP="00822E9A">
            <w:pPr>
              <w:pStyle w:val="TAL"/>
            </w:pPr>
            <w:r>
              <w:t>reserved</w:t>
            </w:r>
          </w:p>
        </w:tc>
        <w:tc>
          <w:tcPr>
            <w:tcW w:w="1339" w:type="dxa"/>
          </w:tcPr>
          <w:p w14:paraId="21B36E5E" w14:textId="77777777" w:rsidR="007D6502" w:rsidRDefault="007D6502" w:rsidP="00822E9A">
            <w:pPr>
              <w:pStyle w:val="TAL"/>
            </w:pPr>
          </w:p>
        </w:tc>
        <w:tc>
          <w:tcPr>
            <w:tcW w:w="2374" w:type="dxa"/>
          </w:tcPr>
          <w:p w14:paraId="7B9DE037" w14:textId="77777777" w:rsidR="007D6502" w:rsidRDefault="007D6502" w:rsidP="00822E9A">
            <w:pPr>
              <w:pStyle w:val="TAL"/>
            </w:pPr>
            <w:r>
              <w:t>Reserved</w:t>
            </w:r>
          </w:p>
        </w:tc>
        <w:tc>
          <w:tcPr>
            <w:tcW w:w="1329" w:type="dxa"/>
          </w:tcPr>
          <w:p w14:paraId="72AF968A" w14:textId="77777777" w:rsidR="007D6502" w:rsidRDefault="007D6502" w:rsidP="00822E9A">
            <w:pPr>
              <w:pStyle w:val="TAL"/>
            </w:pPr>
            <w:r>
              <w:t>11</w:t>
            </w:r>
          </w:p>
        </w:tc>
        <w:tc>
          <w:tcPr>
            <w:tcW w:w="2409" w:type="dxa"/>
          </w:tcPr>
          <w:p w14:paraId="552F1003" w14:textId="77777777" w:rsidR="007D6502" w:rsidRDefault="007D6502" w:rsidP="00822E9A">
            <w:pPr>
              <w:pStyle w:val="TAL"/>
            </w:pPr>
            <w:r>
              <w:t>Reserved</w:t>
            </w:r>
          </w:p>
        </w:tc>
      </w:tr>
    </w:tbl>
    <w:p w14:paraId="18AED68B" w14:textId="77777777" w:rsidR="002B0532" w:rsidRPr="007D6502" w:rsidRDefault="002B0532" w:rsidP="002B0532"/>
    <w:p w14:paraId="79CE5F98" w14:textId="273789D1" w:rsidR="007D6502" w:rsidRDefault="007D6502" w:rsidP="007D6502">
      <w:r w:rsidRPr="004C08AD">
        <w:t xml:space="preserve">The IRI-POI in the SMSF shall populate the messageType field with the values listed in </w:t>
      </w:r>
      <w:r w:rsidRPr="00E226A7">
        <w:t xml:space="preserve">table </w:t>
      </w:r>
      <w:r>
        <w:t xml:space="preserve">6.2.5-8 </w:t>
      </w:r>
      <w:r w:rsidRPr="00E226A7">
        <w:t>based</w:t>
      </w:r>
      <w:r>
        <w:t xml:space="preserve"> on the </w:t>
      </w:r>
      <w:r w:rsidRPr="004C08AD">
        <w:t xml:space="preserve">SMS TPDU </w:t>
      </w:r>
      <w:r>
        <w:t xml:space="preserve">message type </w:t>
      </w:r>
      <w:r w:rsidRPr="004C08AD">
        <w:t>(see TS 23.040 [18] clause 9.2.2)</w:t>
      </w:r>
      <w:r>
        <w:t xml:space="preserve"> and the RP Message Type (see TS 24.011 [46] clause 8.2.2)</w:t>
      </w:r>
      <w:r w:rsidRPr="004C08AD">
        <w:t xml:space="preserve"> that triggered the generation of the xIRI. The SMS TPDU Message Type is </w:t>
      </w:r>
      <w:r>
        <w:t>indicated by the value of the TP-Message Type Indicator (TP-MTI)</w:t>
      </w:r>
      <w:r w:rsidRPr="004C08AD">
        <w:t xml:space="preserve"> (see </w:t>
      </w:r>
      <w:r>
        <w:t>TS 23.040 [18] clause 9.2.3.1)</w:t>
      </w:r>
      <w:r w:rsidRPr="004C08AD">
        <w:t xml:space="preserve"> as described in T</w:t>
      </w:r>
      <w:r>
        <w:t>S 23.040</w:t>
      </w:r>
      <w:r w:rsidR="0043173E">
        <w:t xml:space="preserve"> </w:t>
      </w:r>
      <w:r>
        <w:t>[18] clause 9.2.3.1. The RP Message Type is indicated by the value of the RP MTI (See TS 24.011 [46] clause 8.2.2).</w:t>
      </w:r>
    </w:p>
    <w:p w14:paraId="7D364685" w14:textId="77777777" w:rsidR="007D6502" w:rsidRDefault="007D6502" w:rsidP="007D6502">
      <w:pPr>
        <w:pStyle w:val="NO"/>
      </w:pPr>
      <w:r>
        <w:t>NOTE 2:</w:t>
      </w:r>
      <w:r>
        <w:tab/>
        <w:t>For the SMS-MO case, the originating party is the address of the UE from which the SMSF receives the CP-DATA_RP-DATA [SMS-SUBMIT, SMS-COMMAND] message (via AMF in the Nsmsf_SMService_UplinkSMS). The GPSI is one of the data fields used in the Nsmsf related messages (see TS 29.540 [21]). Alternatively, the SMSF may find the originating party address in the same way it finds the address when generating charging records. For SMS-MT case, this is derived from TP-OA field (TS 23.040 [18]) for SMS-DELIVER TPDUs or the TP-RA field (TS 23.040 [18]) for SMS-STATUS-REPORT TPDUs.</w:t>
      </w:r>
      <w:r w:rsidRPr="00AB35AC">
        <w:t xml:space="preserve"> In cases where the originatingSMSParty is not a </w:t>
      </w:r>
      <w:r w:rsidRPr="00CE50F5">
        <w:t>GPSI, PEI</w:t>
      </w:r>
      <w:r w:rsidRPr="00AB35AC">
        <w:t>, or SUPI, the sMSAddress parameter is populated with the octets received in the field used to derive the address (as per TS 23.040 [18] clause 9.1</w:t>
      </w:r>
      <w:r w:rsidRPr="00CE50F5">
        <w:t>.2.5</w:t>
      </w:r>
      <w:r>
        <w:t>).</w:t>
      </w:r>
    </w:p>
    <w:p w14:paraId="263C69B5" w14:textId="77777777" w:rsidR="007D6502" w:rsidRDefault="007D6502" w:rsidP="007D6502">
      <w:pPr>
        <w:pStyle w:val="NO"/>
      </w:pPr>
      <w:r>
        <w:t>NOTE 3:</w:t>
      </w:r>
      <w:r>
        <w:tab/>
        <w:t>For SMS-MT case, the terminating party is the address of the UE to which the SMSF sends the CP-DATA_RP-DATA [SMS-DELIVER, SMS-STATUS-REPORT] message (via AMF in Namf_Communications_N1N2MessageTransfer). The GPSI is one of the data fields used in the Namf related messages (TS 29.518 [22]). Alternatively, the SMSF may find the terminating party address in the same way it finds the address when generating charging records. For SMS-MO case, this is derived from the TP-DA field (TS 23.040 [18]).</w:t>
      </w:r>
      <w:r w:rsidRPr="0014350F">
        <w:t xml:space="preserve"> </w:t>
      </w:r>
      <w:r w:rsidRPr="00AB35AC">
        <w:t>In cases where the termina</w:t>
      </w:r>
      <w:r w:rsidRPr="00CE50F5">
        <w:t>tingSMSParty is not a</w:t>
      </w:r>
      <w:r w:rsidRPr="00AB35AC">
        <w:t xml:space="preserve"> GPSI, </w:t>
      </w:r>
      <w:r w:rsidRPr="00CE50F5">
        <w:t xml:space="preserve">PEI, </w:t>
      </w:r>
      <w:r w:rsidRPr="00AB35AC">
        <w:t>or SUPI, the sMSAddress parameter is populated with the octets received in the field used to derive the address (as per TS 23.040 [18] clause 9.1</w:t>
      </w:r>
      <w:r w:rsidRPr="00CE50F5">
        <w:t>.2.5</w:t>
      </w:r>
      <w:r w:rsidRPr="00AB35AC">
        <w:t>).</w:t>
      </w:r>
    </w:p>
    <w:p w14:paraId="76B0154C" w14:textId="59DA2862" w:rsidR="007D6502" w:rsidRDefault="007D6502" w:rsidP="007D6502">
      <w:pPr>
        <w:pStyle w:val="NO"/>
      </w:pPr>
      <w:r>
        <w:t>NOTE 4:</w:t>
      </w:r>
      <w:r>
        <w:tab/>
        <w:t>For the SMS-MO case, for SMS originated from the target UE, the value fromTarget is used and for SMS destined to target Non-local ID, the toTarget is used. For SMS-MT case, for SMS terminated to the target UE, the value toTarget is used and for SMS originated from a target Non-local ID, the fromTarget is used.</w:t>
      </w:r>
    </w:p>
    <w:p w14:paraId="5C2E0EED" w14:textId="77777777" w:rsidR="007D6502" w:rsidRDefault="007D6502" w:rsidP="007D6502">
      <w:pPr>
        <w:pStyle w:val="NO"/>
      </w:pPr>
      <w:r>
        <w:t>NOTE 5:</w:t>
      </w:r>
      <w:r>
        <w:tab/>
        <w:t>This field is set to transferSucceeded or transferFailed as follows:</w:t>
      </w:r>
    </w:p>
    <w:p w14:paraId="6DFF7FEC" w14:textId="77777777" w:rsidR="007D6502" w:rsidRDefault="007D6502" w:rsidP="007D6502">
      <w:pPr>
        <w:pStyle w:val="B1"/>
      </w:pPr>
      <w:r>
        <w:lastRenderedPageBreak/>
        <w:t>-</w:t>
      </w:r>
      <w:r>
        <w:tab/>
        <w:t>SMS-MO case:</w:t>
      </w:r>
    </w:p>
    <w:p w14:paraId="7DDB7B2A" w14:textId="77777777" w:rsidR="007D6502" w:rsidRDefault="007D6502" w:rsidP="007D6502">
      <w:pPr>
        <w:pStyle w:val="B2"/>
      </w:pPr>
      <w:r>
        <w:t>-</w:t>
      </w:r>
      <w:r>
        <w:tab/>
        <w:t>To transferSucceeded: when the IRI-POI in the SMSF detects that SMSF sends the MO-FORWARD-SHORT-MESSAGE-Request [SMS-SUBMIT] message to the SMS-IWMSC.</w:t>
      </w:r>
    </w:p>
    <w:p w14:paraId="6810F2F7" w14:textId="77777777" w:rsidR="007D6502" w:rsidRDefault="007D6502" w:rsidP="007D6502">
      <w:pPr>
        <w:pStyle w:val="B2"/>
      </w:pPr>
      <w:r>
        <w:t>-</w:t>
      </w:r>
      <w:r>
        <w:tab/>
        <w:t>To transferFailed: when the IRI-POI in SMSF detects the scenarios where SMSF cannot send the MO-FORWARD-SHORT-MESSAGE-Request [SMS-SUBMIT] to the SMS-IWMSC, but still generates an xIRI containing the SMSMessage record.</w:t>
      </w:r>
    </w:p>
    <w:p w14:paraId="6D45DF8B" w14:textId="77777777" w:rsidR="007D6502" w:rsidRDefault="007D6502" w:rsidP="007D6502">
      <w:pPr>
        <w:pStyle w:val="B1"/>
      </w:pPr>
      <w:r>
        <w:t>-</w:t>
      </w:r>
      <w:r>
        <w:tab/>
        <w:t>SMS-MT case:</w:t>
      </w:r>
    </w:p>
    <w:p w14:paraId="2C9DD454" w14:textId="7D00E31F" w:rsidR="007D6502" w:rsidRDefault="007D6502" w:rsidP="007D6502">
      <w:pPr>
        <w:pStyle w:val="B2"/>
      </w:pPr>
      <w:r>
        <w:t>-</w:t>
      </w:r>
      <w:r>
        <w:tab/>
        <w:t>To transferSucceeded: when the IRI-POI in the SMSF detects that SMSF sends the MT-FORWARD-SHORT-MESSAGE-Response [SMS-DELIVER-REPORT] message to the SMS-</w:t>
      </w:r>
      <w:r w:rsidR="00532F9F">
        <w:t>GMSC</w:t>
      </w:r>
      <w:r>
        <w:t>.</w:t>
      </w:r>
    </w:p>
    <w:p w14:paraId="3DE765AB" w14:textId="77777777" w:rsidR="007D6502" w:rsidRDefault="007D6502" w:rsidP="007D6502">
      <w:pPr>
        <w:pStyle w:val="B2"/>
      </w:pPr>
      <w:r>
        <w:t>-</w:t>
      </w:r>
      <w:r>
        <w:tab/>
        <w:t>To transferFailed: when the IRI-POI in SMSF detects the scenarios where SMSF cannot send the MT-FORWARD-SHORT-MESSAGE-Response [SMS-DELIVER-REPORT] to the SMS-GMSC, but an xIRI containing the SMSMessage record is still generated.</w:t>
      </w:r>
    </w:p>
    <w:p w14:paraId="71343213" w14:textId="77777777" w:rsidR="007D6502" w:rsidRDefault="007D6502" w:rsidP="007D6502">
      <w:pPr>
        <w:pStyle w:val="NO"/>
      </w:pPr>
      <w:r>
        <w:t>NOTE 6:</w:t>
      </w:r>
      <w:r>
        <w:tab/>
        <w:t>This is only applicable to the SMS-MT case and can be derived from the TP-MMS (More Message to Send) field present in the SMS-DELIVER sent to the UE (via AMF in the Namf_Communications_N1N2MessageTransfer).</w:t>
      </w:r>
    </w:p>
    <w:p w14:paraId="7A7204C0" w14:textId="77777777" w:rsidR="007D6502" w:rsidRDefault="007D6502" w:rsidP="007D6502">
      <w:pPr>
        <w:pStyle w:val="NO"/>
      </w:pPr>
      <w:r>
        <w:t>NOTE 7:</w:t>
      </w:r>
      <w:r>
        <w:tab/>
        <w:t>This is derived from the ueLocation field of SmsRecord IE received from the AMF in the Nsmsf_SMService_UplinkSMS message (TS 29.540 [21]). For the SMSMessage record, the SMCP message is CP-DATA_RP-DATA [SMS-SUBMIT, SMS-COMMAND] and for the SMSReport record, the SMCP message is CP-DATA-RP-ACK [SMS-DELIVER-REPORT].</w:t>
      </w:r>
      <w:r w:rsidRPr="0014350F">
        <w:t xml:space="preserve"> </w:t>
      </w:r>
      <w:r>
        <w:t>This value is encoded as a</w:t>
      </w:r>
      <w:r w:rsidRPr="00BE3FED">
        <w:t xml:space="preserve"> </w:t>
      </w:r>
      <w:r w:rsidRPr="00771CD6">
        <w:rPr>
          <w:i/>
        </w:rPr>
        <w:t>userLocation</w:t>
      </w:r>
      <w:r w:rsidRPr="00BE3FED">
        <w:t xml:space="preserve"> parameter (</w:t>
      </w:r>
      <w:r w:rsidRPr="00771CD6">
        <w:rPr>
          <w:i/>
        </w:rPr>
        <w:t>location</w:t>
      </w:r>
      <w:r>
        <w:rPr>
          <w:i/>
        </w:rPr>
        <w:t>&gt;</w:t>
      </w:r>
      <w:r w:rsidRPr="00771CD6">
        <w:rPr>
          <w:i/>
        </w:rPr>
        <w:t>locationInfo</w:t>
      </w:r>
      <w:r>
        <w:rPr>
          <w:i/>
        </w:rPr>
        <w:t>&gt;</w:t>
      </w:r>
      <w:r w:rsidRPr="00771CD6">
        <w:rPr>
          <w:i/>
        </w:rPr>
        <w:t>userLocation</w:t>
      </w:r>
      <w:r w:rsidRPr="00BE3FED">
        <w:t>)</w:t>
      </w:r>
      <w:r>
        <w:t>, see Annex A.</w:t>
      </w:r>
    </w:p>
    <w:p w14:paraId="032D31B7" w14:textId="77777777" w:rsidR="007D6502" w:rsidRDefault="007D6502" w:rsidP="007D6502">
      <w:pPr>
        <w:pStyle w:val="Heading4"/>
      </w:pPr>
      <w:bookmarkStart w:id="159" w:name="_Toc135598524"/>
      <w:r>
        <w:t>6.2.5.4</w:t>
      </w:r>
      <w:r>
        <w:tab/>
        <w:t>Generation of IRI over LI_HI2</w:t>
      </w:r>
      <w:bookmarkEnd w:id="159"/>
    </w:p>
    <w:p w14:paraId="77D8E59C" w14:textId="77777777" w:rsidR="007D6502" w:rsidRDefault="007D6502" w:rsidP="007D6502">
      <w:r>
        <w:t>When an xIRI containing the SMSMessage record is received over LI_X2 from the IRI-POI in SMSF, the MDF2 shall send the IRI message over LI_HI2 without undue delay. The IRI message shall contain a copy of the SMSMessage record received over LI_X2. The SMSMessage record may be enriched by other information available at the MDF (e.g. additional location information).</w:t>
      </w:r>
    </w:p>
    <w:p w14:paraId="56ED915A" w14:textId="77777777" w:rsidR="007D6502" w:rsidRDefault="007D6502" w:rsidP="007D6502">
      <w:r>
        <w:t>If the MDF2 is provisioned with the TruncateTPUserData parameter included, the truncatedSMSTPDU field shall be used in SMSMessage IRI message, otherwise, the sMSTPDU field shall be used.</w:t>
      </w:r>
    </w:p>
    <w:p w14:paraId="72EE0807" w14:textId="77777777" w:rsidR="007D6502" w:rsidRDefault="007D6502" w:rsidP="007D6502">
      <w:r>
        <w:t>The threeGPP33128DefinedIRI field (see ETSI TS 102 232-7 [10] clause 15) shall be populated with the BER-encoded IRIPayload.</w:t>
      </w:r>
    </w:p>
    <w:p w14:paraId="30B6E8AF" w14:textId="1E9865F0" w:rsidR="007D6502" w:rsidRDefault="007D6502" w:rsidP="007D6502">
      <w:r>
        <w:t xml:space="preserve">The timestamp field of the </w:t>
      </w:r>
      <w:r w:rsidR="00553FC6">
        <w:t>PS</w:t>
      </w:r>
      <w:r>
        <w:t>Header structure shall be set to the time that the SMSF event was observed (i.e. the timestamp field of the xIRI).</w:t>
      </w:r>
    </w:p>
    <w:p w14:paraId="74094A07" w14:textId="77777777" w:rsidR="007D6502" w:rsidRDefault="007D6502" w:rsidP="007D6502">
      <w:pPr>
        <w:rPr>
          <w:lang w:eastAsia="en-GB"/>
        </w:rPr>
      </w:pPr>
      <w:r>
        <w:t xml:space="preserve">Each SMSMessage record shall be delivered as an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a new CIN assigned (see ETSI TS 102 232-1 [9] clause 5.2.4).</w:t>
      </w:r>
    </w:p>
    <w:p w14:paraId="2369E12F" w14:textId="77777777" w:rsidR="007D6502" w:rsidRDefault="007D6502" w:rsidP="007D6502">
      <w:pPr>
        <w:rPr>
          <w:lang w:eastAsia="en-GB"/>
        </w:rPr>
      </w:pPr>
      <w:r>
        <w:rPr>
          <w:lang w:eastAsia="en-GB"/>
        </w:rPr>
        <w:t xml:space="preserve">Each SMSReport </w:t>
      </w:r>
      <w:r>
        <w:t xml:space="preserve">record shall be delivered as a separate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the same CIN as the IRI REPORT of the associated SMSMessage record.</w:t>
      </w:r>
    </w:p>
    <w:p w14:paraId="4784A1B7" w14:textId="77777777" w:rsidR="00573177" w:rsidRPr="00760004" w:rsidRDefault="00573177" w:rsidP="00573177">
      <w:pPr>
        <w:pStyle w:val="Heading3"/>
        <w:rPr>
          <w:szCs w:val="22"/>
        </w:rPr>
      </w:pPr>
      <w:bookmarkStart w:id="160" w:name="_Toc135598525"/>
      <w:r w:rsidRPr="00760004">
        <w:rPr>
          <w:szCs w:val="22"/>
        </w:rPr>
        <w:t>6.2.6</w:t>
      </w:r>
      <w:r w:rsidRPr="00760004">
        <w:rPr>
          <w:szCs w:val="22"/>
        </w:rPr>
        <w:tab/>
        <w:t>LI support at NRF</w:t>
      </w:r>
      <w:bookmarkEnd w:id="160"/>
    </w:p>
    <w:p w14:paraId="463CB528" w14:textId="77777777" w:rsidR="00573177" w:rsidRPr="00760004" w:rsidRDefault="00573177" w:rsidP="00573177">
      <w:pPr>
        <w:rPr>
          <w:szCs w:val="22"/>
        </w:rPr>
      </w:pPr>
      <w:r w:rsidRPr="00760004">
        <w:rPr>
          <w:szCs w:val="22"/>
        </w:rPr>
        <w:t>The SIRF present within the NRF provides SBA-related information to the LIPF over the LI_SI interface. Details for this interface are not considered in the present document and are for further study.</w:t>
      </w:r>
    </w:p>
    <w:p w14:paraId="21FEAAE8" w14:textId="77777777" w:rsidR="00573177" w:rsidRPr="00760004" w:rsidRDefault="00573177" w:rsidP="00573177">
      <w:pPr>
        <w:pStyle w:val="Heading2"/>
        <w:rPr>
          <w:szCs w:val="22"/>
        </w:rPr>
      </w:pPr>
      <w:bookmarkStart w:id="161" w:name="_Toc135598526"/>
      <w:r w:rsidRPr="00760004">
        <w:rPr>
          <w:szCs w:val="22"/>
        </w:rPr>
        <w:t>6.3</w:t>
      </w:r>
      <w:r w:rsidRPr="00760004">
        <w:rPr>
          <w:szCs w:val="22"/>
        </w:rPr>
        <w:tab/>
        <w:t>4G</w:t>
      </w:r>
      <w:bookmarkEnd w:id="161"/>
    </w:p>
    <w:p w14:paraId="2E106B63" w14:textId="77777777" w:rsidR="00DB62FE" w:rsidRPr="00760004" w:rsidRDefault="00DB62FE" w:rsidP="00DB62FE">
      <w:pPr>
        <w:pStyle w:val="Heading3"/>
      </w:pPr>
      <w:bookmarkStart w:id="162" w:name="_Toc135598527"/>
      <w:r w:rsidRPr="00760004">
        <w:t>6.3.1</w:t>
      </w:r>
      <w:r w:rsidRPr="00760004">
        <w:tab/>
        <w:t>General</w:t>
      </w:r>
      <w:bookmarkEnd w:id="162"/>
    </w:p>
    <w:p w14:paraId="12690562" w14:textId="77777777" w:rsidR="00095ABF" w:rsidRPr="005377D4" w:rsidRDefault="00095ABF" w:rsidP="00095ABF">
      <w:r w:rsidRPr="00760004">
        <w:t xml:space="preserve">The present document allows </w:t>
      </w:r>
      <w:r>
        <w:t>three</w:t>
      </w:r>
      <w:r w:rsidRPr="00760004">
        <w:t xml:space="preserve"> options for EPC LI stage 3 interfaces for 4G / LTE:</w:t>
      </w:r>
    </w:p>
    <w:p w14:paraId="6200472F" w14:textId="3C686329" w:rsidR="00095ABF" w:rsidRDefault="00095ABF" w:rsidP="00095ABF">
      <w:pPr>
        <w:pStyle w:val="B1"/>
      </w:pPr>
      <w:r>
        <w:lastRenderedPageBreak/>
        <w:t>-</w:t>
      </w:r>
      <w:r>
        <w:tab/>
        <w:t xml:space="preserve">Option A: </w:t>
      </w:r>
      <w:r w:rsidRPr="00760004">
        <w:t xml:space="preserve">Use LI_X1, LI_X2 and LI_X3 interfaces specified below </w:t>
      </w:r>
      <w:r>
        <w:t>in clause</w:t>
      </w:r>
      <w:r w:rsidR="00756AFC">
        <w:t>s</w:t>
      </w:r>
      <w:r>
        <w:t xml:space="preserve"> 6.3.2 and 6.3.3 for the </w:t>
      </w:r>
      <w:r w:rsidRPr="00760004">
        <w:t xml:space="preserve">events listed in TS </w:t>
      </w:r>
      <w:r>
        <w:t xml:space="preserve">33.127 </w:t>
      </w:r>
      <w:r w:rsidRPr="00760004">
        <w:t>[</w:t>
      </w:r>
      <w:r>
        <w:t>5</w:t>
      </w:r>
      <w:r w:rsidRPr="00760004">
        <w:t>] clause</w:t>
      </w:r>
      <w:r w:rsidR="00756AFC">
        <w:t>s</w:t>
      </w:r>
      <w:r w:rsidRPr="00760004">
        <w:t xml:space="preserve"> </w:t>
      </w:r>
      <w:r>
        <w:t>6.3.2.3</w:t>
      </w:r>
      <w:r w:rsidR="00266F17">
        <w:t xml:space="preserve"> and 6.3.3.</w:t>
      </w:r>
      <w:r w:rsidR="00F31464">
        <w:t>3</w:t>
      </w:r>
      <w:r>
        <w:t>,</w:t>
      </w:r>
      <w:r w:rsidR="00266F17">
        <w:t xml:space="preserve"> and</w:t>
      </w:r>
      <w:r>
        <w:t xml:space="preserve"> the events related to SMS over NAS </w:t>
      </w:r>
      <w:r w:rsidRPr="00760004">
        <w:t>as specified in TS 33.107 [36]</w:t>
      </w:r>
      <w:r>
        <w:t xml:space="preserve"> clause 18.2.4.</w:t>
      </w:r>
    </w:p>
    <w:p w14:paraId="3FB7B3F6" w14:textId="77777777" w:rsidR="00095ABF" w:rsidRDefault="00095ABF" w:rsidP="00095ABF">
      <w:pPr>
        <w:pStyle w:val="B1"/>
      </w:pPr>
      <w:r>
        <w:t>-</w:t>
      </w:r>
      <w:r>
        <w:tab/>
        <w:t xml:space="preserve">Option B: Use LI_X1, LI_X2 and LI_X3 interfaces as specified in clause 6.3.2 and 6.3.3 for the events listed in </w:t>
      </w:r>
      <w:r w:rsidRPr="00760004">
        <w:t xml:space="preserve">TS 33.107 </w:t>
      </w:r>
      <w:r>
        <w:t>[36] clause 12.2.1.2 and for the events related to the MMEIdentifierAssociation record described in clause 6.3.2.2.2.</w:t>
      </w:r>
    </w:p>
    <w:p w14:paraId="057FAEB3" w14:textId="77777777" w:rsidR="00095ABF" w:rsidRDefault="00095ABF" w:rsidP="00095ABF">
      <w:pPr>
        <w:pStyle w:val="B1"/>
      </w:pPr>
      <w:r>
        <w:t>-</w:t>
      </w:r>
      <w:r>
        <w:tab/>
        <w:t xml:space="preserve">Option C: </w:t>
      </w:r>
      <w:r w:rsidRPr="00760004">
        <w:t>Use TS 33.107 [36] clause 12 natively as defined in that document.</w:t>
      </w:r>
    </w:p>
    <w:p w14:paraId="0E5DC3B3" w14:textId="2BCA40D6" w:rsidR="00095ABF" w:rsidRPr="005377D4" w:rsidRDefault="00095ABF" w:rsidP="00095ABF">
      <w:r>
        <w:t xml:space="preserve">For implementations that include EPS/5GS interworking, </w:t>
      </w:r>
      <w:r w:rsidR="00856FEF">
        <w:t>O</w:t>
      </w:r>
      <w:r>
        <w:t>ption A shall be used.</w:t>
      </w:r>
    </w:p>
    <w:p w14:paraId="3E29661F" w14:textId="77777777" w:rsidR="00095ABF" w:rsidRPr="00760004" w:rsidRDefault="00095ABF" w:rsidP="00095ABF">
      <w:r w:rsidRPr="00760004">
        <w:t xml:space="preserve">In </w:t>
      </w:r>
      <w:r>
        <w:t>all</w:t>
      </w:r>
      <w:r w:rsidRPr="00760004">
        <w:t xml:space="preserve"> cases, the present document specifies the stage 3 for the LI_HI1, LI_HI2 and LI_HI3 interfaces.</w:t>
      </w:r>
    </w:p>
    <w:p w14:paraId="76DB6FCC" w14:textId="77777777" w:rsidR="00DB62FE" w:rsidRPr="00760004" w:rsidRDefault="00DB62FE" w:rsidP="00DB62FE">
      <w:pPr>
        <w:pStyle w:val="Heading3"/>
      </w:pPr>
      <w:bookmarkStart w:id="163" w:name="_Toc135598528"/>
      <w:r w:rsidRPr="00760004">
        <w:t>6.3.2</w:t>
      </w:r>
      <w:r w:rsidRPr="00760004">
        <w:tab/>
        <w:t>LI at MME</w:t>
      </w:r>
      <w:bookmarkEnd w:id="163"/>
    </w:p>
    <w:p w14:paraId="5B5CE071" w14:textId="69945228" w:rsidR="00DB62FE" w:rsidRPr="00760004" w:rsidRDefault="00DB62FE" w:rsidP="00DB62FE">
      <w:pPr>
        <w:pStyle w:val="Heading4"/>
      </w:pPr>
      <w:bookmarkStart w:id="164" w:name="_Toc135598529"/>
      <w:r w:rsidRPr="00760004">
        <w:t>6.3.2.1</w:t>
      </w:r>
      <w:r w:rsidRPr="00760004">
        <w:tab/>
        <w:t>Provisioning over LI_X1</w:t>
      </w:r>
      <w:bookmarkEnd w:id="164"/>
    </w:p>
    <w:p w14:paraId="151B284B" w14:textId="77777777" w:rsidR="00DB62FE" w:rsidRPr="00760004" w:rsidRDefault="00DB62FE" w:rsidP="00DB62FE">
      <w:r w:rsidRPr="00760004">
        <w:t>The IRI-POI present in the MME is provisioned over LI_X1 by the LIPF using the X1 protocol as described in clause 5.2.2.</w:t>
      </w:r>
    </w:p>
    <w:p w14:paraId="4DE58589" w14:textId="5846274A" w:rsidR="00DB62FE" w:rsidRPr="00760004" w:rsidRDefault="00DB62FE" w:rsidP="00DB62FE">
      <w:r w:rsidRPr="00760004">
        <w:t>The POI in the MME shall support the</w:t>
      </w:r>
      <w:r w:rsidR="002A46D8" w:rsidRPr="002A46D8">
        <w:t xml:space="preserve"> </w:t>
      </w:r>
      <w:r w:rsidR="002A46D8" w:rsidRPr="00760004">
        <w:t>following target identifier formats</w:t>
      </w:r>
      <w:r w:rsidRPr="00760004">
        <w:t>:</w:t>
      </w:r>
    </w:p>
    <w:p w14:paraId="7940ACC3" w14:textId="77777777" w:rsidR="00DB62FE" w:rsidRPr="00384516" w:rsidRDefault="00DB62FE" w:rsidP="00384516">
      <w:pPr>
        <w:pStyle w:val="B1"/>
      </w:pPr>
      <w:r w:rsidRPr="00384516">
        <w:t>-</w:t>
      </w:r>
      <w:r w:rsidRPr="00384516">
        <w:tab/>
        <w:t>IMSI (using the IMSI target identifier format from ETSI TS 103 221-1 [7]).</w:t>
      </w:r>
    </w:p>
    <w:p w14:paraId="4130A66E" w14:textId="77777777" w:rsidR="00DB62FE" w:rsidRPr="00384516" w:rsidRDefault="00DB62FE" w:rsidP="00384516">
      <w:pPr>
        <w:pStyle w:val="B1"/>
      </w:pPr>
      <w:r w:rsidRPr="00384516">
        <w:t>-</w:t>
      </w:r>
      <w:r w:rsidRPr="00384516">
        <w:tab/>
        <w:t>MSISDN (using the E164Number target identifier format from ETSI TS 103 221-1 [7]).</w:t>
      </w:r>
    </w:p>
    <w:p w14:paraId="026DB1E4" w14:textId="77777777" w:rsidR="00DB62FE" w:rsidRPr="00760004" w:rsidRDefault="00DB62FE" w:rsidP="00384516">
      <w:pPr>
        <w:pStyle w:val="B1"/>
      </w:pPr>
      <w:r w:rsidRPr="00384516">
        <w:t>-</w:t>
      </w:r>
      <w:r w:rsidRPr="00384516">
        <w:tab/>
        <w:t>ME Identity (using t</w:t>
      </w:r>
      <w:r w:rsidRPr="00760004">
        <w:t>he IMEI target identifier format from ETSI TS 103 221-1 [7]).</w:t>
      </w:r>
    </w:p>
    <w:p w14:paraId="10AEA558" w14:textId="44BF8EC4" w:rsidR="00F3008E" w:rsidRDefault="00F3008E" w:rsidP="00F3008E">
      <w:r>
        <w:t>Table 6.3.2-</w:t>
      </w:r>
      <w:r w:rsidR="00384516">
        <w:t>0A</w:t>
      </w:r>
      <w:r w:rsidRPr="00CE0181">
        <w:t xml:space="preserve"> shows the </w:t>
      </w:r>
      <w:r>
        <w:t xml:space="preserve">minimum </w:t>
      </w:r>
      <w:r w:rsidRPr="00CE0181">
        <w:t xml:space="preserve">details of the LI_X1 ActivateTask message used for provisioning </w:t>
      </w:r>
      <w:r>
        <w:t>the IRI-POI in the MME</w:t>
      </w:r>
      <w:r w:rsidRPr="00CE0181">
        <w:t>.</w:t>
      </w:r>
    </w:p>
    <w:p w14:paraId="1709D0ED" w14:textId="7ECCA3F8" w:rsidR="00F3008E" w:rsidRPr="00CE0181" w:rsidRDefault="00F3008E" w:rsidP="00F3008E">
      <w:pPr>
        <w:pStyle w:val="TH"/>
      </w:pPr>
      <w:r>
        <w:t>Table 6.3.2-</w:t>
      </w:r>
      <w:r w:rsidR="00384516">
        <w:t>0A</w:t>
      </w:r>
      <w:r w:rsidRPr="00CE0181">
        <w:t xml:space="preserve">: ActivateTask message for </w:t>
      </w:r>
      <w:r>
        <w:t>the IRI-POI in the MME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3008E" w:rsidRPr="00CE0181" w14:paraId="2392D32B" w14:textId="77777777" w:rsidTr="00822E9A">
        <w:trPr>
          <w:jc w:val="center"/>
        </w:trPr>
        <w:tc>
          <w:tcPr>
            <w:tcW w:w="2972" w:type="dxa"/>
          </w:tcPr>
          <w:p w14:paraId="6EA0D129" w14:textId="77777777" w:rsidR="00F3008E" w:rsidRPr="00CE0181" w:rsidRDefault="00F3008E" w:rsidP="00822E9A">
            <w:pPr>
              <w:pStyle w:val="TAH"/>
            </w:pPr>
            <w:r>
              <w:t xml:space="preserve">ETSI </w:t>
            </w:r>
            <w:r w:rsidRPr="00CE0181">
              <w:t xml:space="preserve">TS 103 221-1 </w:t>
            </w:r>
            <w:r>
              <w:t>[7] f</w:t>
            </w:r>
            <w:r w:rsidRPr="00CE0181">
              <w:t>ield name</w:t>
            </w:r>
          </w:p>
        </w:tc>
        <w:tc>
          <w:tcPr>
            <w:tcW w:w="6242" w:type="dxa"/>
          </w:tcPr>
          <w:p w14:paraId="2A851386" w14:textId="77777777" w:rsidR="00F3008E" w:rsidRPr="00CE0181" w:rsidRDefault="00F3008E" w:rsidP="00822E9A">
            <w:pPr>
              <w:pStyle w:val="TAH"/>
            </w:pPr>
            <w:r>
              <w:t>Description</w:t>
            </w:r>
          </w:p>
        </w:tc>
        <w:tc>
          <w:tcPr>
            <w:tcW w:w="708" w:type="dxa"/>
          </w:tcPr>
          <w:p w14:paraId="4E4AB872" w14:textId="77777777" w:rsidR="00F3008E" w:rsidRPr="00CE0181" w:rsidRDefault="00F3008E" w:rsidP="00822E9A">
            <w:pPr>
              <w:pStyle w:val="TAH"/>
            </w:pPr>
            <w:r w:rsidRPr="00CE0181">
              <w:t>M/C/O</w:t>
            </w:r>
          </w:p>
        </w:tc>
      </w:tr>
      <w:tr w:rsidR="00F3008E" w:rsidRPr="00CE0181" w14:paraId="77D9E56E" w14:textId="77777777" w:rsidTr="00822E9A">
        <w:trPr>
          <w:jc w:val="center"/>
        </w:trPr>
        <w:tc>
          <w:tcPr>
            <w:tcW w:w="2972" w:type="dxa"/>
          </w:tcPr>
          <w:p w14:paraId="52BBE5B9" w14:textId="77777777" w:rsidR="00F3008E" w:rsidRPr="00CE0181" w:rsidRDefault="00F3008E" w:rsidP="00822E9A">
            <w:pPr>
              <w:pStyle w:val="TAL"/>
            </w:pPr>
            <w:r w:rsidRPr="00CE0181">
              <w:t>XID</w:t>
            </w:r>
          </w:p>
        </w:tc>
        <w:tc>
          <w:tcPr>
            <w:tcW w:w="6242" w:type="dxa"/>
          </w:tcPr>
          <w:p w14:paraId="0D68C087" w14:textId="77777777" w:rsidR="00F3008E" w:rsidRPr="00CE0181" w:rsidRDefault="00F3008E" w:rsidP="00822E9A">
            <w:pPr>
              <w:pStyle w:val="TAL"/>
            </w:pPr>
            <w:r w:rsidRPr="00CE0181">
              <w:t>XID assigned by LIPF</w:t>
            </w:r>
            <w:r>
              <w:t>.</w:t>
            </w:r>
          </w:p>
        </w:tc>
        <w:tc>
          <w:tcPr>
            <w:tcW w:w="708" w:type="dxa"/>
          </w:tcPr>
          <w:p w14:paraId="06AEB81D" w14:textId="77777777" w:rsidR="00F3008E" w:rsidRPr="00CE0181" w:rsidRDefault="00F3008E" w:rsidP="00822E9A">
            <w:pPr>
              <w:pStyle w:val="TAL"/>
            </w:pPr>
            <w:r w:rsidRPr="00CE0181">
              <w:t>M</w:t>
            </w:r>
          </w:p>
        </w:tc>
      </w:tr>
      <w:tr w:rsidR="00F3008E" w:rsidRPr="00CE0181" w14:paraId="5A0DEFEB" w14:textId="77777777" w:rsidTr="00822E9A">
        <w:trPr>
          <w:jc w:val="center"/>
        </w:trPr>
        <w:tc>
          <w:tcPr>
            <w:tcW w:w="2972" w:type="dxa"/>
          </w:tcPr>
          <w:p w14:paraId="7D43B64D" w14:textId="77777777" w:rsidR="00F3008E" w:rsidRPr="00CE0181" w:rsidRDefault="00F3008E" w:rsidP="00822E9A">
            <w:pPr>
              <w:pStyle w:val="TAL"/>
            </w:pPr>
            <w:r w:rsidRPr="00CE0181">
              <w:t>TargetIdentifiers</w:t>
            </w:r>
          </w:p>
        </w:tc>
        <w:tc>
          <w:tcPr>
            <w:tcW w:w="6242" w:type="dxa"/>
          </w:tcPr>
          <w:p w14:paraId="29B5A63B" w14:textId="77777777" w:rsidR="00F3008E" w:rsidRPr="00CE0181" w:rsidRDefault="00F3008E" w:rsidP="00822E9A">
            <w:pPr>
              <w:pStyle w:val="TAL"/>
            </w:pPr>
            <w:r>
              <w:t>One of the target identifiers listed in the paragraph above.</w:t>
            </w:r>
          </w:p>
        </w:tc>
        <w:tc>
          <w:tcPr>
            <w:tcW w:w="708" w:type="dxa"/>
          </w:tcPr>
          <w:p w14:paraId="38B6DB75" w14:textId="77777777" w:rsidR="00F3008E" w:rsidRPr="00CE0181" w:rsidRDefault="00F3008E" w:rsidP="00822E9A">
            <w:pPr>
              <w:pStyle w:val="TAL"/>
            </w:pPr>
            <w:r w:rsidRPr="00CE0181">
              <w:t>M</w:t>
            </w:r>
          </w:p>
        </w:tc>
      </w:tr>
      <w:tr w:rsidR="00F3008E" w:rsidRPr="00CE0181" w14:paraId="5AE0C39B" w14:textId="77777777" w:rsidTr="00822E9A">
        <w:trPr>
          <w:jc w:val="center"/>
        </w:trPr>
        <w:tc>
          <w:tcPr>
            <w:tcW w:w="2972" w:type="dxa"/>
          </w:tcPr>
          <w:p w14:paraId="63B9F119" w14:textId="77777777" w:rsidR="00F3008E" w:rsidRPr="00CE0181" w:rsidRDefault="00F3008E" w:rsidP="00822E9A">
            <w:pPr>
              <w:pStyle w:val="TAL"/>
            </w:pPr>
            <w:r w:rsidRPr="00CE0181">
              <w:t>DeliveryType</w:t>
            </w:r>
          </w:p>
        </w:tc>
        <w:tc>
          <w:tcPr>
            <w:tcW w:w="6242" w:type="dxa"/>
          </w:tcPr>
          <w:p w14:paraId="6F63270B" w14:textId="77777777" w:rsidR="00F3008E" w:rsidRPr="00CE0181" w:rsidRDefault="00F3008E" w:rsidP="00822E9A">
            <w:pPr>
              <w:pStyle w:val="TAL"/>
            </w:pPr>
            <w:r w:rsidRPr="00CE0181">
              <w:t xml:space="preserve">Set to </w:t>
            </w:r>
            <w:r>
              <w:t>"</w:t>
            </w:r>
            <w:r w:rsidRPr="00CE0181">
              <w:t>X2Only</w:t>
            </w:r>
            <w:r>
              <w:t>".</w:t>
            </w:r>
          </w:p>
        </w:tc>
        <w:tc>
          <w:tcPr>
            <w:tcW w:w="708" w:type="dxa"/>
          </w:tcPr>
          <w:p w14:paraId="49DDBE77" w14:textId="77777777" w:rsidR="00F3008E" w:rsidRPr="00CE0181" w:rsidRDefault="00F3008E" w:rsidP="00822E9A">
            <w:pPr>
              <w:pStyle w:val="TAL"/>
            </w:pPr>
            <w:r w:rsidRPr="00CE0181">
              <w:t>M</w:t>
            </w:r>
          </w:p>
        </w:tc>
      </w:tr>
      <w:tr w:rsidR="00F3008E" w:rsidRPr="00CE0181" w14:paraId="1BC875DA" w14:textId="77777777" w:rsidTr="00822E9A">
        <w:trPr>
          <w:jc w:val="center"/>
        </w:trPr>
        <w:tc>
          <w:tcPr>
            <w:tcW w:w="2972" w:type="dxa"/>
          </w:tcPr>
          <w:p w14:paraId="7BBCEC1E" w14:textId="77777777" w:rsidR="00F3008E" w:rsidRPr="00CE0181" w:rsidRDefault="00F3008E" w:rsidP="00822E9A">
            <w:pPr>
              <w:pStyle w:val="TAL"/>
            </w:pPr>
            <w:r w:rsidRPr="00CE0181">
              <w:t>ListOfDIDs</w:t>
            </w:r>
          </w:p>
        </w:tc>
        <w:tc>
          <w:tcPr>
            <w:tcW w:w="6242" w:type="dxa"/>
          </w:tcPr>
          <w:p w14:paraId="19BB40CC" w14:textId="77777777" w:rsidR="00F3008E" w:rsidRPr="00CE0181" w:rsidRDefault="00F3008E" w:rsidP="00822E9A">
            <w:pPr>
              <w:pStyle w:val="TAL"/>
            </w:pPr>
            <w:r w:rsidRPr="00CE0181">
              <w:t>Delivery endpoints for</w:t>
            </w:r>
            <w:r>
              <w:t xml:space="preserve"> </w:t>
            </w:r>
            <w:r w:rsidRPr="00CE0181">
              <w:t>LI_X2</w:t>
            </w:r>
            <w:r>
              <w:t xml:space="preserve"> for the IRI-POI in the MME.</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B19C5D" w14:textId="77777777" w:rsidR="00F3008E" w:rsidRPr="00CE0181" w:rsidRDefault="00F3008E" w:rsidP="00822E9A">
            <w:pPr>
              <w:pStyle w:val="TAL"/>
            </w:pPr>
            <w:r w:rsidRPr="00CE0181">
              <w:t>M</w:t>
            </w:r>
          </w:p>
        </w:tc>
      </w:tr>
      <w:tr w:rsidR="00F3008E" w:rsidRPr="00CE0181" w14:paraId="38452300" w14:textId="77777777" w:rsidTr="00822E9A">
        <w:trPr>
          <w:jc w:val="center"/>
        </w:trPr>
        <w:tc>
          <w:tcPr>
            <w:tcW w:w="2972" w:type="dxa"/>
          </w:tcPr>
          <w:p w14:paraId="745DEC68" w14:textId="77777777" w:rsidR="00F3008E" w:rsidRPr="00CE0181" w:rsidRDefault="00F3008E" w:rsidP="00822E9A">
            <w:pPr>
              <w:pStyle w:val="TAL"/>
            </w:pPr>
            <w:r w:rsidRPr="00CE0181">
              <w:t>TaskDetailsExtensions/</w:t>
            </w:r>
          </w:p>
          <w:p w14:paraId="5243452C" w14:textId="77777777" w:rsidR="00F3008E" w:rsidRPr="00CE0181" w:rsidRDefault="00F3008E" w:rsidP="00822E9A">
            <w:pPr>
              <w:pStyle w:val="TAL"/>
            </w:pPr>
            <w:r>
              <w:t>IdentifierAssociationExtensions</w:t>
            </w:r>
          </w:p>
        </w:tc>
        <w:tc>
          <w:tcPr>
            <w:tcW w:w="6242" w:type="dxa"/>
          </w:tcPr>
          <w:p w14:paraId="79C17855" w14:textId="77777777" w:rsidR="00F3008E" w:rsidRPr="00CE0181" w:rsidRDefault="00F3008E" w:rsidP="00822E9A">
            <w:pPr>
              <w:pStyle w:val="TAL"/>
            </w:pPr>
            <w:r>
              <w:t>This field shall be included if the IRI-POI is required to generate MMEIdentifierAssociation records (see clause 6.3.2.2.1). If the field is absent, MMEIdentifierAssociation records shall not be generated.</w:t>
            </w:r>
          </w:p>
        </w:tc>
        <w:tc>
          <w:tcPr>
            <w:tcW w:w="708" w:type="dxa"/>
          </w:tcPr>
          <w:p w14:paraId="0E323C6F" w14:textId="77777777" w:rsidR="00F3008E" w:rsidRPr="00CE0181" w:rsidRDefault="00F3008E" w:rsidP="00822E9A">
            <w:pPr>
              <w:pStyle w:val="TAL"/>
            </w:pPr>
            <w:r>
              <w:t>C</w:t>
            </w:r>
          </w:p>
        </w:tc>
      </w:tr>
      <w:tr w:rsidR="000A6456" w:rsidRPr="00CE0181" w14:paraId="464B33C7" w14:textId="77777777" w:rsidTr="000A6456">
        <w:trPr>
          <w:jc w:val="center"/>
        </w:trPr>
        <w:tc>
          <w:tcPr>
            <w:tcW w:w="2972" w:type="dxa"/>
            <w:tcBorders>
              <w:top w:val="single" w:sz="4" w:space="0" w:color="auto"/>
              <w:left w:val="single" w:sz="4" w:space="0" w:color="auto"/>
              <w:bottom w:val="single" w:sz="4" w:space="0" w:color="auto"/>
              <w:right w:val="single" w:sz="4" w:space="0" w:color="auto"/>
            </w:tcBorders>
          </w:tcPr>
          <w:p w14:paraId="327277C4" w14:textId="77777777" w:rsidR="000A6456" w:rsidRPr="00CE0181" w:rsidRDefault="000A645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6C696175" w14:textId="4375B6E2" w:rsidR="000A6456" w:rsidRDefault="000A6456"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21CCBBBE" w14:textId="77777777" w:rsidR="000A6456" w:rsidRDefault="000A6456" w:rsidP="00B008B4">
            <w:pPr>
              <w:pStyle w:val="TAL"/>
            </w:pPr>
            <w:r w:rsidRPr="0075430F">
              <w:t>C</w:t>
            </w:r>
          </w:p>
        </w:tc>
      </w:tr>
    </w:tbl>
    <w:p w14:paraId="4F5C8513" w14:textId="77777777" w:rsidR="00F3008E" w:rsidRDefault="00F3008E" w:rsidP="00F3008E">
      <w:pPr>
        <w:rPr>
          <w:noProof/>
        </w:rPr>
      </w:pPr>
    </w:p>
    <w:p w14:paraId="2B6A0E15" w14:textId="45851E50" w:rsidR="00F3008E" w:rsidRPr="00CE0181" w:rsidRDefault="00F3008E" w:rsidP="00F3008E">
      <w:pPr>
        <w:pStyle w:val="TH"/>
      </w:pPr>
      <w:r>
        <w:t>Table 6.3.2-</w:t>
      </w:r>
      <w:r w:rsidR="00EA7444">
        <w:t>0B</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3008E" w:rsidRPr="00CE0181" w14:paraId="72D6E7BC" w14:textId="77777777" w:rsidTr="00822E9A">
        <w:trPr>
          <w:jc w:val="center"/>
        </w:trPr>
        <w:tc>
          <w:tcPr>
            <w:tcW w:w="2693" w:type="dxa"/>
          </w:tcPr>
          <w:p w14:paraId="1EAB0FDA" w14:textId="77777777" w:rsidR="00F3008E" w:rsidRPr="00CE0181" w:rsidRDefault="00F3008E" w:rsidP="00822E9A">
            <w:pPr>
              <w:pStyle w:val="TAH"/>
            </w:pPr>
            <w:r>
              <w:t>Field Name</w:t>
            </w:r>
          </w:p>
        </w:tc>
        <w:tc>
          <w:tcPr>
            <w:tcW w:w="6521" w:type="dxa"/>
          </w:tcPr>
          <w:p w14:paraId="238BD7F8" w14:textId="77777777" w:rsidR="00F3008E" w:rsidRPr="00CE0181" w:rsidRDefault="00F3008E" w:rsidP="00822E9A">
            <w:pPr>
              <w:pStyle w:val="TAH"/>
            </w:pPr>
            <w:r>
              <w:t>Description</w:t>
            </w:r>
          </w:p>
        </w:tc>
        <w:tc>
          <w:tcPr>
            <w:tcW w:w="708" w:type="dxa"/>
          </w:tcPr>
          <w:p w14:paraId="46E8FA4B" w14:textId="77777777" w:rsidR="00F3008E" w:rsidRPr="00CE0181" w:rsidRDefault="00F3008E" w:rsidP="00822E9A">
            <w:pPr>
              <w:pStyle w:val="TAH"/>
            </w:pPr>
            <w:r w:rsidRPr="00CE0181">
              <w:t>M/C/O</w:t>
            </w:r>
          </w:p>
        </w:tc>
      </w:tr>
      <w:tr w:rsidR="00F3008E" w:rsidRPr="00CE0181" w14:paraId="7EBA1D9E" w14:textId="77777777" w:rsidTr="00822E9A">
        <w:trPr>
          <w:jc w:val="center"/>
        </w:trPr>
        <w:tc>
          <w:tcPr>
            <w:tcW w:w="2693" w:type="dxa"/>
          </w:tcPr>
          <w:p w14:paraId="398504FE" w14:textId="77777777" w:rsidR="00F3008E" w:rsidRPr="00CE0181" w:rsidRDefault="00F3008E" w:rsidP="00822E9A">
            <w:pPr>
              <w:pStyle w:val="TAL"/>
            </w:pPr>
            <w:r>
              <w:t>EventsGenerated</w:t>
            </w:r>
          </w:p>
        </w:tc>
        <w:tc>
          <w:tcPr>
            <w:tcW w:w="6521" w:type="dxa"/>
          </w:tcPr>
          <w:p w14:paraId="3F1D5B1E" w14:textId="77777777" w:rsidR="00F3008E" w:rsidRDefault="00F3008E" w:rsidP="00822E9A">
            <w:pPr>
              <w:pStyle w:val="TAL"/>
            </w:pPr>
            <w:r>
              <w:t>One of the following values:</w:t>
            </w:r>
          </w:p>
          <w:p w14:paraId="643D5561" w14:textId="77777777" w:rsidR="00F3008E" w:rsidRDefault="00F3008E" w:rsidP="00822E9A">
            <w:pPr>
              <w:pStyle w:val="TAL"/>
            </w:pPr>
          </w:p>
          <w:p w14:paraId="20014F05" w14:textId="77777777" w:rsidR="00F3008E" w:rsidRDefault="00F3008E" w:rsidP="00822E9A">
            <w:pPr>
              <w:pStyle w:val="TAL"/>
            </w:pPr>
            <w:r w:rsidRPr="00760004">
              <w:t>-</w:t>
            </w:r>
            <w:r w:rsidRPr="00760004">
              <w:tab/>
            </w:r>
            <w:r>
              <w:t>IdentifierAssociation</w:t>
            </w:r>
          </w:p>
          <w:p w14:paraId="6D41320E" w14:textId="77777777" w:rsidR="00F3008E" w:rsidRDefault="00F3008E" w:rsidP="00822E9A">
            <w:pPr>
              <w:pStyle w:val="TAL"/>
            </w:pPr>
            <w:r w:rsidRPr="00760004">
              <w:t>-</w:t>
            </w:r>
            <w:r w:rsidRPr="00760004">
              <w:tab/>
            </w:r>
            <w:r>
              <w:t>All</w:t>
            </w:r>
          </w:p>
          <w:p w14:paraId="792A289C" w14:textId="77777777" w:rsidR="00F3008E" w:rsidRDefault="00F3008E" w:rsidP="00822E9A">
            <w:pPr>
              <w:pStyle w:val="TAL"/>
            </w:pPr>
          </w:p>
          <w:p w14:paraId="6164EDAB" w14:textId="77777777" w:rsidR="00F3008E" w:rsidRPr="00CE0181" w:rsidRDefault="00F3008E" w:rsidP="00822E9A">
            <w:pPr>
              <w:pStyle w:val="TAL"/>
            </w:pPr>
            <w:r>
              <w:t>See clause 6.3.2.2.1 for the interpretation of this field.</w:t>
            </w:r>
          </w:p>
        </w:tc>
        <w:tc>
          <w:tcPr>
            <w:tcW w:w="708" w:type="dxa"/>
          </w:tcPr>
          <w:p w14:paraId="77FEA2D8" w14:textId="77777777" w:rsidR="00F3008E" w:rsidRPr="00CE0181" w:rsidRDefault="00F3008E" w:rsidP="00822E9A">
            <w:pPr>
              <w:pStyle w:val="TAL"/>
            </w:pPr>
            <w:r>
              <w:t>M</w:t>
            </w:r>
          </w:p>
        </w:tc>
      </w:tr>
    </w:tbl>
    <w:p w14:paraId="450F3EFE" w14:textId="77777777" w:rsidR="00F3008E" w:rsidRDefault="00F3008E" w:rsidP="00F3008E"/>
    <w:p w14:paraId="454E28D5" w14:textId="3643D9FF" w:rsidR="00DB62FE" w:rsidRPr="00760004" w:rsidRDefault="00DB62FE" w:rsidP="00DB62FE">
      <w:pPr>
        <w:pStyle w:val="Heading4"/>
      </w:pPr>
      <w:bookmarkStart w:id="165" w:name="_Toc135598530"/>
      <w:r w:rsidRPr="00760004">
        <w:lastRenderedPageBreak/>
        <w:t>6.3.2.2</w:t>
      </w:r>
      <w:r w:rsidRPr="00760004">
        <w:tab/>
        <w:t>Generation of xIRI over LI_X2</w:t>
      </w:r>
      <w:bookmarkEnd w:id="165"/>
    </w:p>
    <w:p w14:paraId="726600A6" w14:textId="77777777" w:rsidR="00CF1C5E" w:rsidRPr="002B2D56" w:rsidRDefault="00CF1C5E" w:rsidP="00CF1C5E">
      <w:pPr>
        <w:pStyle w:val="Heading5"/>
      </w:pPr>
      <w:bookmarkStart w:id="166" w:name="_Toc135598531"/>
      <w:r>
        <w:t>6.3.2.2.1</w:t>
      </w:r>
      <w:r>
        <w:tab/>
        <w:t>General</w:t>
      </w:r>
      <w:bookmarkEnd w:id="166"/>
    </w:p>
    <w:p w14:paraId="20A819A3" w14:textId="77777777" w:rsidR="007951F2" w:rsidRDefault="007951F2" w:rsidP="007951F2">
      <w:bookmarkStart w:id="167" w:name="_Hlk74867537"/>
      <w:r w:rsidRPr="00760004">
        <w:t xml:space="preserve">If the </w:t>
      </w:r>
      <w:r>
        <w:t>MME</w:t>
      </w:r>
      <w:r w:rsidRPr="00760004">
        <w:t xml:space="preserve"> receiv</w:t>
      </w:r>
      <w:r>
        <w:t>es one or more cell IDs in an S1 message (as specified in TS 36</w:t>
      </w:r>
      <w:r w:rsidRPr="00760004">
        <w:t>.</w:t>
      </w:r>
      <w:r>
        <w:t>413 [</w:t>
      </w:r>
      <w:r w:rsidRPr="00F542EE">
        <w:t>38</w:t>
      </w:r>
      <w:r w:rsidRPr="00760004">
        <w:t xml:space="preserve">]), the POI associated with the </w:t>
      </w:r>
      <w:r>
        <w:t>MME</w:t>
      </w:r>
      <w:r w:rsidRPr="00760004">
        <w:t xml:space="preserve"> shall report all of them.</w:t>
      </w:r>
    </w:p>
    <w:p w14:paraId="6BEC4BB8" w14:textId="77777777" w:rsidR="007951F2" w:rsidRDefault="007951F2" w:rsidP="007951F2">
      <w:r>
        <w:t>The IRI-POI in the MME shall only generate xIRI containing the MMEIdentifierAssociation record in the following scenarios:</w:t>
      </w:r>
    </w:p>
    <w:p w14:paraId="6321B2F3" w14:textId="77777777" w:rsidR="007951F2" w:rsidRDefault="007951F2" w:rsidP="007951F2">
      <w:pPr>
        <w:pStyle w:val="B1"/>
      </w:pPr>
      <w:r>
        <w:t>-</w:t>
      </w:r>
      <w:r>
        <w:tab/>
        <w:t>IdentifierAssociation: MMEIdentifierAssociation and Tracking Area/EPS Location Update (see TS 33.107 [36] clause 12.2.1.2) records shall be generated. No other record types shall be generated for that target.</w:t>
      </w:r>
    </w:p>
    <w:p w14:paraId="1EDAFDB4" w14:textId="736873EE" w:rsidR="007951F2" w:rsidRDefault="007951F2" w:rsidP="007951F2">
      <w:pPr>
        <w:pStyle w:val="B1"/>
      </w:pPr>
      <w:r>
        <w:t>-</w:t>
      </w:r>
      <w:r>
        <w:tab/>
        <w:t xml:space="preserve">All: All </w:t>
      </w:r>
      <w:r w:rsidR="00DF13AB">
        <w:t>MME</w:t>
      </w:r>
      <w:r>
        <w:t xml:space="preserve"> record types shall be generated.</w:t>
      </w:r>
    </w:p>
    <w:p w14:paraId="5243ABAB" w14:textId="77777777" w:rsidR="007951F2" w:rsidRDefault="007951F2" w:rsidP="007951F2">
      <w:r>
        <w:t>When Option A specified in clause 6.3.1 is used:</w:t>
      </w:r>
    </w:p>
    <w:p w14:paraId="091DB1B1" w14:textId="77B6465A" w:rsidR="007951F2" w:rsidRDefault="007951F2" w:rsidP="007951F2">
      <w:pPr>
        <w:pStyle w:val="B1"/>
      </w:pPr>
      <w:r>
        <w:t>-</w:t>
      </w:r>
      <w:r>
        <w:tab/>
        <w:t>T</w:t>
      </w:r>
      <w:r w:rsidRPr="00760004">
        <w:t xml:space="preserve">he IRI-POI present in the MME shall send the xIRIs over LI_X2 for each of the events listed in TS </w:t>
      </w:r>
      <w:r>
        <w:t xml:space="preserve">33.127 </w:t>
      </w:r>
      <w:r w:rsidRPr="00760004">
        <w:t>[</w:t>
      </w:r>
      <w:r>
        <w:t>5</w:t>
      </w:r>
      <w:r w:rsidRPr="00760004">
        <w:t xml:space="preserve">] clause </w:t>
      </w:r>
      <w:r>
        <w:t>6.3.2.3</w:t>
      </w:r>
      <w:r w:rsidRPr="00760004">
        <w:t>, the details of which are describ</w:t>
      </w:r>
      <w:r>
        <w:t xml:space="preserve">ed in the following </w:t>
      </w:r>
      <w:r w:rsidR="00121B08">
        <w:t>clause</w:t>
      </w:r>
      <w:r>
        <w:t>s.</w:t>
      </w:r>
    </w:p>
    <w:p w14:paraId="53367C5C" w14:textId="357DF331" w:rsidR="007951F2" w:rsidRDefault="007951F2" w:rsidP="007951F2">
      <w:pPr>
        <w:pStyle w:val="B1"/>
      </w:pPr>
      <w:r>
        <w:t>-</w:t>
      </w:r>
      <w:r>
        <w:tab/>
        <w:t xml:space="preserve">In addition to the xIRI events listed </w:t>
      </w:r>
      <w:r w:rsidRPr="00760004">
        <w:t xml:space="preserve">in TS </w:t>
      </w:r>
      <w:r>
        <w:t xml:space="preserve">33.127 </w:t>
      </w:r>
      <w:r w:rsidRPr="00760004">
        <w:t>[</w:t>
      </w:r>
      <w:r>
        <w:t>5</w:t>
      </w:r>
      <w:r w:rsidRPr="00760004">
        <w:t xml:space="preserve">] clause </w:t>
      </w:r>
      <w:r>
        <w:t>6.3.2.3, the MME shall support xIRI generation</w:t>
      </w:r>
      <w:r w:rsidRPr="00760004">
        <w:t xml:space="preserve"> in case of SMS over NAS as specified in </w:t>
      </w:r>
      <w:r w:rsidR="00FC6CC0" w:rsidRPr="00760004">
        <w:t>TS 33.107 [36]</w:t>
      </w:r>
      <w:r w:rsidR="00FC6CC0">
        <w:t xml:space="preserve"> </w:t>
      </w:r>
      <w:r w:rsidRPr="00760004">
        <w:t>clause 18.2.4</w:t>
      </w:r>
      <w:r>
        <w:t>. For records related to SMS over NAS in EPS:</w:t>
      </w:r>
    </w:p>
    <w:p w14:paraId="6C4DC3F0" w14:textId="77777777" w:rsidR="007951F2" w:rsidRDefault="007951F2" w:rsidP="000557F0">
      <w:pPr>
        <w:pStyle w:val="B2"/>
      </w:pPr>
      <w:r>
        <w:t>-</w:t>
      </w:r>
      <w:r>
        <w:tab/>
        <w:t>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7E62CB50" w14:textId="24E5B8F7" w:rsidR="007951F2" w:rsidRDefault="007951F2" w:rsidP="000557F0">
      <w:pPr>
        <w:pStyle w:val="B2"/>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2F1EC974" w14:textId="77777777" w:rsidR="007951F2" w:rsidRDefault="007951F2" w:rsidP="007951F2">
      <w:r>
        <w:t>When Option B specified in clause 6.3.1 is used:</w:t>
      </w:r>
    </w:p>
    <w:p w14:paraId="013FC102" w14:textId="501F91EE" w:rsidR="00852C99" w:rsidRDefault="007951F2" w:rsidP="000557F0">
      <w:pPr>
        <w:pStyle w:val="B1"/>
      </w:pPr>
      <w:r>
        <w:t>-</w:t>
      </w:r>
      <w:r>
        <w:tab/>
      </w:r>
      <w:r w:rsidRPr="00760004">
        <w:t xml:space="preserve">The IRI-POI present in the MME shall send the xIRIs over LI_X2 for each of the events listed in TS 33.107 [36] clause 12.2.1.1, the details of which are specified in clause 12.2.3 of the same TS, and in case of SMS over NAS as specified in </w:t>
      </w:r>
      <w:r w:rsidR="00917E27" w:rsidRPr="00760004">
        <w:t>TS 33.107 [36]</w:t>
      </w:r>
      <w:r w:rsidR="00917E27">
        <w:t xml:space="preserve"> </w:t>
      </w:r>
      <w:r w:rsidRPr="00760004">
        <w:t>clause 18.2.4.</w:t>
      </w:r>
    </w:p>
    <w:p w14:paraId="4B2337B0" w14:textId="1F1199A3" w:rsidR="007951F2" w:rsidRPr="00760004" w:rsidRDefault="007951F2" w:rsidP="000557F0">
      <w:pPr>
        <w:pStyle w:val="B1"/>
      </w:pPr>
      <w:r>
        <w:t>-</w:t>
      </w:r>
      <w:r>
        <w:tab/>
        <w:t>For all records except MMEIdentifierAssociation (see clause 6.3.2.2.2), 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211C3EE5" w14:textId="2C87ABDB" w:rsidR="007951F2" w:rsidRPr="00760004" w:rsidRDefault="007951F2" w:rsidP="000557F0">
      <w:pPr>
        <w:pStyle w:val="B1"/>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33986E1B" w14:textId="53A59681" w:rsidR="00531CC1" w:rsidRDefault="007951F2" w:rsidP="000557F0">
      <w:pPr>
        <w:pStyle w:val="B1"/>
      </w:pPr>
      <w:r>
        <w:t>-</w:t>
      </w:r>
      <w:r>
        <w:tab/>
        <w:t>In addition to the xIRI events listed in TS 33.107 [36], the MME shall support xIRI containing the MMEIdentiferAssociation record in clause 6.3.2.2.2.</w:t>
      </w:r>
      <w:bookmarkEnd w:id="167"/>
    </w:p>
    <w:p w14:paraId="46164E15" w14:textId="30DD9626" w:rsidR="00531CC1" w:rsidRDefault="00531CC1" w:rsidP="00531CC1">
      <w:pPr>
        <w:pStyle w:val="Heading5"/>
      </w:pPr>
      <w:bookmarkStart w:id="168" w:name="_Toc135598532"/>
      <w:r>
        <w:t>6.3.2.2.2</w:t>
      </w:r>
      <w:r>
        <w:tab/>
        <w:t>MME identifier association</w:t>
      </w:r>
      <w:bookmarkEnd w:id="168"/>
    </w:p>
    <w:p w14:paraId="60BE4415" w14:textId="77777777" w:rsidR="00531CC1" w:rsidRDefault="00531CC1" w:rsidP="00531CC1">
      <w:r>
        <w:rPr>
          <w:lang w:val="en-US"/>
        </w:rPr>
        <w:t xml:space="preserve">The IRI-POI present in the MME shall </w:t>
      </w:r>
      <w:r>
        <w:t>generate an xIRI containing an MMEIdentifierAssociation record when the IRI-POI present in the MME detects a new identifier association for a UE matching one of the target identifiers provided via LI_X1. Generation of this record is subject to this record type being enabled for a specific target (see clause 6.3.2.2.1).</w:t>
      </w:r>
    </w:p>
    <w:p w14:paraId="7E46CC44" w14:textId="77777777" w:rsidR="00531CC1" w:rsidRDefault="00531CC1" w:rsidP="00531CC1">
      <w:pPr>
        <w:pStyle w:val="TH"/>
      </w:pPr>
      <w:r>
        <w:lastRenderedPageBreak/>
        <w:t>Table 6.3.2-1: Payload for MMEIdentifierAssociation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531CC1" w14:paraId="1581DC92"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D174975" w14:textId="77777777" w:rsidR="00531CC1" w:rsidRDefault="00531CC1"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0169F7FB" w14:textId="77777777" w:rsidR="00531CC1" w:rsidRDefault="00531CC1"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95B1001" w14:textId="77777777" w:rsidR="00531CC1" w:rsidRDefault="00531CC1" w:rsidP="00822E9A">
            <w:pPr>
              <w:pStyle w:val="TAH"/>
            </w:pPr>
            <w:r>
              <w:t>M/C/O</w:t>
            </w:r>
          </w:p>
        </w:tc>
      </w:tr>
      <w:tr w:rsidR="00531CC1" w14:paraId="28DAF436"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1F782B0" w14:textId="77777777" w:rsidR="00531CC1" w:rsidRDefault="00531CC1" w:rsidP="00822E9A">
            <w:pPr>
              <w:pStyle w:val="TAL"/>
            </w:pPr>
            <w:r>
              <w:t>iMSI</w:t>
            </w:r>
          </w:p>
        </w:tc>
        <w:tc>
          <w:tcPr>
            <w:tcW w:w="6517" w:type="dxa"/>
            <w:tcBorders>
              <w:top w:val="single" w:sz="4" w:space="0" w:color="auto"/>
              <w:left w:val="single" w:sz="4" w:space="0" w:color="auto"/>
              <w:bottom w:val="single" w:sz="4" w:space="0" w:color="auto"/>
              <w:right w:val="single" w:sz="4" w:space="0" w:color="auto"/>
            </w:tcBorders>
            <w:hideMark/>
          </w:tcPr>
          <w:p w14:paraId="7F5D75DF" w14:textId="77777777" w:rsidR="00531CC1" w:rsidRDefault="00531CC1" w:rsidP="00822E9A">
            <w:pPr>
              <w:pStyle w:val="TAL"/>
            </w:pPr>
            <w:r>
              <w:t>IMSI associated with the procedure. (see NOTE 1).</w:t>
            </w:r>
          </w:p>
        </w:tc>
        <w:tc>
          <w:tcPr>
            <w:tcW w:w="708" w:type="dxa"/>
            <w:tcBorders>
              <w:top w:val="single" w:sz="4" w:space="0" w:color="auto"/>
              <w:left w:val="single" w:sz="4" w:space="0" w:color="auto"/>
              <w:bottom w:val="single" w:sz="4" w:space="0" w:color="auto"/>
              <w:right w:val="single" w:sz="4" w:space="0" w:color="auto"/>
            </w:tcBorders>
            <w:hideMark/>
          </w:tcPr>
          <w:p w14:paraId="3F7FE758" w14:textId="77777777" w:rsidR="00531CC1" w:rsidRDefault="00531CC1" w:rsidP="00822E9A">
            <w:pPr>
              <w:pStyle w:val="TAL"/>
            </w:pPr>
            <w:r>
              <w:t>M</w:t>
            </w:r>
          </w:p>
        </w:tc>
      </w:tr>
      <w:tr w:rsidR="00531CC1" w14:paraId="47F1999D"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2D77BE7" w14:textId="77777777" w:rsidR="00531CC1" w:rsidRDefault="00531CC1" w:rsidP="00822E9A">
            <w:pPr>
              <w:pStyle w:val="TAL"/>
            </w:pPr>
            <w:r>
              <w:t>iMEI</w:t>
            </w:r>
          </w:p>
        </w:tc>
        <w:tc>
          <w:tcPr>
            <w:tcW w:w="6517" w:type="dxa"/>
            <w:tcBorders>
              <w:top w:val="single" w:sz="4" w:space="0" w:color="auto"/>
              <w:left w:val="single" w:sz="4" w:space="0" w:color="auto"/>
              <w:bottom w:val="single" w:sz="4" w:space="0" w:color="auto"/>
              <w:right w:val="single" w:sz="4" w:space="0" w:color="auto"/>
            </w:tcBorders>
            <w:hideMark/>
          </w:tcPr>
          <w:p w14:paraId="4FB94746" w14:textId="77777777" w:rsidR="00531CC1" w:rsidRDefault="00531CC1" w:rsidP="00822E9A">
            <w:pPr>
              <w:pStyle w:val="TAL"/>
            </w:pPr>
            <w:r>
              <w:t>IMEI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11F03A19" w14:textId="77777777" w:rsidR="00531CC1" w:rsidRDefault="00531CC1" w:rsidP="00822E9A">
            <w:pPr>
              <w:pStyle w:val="TAL"/>
            </w:pPr>
            <w:r>
              <w:t>C</w:t>
            </w:r>
          </w:p>
        </w:tc>
      </w:tr>
      <w:tr w:rsidR="00531CC1" w14:paraId="10C37723"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A9EEF48" w14:textId="77777777" w:rsidR="00531CC1" w:rsidRDefault="00531CC1" w:rsidP="00822E9A">
            <w:pPr>
              <w:pStyle w:val="TAL"/>
            </w:pPr>
            <w:r>
              <w:t>mSISDN</w:t>
            </w:r>
          </w:p>
        </w:tc>
        <w:tc>
          <w:tcPr>
            <w:tcW w:w="6517" w:type="dxa"/>
            <w:tcBorders>
              <w:top w:val="single" w:sz="4" w:space="0" w:color="auto"/>
              <w:left w:val="single" w:sz="4" w:space="0" w:color="auto"/>
              <w:bottom w:val="single" w:sz="4" w:space="0" w:color="auto"/>
              <w:right w:val="single" w:sz="4" w:space="0" w:color="auto"/>
            </w:tcBorders>
            <w:hideMark/>
          </w:tcPr>
          <w:p w14:paraId="5E4E6F6D" w14:textId="77777777" w:rsidR="00531CC1" w:rsidRDefault="00531CC1" w:rsidP="00822E9A">
            <w:pPr>
              <w:pStyle w:val="TAL"/>
            </w:pPr>
            <w:r>
              <w:t>MSISDN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02159360" w14:textId="77777777" w:rsidR="00531CC1" w:rsidRDefault="00531CC1" w:rsidP="00822E9A">
            <w:pPr>
              <w:pStyle w:val="TAL"/>
            </w:pPr>
            <w:r>
              <w:t>C</w:t>
            </w:r>
          </w:p>
        </w:tc>
      </w:tr>
      <w:tr w:rsidR="00531CC1" w14:paraId="57E803FB"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5BE221B" w14:textId="77777777" w:rsidR="00531CC1" w:rsidRDefault="00531CC1" w:rsidP="00822E9A">
            <w:pPr>
              <w:pStyle w:val="TAL"/>
            </w:pPr>
            <w:r>
              <w:t>gUTI</w:t>
            </w:r>
          </w:p>
        </w:tc>
        <w:tc>
          <w:tcPr>
            <w:tcW w:w="6517" w:type="dxa"/>
            <w:tcBorders>
              <w:top w:val="single" w:sz="4" w:space="0" w:color="auto"/>
              <w:left w:val="single" w:sz="4" w:space="0" w:color="auto"/>
              <w:bottom w:val="single" w:sz="4" w:space="0" w:color="auto"/>
              <w:right w:val="single" w:sz="4" w:space="0" w:color="auto"/>
            </w:tcBorders>
          </w:tcPr>
          <w:p w14:paraId="5A2F2C9D" w14:textId="74007E33" w:rsidR="00531CC1" w:rsidRDefault="00531CC1" w:rsidP="00822E9A">
            <w:pPr>
              <w:pStyle w:val="TAL"/>
            </w:pPr>
            <w:r>
              <w:t>LTE GUTI used in the procedur</w:t>
            </w:r>
            <w:r w:rsidR="00B96534">
              <w:t>e</w:t>
            </w:r>
            <w:r>
              <w:t>.</w:t>
            </w:r>
          </w:p>
        </w:tc>
        <w:tc>
          <w:tcPr>
            <w:tcW w:w="715" w:type="dxa"/>
            <w:gridSpan w:val="2"/>
            <w:tcBorders>
              <w:top w:val="single" w:sz="4" w:space="0" w:color="auto"/>
              <w:left w:val="single" w:sz="4" w:space="0" w:color="auto"/>
              <w:bottom w:val="single" w:sz="4" w:space="0" w:color="auto"/>
              <w:right w:val="single" w:sz="4" w:space="0" w:color="auto"/>
            </w:tcBorders>
          </w:tcPr>
          <w:p w14:paraId="5ECF75D3" w14:textId="77777777" w:rsidR="00531CC1" w:rsidDel="00960AAF" w:rsidRDefault="00531CC1" w:rsidP="00822E9A">
            <w:pPr>
              <w:pStyle w:val="TAL"/>
            </w:pPr>
            <w:r>
              <w:t>M</w:t>
            </w:r>
          </w:p>
        </w:tc>
      </w:tr>
      <w:tr w:rsidR="00531CC1" w14:paraId="322D7772"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AED9656" w14:textId="77777777" w:rsidR="00531CC1" w:rsidRDefault="00531CC1"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hideMark/>
          </w:tcPr>
          <w:p w14:paraId="07AD5F80" w14:textId="77777777" w:rsidR="00531CC1" w:rsidRDefault="00531CC1" w:rsidP="00822E9A">
            <w:pPr>
              <w:pStyle w:val="TAL"/>
            </w:pPr>
            <w:r>
              <w:t>Location information available when identifier association occurs.</w:t>
            </w:r>
          </w:p>
          <w:p w14:paraId="6E05DA28" w14:textId="626E8A95" w:rsidR="00204649" w:rsidRDefault="00204649" w:rsidP="00204649">
            <w:pPr>
              <w:pStyle w:val="TAL"/>
            </w:pPr>
            <w:r>
              <w:t>Shall include all location information for the target UE available at the MME encoded as one of the following:</w:t>
            </w:r>
          </w:p>
          <w:p w14:paraId="45C76745" w14:textId="4915793A" w:rsidR="00204649" w:rsidRDefault="0099010C" w:rsidP="00204649">
            <w:pPr>
              <w:pStyle w:val="TAL"/>
            </w:pPr>
            <w:r w:rsidRPr="00760004">
              <w:t>-</w:t>
            </w:r>
            <w:r w:rsidRPr="00760004">
              <w:tab/>
            </w:r>
            <w:r w:rsidR="00C76C49">
              <w:t>e</w:t>
            </w:r>
            <w:r w:rsidR="00C76C49" w:rsidRPr="00F1041B">
              <w:rPr>
                <w:i/>
              </w:rPr>
              <w:t>PS</w:t>
            </w:r>
            <w:r w:rsidR="00C76C49">
              <w:rPr>
                <w:i/>
              </w:rPr>
              <w:t>U</w:t>
            </w:r>
            <w:r w:rsidR="00C76C49" w:rsidRPr="00771CD6">
              <w:rPr>
                <w:i/>
              </w:rPr>
              <w:t>serLocation</w:t>
            </w:r>
            <w:r w:rsidR="00C76C49">
              <w:rPr>
                <w:i/>
              </w:rPr>
              <w:t>Information</w:t>
            </w:r>
            <w:r w:rsidR="00C76C49" w:rsidRPr="00BE3FED">
              <w:t xml:space="preserve"> parameter (</w:t>
            </w:r>
            <w:r w:rsidR="00C76C49" w:rsidRPr="00771CD6">
              <w:rPr>
                <w:i/>
              </w:rPr>
              <w:t>location</w:t>
            </w:r>
            <w:r w:rsidR="00C76C49">
              <w:rPr>
                <w:i/>
              </w:rPr>
              <w:t>&gt;fourGL</w:t>
            </w:r>
            <w:r w:rsidR="00C76C49" w:rsidRPr="00771CD6">
              <w:rPr>
                <w:i/>
              </w:rPr>
              <w:t>ocationInfo</w:t>
            </w:r>
            <w:r w:rsidR="00C76C49">
              <w:rPr>
                <w:i/>
              </w:rPr>
              <w:t>&gt;ePSUserLocationInformation</w:t>
            </w:r>
            <w:r w:rsidR="00C76C49" w:rsidRPr="00BE3FED">
              <w:t>)</w:t>
            </w:r>
            <w:r w:rsidR="00C76C49">
              <w:t>.</w:t>
            </w:r>
          </w:p>
          <w:p w14:paraId="1EA8A3E1" w14:textId="77D8CB70" w:rsidR="0099010C" w:rsidRDefault="0099010C" w:rsidP="00204649">
            <w:pPr>
              <w:pStyle w:val="TAL"/>
            </w:pPr>
            <w:r w:rsidRPr="00760004">
              <w:t>-</w:t>
            </w:r>
            <w:r w:rsidRPr="00760004">
              <w:tab/>
            </w:r>
            <w:r w:rsidR="00C76C49">
              <w:rPr>
                <w:i/>
              </w:rPr>
              <w:t>eP</w:t>
            </w:r>
            <w:r w:rsidR="00C76C49" w:rsidRPr="00F1041B">
              <w:rPr>
                <w:i/>
              </w:rPr>
              <w:t>SLocationInformation</w:t>
            </w:r>
            <w:r w:rsidR="00C76C49">
              <w:rPr>
                <w:i/>
              </w:rPr>
              <w:t xml:space="preserve"> </w:t>
            </w:r>
            <w:r w:rsidR="00C76C49">
              <w:rPr>
                <w:iCs/>
              </w:rPr>
              <w:t>parameter (</w:t>
            </w:r>
            <w:r w:rsidR="00C76C49" w:rsidRPr="000968E5">
              <w:rPr>
                <w:i/>
              </w:rPr>
              <w:t>location&gt;fourGLocationInfo&gt;ePSLocationInformation</w:t>
            </w:r>
            <w:r w:rsidR="00C76C49">
              <w:rPr>
                <w:iCs/>
              </w:rPr>
              <w:t>).</w:t>
            </w:r>
          </w:p>
          <w:p w14:paraId="21356787" w14:textId="2C4CBB4C" w:rsidR="00531CC1" w:rsidRDefault="00204649" w:rsidP="00204649">
            <w:pPr>
              <w:pStyle w:val="TAL"/>
            </w:pPr>
            <w:r>
              <w:t xml:space="preserve">When Dual Connectivity is activated, the </w:t>
            </w:r>
            <w:r w:rsidRPr="00C87ABF">
              <w:rPr>
                <w:i/>
                <w:iCs/>
              </w:rPr>
              <w:t>additionalCellIDs</w:t>
            </w:r>
            <w:r>
              <w:t xml:space="preserve"> parameter (</w:t>
            </w:r>
            <w:r w:rsidRPr="00771CD6">
              <w:rPr>
                <w:i/>
              </w:rPr>
              <w:t>location&gt;</w:t>
            </w:r>
            <w:r>
              <w:rPr>
                <w:i/>
              </w:rPr>
              <w:t>fourGL</w:t>
            </w:r>
            <w:r w:rsidRPr="00771CD6">
              <w:rPr>
                <w:i/>
              </w:rPr>
              <w:t>ocationInfo</w:t>
            </w:r>
            <w:r>
              <w:rPr>
                <w:i/>
              </w:rPr>
              <w:t>&gt;ePSLocationInformation&gt;mMELocationInformation</w:t>
            </w:r>
            <w:r w:rsidRPr="00771CD6">
              <w:rPr>
                <w:i/>
              </w:rPr>
              <w:t>&gt;</w:t>
            </w:r>
            <w:r>
              <w:rPr>
                <w:i/>
              </w:rPr>
              <w:t>additionalCellIDs</w:t>
            </w:r>
            <w:r w:rsidRPr="00BE3FED">
              <w:t>)</w:t>
            </w:r>
            <w:r>
              <w:t xml:space="preserve"> shall also be populated, see clause 7.3.3 and Annex A</w:t>
            </w:r>
            <w:r w:rsidR="00531CC1">
              <w:t>.</w:t>
            </w:r>
          </w:p>
        </w:tc>
        <w:tc>
          <w:tcPr>
            <w:tcW w:w="708" w:type="dxa"/>
            <w:tcBorders>
              <w:top w:val="single" w:sz="4" w:space="0" w:color="auto"/>
              <w:left w:val="single" w:sz="4" w:space="0" w:color="auto"/>
              <w:bottom w:val="single" w:sz="4" w:space="0" w:color="auto"/>
              <w:right w:val="single" w:sz="4" w:space="0" w:color="auto"/>
            </w:tcBorders>
            <w:hideMark/>
          </w:tcPr>
          <w:p w14:paraId="18D15819" w14:textId="77777777" w:rsidR="00531CC1" w:rsidRDefault="00531CC1" w:rsidP="00822E9A">
            <w:pPr>
              <w:pStyle w:val="TAL"/>
            </w:pPr>
            <w:r>
              <w:t>M</w:t>
            </w:r>
          </w:p>
        </w:tc>
      </w:tr>
      <w:tr w:rsidR="00531CC1" w14:paraId="52B889E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154C2B61" w14:textId="77777777" w:rsidR="00531CC1" w:rsidRDefault="00531CC1" w:rsidP="00822E9A">
            <w:pPr>
              <w:pStyle w:val="TAL"/>
            </w:pPr>
            <w:r>
              <w:rPr>
                <w:rFonts w:cs="Arial"/>
                <w:color w:val="201F1E"/>
                <w:szCs w:val="18"/>
              </w:rPr>
              <w:t>tAIList</w:t>
            </w:r>
          </w:p>
        </w:tc>
        <w:tc>
          <w:tcPr>
            <w:tcW w:w="6517" w:type="dxa"/>
            <w:tcBorders>
              <w:top w:val="single" w:sz="4" w:space="0" w:color="auto"/>
              <w:left w:val="single" w:sz="4" w:space="0" w:color="auto"/>
              <w:bottom w:val="single" w:sz="4" w:space="0" w:color="auto"/>
              <w:right w:val="single" w:sz="4" w:space="0" w:color="auto"/>
            </w:tcBorders>
          </w:tcPr>
          <w:p w14:paraId="2628EF59" w14:textId="7EA9D1CD" w:rsidR="00531CC1" w:rsidRDefault="00531CC1" w:rsidP="00822E9A">
            <w:pPr>
              <w:pStyle w:val="TAL"/>
            </w:pPr>
            <w:r>
              <w:t>List of tracking areas associated with the registration area within which the UE is current registered. (</w:t>
            </w:r>
            <w:r w:rsidR="00917E27">
              <w:t>s</w:t>
            </w:r>
            <w:r>
              <w:t>ee NOTE 2).</w:t>
            </w:r>
          </w:p>
        </w:tc>
        <w:tc>
          <w:tcPr>
            <w:tcW w:w="708" w:type="dxa"/>
            <w:tcBorders>
              <w:top w:val="single" w:sz="4" w:space="0" w:color="auto"/>
              <w:left w:val="single" w:sz="4" w:space="0" w:color="auto"/>
              <w:bottom w:val="single" w:sz="4" w:space="0" w:color="auto"/>
              <w:right w:val="single" w:sz="4" w:space="0" w:color="auto"/>
            </w:tcBorders>
          </w:tcPr>
          <w:p w14:paraId="0B72EB46" w14:textId="77777777" w:rsidR="00531CC1" w:rsidRDefault="00531CC1" w:rsidP="00822E9A">
            <w:pPr>
              <w:pStyle w:val="TAL"/>
            </w:pPr>
            <w:r>
              <w:t>C</w:t>
            </w:r>
          </w:p>
        </w:tc>
      </w:tr>
      <w:tr w:rsidR="00531CC1" w14:paraId="18943AEA"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0C8F934D" w14:textId="77777777" w:rsidR="00531CC1" w:rsidRDefault="00531CC1" w:rsidP="00822E9A">
            <w:pPr>
              <w:pStyle w:val="NO"/>
            </w:pPr>
            <w:r w:rsidRPr="00B34E31">
              <w:t>N</w:t>
            </w:r>
            <w:r>
              <w:t>OTE 1</w:t>
            </w:r>
            <w:r w:rsidRPr="00B34E31">
              <w:t>:</w:t>
            </w:r>
            <w:r>
              <w:tab/>
              <w:t>IMSI shall always be provided, in addition to the warrant target identifier if different to IMSI. Other identifiers shall be provided if available.</w:t>
            </w:r>
          </w:p>
          <w:p w14:paraId="7B12BAC6" w14:textId="77777777" w:rsidR="00531CC1" w:rsidRDefault="00531CC1" w:rsidP="00822E9A">
            <w:pPr>
              <w:pStyle w:val="NO"/>
            </w:pPr>
            <w:r>
              <w:t>NOTE 2:</w:t>
            </w:r>
            <w:r>
              <w:tab/>
              <w:t>List shall be included each time there is a change to the registration area.</w:t>
            </w:r>
          </w:p>
        </w:tc>
      </w:tr>
    </w:tbl>
    <w:p w14:paraId="09A4D597" w14:textId="5F21E65D" w:rsidR="00531CC1" w:rsidRDefault="00531CC1" w:rsidP="00531CC1"/>
    <w:p w14:paraId="1DB36499" w14:textId="77777777" w:rsidR="00364CE5" w:rsidRPr="00760004" w:rsidRDefault="00364CE5" w:rsidP="00364CE5">
      <w:pPr>
        <w:tabs>
          <w:tab w:val="left" w:pos="5736"/>
        </w:tabs>
      </w:pPr>
      <w:r w:rsidRPr="00760004">
        <w:t xml:space="preserve">The IRI-POI present in the </w:t>
      </w:r>
      <w:r>
        <w:t>MME</w:t>
      </w:r>
      <w:r w:rsidRPr="00760004">
        <w:t xml:space="preserve"> generating an xIRI containing an </w:t>
      </w:r>
      <w:r>
        <w:t xml:space="preserve">MMEIdentifierAssociation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61D1898B" w14:textId="27D8350F" w:rsidR="00531CC1" w:rsidRPr="00CC3414" w:rsidRDefault="00531CC1" w:rsidP="00531CC1">
      <w:r>
        <w:t>When transmitting the xIRI, t</w:t>
      </w:r>
      <w:r w:rsidRPr="00CC3414">
        <w:t>he IRI-POI present in the MME shall set the payload format</w:t>
      </w:r>
      <w:r>
        <w:t xml:space="preserve"> </w:t>
      </w:r>
      <w:r w:rsidRPr="00CC3414">
        <w:t xml:space="preserve">to </w:t>
      </w:r>
      <w:r>
        <w:t>2, and provide the payload as a BER-encoded TS33128Payloads.XIRIPayloads structure.</w:t>
      </w:r>
    </w:p>
    <w:p w14:paraId="6A0A543B" w14:textId="77777777" w:rsidR="00DB1298" w:rsidRPr="00760004" w:rsidRDefault="00DB1298" w:rsidP="00DB1298">
      <w:pPr>
        <w:pStyle w:val="Heading5"/>
      </w:pPr>
      <w:bookmarkStart w:id="169" w:name="_Toc135598533"/>
      <w:r>
        <w:t>6.3.2.2.3</w:t>
      </w:r>
      <w:r>
        <w:tab/>
        <w:t>Attach</w:t>
      </w:r>
      <w:bookmarkEnd w:id="169"/>
    </w:p>
    <w:p w14:paraId="294E4310" w14:textId="77777777" w:rsidR="00DB1298" w:rsidRPr="00760004" w:rsidRDefault="00DB1298" w:rsidP="00DB1298">
      <w:r w:rsidRPr="00760004">
        <w:t xml:space="preserve">The IRI-POI in the </w:t>
      </w:r>
      <w:r>
        <w:t>MME</w:t>
      </w:r>
      <w:r w:rsidRPr="00760004">
        <w:t xml:space="preserve"> shall generate an xIRI containing an </w:t>
      </w:r>
      <w:r>
        <w:t>MMEAttach</w:t>
      </w:r>
      <w:r w:rsidRPr="00760004">
        <w:t xml:space="preserve"> record when the IRI-POI present in the </w:t>
      </w:r>
      <w:r>
        <w:t>MME</w:t>
      </w:r>
      <w:r w:rsidRPr="00760004">
        <w:t xml:space="preserve"> detects that a UE matching one of the target identifiers provided via LI_X1 has success</w:t>
      </w:r>
      <w:r>
        <w:t>fully attached to EPS</w:t>
      </w:r>
      <w:r w:rsidRPr="00760004">
        <w:t xml:space="preserve">. Accordingly, the IRI-POI in the </w:t>
      </w:r>
      <w:r>
        <w:t>MME</w:t>
      </w:r>
      <w:r w:rsidRPr="00760004">
        <w:t xml:space="preserve"> generates the xIRI</w:t>
      </w:r>
      <w:r w:rsidRPr="00760004" w:rsidDel="005E25E0">
        <w:t xml:space="preserve"> </w:t>
      </w:r>
      <w:r w:rsidRPr="00760004">
        <w:t>when the following event is detected:</w:t>
      </w:r>
    </w:p>
    <w:p w14:paraId="3A6F784E" w14:textId="52A956A8" w:rsidR="00DB1298" w:rsidRPr="00760004" w:rsidRDefault="00DB1298" w:rsidP="00DB1298">
      <w:pPr>
        <w:pStyle w:val="B1"/>
      </w:pPr>
      <w:r>
        <w:t>-</w:t>
      </w:r>
      <w:r>
        <w:tab/>
        <w:t>MME</w:t>
      </w:r>
      <w:r w:rsidRPr="00760004">
        <w:t xml:space="preserve"> sends a</w:t>
      </w:r>
      <w:r>
        <w:t>n S</w:t>
      </w:r>
      <w:r w:rsidRPr="00760004">
        <w:t>1</w:t>
      </w:r>
      <w:r>
        <w:t>: ATTACH ACCEPT message</w:t>
      </w:r>
      <w:r w:rsidRPr="00760004">
        <w:t xml:space="preserve"> to the target UE</w:t>
      </w:r>
      <w:r>
        <w:t xml:space="preserve"> and the UE EPS Mobility Management (EMM) state within the MME</w:t>
      </w:r>
      <w:r w:rsidRPr="00760004">
        <w:t xml:space="preserve"> is changed</w:t>
      </w:r>
      <w:r>
        <w:t xml:space="preserve"> to E</w:t>
      </w:r>
      <w:r w:rsidRPr="00760004">
        <w:t>MM-REGISTERED</w:t>
      </w:r>
      <w:r>
        <w:t>.</w:t>
      </w:r>
    </w:p>
    <w:p w14:paraId="61672AB7" w14:textId="77777777" w:rsidR="00DB1298" w:rsidRPr="00760004" w:rsidRDefault="00DB1298" w:rsidP="00DB1298">
      <w:pPr>
        <w:pStyle w:val="TH"/>
      </w:pPr>
      <w:r>
        <w:lastRenderedPageBreak/>
        <w:t>Table 6.3.2-2: Payload for MMEAttach</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2C0738A7" w14:textId="77777777" w:rsidTr="00822E9A">
        <w:trPr>
          <w:jc w:val="center"/>
        </w:trPr>
        <w:tc>
          <w:tcPr>
            <w:tcW w:w="2693" w:type="dxa"/>
          </w:tcPr>
          <w:p w14:paraId="4DDE9B47" w14:textId="77777777" w:rsidR="00DB1298" w:rsidRPr="00760004" w:rsidRDefault="00DB1298" w:rsidP="00822E9A">
            <w:pPr>
              <w:pStyle w:val="TAH"/>
            </w:pPr>
            <w:r w:rsidRPr="00760004">
              <w:t>Field name</w:t>
            </w:r>
          </w:p>
        </w:tc>
        <w:tc>
          <w:tcPr>
            <w:tcW w:w="6521" w:type="dxa"/>
          </w:tcPr>
          <w:p w14:paraId="6FF7C2BD" w14:textId="77777777" w:rsidR="00DB1298" w:rsidRPr="00760004" w:rsidRDefault="00DB1298" w:rsidP="00822E9A">
            <w:pPr>
              <w:pStyle w:val="TAH"/>
            </w:pPr>
            <w:r w:rsidRPr="00760004">
              <w:t>Description</w:t>
            </w:r>
          </w:p>
        </w:tc>
        <w:tc>
          <w:tcPr>
            <w:tcW w:w="708" w:type="dxa"/>
          </w:tcPr>
          <w:p w14:paraId="0EF6C599" w14:textId="77777777" w:rsidR="00DB1298" w:rsidRPr="00760004" w:rsidRDefault="00DB1298" w:rsidP="00822E9A">
            <w:pPr>
              <w:pStyle w:val="TAH"/>
            </w:pPr>
            <w:r w:rsidRPr="00760004">
              <w:t>M/C/O</w:t>
            </w:r>
          </w:p>
        </w:tc>
      </w:tr>
      <w:tr w:rsidR="00DB1298" w:rsidRPr="00760004" w14:paraId="70023E6A" w14:textId="77777777" w:rsidTr="00822E9A">
        <w:trPr>
          <w:jc w:val="center"/>
        </w:trPr>
        <w:tc>
          <w:tcPr>
            <w:tcW w:w="2693" w:type="dxa"/>
          </w:tcPr>
          <w:p w14:paraId="2C152FBE" w14:textId="77777777" w:rsidR="00DB1298" w:rsidRPr="00760004" w:rsidRDefault="00DB1298" w:rsidP="00822E9A">
            <w:pPr>
              <w:pStyle w:val="TAL"/>
            </w:pPr>
            <w:r>
              <w:t>attach</w:t>
            </w:r>
            <w:r w:rsidRPr="00760004">
              <w:t>Type</w:t>
            </w:r>
          </w:p>
        </w:tc>
        <w:tc>
          <w:tcPr>
            <w:tcW w:w="6521" w:type="dxa"/>
          </w:tcPr>
          <w:p w14:paraId="43D55408" w14:textId="77777777" w:rsidR="00DB1298" w:rsidRPr="00760004" w:rsidRDefault="00DB1298" w:rsidP="00822E9A">
            <w:pPr>
              <w:pStyle w:val="TAL"/>
            </w:pPr>
            <w:r w:rsidRPr="00760004">
              <w:t xml:space="preserve">Specifies the type of </w:t>
            </w:r>
            <w:r>
              <w:t>EPS Attach, see TS 24.3</w:t>
            </w:r>
            <w:r w:rsidRPr="00760004">
              <w:t>01 [</w:t>
            </w:r>
            <w:r>
              <w:t>51</w:t>
            </w:r>
            <w:r w:rsidRPr="00760004">
              <w:t xml:space="preserve">] clause </w:t>
            </w:r>
            <w:r>
              <w:t>9.9.3.11</w:t>
            </w:r>
            <w:r w:rsidRPr="00760004">
              <w:t xml:space="preserve">. This is derived from the information received from the UE in the </w:t>
            </w:r>
            <w:r>
              <w:t>Attach</w:t>
            </w:r>
            <w:r w:rsidRPr="00760004">
              <w:t xml:space="preserve"> </w:t>
            </w:r>
            <w:r>
              <w:t>Request</w:t>
            </w:r>
            <w:r w:rsidRPr="00760004">
              <w:t xml:space="preserve"> message.</w:t>
            </w:r>
          </w:p>
        </w:tc>
        <w:tc>
          <w:tcPr>
            <w:tcW w:w="708" w:type="dxa"/>
          </w:tcPr>
          <w:p w14:paraId="6A057FBC" w14:textId="77777777" w:rsidR="00DB1298" w:rsidRPr="00760004" w:rsidRDefault="00DB1298" w:rsidP="00822E9A">
            <w:pPr>
              <w:pStyle w:val="TAL"/>
            </w:pPr>
            <w:r w:rsidRPr="00760004">
              <w:t>M</w:t>
            </w:r>
          </w:p>
        </w:tc>
      </w:tr>
      <w:tr w:rsidR="00DB1298" w:rsidRPr="00760004" w14:paraId="2580B9DA" w14:textId="77777777" w:rsidTr="00822E9A">
        <w:trPr>
          <w:jc w:val="center"/>
        </w:trPr>
        <w:tc>
          <w:tcPr>
            <w:tcW w:w="2693" w:type="dxa"/>
          </w:tcPr>
          <w:p w14:paraId="212150A9" w14:textId="77777777" w:rsidR="00DB1298" w:rsidRPr="00760004" w:rsidRDefault="00DB1298" w:rsidP="00822E9A">
            <w:pPr>
              <w:pStyle w:val="TAL"/>
            </w:pPr>
            <w:r>
              <w:t>attach</w:t>
            </w:r>
            <w:r w:rsidRPr="00760004">
              <w:t>Result</w:t>
            </w:r>
          </w:p>
        </w:tc>
        <w:tc>
          <w:tcPr>
            <w:tcW w:w="6521" w:type="dxa"/>
          </w:tcPr>
          <w:p w14:paraId="16202975" w14:textId="77777777" w:rsidR="00DB1298" w:rsidRPr="00760004" w:rsidRDefault="00DB1298" w:rsidP="00822E9A">
            <w:pPr>
              <w:pStyle w:val="TAL"/>
            </w:pPr>
            <w:r w:rsidRPr="00760004">
              <w:t xml:space="preserve">Specifies the result of </w:t>
            </w:r>
            <w:r>
              <w:t>the attach procedure, see TS 24.3</w:t>
            </w:r>
            <w:r w:rsidRPr="00760004">
              <w:t xml:space="preserve">01 </w:t>
            </w:r>
            <w:r>
              <w:t>[51] clause 9.9.3.10</w:t>
            </w:r>
            <w:r w:rsidRPr="00760004">
              <w:t>.</w:t>
            </w:r>
          </w:p>
        </w:tc>
        <w:tc>
          <w:tcPr>
            <w:tcW w:w="708" w:type="dxa"/>
          </w:tcPr>
          <w:p w14:paraId="6AE31A9C" w14:textId="77777777" w:rsidR="00DB1298" w:rsidRPr="00760004" w:rsidRDefault="00DB1298" w:rsidP="00822E9A">
            <w:pPr>
              <w:pStyle w:val="TAL"/>
            </w:pPr>
            <w:r w:rsidRPr="00760004">
              <w:t>M</w:t>
            </w:r>
          </w:p>
        </w:tc>
      </w:tr>
      <w:tr w:rsidR="00DB1298" w:rsidRPr="00760004" w14:paraId="3CCBEA88" w14:textId="77777777" w:rsidTr="00822E9A">
        <w:trPr>
          <w:jc w:val="center"/>
        </w:trPr>
        <w:tc>
          <w:tcPr>
            <w:tcW w:w="2693" w:type="dxa"/>
          </w:tcPr>
          <w:p w14:paraId="56669851" w14:textId="77777777" w:rsidR="00DB1298" w:rsidRPr="00760004" w:rsidRDefault="00DB1298" w:rsidP="00822E9A">
            <w:pPr>
              <w:pStyle w:val="TAL"/>
            </w:pPr>
            <w:r>
              <w:t>iMSI</w:t>
            </w:r>
          </w:p>
        </w:tc>
        <w:tc>
          <w:tcPr>
            <w:tcW w:w="6521" w:type="dxa"/>
          </w:tcPr>
          <w:p w14:paraId="38EE3724" w14:textId="77777777" w:rsidR="00DB1298" w:rsidRPr="00760004" w:rsidRDefault="00DB1298" w:rsidP="00822E9A">
            <w:pPr>
              <w:pStyle w:val="TAL"/>
            </w:pPr>
            <w:r>
              <w:t>IMSI</w:t>
            </w:r>
            <w:r w:rsidRPr="00760004">
              <w:t xml:space="preserve"> associated with the registration</w:t>
            </w:r>
            <w:r>
              <w:t>.</w:t>
            </w:r>
          </w:p>
        </w:tc>
        <w:tc>
          <w:tcPr>
            <w:tcW w:w="708" w:type="dxa"/>
          </w:tcPr>
          <w:p w14:paraId="25C62025" w14:textId="77777777" w:rsidR="00DB1298" w:rsidRPr="00760004" w:rsidRDefault="00DB1298" w:rsidP="00822E9A">
            <w:pPr>
              <w:pStyle w:val="TAL"/>
            </w:pPr>
            <w:r w:rsidRPr="00760004">
              <w:t>M</w:t>
            </w:r>
          </w:p>
        </w:tc>
      </w:tr>
      <w:tr w:rsidR="00DB1298" w:rsidRPr="00760004" w14:paraId="27B83FC0" w14:textId="77777777" w:rsidTr="00822E9A">
        <w:trPr>
          <w:jc w:val="center"/>
        </w:trPr>
        <w:tc>
          <w:tcPr>
            <w:tcW w:w="2693" w:type="dxa"/>
          </w:tcPr>
          <w:p w14:paraId="75F13AFF" w14:textId="77777777" w:rsidR="00DB1298" w:rsidRPr="00760004" w:rsidRDefault="00DB1298" w:rsidP="00822E9A">
            <w:pPr>
              <w:pStyle w:val="TAL"/>
            </w:pPr>
            <w:r>
              <w:t>iMEI</w:t>
            </w:r>
          </w:p>
        </w:tc>
        <w:tc>
          <w:tcPr>
            <w:tcW w:w="6521" w:type="dxa"/>
          </w:tcPr>
          <w:p w14:paraId="42712F70" w14:textId="77777777" w:rsidR="00DB1298" w:rsidRPr="00760004" w:rsidRDefault="00DB1298" w:rsidP="00822E9A">
            <w:pPr>
              <w:pStyle w:val="TAL"/>
            </w:pPr>
            <w:r>
              <w:t>IMEI</w:t>
            </w:r>
            <w:r w:rsidRPr="00760004">
              <w:t xml:space="preserve"> </w:t>
            </w:r>
            <w:r>
              <w:t>associated with</w:t>
            </w:r>
            <w:r w:rsidRPr="00760004">
              <w:t xml:space="preserve"> the registration, if available.</w:t>
            </w:r>
          </w:p>
        </w:tc>
        <w:tc>
          <w:tcPr>
            <w:tcW w:w="708" w:type="dxa"/>
          </w:tcPr>
          <w:p w14:paraId="0B35BD9F" w14:textId="77777777" w:rsidR="00DB1298" w:rsidRPr="00760004" w:rsidRDefault="00DB1298" w:rsidP="00822E9A">
            <w:pPr>
              <w:pStyle w:val="TAL"/>
            </w:pPr>
            <w:r w:rsidRPr="00760004">
              <w:t>C</w:t>
            </w:r>
          </w:p>
        </w:tc>
      </w:tr>
      <w:tr w:rsidR="00DB1298" w:rsidRPr="00760004" w14:paraId="634A60E1" w14:textId="77777777" w:rsidTr="00822E9A">
        <w:trPr>
          <w:jc w:val="center"/>
        </w:trPr>
        <w:tc>
          <w:tcPr>
            <w:tcW w:w="2693" w:type="dxa"/>
          </w:tcPr>
          <w:p w14:paraId="62726B0F" w14:textId="77777777" w:rsidR="00DB1298" w:rsidRPr="00760004" w:rsidRDefault="00DB1298" w:rsidP="00822E9A">
            <w:pPr>
              <w:pStyle w:val="TAL"/>
            </w:pPr>
            <w:r>
              <w:t>mSISDN</w:t>
            </w:r>
          </w:p>
        </w:tc>
        <w:tc>
          <w:tcPr>
            <w:tcW w:w="6521" w:type="dxa"/>
          </w:tcPr>
          <w:p w14:paraId="5A821522" w14:textId="77777777" w:rsidR="00DB1298" w:rsidRPr="00760004" w:rsidRDefault="00DB1298" w:rsidP="00822E9A">
            <w:pPr>
              <w:pStyle w:val="TAL"/>
            </w:pPr>
            <w:r>
              <w:t>mSISDN</w:t>
            </w:r>
            <w:r w:rsidRPr="00760004">
              <w:t xml:space="preserve"> </w:t>
            </w:r>
            <w:r>
              <w:t xml:space="preserve">associated with the registration, </w:t>
            </w:r>
            <w:r w:rsidRPr="00760004">
              <w:t>if available.</w:t>
            </w:r>
          </w:p>
        </w:tc>
        <w:tc>
          <w:tcPr>
            <w:tcW w:w="708" w:type="dxa"/>
          </w:tcPr>
          <w:p w14:paraId="4B71AEC4" w14:textId="77777777" w:rsidR="00DB1298" w:rsidRPr="00760004" w:rsidRDefault="00DB1298" w:rsidP="00822E9A">
            <w:pPr>
              <w:pStyle w:val="TAL"/>
            </w:pPr>
            <w:r w:rsidRPr="00760004">
              <w:t>C</w:t>
            </w:r>
          </w:p>
        </w:tc>
      </w:tr>
      <w:tr w:rsidR="00DB1298" w:rsidRPr="00760004" w14:paraId="2CE762F1" w14:textId="77777777" w:rsidTr="00822E9A">
        <w:trPr>
          <w:jc w:val="center"/>
        </w:trPr>
        <w:tc>
          <w:tcPr>
            <w:tcW w:w="2693" w:type="dxa"/>
          </w:tcPr>
          <w:p w14:paraId="3773831D" w14:textId="77777777" w:rsidR="00DB1298" w:rsidRPr="00760004" w:rsidRDefault="00DB1298" w:rsidP="00822E9A">
            <w:pPr>
              <w:pStyle w:val="TAL"/>
            </w:pPr>
            <w:r w:rsidRPr="00760004">
              <w:t>gUTI</w:t>
            </w:r>
          </w:p>
        </w:tc>
        <w:tc>
          <w:tcPr>
            <w:tcW w:w="6521" w:type="dxa"/>
          </w:tcPr>
          <w:p w14:paraId="6579AE2C" w14:textId="77777777" w:rsidR="00DB1298" w:rsidRPr="00760004" w:rsidRDefault="00DB1298" w:rsidP="00822E9A">
            <w:pPr>
              <w:pStyle w:val="TAL"/>
            </w:pPr>
            <w:r w:rsidRPr="00760004">
              <w:t>GUTI provided as</w:t>
            </w:r>
            <w:r>
              <w:t xml:space="preserve"> outcome of initial attach</w:t>
            </w:r>
            <w:r w:rsidRPr="00760004">
              <w:t xml:space="preserve"> or </w:t>
            </w:r>
            <w:r>
              <w:t>used in other cases, see TS 24.301 [51] clause 5.5.1.2.4</w:t>
            </w:r>
            <w:r w:rsidRPr="00760004">
              <w:t>.</w:t>
            </w:r>
          </w:p>
        </w:tc>
        <w:tc>
          <w:tcPr>
            <w:tcW w:w="708" w:type="dxa"/>
          </w:tcPr>
          <w:p w14:paraId="081BC87F" w14:textId="77777777" w:rsidR="00DB1298" w:rsidRPr="00760004" w:rsidRDefault="00DB1298" w:rsidP="00822E9A">
            <w:pPr>
              <w:pStyle w:val="TAL"/>
            </w:pPr>
            <w:r w:rsidRPr="00760004">
              <w:t>M</w:t>
            </w:r>
          </w:p>
        </w:tc>
      </w:tr>
      <w:tr w:rsidR="00DB1298" w:rsidRPr="00760004" w14:paraId="62DAFF10" w14:textId="77777777" w:rsidTr="00822E9A">
        <w:trPr>
          <w:jc w:val="center"/>
        </w:trPr>
        <w:tc>
          <w:tcPr>
            <w:tcW w:w="2693" w:type="dxa"/>
          </w:tcPr>
          <w:p w14:paraId="43CB70DF" w14:textId="77777777" w:rsidR="00DB1298" w:rsidRPr="00760004" w:rsidRDefault="00DB1298" w:rsidP="00822E9A">
            <w:pPr>
              <w:pStyle w:val="TAL"/>
            </w:pPr>
            <w:r w:rsidRPr="00760004">
              <w:t>location</w:t>
            </w:r>
          </w:p>
        </w:tc>
        <w:tc>
          <w:tcPr>
            <w:tcW w:w="6521" w:type="dxa"/>
          </w:tcPr>
          <w:p w14:paraId="6EB5F320" w14:textId="624A8490" w:rsidR="00DB1298" w:rsidRPr="00760004" w:rsidRDefault="00DB1298" w:rsidP="00822E9A">
            <w:pPr>
              <w:pStyle w:val="TAL"/>
            </w:pPr>
            <w:r w:rsidRPr="00760004">
              <w:t>Location information determined by the network during the registration</w:t>
            </w:r>
            <w:r w:rsidR="000B3802">
              <w:t xml:space="preserve"> or known at the MME</w:t>
            </w:r>
            <w:r w:rsidRPr="00760004">
              <w:t>, if available.</w:t>
            </w:r>
          </w:p>
          <w:p w14:paraId="7A74BD74" w14:textId="2DA4ADCB" w:rsidR="00E67598" w:rsidRDefault="00E67598" w:rsidP="00E67598">
            <w:pPr>
              <w:pStyle w:val="TAL"/>
            </w:pPr>
            <w:r>
              <w:t>Shall include all location information for the target UE available at the MME encoded as one of the following:</w:t>
            </w:r>
          </w:p>
          <w:p w14:paraId="21AC0496" w14:textId="390ABACA" w:rsidR="00E51A02" w:rsidRDefault="00E51A02" w:rsidP="00E67598">
            <w:pPr>
              <w:pStyle w:val="TAL"/>
            </w:pPr>
            <w:r w:rsidRPr="00760004">
              <w:t>-</w:t>
            </w:r>
            <w:r w:rsidRPr="00760004">
              <w:tab/>
            </w:r>
            <w:r w:rsidR="00FE0C49">
              <w:rPr>
                <w:i/>
              </w:rPr>
              <w:t>ePSU</w:t>
            </w:r>
            <w:r w:rsidR="00FE0C49" w:rsidRPr="00771CD6">
              <w:rPr>
                <w:i/>
              </w:rPr>
              <w:t>serLocation</w:t>
            </w:r>
            <w:r w:rsidR="00FE0C49">
              <w:rPr>
                <w:i/>
              </w:rPr>
              <w:t>Information</w:t>
            </w:r>
            <w:r w:rsidR="00FE0C49" w:rsidRPr="00BE3FED">
              <w:t xml:space="preserve"> parameter (</w:t>
            </w:r>
            <w:r w:rsidR="00FE0C49">
              <w:rPr>
                <w:i/>
              </w:rPr>
              <w:t>location&gt;fourGLocationInfo&gt;ePSUserLocationInformation</w:t>
            </w:r>
            <w:r w:rsidR="00FE0C49" w:rsidRPr="00BE3FED">
              <w:t>)</w:t>
            </w:r>
            <w:r w:rsidR="00FE0C49">
              <w:t>.</w:t>
            </w:r>
          </w:p>
          <w:p w14:paraId="553D03D7" w14:textId="09A3B9F1" w:rsidR="00DB1298" w:rsidRPr="00760004" w:rsidRDefault="00E51A02" w:rsidP="00E67598">
            <w:pPr>
              <w:pStyle w:val="TAL"/>
            </w:pPr>
            <w:r w:rsidRPr="00760004">
              <w:t>-</w:t>
            </w:r>
            <w:r w:rsidRPr="00760004">
              <w:tab/>
            </w:r>
            <w:r w:rsidR="00FE0C49">
              <w:rPr>
                <w:i/>
              </w:rPr>
              <w:t>eP</w:t>
            </w:r>
            <w:r w:rsidR="00FE0C49" w:rsidRPr="00561314">
              <w:rPr>
                <w:i/>
              </w:rPr>
              <w:t>SLocationInformation</w:t>
            </w:r>
            <w:r w:rsidR="00FE0C49">
              <w:rPr>
                <w:i/>
              </w:rPr>
              <w:t xml:space="preserve"> </w:t>
            </w:r>
            <w:r w:rsidR="00FE0C49">
              <w:rPr>
                <w:iCs/>
              </w:rPr>
              <w:t xml:space="preserve">parameter </w:t>
            </w:r>
            <w:r w:rsidR="00FE0C49" w:rsidRPr="00F1041B">
              <w:rPr>
                <w:i/>
              </w:rPr>
              <w:t>(location&gt;</w:t>
            </w:r>
            <w:r w:rsidR="00FE0C49">
              <w:rPr>
                <w:i/>
              </w:rPr>
              <w:t>fourG</w:t>
            </w:r>
            <w:r w:rsidR="00FE0C49" w:rsidRPr="00F1041B">
              <w:rPr>
                <w:i/>
              </w:rPr>
              <w:t>LocationInfo&gt;ePSLocationInformation).</w:t>
            </w:r>
          </w:p>
        </w:tc>
        <w:tc>
          <w:tcPr>
            <w:tcW w:w="708" w:type="dxa"/>
          </w:tcPr>
          <w:p w14:paraId="20C93AA1" w14:textId="77777777" w:rsidR="00DB1298" w:rsidRPr="00760004" w:rsidRDefault="00DB1298" w:rsidP="00822E9A">
            <w:pPr>
              <w:pStyle w:val="TAL"/>
            </w:pPr>
            <w:r w:rsidRPr="00760004">
              <w:t>C</w:t>
            </w:r>
          </w:p>
        </w:tc>
      </w:tr>
      <w:tr w:rsidR="00DB1298" w:rsidRPr="00760004" w14:paraId="766A42F6" w14:textId="77777777" w:rsidTr="00822E9A">
        <w:trPr>
          <w:jc w:val="center"/>
        </w:trPr>
        <w:tc>
          <w:tcPr>
            <w:tcW w:w="2693" w:type="dxa"/>
          </w:tcPr>
          <w:p w14:paraId="0677FB15" w14:textId="77777777" w:rsidR="00DB1298" w:rsidRPr="00760004" w:rsidRDefault="00DB1298" w:rsidP="00822E9A">
            <w:pPr>
              <w:pStyle w:val="TAL"/>
            </w:pPr>
            <w:r>
              <w:t>eP</w:t>
            </w:r>
            <w:r w:rsidRPr="00E573CD">
              <w:t>STAIList</w:t>
            </w:r>
          </w:p>
        </w:tc>
        <w:tc>
          <w:tcPr>
            <w:tcW w:w="6521" w:type="dxa"/>
          </w:tcPr>
          <w:p w14:paraId="43E8082E" w14:textId="56C3653D" w:rsidR="00DB1298" w:rsidRPr="00760004" w:rsidRDefault="00DB1298" w:rsidP="00822E9A">
            <w:pPr>
              <w:pStyle w:val="TAL"/>
            </w:pPr>
            <w:r>
              <w:t>List of tracking areas associated with the registration area within which the UE is currently registered, see TS 24.301 [51] clause 9.9.3.33. (see NOTE)</w:t>
            </w:r>
          </w:p>
        </w:tc>
        <w:tc>
          <w:tcPr>
            <w:tcW w:w="708" w:type="dxa"/>
          </w:tcPr>
          <w:p w14:paraId="378EA55A" w14:textId="77777777" w:rsidR="00DB1298" w:rsidRPr="00760004" w:rsidRDefault="00DB1298" w:rsidP="00822E9A">
            <w:pPr>
              <w:pStyle w:val="TAL"/>
            </w:pPr>
            <w:r>
              <w:t>C</w:t>
            </w:r>
          </w:p>
        </w:tc>
      </w:tr>
      <w:tr w:rsidR="00DB1298" w:rsidRPr="00760004" w14:paraId="7773ECED" w14:textId="77777777" w:rsidTr="00822E9A">
        <w:trPr>
          <w:jc w:val="center"/>
        </w:trPr>
        <w:tc>
          <w:tcPr>
            <w:tcW w:w="2693" w:type="dxa"/>
          </w:tcPr>
          <w:p w14:paraId="6597CC54" w14:textId="77777777" w:rsidR="00DB1298" w:rsidRDefault="00DB1298" w:rsidP="00822E9A">
            <w:pPr>
              <w:pStyle w:val="TAL"/>
            </w:pPr>
            <w:r>
              <w:t>sMSServiceStatus</w:t>
            </w:r>
          </w:p>
        </w:tc>
        <w:tc>
          <w:tcPr>
            <w:tcW w:w="6521" w:type="dxa"/>
          </w:tcPr>
          <w:p w14:paraId="0B86A130" w14:textId="77777777" w:rsidR="00DB1298" w:rsidRDefault="00DB1298" w:rsidP="00822E9A">
            <w:pPr>
              <w:pStyle w:val="TAL"/>
            </w:pPr>
            <w:r>
              <w:t>Indicates the availability of SMS Services. Shall be provided if present in the ATTACH ACCEPT.</w:t>
            </w:r>
          </w:p>
        </w:tc>
        <w:tc>
          <w:tcPr>
            <w:tcW w:w="708" w:type="dxa"/>
          </w:tcPr>
          <w:p w14:paraId="46E26CC7" w14:textId="77777777" w:rsidR="00DB1298" w:rsidRDefault="00DB1298" w:rsidP="00822E9A">
            <w:pPr>
              <w:pStyle w:val="TAL"/>
            </w:pPr>
            <w:r>
              <w:t>C</w:t>
            </w:r>
          </w:p>
        </w:tc>
      </w:tr>
      <w:tr w:rsidR="00DB1298" w:rsidRPr="00760004" w14:paraId="125D2BDB" w14:textId="77777777" w:rsidTr="00822E9A">
        <w:trPr>
          <w:jc w:val="center"/>
        </w:trPr>
        <w:tc>
          <w:tcPr>
            <w:tcW w:w="2693" w:type="dxa"/>
          </w:tcPr>
          <w:p w14:paraId="355529BF" w14:textId="77777777" w:rsidR="00DB1298" w:rsidRPr="00760004" w:rsidRDefault="00DB1298" w:rsidP="00822E9A">
            <w:pPr>
              <w:pStyle w:val="TAL"/>
            </w:pPr>
            <w:r>
              <w:t>oldGUTI</w:t>
            </w:r>
          </w:p>
        </w:tc>
        <w:tc>
          <w:tcPr>
            <w:tcW w:w="6521" w:type="dxa"/>
          </w:tcPr>
          <w:p w14:paraId="1F2F62B9" w14:textId="77777777" w:rsidR="00DB1298" w:rsidRPr="00760004" w:rsidRDefault="00DB1298" w:rsidP="00822E9A">
            <w:pPr>
              <w:pStyle w:val="TAL"/>
            </w:pPr>
            <w:r>
              <w:t>Old GUTI</w:t>
            </w:r>
            <w:r w:rsidRPr="00760004">
              <w:t xml:space="preserve"> used in the registration, if available.</w:t>
            </w:r>
          </w:p>
        </w:tc>
        <w:tc>
          <w:tcPr>
            <w:tcW w:w="708" w:type="dxa"/>
          </w:tcPr>
          <w:p w14:paraId="77EB20FB" w14:textId="77777777" w:rsidR="00DB1298" w:rsidRPr="00760004" w:rsidRDefault="00DB1298" w:rsidP="00822E9A">
            <w:pPr>
              <w:pStyle w:val="TAL"/>
            </w:pPr>
            <w:r w:rsidRPr="00760004">
              <w:t>C</w:t>
            </w:r>
          </w:p>
        </w:tc>
      </w:tr>
      <w:tr w:rsidR="00DB1298" w:rsidRPr="00760004" w14:paraId="3C4DB561" w14:textId="77777777" w:rsidTr="00822E9A">
        <w:trPr>
          <w:jc w:val="center"/>
        </w:trPr>
        <w:tc>
          <w:tcPr>
            <w:tcW w:w="2693" w:type="dxa"/>
            <w:vAlign w:val="center"/>
          </w:tcPr>
          <w:p w14:paraId="1B682EFA" w14:textId="77777777" w:rsidR="00DB1298" w:rsidRDefault="00DB1298" w:rsidP="00822E9A">
            <w:pPr>
              <w:pStyle w:val="TAL"/>
            </w:pPr>
            <w:r w:rsidRPr="005A5AE7">
              <w:t>eMM5GRegStatus</w:t>
            </w:r>
          </w:p>
        </w:tc>
        <w:tc>
          <w:tcPr>
            <w:tcW w:w="6521" w:type="dxa"/>
            <w:vAlign w:val="center"/>
          </w:tcPr>
          <w:p w14:paraId="06DEEC10" w14:textId="77777777" w:rsidR="00DB1298" w:rsidRDefault="00DB1298" w:rsidP="00822E9A">
            <w:pPr>
              <w:pStyle w:val="TAL"/>
            </w:pPr>
            <w:r w:rsidRPr="005A5AE7">
              <w:t>UE Status, if provided in the REGISTRATION REQUEST message, see TS 24.501 [13] clause 9.11.3.56.</w:t>
            </w:r>
          </w:p>
        </w:tc>
        <w:tc>
          <w:tcPr>
            <w:tcW w:w="708" w:type="dxa"/>
            <w:vAlign w:val="center"/>
          </w:tcPr>
          <w:p w14:paraId="3112E0FA" w14:textId="77777777" w:rsidR="00DB1298" w:rsidRPr="00760004" w:rsidRDefault="00DB1298" w:rsidP="00822E9A">
            <w:pPr>
              <w:pStyle w:val="TAL"/>
            </w:pPr>
            <w:r w:rsidRPr="005A5AE7">
              <w:t>C</w:t>
            </w:r>
          </w:p>
        </w:tc>
      </w:tr>
      <w:tr w:rsidR="00DB1298" w14:paraId="48AC15AD" w14:textId="77777777" w:rsidTr="00822E9A">
        <w:trPr>
          <w:jc w:val="center"/>
        </w:trPr>
        <w:tc>
          <w:tcPr>
            <w:tcW w:w="9922" w:type="dxa"/>
            <w:gridSpan w:val="3"/>
          </w:tcPr>
          <w:p w14:paraId="0C342CEC" w14:textId="77777777" w:rsidR="00DB1298" w:rsidRDefault="00DB1298" w:rsidP="00822E9A">
            <w:pPr>
              <w:pStyle w:val="NO"/>
            </w:pPr>
            <w:r>
              <w:t>NOTE:</w:t>
            </w:r>
            <w:r>
              <w:tab/>
              <w:t>List shall be included each time there is a change to the registration area.</w:t>
            </w:r>
          </w:p>
        </w:tc>
      </w:tr>
    </w:tbl>
    <w:p w14:paraId="2E495826" w14:textId="77777777" w:rsidR="00953AA8" w:rsidRDefault="00953AA8" w:rsidP="00953AA8">
      <w:pPr>
        <w:tabs>
          <w:tab w:val="left" w:pos="5736"/>
        </w:tabs>
      </w:pPr>
    </w:p>
    <w:p w14:paraId="0CC873AE" w14:textId="77777777" w:rsidR="00DB1298" w:rsidRPr="00760004" w:rsidRDefault="00DB1298" w:rsidP="00DB1298">
      <w:pPr>
        <w:pStyle w:val="Heading5"/>
      </w:pPr>
      <w:bookmarkStart w:id="170" w:name="_Toc135598534"/>
      <w:r>
        <w:t>6.3</w:t>
      </w:r>
      <w:r w:rsidRPr="00760004">
        <w:t>.2.2.</w:t>
      </w:r>
      <w:r>
        <w:t>4</w:t>
      </w:r>
      <w:r>
        <w:tab/>
        <w:t>Detach</w:t>
      </w:r>
      <w:bookmarkEnd w:id="170"/>
    </w:p>
    <w:p w14:paraId="010A87EC" w14:textId="77777777" w:rsidR="00DB1298" w:rsidRPr="00760004" w:rsidRDefault="00DB1298" w:rsidP="00DB1298">
      <w:r w:rsidRPr="00760004">
        <w:t>The IRI-</w:t>
      </w:r>
      <w:r>
        <w:t>POI in the MME</w:t>
      </w:r>
      <w:r w:rsidRPr="00760004">
        <w:t xml:space="preserve"> shall generate an xIRI containing an </w:t>
      </w:r>
      <w:r>
        <w:t>MMEDetach</w:t>
      </w:r>
      <w:r w:rsidRPr="00760004">
        <w:t xml:space="preserve"> record when the IRI-POI present in the </w:t>
      </w:r>
      <w:r>
        <w:t>MME</w:t>
      </w:r>
      <w:r w:rsidRPr="00760004">
        <w:t xml:space="preserve"> detects that a UE matching one of the target identifiers provided via LI</w:t>
      </w:r>
      <w:r>
        <w:t>_X1 has deregistered from the EP</w:t>
      </w:r>
      <w:r w:rsidRPr="00760004">
        <w:t xml:space="preserve">S. Accordingly, the IRI-POI in </w:t>
      </w:r>
      <w:r>
        <w:t>the MME</w:t>
      </w:r>
      <w:r w:rsidRPr="00760004">
        <w:t xml:space="preserve"> generates the xIRI when any of the following events is detected:</w:t>
      </w:r>
    </w:p>
    <w:p w14:paraId="0C0D1492" w14:textId="77777777" w:rsidR="00DB1298" w:rsidRPr="00953AA8" w:rsidRDefault="00DB1298" w:rsidP="00953AA8">
      <w:pPr>
        <w:pStyle w:val="B1"/>
      </w:pPr>
      <w:r w:rsidRPr="00760004">
        <w:t>-</w:t>
      </w:r>
      <w:r w:rsidRPr="005A5EC6">
        <w:tab/>
      </w:r>
      <w:r w:rsidRPr="00760004">
        <w:t xml:space="preserve">For network initiated de-registration, when the </w:t>
      </w:r>
      <w:r>
        <w:t>MME receives the S1: DETACH</w:t>
      </w:r>
      <w:r w:rsidRPr="00760004">
        <w:t xml:space="preserve"> ACCEPT message from the t</w:t>
      </w:r>
      <w:r w:rsidRPr="00953AA8">
        <w:t>arget UE, when the MME receives an S3: DETACH NOTIFICATION about the target UE from the SGSN or when implicit deregistration timer expires; and in all cases the UE EMM state within the MME is changed to EMM-DEREGISTERED.</w:t>
      </w:r>
    </w:p>
    <w:p w14:paraId="6CDAE27B" w14:textId="77777777" w:rsidR="00DB1298" w:rsidRPr="00760004" w:rsidRDefault="00DB1298" w:rsidP="00953AA8">
      <w:pPr>
        <w:pStyle w:val="B1"/>
      </w:pPr>
      <w:r w:rsidRPr="00953AA8">
        <w:t>-</w:t>
      </w:r>
      <w:r w:rsidRPr="00953AA8">
        <w:tab/>
        <w:t>For UE initiated de-registration, when the MME sends the S1: DETACH ACCEPT message to the target UE or when the MME receives the S1: DETACH REQUEST message from the target UE with deregistration type value of “swit</w:t>
      </w:r>
      <w:r w:rsidRPr="00760004">
        <w:t xml:space="preserve">ch off”; and in both cases the UE </w:t>
      </w:r>
      <w:r>
        <w:t>EMM</w:t>
      </w:r>
      <w:r w:rsidRPr="00760004">
        <w:t xml:space="preserve"> state within the </w:t>
      </w:r>
      <w:r>
        <w:t>MME is changed to E</w:t>
      </w:r>
      <w:r w:rsidRPr="00760004">
        <w:t>MM-DEREGISTERED.</w:t>
      </w:r>
    </w:p>
    <w:p w14:paraId="30FA9F37" w14:textId="77777777" w:rsidR="005A5EC6" w:rsidRDefault="005A5EC6" w:rsidP="005A5EC6">
      <w:pPr>
        <w:tabs>
          <w:tab w:val="left" w:pos="5736"/>
        </w:tabs>
      </w:pPr>
    </w:p>
    <w:p w14:paraId="242F6BEE" w14:textId="77777777" w:rsidR="00DB1298" w:rsidRPr="00760004" w:rsidRDefault="00DB1298" w:rsidP="00DB1298">
      <w:pPr>
        <w:pStyle w:val="TH"/>
      </w:pPr>
      <w:r>
        <w:lastRenderedPageBreak/>
        <w:t>Table 6.3.2-3</w:t>
      </w:r>
      <w:r w:rsidRPr="00760004">
        <w:t xml:space="preserve">: Payload for </w:t>
      </w:r>
      <w:r>
        <w:t>MMEDetach</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6433B535" w14:textId="77777777" w:rsidTr="00822E9A">
        <w:trPr>
          <w:jc w:val="center"/>
        </w:trPr>
        <w:tc>
          <w:tcPr>
            <w:tcW w:w="2693" w:type="dxa"/>
          </w:tcPr>
          <w:p w14:paraId="4A4C403C" w14:textId="77777777" w:rsidR="00DB1298" w:rsidRPr="00760004" w:rsidRDefault="00DB1298" w:rsidP="00822E9A">
            <w:pPr>
              <w:pStyle w:val="TAH"/>
            </w:pPr>
            <w:r w:rsidRPr="00760004">
              <w:t>Field name</w:t>
            </w:r>
          </w:p>
        </w:tc>
        <w:tc>
          <w:tcPr>
            <w:tcW w:w="6521" w:type="dxa"/>
          </w:tcPr>
          <w:p w14:paraId="6A490F2B" w14:textId="77777777" w:rsidR="00DB1298" w:rsidRPr="00760004" w:rsidRDefault="00DB1298" w:rsidP="00822E9A">
            <w:pPr>
              <w:pStyle w:val="TAH"/>
            </w:pPr>
            <w:r w:rsidRPr="00760004">
              <w:t>Description</w:t>
            </w:r>
          </w:p>
        </w:tc>
        <w:tc>
          <w:tcPr>
            <w:tcW w:w="708" w:type="dxa"/>
          </w:tcPr>
          <w:p w14:paraId="0FD7C881" w14:textId="77777777" w:rsidR="00DB1298" w:rsidRPr="00760004" w:rsidRDefault="00DB1298" w:rsidP="00822E9A">
            <w:pPr>
              <w:pStyle w:val="TAH"/>
            </w:pPr>
            <w:r w:rsidRPr="00760004">
              <w:t>M/C/O</w:t>
            </w:r>
          </w:p>
        </w:tc>
      </w:tr>
      <w:tr w:rsidR="00DB1298" w:rsidRPr="00760004" w14:paraId="47B0F5C9" w14:textId="77777777" w:rsidTr="00822E9A">
        <w:trPr>
          <w:jc w:val="center"/>
        </w:trPr>
        <w:tc>
          <w:tcPr>
            <w:tcW w:w="2693" w:type="dxa"/>
          </w:tcPr>
          <w:p w14:paraId="2EBBA2DF" w14:textId="77777777" w:rsidR="00DB1298" w:rsidRPr="00760004" w:rsidRDefault="00DB1298" w:rsidP="00822E9A">
            <w:pPr>
              <w:pStyle w:val="TAL"/>
            </w:pPr>
            <w:r w:rsidRPr="00760004">
              <w:t>deregistrationDirection</w:t>
            </w:r>
          </w:p>
        </w:tc>
        <w:tc>
          <w:tcPr>
            <w:tcW w:w="6521" w:type="dxa"/>
          </w:tcPr>
          <w:p w14:paraId="6F641F13" w14:textId="77777777" w:rsidR="00DB1298" w:rsidRPr="00760004" w:rsidRDefault="00DB1298" w:rsidP="00822E9A">
            <w:pPr>
              <w:pStyle w:val="TAL"/>
            </w:pPr>
            <w:r w:rsidRPr="00760004">
              <w:t>Indicates whether the deregistration was initiated by the network or by the UE.</w:t>
            </w:r>
          </w:p>
        </w:tc>
        <w:tc>
          <w:tcPr>
            <w:tcW w:w="708" w:type="dxa"/>
          </w:tcPr>
          <w:p w14:paraId="6F09027A" w14:textId="77777777" w:rsidR="00DB1298" w:rsidRPr="00760004" w:rsidRDefault="00DB1298" w:rsidP="00822E9A">
            <w:pPr>
              <w:pStyle w:val="TAL"/>
            </w:pPr>
            <w:r w:rsidRPr="00760004">
              <w:t>M</w:t>
            </w:r>
          </w:p>
        </w:tc>
      </w:tr>
      <w:tr w:rsidR="00DB1298" w:rsidRPr="00760004" w14:paraId="20189392" w14:textId="77777777" w:rsidTr="00822E9A">
        <w:trPr>
          <w:jc w:val="center"/>
        </w:trPr>
        <w:tc>
          <w:tcPr>
            <w:tcW w:w="2693" w:type="dxa"/>
          </w:tcPr>
          <w:p w14:paraId="6AD1F669" w14:textId="77777777" w:rsidR="00DB1298" w:rsidRPr="00760004" w:rsidRDefault="00DB1298" w:rsidP="00822E9A">
            <w:pPr>
              <w:pStyle w:val="TAL"/>
            </w:pPr>
            <w:r>
              <w:t>detach</w:t>
            </w:r>
            <w:r w:rsidRPr="00760004">
              <w:t>Type</w:t>
            </w:r>
          </w:p>
        </w:tc>
        <w:tc>
          <w:tcPr>
            <w:tcW w:w="6521" w:type="dxa"/>
          </w:tcPr>
          <w:p w14:paraId="13E7048C" w14:textId="2DBCD2FE" w:rsidR="00DB1298" w:rsidRPr="00760004" w:rsidRDefault="00DB1298" w:rsidP="00822E9A">
            <w:pPr>
              <w:pStyle w:val="TAL"/>
            </w:pPr>
            <w:r>
              <w:rPr>
                <w:lang w:val="en-US"/>
              </w:rPr>
              <w:t>Indicates the type of detach as determined by the direction of the detach request and the value of the DetachType information element, s</w:t>
            </w:r>
            <w:r w:rsidR="002C6571">
              <w:rPr>
                <w:lang w:val="en-US"/>
              </w:rPr>
              <w:t>ee table</w:t>
            </w:r>
            <w:r>
              <w:rPr>
                <w:lang w:val="en-US"/>
              </w:rPr>
              <w:t xml:space="preserve"> 6.3.2-4.</w:t>
            </w:r>
          </w:p>
        </w:tc>
        <w:tc>
          <w:tcPr>
            <w:tcW w:w="708" w:type="dxa"/>
          </w:tcPr>
          <w:p w14:paraId="20A61FA4" w14:textId="77777777" w:rsidR="00DB1298" w:rsidRPr="00760004" w:rsidRDefault="00DB1298" w:rsidP="00822E9A">
            <w:pPr>
              <w:pStyle w:val="TAL"/>
            </w:pPr>
            <w:r w:rsidRPr="00760004">
              <w:t>M</w:t>
            </w:r>
          </w:p>
        </w:tc>
      </w:tr>
      <w:tr w:rsidR="00DB1298" w:rsidRPr="00760004" w14:paraId="16737DFE" w14:textId="77777777" w:rsidTr="00822E9A">
        <w:trPr>
          <w:jc w:val="center"/>
        </w:trPr>
        <w:tc>
          <w:tcPr>
            <w:tcW w:w="2693" w:type="dxa"/>
          </w:tcPr>
          <w:p w14:paraId="69E21C55" w14:textId="77777777" w:rsidR="00DB1298" w:rsidRPr="00760004" w:rsidRDefault="00DB1298" w:rsidP="00822E9A">
            <w:pPr>
              <w:pStyle w:val="TAL"/>
            </w:pPr>
            <w:r>
              <w:t>iMSI</w:t>
            </w:r>
          </w:p>
        </w:tc>
        <w:tc>
          <w:tcPr>
            <w:tcW w:w="6521" w:type="dxa"/>
          </w:tcPr>
          <w:p w14:paraId="2265CFFB" w14:textId="77777777" w:rsidR="00DB1298" w:rsidRPr="00760004" w:rsidRDefault="00DB1298" w:rsidP="00822E9A">
            <w:pPr>
              <w:pStyle w:val="TAL"/>
            </w:pPr>
            <w:r>
              <w:t>IMSI</w:t>
            </w:r>
            <w:r w:rsidRPr="00760004">
              <w:t xml:space="preserve"> associated with the </w:t>
            </w:r>
            <w:r>
              <w:t>detach.</w:t>
            </w:r>
          </w:p>
        </w:tc>
        <w:tc>
          <w:tcPr>
            <w:tcW w:w="708" w:type="dxa"/>
          </w:tcPr>
          <w:p w14:paraId="36E8A7A0" w14:textId="77777777" w:rsidR="00DB1298" w:rsidRPr="00760004" w:rsidRDefault="00DB1298" w:rsidP="00822E9A">
            <w:pPr>
              <w:pStyle w:val="TAL"/>
            </w:pPr>
            <w:r w:rsidRPr="00760004">
              <w:t>M</w:t>
            </w:r>
          </w:p>
        </w:tc>
      </w:tr>
      <w:tr w:rsidR="00DB1298" w:rsidRPr="00760004" w14:paraId="18E9678E" w14:textId="77777777" w:rsidTr="00822E9A">
        <w:trPr>
          <w:jc w:val="center"/>
        </w:trPr>
        <w:tc>
          <w:tcPr>
            <w:tcW w:w="2693" w:type="dxa"/>
          </w:tcPr>
          <w:p w14:paraId="67B53D15" w14:textId="77777777" w:rsidR="00DB1298" w:rsidRPr="00760004" w:rsidRDefault="00DB1298" w:rsidP="00822E9A">
            <w:pPr>
              <w:pStyle w:val="TAL"/>
            </w:pPr>
            <w:r>
              <w:t>iMEI</w:t>
            </w:r>
          </w:p>
        </w:tc>
        <w:tc>
          <w:tcPr>
            <w:tcW w:w="6521" w:type="dxa"/>
          </w:tcPr>
          <w:p w14:paraId="2EF5373B" w14:textId="77777777" w:rsidR="00DB1298" w:rsidRPr="00760004" w:rsidRDefault="00DB1298" w:rsidP="00822E9A">
            <w:pPr>
              <w:pStyle w:val="TAL"/>
            </w:pPr>
            <w:r>
              <w:t>IMEI</w:t>
            </w:r>
            <w:r w:rsidRPr="00760004">
              <w:t xml:space="preserve"> </w:t>
            </w:r>
            <w:r>
              <w:t>associated with</w:t>
            </w:r>
            <w:r w:rsidRPr="00760004">
              <w:t xml:space="preserve"> the </w:t>
            </w:r>
            <w:r>
              <w:t>detach</w:t>
            </w:r>
            <w:r w:rsidRPr="00760004">
              <w:t>, if available.</w:t>
            </w:r>
          </w:p>
        </w:tc>
        <w:tc>
          <w:tcPr>
            <w:tcW w:w="708" w:type="dxa"/>
          </w:tcPr>
          <w:p w14:paraId="10549BCB" w14:textId="77777777" w:rsidR="00DB1298" w:rsidRPr="00760004" w:rsidRDefault="00DB1298" w:rsidP="00822E9A">
            <w:pPr>
              <w:pStyle w:val="TAL"/>
            </w:pPr>
            <w:r w:rsidRPr="00760004">
              <w:t>C</w:t>
            </w:r>
          </w:p>
        </w:tc>
      </w:tr>
      <w:tr w:rsidR="00DB1298" w:rsidRPr="00760004" w14:paraId="4FF55A64" w14:textId="77777777" w:rsidTr="00822E9A">
        <w:trPr>
          <w:jc w:val="center"/>
        </w:trPr>
        <w:tc>
          <w:tcPr>
            <w:tcW w:w="2693" w:type="dxa"/>
          </w:tcPr>
          <w:p w14:paraId="4D367DE3" w14:textId="77777777" w:rsidR="00DB1298" w:rsidRPr="00760004" w:rsidRDefault="00DB1298" w:rsidP="00822E9A">
            <w:pPr>
              <w:pStyle w:val="TAL"/>
            </w:pPr>
            <w:r>
              <w:t>mSISDN</w:t>
            </w:r>
          </w:p>
        </w:tc>
        <w:tc>
          <w:tcPr>
            <w:tcW w:w="6521" w:type="dxa"/>
          </w:tcPr>
          <w:p w14:paraId="3E885C5C" w14:textId="77777777" w:rsidR="00DB1298" w:rsidRPr="00760004" w:rsidRDefault="00DB1298" w:rsidP="00822E9A">
            <w:pPr>
              <w:pStyle w:val="TAL"/>
            </w:pPr>
            <w:r>
              <w:t>mSISDN</w:t>
            </w:r>
            <w:r w:rsidRPr="00760004">
              <w:t xml:space="preserve"> </w:t>
            </w:r>
            <w:r>
              <w:t xml:space="preserve">associated with the detach, </w:t>
            </w:r>
            <w:r w:rsidRPr="00760004">
              <w:t>if available.</w:t>
            </w:r>
          </w:p>
        </w:tc>
        <w:tc>
          <w:tcPr>
            <w:tcW w:w="708" w:type="dxa"/>
          </w:tcPr>
          <w:p w14:paraId="104C08AC" w14:textId="77777777" w:rsidR="00DB1298" w:rsidRPr="00760004" w:rsidRDefault="00DB1298" w:rsidP="00822E9A">
            <w:pPr>
              <w:pStyle w:val="TAL"/>
            </w:pPr>
            <w:r w:rsidRPr="00760004">
              <w:t>C</w:t>
            </w:r>
          </w:p>
        </w:tc>
      </w:tr>
      <w:tr w:rsidR="00DB1298" w:rsidRPr="00760004" w14:paraId="4E5E4A44" w14:textId="77777777" w:rsidTr="00822E9A">
        <w:trPr>
          <w:jc w:val="center"/>
        </w:trPr>
        <w:tc>
          <w:tcPr>
            <w:tcW w:w="2693" w:type="dxa"/>
          </w:tcPr>
          <w:p w14:paraId="1299991B" w14:textId="77777777" w:rsidR="00DB1298" w:rsidRPr="00760004" w:rsidRDefault="00DB1298" w:rsidP="00822E9A">
            <w:pPr>
              <w:pStyle w:val="TAL"/>
            </w:pPr>
            <w:r w:rsidRPr="00760004">
              <w:t>gUTI</w:t>
            </w:r>
          </w:p>
        </w:tc>
        <w:tc>
          <w:tcPr>
            <w:tcW w:w="6521" w:type="dxa"/>
          </w:tcPr>
          <w:p w14:paraId="29934E11" w14:textId="77777777" w:rsidR="00DB1298" w:rsidRPr="00760004" w:rsidRDefault="00DB1298" w:rsidP="00822E9A">
            <w:pPr>
              <w:pStyle w:val="TAL"/>
            </w:pPr>
            <w:r>
              <w:t>GUTI</w:t>
            </w:r>
            <w:r w:rsidRPr="00760004">
              <w:t xml:space="preserve"> </w:t>
            </w:r>
            <w:r>
              <w:t xml:space="preserve">associated with the detach, </w:t>
            </w:r>
            <w:r w:rsidRPr="00760004">
              <w:t>if available.</w:t>
            </w:r>
          </w:p>
        </w:tc>
        <w:tc>
          <w:tcPr>
            <w:tcW w:w="708" w:type="dxa"/>
          </w:tcPr>
          <w:p w14:paraId="1326B0EE" w14:textId="77777777" w:rsidR="00DB1298" w:rsidRPr="00760004" w:rsidRDefault="00DB1298" w:rsidP="00822E9A">
            <w:pPr>
              <w:pStyle w:val="TAL"/>
            </w:pPr>
            <w:r>
              <w:t>C</w:t>
            </w:r>
          </w:p>
        </w:tc>
      </w:tr>
      <w:tr w:rsidR="00DB1298" w:rsidRPr="00760004" w14:paraId="7DE4468D" w14:textId="77777777" w:rsidTr="00822E9A">
        <w:trPr>
          <w:jc w:val="center"/>
        </w:trPr>
        <w:tc>
          <w:tcPr>
            <w:tcW w:w="2693" w:type="dxa"/>
          </w:tcPr>
          <w:p w14:paraId="1253E833" w14:textId="77777777" w:rsidR="00DB1298" w:rsidRPr="00760004" w:rsidRDefault="00DB1298" w:rsidP="00822E9A">
            <w:pPr>
              <w:pStyle w:val="TAL"/>
            </w:pPr>
            <w:r w:rsidRPr="00760004">
              <w:t>cause</w:t>
            </w:r>
          </w:p>
        </w:tc>
        <w:tc>
          <w:tcPr>
            <w:tcW w:w="6521" w:type="dxa"/>
          </w:tcPr>
          <w:p w14:paraId="37FFA9AB" w14:textId="098B61DA" w:rsidR="00DB1298" w:rsidRPr="00760004" w:rsidRDefault="00DB1298" w:rsidP="00822E9A">
            <w:pPr>
              <w:pStyle w:val="TAL"/>
            </w:pPr>
            <w:r>
              <w:t>Indicates the E</w:t>
            </w:r>
            <w:r w:rsidRPr="00760004">
              <w:t xml:space="preserve">MM cause value for </w:t>
            </w:r>
            <w:r>
              <w:t>network-initiated detach, see TS 24.301 [51] clause 9.9.3.9</w:t>
            </w:r>
            <w:r w:rsidRPr="00760004">
              <w:t>.</w:t>
            </w:r>
          </w:p>
        </w:tc>
        <w:tc>
          <w:tcPr>
            <w:tcW w:w="708" w:type="dxa"/>
          </w:tcPr>
          <w:p w14:paraId="661CE75A" w14:textId="77777777" w:rsidR="00DB1298" w:rsidRPr="00760004" w:rsidRDefault="00DB1298" w:rsidP="00822E9A">
            <w:pPr>
              <w:pStyle w:val="TAL"/>
            </w:pPr>
            <w:r w:rsidRPr="00760004">
              <w:t>C</w:t>
            </w:r>
          </w:p>
        </w:tc>
      </w:tr>
      <w:tr w:rsidR="00DB1298" w:rsidRPr="00760004" w14:paraId="53FB0FD8" w14:textId="77777777" w:rsidTr="00822E9A">
        <w:trPr>
          <w:jc w:val="center"/>
        </w:trPr>
        <w:tc>
          <w:tcPr>
            <w:tcW w:w="2693" w:type="dxa"/>
          </w:tcPr>
          <w:p w14:paraId="39738DC7" w14:textId="77777777" w:rsidR="00DB1298" w:rsidRPr="00760004" w:rsidRDefault="00DB1298" w:rsidP="00822E9A">
            <w:pPr>
              <w:pStyle w:val="TAL"/>
            </w:pPr>
            <w:r w:rsidRPr="00760004">
              <w:t>location</w:t>
            </w:r>
          </w:p>
        </w:tc>
        <w:tc>
          <w:tcPr>
            <w:tcW w:w="6521" w:type="dxa"/>
          </w:tcPr>
          <w:p w14:paraId="2112DD31" w14:textId="7560D069" w:rsidR="00DB1298" w:rsidRDefault="00DB1298" w:rsidP="00822E9A">
            <w:pPr>
              <w:pStyle w:val="TAL"/>
            </w:pPr>
            <w:r w:rsidRPr="00760004">
              <w:t>Location information determined by the network during the deregistration</w:t>
            </w:r>
            <w:r w:rsidR="00555C5E">
              <w:t xml:space="preserve"> or known at the MME</w:t>
            </w:r>
            <w:r w:rsidRPr="00760004">
              <w:t>, if available.</w:t>
            </w:r>
          </w:p>
          <w:p w14:paraId="1E283C2A" w14:textId="32BDC6BC" w:rsidR="007578B8" w:rsidRDefault="004F509C" w:rsidP="00822E9A">
            <w:pPr>
              <w:pStyle w:val="TAL"/>
            </w:pPr>
            <w:r>
              <w:t>Shall include all location information for the target UE available at the MME encoded as one of the following:</w:t>
            </w:r>
          </w:p>
          <w:p w14:paraId="20895069" w14:textId="6E88F4B3" w:rsidR="007578B8" w:rsidRDefault="007578B8" w:rsidP="00822E9A">
            <w:pPr>
              <w:pStyle w:val="TAL"/>
            </w:pPr>
            <w:r w:rsidRPr="00760004">
              <w:t>-</w:t>
            </w:r>
            <w:r w:rsidRPr="00760004">
              <w:tab/>
            </w:r>
            <w:r w:rsidR="00CC55A8">
              <w:rPr>
                <w:i/>
              </w:rPr>
              <w:t>eP</w:t>
            </w:r>
            <w:r w:rsidR="00CC55A8" w:rsidRPr="00561314">
              <w:rPr>
                <w:i/>
              </w:rPr>
              <w:t>S</w:t>
            </w:r>
            <w:r w:rsidR="00CC55A8">
              <w:rPr>
                <w:i/>
              </w:rPr>
              <w:t>U</w:t>
            </w:r>
            <w:r w:rsidR="00CC55A8" w:rsidRPr="00771CD6">
              <w:rPr>
                <w:i/>
              </w:rPr>
              <w:t>serLocation</w:t>
            </w:r>
            <w:r w:rsidR="00CC55A8">
              <w:rPr>
                <w:i/>
              </w:rPr>
              <w:t>Information</w:t>
            </w:r>
            <w:r w:rsidR="00CC55A8" w:rsidRPr="00BE3FED">
              <w:t xml:space="preserve"> parameter (</w:t>
            </w:r>
            <w:r w:rsidR="00CC55A8">
              <w:rPr>
                <w:i/>
              </w:rPr>
              <w:t>location&gt;fourGLocationInfo&gt;ePSUserLocationInformation</w:t>
            </w:r>
            <w:r w:rsidR="00CC55A8" w:rsidRPr="00BE3FED">
              <w:t>)</w:t>
            </w:r>
            <w:r w:rsidR="00CC55A8">
              <w:t>.</w:t>
            </w:r>
          </w:p>
          <w:p w14:paraId="3A455EAF" w14:textId="6C62AF5F" w:rsidR="007578B8" w:rsidRDefault="007578B8" w:rsidP="00822E9A">
            <w:pPr>
              <w:pStyle w:val="TAL"/>
            </w:pPr>
            <w:r w:rsidRPr="00760004">
              <w:t>-</w:t>
            </w:r>
            <w:r w:rsidRPr="00760004">
              <w:tab/>
            </w:r>
            <w:r w:rsidR="00C079A2">
              <w:rPr>
                <w:i/>
              </w:rPr>
              <w:t>e</w:t>
            </w:r>
            <w:r w:rsidR="00C079A2" w:rsidRPr="00561314">
              <w:rPr>
                <w:i/>
              </w:rPr>
              <w:t>PSLocationInformation</w:t>
            </w:r>
            <w:r w:rsidR="00C079A2">
              <w:rPr>
                <w:i/>
              </w:rPr>
              <w:t xml:space="preserve"> </w:t>
            </w:r>
            <w:r w:rsidR="00C079A2">
              <w:rPr>
                <w:iCs/>
              </w:rPr>
              <w:t>parameter (</w:t>
            </w:r>
            <w:r w:rsidR="00C079A2" w:rsidRPr="000968E5">
              <w:rPr>
                <w:i/>
              </w:rPr>
              <w:t>location&gt;fourGLocationInfo&gt;ePSLocationInformation</w:t>
            </w:r>
            <w:r w:rsidR="00C079A2">
              <w:rPr>
                <w:iCs/>
              </w:rPr>
              <w:t>).</w:t>
            </w:r>
          </w:p>
          <w:p w14:paraId="6BBC68BB" w14:textId="6C20CD41" w:rsidR="00DB1298" w:rsidRPr="00760004" w:rsidRDefault="00EF2204" w:rsidP="00822E9A">
            <w:pPr>
              <w:pStyle w:val="TAL"/>
            </w:pPr>
            <w:r>
              <w:t xml:space="preserve">When Dual Connectivity is activated, the </w:t>
            </w:r>
            <w:r w:rsidRPr="00C87ABF">
              <w:rPr>
                <w:i/>
                <w:iCs/>
              </w:rPr>
              <w:t>additionalCellIDs</w:t>
            </w:r>
            <w:r>
              <w:t xml:space="preserve"> parameter (</w:t>
            </w:r>
            <w:r>
              <w:rPr>
                <w:i/>
              </w:rPr>
              <w:t>location&gt;fourGLocationInfo&gt;ePSLocationInformation&gt;mMELocationInformation&gt;additionalCellIDs</w:t>
            </w:r>
            <w:r w:rsidRPr="00BE3FED">
              <w:t>)</w:t>
            </w:r>
            <w:r>
              <w:t xml:space="preserve"> shall also be populated, see clause 7.3.3 and Annex A.</w:t>
            </w:r>
          </w:p>
        </w:tc>
        <w:tc>
          <w:tcPr>
            <w:tcW w:w="708" w:type="dxa"/>
          </w:tcPr>
          <w:p w14:paraId="360AB629" w14:textId="77777777" w:rsidR="00DB1298" w:rsidRPr="00760004" w:rsidRDefault="00DB1298" w:rsidP="00822E9A">
            <w:pPr>
              <w:pStyle w:val="TAL"/>
            </w:pPr>
            <w:r w:rsidRPr="00760004">
              <w:t>C</w:t>
            </w:r>
          </w:p>
        </w:tc>
      </w:tr>
      <w:tr w:rsidR="00DB1298" w:rsidRPr="00760004" w14:paraId="5A55B4B7" w14:textId="77777777" w:rsidTr="00822E9A">
        <w:trPr>
          <w:jc w:val="center"/>
        </w:trPr>
        <w:tc>
          <w:tcPr>
            <w:tcW w:w="2693" w:type="dxa"/>
          </w:tcPr>
          <w:p w14:paraId="619BC036" w14:textId="77777777" w:rsidR="00DB1298" w:rsidRPr="00760004" w:rsidRDefault="00DB1298" w:rsidP="00822E9A">
            <w:pPr>
              <w:pStyle w:val="TAL"/>
            </w:pPr>
            <w:r>
              <w:t>switchOffIndicator</w:t>
            </w:r>
          </w:p>
        </w:tc>
        <w:tc>
          <w:tcPr>
            <w:tcW w:w="6521" w:type="dxa"/>
          </w:tcPr>
          <w:p w14:paraId="2F29C34A" w14:textId="564352CA" w:rsidR="00DB1298" w:rsidRPr="00760004" w:rsidRDefault="00DB1298" w:rsidP="00822E9A">
            <w:pPr>
              <w:pStyle w:val="TAL"/>
            </w:pPr>
            <w:r>
              <w:t>If Bit 4 of the Detach type information element sent in the Detach Request is set to 0, this parameter shall be set to “normalDetach”. If Bit 4 of the Detach type information element sent in the Detach Request is set to 1, this parameter shall be set to “switchOff”. See TS 24.301 [51] clause 9.9.3.7. This parameter is conditional only for backwards compatibility.</w:t>
            </w:r>
          </w:p>
        </w:tc>
        <w:tc>
          <w:tcPr>
            <w:tcW w:w="708" w:type="dxa"/>
          </w:tcPr>
          <w:p w14:paraId="7035C865" w14:textId="77777777" w:rsidR="00DB1298" w:rsidRPr="00760004" w:rsidRDefault="00DB1298" w:rsidP="00822E9A">
            <w:pPr>
              <w:pStyle w:val="TAL"/>
            </w:pPr>
            <w:r>
              <w:t>C</w:t>
            </w:r>
          </w:p>
        </w:tc>
      </w:tr>
    </w:tbl>
    <w:p w14:paraId="4CFFEDB5" w14:textId="77777777" w:rsidR="005A5EC6" w:rsidRDefault="005A5EC6" w:rsidP="005A5EC6">
      <w:pPr>
        <w:tabs>
          <w:tab w:val="left" w:pos="5736"/>
        </w:tabs>
      </w:pPr>
    </w:p>
    <w:p w14:paraId="2502AB38" w14:textId="77777777" w:rsidR="00DB1298" w:rsidDel="007332FC" w:rsidRDefault="00DB1298" w:rsidP="00DB1298">
      <w:pPr>
        <w:pStyle w:val="TH"/>
      </w:pPr>
      <w:r>
        <w:t>Table 6.3.2-4</w:t>
      </w:r>
      <w:r w:rsidRPr="004C08AD">
        <w:t xml:space="preserve">: </w:t>
      </w:r>
      <w:r>
        <w:t>detachType</w:t>
      </w:r>
      <w:r w:rsidRPr="004C08AD">
        <w:t xml:space="preserve"> values</w:t>
      </w:r>
    </w:p>
    <w:tbl>
      <w:tblPr>
        <w:tblW w:w="4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94"/>
        <w:gridCol w:w="1256"/>
        <w:gridCol w:w="2425"/>
      </w:tblGrid>
      <w:tr w:rsidR="00236D28" w14:paraId="7EB567AF" w14:textId="77777777" w:rsidTr="00236D28">
        <w:trPr>
          <w:jc w:val="center"/>
        </w:trPr>
        <w:tc>
          <w:tcPr>
            <w:tcW w:w="994" w:type="dxa"/>
          </w:tcPr>
          <w:p w14:paraId="726F5BE8" w14:textId="77777777" w:rsidR="00236D28" w:rsidRDefault="00236D28" w:rsidP="00822E9A">
            <w:pPr>
              <w:pStyle w:val="TAH"/>
            </w:pPr>
            <w:r>
              <w:t>Type of detach value</w:t>
            </w:r>
          </w:p>
        </w:tc>
        <w:tc>
          <w:tcPr>
            <w:tcW w:w="1256" w:type="dxa"/>
          </w:tcPr>
          <w:p w14:paraId="3525C7F2" w14:textId="77777777" w:rsidR="00236D28" w:rsidRDefault="00236D28" w:rsidP="00822E9A">
            <w:pPr>
              <w:pStyle w:val="TAH"/>
            </w:pPr>
            <w:r>
              <w:t>Direction</w:t>
            </w:r>
          </w:p>
        </w:tc>
        <w:tc>
          <w:tcPr>
            <w:tcW w:w="2425" w:type="dxa"/>
          </w:tcPr>
          <w:p w14:paraId="5CD551F1" w14:textId="77777777" w:rsidR="00236D28" w:rsidRDefault="00236D28" w:rsidP="00822E9A">
            <w:pPr>
              <w:pStyle w:val="TAH"/>
            </w:pPr>
            <w:r>
              <w:t>detachType value</w:t>
            </w:r>
          </w:p>
        </w:tc>
      </w:tr>
      <w:tr w:rsidR="00236D28" w14:paraId="792775DE" w14:textId="77777777" w:rsidTr="00236D28">
        <w:trPr>
          <w:jc w:val="center"/>
        </w:trPr>
        <w:tc>
          <w:tcPr>
            <w:tcW w:w="994" w:type="dxa"/>
          </w:tcPr>
          <w:p w14:paraId="10579C50" w14:textId="77777777" w:rsidR="00236D28" w:rsidRDefault="00236D28" w:rsidP="00822E9A">
            <w:pPr>
              <w:pStyle w:val="TAL"/>
            </w:pPr>
            <w:r>
              <w:t>001</w:t>
            </w:r>
          </w:p>
        </w:tc>
        <w:tc>
          <w:tcPr>
            <w:tcW w:w="1256" w:type="dxa"/>
          </w:tcPr>
          <w:p w14:paraId="0C1466BB" w14:textId="77777777" w:rsidR="00236D28" w:rsidRDefault="00236D28" w:rsidP="00822E9A">
            <w:pPr>
              <w:pStyle w:val="TAL"/>
            </w:pPr>
            <w:r>
              <w:t>UE</w:t>
            </w:r>
            <w:r>
              <w:sym w:font="Wingdings" w:char="F0E0"/>
            </w:r>
            <w:r>
              <w:t>network</w:t>
            </w:r>
          </w:p>
        </w:tc>
        <w:tc>
          <w:tcPr>
            <w:tcW w:w="2425" w:type="dxa"/>
          </w:tcPr>
          <w:p w14:paraId="2C81585B" w14:textId="77777777" w:rsidR="00236D28" w:rsidRDefault="00236D28" w:rsidP="00822E9A">
            <w:pPr>
              <w:pStyle w:val="TAL"/>
            </w:pPr>
            <w:r>
              <w:t>ePSDetach</w:t>
            </w:r>
          </w:p>
        </w:tc>
      </w:tr>
      <w:tr w:rsidR="00236D28" w14:paraId="79D435CF" w14:textId="77777777" w:rsidTr="00236D28">
        <w:trPr>
          <w:jc w:val="center"/>
        </w:trPr>
        <w:tc>
          <w:tcPr>
            <w:tcW w:w="994" w:type="dxa"/>
          </w:tcPr>
          <w:p w14:paraId="79E1CB8B" w14:textId="77777777" w:rsidR="00236D28" w:rsidRDefault="00236D28" w:rsidP="00822E9A">
            <w:pPr>
              <w:pStyle w:val="TAL"/>
            </w:pPr>
            <w:r>
              <w:t>010</w:t>
            </w:r>
          </w:p>
        </w:tc>
        <w:tc>
          <w:tcPr>
            <w:tcW w:w="1256" w:type="dxa"/>
          </w:tcPr>
          <w:p w14:paraId="664A841C" w14:textId="77777777" w:rsidR="00236D28" w:rsidRDefault="00236D28" w:rsidP="00822E9A">
            <w:pPr>
              <w:pStyle w:val="TAL"/>
            </w:pPr>
            <w:r>
              <w:t>UE</w:t>
            </w:r>
            <w:r>
              <w:sym w:font="Wingdings" w:char="F0E0"/>
            </w:r>
            <w:r>
              <w:t>network</w:t>
            </w:r>
          </w:p>
        </w:tc>
        <w:tc>
          <w:tcPr>
            <w:tcW w:w="2425" w:type="dxa"/>
          </w:tcPr>
          <w:p w14:paraId="4DC78207" w14:textId="77777777" w:rsidR="00236D28" w:rsidRDefault="00236D28" w:rsidP="00822E9A">
            <w:pPr>
              <w:pStyle w:val="TAL"/>
            </w:pPr>
            <w:r>
              <w:t>iMSIDetach</w:t>
            </w:r>
          </w:p>
        </w:tc>
      </w:tr>
      <w:tr w:rsidR="00236D28" w14:paraId="3560A6F9" w14:textId="77777777" w:rsidTr="00236D28">
        <w:trPr>
          <w:trHeight w:val="140"/>
          <w:jc w:val="center"/>
        </w:trPr>
        <w:tc>
          <w:tcPr>
            <w:tcW w:w="994" w:type="dxa"/>
          </w:tcPr>
          <w:p w14:paraId="5D213C49" w14:textId="77777777" w:rsidR="00236D28" w:rsidRDefault="00236D28" w:rsidP="00822E9A">
            <w:pPr>
              <w:pStyle w:val="TAL"/>
            </w:pPr>
            <w:r>
              <w:t>011</w:t>
            </w:r>
          </w:p>
        </w:tc>
        <w:tc>
          <w:tcPr>
            <w:tcW w:w="1256" w:type="dxa"/>
          </w:tcPr>
          <w:p w14:paraId="5F12A08C" w14:textId="77777777" w:rsidR="00236D28" w:rsidRDefault="00236D28" w:rsidP="00822E9A">
            <w:pPr>
              <w:pStyle w:val="TAL"/>
            </w:pPr>
            <w:r>
              <w:t>UE</w:t>
            </w:r>
            <w:r>
              <w:sym w:font="Wingdings" w:char="F0E0"/>
            </w:r>
            <w:r>
              <w:t>network</w:t>
            </w:r>
          </w:p>
        </w:tc>
        <w:tc>
          <w:tcPr>
            <w:tcW w:w="2425" w:type="dxa"/>
          </w:tcPr>
          <w:p w14:paraId="447AC83D" w14:textId="77777777" w:rsidR="00236D28" w:rsidRDefault="00236D28" w:rsidP="00822E9A">
            <w:pPr>
              <w:pStyle w:val="TAL"/>
            </w:pPr>
            <w:r>
              <w:t>combinedEPSIMSIDetach</w:t>
            </w:r>
          </w:p>
        </w:tc>
      </w:tr>
      <w:tr w:rsidR="00236D28" w14:paraId="42EF08CA" w14:textId="77777777" w:rsidTr="00236D28">
        <w:trPr>
          <w:jc w:val="center"/>
        </w:trPr>
        <w:tc>
          <w:tcPr>
            <w:tcW w:w="994" w:type="dxa"/>
          </w:tcPr>
          <w:p w14:paraId="57F27DFD" w14:textId="77777777" w:rsidR="00236D28" w:rsidRDefault="00236D28" w:rsidP="00822E9A">
            <w:pPr>
              <w:pStyle w:val="TAL"/>
            </w:pPr>
            <w:r>
              <w:t>110</w:t>
            </w:r>
          </w:p>
        </w:tc>
        <w:tc>
          <w:tcPr>
            <w:tcW w:w="1256" w:type="dxa"/>
          </w:tcPr>
          <w:p w14:paraId="0CD84375" w14:textId="77777777" w:rsidR="00236D28" w:rsidRDefault="00236D28" w:rsidP="00822E9A">
            <w:pPr>
              <w:pStyle w:val="TAL"/>
            </w:pPr>
            <w:r>
              <w:t>UE</w:t>
            </w:r>
            <w:r>
              <w:sym w:font="Wingdings" w:char="F0E0"/>
            </w:r>
            <w:r>
              <w:t>network</w:t>
            </w:r>
          </w:p>
        </w:tc>
        <w:tc>
          <w:tcPr>
            <w:tcW w:w="2425" w:type="dxa"/>
          </w:tcPr>
          <w:p w14:paraId="2D30C47F" w14:textId="77777777" w:rsidR="00236D28" w:rsidRDefault="00236D28" w:rsidP="00822E9A">
            <w:pPr>
              <w:pStyle w:val="TAL"/>
            </w:pPr>
            <w:r>
              <w:t>reserved</w:t>
            </w:r>
          </w:p>
        </w:tc>
      </w:tr>
      <w:tr w:rsidR="00236D28" w14:paraId="0C74E5FF" w14:textId="77777777" w:rsidTr="00236D28">
        <w:trPr>
          <w:jc w:val="center"/>
        </w:trPr>
        <w:tc>
          <w:tcPr>
            <w:tcW w:w="994" w:type="dxa"/>
          </w:tcPr>
          <w:p w14:paraId="67310040" w14:textId="77777777" w:rsidR="00236D28" w:rsidRDefault="00236D28" w:rsidP="00822E9A">
            <w:pPr>
              <w:pStyle w:val="TAL"/>
            </w:pPr>
            <w:r>
              <w:t>111</w:t>
            </w:r>
          </w:p>
        </w:tc>
        <w:tc>
          <w:tcPr>
            <w:tcW w:w="1256" w:type="dxa"/>
          </w:tcPr>
          <w:p w14:paraId="5DE39368" w14:textId="77777777" w:rsidR="00236D28" w:rsidRDefault="00236D28" w:rsidP="00822E9A">
            <w:pPr>
              <w:pStyle w:val="TAL"/>
            </w:pPr>
            <w:r>
              <w:t>UE</w:t>
            </w:r>
            <w:r>
              <w:sym w:font="Wingdings" w:char="F0E0"/>
            </w:r>
            <w:r>
              <w:t>network</w:t>
            </w:r>
          </w:p>
        </w:tc>
        <w:tc>
          <w:tcPr>
            <w:tcW w:w="2425" w:type="dxa"/>
          </w:tcPr>
          <w:p w14:paraId="1508C4DC" w14:textId="77777777" w:rsidR="00236D28" w:rsidRDefault="00236D28" w:rsidP="00822E9A">
            <w:pPr>
              <w:pStyle w:val="TAL"/>
            </w:pPr>
            <w:r>
              <w:t>reserved</w:t>
            </w:r>
          </w:p>
        </w:tc>
      </w:tr>
      <w:tr w:rsidR="00236D28" w14:paraId="4861F80A" w14:textId="77777777" w:rsidTr="00236D28">
        <w:trPr>
          <w:jc w:val="center"/>
        </w:trPr>
        <w:tc>
          <w:tcPr>
            <w:tcW w:w="994" w:type="dxa"/>
          </w:tcPr>
          <w:p w14:paraId="7BA81258" w14:textId="77777777" w:rsidR="00236D28" w:rsidRDefault="00236D28" w:rsidP="00822E9A">
            <w:pPr>
              <w:pStyle w:val="TAL"/>
            </w:pPr>
            <w:r>
              <w:t>Any Other</w:t>
            </w:r>
          </w:p>
        </w:tc>
        <w:tc>
          <w:tcPr>
            <w:tcW w:w="1256" w:type="dxa"/>
          </w:tcPr>
          <w:p w14:paraId="79D4A856" w14:textId="77777777" w:rsidR="00236D28" w:rsidRDefault="00236D28" w:rsidP="00822E9A">
            <w:pPr>
              <w:pStyle w:val="TAL"/>
            </w:pPr>
            <w:r>
              <w:t>UE</w:t>
            </w:r>
            <w:r>
              <w:sym w:font="Wingdings" w:char="F0E0"/>
            </w:r>
            <w:r>
              <w:t>network</w:t>
            </w:r>
          </w:p>
        </w:tc>
        <w:tc>
          <w:tcPr>
            <w:tcW w:w="2425" w:type="dxa"/>
          </w:tcPr>
          <w:p w14:paraId="48ADA363" w14:textId="77777777" w:rsidR="00236D28" w:rsidRDefault="00236D28" w:rsidP="00822E9A">
            <w:pPr>
              <w:pStyle w:val="TAL"/>
            </w:pPr>
            <w:r>
              <w:t>combinedEPSIMSIDetach</w:t>
            </w:r>
          </w:p>
        </w:tc>
      </w:tr>
      <w:tr w:rsidR="00236D28" w14:paraId="6DA87016" w14:textId="77777777" w:rsidTr="00236D28">
        <w:trPr>
          <w:jc w:val="center"/>
        </w:trPr>
        <w:tc>
          <w:tcPr>
            <w:tcW w:w="994" w:type="dxa"/>
          </w:tcPr>
          <w:p w14:paraId="717560C3" w14:textId="77777777" w:rsidR="00236D28" w:rsidRDefault="00236D28" w:rsidP="00822E9A">
            <w:pPr>
              <w:pStyle w:val="TAL"/>
            </w:pPr>
            <w:r>
              <w:t>001</w:t>
            </w:r>
          </w:p>
        </w:tc>
        <w:tc>
          <w:tcPr>
            <w:tcW w:w="1256" w:type="dxa"/>
          </w:tcPr>
          <w:p w14:paraId="3F0DFD78" w14:textId="77777777" w:rsidR="00236D28" w:rsidRDefault="00236D28" w:rsidP="00822E9A">
            <w:pPr>
              <w:pStyle w:val="TAL"/>
            </w:pPr>
            <w:r>
              <w:t>network</w:t>
            </w:r>
            <w:r>
              <w:sym w:font="Wingdings" w:char="F0E0"/>
            </w:r>
            <w:r>
              <w:t>UE</w:t>
            </w:r>
          </w:p>
        </w:tc>
        <w:tc>
          <w:tcPr>
            <w:tcW w:w="2425" w:type="dxa"/>
          </w:tcPr>
          <w:p w14:paraId="2162FD9F" w14:textId="77777777" w:rsidR="00236D28" w:rsidRDefault="00236D28" w:rsidP="00822E9A">
            <w:pPr>
              <w:pStyle w:val="TAL"/>
            </w:pPr>
            <w:r>
              <w:t>reAttachRequired</w:t>
            </w:r>
          </w:p>
        </w:tc>
      </w:tr>
      <w:tr w:rsidR="00236D28" w14:paraId="38A88D8E" w14:textId="77777777" w:rsidTr="00236D28">
        <w:trPr>
          <w:jc w:val="center"/>
        </w:trPr>
        <w:tc>
          <w:tcPr>
            <w:tcW w:w="994" w:type="dxa"/>
          </w:tcPr>
          <w:p w14:paraId="71E0E617" w14:textId="77777777" w:rsidR="00236D28" w:rsidRDefault="00236D28" w:rsidP="00822E9A">
            <w:pPr>
              <w:pStyle w:val="TAL"/>
            </w:pPr>
            <w:r>
              <w:t>010</w:t>
            </w:r>
          </w:p>
        </w:tc>
        <w:tc>
          <w:tcPr>
            <w:tcW w:w="1256" w:type="dxa"/>
          </w:tcPr>
          <w:p w14:paraId="5BE7E1FC" w14:textId="77777777" w:rsidR="00236D28" w:rsidRDefault="00236D28" w:rsidP="00822E9A">
            <w:pPr>
              <w:pStyle w:val="TAL"/>
            </w:pPr>
            <w:r>
              <w:t>network</w:t>
            </w:r>
            <w:r>
              <w:sym w:font="Wingdings" w:char="F0E0"/>
            </w:r>
            <w:r>
              <w:t>UE</w:t>
            </w:r>
          </w:p>
        </w:tc>
        <w:tc>
          <w:tcPr>
            <w:tcW w:w="2425" w:type="dxa"/>
          </w:tcPr>
          <w:p w14:paraId="3CE1ACA2" w14:textId="77777777" w:rsidR="00236D28" w:rsidRDefault="00236D28" w:rsidP="00822E9A">
            <w:pPr>
              <w:pStyle w:val="TAL"/>
            </w:pPr>
            <w:r>
              <w:t>reAttachNotRequired</w:t>
            </w:r>
          </w:p>
        </w:tc>
      </w:tr>
      <w:tr w:rsidR="00236D28" w14:paraId="752435C4" w14:textId="77777777" w:rsidTr="00236D28">
        <w:trPr>
          <w:jc w:val="center"/>
        </w:trPr>
        <w:tc>
          <w:tcPr>
            <w:tcW w:w="994" w:type="dxa"/>
          </w:tcPr>
          <w:p w14:paraId="354B5E19" w14:textId="77777777" w:rsidR="00236D28" w:rsidRDefault="00236D28" w:rsidP="00822E9A">
            <w:pPr>
              <w:pStyle w:val="TAL"/>
            </w:pPr>
            <w:r>
              <w:t>011</w:t>
            </w:r>
          </w:p>
        </w:tc>
        <w:tc>
          <w:tcPr>
            <w:tcW w:w="1256" w:type="dxa"/>
          </w:tcPr>
          <w:p w14:paraId="2765B2EF" w14:textId="77777777" w:rsidR="00236D28" w:rsidRDefault="00236D28" w:rsidP="00822E9A">
            <w:pPr>
              <w:pStyle w:val="TAL"/>
            </w:pPr>
            <w:r>
              <w:t>network</w:t>
            </w:r>
            <w:r>
              <w:sym w:font="Wingdings" w:char="F0E0"/>
            </w:r>
            <w:r>
              <w:t>UE</w:t>
            </w:r>
          </w:p>
        </w:tc>
        <w:tc>
          <w:tcPr>
            <w:tcW w:w="2425" w:type="dxa"/>
          </w:tcPr>
          <w:p w14:paraId="04BD81AB" w14:textId="77777777" w:rsidR="00236D28" w:rsidRDefault="00236D28" w:rsidP="00822E9A">
            <w:pPr>
              <w:pStyle w:val="TAL"/>
            </w:pPr>
            <w:r>
              <w:t>iMSIDetach</w:t>
            </w:r>
          </w:p>
        </w:tc>
      </w:tr>
      <w:tr w:rsidR="00236D28" w14:paraId="4B6D6723" w14:textId="77777777" w:rsidTr="00236D28">
        <w:trPr>
          <w:jc w:val="center"/>
        </w:trPr>
        <w:tc>
          <w:tcPr>
            <w:tcW w:w="994" w:type="dxa"/>
          </w:tcPr>
          <w:p w14:paraId="092F8656" w14:textId="77777777" w:rsidR="00236D28" w:rsidRDefault="00236D28" w:rsidP="00822E9A">
            <w:pPr>
              <w:pStyle w:val="TAL"/>
            </w:pPr>
            <w:r>
              <w:t>110</w:t>
            </w:r>
          </w:p>
        </w:tc>
        <w:tc>
          <w:tcPr>
            <w:tcW w:w="1256" w:type="dxa"/>
          </w:tcPr>
          <w:p w14:paraId="7F413488" w14:textId="77777777" w:rsidR="00236D28" w:rsidRDefault="00236D28" w:rsidP="00822E9A">
            <w:pPr>
              <w:pStyle w:val="TAL"/>
            </w:pPr>
            <w:r>
              <w:t>network</w:t>
            </w:r>
            <w:r>
              <w:sym w:font="Wingdings" w:char="F0E0"/>
            </w:r>
            <w:r>
              <w:t>UE</w:t>
            </w:r>
          </w:p>
        </w:tc>
        <w:tc>
          <w:tcPr>
            <w:tcW w:w="2425" w:type="dxa"/>
          </w:tcPr>
          <w:p w14:paraId="41AE011C" w14:textId="77777777" w:rsidR="00236D28" w:rsidRDefault="00236D28" w:rsidP="00822E9A">
            <w:pPr>
              <w:pStyle w:val="TAL"/>
            </w:pPr>
            <w:r>
              <w:t>reserved</w:t>
            </w:r>
          </w:p>
        </w:tc>
      </w:tr>
      <w:tr w:rsidR="00236D28" w14:paraId="1BD4B7FF" w14:textId="77777777" w:rsidTr="00236D28">
        <w:trPr>
          <w:jc w:val="center"/>
        </w:trPr>
        <w:tc>
          <w:tcPr>
            <w:tcW w:w="994" w:type="dxa"/>
          </w:tcPr>
          <w:p w14:paraId="3F1A8CFF" w14:textId="77777777" w:rsidR="00236D28" w:rsidRDefault="00236D28" w:rsidP="00822E9A">
            <w:pPr>
              <w:pStyle w:val="TAL"/>
            </w:pPr>
            <w:r>
              <w:t>111</w:t>
            </w:r>
          </w:p>
        </w:tc>
        <w:tc>
          <w:tcPr>
            <w:tcW w:w="1256" w:type="dxa"/>
          </w:tcPr>
          <w:p w14:paraId="789FDFF6" w14:textId="77777777" w:rsidR="00236D28" w:rsidRDefault="00236D28" w:rsidP="00822E9A">
            <w:pPr>
              <w:pStyle w:val="TAL"/>
            </w:pPr>
            <w:r>
              <w:t>network</w:t>
            </w:r>
            <w:r>
              <w:sym w:font="Wingdings" w:char="F0E0"/>
            </w:r>
            <w:r>
              <w:t>UE</w:t>
            </w:r>
          </w:p>
        </w:tc>
        <w:tc>
          <w:tcPr>
            <w:tcW w:w="2425" w:type="dxa"/>
          </w:tcPr>
          <w:p w14:paraId="7E1236FE" w14:textId="77777777" w:rsidR="00236D28" w:rsidRDefault="00236D28" w:rsidP="00822E9A">
            <w:pPr>
              <w:pStyle w:val="TAL"/>
            </w:pPr>
            <w:r>
              <w:t>reserved</w:t>
            </w:r>
          </w:p>
        </w:tc>
      </w:tr>
      <w:tr w:rsidR="00236D28" w14:paraId="5A4ED3AD" w14:textId="77777777" w:rsidTr="00236D28">
        <w:trPr>
          <w:jc w:val="center"/>
        </w:trPr>
        <w:tc>
          <w:tcPr>
            <w:tcW w:w="994" w:type="dxa"/>
          </w:tcPr>
          <w:p w14:paraId="4AA35FB8" w14:textId="77777777" w:rsidR="00236D28" w:rsidRDefault="00236D28" w:rsidP="00822E9A">
            <w:pPr>
              <w:pStyle w:val="TAL"/>
            </w:pPr>
            <w:r>
              <w:t>Any Other</w:t>
            </w:r>
          </w:p>
        </w:tc>
        <w:tc>
          <w:tcPr>
            <w:tcW w:w="1256" w:type="dxa"/>
          </w:tcPr>
          <w:p w14:paraId="789BE484" w14:textId="77777777" w:rsidR="00236D28" w:rsidRDefault="00236D28" w:rsidP="00822E9A">
            <w:pPr>
              <w:pStyle w:val="TAL"/>
            </w:pPr>
            <w:r>
              <w:t>network</w:t>
            </w:r>
            <w:r>
              <w:sym w:font="Wingdings" w:char="F0E0"/>
            </w:r>
            <w:r>
              <w:t>UE</w:t>
            </w:r>
          </w:p>
        </w:tc>
        <w:tc>
          <w:tcPr>
            <w:tcW w:w="2425" w:type="dxa"/>
          </w:tcPr>
          <w:p w14:paraId="37CD4EA5" w14:textId="77777777" w:rsidR="00236D28" w:rsidRDefault="00236D28" w:rsidP="00822E9A">
            <w:pPr>
              <w:pStyle w:val="TAL"/>
            </w:pPr>
            <w:r>
              <w:t>reAttachNotRequired</w:t>
            </w:r>
          </w:p>
        </w:tc>
      </w:tr>
    </w:tbl>
    <w:p w14:paraId="1D1B757B" w14:textId="77777777" w:rsidR="00DB1298" w:rsidRDefault="00DB1298" w:rsidP="00DB1298"/>
    <w:p w14:paraId="4176BD29" w14:textId="77777777" w:rsidR="00DB1298" w:rsidRDefault="00DB1298" w:rsidP="00DB1298">
      <w:r w:rsidRPr="004C08AD">
        <w:t xml:space="preserve">The IRI-POI in the </w:t>
      </w:r>
      <w:r>
        <w:t>MME</w:t>
      </w:r>
      <w:r w:rsidRPr="004C08AD">
        <w:t xml:space="preserve"> shall populate the </w:t>
      </w:r>
      <w:r>
        <w:t>ePSDetach</w:t>
      </w:r>
      <w:r w:rsidRPr="004C08AD">
        <w:t xml:space="preserve">Type field with the values listed in </w:t>
      </w:r>
      <w:r w:rsidRPr="00E226A7">
        <w:t xml:space="preserve">table </w:t>
      </w:r>
      <w:r>
        <w:t xml:space="preserve">6.3.2-4 </w:t>
      </w:r>
      <w:r w:rsidRPr="00E226A7">
        <w:t>based</w:t>
      </w:r>
      <w:r>
        <w:t xml:space="preserve"> on the Detach Type sent in the Detach Request message (see TS 24.301 [51] clause 9.9.3.7</w:t>
      </w:r>
      <w:r w:rsidRPr="004C08AD">
        <w:t>)</w:t>
      </w:r>
      <w:r>
        <w:t xml:space="preserve"> and the direction of the Detach Request</w:t>
      </w:r>
      <w:r w:rsidRPr="004C08AD">
        <w:t xml:space="preserve"> </w:t>
      </w:r>
      <w:r>
        <w:t>associated to the event that</w:t>
      </w:r>
      <w:r w:rsidRPr="004C08AD">
        <w:t xml:space="preserve"> trigge</w:t>
      </w:r>
      <w:r>
        <w:t>red the generation of the xIRI.</w:t>
      </w:r>
    </w:p>
    <w:p w14:paraId="0343A0B2" w14:textId="025BE562" w:rsidR="00DB1298" w:rsidRDefault="00DB1298" w:rsidP="00DB1298">
      <w:r>
        <w:t>If the Detach Request message associated to the event that triggered the generation of the xIRI has the EMM Cause field populated, the IRI-POI in the MME shall set the value of the cause field of the MMEDetach record to the integer value of the EMM Cause, see TS 24.301 [51] clause 9.9.3.9.</w:t>
      </w:r>
    </w:p>
    <w:p w14:paraId="54787520" w14:textId="77777777" w:rsidR="00DB1298" w:rsidRPr="00760004" w:rsidRDefault="00DB1298" w:rsidP="00DB1298">
      <w:pPr>
        <w:pStyle w:val="Heading5"/>
      </w:pPr>
      <w:bookmarkStart w:id="171" w:name="_Toc135598535"/>
      <w:r>
        <w:t>6.3</w:t>
      </w:r>
      <w:r w:rsidRPr="00760004">
        <w:t>.2.2.</w:t>
      </w:r>
      <w:r>
        <w:t>5</w:t>
      </w:r>
      <w:r w:rsidRPr="00760004">
        <w:tab/>
      </w:r>
      <w:r>
        <w:t xml:space="preserve">Tracking Area/EPS </w:t>
      </w:r>
      <w:r w:rsidRPr="00760004">
        <w:t>Location update</w:t>
      </w:r>
      <w:bookmarkEnd w:id="171"/>
    </w:p>
    <w:p w14:paraId="2C3229C4" w14:textId="25E49F50" w:rsidR="00DB1298" w:rsidRPr="00760004" w:rsidRDefault="00DB1298" w:rsidP="00DB1298">
      <w:r>
        <w:t xml:space="preserve">When </w:t>
      </w:r>
      <w:r w:rsidRPr="00760004">
        <w:t xml:space="preserve">the reporting of location information is </w:t>
      </w:r>
      <w:r>
        <w:t>authorised, t</w:t>
      </w:r>
      <w:r w:rsidRPr="00760004">
        <w:t xml:space="preserve">he IRI-POI in the </w:t>
      </w:r>
      <w:r>
        <w:t>MME</w:t>
      </w:r>
      <w:r w:rsidRPr="00760004">
        <w:t xml:space="preserve"> shall generate an xIRI containing an</w:t>
      </w:r>
      <w:r>
        <w:t xml:space="preserve"> MME</w:t>
      </w:r>
      <w:r w:rsidRPr="00760004">
        <w:t xml:space="preserve">LocationUpdate record each time the IRI-POI present in an </w:t>
      </w:r>
      <w:r>
        <w:t>MME</w:t>
      </w:r>
      <w:r w:rsidRPr="00760004">
        <w:t xml:space="preserve"> detects that the target UE location is updated due to target UE mobility or as a part of an </w:t>
      </w:r>
      <w:r>
        <w:t>MME</w:t>
      </w:r>
      <w:r w:rsidRPr="00760004">
        <w:t xml:space="preserve"> service procedure. The generation of such separate xIRI is not required if the updated UE location information is obtained as a part of a procedure producing some other xIRIs (e.g. mobility registration). In that case the location information is included into the respective xIRI.</w:t>
      </w:r>
    </w:p>
    <w:p w14:paraId="1B790638" w14:textId="01DDE225" w:rsidR="00DB1298" w:rsidRPr="00760004" w:rsidRDefault="00AA20D3" w:rsidP="00DB1298">
      <w:r>
        <w:lastRenderedPageBreak/>
        <w:t>In addition to the Tracking Area Update described in TS 23.401 [50], clause 5.3.3, the</w:t>
      </w:r>
      <w:r w:rsidR="00DB1298" w:rsidRPr="006C5058">
        <w:t xml:space="preserve"> UE mobility events resulting in generation of an MMELocationUpdate xIRI include the </w:t>
      </w:r>
      <w:r w:rsidR="00DB1298" w:rsidRPr="006C5058">
        <w:rPr>
          <w:i/>
          <w:iCs/>
        </w:rPr>
        <w:t>S1 Path Switch Request</w:t>
      </w:r>
      <w:r w:rsidR="00DB1298" w:rsidRPr="006C5058">
        <w:t xml:space="preserve"> (</w:t>
      </w:r>
      <w:r w:rsidR="00DB1298" w:rsidRPr="006C5058">
        <w:rPr>
          <w:i/>
          <w:iCs/>
        </w:rPr>
        <w:t>intra E-UTRAN handover</w:t>
      </w:r>
      <w:r w:rsidR="00DB1298" w:rsidRPr="006C5058">
        <w:t xml:space="preserve"> </w:t>
      </w:r>
      <w:r w:rsidR="00DB1298" w:rsidRPr="006C5058">
        <w:rPr>
          <w:i/>
          <w:iCs/>
        </w:rPr>
        <w:t xml:space="preserve">X2 based handover </w:t>
      </w:r>
      <w:r w:rsidR="00DB1298" w:rsidRPr="006C5058">
        <w:t>procedure described in TS 23.401 [</w:t>
      </w:r>
      <w:r w:rsidR="00DB1298">
        <w:t>50</w:t>
      </w:r>
      <w:r w:rsidR="00DB1298" w:rsidRPr="006C5058">
        <w:t xml:space="preserve">] clause 5.5.1.1) and the </w:t>
      </w:r>
      <w:r w:rsidR="00DB1298" w:rsidRPr="006C5058">
        <w:rPr>
          <w:i/>
          <w:iCs/>
        </w:rPr>
        <w:t>S1 Handover Notify</w:t>
      </w:r>
      <w:r w:rsidR="00DB1298" w:rsidRPr="006C5058">
        <w:t xml:space="preserve"> (</w:t>
      </w:r>
      <w:r w:rsidR="00DB1298" w:rsidRPr="006C5058">
        <w:rPr>
          <w:i/>
          <w:iCs/>
        </w:rPr>
        <w:t>Intra E-UTRAN S1 based handover</w:t>
      </w:r>
      <w:r w:rsidR="00DB1298" w:rsidRPr="006C5058">
        <w:t xml:space="preserve"> procedure described in TS 23.4</w:t>
      </w:r>
      <w:r w:rsidR="00DB1298" w:rsidRPr="009F3E60">
        <w:t>0</w:t>
      </w:r>
      <w:r w:rsidR="00DB1298" w:rsidRPr="006C5058">
        <w:t>1</w:t>
      </w:r>
      <w:r w:rsidR="00DB1298" w:rsidRPr="009F3E60">
        <w:t xml:space="preserve"> [</w:t>
      </w:r>
      <w:r w:rsidR="00DB1298">
        <w:t>50</w:t>
      </w:r>
      <w:r w:rsidR="00DB1298" w:rsidRPr="009F3E60">
        <w:t xml:space="preserve">] clause </w:t>
      </w:r>
      <w:r w:rsidR="00DB1298" w:rsidRPr="006C5058">
        <w:t>5.5.1.2</w:t>
      </w:r>
      <w:r w:rsidR="00DB1298" w:rsidRPr="009F3E60">
        <w:t>).</w:t>
      </w:r>
    </w:p>
    <w:p w14:paraId="0CF046CC" w14:textId="26CDB6EA" w:rsidR="00DB1298" w:rsidRPr="00760004" w:rsidRDefault="00DB1298" w:rsidP="00DB1298">
      <w:r w:rsidRPr="00760004">
        <w:t xml:space="preserve">The </w:t>
      </w:r>
      <w:r>
        <w:t>MME</w:t>
      </w:r>
      <w:r w:rsidRPr="00760004">
        <w:t xml:space="preserve">LocationUpdate xIRI is also generated when the </w:t>
      </w:r>
      <w:r>
        <w:t>MME</w:t>
      </w:r>
      <w:r w:rsidRPr="00760004">
        <w:t xml:space="preserve"> receives an </w:t>
      </w:r>
      <w:r>
        <w:t>E-UT</w:t>
      </w:r>
      <w:r w:rsidRPr="00760004">
        <w:t xml:space="preserve">RAN </w:t>
      </w:r>
      <w:r>
        <w:t>S1</w:t>
      </w:r>
      <w:r w:rsidRPr="00760004">
        <w:t xml:space="preserve">AP </w:t>
      </w:r>
      <w:r>
        <w:rPr>
          <w:i/>
          <w:iCs/>
          <w:lang w:eastAsia="ja-JP"/>
        </w:rPr>
        <w:t>ERAB</w:t>
      </w:r>
      <w:r w:rsidRPr="00760004">
        <w:rPr>
          <w:i/>
          <w:iCs/>
          <w:lang w:eastAsia="ja-JP"/>
        </w:rPr>
        <w:t xml:space="preserve"> Modif</w:t>
      </w:r>
      <w:r>
        <w:rPr>
          <w:i/>
          <w:iCs/>
          <w:lang w:eastAsia="ja-JP"/>
        </w:rPr>
        <w:t>ication</w:t>
      </w:r>
      <w:r w:rsidRPr="00760004">
        <w:rPr>
          <w:i/>
          <w:iCs/>
          <w:lang w:eastAsia="ja-JP"/>
        </w:rPr>
        <w:t xml:space="preserve"> Indication</w:t>
      </w:r>
      <w:r w:rsidRPr="00760004">
        <w:rPr>
          <w:lang w:eastAsia="ja-JP"/>
        </w:rPr>
        <w:t xml:space="preserve"> message as a result of Dual Connectivity activation/release for the target UE, as described in TS 37.340 [37] clause 10.</w:t>
      </w:r>
    </w:p>
    <w:p w14:paraId="78D8B947" w14:textId="1A7F5E32" w:rsidR="00DB1298" w:rsidRPr="00760004" w:rsidRDefault="00DB1298" w:rsidP="00DB1298">
      <w:r>
        <w:t>B</w:t>
      </w:r>
      <w:r w:rsidRPr="00760004">
        <w:t xml:space="preserve">ased on regulatory requirements and operator policy, the location information obtained by </w:t>
      </w:r>
      <w:r>
        <w:t>the MME</w:t>
      </w:r>
      <w:r w:rsidRPr="00760004">
        <w:t xml:space="preserve"> from</w:t>
      </w:r>
      <w:r>
        <w:t xml:space="preserve"> E-UT</w:t>
      </w:r>
      <w:r w:rsidRPr="00760004">
        <w:t xml:space="preserve">RAN or </w:t>
      </w:r>
      <w:r>
        <w:t xml:space="preserve">the </w:t>
      </w:r>
      <w:r w:rsidR="005B372F">
        <w:t xml:space="preserve">E-SMLC </w:t>
      </w:r>
      <w:r w:rsidRPr="00760004">
        <w:t>in the course of some service operatio</w:t>
      </w:r>
      <w:r>
        <w:t>ns</w:t>
      </w:r>
      <w:r w:rsidRPr="00760004">
        <w:t xml:space="preserve"> may </w:t>
      </w:r>
      <w:r>
        <w:t xml:space="preserve">result in the </w:t>
      </w:r>
      <w:r w:rsidRPr="00760004">
        <w:t>generat</w:t>
      </w:r>
      <w:r>
        <w:t>ion of the</w:t>
      </w:r>
      <w:r w:rsidRPr="00760004">
        <w:t xml:space="preserve"> </w:t>
      </w:r>
      <w:r>
        <w:t>MME</w:t>
      </w:r>
      <w:r w:rsidRPr="00760004">
        <w:t xml:space="preserve">LocationUpdate xIRI record. </w:t>
      </w:r>
      <w:r>
        <w:t xml:space="preserve">Additionally, the IRI-POI in the MME shall capture the location information in the scenarios described in TS 23.271 [52] clause 4.4.2. Also, in the case of Mobile Originated LCS service invoked by the target, the location information may be derived from the Location Service Response sent to the </w:t>
      </w:r>
      <w:r w:rsidR="00B600EE">
        <w:t xml:space="preserve">target </w:t>
      </w:r>
      <w:r>
        <w:t>UE via the MME (see TS 23.271 [52] clause 9.2.6).</w:t>
      </w:r>
    </w:p>
    <w:p w14:paraId="2D48C956" w14:textId="01770F01" w:rsidR="00DB1298" w:rsidRPr="00760004" w:rsidRDefault="00DB1298" w:rsidP="00DB1298">
      <w:r w:rsidRPr="00760004">
        <w:t xml:space="preserve">Optionally, based on </w:t>
      </w:r>
      <w:r>
        <w:t xml:space="preserve">regulatory and </w:t>
      </w:r>
      <w:r w:rsidRPr="00760004">
        <w:t xml:space="preserve">operator policy, other </w:t>
      </w:r>
      <w:r>
        <w:t>MME</w:t>
      </w:r>
      <w:r w:rsidRPr="00760004">
        <w:t xml:space="preserve"> messages that do not generate separate xIRI but carry location information </w:t>
      </w:r>
      <w:r>
        <w:t>such as emergency services or LCS</w:t>
      </w:r>
      <w:r w:rsidRPr="00760004">
        <w:t xml:space="preserve"> may trigger the generation of an </w:t>
      </w:r>
      <w:r>
        <w:t>MME</w:t>
      </w:r>
      <w:r w:rsidRPr="00760004">
        <w:t>LocationUpdate xIRI record.</w:t>
      </w:r>
    </w:p>
    <w:p w14:paraId="5C60BB7C" w14:textId="77777777" w:rsidR="00DB1298" w:rsidRPr="00760004" w:rsidRDefault="00DB1298" w:rsidP="00DB1298">
      <w:pPr>
        <w:pStyle w:val="TH"/>
      </w:pPr>
      <w:r w:rsidRPr="00760004">
        <w:t>Table 6.</w:t>
      </w:r>
      <w:r>
        <w:t>3</w:t>
      </w:r>
      <w:r w:rsidRPr="00760004">
        <w:t>.2-</w:t>
      </w:r>
      <w:r>
        <w:t>5</w:t>
      </w:r>
      <w:r w:rsidRPr="00760004">
        <w:t xml:space="preserve">: Payload for </w:t>
      </w:r>
      <w:r>
        <w:t>MME</w:t>
      </w:r>
      <w:r w:rsidRPr="00760004">
        <w:t>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773F2C5E" w14:textId="77777777" w:rsidTr="00822E9A">
        <w:trPr>
          <w:jc w:val="center"/>
        </w:trPr>
        <w:tc>
          <w:tcPr>
            <w:tcW w:w="2693" w:type="dxa"/>
          </w:tcPr>
          <w:p w14:paraId="06057CAF" w14:textId="77777777" w:rsidR="00DB1298" w:rsidRPr="00760004" w:rsidRDefault="00DB1298" w:rsidP="00822E9A">
            <w:pPr>
              <w:pStyle w:val="TAH"/>
            </w:pPr>
            <w:r w:rsidRPr="00760004">
              <w:t>Field name</w:t>
            </w:r>
          </w:p>
        </w:tc>
        <w:tc>
          <w:tcPr>
            <w:tcW w:w="6521" w:type="dxa"/>
          </w:tcPr>
          <w:p w14:paraId="1B8D09FC" w14:textId="77777777" w:rsidR="00DB1298" w:rsidRPr="00760004" w:rsidRDefault="00DB1298" w:rsidP="00822E9A">
            <w:pPr>
              <w:pStyle w:val="TAH"/>
            </w:pPr>
            <w:r w:rsidRPr="00760004">
              <w:t>Description</w:t>
            </w:r>
          </w:p>
        </w:tc>
        <w:tc>
          <w:tcPr>
            <w:tcW w:w="708" w:type="dxa"/>
          </w:tcPr>
          <w:p w14:paraId="0CC4DC2C" w14:textId="77777777" w:rsidR="00DB1298" w:rsidRPr="00760004" w:rsidRDefault="00DB1298" w:rsidP="00822E9A">
            <w:pPr>
              <w:pStyle w:val="TAH"/>
            </w:pPr>
            <w:r w:rsidRPr="00760004">
              <w:t>M/C/O</w:t>
            </w:r>
          </w:p>
        </w:tc>
      </w:tr>
      <w:tr w:rsidR="00DB1298" w:rsidRPr="00760004" w14:paraId="2B916135" w14:textId="77777777" w:rsidTr="00822E9A">
        <w:trPr>
          <w:jc w:val="center"/>
        </w:trPr>
        <w:tc>
          <w:tcPr>
            <w:tcW w:w="2693" w:type="dxa"/>
          </w:tcPr>
          <w:p w14:paraId="4D960EAE" w14:textId="77777777" w:rsidR="00DB1298" w:rsidRPr="00760004" w:rsidRDefault="00DB1298" w:rsidP="00822E9A">
            <w:pPr>
              <w:pStyle w:val="TAL"/>
            </w:pPr>
            <w:r>
              <w:t>iMSI</w:t>
            </w:r>
          </w:p>
        </w:tc>
        <w:tc>
          <w:tcPr>
            <w:tcW w:w="6521" w:type="dxa"/>
          </w:tcPr>
          <w:p w14:paraId="10BDFEDB" w14:textId="77777777" w:rsidR="00DB1298" w:rsidRPr="00760004" w:rsidRDefault="00DB1298" w:rsidP="00822E9A">
            <w:pPr>
              <w:pStyle w:val="TAL"/>
            </w:pPr>
            <w:r>
              <w:t>iMSI</w:t>
            </w:r>
            <w:r w:rsidRPr="00760004">
              <w:t xml:space="preserve"> associated with the location update.</w:t>
            </w:r>
          </w:p>
        </w:tc>
        <w:tc>
          <w:tcPr>
            <w:tcW w:w="708" w:type="dxa"/>
          </w:tcPr>
          <w:p w14:paraId="63E6E2A3" w14:textId="77777777" w:rsidR="00DB1298" w:rsidRPr="00760004" w:rsidRDefault="00DB1298" w:rsidP="00822E9A">
            <w:pPr>
              <w:pStyle w:val="TAL"/>
            </w:pPr>
            <w:r w:rsidRPr="00760004">
              <w:t>M</w:t>
            </w:r>
          </w:p>
        </w:tc>
      </w:tr>
      <w:tr w:rsidR="00DB1298" w:rsidRPr="00760004" w14:paraId="3612F2F2" w14:textId="77777777" w:rsidTr="00822E9A">
        <w:trPr>
          <w:jc w:val="center"/>
        </w:trPr>
        <w:tc>
          <w:tcPr>
            <w:tcW w:w="2693" w:type="dxa"/>
          </w:tcPr>
          <w:p w14:paraId="034AE781" w14:textId="77777777" w:rsidR="00DB1298" w:rsidRPr="00760004" w:rsidRDefault="00DB1298" w:rsidP="00822E9A">
            <w:pPr>
              <w:pStyle w:val="TAL"/>
            </w:pPr>
            <w:r>
              <w:t>iMEI</w:t>
            </w:r>
          </w:p>
        </w:tc>
        <w:tc>
          <w:tcPr>
            <w:tcW w:w="6521" w:type="dxa"/>
          </w:tcPr>
          <w:p w14:paraId="6B9FEAA5" w14:textId="77777777" w:rsidR="00DB1298" w:rsidRPr="00760004" w:rsidRDefault="00DB1298" w:rsidP="00822E9A">
            <w:pPr>
              <w:pStyle w:val="TAL"/>
            </w:pPr>
            <w:r>
              <w:t>iMEI</w:t>
            </w:r>
            <w:r w:rsidRPr="00760004">
              <w:t xml:space="preserve"> associated with the location update, if available.</w:t>
            </w:r>
          </w:p>
        </w:tc>
        <w:tc>
          <w:tcPr>
            <w:tcW w:w="708" w:type="dxa"/>
          </w:tcPr>
          <w:p w14:paraId="70F9B147" w14:textId="77777777" w:rsidR="00DB1298" w:rsidRPr="00760004" w:rsidRDefault="00DB1298" w:rsidP="00822E9A">
            <w:pPr>
              <w:pStyle w:val="TAL"/>
            </w:pPr>
            <w:r w:rsidRPr="00760004">
              <w:t>C</w:t>
            </w:r>
          </w:p>
        </w:tc>
      </w:tr>
      <w:tr w:rsidR="00DB1298" w:rsidRPr="00760004" w14:paraId="1BC3D7AE" w14:textId="77777777" w:rsidTr="00822E9A">
        <w:trPr>
          <w:jc w:val="center"/>
        </w:trPr>
        <w:tc>
          <w:tcPr>
            <w:tcW w:w="2693" w:type="dxa"/>
          </w:tcPr>
          <w:p w14:paraId="0FFEF506" w14:textId="77777777" w:rsidR="00DB1298" w:rsidRPr="00760004" w:rsidRDefault="00DB1298" w:rsidP="00822E9A">
            <w:pPr>
              <w:pStyle w:val="TAL"/>
            </w:pPr>
            <w:r>
              <w:t>mSISDN</w:t>
            </w:r>
          </w:p>
        </w:tc>
        <w:tc>
          <w:tcPr>
            <w:tcW w:w="6521" w:type="dxa"/>
          </w:tcPr>
          <w:p w14:paraId="430AA91E" w14:textId="77777777" w:rsidR="00DB1298" w:rsidRPr="00760004" w:rsidRDefault="00DB1298" w:rsidP="00822E9A">
            <w:pPr>
              <w:pStyle w:val="TAL"/>
            </w:pPr>
            <w:r>
              <w:t>mSISDN</w:t>
            </w:r>
            <w:r w:rsidRPr="00760004">
              <w:t xml:space="preserve"> associated with the location update, if available as part of the subscription profile.</w:t>
            </w:r>
          </w:p>
        </w:tc>
        <w:tc>
          <w:tcPr>
            <w:tcW w:w="708" w:type="dxa"/>
          </w:tcPr>
          <w:p w14:paraId="0B06B7BF" w14:textId="77777777" w:rsidR="00DB1298" w:rsidRPr="00760004" w:rsidRDefault="00DB1298" w:rsidP="00822E9A">
            <w:pPr>
              <w:pStyle w:val="TAL"/>
            </w:pPr>
            <w:r w:rsidRPr="00760004">
              <w:t>C</w:t>
            </w:r>
          </w:p>
        </w:tc>
      </w:tr>
      <w:tr w:rsidR="00DB1298" w:rsidRPr="00760004" w14:paraId="59718076" w14:textId="77777777" w:rsidTr="00822E9A">
        <w:trPr>
          <w:jc w:val="center"/>
        </w:trPr>
        <w:tc>
          <w:tcPr>
            <w:tcW w:w="2693" w:type="dxa"/>
          </w:tcPr>
          <w:p w14:paraId="4335F804" w14:textId="77777777" w:rsidR="00DB1298" w:rsidRPr="00760004" w:rsidRDefault="00DB1298" w:rsidP="00822E9A">
            <w:pPr>
              <w:pStyle w:val="TAL"/>
            </w:pPr>
            <w:r w:rsidRPr="00760004">
              <w:t>gUTI</w:t>
            </w:r>
          </w:p>
        </w:tc>
        <w:tc>
          <w:tcPr>
            <w:tcW w:w="6521" w:type="dxa"/>
          </w:tcPr>
          <w:p w14:paraId="08788813" w14:textId="77777777" w:rsidR="00DB1298" w:rsidRPr="00760004" w:rsidRDefault="00DB1298" w:rsidP="00822E9A">
            <w:pPr>
              <w:pStyle w:val="TAL"/>
            </w:pPr>
            <w:r w:rsidRPr="00760004">
              <w:t>GUTI</w:t>
            </w:r>
            <w:r>
              <w:t xml:space="preserve"> assigned during the location update</w:t>
            </w:r>
            <w:r w:rsidRPr="00760004">
              <w:t>, if available, see TS 24.</w:t>
            </w:r>
            <w:r>
              <w:t>3</w:t>
            </w:r>
            <w:r w:rsidRPr="00760004">
              <w:t>01 [</w:t>
            </w:r>
            <w:r>
              <w:t>50</w:t>
            </w:r>
            <w:r w:rsidRPr="00760004">
              <w:t>].</w:t>
            </w:r>
          </w:p>
        </w:tc>
        <w:tc>
          <w:tcPr>
            <w:tcW w:w="708" w:type="dxa"/>
          </w:tcPr>
          <w:p w14:paraId="1308F37B" w14:textId="77777777" w:rsidR="00DB1298" w:rsidRPr="00760004" w:rsidRDefault="00DB1298" w:rsidP="00822E9A">
            <w:pPr>
              <w:pStyle w:val="TAL"/>
            </w:pPr>
            <w:r w:rsidRPr="00760004">
              <w:t>C</w:t>
            </w:r>
          </w:p>
        </w:tc>
      </w:tr>
      <w:tr w:rsidR="00DB1298" w:rsidRPr="00760004" w14:paraId="66404BED" w14:textId="77777777" w:rsidTr="00822E9A">
        <w:trPr>
          <w:jc w:val="center"/>
        </w:trPr>
        <w:tc>
          <w:tcPr>
            <w:tcW w:w="2693" w:type="dxa"/>
          </w:tcPr>
          <w:p w14:paraId="725A1358" w14:textId="77777777" w:rsidR="00DB1298" w:rsidRPr="00760004" w:rsidRDefault="00DB1298" w:rsidP="00822E9A">
            <w:pPr>
              <w:pStyle w:val="TAL"/>
            </w:pPr>
            <w:r w:rsidRPr="00760004">
              <w:t>location</w:t>
            </w:r>
          </w:p>
        </w:tc>
        <w:tc>
          <w:tcPr>
            <w:tcW w:w="6521" w:type="dxa"/>
          </w:tcPr>
          <w:p w14:paraId="04A50711" w14:textId="77777777" w:rsidR="00DB1298" w:rsidRPr="00300C05" w:rsidRDefault="00DB1298" w:rsidP="00822E9A">
            <w:pPr>
              <w:pStyle w:val="TF"/>
              <w:keepNext/>
              <w:spacing w:after="0"/>
              <w:jc w:val="left"/>
              <w:rPr>
                <w:b w:val="0"/>
                <w:sz w:val="18"/>
              </w:rPr>
            </w:pPr>
            <w:r w:rsidRPr="00300C05">
              <w:rPr>
                <w:b w:val="0"/>
                <w:sz w:val="18"/>
              </w:rPr>
              <w:t>Updated location information determined by the network. Depending on the service or message type from which the location information is extracted, it may be encoded in several forms (Annex A).</w:t>
            </w:r>
          </w:p>
        </w:tc>
        <w:tc>
          <w:tcPr>
            <w:tcW w:w="708" w:type="dxa"/>
          </w:tcPr>
          <w:p w14:paraId="4A0CC076" w14:textId="77777777" w:rsidR="00DB1298" w:rsidRPr="00760004" w:rsidRDefault="00DB1298" w:rsidP="00822E9A">
            <w:pPr>
              <w:pStyle w:val="TAL"/>
            </w:pPr>
            <w:r>
              <w:t>M</w:t>
            </w:r>
          </w:p>
        </w:tc>
      </w:tr>
      <w:tr w:rsidR="00DB1298" w:rsidRPr="00760004" w14:paraId="7E34AA55" w14:textId="77777777" w:rsidTr="00822E9A">
        <w:trPr>
          <w:jc w:val="center"/>
        </w:trPr>
        <w:tc>
          <w:tcPr>
            <w:tcW w:w="2693" w:type="dxa"/>
          </w:tcPr>
          <w:p w14:paraId="4BADB3DD" w14:textId="77777777" w:rsidR="00DB1298" w:rsidRPr="00760004" w:rsidRDefault="00DB1298" w:rsidP="00822E9A">
            <w:pPr>
              <w:pStyle w:val="TAL"/>
              <w:tabs>
                <w:tab w:val="left" w:pos="1860"/>
              </w:tabs>
            </w:pPr>
            <w:r>
              <w:t>oldGUTI</w:t>
            </w:r>
          </w:p>
        </w:tc>
        <w:tc>
          <w:tcPr>
            <w:tcW w:w="6521" w:type="dxa"/>
          </w:tcPr>
          <w:p w14:paraId="61DA0D49" w14:textId="77777777" w:rsidR="00DB1298" w:rsidRPr="00760004" w:rsidRDefault="00DB1298" w:rsidP="00822E9A">
            <w:pPr>
              <w:pStyle w:val="TAL"/>
            </w:pPr>
            <w:r>
              <w:t>GUTI used to initiate the location update, if available, see TS 24.301 [50].</w:t>
            </w:r>
          </w:p>
        </w:tc>
        <w:tc>
          <w:tcPr>
            <w:tcW w:w="708" w:type="dxa"/>
          </w:tcPr>
          <w:p w14:paraId="053C87DC" w14:textId="77777777" w:rsidR="00DB1298" w:rsidRPr="00760004" w:rsidRDefault="00DB1298" w:rsidP="00822E9A">
            <w:pPr>
              <w:pStyle w:val="TAL"/>
            </w:pPr>
            <w:r>
              <w:t>C</w:t>
            </w:r>
          </w:p>
        </w:tc>
      </w:tr>
      <w:tr w:rsidR="00DB1298" w:rsidRPr="00760004" w14:paraId="319F3974" w14:textId="77777777" w:rsidTr="00822E9A">
        <w:trPr>
          <w:jc w:val="center"/>
        </w:trPr>
        <w:tc>
          <w:tcPr>
            <w:tcW w:w="2693" w:type="dxa"/>
          </w:tcPr>
          <w:p w14:paraId="45776D8C" w14:textId="77777777" w:rsidR="00DB1298" w:rsidRDefault="00DB1298" w:rsidP="00822E9A">
            <w:pPr>
              <w:pStyle w:val="TAL"/>
              <w:tabs>
                <w:tab w:val="left" w:pos="1860"/>
              </w:tabs>
            </w:pPr>
            <w:r>
              <w:t>sMSServiceStatus</w:t>
            </w:r>
          </w:p>
        </w:tc>
        <w:tc>
          <w:tcPr>
            <w:tcW w:w="6521" w:type="dxa"/>
          </w:tcPr>
          <w:p w14:paraId="11B278A4" w14:textId="77777777" w:rsidR="00DB1298" w:rsidRDefault="00DB1298" w:rsidP="00822E9A">
            <w:pPr>
              <w:pStyle w:val="TAL"/>
            </w:pPr>
            <w:r>
              <w:t>Indicates the availability of SMS Services. Shall be provided if present in the TRACKING AREA UPDATE ACCEPT.</w:t>
            </w:r>
          </w:p>
        </w:tc>
        <w:tc>
          <w:tcPr>
            <w:tcW w:w="708" w:type="dxa"/>
          </w:tcPr>
          <w:p w14:paraId="06CAEAD2" w14:textId="3E751705" w:rsidR="00DB1298" w:rsidRDefault="005B372F" w:rsidP="00822E9A">
            <w:pPr>
              <w:pStyle w:val="TAL"/>
            </w:pPr>
            <w:r>
              <w:t>C</w:t>
            </w:r>
          </w:p>
        </w:tc>
      </w:tr>
    </w:tbl>
    <w:p w14:paraId="07E2E77A" w14:textId="77777777" w:rsidR="005A5EC6" w:rsidRDefault="005A5EC6" w:rsidP="005A5EC6">
      <w:pPr>
        <w:tabs>
          <w:tab w:val="left" w:pos="5736"/>
        </w:tabs>
      </w:pPr>
    </w:p>
    <w:p w14:paraId="446BF5B3" w14:textId="77777777" w:rsidR="00DB1298" w:rsidRPr="00760004" w:rsidRDefault="00DB1298" w:rsidP="00DB1298">
      <w:pPr>
        <w:pStyle w:val="Heading5"/>
      </w:pPr>
      <w:bookmarkStart w:id="172" w:name="_Toc135598536"/>
      <w:r>
        <w:t>6.3</w:t>
      </w:r>
      <w:r w:rsidRPr="00760004">
        <w:t>.2.2.</w:t>
      </w:r>
      <w:r>
        <w:t>6</w:t>
      </w:r>
      <w:r w:rsidRPr="00760004">
        <w:tab/>
        <w:t xml:space="preserve">Start of interception with </w:t>
      </w:r>
      <w:r>
        <w:t>EPS attached</w:t>
      </w:r>
      <w:r w:rsidRPr="00760004">
        <w:t xml:space="preserve"> UE</w:t>
      </w:r>
      <w:bookmarkEnd w:id="172"/>
    </w:p>
    <w:p w14:paraId="7CBDB6B4" w14:textId="0FC0441D" w:rsidR="00DB1298" w:rsidRPr="00760004" w:rsidRDefault="00DB1298" w:rsidP="00DB1298">
      <w:r w:rsidRPr="00760004">
        <w:t xml:space="preserve">The IRI-POI in the </w:t>
      </w:r>
      <w:r>
        <w:t>MME</w:t>
      </w:r>
      <w:r w:rsidRPr="00760004">
        <w:t xml:space="preserve"> shall ge</w:t>
      </w:r>
      <w:r>
        <w:t>nerate an xIRI containing an MME</w:t>
      </w:r>
      <w:r w:rsidRPr="00760004">
        <w:t>S</w:t>
      </w:r>
      <w:r>
        <w:t>tartOfInterceptionWithEPSAttached</w:t>
      </w:r>
      <w:r w:rsidRPr="00760004">
        <w:t>UE record whe</w:t>
      </w:r>
      <w:r>
        <w:t>n the IRI-POI present in the MME</w:t>
      </w:r>
      <w:r w:rsidRPr="00760004">
        <w:t xml:space="preserve"> detects that interception is activated on a UE that has already </w:t>
      </w:r>
      <w:r>
        <w:t xml:space="preserve">attached to the EPS. </w:t>
      </w:r>
      <w:r w:rsidRPr="00760004">
        <w:t xml:space="preserve">A UE is considered already </w:t>
      </w:r>
      <w:r>
        <w:t>attached to the EPS when the E</w:t>
      </w:r>
      <w:r w:rsidRPr="00760004">
        <w:t xml:space="preserve">MM state for </w:t>
      </w:r>
      <w:r>
        <w:t>that UE is E</w:t>
      </w:r>
      <w:r w:rsidRPr="00760004">
        <w:t xml:space="preserve">MM-REGISTERED. Therefore, the IRI-POI present in the </w:t>
      </w:r>
      <w:r>
        <w:t>MME</w:t>
      </w:r>
      <w:r w:rsidRPr="00760004">
        <w:t xml:space="preserve"> shall generate the xIRI </w:t>
      </w:r>
      <w:r>
        <w:t>MME</w:t>
      </w:r>
      <w:r w:rsidRPr="00760004">
        <w:t>StartOfInterceptionWith</w:t>
      </w:r>
      <w:r>
        <w:t>EPSAttached</w:t>
      </w:r>
      <w:r w:rsidRPr="00760004">
        <w:t>UE record when it detects that a new interception for a UE is activated (i.e. pro</w:t>
      </w:r>
      <w:r>
        <w:t>visioned by the LIPF) and the EPS</w:t>
      </w:r>
      <w:r w:rsidRPr="00760004">
        <w:t xml:space="preserve"> mobility management state within the </w:t>
      </w:r>
      <w:r>
        <w:t>MME for that UE is E</w:t>
      </w:r>
      <w:r w:rsidRPr="00760004">
        <w:t>MM-REGISTERED.</w:t>
      </w:r>
    </w:p>
    <w:p w14:paraId="15172010" w14:textId="77777777" w:rsidR="00DB1298" w:rsidRPr="00760004" w:rsidRDefault="00DB1298" w:rsidP="00DB1298">
      <w:pPr>
        <w:pStyle w:val="TH"/>
      </w:pPr>
      <w:r>
        <w:lastRenderedPageBreak/>
        <w:t>Table 6.3.2-6: Payload for MME</w:t>
      </w:r>
      <w:r w:rsidRPr="00760004">
        <w:t>S</w:t>
      </w:r>
      <w:r>
        <w:t>tartOfInterceptionWithEPSAttached</w:t>
      </w:r>
      <w:r w:rsidRPr="00760004">
        <w:t>UE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0EABCA7E" w14:textId="77777777" w:rsidTr="00822E9A">
        <w:trPr>
          <w:jc w:val="center"/>
        </w:trPr>
        <w:tc>
          <w:tcPr>
            <w:tcW w:w="2693" w:type="dxa"/>
          </w:tcPr>
          <w:p w14:paraId="3335C547" w14:textId="77777777" w:rsidR="00DB1298" w:rsidRPr="00760004" w:rsidRDefault="00DB1298" w:rsidP="00822E9A">
            <w:pPr>
              <w:pStyle w:val="TAH"/>
            </w:pPr>
            <w:r w:rsidRPr="00760004">
              <w:t>Field name</w:t>
            </w:r>
          </w:p>
        </w:tc>
        <w:tc>
          <w:tcPr>
            <w:tcW w:w="6521" w:type="dxa"/>
          </w:tcPr>
          <w:p w14:paraId="30DE08DD" w14:textId="77777777" w:rsidR="00DB1298" w:rsidRPr="00760004" w:rsidRDefault="00DB1298" w:rsidP="00822E9A">
            <w:pPr>
              <w:pStyle w:val="TAH"/>
            </w:pPr>
            <w:r w:rsidRPr="00760004">
              <w:t>Description</w:t>
            </w:r>
          </w:p>
        </w:tc>
        <w:tc>
          <w:tcPr>
            <w:tcW w:w="708" w:type="dxa"/>
          </w:tcPr>
          <w:p w14:paraId="5106D87B" w14:textId="77777777" w:rsidR="00DB1298" w:rsidRPr="00760004" w:rsidRDefault="00DB1298" w:rsidP="00822E9A">
            <w:pPr>
              <w:pStyle w:val="TAH"/>
            </w:pPr>
            <w:r w:rsidRPr="00760004">
              <w:t>M/C/O</w:t>
            </w:r>
          </w:p>
        </w:tc>
      </w:tr>
      <w:tr w:rsidR="00DB1298" w:rsidRPr="00760004" w14:paraId="0A5809EB" w14:textId="77777777" w:rsidTr="00822E9A">
        <w:trPr>
          <w:jc w:val="center"/>
        </w:trPr>
        <w:tc>
          <w:tcPr>
            <w:tcW w:w="2693" w:type="dxa"/>
          </w:tcPr>
          <w:p w14:paraId="6F83F526" w14:textId="77777777" w:rsidR="00DB1298" w:rsidRPr="00760004" w:rsidRDefault="00DB1298" w:rsidP="00822E9A">
            <w:pPr>
              <w:pStyle w:val="TAL"/>
            </w:pPr>
            <w:r>
              <w:t>attach</w:t>
            </w:r>
            <w:r w:rsidRPr="00760004">
              <w:t>Type</w:t>
            </w:r>
          </w:p>
        </w:tc>
        <w:tc>
          <w:tcPr>
            <w:tcW w:w="6521" w:type="dxa"/>
          </w:tcPr>
          <w:p w14:paraId="3460A78B" w14:textId="77777777" w:rsidR="00DB1298" w:rsidRPr="00760004" w:rsidRDefault="00DB1298" w:rsidP="00822E9A">
            <w:pPr>
              <w:pStyle w:val="TAL"/>
            </w:pPr>
            <w:r w:rsidRPr="00760004">
              <w:t xml:space="preserve">Specifies the type of </w:t>
            </w:r>
            <w:r>
              <w:t>EPS Attach, see TS 24.3</w:t>
            </w:r>
            <w:r w:rsidRPr="00760004">
              <w:t>01 [</w:t>
            </w:r>
            <w:r>
              <w:t>51</w:t>
            </w:r>
            <w:r w:rsidRPr="00760004">
              <w:t xml:space="preserve">] clause </w:t>
            </w:r>
            <w:r>
              <w:t>9.9.3.11</w:t>
            </w:r>
            <w:r w:rsidRPr="00760004">
              <w:t>. This is derived from the information</w:t>
            </w:r>
            <w:r>
              <w:t xml:space="preserve"> stored in the UE Context at the MME, see TS 23.401 [50] clause 5.7.2</w:t>
            </w:r>
            <w:r w:rsidRPr="00760004">
              <w:t>.</w:t>
            </w:r>
          </w:p>
        </w:tc>
        <w:tc>
          <w:tcPr>
            <w:tcW w:w="708" w:type="dxa"/>
          </w:tcPr>
          <w:p w14:paraId="7B085955" w14:textId="77777777" w:rsidR="00DB1298" w:rsidRPr="00760004" w:rsidRDefault="00DB1298" w:rsidP="00822E9A">
            <w:pPr>
              <w:pStyle w:val="TAL"/>
            </w:pPr>
            <w:r w:rsidRPr="00760004">
              <w:t>M</w:t>
            </w:r>
          </w:p>
        </w:tc>
      </w:tr>
      <w:tr w:rsidR="00DB1298" w:rsidRPr="00760004" w14:paraId="7AC431D7" w14:textId="77777777" w:rsidTr="00822E9A">
        <w:trPr>
          <w:jc w:val="center"/>
        </w:trPr>
        <w:tc>
          <w:tcPr>
            <w:tcW w:w="2693" w:type="dxa"/>
          </w:tcPr>
          <w:p w14:paraId="6E812F8B" w14:textId="77777777" w:rsidR="00DB1298" w:rsidRPr="00760004" w:rsidRDefault="00DB1298" w:rsidP="00822E9A">
            <w:pPr>
              <w:pStyle w:val="TAL"/>
            </w:pPr>
            <w:r>
              <w:t>attach</w:t>
            </w:r>
            <w:r w:rsidRPr="00760004">
              <w:t>Result</w:t>
            </w:r>
          </w:p>
        </w:tc>
        <w:tc>
          <w:tcPr>
            <w:tcW w:w="6521" w:type="dxa"/>
          </w:tcPr>
          <w:p w14:paraId="6D09EA05" w14:textId="77777777" w:rsidR="00DB1298" w:rsidRPr="00760004" w:rsidRDefault="00DB1298" w:rsidP="00822E9A">
            <w:pPr>
              <w:pStyle w:val="TAL"/>
            </w:pPr>
            <w:r w:rsidRPr="00760004">
              <w:t xml:space="preserve">Specifies the result of </w:t>
            </w:r>
            <w:r>
              <w:t>the attach procedure, see TS 24.3</w:t>
            </w:r>
            <w:r w:rsidRPr="00760004">
              <w:t>01 [</w:t>
            </w:r>
            <w:r>
              <w:t xml:space="preserve">51] clause 9.9.3.10. This is </w:t>
            </w:r>
            <w:r w:rsidRPr="00760004">
              <w:t>derived from the information</w:t>
            </w:r>
            <w:r>
              <w:t xml:space="preserve"> stored in the UE Context at the MME, see TS 23.401 [50] clause 5.7.2</w:t>
            </w:r>
            <w:r w:rsidRPr="00760004">
              <w:t>.</w:t>
            </w:r>
          </w:p>
        </w:tc>
        <w:tc>
          <w:tcPr>
            <w:tcW w:w="708" w:type="dxa"/>
          </w:tcPr>
          <w:p w14:paraId="3063ABD7" w14:textId="77777777" w:rsidR="00DB1298" w:rsidRPr="00760004" w:rsidRDefault="00DB1298" w:rsidP="00822E9A">
            <w:pPr>
              <w:pStyle w:val="TAL"/>
            </w:pPr>
            <w:r w:rsidRPr="00760004">
              <w:t>M</w:t>
            </w:r>
          </w:p>
        </w:tc>
      </w:tr>
      <w:tr w:rsidR="00DB1298" w:rsidRPr="00760004" w14:paraId="3D888EA1" w14:textId="77777777" w:rsidTr="00822E9A">
        <w:trPr>
          <w:jc w:val="center"/>
        </w:trPr>
        <w:tc>
          <w:tcPr>
            <w:tcW w:w="2693" w:type="dxa"/>
          </w:tcPr>
          <w:p w14:paraId="53B90408" w14:textId="77777777" w:rsidR="00DB1298" w:rsidRPr="00760004" w:rsidRDefault="00DB1298" w:rsidP="00822E9A">
            <w:pPr>
              <w:pStyle w:val="TAL"/>
            </w:pPr>
            <w:r>
              <w:t>iMSI</w:t>
            </w:r>
          </w:p>
        </w:tc>
        <w:tc>
          <w:tcPr>
            <w:tcW w:w="6521" w:type="dxa"/>
          </w:tcPr>
          <w:p w14:paraId="7BDC9BB7" w14:textId="77777777" w:rsidR="00DB1298" w:rsidRPr="00760004" w:rsidRDefault="00DB1298" w:rsidP="00822E9A">
            <w:pPr>
              <w:pStyle w:val="TAL"/>
            </w:pPr>
            <w:r>
              <w:t>IMSI</w:t>
            </w:r>
            <w:r w:rsidRPr="00760004">
              <w:t xml:space="preserve"> associated with the</w:t>
            </w:r>
            <w:r>
              <w:t xml:space="preserve"> target UE Context at the MME, see TS 23.401 [50] clause 5.7.2.</w:t>
            </w:r>
          </w:p>
        </w:tc>
        <w:tc>
          <w:tcPr>
            <w:tcW w:w="708" w:type="dxa"/>
          </w:tcPr>
          <w:p w14:paraId="594EC280" w14:textId="77777777" w:rsidR="00DB1298" w:rsidRPr="00760004" w:rsidRDefault="00DB1298" w:rsidP="00822E9A">
            <w:pPr>
              <w:pStyle w:val="TAL"/>
            </w:pPr>
            <w:r w:rsidRPr="00760004">
              <w:t>M</w:t>
            </w:r>
          </w:p>
        </w:tc>
      </w:tr>
      <w:tr w:rsidR="00DB1298" w:rsidRPr="00760004" w14:paraId="26A1B13E" w14:textId="77777777" w:rsidTr="00822E9A">
        <w:trPr>
          <w:jc w:val="center"/>
        </w:trPr>
        <w:tc>
          <w:tcPr>
            <w:tcW w:w="2693" w:type="dxa"/>
          </w:tcPr>
          <w:p w14:paraId="3AD48012" w14:textId="77777777" w:rsidR="00DB1298" w:rsidRPr="00760004" w:rsidRDefault="00DB1298" w:rsidP="00822E9A">
            <w:pPr>
              <w:pStyle w:val="TAL"/>
            </w:pPr>
            <w:r>
              <w:t>iMEI</w:t>
            </w:r>
          </w:p>
        </w:tc>
        <w:tc>
          <w:tcPr>
            <w:tcW w:w="6521" w:type="dxa"/>
          </w:tcPr>
          <w:p w14:paraId="0541F441" w14:textId="77777777" w:rsidR="00DB1298" w:rsidRPr="00760004" w:rsidRDefault="00DB1298" w:rsidP="00822E9A">
            <w:pPr>
              <w:pStyle w:val="TAL"/>
            </w:pPr>
            <w:r>
              <w:t>IMEI</w:t>
            </w:r>
            <w:r w:rsidRPr="00760004">
              <w:t xml:space="preserve"> </w:t>
            </w:r>
            <w:r>
              <w:t>associated with</w:t>
            </w:r>
            <w:r w:rsidRPr="00760004">
              <w:t xml:space="preserve"> the </w:t>
            </w:r>
            <w:r>
              <w:t>target UE Context at the MME</w:t>
            </w:r>
            <w:r w:rsidRPr="00760004">
              <w:t>, if available</w:t>
            </w:r>
            <w:r>
              <w:t>, see TS 23.401 [50] clause 5.7.2</w:t>
            </w:r>
            <w:r w:rsidRPr="00760004">
              <w:t>.</w:t>
            </w:r>
          </w:p>
        </w:tc>
        <w:tc>
          <w:tcPr>
            <w:tcW w:w="708" w:type="dxa"/>
          </w:tcPr>
          <w:p w14:paraId="4E44208D" w14:textId="77777777" w:rsidR="00DB1298" w:rsidRPr="00760004" w:rsidRDefault="00DB1298" w:rsidP="00822E9A">
            <w:pPr>
              <w:pStyle w:val="TAL"/>
            </w:pPr>
            <w:r w:rsidRPr="00760004">
              <w:t>C</w:t>
            </w:r>
          </w:p>
        </w:tc>
      </w:tr>
      <w:tr w:rsidR="00DB1298" w:rsidRPr="00760004" w14:paraId="43A05BFC" w14:textId="77777777" w:rsidTr="00822E9A">
        <w:trPr>
          <w:jc w:val="center"/>
        </w:trPr>
        <w:tc>
          <w:tcPr>
            <w:tcW w:w="2693" w:type="dxa"/>
          </w:tcPr>
          <w:p w14:paraId="24196035" w14:textId="77777777" w:rsidR="00DB1298" w:rsidRPr="00760004" w:rsidRDefault="00DB1298" w:rsidP="00822E9A">
            <w:pPr>
              <w:pStyle w:val="TAL"/>
            </w:pPr>
            <w:r>
              <w:t>mSISDN</w:t>
            </w:r>
          </w:p>
        </w:tc>
        <w:tc>
          <w:tcPr>
            <w:tcW w:w="6521" w:type="dxa"/>
          </w:tcPr>
          <w:p w14:paraId="7C8C8C12" w14:textId="77777777" w:rsidR="00DB1298" w:rsidRPr="00760004" w:rsidRDefault="00DB1298" w:rsidP="00822E9A">
            <w:pPr>
              <w:pStyle w:val="TAL"/>
            </w:pPr>
            <w:r>
              <w:t>mSISDN</w:t>
            </w:r>
            <w:r w:rsidRPr="00760004">
              <w:t xml:space="preserve"> </w:t>
            </w:r>
            <w:r>
              <w:t>associated with the target UE Context at the MME, if available</w:t>
            </w:r>
            <w:r w:rsidRPr="00760004">
              <w:t>.</w:t>
            </w:r>
          </w:p>
        </w:tc>
        <w:tc>
          <w:tcPr>
            <w:tcW w:w="708" w:type="dxa"/>
          </w:tcPr>
          <w:p w14:paraId="36E67EEF" w14:textId="77777777" w:rsidR="00DB1298" w:rsidRPr="00760004" w:rsidRDefault="00DB1298" w:rsidP="00822E9A">
            <w:pPr>
              <w:pStyle w:val="TAL"/>
            </w:pPr>
            <w:r w:rsidRPr="00760004">
              <w:t>C</w:t>
            </w:r>
          </w:p>
        </w:tc>
      </w:tr>
      <w:tr w:rsidR="00DB1298" w:rsidRPr="00760004" w14:paraId="187F5D84" w14:textId="77777777" w:rsidTr="00822E9A">
        <w:trPr>
          <w:jc w:val="center"/>
        </w:trPr>
        <w:tc>
          <w:tcPr>
            <w:tcW w:w="2693" w:type="dxa"/>
          </w:tcPr>
          <w:p w14:paraId="79F59F1F" w14:textId="77777777" w:rsidR="00DB1298" w:rsidRPr="00760004" w:rsidRDefault="00DB1298" w:rsidP="00822E9A">
            <w:pPr>
              <w:pStyle w:val="TAL"/>
            </w:pPr>
            <w:r w:rsidRPr="00760004">
              <w:t>gUTI</w:t>
            </w:r>
          </w:p>
        </w:tc>
        <w:tc>
          <w:tcPr>
            <w:tcW w:w="6521" w:type="dxa"/>
          </w:tcPr>
          <w:p w14:paraId="5EE65A87" w14:textId="77777777" w:rsidR="00DB1298" w:rsidRPr="00760004" w:rsidRDefault="00DB1298" w:rsidP="00822E9A">
            <w:pPr>
              <w:pStyle w:val="TAL"/>
            </w:pPr>
            <w:r>
              <w:t xml:space="preserve">Current </w:t>
            </w:r>
            <w:r w:rsidRPr="00760004">
              <w:t xml:space="preserve">GUTI </w:t>
            </w:r>
            <w:r>
              <w:t>associated with the target UE context at the MME, if available, see TS 23.401 [50] clause 5.7.2</w:t>
            </w:r>
            <w:r w:rsidRPr="00760004">
              <w:t>.</w:t>
            </w:r>
          </w:p>
        </w:tc>
        <w:tc>
          <w:tcPr>
            <w:tcW w:w="708" w:type="dxa"/>
          </w:tcPr>
          <w:p w14:paraId="462BC708" w14:textId="77777777" w:rsidR="00DB1298" w:rsidRPr="00760004" w:rsidRDefault="00DB1298" w:rsidP="00822E9A">
            <w:pPr>
              <w:pStyle w:val="TAL"/>
            </w:pPr>
            <w:r>
              <w:t>C</w:t>
            </w:r>
          </w:p>
        </w:tc>
      </w:tr>
      <w:tr w:rsidR="00DB1298" w:rsidRPr="00760004" w14:paraId="7947747E" w14:textId="77777777" w:rsidTr="00822E9A">
        <w:trPr>
          <w:jc w:val="center"/>
        </w:trPr>
        <w:tc>
          <w:tcPr>
            <w:tcW w:w="2693" w:type="dxa"/>
          </w:tcPr>
          <w:p w14:paraId="69336219" w14:textId="77777777" w:rsidR="00DB1298" w:rsidRPr="00760004" w:rsidRDefault="00DB1298" w:rsidP="00822E9A">
            <w:pPr>
              <w:pStyle w:val="TAL"/>
            </w:pPr>
            <w:r w:rsidRPr="00760004">
              <w:t>location</w:t>
            </w:r>
          </w:p>
        </w:tc>
        <w:tc>
          <w:tcPr>
            <w:tcW w:w="6521" w:type="dxa"/>
          </w:tcPr>
          <w:p w14:paraId="73474E6B" w14:textId="77777777" w:rsidR="00DB1298" w:rsidRPr="00760004" w:rsidRDefault="00DB1298" w:rsidP="00822E9A">
            <w:pPr>
              <w:pStyle w:val="TAL"/>
            </w:pPr>
            <w:r w:rsidRPr="00760004">
              <w:t xml:space="preserve">Location information </w:t>
            </w:r>
            <w:r>
              <w:t>stored in the UE Context at the MME, if available, see TS 23.401 [50] clause 5.7.2.</w:t>
            </w:r>
          </w:p>
          <w:p w14:paraId="39D53203" w14:textId="52C7C0C2" w:rsidR="00E7397B" w:rsidRDefault="00C26DEA" w:rsidP="00E7397B">
            <w:pPr>
              <w:pStyle w:val="TAL"/>
            </w:pPr>
            <w:r>
              <w:t>Shall include all location information for the target UE available at the MME encoded as one of the following</w:t>
            </w:r>
            <w:r w:rsidR="00E7397B">
              <w:t>:</w:t>
            </w:r>
          </w:p>
          <w:p w14:paraId="42EC737B" w14:textId="3E9FE106" w:rsidR="00E7397B" w:rsidRDefault="00E7397B" w:rsidP="00E7397B">
            <w:pPr>
              <w:pStyle w:val="TAL"/>
            </w:pPr>
            <w:r w:rsidRPr="00760004">
              <w:t>-</w:t>
            </w:r>
            <w:r w:rsidRPr="00760004">
              <w:tab/>
            </w:r>
            <w:r w:rsidR="00CF21EE">
              <w:rPr>
                <w:i/>
              </w:rPr>
              <w:t>e</w:t>
            </w:r>
            <w:r w:rsidR="00CF21EE" w:rsidRPr="00561314">
              <w:rPr>
                <w:i/>
              </w:rPr>
              <w:t>PS</w:t>
            </w:r>
            <w:r w:rsidR="00CF21EE">
              <w:rPr>
                <w:i/>
              </w:rPr>
              <w:t>U</w:t>
            </w:r>
            <w:r w:rsidR="00CF21EE" w:rsidRPr="00771CD6">
              <w:rPr>
                <w:i/>
              </w:rPr>
              <w:t>serLocation</w:t>
            </w:r>
            <w:r w:rsidR="00CF21EE">
              <w:rPr>
                <w:i/>
              </w:rPr>
              <w:t>Information</w:t>
            </w:r>
            <w:r w:rsidR="00CF21EE" w:rsidRPr="00BE3FED">
              <w:t xml:space="preserve"> parameter (</w:t>
            </w:r>
            <w:r w:rsidR="00CF21EE">
              <w:rPr>
                <w:i/>
              </w:rPr>
              <w:t>location&gt;fourGLocationInfo&gt;ePSUserLocationInformation</w:t>
            </w:r>
            <w:r w:rsidR="00CF21EE" w:rsidRPr="00BE3FED">
              <w:t>)</w:t>
            </w:r>
            <w:r>
              <w:t>.</w:t>
            </w:r>
          </w:p>
          <w:p w14:paraId="04172016" w14:textId="47CB24CD" w:rsidR="00E7397B" w:rsidRDefault="00E7397B" w:rsidP="00E7397B">
            <w:pPr>
              <w:pStyle w:val="TAL"/>
            </w:pPr>
            <w:r w:rsidRPr="00760004">
              <w:t>-</w:t>
            </w:r>
            <w:r w:rsidRPr="00760004">
              <w:tab/>
            </w:r>
            <w:r w:rsidR="001551BA">
              <w:rPr>
                <w:i/>
              </w:rPr>
              <w:t>eP</w:t>
            </w:r>
            <w:r w:rsidR="001551BA" w:rsidRPr="00561314">
              <w:rPr>
                <w:i/>
              </w:rPr>
              <w:t>SLocationInformation</w:t>
            </w:r>
            <w:r w:rsidR="001551BA">
              <w:rPr>
                <w:i/>
              </w:rPr>
              <w:t xml:space="preserve"> </w:t>
            </w:r>
            <w:r w:rsidR="001551BA">
              <w:rPr>
                <w:iCs/>
              </w:rPr>
              <w:t xml:space="preserve">parameter </w:t>
            </w:r>
            <w:r w:rsidR="001551BA" w:rsidRPr="000968E5">
              <w:rPr>
                <w:i/>
              </w:rPr>
              <w:t>(location&gt;fourGLocationInfo&gt;ePSLocationInformation</w:t>
            </w:r>
            <w:r w:rsidR="001551BA">
              <w:rPr>
                <w:iCs/>
              </w:rPr>
              <w:t>)</w:t>
            </w:r>
            <w:r>
              <w:rPr>
                <w:iCs/>
              </w:rPr>
              <w:t>.</w:t>
            </w:r>
          </w:p>
          <w:p w14:paraId="119849F2" w14:textId="5716F136" w:rsidR="00DB1298" w:rsidRPr="00760004" w:rsidRDefault="00ED78FC" w:rsidP="00E7397B">
            <w:pPr>
              <w:pStyle w:val="TAL"/>
            </w:pPr>
            <w:r>
              <w:t xml:space="preserve">When Dual Connectivity is activated, the </w:t>
            </w:r>
            <w:r w:rsidRPr="00C87ABF">
              <w:rPr>
                <w:i/>
                <w:iCs/>
              </w:rPr>
              <w:t>additionalCellIDs</w:t>
            </w:r>
            <w:r>
              <w:t xml:space="preserve"> parameter (</w:t>
            </w:r>
            <w:r>
              <w:rPr>
                <w:i/>
              </w:rPr>
              <w:t>location&gt;fourGLocationInfo&gt;ePSLocationInformation&gt;mMELocationInformation&gt;additionalCellIDs</w:t>
            </w:r>
            <w:r w:rsidRPr="00BE3FED">
              <w:t>)</w:t>
            </w:r>
            <w:r>
              <w:t xml:space="preserve"> shall also be populated, see clause 7.3.3 and Annex A.</w:t>
            </w:r>
          </w:p>
        </w:tc>
        <w:tc>
          <w:tcPr>
            <w:tcW w:w="708" w:type="dxa"/>
          </w:tcPr>
          <w:p w14:paraId="1A59921F" w14:textId="77777777" w:rsidR="00DB1298" w:rsidRPr="00760004" w:rsidRDefault="00DB1298" w:rsidP="00822E9A">
            <w:pPr>
              <w:pStyle w:val="TAL"/>
            </w:pPr>
            <w:r w:rsidRPr="00760004">
              <w:t>C</w:t>
            </w:r>
          </w:p>
        </w:tc>
      </w:tr>
      <w:tr w:rsidR="00DB1298" w:rsidRPr="00760004" w14:paraId="5BA3C257" w14:textId="77777777" w:rsidTr="00822E9A">
        <w:trPr>
          <w:jc w:val="center"/>
        </w:trPr>
        <w:tc>
          <w:tcPr>
            <w:tcW w:w="2693" w:type="dxa"/>
          </w:tcPr>
          <w:p w14:paraId="454CFFAF" w14:textId="77777777" w:rsidR="00DB1298" w:rsidRPr="00760004" w:rsidRDefault="00DB1298" w:rsidP="00822E9A">
            <w:pPr>
              <w:pStyle w:val="TAL"/>
            </w:pPr>
            <w:r>
              <w:t>eP</w:t>
            </w:r>
            <w:r w:rsidRPr="00E573CD">
              <w:t>STAIList</w:t>
            </w:r>
          </w:p>
        </w:tc>
        <w:tc>
          <w:tcPr>
            <w:tcW w:w="6521" w:type="dxa"/>
          </w:tcPr>
          <w:p w14:paraId="35F9A46E" w14:textId="77777777" w:rsidR="00DB1298" w:rsidRPr="00760004" w:rsidRDefault="00DB1298" w:rsidP="00822E9A">
            <w:pPr>
              <w:pStyle w:val="TAL"/>
            </w:pPr>
            <w:r>
              <w:t>List of tracking areas associated with the registration area within which the UE is currently registered, see TS 24.301 [51], clause 9.9.3.33 and TS 23.401 [50] clause 5.7.2</w:t>
            </w:r>
            <w:r w:rsidRPr="00760004">
              <w:t>.</w:t>
            </w:r>
          </w:p>
        </w:tc>
        <w:tc>
          <w:tcPr>
            <w:tcW w:w="708" w:type="dxa"/>
          </w:tcPr>
          <w:p w14:paraId="4525F138" w14:textId="77777777" w:rsidR="00DB1298" w:rsidRPr="00760004" w:rsidRDefault="00DB1298" w:rsidP="00822E9A">
            <w:pPr>
              <w:pStyle w:val="TAL"/>
            </w:pPr>
            <w:r>
              <w:t>C</w:t>
            </w:r>
          </w:p>
        </w:tc>
      </w:tr>
      <w:tr w:rsidR="00DB1298" w14:paraId="2F09D387" w14:textId="77777777" w:rsidTr="00822E9A">
        <w:trPr>
          <w:jc w:val="center"/>
        </w:trPr>
        <w:tc>
          <w:tcPr>
            <w:tcW w:w="2693" w:type="dxa"/>
          </w:tcPr>
          <w:p w14:paraId="34636B02" w14:textId="77777777" w:rsidR="00DB1298" w:rsidRDefault="00DB1298" w:rsidP="00822E9A">
            <w:pPr>
              <w:pStyle w:val="TAL"/>
            </w:pPr>
            <w:r>
              <w:t>sMSServiceStatus</w:t>
            </w:r>
          </w:p>
        </w:tc>
        <w:tc>
          <w:tcPr>
            <w:tcW w:w="6521" w:type="dxa"/>
          </w:tcPr>
          <w:p w14:paraId="650CF8AD" w14:textId="77777777" w:rsidR="00DB1298" w:rsidRDefault="00DB1298" w:rsidP="00822E9A">
            <w:pPr>
              <w:pStyle w:val="TAL"/>
            </w:pPr>
            <w:r>
              <w:t>Indicates the availability of SMS Services. Shall be provided if present in the UE Context at the MME, see TS 23.401 [50] clause 5.7.2.</w:t>
            </w:r>
          </w:p>
        </w:tc>
        <w:tc>
          <w:tcPr>
            <w:tcW w:w="708" w:type="dxa"/>
          </w:tcPr>
          <w:p w14:paraId="3DACF398" w14:textId="77777777" w:rsidR="00DB1298" w:rsidRDefault="00DB1298" w:rsidP="00822E9A">
            <w:pPr>
              <w:pStyle w:val="TAL"/>
            </w:pPr>
            <w:r>
              <w:t>C</w:t>
            </w:r>
          </w:p>
        </w:tc>
      </w:tr>
      <w:tr w:rsidR="00DB1298" w:rsidRPr="00760004" w14:paraId="5D0248FD" w14:textId="77777777" w:rsidTr="00822E9A">
        <w:trPr>
          <w:jc w:val="center"/>
        </w:trPr>
        <w:tc>
          <w:tcPr>
            <w:tcW w:w="2693" w:type="dxa"/>
            <w:vAlign w:val="center"/>
          </w:tcPr>
          <w:p w14:paraId="2704BC8F" w14:textId="77777777" w:rsidR="00DB1298" w:rsidRDefault="00DB1298" w:rsidP="00822E9A">
            <w:pPr>
              <w:pStyle w:val="TAL"/>
            </w:pPr>
            <w:r w:rsidRPr="005A5AE7">
              <w:t>eMM5GRegStatus</w:t>
            </w:r>
          </w:p>
        </w:tc>
        <w:tc>
          <w:tcPr>
            <w:tcW w:w="6521" w:type="dxa"/>
            <w:vAlign w:val="center"/>
          </w:tcPr>
          <w:p w14:paraId="7BC27D9B" w14:textId="77777777" w:rsidR="00DB1298" w:rsidRDefault="00DB1298" w:rsidP="00822E9A">
            <w:pPr>
              <w:pStyle w:val="TAL"/>
            </w:pPr>
            <w:r w:rsidRPr="005A5AE7">
              <w:t xml:space="preserve">UE Status, if </w:t>
            </w:r>
            <w:r>
              <w:t>present in the UE Context at the MME</w:t>
            </w:r>
            <w:r w:rsidRPr="005A5AE7">
              <w:t>, see TS 24.501 [13] clause 9.11.3.56.</w:t>
            </w:r>
          </w:p>
        </w:tc>
        <w:tc>
          <w:tcPr>
            <w:tcW w:w="708" w:type="dxa"/>
            <w:vAlign w:val="center"/>
          </w:tcPr>
          <w:p w14:paraId="6F59A455" w14:textId="77777777" w:rsidR="00DB1298" w:rsidRPr="00760004" w:rsidRDefault="00DB1298" w:rsidP="00822E9A">
            <w:pPr>
              <w:pStyle w:val="TAL"/>
            </w:pPr>
            <w:r w:rsidRPr="005A5AE7">
              <w:t>C</w:t>
            </w:r>
          </w:p>
        </w:tc>
      </w:tr>
    </w:tbl>
    <w:p w14:paraId="3BB6F258" w14:textId="77777777" w:rsidR="00DB1298" w:rsidRDefault="00DB1298" w:rsidP="00DB1298">
      <w:pPr>
        <w:tabs>
          <w:tab w:val="left" w:pos="5736"/>
        </w:tabs>
      </w:pPr>
    </w:p>
    <w:p w14:paraId="4D346293" w14:textId="77777777" w:rsidR="00A834E7" w:rsidRDefault="00DB1298" w:rsidP="00A834E7">
      <w:r w:rsidRPr="00760004">
        <w:t xml:space="preserve">The IRI-POI present in the </w:t>
      </w:r>
      <w:r>
        <w:t>MME</w:t>
      </w:r>
      <w:r w:rsidRPr="00760004">
        <w:t xml:space="preserve"> gene</w:t>
      </w:r>
      <w:r>
        <w:t>rating an xIRI containing an MME</w:t>
      </w:r>
      <w:r w:rsidRPr="00760004">
        <w:t>S</w:t>
      </w:r>
      <w:r>
        <w:t>tartOfInterceptionWithEPSAttached</w:t>
      </w:r>
      <w:r w:rsidRPr="00760004">
        <w:t xml:space="preserve">UE record shall set the Payload Direction field in the PDU header to </w:t>
      </w:r>
      <w:r w:rsidRPr="00760004">
        <w:rPr>
          <w:i/>
          <w:iCs/>
        </w:rPr>
        <w:t>not applicable</w:t>
      </w:r>
      <w:r w:rsidRPr="00760004">
        <w:t xml:space="preserve"> (see ETSI TS 103 221-2 [8] clause 5.2.6).</w:t>
      </w:r>
    </w:p>
    <w:p w14:paraId="747BEB0A" w14:textId="7D2345A9" w:rsidR="00DB1298" w:rsidRPr="00760004" w:rsidRDefault="00DB1298" w:rsidP="00DB1298">
      <w:pPr>
        <w:pStyle w:val="Heading5"/>
      </w:pPr>
      <w:bookmarkStart w:id="173" w:name="_Toc135598537"/>
      <w:r>
        <w:t>6.3</w:t>
      </w:r>
      <w:r w:rsidRPr="00760004">
        <w:t>.2.2.</w:t>
      </w:r>
      <w:r>
        <w:t>7</w:t>
      </w:r>
      <w:r w:rsidRPr="00760004">
        <w:tab/>
      </w:r>
      <w:r>
        <w:t>MME</w:t>
      </w:r>
      <w:r w:rsidRPr="00760004">
        <w:t xml:space="preserve"> unsuccessful procedure</w:t>
      </w:r>
      <w:bookmarkEnd w:id="173"/>
    </w:p>
    <w:p w14:paraId="50F4CD00" w14:textId="77777777" w:rsidR="00DB1298" w:rsidRPr="00760004" w:rsidRDefault="00DB1298" w:rsidP="00DB1298">
      <w:r w:rsidRPr="00760004">
        <w:t>The IRI-</w:t>
      </w:r>
      <w:r>
        <w:t>POI in the MME</w:t>
      </w:r>
      <w:r w:rsidRPr="00760004">
        <w:t xml:space="preserve"> shall generate an </w:t>
      </w:r>
      <w:r>
        <w:t>xIRI containing an MME</w:t>
      </w:r>
      <w:r w:rsidRPr="00760004">
        <w:t>UnsuccessfulProcedure record whe</w:t>
      </w:r>
      <w:r>
        <w:t>n the IRI-POI present in the MME</w:t>
      </w:r>
      <w:r w:rsidRPr="00760004">
        <w:t xml:space="preserve"> detects an unsuccessful procedure for a UE matching one of the target identifiers provided via LI_X1.</w:t>
      </w:r>
    </w:p>
    <w:p w14:paraId="5A696844" w14:textId="77777777" w:rsidR="00DB1298" w:rsidRPr="00760004" w:rsidRDefault="00DB1298" w:rsidP="00DB1298">
      <w:r w:rsidRPr="00760004">
        <w:t>Acc</w:t>
      </w:r>
      <w:r>
        <w:t>ordingly, the IRI-POI in the MME</w:t>
      </w:r>
      <w:r w:rsidRPr="00760004">
        <w:t xml:space="preserve"> generates the xIRI when any of the following events is detected:</w:t>
      </w:r>
    </w:p>
    <w:p w14:paraId="18D1EECB" w14:textId="77777777" w:rsidR="00DB1298" w:rsidRPr="00760004" w:rsidRDefault="00DB1298" w:rsidP="00DB1298">
      <w:pPr>
        <w:pStyle w:val="B1"/>
      </w:pPr>
      <w:r>
        <w:t>-</w:t>
      </w:r>
      <w:r>
        <w:tab/>
        <w:t>MME sends a reject to any EMM</w:t>
      </w:r>
      <w:r w:rsidRPr="00760004">
        <w:t xml:space="preserve"> </w:t>
      </w:r>
      <w:r>
        <w:t xml:space="preserve">request message to </w:t>
      </w:r>
      <w:r w:rsidRPr="00760004">
        <w:t>the target UE and th</w:t>
      </w:r>
      <w:r>
        <w:t>e UE EPS Mobility Management (E</w:t>
      </w:r>
      <w:r w:rsidRPr="00760004">
        <w:t xml:space="preserve">MM) within the </w:t>
      </w:r>
      <w:r>
        <w:t>MME is changed to E</w:t>
      </w:r>
      <w:r w:rsidRPr="00760004">
        <w:t>MM-DEREGISTERED.</w:t>
      </w:r>
    </w:p>
    <w:p w14:paraId="48C29F69" w14:textId="77777777" w:rsidR="00DB1298" w:rsidRPr="00760004" w:rsidRDefault="00DB1298" w:rsidP="00DB1298">
      <w:pPr>
        <w:pStyle w:val="B1"/>
      </w:pPr>
      <w:r w:rsidRPr="00760004">
        <w:t>-</w:t>
      </w:r>
      <w:r w:rsidRPr="00760004">
        <w:tab/>
      </w:r>
      <w:r>
        <w:t>MME</w:t>
      </w:r>
      <w:r w:rsidRPr="00760004">
        <w:t xml:space="preserve"> aborts a registr</w:t>
      </w:r>
      <w:r>
        <w:t>ation procedure before the UE EPS Mobility Management (E</w:t>
      </w:r>
      <w:r w:rsidRPr="00760004">
        <w:t xml:space="preserve">MM) state within the </w:t>
      </w:r>
      <w:r>
        <w:t>MME is changed to E</w:t>
      </w:r>
      <w:r w:rsidRPr="00760004">
        <w:t>MM-REGISTERED.</w:t>
      </w:r>
    </w:p>
    <w:p w14:paraId="6D6A6BCA" w14:textId="77777777" w:rsidR="00DB1298" w:rsidRPr="00760004" w:rsidRDefault="00DB1298" w:rsidP="00DB1298">
      <w:pPr>
        <w:pStyle w:val="B1"/>
      </w:pPr>
      <w:r w:rsidRPr="00760004">
        <w:t>-</w:t>
      </w:r>
      <w:r w:rsidRPr="00760004">
        <w:tab/>
      </w:r>
      <w:r>
        <w:t>MME</w:t>
      </w:r>
      <w:r w:rsidRPr="00760004">
        <w:t xml:space="preserve"> sends a </w:t>
      </w:r>
      <w:r>
        <w:t xml:space="preserve">reject to any ESM request </w:t>
      </w:r>
      <w:r w:rsidRPr="00760004">
        <w:t>message to the target UE.</w:t>
      </w:r>
    </w:p>
    <w:p w14:paraId="26B60CC3" w14:textId="77777777" w:rsidR="00DB1298" w:rsidRPr="00760004" w:rsidRDefault="00DB1298" w:rsidP="00DB1298">
      <w:r w:rsidRPr="00760004">
        <w:t xml:space="preserve">Unsuccessful </w:t>
      </w:r>
      <w:r>
        <w:t>attach attempts</w:t>
      </w:r>
      <w:r w:rsidRPr="00760004">
        <w:t xml:space="preserve"> shall be reported only if the target UE has been successfully authenticated.</w:t>
      </w:r>
    </w:p>
    <w:p w14:paraId="3114495E" w14:textId="77777777" w:rsidR="00DB1298" w:rsidRPr="00760004" w:rsidRDefault="00DB1298" w:rsidP="00DB1298">
      <w:pPr>
        <w:pStyle w:val="TH"/>
      </w:pPr>
      <w:r w:rsidRPr="00760004">
        <w:lastRenderedPageBreak/>
        <w:t>Table 6.</w:t>
      </w:r>
      <w:r>
        <w:t>3</w:t>
      </w:r>
      <w:r w:rsidRPr="00760004">
        <w:t>.2-</w:t>
      </w:r>
      <w:r>
        <w:t>7</w:t>
      </w:r>
      <w:r w:rsidRPr="00760004">
        <w:t xml:space="preserve">: Payload for </w:t>
      </w:r>
      <w:r>
        <w:t>MME</w:t>
      </w:r>
      <w:r w:rsidRPr="00760004">
        <w:t>UnsuccessfulProcedure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DB1298" w:rsidRPr="00760004" w14:paraId="026A96D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24F5B49" w14:textId="77777777" w:rsidR="00DB1298" w:rsidRPr="00760004" w:rsidRDefault="00DB1298" w:rsidP="00822E9A">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696DEBF0" w14:textId="77777777" w:rsidR="00DB1298" w:rsidRPr="00760004" w:rsidRDefault="00DB1298" w:rsidP="00822E9A">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39015019" w14:textId="77777777" w:rsidR="00DB1298" w:rsidRPr="00760004" w:rsidRDefault="00DB1298" w:rsidP="00822E9A">
            <w:pPr>
              <w:pStyle w:val="TAH"/>
            </w:pPr>
            <w:r w:rsidRPr="00760004">
              <w:t>M/C/O</w:t>
            </w:r>
          </w:p>
        </w:tc>
      </w:tr>
      <w:tr w:rsidR="00DB1298" w:rsidRPr="00760004" w14:paraId="7CE6E3BC"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E2A7693" w14:textId="77777777" w:rsidR="00DB1298" w:rsidRPr="00760004" w:rsidRDefault="00DB1298" w:rsidP="00822E9A">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4E13BA86" w14:textId="77777777" w:rsidR="00DB1298" w:rsidRPr="00760004" w:rsidRDefault="00DB1298" w:rsidP="00822E9A">
            <w:pPr>
              <w:pStyle w:val="TAL"/>
            </w:pPr>
            <w:r w:rsidRPr="00760004">
              <w:t xml:space="preserve">Specifies the procedure which failed at the </w:t>
            </w:r>
            <w:r>
              <w:t>MME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65E77E58" w14:textId="77777777" w:rsidR="00DB1298" w:rsidRPr="00760004" w:rsidRDefault="00DB1298" w:rsidP="00822E9A">
            <w:pPr>
              <w:pStyle w:val="TAL"/>
            </w:pPr>
            <w:r w:rsidRPr="00760004">
              <w:t>M</w:t>
            </w:r>
          </w:p>
        </w:tc>
      </w:tr>
      <w:tr w:rsidR="00DB1298" w:rsidRPr="00760004" w14:paraId="22E00800"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40BBA778" w14:textId="77777777" w:rsidR="00DB1298" w:rsidRPr="00760004" w:rsidRDefault="00DB1298" w:rsidP="00822E9A">
            <w:pPr>
              <w:pStyle w:val="TAL"/>
            </w:pPr>
            <w:r w:rsidRPr="00760004">
              <w:t>failureCause</w:t>
            </w:r>
          </w:p>
        </w:tc>
        <w:tc>
          <w:tcPr>
            <w:tcW w:w="6517" w:type="dxa"/>
            <w:tcBorders>
              <w:top w:val="single" w:sz="4" w:space="0" w:color="auto"/>
              <w:left w:val="single" w:sz="4" w:space="0" w:color="auto"/>
              <w:bottom w:val="single" w:sz="4" w:space="0" w:color="auto"/>
              <w:right w:val="single" w:sz="4" w:space="0" w:color="auto"/>
            </w:tcBorders>
          </w:tcPr>
          <w:p w14:paraId="7A149050" w14:textId="75FD4403" w:rsidR="00DB1298" w:rsidRPr="00760004" w:rsidRDefault="00DB1298" w:rsidP="00822E9A">
            <w:pPr>
              <w:pStyle w:val="TAL"/>
            </w:pPr>
            <w:r>
              <w:t>Provides the value of the ESM or EMM cause, see TS 24.3</w:t>
            </w:r>
            <w:r w:rsidRPr="00760004">
              <w:t>01 [</w:t>
            </w:r>
            <w:r>
              <w:t>51]</w:t>
            </w:r>
            <w:r w:rsidR="00DE541C">
              <w:t xml:space="preserve"> </w:t>
            </w:r>
            <w:r>
              <w:t>clauses 9.9.3.9 and 9.9.4.4</w:t>
            </w:r>
            <w:r w:rsidRPr="00760004">
              <w:t>.</w:t>
            </w:r>
          </w:p>
        </w:tc>
        <w:tc>
          <w:tcPr>
            <w:tcW w:w="708" w:type="dxa"/>
            <w:tcBorders>
              <w:top w:val="single" w:sz="4" w:space="0" w:color="auto"/>
              <w:left w:val="single" w:sz="4" w:space="0" w:color="auto"/>
              <w:bottom w:val="single" w:sz="4" w:space="0" w:color="auto"/>
              <w:right w:val="single" w:sz="4" w:space="0" w:color="auto"/>
            </w:tcBorders>
          </w:tcPr>
          <w:p w14:paraId="01F15895" w14:textId="77777777" w:rsidR="00DB1298" w:rsidRPr="00760004" w:rsidRDefault="00DB1298" w:rsidP="00822E9A">
            <w:pPr>
              <w:pStyle w:val="TAL"/>
            </w:pPr>
            <w:r w:rsidRPr="00760004">
              <w:t>M</w:t>
            </w:r>
          </w:p>
        </w:tc>
      </w:tr>
      <w:tr w:rsidR="00DB1298" w:rsidRPr="00760004" w14:paraId="26BA8F01"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79FA081" w14:textId="77777777" w:rsidR="00DB1298" w:rsidRPr="00760004" w:rsidRDefault="00DB1298" w:rsidP="00822E9A">
            <w:pPr>
              <w:pStyle w:val="TAL"/>
            </w:pPr>
            <w:r>
              <w:t>iMSI</w:t>
            </w:r>
          </w:p>
        </w:tc>
        <w:tc>
          <w:tcPr>
            <w:tcW w:w="6517" w:type="dxa"/>
            <w:tcBorders>
              <w:top w:val="single" w:sz="4" w:space="0" w:color="auto"/>
              <w:left w:val="single" w:sz="4" w:space="0" w:color="auto"/>
              <w:bottom w:val="single" w:sz="4" w:space="0" w:color="auto"/>
              <w:right w:val="single" w:sz="4" w:space="0" w:color="auto"/>
            </w:tcBorders>
            <w:hideMark/>
          </w:tcPr>
          <w:p w14:paraId="11DD1755" w14:textId="77777777" w:rsidR="00DB1298" w:rsidRPr="00760004" w:rsidRDefault="00DB1298" w:rsidP="00822E9A">
            <w:pPr>
              <w:pStyle w:val="TAL"/>
            </w:pPr>
            <w:r>
              <w:t>IMSI</w:t>
            </w:r>
            <w:r w:rsidRPr="00760004">
              <w:t xml:space="preserve"> associated with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69D4E0A2" w14:textId="77777777" w:rsidR="00DB1298" w:rsidRPr="00760004" w:rsidRDefault="00DB1298" w:rsidP="00822E9A">
            <w:pPr>
              <w:pStyle w:val="TAL"/>
            </w:pPr>
            <w:r w:rsidRPr="00760004">
              <w:t>C</w:t>
            </w:r>
          </w:p>
        </w:tc>
      </w:tr>
      <w:tr w:rsidR="00DB1298" w:rsidRPr="00760004" w14:paraId="40FF45A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E0CDF45" w14:textId="77777777" w:rsidR="00DB1298" w:rsidRPr="00760004" w:rsidRDefault="00DB1298" w:rsidP="00822E9A">
            <w:pPr>
              <w:pStyle w:val="TAL"/>
            </w:pPr>
            <w:r>
              <w:t>iMEI</w:t>
            </w:r>
          </w:p>
        </w:tc>
        <w:tc>
          <w:tcPr>
            <w:tcW w:w="6517" w:type="dxa"/>
            <w:tcBorders>
              <w:top w:val="single" w:sz="4" w:space="0" w:color="auto"/>
              <w:left w:val="single" w:sz="4" w:space="0" w:color="auto"/>
              <w:bottom w:val="single" w:sz="4" w:space="0" w:color="auto"/>
              <w:right w:val="single" w:sz="4" w:space="0" w:color="auto"/>
            </w:tcBorders>
            <w:hideMark/>
          </w:tcPr>
          <w:p w14:paraId="2EDE45F7" w14:textId="77777777" w:rsidR="00DB1298" w:rsidRPr="00760004" w:rsidRDefault="00DB1298" w:rsidP="00822E9A">
            <w:pPr>
              <w:pStyle w:val="TAL"/>
            </w:pPr>
            <w:r>
              <w:t>IMEI</w:t>
            </w:r>
            <w:r w:rsidRPr="00760004">
              <w:t xml:space="preserve"> </w:t>
            </w:r>
            <w:r>
              <w:t>associated with</w:t>
            </w:r>
            <w:r w:rsidRPr="00760004">
              <w:t xml:space="preserve"> the </w:t>
            </w:r>
            <w:r>
              <w:t>procedure</w:t>
            </w:r>
            <w:r w:rsidRPr="00760004">
              <w:t>, if available.</w:t>
            </w:r>
          </w:p>
        </w:tc>
        <w:tc>
          <w:tcPr>
            <w:tcW w:w="708" w:type="dxa"/>
            <w:tcBorders>
              <w:top w:val="single" w:sz="4" w:space="0" w:color="auto"/>
              <w:left w:val="single" w:sz="4" w:space="0" w:color="auto"/>
              <w:bottom w:val="single" w:sz="4" w:space="0" w:color="auto"/>
              <w:right w:val="single" w:sz="4" w:space="0" w:color="auto"/>
            </w:tcBorders>
            <w:hideMark/>
          </w:tcPr>
          <w:p w14:paraId="202EDDCA" w14:textId="77777777" w:rsidR="00DB1298" w:rsidRPr="00760004" w:rsidRDefault="00DB1298" w:rsidP="00822E9A">
            <w:pPr>
              <w:pStyle w:val="TAL"/>
            </w:pPr>
            <w:r w:rsidRPr="00760004">
              <w:t>C</w:t>
            </w:r>
          </w:p>
        </w:tc>
      </w:tr>
      <w:tr w:rsidR="00DB1298" w:rsidRPr="00760004" w14:paraId="7FC37F1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C210000" w14:textId="77777777" w:rsidR="00DB1298" w:rsidRPr="00760004" w:rsidRDefault="00DB1298" w:rsidP="00822E9A">
            <w:pPr>
              <w:pStyle w:val="TAL"/>
            </w:pPr>
            <w:r>
              <w:t>mSISDN</w:t>
            </w:r>
          </w:p>
        </w:tc>
        <w:tc>
          <w:tcPr>
            <w:tcW w:w="6517" w:type="dxa"/>
            <w:tcBorders>
              <w:top w:val="single" w:sz="4" w:space="0" w:color="auto"/>
              <w:left w:val="single" w:sz="4" w:space="0" w:color="auto"/>
              <w:bottom w:val="single" w:sz="4" w:space="0" w:color="auto"/>
              <w:right w:val="single" w:sz="4" w:space="0" w:color="auto"/>
            </w:tcBorders>
            <w:hideMark/>
          </w:tcPr>
          <w:p w14:paraId="3909C708" w14:textId="77777777" w:rsidR="00DB1298" w:rsidRPr="00760004" w:rsidRDefault="00DB1298" w:rsidP="00822E9A">
            <w:pPr>
              <w:pStyle w:val="TAL"/>
            </w:pPr>
            <w:r>
              <w:t>mSISDN</w:t>
            </w:r>
            <w:r w:rsidRPr="00760004">
              <w:t xml:space="preserve"> </w:t>
            </w:r>
            <w:r>
              <w:t xml:space="preserve">associated with the procedure, </w:t>
            </w:r>
            <w:r w:rsidRPr="00760004">
              <w:t>if available.</w:t>
            </w:r>
          </w:p>
        </w:tc>
        <w:tc>
          <w:tcPr>
            <w:tcW w:w="708" w:type="dxa"/>
            <w:tcBorders>
              <w:top w:val="single" w:sz="4" w:space="0" w:color="auto"/>
              <w:left w:val="single" w:sz="4" w:space="0" w:color="auto"/>
              <w:bottom w:val="single" w:sz="4" w:space="0" w:color="auto"/>
              <w:right w:val="single" w:sz="4" w:space="0" w:color="auto"/>
            </w:tcBorders>
            <w:hideMark/>
          </w:tcPr>
          <w:p w14:paraId="47255F3D" w14:textId="77777777" w:rsidR="00DB1298" w:rsidRPr="00760004" w:rsidRDefault="00DB1298" w:rsidP="00822E9A">
            <w:pPr>
              <w:pStyle w:val="TAL"/>
            </w:pPr>
            <w:r w:rsidRPr="00760004">
              <w:t>C</w:t>
            </w:r>
          </w:p>
        </w:tc>
      </w:tr>
      <w:tr w:rsidR="00DB1298" w:rsidRPr="00760004" w14:paraId="0069015E"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9F0D1E9" w14:textId="77777777" w:rsidR="00DB1298" w:rsidRPr="00760004" w:rsidRDefault="00DB1298" w:rsidP="00822E9A">
            <w:pPr>
              <w:pStyle w:val="TAL"/>
            </w:pPr>
            <w:r w:rsidRPr="00760004">
              <w:t>gUTI</w:t>
            </w:r>
          </w:p>
        </w:tc>
        <w:tc>
          <w:tcPr>
            <w:tcW w:w="6517" w:type="dxa"/>
            <w:tcBorders>
              <w:top w:val="single" w:sz="4" w:space="0" w:color="auto"/>
              <w:left w:val="single" w:sz="4" w:space="0" w:color="auto"/>
              <w:bottom w:val="single" w:sz="4" w:space="0" w:color="auto"/>
              <w:right w:val="single" w:sz="4" w:space="0" w:color="auto"/>
            </w:tcBorders>
          </w:tcPr>
          <w:p w14:paraId="76B17EAE" w14:textId="77777777" w:rsidR="00DB1298" w:rsidRPr="00760004" w:rsidRDefault="00DB1298" w:rsidP="00822E9A">
            <w:pPr>
              <w:pStyle w:val="TAL"/>
            </w:pPr>
            <w:r w:rsidRPr="00760004">
              <w:t xml:space="preserve">GUTI provided </w:t>
            </w:r>
            <w:r>
              <w:t>used in the procedure, if available</w:t>
            </w:r>
            <w:r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1255CB68" w14:textId="77777777" w:rsidR="00DB1298" w:rsidRPr="00760004" w:rsidDel="00960AAF" w:rsidRDefault="00DB1298" w:rsidP="00822E9A">
            <w:pPr>
              <w:pStyle w:val="TAL"/>
            </w:pPr>
            <w:r>
              <w:t>C</w:t>
            </w:r>
          </w:p>
        </w:tc>
      </w:tr>
      <w:tr w:rsidR="00DB1298" w:rsidRPr="00760004" w14:paraId="6F9471B8"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766298C" w14:textId="77777777" w:rsidR="00DB1298" w:rsidRPr="00760004" w:rsidRDefault="00DB1298" w:rsidP="00822E9A">
            <w:pPr>
              <w:pStyle w:val="TAL"/>
            </w:pPr>
            <w:r w:rsidRPr="00760004">
              <w:t>location</w:t>
            </w:r>
          </w:p>
        </w:tc>
        <w:tc>
          <w:tcPr>
            <w:tcW w:w="6517" w:type="dxa"/>
            <w:tcBorders>
              <w:top w:val="single" w:sz="4" w:space="0" w:color="auto"/>
              <w:left w:val="single" w:sz="4" w:space="0" w:color="auto"/>
              <w:bottom w:val="single" w:sz="4" w:space="0" w:color="auto"/>
              <w:right w:val="single" w:sz="4" w:space="0" w:color="auto"/>
            </w:tcBorders>
            <w:hideMark/>
          </w:tcPr>
          <w:p w14:paraId="0554B4C2" w14:textId="430BDAAE" w:rsidR="00DB1298" w:rsidRPr="00760004" w:rsidRDefault="00DB1298" w:rsidP="00822E9A">
            <w:pPr>
              <w:pStyle w:val="TAL"/>
            </w:pPr>
            <w:r w:rsidRPr="00760004">
              <w:t xml:space="preserve">Location information determined by the network during the </w:t>
            </w:r>
            <w:r>
              <w:t>procedure</w:t>
            </w:r>
            <w:r w:rsidR="0051189A">
              <w:t xml:space="preserve"> or known at the MME</w:t>
            </w:r>
            <w:r w:rsidRPr="00760004">
              <w:t>, if available.</w:t>
            </w:r>
          </w:p>
          <w:p w14:paraId="1822CE18" w14:textId="74C26D6C" w:rsidR="00ED78FC" w:rsidRDefault="00AE61F0" w:rsidP="00ED78FC">
            <w:pPr>
              <w:pStyle w:val="TAL"/>
            </w:pPr>
            <w:r>
              <w:t>Shall include all location information for the target UE available at the MME encoded as one of the following</w:t>
            </w:r>
            <w:r w:rsidR="00ED78FC">
              <w:t>:</w:t>
            </w:r>
          </w:p>
          <w:p w14:paraId="0A493215" w14:textId="25D6C82B" w:rsidR="00ED78FC" w:rsidRDefault="00ED78FC" w:rsidP="00ED78FC">
            <w:pPr>
              <w:pStyle w:val="TAL"/>
            </w:pPr>
            <w:r w:rsidRPr="00760004">
              <w:t>-</w:t>
            </w:r>
            <w:r w:rsidRPr="00760004">
              <w:tab/>
            </w:r>
            <w:r w:rsidR="00237DD4">
              <w:rPr>
                <w:i/>
              </w:rPr>
              <w:t>e</w:t>
            </w:r>
            <w:r w:rsidR="00237DD4" w:rsidRPr="00561314">
              <w:rPr>
                <w:i/>
              </w:rPr>
              <w:t>PS</w:t>
            </w:r>
            <w:r w:rsidR="00237DD4">
              <w:rPr>
                <w:i/>
              </w:rPr>
              <w:t>U</w:t>
            </w:r>
            <w:r w:rsidR="00237DD4" w:rsidRPr="00771CD6">
              <w:rPr>
                <w:i/>
              </w:rPr>
              <w:t>serLocation</w:t>
            </w:r>
            <w:r w:rsidR="00237DD4">
              <w:rPr>
                <w:i/>
              </w:rPr>
              <w:t>Information</w:t>
            </w:r>
            <w:r w:rsidR="00237DD4" w:rsidRPr="00BE3FED">
              <w:t xml:space="preserve"> parameter (</w:t>
            </w:r>
            <w:r w:rsidR="00237DD4">
              <w:rPr>
                <w:i/>
              </w:rPr>
              <w:t>location&gt;fourGLocationInfo&gt; ePSUserLocationInformation</w:t>
            </w:r>
            <w:r w:rsidR="00237DD4" w:rsidRPr="00BE3FED">
              <w:t>)</w:t>
            </w:r>
            <w:r>
              <w:t>.</w:t>
            </w:r>
          </w:p>
          <w:p w14:paraId="35130E6B" w14:textId="074EF537" w:rsidR="00ED78FC" w:rsidRDefault="00ED78FC" w:rsidP="00ED78FC">
            <w:pPr>
              <w:pStyle w:val="TAL"/>
            </w:pPr>
            <w:r w:rsidRPr="00760004">
              <w:t>-</w:t>
            </w:r>
            <w:r w:rsidRPr="00760004">
              <w:tab/>
            </w:r>
            <w:r w:rsidR="00963EF4">
              <w:rPr>
                <w:i/>
              </w:rPr>
              <w:t>eP</w:t>
            </w:r>
            <w:r w:rsidR="00963EF4" w:rsidRPr="00561314">
              <w:rPr>
                <w:i/>
              </w:rPr>
              <w:t>SLocationInformation</w:t>
            </w:r>
            <w:r w:rsidR="00963EF4">
              <w:rPr>
                <w:i/>
              </w:rPr>
              <w:t xml:space="preserve"> </w:t>
            </w:r>
            <w:r w:rsidR="00963EF4">
              <w:rPr>
                <w:iCs/>
              </w:rPr>
              <w:t>parameter (</w:t>
            </w:r>
            <w:r w:rsidR="00963EF4" w:rsidRPr="00E47728">
              <w:rPr>
                <w:i/>
              </w:rPr>
              <w:t>location&gt;fourGLocationInfo&gt;ePSLocationInformation</w:t>
            </w:r>
            <w:r w:rsidR="00963EF4">
              <w:rPr>
                <w:iCs/>
              </w:rPr>
              <w:t>)</w:t>
            </w:r>
            <w:r>
              <w:rPr>
                <w:iCs/>
              </w:rPr>
              <w:t>.</w:t>
            </w:r>
          </w:p>
          <w:p w14:paraId="1DA730A0" w14:textId="5B4382D2" w:rsidR="00DB1298" w:rsidRPr="00760004" w:rsidRDefault="00C06E89" w:rsidP="00ED78FC">
            <w:pPr>
              <w:pStyle w:val="TAL"/>
            </w:pPr>
            <w:r>
              <w:t xml:space="preserve">When Dual Connectivity is activated, the </w:t>
            </w:r>
            <w:r w:rsidRPr="00C87ABF">
              <w:rPr>
                <w:i/>
                <w:iCs/>
              </w:rPr>
              <w:t>additionalCellIDs</w:t>
            </w:r>
            <w:r>
              <w:t xml:space="preserve"> parameter (</w:t>
            </w:r>
            <w:r>
              <w:rPr>
                <w:i/>
              </w:rPr>
              <w:t>location&gt;fourGLocationInfo&gt;ePSLocationInformation&gt;mMELocationInformation&gt;additionalCellIDs</w:t>
            </w:r>
            <w:r w:rsidRPr="00BE3FED">
              <w:t>)</w:t>
            </w:r>
            <w:r>
              <w:t xml:space="preserve"> shall also be populated, see clause 7.3.3 and Annex A.</w:t>
            </w:r>
          </w:p>
        </w:tc>
        <w:tc>
          <w:tcPr>
            <w:tcW w:w="708" w:type="dxa"/>
            <w:tcBorders>
              <w:top w:val="single" w:sz="4" w:space="0" w:color="auto"/>
              <w:left w:val="single" w:sz="4" w:space="0" w:color="auto"/>
              <w:bottom w:val="single" w:sz="4" w:space="0" w:color="auto"/>
              <w:right w:val="single" w:sz="4" w:space="0" w:color="auto"/>
            </w:tcBorders>
            <w:hideMark/>
          </w:tcPr>
          <w:p w14:paraId="32011BCE" w14:textId="77777777" w:rsidR="00DB1298" w:rsidRPr="00760004" w:rsidRDefault="00DB1298" w:rsidP="00822E9A">
            <w:pPr>
              <w:pStyle w:val="TAL"/>
            </w:pPr>
            <w:r w:rsidRPr="00760004">
              <w:t>C</w:t>
            </w:r>
          </w:p>
        </w:tc>
      </w:tr>
      <w:tr w:rsidR="00DB1298" w:rsidRPr="00760004" w14:paraId="7E199AD0"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2CDB8F6A" w14:textId="77777777" w:rsidR="00DB1298" w:rsidRPr="00760004" w:rsidRDefault="00DB1298" w:rsidP="00822E9A">
            <w:pPr>
              <w:pStyle w:val="NO"/>
            </w:pPr>
            <w:r w:rsidRPr="00760004">
              <w:t>NOTE:</w:t>
            </w:r>
            <w:r w:rsidRPr="00760004">
              <w:tab/>
            </w:r>
            <w:r w:rsidRPr="00760004">
              <w:tab/>
              <w:t>At least one identity shall be provided, the others shall be provided if available.</w:t>
            </w:r>
          </w:p>
        </w:tc>
      </w:tr>
    </w:tbl>
    <w:p w14:paraId="101E8D31" w14:textId="77777777" w:rsidR="005A5EC6" w:rsidRDefault="005A5EC6" w:rsidP="005A5EC6">
      <w:pPr>
        <w:tabs>
          <w:tab w:val="left" w:pos="5736"/>
        </w:tabs>
      </w:pPr>
    </w:p>
    <w:p w14:paraId="61F9DE7F" w14:textId="77777777" w:rsidR="00A92127" w:rsidRDefault="00A92127" w:rsidP="00A92127">
      <w:pPr>
        <w:pStyle w:val="Heading5"/>
      </w:pPr>
      <w:bookmarkStart w:id="174" w:name="_Toc135598538"/>
      <w:r>
        <w:t>6.3.2.2.8</w:t>
      </w:r>
      <w:r>
        <w:tab/>
        <w:t>Positioning info transfer</w:t>
      </w:r>
      <w:bookmarkEnd w:id="174"/>
    </w:p>
    <w:p w14:paraId="49D999F5" w14:textId="2C177FA7" w:rsidR="00A92127" w:rsidRDefault="00A92127" w:rsidP="00A92127">
      <w:r>
        <w:rPr>
          <w:lang w:val="en-US"/>
        </w:rPr>
        <w:t xml:space="preserve">The IRI-POI present in the MME shall </w:t>
      </w:r>
      <w:r>
        <w:t>generate an xIRI containing an MMEPositioningInfoTransfer when the IRI-POI present in the MME detects one of the following events:</w:t>
      </w:r>
    </w:p>
    <w:p w14:paraId="3BF43474" w14:textId="77777777" w:rsidR="00A92127" w:rsidRDefault="00A92127" w:rsidP="00A92127">
      <w:pPr>
        <w:pStyle w:val="B1"/>
        <w:ind w:left="567"/>
      </w:pPr>
      <w:r w:rsidRPr="00760004">
        <w:t>-</w:t>
      </w:r>
      <w:r w:rsidRPr="00760004">
        <w:tab/>
      </w:r>
      <w:r>
        <w:t>a LPPa (see TS 36.455 [84]) message related to a target UE has been exchanged between the E-SMLC and the eNB via the MME.</w:t>
      </w:r>
    </w:p>
    <w:p w14:paraId="228D27ED" w14:textId="77777777" w:rsidR="00A92127" w:rsidRDefault="00A92127" w:rsidP="00A92127">
      <w:pPr>
        <w:pStyle w:val="B1"/>
        <w:ind w:left="567"/>
      </w:pPr>
      <w:r w:rsidRPr="00760004">
        <w:t>-</w:t>
      </w:r>
      <w:r w:rsidRPr="00760004">
        <w:tab/>
      </w:r>
      <w:r>
        <w:t>a LPP (see TS 37.355 [85]) message related to a target UE has been exchanged between the E-SMLC and the target UE via the MME.</w:t>
      </w:r>
    </w:p>
    <w:p w14:paraId="1C416426" w14:textId="162D4CB6" w:rsidR="00A92127" w:rsidRDefault="00A92127" w:rsidP="00A92127">
      <w:r w:rsidRPr="00760004">
        <w:t xml:space="preserve">Accordingly, the IRI-POI in </w:t>
      </w:r>
      <w:r>
        <w:t>MME</w:t>
      </w:r>
      <w:r w:rsidRPr="00760004">
        <w:t xml:space="preserve"> generates the xIRI when any of the following events is detected:</w:t>
      </w:r>
    </w:p>
    <w:p w14:paraId="13ABD05D" w14:textId="77777777" w:rsidR="00A92127" w:rsidRDefault="00A92127" w:rsidP="00A92127">
      <w:pPr>
        <w:pStyle w:val="B1"/>
        <w:ind w:left="567"/>
      </w:pPr>
      <w:r w:rsidRPr="00760004">
        <w:t>-</w:t>
      </w:r>
      <w:r w:rsidRPr="00760004">
        <w:tab/>
      </w:r>
      <w:r>
        <w:t xml:space="preserve">MME receives an SLs </w:t>
      </w:r>
      <w:r w:rsidRPr="00F84CEC">
        <w:t>CONNECTION ORIENTED INFORMATION</w:t>
      </w:r>
      <w:r>
        <w:t xml:space="preserve"> message </w:t>
      </w:r>
      <w:r w:rsidRPr="00937EA6">
        <w:t xml:space="preserve">(see TS 29.171 [54]) </w:t>
      </w:r>
      <w:r>
        <w:t>from E-SMLC</w:t>
      </w:r>
      <w:r w:rsidRPr="002B7C79">
        <w:t xml:space="preserve"> to request the transfer of a </w:t>
      </w:r>
      <w:r>
        <w:t xml:space="preserve">LPPa request </w:t>
      </w:r>
      <w:r w:rsidRPr="002B7C79">
        <w:t xml:space="preserve">to the serving </w:t>
      </w:r>
      <w:r>
        <w:t>eNB</w:t>
      </w:r>
      <w:r w:rsidRPr="002B7C79">
        <w:t xml:space="preserve"> </w:t>
      </w:r>
      <w:r>
        <w:t xml:space="preserve">for a target UE as part of a UE associated LPPa positioning activity. The LPPa request may be </w:t>
      </w:r>
      <w:r w:rsidRPr="00A9016D">
        <w:t>E-CID MEASUREMENT INITIATION REQUEST</w:t>
      </w:r>
      <w:r>
        <w:t xml:space="preserve"> or </w:t>
      </w:r>
      <w:r w:rsidRPr="00A9016D">
        <w:t>OTDOA INFORMATION REQUEST</w:t>
      </w:r>
      <w:r>
        <w:t>.</w:t>
      </w:r>
    </w:p>
    <w:p w14:paraId="416528FF" w14:textId="77777777" w:rsidR="00A92127" w:rsidRDefault="00A92127" w:rsidP="00A92127">
      <w:pPr>
        <w:pStyle w:val="B1"/>
        <w:ind w:left="567"/>
      </w:pPr>
      <w:r w:rsidRPr="00760004">
        <w:t>-</w:t>
      </w:r>
      <w:r w:rsidRPr="00760004">
        <w:tab/>
      </w:r>
      <w:r>
        <w:t>MME sends an SLs CONNECTION ORIENTED INFORMATION message</w:t>
      </w:r>
      <w:r w:rsidRPr="00937EA6">
        <w:t xml:space="preserve"> </w:t>
      </w:r>
      <w:r>
        <w:t xml:space="preserve">to the E-SMLC to forward the LPPa response or report received from the eNB for a target UE. The LPPa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60E294BA" w14:textId="77777777" w:rsidR="00A92127" w:rsidRDefault="00A92127" w:rsidP="00A92127">
      <w:pPr>
        <w:pStyle w:val="B1"/>
        <w:ind w:left="567"/>
      </w:pPr>
      <w:r w:rsidRPr="00760004">
        <w:t>-</w:t>
      </w:r>
      <w:r w:rsidRPr="00760004">
        <w:tab/>
      </w:r>
      <w:r>
        <w:t xml:space="preserve">MME receives an SLs CONNECTION ORIENTED INFORMATION message from E-SMLC </w:t>
      </w:r>
      <w:r w:rsidRPr="002B7C79">
        <w:t>to request the transfer of a</w:t>
      </w:r>
      <w:r>
        <w:t xml:space="preserve"> LPP request </w:t>
      </w:r>
      <w:r w:rsidRPr="002B7C79">
        <w:t xml:space="preserve">to the </w:t>
      </w:r>
      <w:r>
        <w:t>target UE.</w:t>
      </w:r>
    </w:p>
    <w:p w14:paraId="6F709875" w14:textId="77777777" w:rsidR="00A92127" w:rsidRDefault="00A92127" w:rsidP="00A92127">
      <w:pPr>
        <w:pStyle w:val="B1"/>
        <w:ind w:left="567"/>
      </w:pPr>
      <w:r w:rsidRPr="00760004">
        <w:t>-</w:t>
      </w:r>
      <w:r w:rsidRPr="00760004">
        <w:tab/>
      </w:r>
      <w:r>
        <w:t>MME sends an SLs CONNECTION ORIENTED INFORMATION message to E-SMLC</w:t>
      </w:r>
      <w:r w:rsidRPr="002B7C79">
        <w:t xml:space="preserve"> to </w:t>
      </w:r>
      <w:r>
        <w:t>forward</w:t>
      </w:r>
      <w:r w:rsidRPr="002B7C79">
        <w:t xml:space="preserve"> </w:t>
      </w:r>
      <w:r>
        <w:t>a</w:t>
      </w:r>
      <w:r w:rsidRPr="002B7C79">
        <w:t xml:space="preserve"> </w:t>
      </w:r>
      <w:r>
        <w:t>LPP message received from the target UE.</w:t>
      </w:r>
    </w:p>
    <w:p w14:paraId="015FDBEC" w14:textId="77777777" w:rsidR="00A92127" w:rsidRPr="00760004" w:rsidRDefault="00A92127" w:rsidP="00A92127">
      <w:pPr>
        <w:pStyle w:val="TH"/>
      </w:pPr>
      <w:r w:rsidRPr="00760004">
        <w:lastRenderedPageBreak/>
        <w:t>Table 6.</w:t>
      </w:r>
      <w:r>
        <w:t>3</w:t>
      </w:r>
      <w:r w:rsidRPr="00760004">
        <w:t>.2-</w:t>
      </w:r>
      <w:r>
        <w:t>7A</w:t>
      </w:r>
      <w:r w:rsidRPr="00760004">
        <w:t xml:space="preserve">: Payload for </w:t>
      </w:r>
      <w:r>
        <w:t>MMEPositioningInfoTransfer</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16"/>
        <w:gridCol w:w="715"/>
      </w:tblGrid>
      <w:tr w:rsidR="00A92127" w:rsidRPr="00760004" w14:paraId="5FDD32D7" w14:textId="77777777" w:rsidTr="00B008B4">
        <w:trPr>
          <w:jc w:val="center"/>
        </w:trPr>
        <w:tc>
          <w:tcPr>
            <w:tcW w:w="2691" w:type="dxa"/>
          </w:tcPr>
          <w:p w14:paraId="5584AFB8" w14:textId="77777777" w:rsidR="00A92127" w:rsidRPr="00760004" w:rsidRDefault="00A92127" w:rsidP="00B008B4">
            <w:pPr>
              <w:pStyle w:val="TAH"/>
            </w:pPr>
            <w:r w:rsidRPr="00760004">
              <w:t>Field name</w:t>
            </w:r>
          </w:p>
        </w:tc>
        <w:tc>
          <w:tcPr>
            <w:tcW w:w="6516" w:type="dxa"/>
          </w:tcPr>
          <w:p w14:paraId="5E560E85" w14:textId="77777777" w:rsidR="00A92127" w:rsidRPr="00760004" w:rsidRDefault="00A92127" w:rsidP="00B008B4">
            <w:pPr>
              <w:pStyle w:val="TAH"/>
            </w:pPr>
            <w:r w:rsidRPr="00760004">
              <w:t>Description</w:t>
            </w:r>
          </w:p>
        </w:tc>
        <w:tc>
          <w:tcPr>
            <w:tcW w:w="715" w:type="dxa"/>
          </w:tcPr>
          <w:p w14:paraId="2677E01B" w14:textId="77777777" w:rsidR="00A92127" w:rsidRPr="00760004" w:rsidRDefault="00A92127" w:rsidP="00B008B4">
            <w:pPr>
              <w:pStyle w:val="TAH"/>
            </w:pPr>
            <w:r w:rsidRPr="00760004">
              <w:t>M/C/O</w:t>
            </w:r>
          </w:p>
        </w:tc>
      </w:tr>
      <w:tr w:rsidR="00A92127" w:rsidRPr="00197B48" w14:paraId="030CCB9B" w14:textId="77777777" w:rsidTr="00B008B4">
        <w:trPr>
          <w:jc w:val="center"/>
        </w:trPr>
        <w:tc>
          <w:tcPr>
            <w:tcW w:w="2691" w:type="dxa"/>
          </w:tcPr>
          <w:p w14:paraId="43F44370" w14:textId="77777777" w:rsidR="00A92127" w:rsidRPr="007D03E4" w:rsidRDefault="00A92127" w:rsidP="00B008B4">
            <w:pPr>
              <w:pStyle w:val="TAL"/>
            </w:pPr>
            <w:r w:rsidRPr="007D03E4">
              <w:t>iMSI</w:t>
            </w:r>
          </w:p>
        </w:tc>
        <w:tc>
          <w:tcPr>
            <w:tcW w:w="6516" w:type="dxa"/>
          </w:tcPr>
          <w:p w14:paraId="0CCBF7A8" w14:textId="77777777" w:rsidR="00A92127" w:rsidRPr="00197B48" w:rsidRDefault="00A92127" w:rsidP="00B008B4">
            <w:pPr>
              <w:pStyle w:val="TAL"/>
            </w:pPr>
            <w:r w:rsidRPr="00197B48">
              <w:t>IMSI associated with the location update.</w:t>
            </w:r>
          </w:p>
        </w:tc>
        <w:tc>
          <w:tcPr>
            <w:tcW w:w="715" w:type="dxa"/>
          </w:tcPr>
          <w:p w14:paraId="07E8A4F4" w14:textId="77777777" w:rsidR="00A92127" w:rsidRPr="00197B48" w:rsidRDefault="00A92127" w:rsidP="00B008B4">
            <w:pPr>
              <w:pStyle w:val="TAL"/>
            </w:pPr>
            <w:r w:rsidRPr="00197B48">
              <w:t>M</w:t>
            </w:r>
          </w:p>
        </w:tc>
      </w:tr>
      <w:tr w:rsidR="00A92127" w:rsidRPr="00197B48" w14:paraId="5C0ACADD" w14:textId="77777777" w:rsidTr="00B008B4">
        <w:trPr>
          <w:jc w:val="center"/>
        </w:trPr>
        <w:tc>
          <w:tcPr>
            <w:tcW w:w="2691" w:type="dxa"/>
          </w:tcPr>
          <w:p w14:paraId="1CEBBE2C" w14:textId="77777777" w:rsidR="00A92127" w:rsidRPr="007D03E4" w:rsidRDefault="00A92127" w:rsidP="00B008B4">
            <w:pPr>
              <w:pStyle w:val="TAL"/>
            </w:pPr>
            <w:r w:rsidRPr="007D03E4">
              <w:t>iMEI</w:t>
            </w:r>
          </w:p>
        </w:tc>
        <w:tc>
          <w:tcPr>
            <w:tcW w:w="6516" w:type="dxa"/>
          </w:tcPr>
          <w:p w14:paraId="1AEB4EB1" w14:textId="77777777" w:rsidR="00A92127" w:rsidRPr="00197B48" w:rsidRDefault="00A92127" w:rsidP="00B008B4">
            <w:pPr>
              <w:pStyle w:val="TAL"/>
            </w:pPr>
            <w:r w:rsidRPr="00197B48">
              <w:t>IMEI associated with the location update, if available.</w:t>
            </w:r>
          </w:p>
        </w:tc>
        <w:tc>
          <w:tcPr>
            <w:tcW w:w="715" w:type="dxa"/>
          </w:tcPr>
          <w:p w14:paraId="5036A954" w14:textId="77777777" w:rsidR="00A92127" w:rsidRPr="00197B48" w:rsidRDefault="00A92127" w:rsidP="00B008B4">
            <w:pPr>
              <w:pStyle w:val="TAL"/>
            </w:pPr>
            <w:r w:rsidRPr="00197B48">
              <w:t>C</w:t>
            </w:r>
          </w:p>
        </w:tc>
      </w:tr>
      <w:tr w:rsidR="00A92127" w:rsidRPr="00197B48" w14:paraId="61EE5354" w14:textId="77777777" w:rsidTr="00B008B4">
        <w:trPr>
          <w:jc w:val="center"/>
        </w:trPr>
        <w:tc>
          <w:tcPr>
            <w:tcW w:w="2691" w:type="dxa"/>
          </w:tcPr>
          <w:p w14:paraId="251567D7" w14:textId="77777777" w:rsidR="00A92127" w:rsidRPr="007D03E4" w:rsidRDefault="00A92127" w:rsidP="00B008B4">
            <w:pPr>
              <w:pStyle w:val="TAL"/>
            </w:pPr>
            <w:r w:rsidRPr="007D03E4">
              <w:t>mSISDN</w:t>
            </w:r>
          </w:p>
        </w:tc>
        <w:tc>
          <w:tcPr>
            <w:tcW w:w="6516" w:type="dxa"/>
          </w:tcPr>
          <w:p w14:paraId="413D57A1" w14:textId="77777777" w:rsidR="00A92127" w:rsidRPr="00197B48" w:rsidRDefault="00A92127" w:rsidP="00B008B4">
            <w:pPr>
              <w:pStyle w:val="TAL"/>
            </w:pPr>
            <w:r>
              <w:t>M</w:t>
            </w:r>
            <w:r w:rsidRPr="00197B48">
              <w:t>SISDN associated with the location update, if available as part of the subscription profile.</w:t>
            </w:r>
          </w:p>
        </w:tc>
        <w:tc>
          <w:tcPr>
            <w:tcW w:w="715" w:type="dxa"/>
          </w:tcPr>
          <w:p w14:paraId="6957A1FD" w14:textId="77777777" w:rsidR="00A92127" w:rsidRPr="00197B48" w:rsidRDefault="00A92127" w:rsidP="00B008B4">
            <w:pPr>
              <w:pStyle w:val="TAL"/>
            </w:pPr>
            <w:r w:rsidRPr="00197B48">
              <w:t>C</w:t>
            </w:r>
          </w:p>
        </w:tc>
      </w:tr>
      <w:tr w:rsidR="00A92127" w:rsidRPr="00197B48" w14:paraId="53B50EF6" w14:textId="77777777" w:rsidTr="00B008B4">
        <w:trPr>
          <w:jc w:val="center"/>
        </w:trPr>
        <w:tc>
          <w:tcPr>
            <w:tcW w:w="2691" w:type="dxa"/>
          </w:tcPr>
          <w:p w14:paraId="0EFFB75A" w14:textId="77777777" w:rsidR="00A92127" w:rsidRPr="007D03E4" w:rsidRDefault="00A92127" w:rsidP="00B008B4">
            <w:pPr>
              <w:pStyle w:val="TAL"/>
            </w:pPr>
            <w:r w:rsidRPr="007D03E4">
              <w:t>gUTI</w:t>
            </w:r>
          </w:p>
        </w:tc>
        <w:tc>
          <w:tcPr>
            <w:tcW w:w="6516" w:type="dxa"/>
          </w:tcPr>
          <w:p w14:paraId="0329B883" w14:textId="77777777" w:rsidR="00A92127" w:rsidRPr="00197B48" w:rsidRDefault="00A92127" w:rsidP="00B008B4">
            <w:pPr>
              <w:pStyle w:val="TAL"/>
            </w:pPr>
            <w:r w:rsidRPr="00197B48">
              <w:t>GUTI assigned during the location update, if available, see TS 24.301 [50].</w:t>
            </w:r>
          </w:p>
        </w:tc>
        <w:tc>
          <w:tcPr>
            <w:tcW w:w="715" w:type="dxa"/>
          </w:tcPr>
          <w:p w14:paraId="729831A2" w14:textId="77777777" w:rsidR="00A92127" w:rsidRPr="00197B48" w:rsidRDefault="00A92127" w:rsidP="00B008B4">
            <w:pPr>
              <w:pStyle w:val="TAL"/>
            </w:pPr>
            <w:r w:rsidRPr="00197B48">
              <w:t>C</w:t>
            </w:r>
          </w:p>
        </w:tc>
      </w:tr>
      <w:tr w:rsidR="00A92127" w:rsidRPr="00197B48" w14:paraId="5CC64949"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640BCE8E" w14:textId="77777777" w:rsidR="00A92127" w:rsidRPr="007D03E4" w:rsidRDefault="00A92127" w:rsidP="00B008B4">
            <w:pPr>
              <w:pStyle w:val="TAL"/>
            </w:pPr>
            <w:r w:rsidRPr="007D03E4">
              <w:t>lPPaMessage</w:t>
            </w:r>
          </w:p>
        </w:tc>
        <w:tc>
          <w:tcPr>
            <w:tcW w:w="6516" w:type="dxa"/>
            <w:tcBorders>
              <w:top w:val="single" w:sz="4" w:space="0" w:color="auto"/>
              <w:left w:val="single" w:sz="4" w:space="0" w:color="auto"/>
              <w:bottom w:val="single" w:sz="4" w:space="0" w:color="auto"/>
              <w:right w:val="single" w:sz="4" w:space="0" w:color="auto"/>
            </w:tcBorders>
          </w:tcPr>
          <w:p w14:paraId="33FFF999" w14:textId="77777777" w:rsidR="00A92127" w:rsidRPr="00197B48" w:rsidRDefault="00A92127" w:rsidP="00B008B4">
            <w:pPr>
              <w:pStyle w:val="TAL"/>
            </w:pPr>
            <w:r w:rsidRPr="00197B48">
              <w:t>Any UE associated LPPa message exchanged between the LMF and eNB via MME.</w:t>
            </w:r>
          </w:p>
        </w:tc>
        <w:tc>
          <w:tcPr>
            <w:tcW w:w="715" w:type="dxa"/>
            <w:tcBorders>
              <w:top w:val="single" w:sz="4" w:space="0" w:color="auto"/>
              <w:left w:val="single" w:sz="4" w:space="0" w:color="auto"/>
              <w:bottom w:val="single" w:sz="4" w:space="0" w:color="auto"/>
              <w:right w:val="single" w:sz="4" w:space="0" w:color="auto"/>
            </w:tcBorders>
          </w:tcPr>
          <w:p w14:paraId="7E173E84" w14:textId="77777777" w:rsidR="00A92127" w:rsidRPr="00197B48" w:rsidRDefault="00A92127" w:rsidP="00B008B4">
            <w:pPr>
              <w:pStyle w:val="TAL"/>
            </w:pPr>
            <w:r>
              <w:t>C</w:t>
            </w:r>
          </w:p>
        </w:tc>
      </w:tr>
      <w:tr w:rsidR="00A92127" w:rsidRPr="00197B48" w14:paraId="186E26C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3DF64EC2" w14:textId="77777777" w:rsidR="00A92127" w:rsidRPr="007D03E4" w:rsidRDefault="00A92127" w:rsidP="00B008B4">
            <w:pPr>
              <w:pStyle w:val="TAL"/>
            </w:pPr>
            <w:r w:rsidRPr="007D03E4">
              <w:t>lPPMessage</w:t>
            </w:r>
          </w:p>
        </w:tc>
        <w:tc>
          <w:tcPr>
            <w:tcW w:w="6516" w:type="dxa"/>
            <w:tcBorders>
              <w:top w:val="single" w:sz="4" w:space="0" w:color="auto"/>
              <w:left w:val="single" w:sz="4" w:space="0" w:color="auto"/>
              <w:bottom w:val="single" w:sz="4" w:space="0" w:color="auto"/>
              <w:right w:val="single" w:sz="4" w:space="0" w:color="auto"/>
            </w:tcBorders>
          </w:tcPr>
          <w:p w14:paraId="2D384F21" w14:textId="77777777" w:rsidR="00A92127" w:rsidRPr="00197B48" w:rsidRDefault="00A92127" w:rsidP="00B008B4">
            <w:pPr>
              <w:pStyle w:val="TAL"/>
            </w:pPr>
            <w:r w:rsidRPr="00197B48">
              <w:t>Any LPP message exchanged between the E-SMLC and the target UE via MME.</w:t>
            </w:r>
          </w:p>
        </w:tc>
        <w:tc>
          <w:tcPr>
            <w:tcW w:w="715" w:type="dxa"/>
            <w:tcBorders>
              <w:top w:val="single" w:sz="4" w:space="0" w:color="auto"/>
              <w:left w:val="single" w:sz="4" w:space="0" w:color="auto"/>
              <w:bottom w:val="single" w:sz="4" w:space="0" w:color="auto"/>
              <w:right w:val="single" w:sz="4" w:space="0" w:color="auto"/>
            </w:tcBorders>
          </w:tcPr>
          <w:p w14:paraId="644078FB" w14:textId="77777777" w:rsidR="00A92127" w:rsidRPr="00197B48" w:rsidRDefault="00A92127" w:rsidP="00B008B4">
            <w:pPr>
              <w:pStyle w:val="TAL"/>
            </w:pPr>
            <w:r>
              <w:t>C</w:t>
            </w:r>
          </w:p>
        </w:tc>
      </w:tr>
      <w:tr w:rsidR="00A92127" w:rsidRPr="00197B48" w14:paraId="30FD1EE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54D261DB" w14:textId="77777777" w:rsidR="00A92127" w:rsidRPr="007D03E4" w:rsidRDefault="00A92127" w:rsidP="00B008B4">
            <w:pPr>
              <w:pStyle w:val="TAL"/>
            </w:pPr>
            <w:r w:rsidRPr="007D03E4">
              <w:t>mMELCSCorrelationId</w:t>
            </w:r>
          </w:p>
        </w:tc>
        <w:tc>
          <w:tcPr>
            <w:tcW w:w="6516" w:type="dxa"/>
            <w:tcBorders>
              <w:top w:val="single" w:sz="4" w:space="0" w:color="auto"/>
              <w:left w:val="single" w:sz="4" w:space="0" w:color="auto"/>
              <w:bottom w:val="single" w:sz="4" w:space="0" w:color="auto"/>
              <w:right w:val="single" w:sz="4" w:space="0" w:color="auto"/>
            </w:tcBorders>
          </w:tcPr>
          <w:p w14:paraId="2600E5ED" w14:textId="77777777" w:rsidR="00A92127" w:rsidRDefault="00A92127" w:rsidP="00B008B4">
            <w:pPr>
              <w:pStyle w:val="TAL"/>
            </w:pPr>
            <w:r>
              <w:t>M</w:t>
            </w:r>
            <w:r w:rsidRPr="007D03E4">
              <w:t xml:space="preserve">MELCSCorrelationId </w:t>
            </w:r>
            <w:r>
              <w:t xml:space="preserve">is made of </w:t>
            </w:r>
            <w:r w:rsidRPr="007D03E4">
              <w:t>Correlation Id</w:t>
            </w:r>
            <w:r>
              <w:t xml:space="preserve">, described in </w:t>
            </w:r>
            <w:r w:rsidRPr="007D03E4">
              <w:t xml:space="preserve">clause 7.4.28 </w:t>
            </w:r>
            <w:r>
              <w:t>of TS 29.171 [54], related to a location session,</w:t>
            </w:r>
            <w:r w:rsidRPr="007D03E4">
              <w:t xml:space="preserve"> found in the SLs CONNECTION ORIENTED INFORMATION sent by E-SMLC to MME and corresponding SLs CONNECTION ORIENTED INFORMATION sent by MME to E-SMLC. All the MMEPositioningInfoTransfer records related to the same location session have the same CorrelationId.</w:t>
            </w:r>
          </w:p>
          <w:p w14:paraId="0B8186FF" w14:textId="77777777" w:rsidR="00A92127" w:rsidRPr="007D03E4" w:rsidRDefault="00A92127" w:rsidP="00B008B4">
            <w:pPr>
              <w:pStyle w:val="TAL"/>
            </w:pPr>
          </w:p>
        </w:tc>
        <w:tc>
          <w:tcPr>
            <w:tcW w:w="715" w:type="dxa"/>
            <w:tcBorders>
              <w:top w:val="single" w:sz="4" w:space="0" w:color="auto"/>
              <w:left w:val="single" w:sz="4" w:space="0" w:color="auto"/>
              <w:bottom w:val="single" w:sz="4" w:space="0" w:color="auto"/>
              <w:right w:val="single" w:sz="4" w:space="0" w:color="auto"/>
            </w:tcBorders>
          </w:tcPr>
          <w:p w14:paraId="0324AC92" w14:textId="77777777" w:rsidR="00A92127" w:rsidRPr="00B20373" w:rsidRDefault="00A92127" w:rsidP="00B008B4">
            <w:pPr>
              <w:pStyle w:val="TAL"/>
            </w:pPr>
            <w:r w:rsidRPr="00B20373">
              <w:t>M</w:t>
            </w:r>
          </w:p>
        </w:tc>
      </w:tr>
    </w:tbl>
    <w:p w14:paraId="774F13F6" w14:textId="77777777" w:rsidR="009522F3" w:rsidRDefault="009522F3" w:rsidP="009522F3"/>
    <w:p w14:paraId="37551E71" w14:textId="262F1541" w:rsidR="00DB1298" w:rsidRDefault="00DB1298" w:rsidP="00DB1298">
      <w:pPr>
        <w:pStyle w:val="Heading4"/>
      </w:pPr>
      <w:bookmarkStart w:id="175" w:name="_Toc135598539"/>
      <w:r w:rsidRPr="00760004">
        <w:t>6.3.2.3</w:t>
      </w:r>
      <w:r w:rsidRPr="00760004">
        <w:tab/>
        <w:t>Generation of IRI over LI_HI2</w:t>
      </w:r>
      <w:bookmarkEnd w:id="175"/>
    </w:p>
    <w:p w14:paraId="577D98B6" w14:textId="77777777" w:rsidR="00DB1298" w:rsidRPr="00675B88" w:rsidRDefault="00DB1298" w:rsidP="00DB1298">
      <w:pPr>
        <w:pStyle w:val="Heading5"/>
      </w:pPr>
      <w:bookmarkStart w:id="176" w:name="_Toc135598540"/>
      <w:r>
        <w:t>6.3.2.3.1</w:t>
      </w:r>
      <w:r>
        <w:tab/>
        <w:t>General</w:t>
      </w:r>
      <w:bookmarkEnd w:id="176"/>
    </w:p>
    <w:p w14:paraId="085858C9" w14:textId="77777777" w:rsidR="00DB1298" w:rsidRDefault="00DB1298" w:rsidP="00DB1298">
      <w:pPr>
        <w:rPr>
          <w:rStyle w:val="CommentReference"/>
        </w:rPr>
      </w:pPr>
      <w:r w:rsidRPr="00760004">
        <w:t xml:space="preserve">When </w:t>
      </w:r>
      <w:r>
        <w:t xml:space="preserve">Option A or Option B specified in clause 6.3.1 are used and </w:t>
      </w:r>
      <w:r w:rsidRPr="00760004">
        <w:t xml:space="preserve">an xIRI is received over LI_X2 from the IRI-POI in the MME, the MDF2 shall generate the corresponding IRI message and deliver it over LI_HI2 without undue delay. </w:t>
      </w:r>
      <w:r w:rsidRPr="00760004" w:rsidDel="0023146B">
        <w:t>The IRI message shall contain a copy of the relevant record received in the xIRI over LI_X2.</w:t>
      </w:r>
    </w:p>
    <w:p w14:paraId="4052C241" w14:textId="77777777" w:rsidR="00DB1298" w:rsidRDefault="00DB1298" w:rsidP="00DB1298">
      <w:r w:rsidRPr="00996460">
        <w:t xml:space="preserve">When </w:t>
      </w:r>
      <w:r>
        <w:t>Option C specified in clause 6.3.1 is used t</w:t>
      </w:r>
      <w:r w:rsidRPr="00760004">
        <w:t>he MDF2 shall generate IRI messages based on the proprietary information received from the MME and provide it over LI_HI2 without undue delay.</w:t>
      </w:r>
    </w:p>
    <w:p w14:paraId="41F30A09" w14:textId="77777777" w:rsidR="00DB1298" w:rsidRPr="00996460" w:rsidRDefault="00DB1298" w:rsidP="00DB1298">
      <w:r>
        <w:t>The IRI record may be enriched with any additional information available at the MDF (e.g. additional location information).</w:t>
      </w:r>
    </w:p>
    <w:p w14:paraId="23D4CD9E" w14:textId="4921F7F4" w:rsidR="00DB1298" w:rsidRDefault="00DB1298" w:rsidP="00DB1298">
      <w:r w:rsidRPr="00760004">
        <w:t>The IRI messages shall be delivered over LI_HI2 according to</w:t>
      </w:r>
      <w:r w:rsidR="00245E9A" w:rsidRPr="00760004">
        <w:t xml:space="preserve"> ETSI TS 102 232-7 [10]</w:t>
      </w:r>
      <w:r w:rsidRPr="00760004">
        <w:t xml:space="preserve"> clause 10</w:t>
      </w:r>
      <w:r>
        <w:t>.When Option A specified in clause 6.3.1 is used, LI_HI2 shall be realised as described in clause 6.3.2.3.</w:t>
      </w:r>
      <w:r w:rsidR="005A5EC6">
        <w:t>2</w:t>
      </w:r>
      <w:r>
        <w:t>.</w:t>
      </w:r>
    </w:p>
    <w:p w14:paraId="35E0F1C7" w14:textId="32452733" w:rsidR="00DB1298" w:rsidRDefault="00DB1298" w:rsidP="00DB1298">
      <w:r>
        <w:t xml:space="preserve">When Option B or Option C specified in clause 6.3.1 </w:t>
      </w:r>
      <w:r w:rsidR="001C5E2E">
        <w:t xml:space="preserve">is </w:t>
      </w:r>
      <w:r>
        <w:t>used, LI_HI2 shall be realised as described in clause 6.3.2.3.</w:t>
      </w:r>
      <w:r w:rsidR="005A5EC6">
        <w:t>3</w:t>
      </w:r>
      <w:r>
        <w:t>.</w:t>
      </w:r>
    </w:p>
    <w:p w14:paraId="11A82ECC" w14:textId="77777777" w:rsidR="00DB1298" w:rsidRDefault="00DB1298" w:rsidP="00DB1298">
      <w:pPr>
        <w:pStyle w:val="Heading5"/>
      </w:pPr>
      <w:bookmarkStart w:id="177" w:name="_Toc135598541"/>
      <w:r>
        <w:t>6.3.2.3.2</w:t>
      </w:r>
      <w:r>
        <w:tab/>
        <w:t>Option A</w:t>
      </w:r>
      <w:bookmarkEnd w:id="177"/>
    </w:p>
    <w:p w14:paraId="7C17F0DE" w14:textId="4DE6DDE3" w:rsidR="00DB1298" w:rsidRDefault="00DB1298" w:rsidP="00DB1298">
      <w:r w:rsidRPr="00760004">
        <w:t xml:space="preserve">The IRI message </w:t>
      </w:r>
      <w:r>
        <w:t xml:space="preserve">the MDF2 generates </w:t>
      </w:r>
      <w:r w:rsidRPr="00760004">
        <w:t>shall contain a copy of the relevant record received in the xIRI over LI_X2</w:t>
      </w:r>
      <w:r w:rsidRPr="00760004">
        <w:rPr>
          <w:rStyle w:val="CommentReference"/>
        </w:rPr>
        <w:t xml:space="preserve"> </w:t>
      </w:r>
      <w:r w:rsidRPr="00760004">
        <w:t>and provide it over LI_HI2 without undue delay.</w:t>
      </w:r>
    </w:p>
    <w:p w14:paraId="3D806DA8" w14:textId="69228DD9" w:rsidR="00DB1298" w:rsidRDefault="00DB1298" w:rsidP="00DB1298">
      <w:r>
        <w:t xml:space="preserve">The timestamp field of the </w:t>
      </w:r>
      <w:r w:rsidR="000868B4">
        <w:t>PS</w:t>
      </w:r>
      <w:r>
        <w:t>Header structure shall be set to the time at which the MME event was observed (i.e. the timestamp field of the X2 PDU).</w:t>
      </w:r>
    </w:p>
    <w:p w14:paraId="1D0F5602" w14:textId="482E5FD3" w:rsidR="00D328F8" w:rsidRPr="00485CDA" w:rsidRDefault="00D328F8" w:rsidP="00D328F8">
      <w:pPr>
        <w:rPr>
          <w:lang w:eastAsia="en-GB"/>
        </w:rPr>
      </w:pPr>
      <w:r>
        <w:rPr>
          <w:lang w:eastAsia="en-GB"/>
        </w:rPr>
        <w:t>T</w:t>
      </w:r>
      <w:r w:rsidRPr="00485CDA">
        <w:rPr>
          <w:lang w:eastAsia="en-GB"/>
        </w:rPr>
        <w:t xml:space="preserve">he IRI type </w:t>
      </w:r>
      <w:r>
        <w:rPr>
          <w:lang w:eastAsia="en-GB"/>
        </w:rPr>
        <w:t xml:space="preserve">parameter </w:t>
      </w:r>
      <w:r w:rsidRPr="00485CDA">
        <w:rPr>
          <w:lang w:eastAsia="en-GB"/>
        </w:rPr>
        <w:t>(see ETSI TS 102 232-1 [9] clause 5.2.10)</w:t>
      </w:r>
      <w:r>
        <w:rPr>
          <w:lang w:eastAsia="en-GB"/>
        </w:rPr>
        <w:t xml:space="preserve"> shall be included and coded according to </w:t>
      </w:r>
      <w:r w:rsidR="00245E9A">
        <w:rPr>
          <w:lang w:eastAsia="en-GB"/>
        </w:rPr>
        <w:t>t</w:t>
      </w:r>
      <w:r>
        <w:rPr>
          <w:lang w:eastAsia="en-GB"/>
        </w:rPr>
        <w:t>able 6.3.2-8</w:t>
      </w:r>
      <w:r w:rsidRPr="00485CDA">
        <w:rPr>
          <w:lang w:eastAsia="en-GB"/>
        </w:rPr>
        <w:t>.</w:t>
      </w:r>
    </w:p>
    <w:p w14:paraId="0C366869" w14:textId="77777777" w:rsidR="00DB1298" w:rsidRDefault="00DB1298" w:rsidP="00DB1298">
      <w:pPr>
        <w:pStyle w:val="TH"/>
        <w:rPr>
          <w:lang w:eastAsia="en-GB"/>
        </w:rPr>
      </w:pPr>
      <w:r>
        <w:rPr>
          <w:lang w:eastAsia="en-GB"/>
        </w:rPr>
        <w:t>Table 6.3.2-8: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DB1298" w14:paraId="4CFE177F" w14:textId="77777777" w:rsidTr="00822E9A">
        <w:trPr>
          <w:jc w:val="center"/>
        </w:trPr>
        <w:tc>
          <w:tcPr>
            <w:tcW w:w="4016"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E502A4A" w14:textId="77777777" w:rsidR="00DB1298" w:rsidRDefault="00DB1298" w:rsidP="00822E9A">
            <w:pPr>
              <w:pStyle w:val="TAH"/>
              <w:rPr>
                <w:lang w:eastAsia="en-GB"/>
              </w:rPr>
            </w:pPr>
            <w:r>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4730E73" w14:textId="77777777" w:rsidR="00DB1298" w:rsidRDefault="00DB1298" w:rsidP="00822E9A">
            <w:pPr>
              <w:pStyle w:val="TAH"/>
              <w:rPr>
                <w:lang w:eastAsia="en-GB"/>
              </w:rPr>
            </w:pPr>
            <w:r>
              <w:rPr>
                <w:lang w:eastAsia="en-GB"/>
              </w:rPr>
              <w:t>IRI type</w:t>
            </w:r>
          </w:p>
        </w:tc>
      </w:tr>
      <w:tr w:rsidR="00DB1298" w14:paraId="0EE5F750"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AD850CB" w14:textId="77777777" w:rsidR="00DB1298" w:rsidRDefault="00DB1298" w:rsidP="00822E9A">
            <w:pPr>
              <w:pStyle w:val="TAL"/>
              <w:rPr>
                <w:lang w:eastAsia="en-GB"/>
              </w:rPr>
            </w:pPr>
            <w:r>
              <w:rPr>
                <w:lang w:eastAsia="en-GB"/>
              </w:rPr>
              <w:t>MMEAttach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7A0623F" w14:textId="77777777" w:rsidR="00DB1298" w:rsidRDefault="00DB1298" w:rsidP="00822E9A">
            <w:pPr>
              <w:pStyle w:val="TAL"/>
              <w:rPr>
                <w:lang w:eastAsia="en-GB"/>
              </w:rPr>
            </w:pPr>
            <w:r>
              <w:rPr>
                <w:lang w:eastAsia="en-GB"/>
              </w:rPr>
              <w:t>REPORT</w:t>
            </w:r>
          </w:p>
        </w:tc>
      </w:tr>
      <w:tr w:rsidR="00DB1298" w14:paraId="2A97B58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4D652C" w14:textId="77777777" w:rsidR="00DB1298" w:rsidRDefault="00DB1298" w:rsidP="00822E9A">
            <w:pPr>
              <w:pStyle w:val="TAL"/>
              <w:rPr>
                <w:lang w:eastAsia="en-GB"/>
              </w:rPr>
            </w:pPr>
            <w:r>
              <w:rPr>
                <w:lang w:eastAsia="en-GB"/>
              </w:rPr>
              <w:t>MMEDetach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F2F09CC" w14:textId="77777777" w:rsidR="00DB1298" w:rsidRDefault="00DB1298" w:rsidP="00822E9A">
            <w:pPr>
              <w:pStyle w:val="TAL"/>
              <w:rPr>
                <w:lang w:eastAsia="en-GB"/>
              </w:rPr>
            </w:pPr>
            <w:r>
              <w:rPr>
                <w:lang w:eastAsia="en-GB"/>
              </w:rPr>
              <w:t>REPORT</w:t>
            </w:r>
          </w:p>
        </w:tc>
      </w:tr>
      <w:tr w:rsidR="00DB1298" w14:paraId="32D9A4B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91B8410" w14:textId="77777777" w:rsidR="00DB1298" w:rsidRDefault="00DB1298" w:rsidP="00822E9A">
            <w:pPr>
              <w:pStyle w:val="TAL"/>
              <w:rPr>
                <w:lang w:eastAsia="en-GB"/>
              </w:rPr>
            </w:pPr>
            <w:r>
              <w:rPr>
                <w:lang w:eastAsia="en-GB"/>
              </w:rPr>
              <w:t>MMELocationUpdate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FA61DFF" w14:textId="77777777" w:rsidR="00DB1298" w:rsidRDefault="00DB1298" w:rsidP="00822E9A">
            <w:pPr>
              <w:pStyle w:val="TAL"/>
              <w:rPr>
                <w:lang w:eastAsia="en-GB"/>
              </w:rPr>
            </w:pPr>
            <w:r>
              <w:rPr>
                <w:lang w:eastAsia="en-GB"/>
              </w:rPr>
              <w:t>REPORT</w:t>
            </w:r>
          </w:p>
        </w:tc>
      </w:tr>
      <w:tr w:rsidR="00DB1298" w14:paraId="7A99896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290DB97" w14:textId="77777777" w:rsidR="00DB1298" w:rsidRDefault="00DB1298" w:rsidP="00822E9A">
            <w:pPr>
              <w:pStyle w:val="TAL"/>
              <w:rPr>
                <w:lang w:eastAsia="en-GB"/>
              </w:rPr>
            </w:pPr>
            <w:r>
              <w:rPr>
                <w:lang w:eastAsia="en-GB"/>
              </w:rPr>
              <w:t>MMEStartOfInterceptionWithEPSAttachedUE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A452B43" w14:textId="77777777" w:rsidR="00DB1298" w:rsidRDefault="00DB1298" w:rsidP="00822E9A">
            <w:pPr>
              <w:pStyle w:val="TAL"/>
              <w:rPr>
                <w:lang w:eastAsia="en-GB"/>
              </w:rPr>
            </w:pPr>
            <w:r>
              <w:rPr>
                <w:lang w:eastAsia="en-GB"/>
              </w:rPr>
              <w:t>REPORT</w:t>
            </w:r>
          </w:p>
        </w:tc>
      </w:tr>
      <w:tr w:rsidR="00DB1298" w14:paraId="02539C4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F38E2A5" w14:textId="77777777" w:rsidR="00DB1298" w:rsidRDefault="00DB1298" w:rsidP="00822E9A">
            <w:pPr>
              <w:pStyle w:val="TAL"/>
              <w:rPr>
                <w:lang w:eastAsia="en-GB"/>
              </w:rPr>
            </w:pPr>
            <w:r>
              <w:rPr>
                <w:lang w:eastAsia="en-GB"/>
              </w:rPr>
              <w:t>MMEUnsuccessfulProcedure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745BD6FD" w14:textId="77777777" w:rsidR="00DB1298" w:rsidRDefault="00DB1298" w:rsidP="00822E9A">
            <w:pPr>
              <w:pStyle w:val="TAL"/>
              <w:rPr>
                <w:lang w:eastAsia="en-GB"/>
              </w:rPr>
            </w:pPr>
            <w:r>
              <w:rPr>
                <w:lang w:eastAsia="en-GB"/>
              </w:rPr>
              <w:t>REPORT</w:t>
            </w:r>
          </w:p>
        </w:tc>
      </w:tr>
      <w:tr w:rsidR="00DB1298" w14:paraId="0E3A2D0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C9F06B7" w14:textId="77777777" w:rsidR="00DB1298" w:rsidRDefault="00DB1298" w:rsidP="00822E9A">
            <w:pPr>
              <w:pStyle w:val="TAL"/>
              <w:rPr>
                <w:lang w:eastAsia="en-GB"/>
              </w:rPr>
            </w:pPr>
            <w:r>
              <w:rPr>
                <w:lang w:eastAsia="en-GB"/>
              </w:rPr>
              <w:t>MMEIdentifierAssociation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BD179CA" w14:textId="77777777" w:rsidR="00DB1298" w:rsidRDefault="00DB1298" w:rsidP="00822E9A">
            <w:pPr>
              <w:pStyle w:val="TAL"/>
              <w:rPr>
                <w:lang w:eastAsia="en-GB"/>
              </w:rPr>
            </w:pPr>
            <w:r>
              <w:rPr>
                <w:lang w:eastAsia="en-GB"/>
              </w:rPr>
              <w:t>REPORT</w:t>
            </w:r>
          </w:p>
        </w:tc>
      </w:tr>
      <w:tr w:rsidR="006810A1" w14:paraId="22F1C256" w14:textId="77777777" w:rsidTr="006810A1">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5A132B" w14:textId="77777777" w:rsidR="006810A1" w:rsidRDefault="006810A1" w:rsidP="00B008B4">
            <w:pPr>
              <w:pStyle w:val="TAL"/>
              <w:rPr>
                <w:lang w:eastAsia="en-GB"/>
              </w:rPr>
            </w:pPr>
            <w:r>
              <w:rPr>
                <w:lang w:eastAsia="en-GB"/>
              </w:rPr>
              <w:t>MMEPositioningInfoTransfer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99E24AC" w14:textId="77777777" w:rsidR="006810A1" w:rsidRDefault="006810A1" w:rsidP="00B008B4">
            <w:pPr>
              <w:pStyle w:val="TAL"/>
              <w:rPr>
                <w:lang w:eastAsia="en-GB"/>
              </w:rPr>
            </w:pPr>
            <w:r>
              <w:rPr>
                <w:lang w:eastAsia="en-GB"/>
              </w:rPr>
              <w:t>REPORT</w:t>
            </w:r>
          </w:p>
        </w:tc>
      </w:tr>
    </w:tbl>
    <w:p w14:paraId="68DE1592" w14:textId="77777777" w:rsidR="00DB1298" w:rsidRDefault="00DB1298" w:rsidP="00DB1298">
      <w:pPr>
        <w:rPr>
          <w:lang w:eastAsia="en-GB"/>
        </w:rPr>
      </w:pPr>
    </w:p>
    <w:p w14:paraId="2AEE6C70" w14:textId="77777777" w:rsidR="00DB1298" w:rsidRDefault="00DB1298" w:rsidP="00DB1298">
      <w:pPr>
        <w:rPr>
          <w:lang w:eastAsia="en-GB"/>
        </w:rPr>
      </w:pPr>
      <w:r>
        <w:rPr>
          <w:lang w:eastAsia="en-GB"/>
        </w:rPr>
        <w:t>These IRI messages shall omit the CIN (see ETSI TS 102 232-1 [9] clause 5.2.4).</w:t>
      </w:r>
    </w:p>
    <w:p w14:paraId="17C2DBD5" w14:textId="77777777" w:rsidR="00DB1298" w:rsidRDefault="00DB1298" w:rsidP="00DB1298">
      <w:r>
        <w:lastRenderedPageBreak/>
        <w:t>The threeGPP33128DefinedIRI field in ETSI TS 102 232-7 [10] clause 15 shall be populated with the BER-encoded IRIPayload.</w:t>
      </w:r>
    </w:p>
    <w:p w14:paraId="2978375F" w14:textId="77777777" w:rsidR="00DB1298" w:rsidRDefault="00DB1298" w:rsidP="00DB1298">
      <w:r>
        <w:t>When an additional warrant is activated on a target UE and the LIPF uses the same XID for the additional warrant, the MDF2 shall be able to generate and deliver the IRI message containing the MMEStartOfInterceptionWithEPSAttachedUE record to the LEMF associated with the additional warrant without receiving a corresponding xIRI. The payload of the MMEStartOfInterceptionWithEPSAttachedUE record is specified in table 6.3.2-6.</w:t>
      </w:r>
    </w:p>
    <w:p w14:paraId="03F10BCF" w14:textId="77777777" w:rsidR="00DB1298" w:rsidRDefault="00DB1298" w:rsidP="00DB1298">
      <w:r>
        <w:t>For records related to SMS over NAS in EPS, the process detailed in clause 6.3.2.3.3 shall be used.</w:t>
      </w:r>
    </w:p>
    <w:p w14:paraId="515EC4F0" w14:textId="77777777" w:rsidR="00DB1298" w:rsidRDefault="00DB1298" w:rsidP="00DB1298">
      <w:pPr>
        <w:pStyle w:val="Heading5"/>
      </w:pPr>
      <w:bookmarkStart w:id="178" w:name="_Toc135598542"/>
      <w:r>
        <w:t>6.3.2.3.3</w:t>
      </w:r>
      <w:r>
        <w:tab/>
        <w:t>Option B and Option C</w:t>
      </w:r>
      <w:bookmarkEnd w:id="178"/>
    </w:p>
    <w:p w14:paraId="3BB602A1" w14:textId="6F442A6D" w:rsidR="00DB1298" w:rsidRDefault="00DB1298" w:rsidP="00DB1298">
      <w:r>
        <w:t>For all messages except MMEIdentifierAssociation, the IRI messages shall include an IRI payload encoded according to</w:t>
      </w:r>
      <w:r w:rsidR="001C5E2E">
        <w:t xml:space="preserve"> TS 33.108 [12]</w:t>
      </w:r>
      <w:r>
        <w:t xml:space="preserve"> Annex B.9.</w:t>
      </w:r>
    </w:p>
    <w:p w14:paraId="508FB35A" w14:textId="77777777" w:rsidR="00DB1298" w:rsidRDefault="00DB1298" w:rsidP="00DB1298">
      <w:r>
        <w:t>The MDF2 shall encode the correct value of LIID in the IRI message, replacing the value "LIIDNotPresent" given in the xIRI (see clause 6.3.2.2).</w:t>
      </w:r>
    </w:p>
    <w:p w14:paraId="33E06DDF" w14:textId="2C0F19A3" w:rsidR="00DB1298" w:rsidDel="004227AC" w:rsidRDefault="00DB1298" w:rsidP="00DB1298">
      <w:r w:rsidDel="004227AC">
        <w:t>For MMEIdentifierAssociation messages, the IRI message shall be encoded as an IRIEvent structure according to Annex B and used to populate the threeGPP33128DefinedIRI field in ETSI TS 102 232-7 [10] clause 15.</w:t>
      </w:r>
    </w:p>
    <w:p w14:paraId="14D4C3DF" w14:textId="77777777" w:rsidR="00DB62FE" w:rsidRPr="00760004" w:rsidRDefault="00DB62FE" w:rsidP="00DB62FE">
      <w:pPr>
        <w:pStyle w:val="Heading3"/>
      </w:pPr>
      <w:bookmarkStart w:id="179" w:name="_Toc135598543"/>
      <w:r w:rsidRPr="00760004">
        <w:t>6.3.3</w:t>
      </w:r>
      <w:r w:rsidRPr="00760004">
        <w:tab/>
        <w:t>LI at SGW/PGW and ePDG</w:t>
      </w:r>
      <w:bookmarkEnd w:id="179"/>
    </w:p>
    <w:p w14:paraId="3ADB7F26" w14:textId="77777777" w:rsidR="001C3787" w:rsidRDefault="001C3787" w:rsidP="001C3787">
      <w:pPr>
        <w:pStyle w:val="Heading4"/>
      </w:pPr>
      <w:bookmarkStart w:id="180" w:name="_Toc135598544"/>
      <w:r>
        <w:t>6.3.3.0</w:t>
      </w:r>
      <w:r>
        <w:tab/>
        <w:t>General</w:t>
      </w:r>
      <w:bookmarkEnd w:id="180"/>
    </w:p>
    <w:p w14:paraId="11A9B9E3" w14:textId="4FF5A72A" w:rsidR="001C3787" w:rsidRDefault="001C3787" w:rsidP="001C3787">
      <w:r>
        <w:t>Unless otherwise specified, the following clauses apply to both CUPS and non-CUPS EPS architectures. When CUPS architecture is used, unless otherwise specified, the term SGW/PGW refers to both the SGW-U/PGW-U and the SGW-C/PGW-C</w:t>
      </w:r>
      <w:r w:rsidR="00E06339">
        <w:t>.</w:t>
      </w:r>
    </w:p>
    <w:p w14:paraId="1E1AE4A1" w14:textId="42D8A338" w:rsidR="00E06339" w:rsidRPr="00F31A5F" w:rsidRDefault="00E06339" w:rsidP="001C3787">
      <w:r>
        <w:t>Unless otherwise specified, the following clauses apply in the case of EPC-5GC interworking via combined SMF+PGW-C and UPF+PGW-U.</w:t>
      </w:r>
    </w:p>
    <w:p w14:paraId="5657FBAA" w14:textId="77777777" w:rsidR="00742C15" w:rsidRPr="00760004" w:rsidRDefault="00742C15" w:rsidP="00742C15">
      <w:pPr>
        <w:pStyle w:val="Heading4"/>
      </w:pPr>
      <w:bookmarkStart w:id="181" w:name="_Toc90924772"/>
      <w:bookmarkStart w:id="182" w:name="_Toc135598545"/>
      <w:r w:rsidRPr="00760004">
        <w:t>6.3.3.1</w:t>
      </w:r>
      <w:r w:rsidRPr="00760004">
        <w:tab/>
        <w:t>Provisioning over LI_X1</w:t>
      </w:r>
      <w:bookmarkEnd w:id="181"/>
      <w:bookmarkEnd w:id="182"/>
    </w:p>
    <w:p w14:paraId="085E8D8A" w14:textId="77777777" w:rsidR="00742C15" w:rsidRDefault="00742C15" w:rsidP="00742C15">
      <w:pPr>
        <w:pStyle w:val="Heading5"/>
      </w:pPr>
      <w:bookmarkStart w:id="183" w:name="_Toc90924773"/>
      <w:bookmarkStart w:id="184" w:name="_Toc135598546"/>
      <w:r>
        <w:t>6.3.3.1.1</w:t>
      </w:r>
      <w:r>
        <w:tab/>
        <w:t>General</w:t>
      </w:r>
      <w:bookmarkEnd w:id="183"/>
      <w:bookmarkEnd w:id="184"/>
    </w:p>
    <w:p w14:paraId="2E68A660" w14:textId="77777777" w:rsidR="00742C15" w:rsidRPr="009C12CE" w:rsidRDefault="00742C15" w:rsidP="00742C15">
      <w:pPr>
        <w:keepNext/>
      </w:pPr>
      <w:r w:rsidRPr="009C12CE">
        <w:t xml:space="preserve">If the warrant is for IRI and CC, then the LI functions in the SGW/PGW shall be provisioned in accordance with clause </w:t>
      </w:r>
      <w:r w:rsidRPr="00F4566C">
        <w:t>6.3.3.1.2</w:t>
      </w:r>
      <w:r w:rsidRPr="009C12CE">
        <w:t xml:space="preserve"> for </w:t>
      </w:r>
      <w:r>
        <w:t>non-</w:t>
      </w:r>
      <w:r w:rsidRPr="009C12CE">
        <w:t xml:space="preserve">CUPS architecture and clause 6.3.3.1.3 for CUPS architecture, </w:t>
      </w:r>
      <w:r w:rsidRPr="009C12CE">
        <w:rPr>
          <w:rFonts w:eastAsiaTheme="minorHAnsi" w:cs="Arial"/>
          <w:szCs w:val="24"/>
        </w:rPr>
        <w:t xml:space="preserve">the MDF2 shall be provisioned in accordance with clause </w:t>
      </w:r>
      <w:r w:rsidRPr="00F4566C">
        <w:rPr>
          <w:rFonts w:eastAsiaTheme="minorHAnsi" w:cs="Arial"/>
          <w:szCs w:val="24"/>
        </w:rPr>
        <w:t>6.</w:t>
      </w:r>
      <w:r>
        <w:rPr>
          <w:rFonts w:eastAsiaTheme="minorHAnsi" w:cs="Arial"/>
          <w:szCs w:val="24"/>
        </w:rPr>
        <w:t>3</w:t>
      </w:r>
      <w:r w:rsidRPr="00F4566C">
        <w:rPr>
          <w:rFonts w:eastAsiaTheme="minorHAnsi" w:cs="Arial"/>
          <w:szCs w:val="24"/>
        </w:rPr>
        <w:t>.3.</w:t>
      </w:r>
      <w:r>
        <w:rPr>
          <w:rFonts w:eastAsiaTheme="minorHAnsi" w:cs="Arial"/>
          <w:szCs w:val="24"/>
        </w:rPr>
        <w:t>1.4</w:t>
      </w:r>
      <w:r w:rsidRPr="009C12CE">
        <w:rPr>
          <w:rFonts w:eastAsiaTheme="minorHAnsi" w:cs="Arial"/>
          <w:szCs w:val="24"/>
        </w:rPr>
        <w:t xml:space="preserve">, and the MDF3 shall be provisioned in accordance with clause </w:t>
      </w:r>
      <w:r w:rsidRPr="00F4566C">
        <w:rPr>
          <w:rFonts w:eastAsiaTheme="minorHAnsi" w:cs="Arial"/>
          <w:szCs w:val="24"/>
        </w:rPr>
        <w:t>6.3.3.1.</w:t>
      </w:r>
      <w:r>
        <w:rPr>
          <w:rFonts w:eastAsiaTheme="minorHAnsi" w:cs="Arial"/>
          <w:szCs w:val="24"/>
        </w:rPr>
        <w:t>5</w:t>
      </w:r>
      <w:r w:rsidRPr="00F4566C">
        <w:rPr>
          <w:rFonts w:eastAsiaTheme="minorHAnsi" w:cs="Arial"/>
          <w:szCs w:val="24"/>
        </w:rPr>
        <w:t>.</w:t>
      </w:r>
    </w:p>
    <w:p w14:paraId="7FC37009" w14:textId="19C31119" w:rsidR="00742C15" w:rsidRDefault="00742C15" w:rsidP="00742C15">
      <w:pPr>
        <w:rPr>
          <w:rFonts w:eastAsiaTheme="minorHAnsi" w:cs="Arial"/>
          <w:szCs w:val="24"/>
        </w:rPr>
      </w:pPr>
      <w:r w:rsidRPr="009C12CE">
        <w:t xml:space="preserve">If the warrant is for IRI only, the IRI-POI in the SGW/PGW shall be provisioned in accordance with clause </w:t>
      </w:r>
      <w:r w:rsidRPr="00F4566C">
        <w:t>6.3.3.1.2</w:t>
      </w:r>
      <w:r w:rsidRPr="009C12CE">
        <w:t xml:space="preserve"> for </w:t>
      </w:r>
      <w:r w:rsidR="007A03A8">
        <w:t>non-</w:t>
      </w:r>
      <w:r w:rsidRPr="009C12CE">
        <w:t xml:space="preserve">CUPS architecture and clause 6.3.3.1.3 for CUPS architecture and </w:t>
      </w:r>
      <w:r w:rsidRPr="009C12CE">
        <w:rPr>
          <w:rFonts w:eastAsiaTheme="minorHAnsi" w:cs="Arial"/>
          <w:szCs w:val="24"/>
        </w:rPr>
        <w:t xml:space="preserve">the MDF2 shall be provisioned in accordance with clause </w:t>
      </w:r>
      <w:r w:rsidRPr="00F4566C">
        <w:rPr>
          <w:rFonts w:eastAsiaTheme="minorHAnsi" w:cs="Arial"/>
          <w:szCs w:val="24"/>
        </w:rPr>
        <w:t>6.3.3.1.</w:t>
      </w:r>
      <w:r>
        <w:rPr>
          <w:rFonts w:eastAsiaTheme="minorHAnsi" w:cs="Arial"/>
          <w:szCs w:val="24"/>
        </w:rPr>
        <w:t>4</w:t>
      </w:r>
      <w:r w:rsidRPr="00F4566C">
        <w:rPr>
          <w:rFonts w:eastAsiaTheme="minorHAnsi" w:cs="Arial"/>
          <w:szCs w:val="24"/>
        </w:rPr>
        <w:t>.</w:t>
      </w:r>
      <w:r>
        <w:t xml:space="preserve">If </w:t>
      </w:r>
      <w:r w:rsidRPr="00F82855">
        <w:rPr>
          <w:rFonts w:eastAsiaTheme="minorHAnsi" w:cs="Arial"/>
          <w:szCs w:val="24"/>
        </w:rPr>
        <w:t>approach 1</w:t>
      </w:r>
      <w:r>
        <w:rPr>
          <w:rFonts w:eastAsiaTheme="minorHAnsi" w:cs="Arial"/>
          <w:szCs w:val="24"/>
        </w:rPr>
        <w:t xml:space="preserve"> described in clause 6.2.3.9 is used for packet header information reporting:</w:t>
      </w:r>
    </w:p>
    <w:p w14:paraId="07AE0E32" w14:textId="77777777" w:rsidR="00742C15" w:rsidRDefault="00742C15" w:rsidP="00742C15">
      <w:pPr>
        <w:pStyle w:val="B1"/>
        <w:rPr>
          <w:rFonts w:eastAsiaTheme="minorHAnsi"/>
        </w:rPr>
      </w:pPr>
      <w:r>
        <w:rPr>
          <w:rFonts w:eastAsiaTheme="minorHAnsi"/>
        </w:rPr>
        <w:t>-</w:t>
      </w:r>
      <w:r>
        <w:rPr>
          <w:rFonts w:eastAsiaTheme="minorHAnsi"/>
        </w:rPr>
        <w:tab/>
        <w:t>For non-CUPS architecture, the IRI-POI in the SGW/PGW shall be provisioned in accordance with clause 6.3.3.1.2 and the MDF2 shall be provisioned in accordance with clause 6.3.3.1.4.</w:t>
      </w:r>
    </w:p>
    <w:p w14:paraId="3B6350A2" w14:textId="77777777" w:rsidR="00742C15" w:rsidRDefault="00742C15" w:rsidP="00742C15">
      <w:pPr>
        <w:pStyle w:val="B1"/>
        <w:rPr>
          <w:rFonts w:eastAsiaTheme="minorHAnsi"/>
        </w:rPr>
      </w:pPr>
      <w:r>
        <w:rPr>
          <w:rFonts w:eastAsiaTheme="minorHAnsi"/>
        </w:rPr>
        <w:t>-</w:t>
      </w:r>
      <w:r>
        <w:rPr>
          <w:rFonts w:eastAsiaTheme="minorHAnsi"/>
        </w:rPr>
        <w:tab/>
        <w:t>For CUPS architecture, the IRI-TF in the SGW-C/PGW-c shall be provisioned in accordance with clause 6.3.3.1.3 and the MDF2 shall be provisioned in accordance with clause 6.3.3.1.4.</w:t>
      </w:r>
    </w:p>
    <w:p w14:paraId="6C1920BA" w14:textId="77777777" w:rsidR="00742C15" w:rsidRDefault="00742C15" w:rsidP="00742C15">
      <w:pPr>
        <w:rPr>
          <w:rFonts w:eastAsiaTheme="minorHAnsi"/>
        </w:rPr>
      </w:pPr>
      <w:r>
        <w:rPr>
          <w:rFonts w:eastAsiaTheme="minorHAnsi"/>
        </w:rPr>
        <w:t>If approach 2 described in clause 6.2.3.9 is used for packet header information reporting:</w:t>
      </w:r>
    </w:p>
    <w:p w14:paraId="1B098386" w14:textId="77777777" w:rsidR="00742C15" w:rsidRDefault="00742C15" w:rsidP="00742C15">
      <w:pPr>
        <w:pStyle w:val="B1"/>
        <w:rPr>
          <w:rFonts w:eastAsiaTheme="minorHAnsi"/>
        </w:rPr>
      </w:pPr>
      <w:r>
        <w:rPr>
          <w:rFonts w:eastAsiaTheme="minorHAnsi"/>
        </w:rPr>
        <w:t>-</w:t>
      </w:r>
      <w:r>
        <w:rPr>
          <w:rFonts w:eastAsiaTheme="minorHAnsi"/>
        </w:rPr>
        <w:tab/>
        <w:t>For non-CUPS architecture, the CC-POI in the SGW/PGW shall be provisioned in accordance with clause 6.3.3.1.2, the MDF2 shall be provisioned in accordance with clause 6.3.3.1.4, and the MDF3 shall be provisioned in accordance with clause 6.3.3.1.5.</w:t>
      </w:r>
    </w:p>
    <w:p w14:paraId="57075A36" w14:textId="77777777" w:rsidR="00742C15" w:rsidRDefault="00742C15" w:rsidP="00742C15">
      <w:pPr>
        <w:pStyle w:val="B1"/>
        <w:rPr>
          <w:rFonts w:eastAsiaTheme="minorHAnsi"/>
        </w:rPr>
      </w:pPr>
      <w:r>
        <w:rPr>
          <w:rFonts w:eastAsiaTheme="minorHAnsi"/>
        </w:rPr>
        <w:t>-</w:t>
      </w:r>
      <w:r>
        <w:rPr>
          <w:rFonts w:eastAsiaTheme="minorHAnsi"/>
        </w:rPr>
        <w:tab/>
        <w:t>For CUPS architecture, the CC-TF in the SGW-C/PGW-C shall be provisioned in accordance with clause 6.3.3.1.3, the MDF2 shall be provisioned in accordance with clause 6.3.3.1.4, and the MDF3 shall be provisioned in accordance with clause 6.3.3.1.5.</w:t>
      </w:r>
    </w:p>
    <w:p w14:paraId="4A49D481" w14:textId="77777777" w:rsidR="00394CC0" w:rsidRDefault="00742C15" w:rsidP="009E04CF">
      <w:r w:rsidRPr="00760004">
        <w:lastRenderedPageBreak/>
        <w:t xml:space="preserve">The </w:t>
      </w:r>
      <w:r>
        <w:t>L</w:t>
      </w:r>
      <w:r w:rsidRPr="00760004">
        <w:t>I</w:t>
      </w:r>
      <w:r>
        <w:t xml:space="preserve"> function</w:t>
      </w:r>
      <w:r w:rsidRPr="00760004">
        <w:t>s in the SGW/PGW and ePDG</w:t>
      </w:r>
      <w:r>
        <w:t>, the MDF2 and the MDF3</w:t>
      </w:r>
      <w:r w:rsidRPr="00760004">
        <w:t xml:space="preserve"> shall support the following target identifier formats in the ETSI TS 103 221-1 [7] messages (or equivalent if ETSI TS 103 221-1 [7] is not used):</w:t>
      </w:r>
    </w:p>
    <w:p w14:paraId="501C9BBD" w14:textId="0D6A334E" w:rsidR="00742C15" w:rsidRPr="00760004" w:rsidRDefault="00742C15" w:rsidP="00742C15">
      <w:pPr>
        <w:pStyle w:val="B1"/>
      </w:pPr>
      <w:r w:rsidRPr="00760004">
        <w:t>-</w:t>
      </w:r>
      <w:r w:rsidRPr="00760004">
        <w:tab/>
        <w:t>IMSI</w:t>
      </w:r>
      <w:r>
        <w:t>.</w:t>
      </w:r>
    </w:p>
    <w:p w14:paraId="748F7E7E" w14:textId="77777777" w:rsidR="00742C15" w:rsidRPr="00760004" w:rsidRDefault="00742C15" w:rsidP="00742C15">
      <w:pPr>
        <w:pStyle w:val="B1"/>
      </w:pPr>
      <w:r w:rsidRPr="00760004">
        <w:t>-</w:t>
      </w:r>
      <w:r w:rsidRPr="00760004">
        <w:tab/>
        <w:t>MSISDN (using the E164Number target identifier format from ETSI TS 103 221-1 [7]).</w:t>
      </w:r>
    </w:p>
    <w:p w14:paraId="3FF4AA00" w14:textId="77777777" w:rsidR="00742C15" w:rsidRDefault="00742C15" w:rsidP="00742C15">
      <w:pPr>
        <w:pStyle w:val="B1"/>
      </w:pPr>
      <w:r w:rsidRPr="00760004">
        <w:t>-</w:t>
      </w:r>
      <w:r w:rsidRPr="00760004">
        <w:tab/>
        <w:t>IMEI</w:t>
      </w:r>
      <w:r>
        <w:t>.</w:t>
      </w:r>
    </w:p>
    <w:p w14:paraId="282A9027" w14:textId="77777777" w:rsidR="00742C15" w:rsidRDefault="00742C15" w:rsidP="00742C15">
      <w:r>
        <w:t>In the case of EPC-5GC interworking via combined SMF+PGW-C and UPF+PGW-U, the LI functions in the SMF+PGW-C, MDF2 and MDF3 shall support the following target identifier formats in the ETSI TS 103 221-1 [7] messages (or equivatlent if ETSI TS 103 221-1 [7] is not used):</w:t>
      </w:r>
    </w:p>
    <w:p w14:paraId="03E8ECF5" w14:textId="77777777" w:rsidR="00742C15" w:rsidRDefault="00742C15" w:rsidP="00742C15">
      <w:pPr>
        <w:pStyle w:val="B1"/>
      </w:pPr>
      <w:r w:rsidRPr="00760004">
        <w:t>-</w:t>
      </w:r>
      <w:r w:rsidRPr="00760004">
        <w:tab/>
      </w:r>
      <w:r>
        <w:t>SUPINAI.</w:t>
      </w:r>
    </w:p>
    <w:p w14:paraId="19D71CBE" w14:textId="77777777" w:rsidR="00742C15" w:rsidRDefault="00742C15" w:rsidP="00742C15">
      <w:pPr>
        <w:pStyle w:val="B1"/>
      </w:pPr>
      <w:r>
        <w:t>-</w:t>
      </w:r>
      <w:r>
        <w:tab/>
        <w:t>SUPIIMSI.</w:t>
      </w:r>
    </w:p>
    <w:p w14:paraId="6C765F2A" w14:textId="77777777" w:rsidR="00742C15" w:rsidRDefault="00742C15" w:rsidP="00742C15">
      <w:pPr>
        <w:pStyle w:val="B1"/>
      </w:pPr>
      <w:r>
        <w:t>-</w:t>
      </w:r>
      <w:r>
        <w:tab/>
      </w:r>
      <w:r w:rsidRPr="00760004">
        <w:t>IMSI</w:t>
      </w:r>
      <w:r>
        <w:t>.</w:t>
      </w:r>
    </w:p>
    <w:p w14:paraId="142DCCAA" w14:textId="77777777" w:rsidR="00742C15" w:rsidRPr="00760004" w:rsidRDefault="00742C15" w:rsidP="00742C15">
      <w:pPr>
        <w:pStyle w:val="B1"/>
      </w:pPr>
      <w:r>
        <w:t>-</w:t>
      </w:r>
      <w:r>
        <w:tab/>
        <w:t>GPSINAI.</w:t>
      </w:r>
    </w:p>
    <w:p w14:paraId="3C1159B8" w14:textId="77777777" w:rsidR="00742C15" w:rsidRDefault="00742C15" w:rsidP="00742C15">
      <w:pPr>
        <w:pStyle w:val="B1"/>
      </w:pPr>
      <w:r w:rsidRPr="00760004">
        <w:t>-</w:t>
      </w:r>
      <w:r w:rsidRPr="00760004">
        <w:tab/>
      </w:r>
      <w:r>
        <w:t>GPSIMSISDN.</w:t>
      </w:r>
    </w:p>
    <w:p w14:paraId="00ABB805" w14:textId="77777777" w:rsidR="00742C15" w:rsidRPr="00760004" w:rsidRDefault="00742C15" w:rsidP="00742C15">
      <w:pPr>
        <w:pStyle w:val="B1"/>
      </w:pPr>
      <w:r>
        <w:t>-</w:t>
      </w:r>
      <w:r>
        <w:tab/>
      </w:r>
      <w:r w:rsidRPr="00760004">
        <w:t>MSISDN (using the E164Number target identifier format from ETSI TS 103 221-1 [7]).</w:t>
      </w:r>
    </w:p>
    <w:p w14:paraId="56BF58EE" w14:textId="77777777" w:rsidR="00742C15" w:rsidRDefault="00742C15" w:rsidP="00742C15">
      <w:pPr>
        <w:pStyle w:val="B1"/>
      </w:pPr>
      <w:r w:rsidRPr="00760004">
        <w:t>-</w:t>
      </w:r>
      <w:r w:rsidRPr="00760004">
        <w:tab/>
      </w:r>
      <w:r>
        <w:t>PEIIMEISV.</w:t>
      </w:r>
    </w:p>
    <w:p w14:paraId="05C37663" w14:textId="77777777" w:rsidR="00742C15" w:rsidRDefault="00742C15" w:rsidP="00742C15">
      <w:pPr>
        <w:pStyle w:val="B1"/>
      </w:pPr>
      <w:r>
        <w:t>-</w:t>
      </w:r>
      <w:r>
        <w:tab/>
        <w:t>PEIIMEI.</w:t>
      </w:r>
    </w:p>
    <w:p w14:paraId="36A15D53" w14:textId="77777777" w:rsidR="00742C15" w:rsidRDefault="00742C15" w:rsidP="00742C15">
      <w:pPr>
        <w:pStyle w:val="B1"/>
      </w:pPr>
      <w:r>
        <w:t>-</w:t>
      </w:r>
      <w:r>
        <w:tab/>
      </w:r>
      <w:r w:rsidRPr="00760004">
        <w:t>IMEI</w:t>
      </w:r>
      <w:r>
        <w:t>.</w:t>
      </w:r>
    </w:p>
    <w:p w14:paraId="67861D2E" w14:textId="78AF9500" w:rsidR="00742C15" w:rsidRDefault="00742C15" w:rsidP="00742C15">
      <w:r>
        <w:t xml:space="preserve">When the target identifier is an IMSI, the LI functions in the SMF+PGW-C shall also trigger when events associated to a SUPI in the form of an IMSI with a value matching the provisioned IMSI target identifier value are detected. Likewise, </w:t>
      </w:r>
      <w:r w:rsidR="007A03A8">
        <w:t>whe</w:t>
      </w:r>
      <w:r>
        <w:t>n the target identifier is a SUPIIMSI, the LI functions in the SMF+PGW-C shall also trigger when events associated to an IMSI with a value matching the provisioned SUPIIMSI target identifier value are detected.</w:t>
      </w:r>
    </w:p>
    <w:p w14:paraId="1F1A5A5C" w14:textId="77777777" w:rsidR="00742C15" w:rsidRDefault="00742C15" w:rsidP="00742C15">
      <w:r>
        <w:t>When the target identifier is an MSISDN, the LI functions in the SMF+PGW-C shall also trigger when events associated to a GPSI in the form of an MSISDN with a value matching the provisioned MSISDN target identifier value are detected. Likewise, then the target identifier is a GPSIMSISDN, the LI functions in the SMF+PGW-C shall also trigger when events associated to an MSISDN with a value matching the provisioned GPSIMSISDN target identifier value are detected.</w:t>
      </w:r>
    </w:p>
    <w:p w14:paraId="3456ABFD" w14:textId="77777777" w:rsidR="00D54C4A" w:rsidRDefault="00742C15" w:rsidP="00D54C4A">
      <w:r>
        <w:t>When the target identifier is an IMEI, the LI functions in the SMF+PGW-C shall also trigger when events associated to a PEI in the form of an IMEI with a value matching the provisioned IMEI target identifier value are detected. Likewise, then the target identifier is a PEIIMEI, the LI functions in the SMF+PGW-C shall also trigger when events associated to an IMEI with a value matching the provisioned PEIIMEI target identifier value are detected.</w:t>
      </w:r>
      <w:bookmarkStart w:id="185" w:name="_Toc90924774"/>
    </w:p>
    <w:p w14:paraId="5976C49D" w14:textId="04FF6A74" w:rsidR="00A306DA" w:rsidRDefault="00A306DA" w:rsidP="00A306DA">
      <w:pPr>
        <w:pStyle w:val="NO"/>
      </w:pPr>
      <w:r>
        <w:t>NOTE:</w:t>
      </w:r>
      <w:r>
        <w:tab/>
        <w:t>When both a 4G identifier and its equivalent 5G identifier are provisioned by means of separate tasks in the LI functions present in the SMF+PGW-C, interception will be triggered independently for each of the two identifiers.</w:t>
      </w:r>
    </w:p>
    <w:p w14:paraId="51093D6F" w14:textId="7787EB31" w:rsidR="00742C15" w:rsidRPr="00C22CB4" w:rsidRDefault="00742C15" w:rsidP="00742C15">
      <w:pPr>
        <w:pStyle w:val="Heading5"/>
      </w:pPr>
      <w:bookmarkStart w:id="186" w:name="_Toc135598547"/>
      <w:r>
        <w:t>6.3.3.1.2</w:t>
      </w:r>
      <w:r>
        <w:tab/>
        <w:t>Non-CUPS Architecture</w:t>
      </w:r>
      <w:bookmarkEnd w:id="185"/>
      <w:bookmarkEnd w:id="186"/>
    </w:p>
    <w:p w14:paraId="6A86A623" w14:textId="77777777" w:rsidR="00742C15" w:rsidRDefault="00742C15" w:rsidP="00742C15">
      <w:r>
        <w:t>When the EPS is implemented using non-CUPS architecture, t</w:t>
      </w:r>
      <w:r w:rsidRPr="00760004">
        <w:t>he IRI-POI and CC-POI present in the SGW/PGW and ePDG are provisioned over LI_X1 by the LIPF using the X1 protocol as described in clause 5.2.2. A single task may be used.</w:t>
      </w:r>
    </w:p>
    <w:p w14:paraId="4AA06C40" w14:textId="77777777" w:rsidR="00742C15" w:rsidRDefault="00742C15" w:rsidP="00742C15">
      <w:r>
        <w:t>Table 6.3.3.1-1</w:t>
      </w:r>
      <w:r w:rsidRPr="00CE0181">
        <w:t xml:space="preserve"> shows the </w:t>
      </w:r>
      <w:r>
        <w:t xml:space="preserve">minimum </w:t>
      </w:r>
      <w:r w:rsidRPr="00CE0181">
        <w:t xml:space="preserve">details of the LI_X1 ActivateTask message used for provisioning </w:t>
      </w:r>
      <w:r>
        <w:t>the IRI-POI and the CC-POI in the SGW/PGW</w:t>
      </w:r>
      <w:r w:rsidRPr="00CE0181">
        <w:t>.</w:t>
      </w:r>
    </w:p>
    <w:p w14:paraId="07659D6F" w14:textId="77777777" w:rsidR="00742C15" w:rsidRPr="00CE0181" w:rsidRDefault="00742C15" w:rsidP="00742C15">
      <w:pPr>
        <w:pStyle w:val="TH"/>
      </w:pPr>
      <w:r>
        <w:lastRenderedPageBreak/>
        <w:t>Table 6.3.3.1-1</w:t>
      </w:r>
      <w:r w:rsidRPr="00CE0181">
        <w:t xml:space="preserve">: ActivateTask message for </w:t>
      </w:r>
      <w:r>
        <w:t>the IRI-POI and CC-POI in the SGW/PGW and ePDG in non-CUPS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000B0B5C" w14:textId="77777777" w:rsidTr="001B58A7">
        <w:trPr>
          <w:jc w:val="center"/>
        </w:trPr>
        <w:tc>
          <w:tcPr>
            <w:tcW w:w="2972" w:type="dxa"/>
          </w:tcPr>
          <w:p w14:paraId="6055580E"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51FFBC9" w14:textId="77777777" w:rsidR="00742C15" w:rsidRPr="00CE0181" w:rsidRDefault="00742C15" w:rsidP="001B58A7">
            <w:pPr>
              <w:pStyle w:val="TAH"/>
            </w:pPr>
            <w:r>
              <w:t>Description</w:t>
            </w:r>
          </w:p>
        </w:tc>
        <w:tc>
          <w:tcPr>
            <w:tcW w:w="708" w:type="dxa"/>
          </w:tcPr>
          <w:p w14:paraId="770B1AAB" w14:textId="77777777" w:rsidR="00742C15" w:rsidRPr="00CE0181" w:rsidRDefault="00742C15" w:rsidP="001B58A7">
            <w:pPr>
              <w:pStyle w:val="TAH"/>
            </w:pPr>
            <w:r w:rsidRPr="00CE0181">
              <w:t>M/C/O</w:t>
            </w:r>
          </w:p>
        </w:tc>
      </w:tr>
      <w:tr w:rsidR="00742C15" w:rsidRPr="00CE0181" w14:paraId="79D33502" w14:textId="77777777" w:rsidTr="001B58A7">
        <w:trPr>
          <w:jc w:val="center"/>
        </w:trPr>
        <w:tc>
          <w:tcPr>
            <w:tcW w:w="2972" w:type="dxa"/>
          </w:tcPr>
          <w:p w14:paraId="42BF7800" w14:textId="77777777" w:rsidR="00742C15" w:rsidRPr="00CE0181" w:rsidRDefault="00742C15" w:rsidP="001B58A7">
            <w:pPr>
              <w:pStyle w:val="TAL"/>
            </w:pPr>
            <w:r w:rsidRPr="00CE0181">
              <w:t>XID</w:t>
            </w:r>
          </w:p>
        </w:tc>
        <w:tc>
          <w:tcPr>
            <w:tcW w:w="6242" w:type="dxa"/>
          </w:tcPr>
          <w:p w14:paraId="466B7EF4" w14:textId="77777777" w:rsidR="00742C15" w:rsidRPr="00CE0181" w:rsidRDefault="00742C15" w:rsidP="001B58A7">
            <w:pPr>
              <w:pStyle w:val="TAL"/>
            </w:pPr>
            <w:r w:rsidRPr="00CE0181">
              <w:t>XID assigned by LIPF</w:t>
            </w:r>
            <w:r>
              <w:t>.</w:t>
            </w:r>
          </w:p>
        </w:tc>
        <w:tc>
          <w:tcPr>
            <w:tcW w:w="708" w:type="dxa"/>
          </w:tcPr>
          <w:p w14:paraId="24F22DC9" w14:textId="77777777" w:rsidR="00742C15" w:rsidRPr="00CE0181" w:rsidRDefault="00742C15" w:rsidP="001B58A7">
            <w:pPr>
              <w:pStyle w:val="TAL"/>
            </w:pPr>
            <w:r w:rsidRPr="00CE0181">
              <w:t>M</w:t>
            </w:r>
          </w:p>
        </w:tc>
      </w:tr>
      <w:tr w:rsidR="00742C15" w:rsidRPr="00CE0181" w14:paraId="5BAC2C22" w14:textId="77777777" w:rsidTr="001B58A7">
        <w:trPr>
          <w:jc w:val="center"/>
        </w:trPr>
        <w:tc>
          <w:tcPr>
            <w:tcW w:w="2972" w:type="dxa"/>
          </w:tcPr>
          <w:p w14:paraId="36A58863" w14:textId="77777777" w:rsidR="00742C15" w:rsidRPr="00CE0181" w:rsidRDefault="00742C15" w:rsidP="001B58A7">
            <w:pPr>
              <w:pStyle w:val="TAL"/>
            </w:pPr>
            <w:r w:rsidRPr="00CE0181">
              <w:t>TargetIdentifiers</w:t>
            </w:r>
          </w:p>
        </w:tc>
        <w:tc>
          <w:tcPr>
            <w:tcW w:w="6242" w:type="dxa"/>
          </w:tcPr>
          <w:p w14:paraId="076DFEC8" w14:textId="77777777" w:rsidR="00742C15" w:rsidRPr="00CE0181" w:rsidRDefault="00742C15" w:rsidP="001B58A7">
            <w:pPr>
              <w:pStyle w:val="TAL"/>
            </w:pPr>
            <w:r>
              <w:t>One of the target identifiers listed in the clause above.</w:t>
            </w:r>
          </w:p>
        </w:tc>
        <w:tc>
          <w:tcPr>
            <w:tcW w:w="708" w:type="dxa"/>
          </w:tcPr>
          <w:p w14:paraId="21D3F6B4" w14:textId="77777777" w:rsidR="00742C15" w:rsidRPr="00CE0181" w:rsidRDefault="00742C15" w:rsidP="001B58A7">
            <w:pPr>
              <w:pStyle w:val="TAL"/>
            </w:pPr>
            <w:r w:rsidRPr="00CE0181">
              <w:t>M</w:t>
            </w:r>
          </w:p>
        </w:tc>
      </w:tr>
      <w:tr w:rsidR="00742C15" w:rsidRPr="00CE0181" w14:paraId="49E0E7A5" w14:textId="77777777" w:rsidTr="001B58A7">
        <w:trPr>
          <w:jc w:val="center"/>
        </w:trPr>
        <w:tc>
          <w:tcPr>
            <w:tcW w:w="2972" w:type="dxa"/>
          </w:tcPr>
          <w:p w14:paraId="7725FEE6" w14:textId="77777777" w:rsidR="00742C15" w:rsidRPr="00CE0181" w:rsidRDefault="00742C15" w:rsidP="001B58A7">
            <w:pPr>
              <w:pStyle w:val="TAL"/>
            </w:pPr>
            <w:r w:rsidRPr="00CE0181">
              <w:t>DeliveryType</w:t>
            </w:r>
          </w:p>
        </w:tc>
        <w:tc>
          <w:tcPr>
            <w:tcW w:w="6242" w:type="dxa"/>
          </w:tcPr>
          <w:p w14:paraId="07B0A2A3" w14:textId="77777777" w:rsidR="00742C15" w:rsidRPr="00CE0181" w:rsidRDefault="00742C15" w:rsidP="001B58A7">
            <w:pPr>
              <w:pStyle w:val="TAL"/>
            </w:pPr>
            <w:r>
              <w:t>Set to “X2Only”, “X3Only” or “X2andX3” as needed to meet the requirements of the warrant.</w:t>
            </w:r>
          </w:p>
        </w:tc>
        <w:tc>
          <w:tcPr>
            <w:tcW w:w="708" w:type="dxa"/>
          </w:tcPr>
          <w:p w14:paraId="1E5BFC0B" w14:textId="77777777" w:rsidR="00742C15" w:rsidRPr="00CE0181" w:rsidRDefault="00742C15" w:rsidP="001B58A7">
            <w:pPr>
              <w:pStyle w:val="TAL"/>
            </w:pPr>
            <w:r w:rsidRPr="00CE0181">
              <w:t>M</w:t>
            </w:r>
          </w:p>
        </w:tc>
      </w:tr>
      <w:tr w:rsidR="00742C15" w:rsidRPr="00CE0181" w14:paraId="711BBB42" w14:textId="77777777" w:rsidTr="001B58A7">
        <w:trPr>
          <w:jc w:val="center"/>
        </w:trPr>
        <w:tc>
          <w:tcPr>
            <w:tcW w:w="2972" w:type="dxa"/>
          </w:tcPr>
          <w:p w14:paraId="542380E1" w14:textId="77777777" w:rsidR="00742C15" w:rsidRPr="00CE0181" w:rsidRDefault="00742C15" w:rsidP="001B58A7">
            <w:pPr>
              <w:pStyle w:val="TAL"/>
            </w:pPr>
            <w:r w:rsidRPr="00CE0181">
              <w:t>ListOfDIDs</w:t>
            </w:r>
          </w:p>
        </w:tc>
        <w:tc>
          <w:tcPr>
            <w:tcW w:w="6242" w:type="dxa"/>
          </w:tcPr>
          <w:p w14:paraId="71140CB4" w14:textId="77777777" w:rsidR="00742C15" w:rsidRPr="00CE0181" w:rsidRDefault="00742C15" w:rsidP="001B58A7">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93854D8" w14:textId="77777777" w:rsidR="00742C15" w:rsidRPr="00CE0181" w:rsidRDefault="00742C15" w:rsidP="001B58A7">
            <w:pPr>
              <w:pStyle w:val="TAL"/>
            </w:pPr>
            <w:r w:rsidRPr="00CE0181">
              <w:t>M</w:t>
            </w:r>
          </w:p>
        </w:tc>
      </w:tr>
      <w:tr w:rsidR="00742C15" w:rsidRPr="00CE0181" w14:paraId="096DA588" w14:textId="77777777" w:rsidTr="001B58A7">
        <w:trPr>
          <w:jc w:val="center"/>
        </w:trPr>
        <w:tc>
          <w:tcPr>
            <w:tcW w:w="2972" w:type="dxa"/>
          </w:tcPr>
          <w:p w14:paraId="4FEBB62E" w14:textId="77777777" w:rsidR="00742C15" w:rsidRPr="00CE0181" w:rsidRDefault="00742C15" w:rsidP="001B58A7">
            <w:pPr>
              <w:pStyle w:val="TAL"/>
            </w:pPr>
            <w:r w:rsidRPr="00CE0181">
              <w:t>TaskDetailsExtensions/</w:t>
            </w:r>
          </w:p>
          <w:p w14:paraId="20B8EF6F" w14:textId="77777777" w:rsidR="00742C15" w:rsidRPr="00CE0181" w:rsidRDefault="00742C15" w:rsidP="001B58A7">
            <w:pPr>
              <w:pStyle w:val="TAL"/>
            </w:pPr>
            <w:r>
              <w:t>HeaderReporting</w:t>
            </w:r>
          </w:p>
        </w:tc>
        <w:tc>
          <w:tcPr>
            <w:tcW w:w="6242" w:type="dxa"/>
          </w:tcPr>
          <w:p w14:paraId="71C63E4D" w14:textId="77777777" w:rsidR="00742C15" w:rsidRPr="00CE0181" w:rsidRDefault="00742C15" w:rsidP="001B58A7">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5D510D07" w14:textId="77777777" w:rsidR="00742C15" w:rsidRPr="00CE0181" w:rsidRDefault="00742C15" w:rsidP="001B58A7">
            <w:pPr>
              <w:pStyle w:val="TAL"/>
            </w:pPr>
            <w:r>
              <w:t>C</w:t>
            </w:r>
          </w:p>
        </w:tc>
      </w:tr>
    </w:tbl>
    <w:p w14:paraId="4E73F9AB" w14:textId="77777777" w:rsidR="00742C15" w:rsidRDefault="00742C15" w:rsidP="00742C15">
      <w:pPr>
        <w:keepNext/>
      </w:pPr>
    </w:p>
    <w:p w14:paraId="44D92E91"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187" w:name="_Toc90924775"/>
    </w:p>
    <w:p w14:paraId="523DF5DA" w14:textId="378D5A97" w:rsidR="00742C15" w:rsidRDefault="00742C15" w:rsidP="00742C15">
      <w:pPr>
        <w:pStyle w:val="Heading5"/>
      </w:pPr>
      <w:bookmarkStart w:id="188" w:name="_Toc135598548"/>
      <w:r>
        <w:t>6.3.3.1.3</w:t>
      </w:r>
      <w:r>
        <w:tab/>
        <w:t>CUPS Architecture</w:t>
      </w:r>
      <w:bookmarkEnd w:id="187"/>
      <w:bookmarkEnd w:id="188"/>
    </w:p>
    <w:p w14:paraId="2E0D9924" w14:textId="77777777" w:rsidR="00742C15" w:rsidRDefault="00742C15" w:rsidP="00742C15">
      <w:r>
        <w:t>When the EPS is implemented using CUPS architecture, t</w:t>
      </w:r>
      <w:r w:rsidRPr="00760004">
        <w:t>he IRI-POI</w:t>
      </w:r>
      <w:r>
        <w:t xml:space="preserve">, IRI-TF and CC-TF </w:t>
      </w:r>
      <w:r w:rsidRPr="00760004">
        <w:t>present in the SGW</w:t>
      </w:r>
      <w:r>
        <w:t>-C</w:t>
      </w:r>
      <w:r w:rsidRPr="00760004">
        <w:t>/PGW</w:t>
      </w:r>
      <w:r>
        <w:t>-C</w:t>
      </w:r>
      <w:r w:rsidRPr="00760004">
        <w:t xml:space="preserve"> and </w:t>
      </w:r>
      <w:r>
        <w:t xml:space="preserve">the IRI-POI and CC-POI present in the </w:t>
      </w:r>
      <w:r w:rsidRPr="00760004">
        <w:t>ePDG are provisioned over LI_X1 by the LIPF using the X1 protocol as described in clause 5.2.2.</w:t>
      </w:r>
    </w:p>
    <w:p w14:paraId="5AB8D7F6" w14:textId="77777777" w:rsidR="00742C15" w:rsidRDefault="00742C15" w:rsidP="00742C15">
      <w:r>
        <w:t>Table 6.3.3.1-2</w:t>
      </w:r>
      <w:r w:rsidRPr="00CE0181">
        <w:t xml:space="preserve"> shows the </w:t>
      </w:r>
      <w:r>
        <w:t xml:space="preserve">minimum </w:t>
      </w:r>
      <w:r w:rsidRPr="00CE0181">
        <w:t xml:space="preserve">details of the LI_X1 ActivateTask message used for provisioning </w:t>
      </w:r>
      <w:r>
        <w:t>the IRI-POI, CC-TF and IRI-TF in the SGW-C/PGW-C</w:t>
      </w:r>
      <w:r w:rsidRPr="00CE0181">
        <w:t>.</w:t>
      </w:r>
      <w:r>
        <w:t xml:space="preserve"> If the ePDG is used, the minimum details of the LI_X1 ActivateTask message used for provisioning the IRI-POI and the CC-POI in the ePDG are detailed in Table 6.3.3.1-1.</w:t>
      </w:r>
    </w:p>
    <w:p w14:paraId="0041E910" w14:textId="77777777" w:rsidR="00742C15" w:rsidRPr="001A1E56" w:rsidRDefault="00742C15" w:rsidP="00742C15">
      <w:pPr>
        <w:pStyle w:val="TH"/>
      </w:pPr>
      <w:r w:rsidRPr="001A1E56">
        <w:t xml:space="preserve">Table </w:t>
      </w:r>
      <w:r>
        <w:t>6</w:t>
      </w:r>
      <w:r w:rsidRPr="001A1E56">
        <w:t>.</w:t>
      </w:r>
      <w:r>
        <w:t>3.3.1-2:</w:t>
      </w:r>
      <w:r w:rsidRPr="001A1E56">
        <w:t xml:space="preserve"> </w:t>
      </w:r>
      <w:r>
        <w:t>ActivateTask message for the IRI-POI, CC-TF and IRI-TF in the SGW-C/PGW-C in 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128CBDAF" w14:textId="77777777" w:rsidTr="001B58A7">
        <w:trPr>
          <w:trHeight w:val="88"/>
          <w:jc w:val="center"/>
        </w:trPr>
        <w:tc>
          <w:tcPr>
            <w:tcW w:w="2972" w:type="dxa"/>
          </w:tcPr>
          <w:p w14:paraId="7B96C57A"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6222E224" w14:textId="77777777" w:rsidR="00742C15" w:rsidRPr="007B1D70" w:rsidRDefault="00742C15" w:rsidP="001B58A7">
            <w:pPr>
              <w:pStyle w:val="TAH"/>
            </w:pPr>
            <w:r>
              <w:t>Description</w:t>
            </w:r>
          </w:p>
        </w:tc>
        <w:tc>
          <w:tcPr>
            <w:tcW w:w="708" w:type="dxa"/>
          </w:tcPr>
          <w:p w14:paraId="6F4A5ADD" w14:textId="77777777" w:rsidR="00742C15" w:rsidRPr="007B1D70" w:rsidRDefault="00742C15" w:rsidP="001B58A7">
            <w:pPr>
              <w:pStyle w:val="TAH"/>
            </w:pPr>
            <w:r w:rsidRPr="007B1D70">
              <w:t>M/C/O</w:t>
            </w:r>
          </w:p>
        </w:tc>
      </w:tr>
      <w:tr w:rsidR="00742C15" w14:paraId="7399A621" w14:textId="77777777" w:rsidTr="001B58A7">
        <w:trPr>
          <w:jc w:val="center"/>
        </w:trPr>
        <w:tc>
          <w:tcPr>
            <w:tcW w:w="2972" w:type="dxa"/>
          </w:tcPr>
          <w:p w14:paraId="3C559D8B" w14:textId="77777777" w:rsidR="00742C15" w:rsidRDefault="00742C15" w:rsidP="001B58A7">
            <w:pPr>
              <w:pStyle w:val="TAL"/>
            </w:pPr>
            <w:r>
              <w:t>XID</w:t>
            </w:r>
          </w:p>
        </w:tc>
        <w:tc>
          <w:tcPr>
            <w:tcW w:w="6242" w:type="dxa"/>
          </w:tcPr>
          <w:p w14:paraId="3B89B576" w14:textId="77777777" w:rsidR="00742C15" w:rsidRDefault="00742C15" w:rsidP="001B58A7">
            <w:pPr>
              <w:pStyle w:val="TAL"/>
            </w:pPr>
            <w:r w:rsidRPr="00CE0181">
              <w:t>XID assigned by LIPF</w:t>
            </w:r>
            <w:r>
              <w:t>. If the CC-TF or IRI-TF is also being tasked for the same interception, the same XID shall be used.</w:t>
            </w:r>
          </w:p>
        </w:tc>
        <w:tc>
          <w:tcPr>
            <w:tcW w:w="708" w:type="dxa"/>
          </w:tcPr>
          <w:p w14:paraId="2D035326" w14:textId="77777777" w:rsidR="00742C15" w:rsidRDefault="00742C15" w:rsidP="001B58A7">
            <w:pPr>
              <w:pStyle w:val="TAL"/>
            </w:pPr>
            <w:r>
              <w:t>M</w:t>
            </w:r>
          </w:p>
        </w:tc>
      </w:tr>
      <w:tr w:rsidR="00742C15" w14:paraId="122975AD" w14:textId="77777777" w:rsidTr="001B58A7">
        <w:trPr>
          <w:jc w:val="center"/>
        </w:trPr>
        <w:tc>
          <w:tcPr>
            <w:tcW w:w="2972" w:type="dxa"/>
          </w:tcPr>
          <w:p w14:paraId="68872B35" w14:textId="77777777" w:rsidR="00742C15" w:rsidRDefault="00742C15" w:rsidP="001B58A7">
            <w:pPr>
              <w:pStyle w:val="TAL"/>
            </w:pPr>
            <w:r>
              <w:t>TargetIdentifiers</w:t>
            </w:r>
          </w:p>
        </w:tc>
        <w:tc>
          <w:tcPr>
            <w:tcW w:w="6242" w:type="dxa"/>
          </w:tcPr>
          <w:p w14:paraId="24918DC3" w14:textId="77777777" w:rsidR="00742C15" w:rsidRDefault="00742C15" w:rsidP="001B58A7">
            <w:pPr>
              <w:pStyle w:val="TAL"/>
            </w:pPr>
            <w:r>
              <w:t>One or more of the target identifiers listed in clause 6.3.3.1.1.</w:t>
            </w:r>
          </w:p>
        </w:tc>
        <w:tc>
          <w:tcPr>
            <w:tcW w:w="708" w:type="dxa"/>
          </w:tcPr>
          <w:p w14:paraId="7EF82ED4" w14:textId="77777777" w:rsidR="00742C15" w:rsidRDefault="00742C15" w:rsidP="001B58A7">
            <w:pPr>
              <w:pStyle w:val="TAL"/>
            </w:pPr>
            <w:r>
              <w:t>M</w:t>
            </w:r>
          </w:p>
        </w:tc>
      </w:tr>
      <w:tr w:rsidR="00742C15" w14:paraId="7E7C4830" w14:textId="77777777" w:rsidTr="001B58A7">
        <w:trPr>
          <w:jc w:val="center"/>
        </w:trPr>
        <w:tc>
          <w:tcPr>
            <w:tcW w:w="2972" w:type="dxa"/>
          </w:tcPr>
          <w:p w14:paraId="5B942EA9" w14:textId="77777777" w:rsidR="00742C15" w:rsidRDefault="00742C15" w:rsidP="001B58A7">
            <w:pPr>
              <w:pStyle w:val="TAL"/>
            </w:pPr>
            <w:r>
              <w:t>DeliveryType</w:t>
            </w:r>
          </w:p>
        </w:tc>
        <w:tc>
          <w:tcPr>
            <w:tcW w:w="6242" w:type="dxa"/>
          </w:tcPr>
          <w:p w14:paraId="5ECEE7CD" w14:textId="77777777" w:rsidR="00742C15" w:rsidRDefault="00742C15" w:rsidP="001B58A7">
            <w:pPr>
              <w:pStyle w:val="TAL"/>
            </w:pPr>
            <w:r>
              <w:t>Set to “X2Only”, “X3Only” or “X2andX3” as needed to meet the requirements of the warrant.</w:t>
            </w:r>
          </w:p>
          <w:p w14:paraId="429F9E94" w14:textId="77777777" w:rsidR="00742C15" w:rsidRDefault="00742C15" w:rsidP="001B58A7">
            <w:pPr>
              <w:pStyle w:val="TAL"/>
            </w:pPr>
          </w:p>
          <w:p w14:paraId="00937E51" w14:textId="77777777" w:rsidR="00742C15" w:rsidRDefault="00742C15" w:rsidP="001B58A7">
            <w:pPr>
              <w:pStyle w:val="NO"/>
            </w:pPr>
            <w:r w:rsidRPr="00666E00">
              <w:t>NOTE: "X2Only" for IRI-POI, IRI-TF and "X3Only" for CC-TF can also be also be used.</w:t>
            </w:r>
          </w:p>
        </w:tc>
        <w:tc>
          <w:tcPr>
            <w:tcW w:w="708" w:type="dxa"/>
          </w:tcPr>
          <w:p w14:paraId="3561A824" w14:textId="77777777" w:rsidR="00742C15" w:rsidRDefault="00742C15" w:rsidP="001B58A7">
            <w:pPr>
              <w:pStyle w:val="TAL"/>
            </w:pPr>
            <w:r>
              <w:t>M</w:t>
            </w:r>
          </w:p>
        </w:tc>
      </w:tr>
      <w:tr w:rsidR="00742C15" w14:paraId="281E09A2" w14:textId="77777777" w:rsidTr="001B58A7">
        <w:trPr>
          <w:jc w:val="center"/>
        </w:trPr>
        <w:tc>
          <w:tcPr>
            <w:tcW w:w="2972" w:type="dxa"/>
          </w:tcPr>
          <w:p w14:paraId="00EA605A" w14:textId="77777777" w:rsidR="00742C15" w:rsidRPr="00CE0181" w:rsidRDefault="00742C15" w:rsidP="001B58A7">
            <w:pPr>
              <w:pStyle w:val="TAL"/>
            </w:pPr>
            <w:r w:rsidRPr="00CE0181">
              <w:t>TaskDetailsExtensions/</w:t>
            </w:r>
          </w:p>
          <w:p w14:paraId="3A7EFECA" w14:textId="77777777" w:rsidR="00742C15" w:rsidRDefault="00742C15" w:rsidP="001B58A7">
            <w:pPr>
              <w:pStyle w:val="TAL"/>
            </w:pPr>
            <w:r>
              <w:t>HeaderReporting</w:t>
            </w:r>
          </w:p>
        </w:tc>
        <w:tc>
          <w:tcPr>
            <w:tcW w:w="6242" w:type="dxa"/>
          </w:tcPr>
          <w:p w14:paraId="350157A9"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0F8CD041" w14:textId="77777777" w:rsidR="00742C15" w:rsidRDefault="00742C15" w:rsidP="001B58A7">
            <w:pPr>
              <w:pStyle w:val="TAL"/>
            </w:pPr>
            <w:r>
              <w:t>C</w:t>
            </w:r>
          </w:p>
        </w:tc>
      </w:tr>
      <w:tr w:rsidR="00742C15" w14:paraId="3D435B8B" w14:textId="77777777" w:rsidTr="001B58A7">
        <w:trPr>
          <w:jc w:val="center"/>
        </w:trPr>
        <w:tc>
          <w:tcPr>
            <w:tcW w:w="2972" w:type="dxa"/>
          </w:tcPr>
          <w:p w14:paraId="23645249" w14:textId="77777777" w:rsidR="00742C15" w:rsidRDefault="00742C15" w:rsidP="001B58A7">
            <w:pPr>
              <w:pStyle w:val="TAL"/>
            </w:pPr>
            <w:r>
              <w:t>ListOfDIDs</w:t>
            </w:r>
          </w:p>
        </w:tc>
        <w:tc>
          <w:tcPr>
            <w:tcW w:w="6242" w:type="dxa"/>
          </w:tcPr>
          <w:p w14:paraId="5AB58A77" w14:textId="77777777" w:rsidR="00742C15" w:rsidRDefault="00742C15" w:rsidP="001B58A7">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018DF02B" w14:textId="77777777" w:rsidR="00742C15" w:rsidRDefault="00742C15" w:rsidP="001B58A7">
            <w:pPr>
              <w:pStyle w:val="TAL"/>
            </w:pPr>
            <w:r>
              <w:t>M</w:t>
            </w:r>
          </w:p>
        </w:tc>
      </w:tr>
    </w:tbl>
    <w:p w14:paraId="5C1BA6A2" w14:textId="77777777" w:rsidR="00742C15" w:rsidRDefault="00742C15" w:rsidP="00742C15"/>
    <w:p w14:paraId="55022BD9"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189" w:name="_Toc65946643"/>
      <w:bookmarkStart w:id="190" w:name="_Toc90924776"/>
    </w:p>
    <w:p w14:paraId="2BD47091" w14:textId="7FED7DDB" w:rsidR="00742C15" w:rsidRDefault="00742C15" w:rsidP="00742C15">
      <w:pPr>
        <w:pStyle w:val="Heading5"/>
        <w:rPr>
          <w:rFonts w:eastAsiaTheme="minorHAnsi"/>
          <w:lang w:val="en-US"/>
        </w:rPr>
      </w:pPr>
      <w:bookmarkStart w:id="191" w:name="_Toc135598549"/>
      <w:r>
        <w:rPr>
          <w:rFonts w:eastAsiaTheme="minorHAnsi"/>
          <w:lang w:val="en-US"/>
        </w:rPr>
        <w:t>6.3.3.1.4</w:t>
      </w:r>
      <w:r>
        <w:rPr>
          <w:rFonts w:eastAsiaTheme="minorHAnsi"/>
          <w:lang w:val="en-US"/>
        </w:rPr>
        <w:tab/>
        <w:t>Provisioning of the MDF2</w:t>
      </w:r>
      <w:bookmarkEnd w:id="189"/>
      <w:bookmarkEnd w:id="191"/>
    </w:p>
    <w:p w14:paraId="0FEF2ABE" w14:textId="3F0A171B" w:rsidR="00742C15" w:rsidRDefault="00742C15" w:rsidP="00742C15">
      <w:r>
        <w:t xml:space="preserve">The MDF2 listed as the delivery endpoint for xIRI generated by the IRI-POI in the CP entity of the SGW/PGW or ePDG shall be provisioned over LI_X1 by the LIPF using the X1 protocol as described in clause 5.2.2. </w:t>
      </w:r>
      <w:r w:rsidRPr="00CE0181">
        <w:t xml:space="preserve">Table </w:t>
      </w:r>
      <w:r>
        <w:t>6.3.3.</w:t>
      </w:r>
      <w:r w:rsidR="00394CC0">
        <w:t>1</w:t>
      </w:r>
      <w:r>
        <w:t>-3</w:t>
      </w:r>
      <w:r w:rsidRPr="00CE0181">
        <w:t xml:space="preserve"> shows the </w:t>
      </w:r>
      <w:r>
        <w:t xml:space="preserve">minimum </w:t>
      </w:r>
      <w:r w:rsidRPr="00CE0181">
        <w:t xml:space="preserve">details of the LI_X1 ActivateTask message used for provisioning </w:t>
      </w:r>
      <w:r>
        <w:t>the MDF2</w:t>
      </w:r>
      <w:r w:rsidRPr="00CE0181">
        <w:t>.</w:t>
      </w:r>
    </w:p>
    <w:p w14:paraId="65477A1C" w14:textId="77777777" w:rsidR="00742C15" w:rsidRPr="001A1E56" w:rsidRDefault="00742C15" w:rsidP="00742C15">
      <w:pPr>
        <w:pStyle w:val="TH"/>
      </w:pPr>
      <w:r w:rsidRPr="001A1E56">
        <w:lastRenderedPageBreak/>
        <w:t xml:space="preserve">Table </w:t>
      </w:r>
      <w:r>
        <w:t>6.3.3.1-3:</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207D8266" w14:textId="77777777" w:rsidTr="001B58A7">
        <w:trPr>
          <w:jc w:val="center"/>
        </w:trPr>
        <w:tc>
          <w:tcPr>
            <w:tcW w:w="2972" w:type="dxa"/>
          </w:tcPr>
          <w:p w14:paraId="02248221"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4DA0EC6D" w14:textId="77777777" w:rsidR="00742C15" w:rsidRPr="007B1D70" w:rsidRDefault="00742C15" w:rsidP="001B58A7">
            <w:pPr>
              <w:pStyle w:val="TAH"/>
            </w:pPr>
            <w:r>
              <w:t>Description</w:t>
            </w:r>
          </w:p>
        </w:tc>
        <w:tc>
          <w:tcPr>
            <w:tcW w:w="708" w:type="dxa"/>
          </w:tcPr>
          <w:p w14:paraId="319AF388" w14:textId="77777777" w:rsidR="00742C15" w:rsidRPr="007B1D70" w:rsidRDefault="00742C15" w:rsidP="001B58A7">
            <w:pPr>
              <w:pStyle w:val="TAH"/>
            </w:pPr>
            <w:r w:rsidRPr="007B1D70">
              <w:t>M/C/O</w:t>
            </w:r>
          </w:p>
        </w:tc>
      </w:tr>
      <w:tr w:rsidR="00742C15" w14:paraId="02D4ABE0" w14:textId="77777777" w:rsidTr="001B58A7">
        <w:trPr>
          <w:jc w:val="center"/>
        </w:trPr>
        <w:tc>
          <w:tcPr>
            <w:tcW w:w="2972" w:type="dxa"/>
          </w:tcPr>
          <w:p w14:paraId="0A003C4E" w14:textId="77777777" w:rsidR="00742C15" w:rsidRDefault="00742C15" w:rsidP="001B58A7">
            <w:pPr>
              <w:pStyle w:val="TAL"/>
            </w:pPr>
            <w:r>
              <w:t>XID</w:t>
            </w:r>
          </w:p>
        </w:tc>
        <w:tc>
          <w:tcPr>
            <w:tcW w:w="6242" w:type="dxa"/>
          </w:tcPr>
          <w:p w14:paraId="4616271F" w14:textId="77777777" w:rsidR="00742C15" w:rsidRDefault="00742C15" w:rsidP="001B58A7">
            <w:pPr>
              <w:pStyle w:val="TAL"/>
            </w:pPr>
            <w:r>
              <w:t>XID assigned by LIPF.</w:t>
            </w:r>
          </w:p>
        </w:tc>
        <w:tc>
          <w:tcPr>
            <w:tcW w:w="708" w:type="dxa"/>
          </w:tcPr>
          <w:p w14:paraId="5AE79F3C" w14:textId="77777777" w:rsidR="00742C15" w:rsidRDefault="00742C15" w:rsidP="001B58A7">
            <w:pPr>
              <w:pStyle w:val="TAL"/>
            </w:pPr>
            <w:r>
              <w:t>M</w:t>
            </w:r>
          </w:p>
        </w:tc>
      </w:tr>
      <w:tr w:rsidR="00742C15" w14:paraId="5FF219F0" w14:textId="77777777" w:rsidTr="001B58A7">
        <w:trPr>
          <w:jc w:val="center"/>
        </w:trPr>
        <w:tc>
          <w:tcPr>
            <w:tcW w:w="2972" w:type="dxa"/>
          </w:tcPr>
          <w:p w14:paraId="33D25325" w14:textId="77777777" w:rsidR="00742C15" w:rsidRDefault="00742C15" w:rsidP="001B58A7">
            <w:pPr>
              <w:pStyle w:val="TAL"/>
            </w:pPr>
            <w:r>
              <w:t>TargetIdentifiers</w:t>
            </w:r>
          </w:p>
        </w:tc>
        <w:tc>
          <w:tcPr>
            <w:tcW w:w="6242" w:type="dxa"/>
          </w:tcPr>
          <w:p w14:paraId="26CC70B6" w14:textId="77777777" w:rsidR="00742C15" w:rsidRDefault="00742C15" w:rsidP="001B58A7">
            <w:pPr>
              <w:pStyle w:val="TAL"/>
            </w:pPr>
            <w:r>
              <w:t>One or more of the target identifiers listed in the paragraph above.</w:t>
            </w:r>
          </w:p>
        </w:tc>
        <w:tc>
          <w:tcPr>
            <w:tcW w:w="708" w:type="dxa"/>
          </w:tcPr>
          <w:p w14:paraId="0C0CBE6D" w14:textId="77777777" w:rsidR="00742C15" w:rsidRDefault="00742C15" w:rsidP="001B58A7">
            <w:pPr>
              <w:pStyle w:val="TAL"/>
            </w:pPr>
            <w:r>
              <w:t>M</w:t>
            </w:r>
          </w:p>
        </w:tc>
      </w:tr>
      <w:tr w:rsidR="00742C15" w14:paraId="4DFD3ECA" w14:textId="77777777" w:rsidTr="001B58A7">
        <w:trPr>
          <w:jc w:val="center"/>
        </w:trPr>
        <w:tc>
          <w:tcPr>
            <w:tcW w:w="2972" w:type="dxa"/>
          </w:tcPr>
          <w:p w14:paraId="65D9EAD2" w14:textId="77777777" w:rsidR="00742C15" w:rsidRDefault="00742C15" w:rsidP="001B58A7">
            <w:pPr>
              <w:pStyle w:val="TAL"/>
            </w:pPr>
            <w:r>
              <w:t>DeliveryType</w:t>
            </w:r>
          </w:p>
        </w:tc>
        <w:tc>
          <w:tcPr>
            <w:tcW w:w="6242" w:type="dxa"/>
          </w:tcPr>
          <w:p w14:paraId="741263EF" w14:textId="77777777" w:rsidR="00742C15" w:rsidRDefault="00742C15" w:rsidP="001B58A7">
            <w:pPr>
              <w:pStyle w:val="TAL"/>
            </w:pPr>
            <w:r>
              <w:t>Set to “X2Only”, “X3Only” or “X2andX3” as needed to meet the requirements of the warrant. (Ignored by the MDF2).</w:t>
            </w:r>
          </w:p>
        </w:tc>
        <w:tc>
          <w:tcPr>
            <w:tcW w:w="708" w:type="dxa"/>
          </w:tcPr>
          <w:p w14:paraId="0090CC60" w14:textId="77777777" w:rsidR="00742C15" w:rsidRDefault="00742C15" w:rsidP="001B58A7">
            <w:pPr>
              <w:pStyle w:val="TAL"/>
            </w:pPr>
            <w:r>
              <w:t>M</w:t>
            </w:r>
          </w:p>
        </w:tc>
      </w:tr>
      <w:tr w:rsidR="00742C15" w14:paraId="7FD4FBD0" w14:textId="77777777" w:rsidTr="001B58A7">
        <w:trPr>
          <w:jc w:val="center"/>
        </w:trPr>
        <w:tc>
          <w:tcPr>
            <w:tcW w:w="2972" w:type="dxa"/>
          </w:tcPr>
          <w:p w14:paraId="075EA2E7" w14:textId="77777777" w:rsidR="00742C15" w:rsidRPr="00CE0181" w:rsidRDefault="00742C15" w:rsidP="001B58A7">
            <w:pPr>
              <w:pStyle w:val="TAL"/>
            </w:pPr>
            <w:r w:rsidRPr="00CE0181">
              <w:t>TaskDetailsExtensions/</w:t>
            </w:r>
          </w:p>
          <w:p w14:paraId="549C3CDA" w14:textId="77777777" w:rsidR="00742C15" w:rsidRDefault="00742C15" w:rsidP="001B58A7">
            <w:pPr>
              <w:pStyle w:val="TAL"/>
            </w:pPr>
            <w:r>
              <w:t>HeaderReporting</w:t>
            </w:r>
          </w:p>
        </w:tc>
        <w:tc>
          <w:tcPr>
            <w:tcW w:w="6242" w:type="dxa"/>
          </w:tcPr>
          <w:p w14:paraId="08D7553C"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47ED90B3" w14:textId="77777777" w:rsidR="00742C15" w:rsidRDefault="00742C15" w:rsidP="001B58A7">
            <w:pPr>
              <w:pStyle w:val="TAL"/>
            </w:pPr>
            <w:r>
              <w:t>C</w:t>
            </w:r>
          </w:p>
        </w:tc>
      </w:tr>
      <w:tr w:rsidR="00742C15" w14:paraId="2CE84AC7" w14:textId="77777777" w:rsidTr="001B58A7">
        <w:trPr>
          <w:jc w:val="center"/>
        </w:trPr>
        <w:tc>
          <w:tcPr>
            <w:tcW w:w="2972" w:type="dxa"/>
          </w:tcPr>
          <w:p w14:paraId="28CD6422" w14:textId="77777777" w:rsidR="00742C15" w:rsidRDefault="00742C15" w:rsidP="001B58A7">
            <w:pPr>
              <w:pStyle w:val="TAL"/>
            </w:pPr>
            <w:r>
              <w:t>ListOfDIDs</w:t>
            </w:r>
          </w:p>
        </w:tc>
        <w:tc>
          <w:tcPr>
            <w:tcW w:w="6242" w:type="dxa"/>
          </w:tcPr>
          <w:p w14:paraId="6A8732B5" w14:textId="77777777" w:rsidR="00742C15" w:rsidRDefault="00742C15" w:rsidP="001B58A7">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5FB13919" w14:textId="77777777" w:rsidR="00742C15" w:rsidRDefault="00742C15" w:rsidP="001B58A7">
            <w:pPr>
              <w:pStyle w:val="TAL"/>
            </w:pPr>
            <w:r>
              <w:t>M</w:t>
            </w:r>
          </w:p>
        </w:tc>
      </w:tr>
      <w:tr w:rsidR="00742C15" w14:paraId="7E728ADE" w14:textId="77777777" w:rsidTr="001B58A7">
        <w:trPr>
          <w:jc w:val="center"/>
        </w:trPr>
        <w:tc>
          <w:tcPr>
            <w:tcW w:w="2972" w:type="dxa"/>
          </w:tcPr>
          <w:p w14:paraId="66896DD6" w14:textId="77777777" w:rsidR="00742C15" w:rsidRDefault="00742C15" w:rsidP="001B58A7">
            <w:pPr>
              <w:pStyle w:val="TAL"/>
            </w:pPr>
            <w:r>
              <w:t>ListOfMediationDetails</w:t>
            </w:r>
          </w:p>
        </w:tc>
        <w:tc>
          <w:tcPr>
            <w:tcW w:w="6242" w:type="dxa"/>
          </w:tcPr>
          <w:p w14:paraId="414797C3" w14:textId="77777777" w:rsidR="00742C15" w:rsidRDefault="00742C15" w:rsidP="001B58A7">
            <w:pPr>
              <w:pStyle w:val="TAL"/>
            </w:pPr>
            <w:r>
              <w:t>Sequence of Mediation Details, See Table 6.3.3.1-4.</w:t>
            </w:r>
          </w:p>
        </w:tc>
        <w:tc>
          <w:tcPr>
            <w:tcW w:w="708" w:type="dxa"/>
          </w:tcPr>
          <w:p w14:paraId="7295F8B1" w14:textId="77777777" w:rsidR="00742C15" w:rsidRDefault="00742C15" w:rsidP="001B58A7">
            <w:pPr>
              <w:pStyle w:val="TAL"/>
            </w:pPr>
            <w:r>
              <w:t>M</w:t>
            </w:r>
          </w:p>
        </w:tc>
      </w:tr>
    </w:tbl>
    <w:p w14:paraId="0B466E7F" w14:textId="77777777" w:rsidR="00742C15" w:rsidRDefault="00742C15" w:rsidP="00742C15"/>
    <w:p w14:paraId="2809BDC1" w14:textId="77777777" w:rsidR="00742C15" w:rsidRPr="00CE0181" w:rsidRDefault="00742C15" w:rsidP="00742C15">
      <w:pPr>
        <w:pStyle w:val="TH"/>
      </w:pPr>
      <w:r w:rsidRPr="00CE0181">
        <w:t xml:space="preserve">Table </w:t>
      </w:r>
      <w:r>
        <w:t>6.3.3.1-4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229CC4A7" w14:textId="77777777" w:rsidTr="001B58A7">
        <w:trPr>
          <w:jc w:val="center"/>
        </w:trPr>
        <w:tc>
          <w:tcPr>
            <w:tcW w:w="2972" w:type="dxa"/>
          </w:tcPr>
          <w:p w14:paraId="18C150C2"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B43EC6E" w14:textId="77777777" w:rsidR="00742C15" w:rsidRPr="00CE0181" w:rsidRDefault="00742C15" w:rsidP="001B58A7">
            <w:pPr>
              <w:pStyle w:val="TAH"/>
            </w:pPr>
            <w:r>
              <w:t>Description</w:t>
            </w:r>
          </w:p>
        </w:tc>
        <w:tc>
          <w:tcPr>
            <w:tcW w:w="708" w:type="dxa"/>
          </w:tcPr>
          <w:p w14:paraId="07D21C85" w14:textId="77777777" w:rsidR="00742C15" w:rsidRPr="00CE0181" w:rsidRDefault="00742C15" w:rsidP="001B58A7">
            <w:pPr>
              <w:pStyle w:val="TAH"/>
            </w:pPr>
            <w:r w:rsidRPr="00CE0181">
              <w:t>M/C/O</w:t>
            </w:r>
          </w:p>
        </w:tc>
      </w:tr>
      <w:tr w:rsidR="00742C15" w:rsidRPr="00CE0181" w14:paraId="77613B47" w14:textId="77777777" w:rsidTr="001B58A7">
        <w:trPr>
          <w:jc w:val="center"/>
        </w:trPr>
        <w:tc>
          <w:tcPr>
            <w:tcW w:w="2972" w:type="dxa"/>
          </w:tcPr>
          <w:p w14:paraId="73310631" w14:textId="77777777" w:rsidR="00742C15" w:rsidRPr="00CE0181" w:rsidRDefault="00742C15" w:rsidP="001B58A7">
            <w:pPr>
              <w:pStyle w:val="TAL"/>
            </w:pPr>
            <w:r>
              <w:t>LIID</w:t>
            </w:r>
          </w:p>
        </w:tc>
        <w:tc>
          <w:tcPr>
            <w:tcW w:w="6242" w:type="dxa"/>
          </w:tcPr>
          <w:p w14:paraId="3AC7899A" w14:textId="77777777" w:rsidR="00742C15" w:rsidRPr="00CE0181" w:rsidRDefault="00742C15" w:rsidP="001B58A7">
            <w:pPr>
              <w:pStyle w:val="TAL"/>
            </w:pPr>
            <w:r>
              <w:t>Lawful Intercept ID associated with the task.</w:t>
            </w:r>
          </w:p>
        </w:tc>
        <w:tc>
          <w:tcPr>
            <w:tcW w:w="708" w:type="dxa"/>
          </w:tcPr>
          <w:p w14:paraId="13F69FE8" w14:textId="77777777" w:rsidR="00742C15" w:rsidRPr="00CE0181" w:rsidRDefault="00742C15" w:rsidP="001B58A7">
            <w:pPr>
              <w:pStyle w:val="TAL"/>
            </w:pPr>
            <w:r w:rsidRPr="00CE0181">
              <w:t>M</w:t>
            </w:r>
          </w:p>
        </w:tc>
      </w:tr>
      <w:tr w:rsidR="00742C15" w:rsidRPr="00CE0181" w14:paraId="3B45A28E" w14:textId="77777777" w:rsidTr="001B58A7">
        <w:trPr>
          <w:jc w:val="center"/>
        </w:trPr>
        <w:tc>
          <w:tcPr>
            <w:tcW w:w="2972" w:type="dxa"/>
          </w:tcPr>
          <w:p w14:paraId="682C153E" w14:textId="77777777" w:rsidR="00742C15" w:rsidRPr="00CE0181" w:rsidRDefault="00742C15" w:rsidP="001B58A7">
            <w:pPr>
              <w:pStyle w:val="TAL"/>
            </w:pPr>
            <w:r>
              <w:t>DeliveryType</w:t>
            </w:r>
          </w:p>
        </w:tc>
        <w:tc>
          <w:tcPr>
            <w:tcW w:w="6242" w:type="dxa"/>
          </w:tcPr>
          <w:p w14:paraId="7E37CE80" w14:textId="77777777" w:rsidR="00742C15" w:rsidRPr="00CE0181" w:rsidRDefault="00742C15" w:rsidP="001B58A7">
            <w:pPr>
              <w:pStyle w:val="TAL"/>
            </w:pPr>
            <w:r>
              <w:t>Set to "HI2Only".</w:t>
            </w:r>
          </w:p>
        </w:tc>
        <w:tc>
          <w:tcPr>
            <w:tcW w:w="708" w:type="dxa"/>
          </w:tcPr>
          <w:p w14:paraId="3DFA02AE" w14:textId="77777777" w:rsidR="00742C15" w:rsidRPr="00CE0181" w:rsidRDefault="00742C15" w:rsidP="001B58A7">
            <w:pPr>
              <w:pStyle w:val="TAL"/>
            </w:pPr>
            <w:r w:rsidRPr="00CE0181">
              <w:t>M</w:t>
            </w:r>
          </w:p>
        </w:tc>
      </w:tr>
      <w:tr w:rsidR="00742C15" w:rsidRPr="00CE0181" w14:paraId="1CD8510B" w14:textId="77777777" w:rsidTr="001B58A7">
        <w:trPr>
          <w:jc w:val="center"/>
        </w:trPr>
        <w:tc>
          <w:tcPr>
            <w:tcW w:w="2972" w:type="dxa"/>
          </w:tcPr>
          <w:p w14:paraId="7979F727" w14:textId="77777777" w:rsidR="00742C15" w:rsidRDefault="00742C15" w:rsidP="001B58A7">
            <w:pPr>
              <w:pStyle w:val="TAL"/>
            </w:pPr>
            <w:r>
              <w:t>ListOfDIDs</w:t>
            </w:r>
          </w:p>
        </w:tc>
        <w:tc>
          <w:tcPr>
            <w:tcW w:w="6242" w:type="dxa"/>
          </w:tcPr>
          <w:p w14:paraId="570B7DA4" w14:textId="77777777" w:rsidR="00742C15" w:rsidRDefault="00742C15" w:rsidP="001B58A7">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6EDFDAC3" w14:textId="77777777" w:rsidR="00742C15" w:rsidRPr="00CE0181" w:rsidRDefault="00742C15" w:rsidP="001B58A7">
            <w:pPr>
              <w:pStyle w:val="TAL"/>
            </w:pPr>
            <w:r>
              <w:t>C</w:t>
            </w:r>
          </w:p>
        </w:tc>
      </w:tr>
      <w:tr w:rsidR="00742C15" w:rsidRPr="00CE0181" w14:paraId="32F132A3" w14:textId="77777777" w:rsidTr="001B58A7">
        <w:trPr>
          <w:jc w:val="center"/>
        </w:trPr>
        <w:tc>
          <w:tcPr>
            <w:tcW w:w="2972" w:type="dxa"/>
          </w:tcPr>
          <w:p w14:paraId="31A9E38C" w14:textId="77777777" w:rsidR="00742C15" w:rsidRDefault="00742C15" w:rsidP="001B58A7">
            <w:pPr>
              <w:pStyle w:val="TAL"/>
            </w:pPr>
            <w:r>
              <w:t>ServiceScoping</w:t>
            </w:r>
          </w:p>
        </w:tc>
        <w:tc>
          <w:tcPr>
            <w:tcW w:w="6242" w:type="dxa"/>
          </w:tcPr>
          <w:p w14:paraId="5D8B2F73" w14:textId="77777777" w:rsidR="00742C15" w:rsidRDefault="00742C15" w:rsidP="001B58A7">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table C.2.</w:t>
            </w:r>
          </w:p>
        </w:tc>
        <w:tc>
          <w:tcPr>
            <w:tcW w:w="708" w:type="dxa"/>
          </w:tcPr>
          <w:p w14:paraId="3FA83475" w14:textId="77777777" w:rsidR="00742C15" w:rsidRPr="00CE0181" w:rsidRDefault="00742C15" w:rsidP="001B58A7">
            <w:pPr>
              <w:pStyle w:val="TAL"/>
            </w:pPr>
            <w:r>
              <w:t>C</w:t>
            </w:r>
          </w:p>
        </w:tc>
      </w:tr>
      <w:tr w:rsidR="00742C15" w:rsidRPr="00CE0181" w14:paraId="7D23F813" w14:textId="77777777" w:rsidTr="001B58A7">
        <w:trPr>
          <w:jc w:val="center"/>
        </w:trPr>
        <w:tc>
          <w:tcPr>
            <w:tcW w:w="2972" w:type="dxa"/>
          </w:tcPr>
          <w:p w14:paraId="6A3071A7" w14:textId="77777777" w:rsidR="00742C15" w:rsidRPr="00CE0181" w:rsidRDefault="00742C15" w:rsidP="001B58A7">
            <w:pPr>
              <w:pStyle w:val="TAL"/>
            </w:pPr>
            <w:r>
              <w:t>Mediation</w:t>
            </w:r>
            <w:r w:rsidRPr="00CE0181">
              <w:t>DetailsExtensions/</w:t>
            </w:r>
          </w:p>
          <w:p w14:paraId="5F84F6B9" w14:textId="77777777" w:rsidR="00742C15" w:rsidRDefault="00742C15" w:rsidP="001B58A7">
            <w:pPr>
              <w:pStyle w:val="TAL"/>
            </w:pPr>
            <w:r>
              <w:t>HeaderReporting</w:t>
            </w:r>
          </w:p>
        </w:tc>
        <w:tc>
          <w:tcPr>
            <w:tcW w:w="6242" w:type="dxa"/>
          </w:tcPr>
          <w:p w14:paraId="0AF9F5FF" w14:textId="77777777" w:rsidR="00742C15" w:rsidRDefault="00742C15" w:rsidP="001B58A7">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25EE27F" w14:textId="77777777" w:rsidR="00742C15" w:rsidRDefault="00742C15" w:rsidP="001B58A7">
            <w:pPr>
              <w:pStyle w:val="TAL"/>
            </w:pPr>
            <w:r>
              <w:t>C</w:t>
            </w:r>
          </w:p>
        </w:tc>
      </w:tr>
    </w:tbl>
    <w:p w14:paraId="67F0FE37" w14:textId="77777777" w:rsidR="00742C15" w:rsidRDefault="00742C15" w:rsidP="00742C15">
      <w:pPr>
        <w:keepNext/>
        <w:rPr>
          <w:rFonts w:eastAsiaTheme="minorHAnsi" w:cs="Arial"/>
          <w:szCs w:val="24"/>
        </w:rPr>
      </w:pPr>
    </w:p>
    <w:p w14:paraId="23557400" w14:textId="77777777" w:rsidR="00742C15" w:rsidRDefault="00742C15" w:rsidP="00742C15">
      <w:pPr>
        <w:pStyle w:val="Heading5"/>
        <w:rPr>
          <w:rFonts w:eastAsiaTheme="minorHAnsi"/>
          <w:lang w:val="en-US"/>
        </w:rPr>
      </w:pPr>
      <w:bookmarkStart w:id="192" w:name="_Toc65946644"/>
      <w:bookmarkStart w:id="193" w:name="_Toc135598550"/>
      <w:r>
        <w:rPr>
          <w:rFonts w:eastAsiaTheme="minorHAnsi"/>
          <w:lang w:val="en-US"/>
        </w:rPr>
        <w:t>6.3.3.1.5</w:t>
      </w:r>
      <w:r>
        <w:rPr>
          <w:rFonts w:eastAsiaTheme="minorHAnsi"/>
          <w:lang w:val="en-US"/>
        </w:rPr>
        <w:tab/>
        <w:t>Provisioning of the MDF3</w:t>
      </w:r>
      <w:bookmarkEnd w:id="192"/>
      <w:bookmarkEnd w:id="193"/>
    </w:p>
    <w:p w14:paraId="204FECAF" w14:textId="77777777" w:rsidR="00742C15" w:rsidRDefault="00742C15" w:rsidP="00742C15">
      <w:pPr>
        <w:rPr>
          <w:rFonts w:eastAsiaTheme="minorHAnsi" w:cs="Arial"/>
          <w:szCs w:val="24"/>
        </w:rPr>
      </w:pPr>
      <w:r>
        <w:t xml:space="preserve">The MDF3 listed as the delivery endpoint for the xCC generated by the CC-POI in the UP entity of the SGW/PGW or ePDG shall be provisioned over LI_X1 by the LIPF using the X1 protocol as described in clause 5.2.2. </w:t>
      </w:r>
      <w:r w:rsidRPr="00CE0181">
        <w:t xml:space="preserve">Table </w:t>
      </w:r>
      <w:r>
        <w:t>6.3.3.1-5</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reporting is authorised and </w:t>
      </w:r>
      <w:r>
        <w:rPr>
          <w:rFonts w:eastAsiaTheme="minorHAnsi" w:cs="Arial"/>
          <w:szCs w:val="24"/>
        </w:rPr>
        <w:t>approach 2 described in clause 6.2.3.9 is used, the endpoint for the MDF3 shall be the MDF2 over LI_MDF.</w:t>
      </w:r>
    </w:p>
    <w:p w14:paraId="3537B065" w14:textId="77777777" w:rsidR="00742C15" w:rsidRPr="001A1E56" w:rsidRDefault="00742C15" w:rsidP="00742C15">
      <w:pPr>
        <w:pStyle w:val="TH"/>
      </w:pPr>
      <w:r w:rsidRPr="001A1E56">
        <w:t xml:space="preserve">Table </w:t>
      </w:r>
      <w:r>
        <w:t>6.3.3.1-5:</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14:paraId="617BFF79" w14:textId="77777777" w:rsidTr="001B58A7">
        <w:trPr>
          <w:jc w:val="center"/>
        </w:trPr>
        <w:tc>
          <w:tcPr>
            <w:tcW w:w="3114" w:type="dxa"/>
          </w:tcPr>
          <w:p w14:paraId="3476DCB9"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100" w:type="dxa"/>
          </w:tcPr>
          <w:p w14:paraId="4EFE6A5E" w14:textId="77777777" w:rsidR="00742C15" w:rsidRPr="007B1D70" w:rsidRDefault="00742C15" w:rsidP="001B58A7">
            <w:pPr>
              <w:pStyle w:val="TAH"/>
            </w:pPr>
            <w:r>
              <w:t>Description</w:t>
            </w:r>
          </w:p>
        </w:tc>
        <w:tc>
          <w:tcPr>
            <w:tcW w:w="708" w:type="dxa"/>
          </w:tcPr>
          <w:p w14:paraId="114364BA" w14:textId="77777777" w:rsidR="00742C15" w:rsidRPr="007B1D70" w:rsidRDefault="00742C15" w:rsidP="001B58A7">
            <w:pPr>
              <w:pStyle w:val="TAH"/>
            </w:pPr>
            <w:r w:rsidRPr="007B1D70">
              <w:t>M/C/O</w:t>
            </w:r>
          </w:p>
        </w:tc>
      </w:tr>
      <w:tr w:rsidR="00742C15" w14:paraId="08C6E5A9" w14:textId="77777777" w:rsidTr="001B58A7">
        <w:trPr>
          <w:jc w:val="center"/>
        </w:trPr>
        <w:tc>
          <w:tcPr>
            <w:tcW w:w="3114" w:type="dxa"/>
          </w:tcPr>
          <w:p w14:paraId="6D049EDE" w14:textId="77777777" w:rsidR="00742C15" w:rsidRDefault="00742C15" w:rsidP="001B58A7">
            <w:pPr>
              <w:pStyle w:val="TAL"/>
            </w:pPr>
            <w:r>
              <w:t>XID</w:t>
            </w:r>
          </w:p>
        </w:tc>
        <w:tc>
          <w:tcPr>
            <w:tcW w:w="6100" w:type="dxa"/>
          </w:tcPr>
          <w:p w14:paraId="654FA9A6" w14:textId="77777777" w:rsidR="00742C15" w:rsidRDefault="00742C15" w:rsidP="001B58A7">
            <w:pPr>
              <w:pStyle w:val="TAL"/>
            </w:pPr>
            <w:r>
              <w:t>XID assigned by LIPF.</w:t>
            </w:r>
          </w:p>
        </w:tc>
        <w:tc>
          <w:tcPr>
            <w:tcW w:w="708" w:type="dxa"/>
          </w:tcPr>
          <w:p w14:paraId="3C2C4103" w14:textId="77777777" w:rsidR="00742C15" w:rsidRDefault="00742C15" w:rsidP="001B58A7">
            <w:pPr>
              <w:pStyle w:val="TAL"/>
            </w:pPr>
            <w:r>
              <w:t>M</w:t>
            </w:r>
          </w:p>
        </w:tc>
      </w:tr>
      <w:tr w:rsidR="00742C15" w14:paraId="5DC817F8" w14:textId="77777777" w:rsidTr="001B58A7">
        <w:trPr>
          <w:jc w:val="center"/>
        </w:trPr>
        <w:tc>
          <w:tcPr>
            <w:tcW w:w="3114" w:type="dxa"/>
          </w:tcPr>
          <w:p w14:paraId="51654881" w14:textId="77777777" w:rsidR="00742C15" w:rsidRDefault="00742C15" w:rsidP="001B58A7">
            <w:pPr>
              <w:pStyle w:val="TAL"/>
            </w:pPr>
            <w:r>
              <w:t>TargetIdentifiers</w:t>
            </w:r>
          </w:p>
        </w:tc>
        <w:tc>
          <w:tcPr>
            <w:tcW w:w="6100" w:type="dxa"/>
          </w:tcPr>
          <w:p w14:paraId="359B5AF9" w14:textId="77777777" w:rsidR="00742C15" w:rsidRDefault="00742C15" w:rsidP="001B58A7">
            <w:pPr>
              <w:pStyle w:val="TAL"/>
            </w:pPr>
            <w:r>
              <w:t>One or more of the target identifiers listed in the paragraph above.</w:t>
            </w:r>
          </w:p>
        </w:tc>
        <w:tc>
          <w:tcPr>
            <w:tcW w:w="708" w:type="dxa"/>
          </w:tcPr>
          <w:p w14:paraId="23FDE1B1" w14:textId="77777777" w:rsidR="00742C15" w:rsidRDefault="00742C15" w:rsidP="001B58A7">
            <w:pPr>
              <w:pStyle w:val="TAL"/>
            </w:pPr>
            <w:r>
              <w:t>M</w:t>
            </w:r>
          </w:p>
        </w:tc>
      </w:tr>
      <w:tr w:rsidR="00742C15" w14:paraId="019388B5" w14:textId="77777777" w:rsidTr="001B58A7">
        <w:trPr>
          <w:jc w:val="center"/>
        </w:trPr>
        <w:tc>
          <w:tcPr>
            <w:tcW w:w="3114" w:type="dxa"/>
          </w:tcPr>
          <w:p w14:paraId="604C68AC" w14:textId="77777777" w:rsidR="00742C15" w:rsidRDefault="00742C15" w:rsidP="001B58A7">
            <w:pPr>
              <w:pStyle w:val="TAL"/>
            </w:pPr>
            <w:r>
              <w:t>DeliveryType</w:t>
            </w:r>
          </w:p>
        </w:tc>
        <w:tc>
          <w:tcPr>
            <w:tcW w:w="6100" w:type="dxa"/>
          </w:tcPr>
          <w:p w14:paraId="6E5877AE" w14:textId="77777777" w:rsidR="00742C15" w:rsidRDefault="00742C15" w:rsidP="001B58A7">
            <w:pPr>
              <w:pStyle w:val="TAL"/>
            </w:pPr>
            <w:r>
              <w:t>Set to “X2Only”, “X3Only” or “X2andX3” as needed to meet the requirements of the warrant.</w:t>
            </w:r>
          </w:p>
        </w:tc>
        <w:tc>
          <w:tcPr>
            <w:tcW w:w="708" w:type="dxa"/>
          </w:tcPr>
          <w:p w14:paraId="52F44F50" w14:textId="77777777" w:rsidR="00742C15" w:rsidRDefault="00742C15" w:rsidP="001B58A7">
            <w:pPr>
              <w:pStyle w:val="TAL"/>
            </w:pPr>
            <w:r>
              <w:t>M</w:t>
            </w:r>
          </w:p>
        </w:tc>
      </w:tr>
      <w:tr w:rsidR="00742C15" w14:paraId="270E9F14" w14:textId="77777777" w:rsidTr="001B58A7">
        <w:trPr>
          <w:jc w:val="center"/>
        </w:trPr>
        <w:tc>
          <w:tcPr>
            <w:tcW w:w="3114" w:type="dxa"/>
          </w:tcPr>
          <w:p w14:paraId="13F036A9" w14:textId="77777777" w:rsidR="00742C15" w:rsidRPr="00CE0181" w:rsidRDefault="00742C15" w:rsidP="001B58A7">
            <w:pPr>
              <w:pStyle w:val="TAL"/>
            </w:pPr>
            <w:r w:rsidRPr="00CE0181">
              <w:t>TaskDetailsExtensions/</w:t>
            </w:r>
          </w:p>
          <w:p w14:paraId="016DC000" w14:textId="77777777" w:rsidR="00742C15" w:rsidRDefault="00742C15" w:rsidP="001B58A7">
            <w:pPr>
              <w:pStyle w:val="TAL"/>
            </w:pPr>
            <w:r>
              <w:t>HeaderReporting</w:t>
            </w:r>
          </w:p>
        </w:tc>
        <w:tc>
          <w:tcPr>
            <w:tcW w:w="6100" w:type="dxa"/>
          </w:tcPr>
          <w:p w14:paraId="6A6B6D5E"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364F9B89" w14:textId="77777777" w:rsidR="00742C15" w:rsidRDefault="00742C15" w:rsidP="001B58A7">
            <w:pPr>
              <w:pStyle w:val="TAL"/>
            </w:pPr>
            <w:r>
              <w:t>C</w:t>
            </w:r>
          </w:p>
        </w:tc>
      </w:tr>
      <w:tr w:rsidR="00742C15" w14:paraId="5EDF4595" w14:textId="77777777" w:rsidTr="001B58A7">
        <w:trPr>
          <w:jc w:val="center"/>
        </w:trPr>
        <w:tc>
          <w:tcPr>
            <w:tcW w:w="3114" w:type="dxa"/>
          </w:tcPr>
          <w:p w14:paraId="76F9809A" w14:textId="77777777" w:rsidR="00742C15" w:rsidRDefault="00742C15" w:rsidP="001B58A7">
            <w:pPr>
              <w:pStyle w:val="TAL"/>
            </w:pPr>
            <w:r>
              <w:t>ListOfDIDs</w:t>
            </w:r>
          </w:p>
        </w:tc>
        <w:tc>
          <w:tcPr>
            <w:tcW w:w="6100" w:type="dxa"/>
          </w:tcPr>
          <w:p w14:paraId="5CC798F1" w14:textId="77777777" w:rsidR="00742C15" w:rsidRDefault="00742C15" w:rsidP="001B58A7">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70433F46" w14:textId="77777777" w:rsidR="00742C15" w:rsidRDefault="00742C15" w:rsidP="001B58A7">
            <w:pPr>
              <w:pStyle w:val="TAL"/>
            </w:pPr>
            <w:r>
              <w:t>M</w:t>
            </w:r>
          </w:p>
        </w:tc>
      </w:tr>
      <w:tr w:rsidR="00742C15" w14:paraId="379C4D3B" w14:textId="77777777" w:rsidTr="001B58A7">
        <w:trPr>
          <w:jc w:val="center"/>
        </w:trPr>
        <w:tc>
          <w:tcPr>
            <w:tcW w:w="3114" w:type="dxa"/>
          </w:tcPr>
          <w:p w14:paraId="367D475C" w14:textId="77777777" w:rsidR="00742C15" w:rsidRDefault="00742C15" w:rsidP="001B58A7">
            <w:pPr>
              <w:pStyle w:val="TAL"/>
            </w:pPr>
            <w:r>
              <w:t>ListOfMediationDetails</w:t>
            </w:r>
          </w:p>
        </w:tc>
        <w:tc>
          <w:tcPr>
            <w:tcW w:w="6100" w:type="dxa"/>
          </w:tcPr>
          <w:p w14:paraId="7F277347" w14:textId="77777777" w:rsidR="00742C15" w:rsidRDefault="00742C15" w:rsidP="001B58A7">
            <w:pPr>
              <w:pStyle w:val="TAL"/>
            </w:pPr>
            <w:r>
              <w:t>Sequence of Mediation Details, See table 6.3.3.1-6.</w:t>
            </w:r>
          </w:p>
        </w:tc>
        <w:tc>
          <w:tcPr>
            <w:tcW w:w="708" w:type="dxa"/>
          </w:tcPr>
          <w:p w14:paraId="277E6959" w14:textId="77777777" w:rsidR="00742C15" w:rsidRDefault="00742C15" w:rsidP="001B58A7">
            <w:pPr>
              <w:pStyle w:val="TAL"/>
            </w:pPr>
            <w:r>
              <w:t>M</w:t>
            </w:r>
          </w:p>
        </w:tc>
      </w:tr>
    </w:tbl>
    <w:p w14:paraId="024B985E" w14:textId="77777777" w:rsidR="00742C15" w:rsidRDefault="00742C15" w:rsidP="00742C15"/>
    <w:p w14:paraId="29211003" w14:textId="77777777" w:rsidR="00742C15" w:rsidRPr="00CE0181" w:rsidRDefault="00742C15" w:rsidP="00742C15">
      <w:pPr>
        <w:pStyle w:val="TH"/>
      </w:pPr>
      <w:r w:rsidRPr="00CE0181">
        <w:lastRenderedPageBreak/>
        <w:t xml:space="preserve">Table </w:t>
      </w:r>
      <w:r>
        <w:t>6.3.3.1-6</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rsidRPr="00CE0181" w14:paraId="3700859B" w14:textId="77777777" w:rsidTr="001B58A7">
        <w:trPr>
          <w:jc w:val="center"/>
        </w:trPr>
        <w:tc>
          <w:tcPr>
            <w:tcW w:w="3114" w:type="dxa"/>
          </w:tcPr>
          <w:p w14:paraId="74700FF7"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100" w:type="dxa"/>
          </w:tcPr>
          <w:p w14:paraId="0A217583" w14:textId="77777777" w:rsidR="00742C15" w:rsidRPr="00CE0181" w:rsidRDefault="00742C15" w:rsidP="001B58A7">
            <w:pPr>
              <w:pStyle w:val="TAH"/>
            </w:pPr>
            <w:r>
              <w:t>Description</w:t>
            </w:r>
          </w:p>
        </w:tc>
        <w:tc>
          <w:tcPr>
            <w:tcW w:w="708" w:type="dxa"/>
          </w:tcPr>
          <w:p w14:paraId="40A5E2F4" w14:textId="77777777" w:rsidR="00742C15" w:rsidRPr="00CE0181" w:rsidRDefault="00742C15" w:rsidP="001B58A7">
            <w:pPr>
              <w:pStyle w:val="TAH"/>
            </w:pPr>
            <w:r w:rsidRPr="00CE0181">
              <w:t>M/C/O</w:t>
            </w:r>
          </w:p>
        </w:tc>
      </w:tr>
      <w:tr w:rsidR="00742C15" w:rsidRPr="00CE0181" w14:paraId="755A92A6" w14:textId="77777777" w:rsidTr="001B58A7">
        <w:trPr>
          <w:jc w:val="center"/>
        </w:trPr>
        <w:tc>
          <w:tcPr>
            <w:tcW w:w="3114" w:type="dxa"/>
          </w:tcPr>
          <w:p w14:paraId="2A12526B" w14:textId="77777777" w:rsidR="00742C15" w:rsidRPr="00CE0181" w:rsidRDefault="00742C15" w:rsidP="001B58A7">
            <w:pPr>
              <w:pStyle w:val="TAL"/>
            </w:pPr>
            <w:r>
              <w:t>LIID</w:t>
            </w:r>
          </w:p>
        </w:tc>
        <w:tc>
          <w:tcPr>
            <w:tcW w:w="6100" w:type="dxa"/>
          </w:tcPr>
          <w:p w14:paraId="1BF094CF" w14:textId="77777777" w:rsidR="00742C15" w:rsidRPr="00CE0181" w:rsidRDefault="00742C15" w:rsidP="001B58A7">
            <w:pPr>
              <w:pStyle w:val="TAL"/>
            </w:pPr>
            <w:r>
              <w:t>Lawful Intercept ID associated with the task.</w:t>
            </w:r>
          </w:p>
        </w:tc>
        <w:tc>
          <w:tcPr>
            <w:tcW w:w="708" w:type="dxa"/>
          </w:tcPr>
          <w:p w14:paraId="77899D0A" w14:textId="77777777" w:rsidR="00742C15" w:rsidRPr="00CE0181" w:rsidRDefault="00742C15" w:rsidP="001B58A7">
            <w:pPr>
              <w:pStyle w:val="TAL"/>
            </w:pPr>
            <w:r w:rsidRPr="00CE0181">
              <w:t>M</w:t>
            </w:r>
          </w:p>
        </w:tc>
      </w:tr>
      <w:tr w:rsidR="00742C15" w:rsidRPr="00CE0181" w14:paraId="4B395F0B" w14:textId="77777777" w:rsidTr="001B58A7">
        <w:trPr>
          <w:jc w:val="center"/>
        </w:trPr>
        <w:tc>
          <w:tcPr>
            <w:tcW w:w="3114" w:type="dxa"/>
          </w:tcPr>
          <w:p w14:paraId="2EB8DAA0" w14:textId="77777777" w:rsidR="00742C15" w:rsidRPr="00CE0181" w:rsidRDefault="00742C15" w:rsidP="001B58A7">
            <w:pPr>
              <w:pStyle w:val="TAL"/>
            </w:pPr>
            <w:r>
              <w:t>DeliveryType</w:t>
            </w:r>
          </w:p>
        </w:tc>
        <w:tc>
          <w:tcPr>
            <w:tcW w:w="6100" w:type="dxa"/>
          </w:tcPr>
          <w:p w14:paraId="04A7EA65" w14:textId="77777777" w:rsidR="00742C15" w:rsidRPr="00CE0181" w:rsidRDefault="00742C15" w:rsidP="001B58A7">
            <w:pPr>
              <w:pStyle w:val="TAL"/>
            </w:pPr>
            <w:r>
              <w:t>Set to "HI3Only".</w:t>
            </w:r>
          </w:p>
        </w:tc>
        <w:tc>
          <w:tcPr>
            <w:tcW w:w="708" w:type="dxa"/>
          </w:tcPr>
          <w:p w14:paraId="38D7D5FF" w14:textId="77777777" w:rsidR="00742C15" w:rsidRPr="00CE0181" w:rsidRDefault="00742C15" w:rsidP="001B58A7">
            <w:pPr>
              <w:pStyle w:val="TAL"/>
            </w:pPr>
            <w:r w:rsidRPr="00CE0181">
              <w:t>M</w:t>
            </w:r>
          </w:p>
        </w:tc>
      </w:tr>
      <w:tr w:rsidR="00742C15" w:rsidRPr="00CE0181" w14:paraId="2495F466" w14:textId="77777777" w:rsidTr="001B58A7">
        <w:trPr>
          <w:jc w:val="center"/>
        </w:trPr>
        <w:tc>
          <w:tcPr>
            <w:tcW w:w="3114" w:type="dxa"/>
          </w:tcPr>
          <w:p w14:paraId="730006CE" w14:textId="77777777" w:rsidR="00742C15" w:rsidRDefault="00742C15" w:rsidP="001B58A7">
            <w:pPr>
              <w:pStyle w:val="TAL"/>
            </w:pPr>
            <w:r>
              <w:t>ListOfDIDs</w:t>
            </w:r>
          </w:p>
        </w:tc>
        <w:tc>
          <w:tcPr>
            <w:tcW w:w="6100" w:type="dxa"/>
          </w:tcPr>
          <w:p w14:paraId="6311F68F" w14:textId="77777777" w:rsidR="00742C15" w:rsidRDefault="00742C15" w:rsidP="001B58A7">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32CB12D" w14:textId="77777777" w:rsidR="00742C15" w:rsidRPr="00CE0181" w:rsidRDefault="00742C15" w:rsidP="001B58A7">
            <w:pPr>
              <w:pStyle w:val="TAL"/>
            </w:pPr>
            <w:r>
              <w:t>C</w:t>
            </w:r>
          </w:p>
        </w:tc>
      </w:tr>
      <w:tr w:rsidR="00742C15" w:rsidRPr="00CE0181" w14:paraId="4D7582CA" w14:textId="77777777" w:rsidTr="001B58A7">
        <w:trPr>
          <w:jc w:val="center"/>
        </w:trPr>
        <w:tc>
          <w:tcPr>
            <w:tcW w:w="3114" w:type="dxa"/>
          </w:tcPr>
          <w:p w14:paraId="27CDB9DC" w14:textId="77777777" w:rsidR="00742C15" w:rsidRDefault="00742C15" w:rsidP="001B58A7">
            <w:pPr>
              <w:pStyle w:val="TAL"/>
            </w:pPr>
            <w:r>
              <w:t>ServiceScoping</w:t>
            </w:r>
          </w:p>
        </w:tc>
        <w:tc>
          <w:tcPr>
            <w:tcW w:w="6100" w:type="dxa"/>
          </w:tcPr>
          <w:p w14:paraId="1A5FE75E" w14:textId="77777777" w:rsidR="00742C15" w:rsidRDefault="00742C15" w:rsidP="001B58A7">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table C.2.</w:t>
            </w:r>
          </w:p>
        </w:tc>
        <w:tc>
          <w:tcPr>
            <w:tcW w:w="708" w:type="dxa"/>
          </w:tcPr>
          <w:p w14:paraId="6C3BCEB2" w14:textId="77777777" w:rsidR="00742C15" w:rsidRPr="00CE0181" w:rsidRDefault="00742C15" w:rsidP="001B58A7">
            <w:pPr>
              <w:pStyle w:val="TAL"/>
            </w:pPr>
            <w:r>
              <w:t>C</w:t>
            </w:r>
          </w:p>
        </w:tc>
      </w:tr>
      <w:tr w:rsidR="00742C15" w:rsidRPr="00CE0181" w14:paraId="7503703A" w14:textId="77777777" w:rsidTr="001B58A7">
        <w:trPr>
          <w:jc w:val="center"/>
        </w:trPr>
        <w:tc>
          <w:tcPr>
            <w:tcW w:w="3114" w:type="dxa"/>
          </w:tcPr>
          <w:p w14:paraId="3027709A" w14:textId="77777777" w:rsidR="00742C15" w:rsidRPr="00CE0181" w:rsidRDefault="00742C15" w:rsidP="001B58A7">
            <w:pPr>
              <w:pStyle w:val="TAL"/>
            </w:pPr>
            <w:r>
              <w:t>Mediation</w:t>
            </w:r>
            <w:r w:rsidRPr="00CE0181">
              <w:t>DetailsExtensions/</w:t>
            </w:r>
          </w:p>
          <w:p w14:paraId="74178907" w14:textId="77777777" w:rsidR="00742C15" w:rsidRDefault="00742C15" w:rsidP="001B58A7">
            <w:pPr>
              <w:pStyle w:val="TAL"/>
            </w:pPr>
            <w:r>
              <w:t>HeaderReporting</w:t>
            </w:r>
          </w:p>
        </w:tc>
        <w:tc>
          <w:tcPr>
            <w:tcW w:w="6100" w:type="dxa"/>
          </w:tcPr>
          <w:p w14:paraId="45F0BD84" w14:textId="77777777" w:rsidR="00742C15" w:rsidRDefault="00742C15" w:rsidP="001B58A7">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FA3410D" w14:textId="77777777" w:rsidR="00742C15" w:rsidRDefault="00742C15" w:rsidP="001B58A7">
            <w:pPr>
              <w:pStyle w:val="TAL"/>
            </w:pPr>
            <w:r>
              <w:t>C</w:t>
            </w:r>
          </w:p>
        </w:tc>
      </w:tr>
    </w:tbl>
    <w:p w14:paraId="4D003430" w14:textId="77777777" w:rsidR="00AE0C4D" w:rsidRDefault="00AE0C4D" w:rsidP="00AE0C4D"/>
    <w:p w14:paraId="1FF55F7A" w14:textId="1394C2C1" w:rsidR="00742C15" w:rsidRDefault="00742C15" w:rsidP="00742C15">
      <w:pPr>
        <w:pStyle w:val="Heading4"/>
      </w:pPr>
      <w:bookmarkStart w:id="194" w:name="_Toc135598551"/>
      <w:r w:rsidRPr="00760004">
        <w:t>6.3.3.2</w:t>
      </w:r>
      <w:r w:rsidRPr="00760004">
        <w:tab/>
        <w:t>Generation of xIRI over LI_X2</w:t>
      </w:r>
      <w:bookmarkEnd w:id="190"/>
      <w:bookmarkEnd w:id="194"/>
    </w:p>
    <w:p w14:paraId="235C8F48" w14:textId="77777777" w:rsidR="00742C15" w:rsidRPr="000F3B7D" w:rsidRDefault="00742C15" w:rsidP="00742C15">
      <w:pPr>
        <w:pStyle w:val="Heading5"/>
      </w:pPr>
      <w:bookmarkStart w:id="195" w:name="_Toc135598552"/>
      <w:r>
        <w:t>6.3.3.2.1</w:t>
      </w:r>
      <w:r>
        <w:tab/>
        <w:t>General</w:t>
      </w:r>
      <w:bookmarkEnd w:id="195"/>
    </w:p>
    <w:p w14:paraId="30F18D55" w14:textId="77777777" w:rsidR="00742C15" w:rsidRDefault="00742C15" w:rsidP="00742C15">
      <w:r>
        <w:t>When Option A specified in clause 6.3.1 is used:</w:t>
      </w:r>
    </w:p>
    <w:p w14:paraId="3DC7B6FE" w14:textId="77777777" w:rsidR="00742C15" w:rsidRDefault="00742C15" w:rsidP="00742C15">
      <w:pPr>
        <w:pStyle w:val="B1"/>
      </w:pPr>
      <w:r>
        <w:t>-</w:t>
      </w:r>
      <w:r>
        <w:tab/>
        <w:t>For architectures with EPC/5GC interworking:</w:t>
      </w:r>
    </w:p>
    <w:p w14:paraId="31C40232" w14:textId="77777777" w:rsidR="00742C15" w:rsidRDefault="00742C15" w:rsidP="00742C15">
      <w:pPr>
        <w:pStyle w:val="B2"/>
      </w:pPr>
      <w:r>
        <w:t>-</w:t>
      </w:r>
      <w:r>
        <w:tab/>
      </w:r>
      <w:bookmarkStart w:id="196" w:name="_Hlk101982620"/>
      <w:r>
        <w:t>For home routed roaming interception in the visited network, in this version of the specification, the IRI-POI present in the SGW shall be implemented in accordance with Option B or Option C specified in clause 6.3.1</w:t>
      </w:r>
      <w:r w:rsidRPr="00760004">
        <w:t>.</w:t>
      </w:r>
      <w:bookmarkEnd w:id="196"/>
    </w:p>
    <w:p w14:paraId="4794FC6C" w14:textId="4AB5DAA7" w:rsidR="00742C15" w:rsidRDefault="00742C15" w:rsidP="00742C15">
      <w:pPr>
        <w:pStyle w:val="B2"/>
      </w:pPr>
      <w:r>
        <w:t>-</w:t>
      </w:r>
      <w:r>
        <w:tab/>
        <w:t xml:space="preserve">For all other cases, the IRI-POI present in the SMF+PGW-C shall send the xIRIs over </w:t>
      </w:r>
      <w:r w:rsidRPr="00760004">
        <w:t xml:space="preserve">LI_X2 for each of the events listed in TS </w:t>
      </w:r>
      <w:r>
        <w:t xml:space="preserve">33.127 </w:t>
      </w:r>
      <w:r w:rsidRPr="00760004">
        <w:t>[</w:t>
      </w:r>
      <w:r>
        <w:t>5</w:t>
      </w:r>
      <w:r w:rsidRPr="00760004">
        <w:t xml:space="preserve">] clause </w:t>
      </w:r>
      <w:r>
        <w:t>6.3.3.3.1.2</w:t>
      </w:r>
      <w:r w:rsidRPr="00760004">
        <w:t xml:space="preserve">, </w:t>
      </w:r>
      <w:r>
        <w:t>as described in clause 6.3.1.</w:t>
      </w:r>
    </w:p>
    <w:p w14:paraId="3D92070B" w14:textId="4DFA6FEE" w:rsidR="004B7C11" w:rsidRDefault="004B7C11" w:rsidP="00742C15">
      <w:pPr>
        <w:pStyle w:val="B2"/>
      </w:pPr>
      <w:r>
        <w:t>-</w:t>
      </w:r>
      <w:r>
        <w:tab/>
      </w:r>
      <w:r w:rsidR="0010227F">
        <w:t>As described in TS 23.501 [2] clause 5.32.7.1, a PDN Connection in EPS can be one leg of an MA PDU session. The details of the messages for single-access PDU sessions are provided in clauses 6.3.3.2.2, 6.3.3.2.3, 6.3.3.2.4 and 6.3.3.2.5. The details for the messages for MA PDU sessions are provided in clauses 6.3.3.2.6, 6.3.3.2.7, 6.3.3.2.8 and 6.3.3.2.9.</w:t>
      </w:r>
    </w:p>
    <w:p w14:paraId="6C1B9922" w14:textId="702521FF" w:rsidR="00962F1B" w:rsidRDefault="00962F1B" w:rsidP="007827DA">
      <w:pPr>
        <w:pStyle w:val="NO"/>
      </w:pPr>
      <w:r>
        <w:t>NOTE:</w:t>
      </w:r>
      <w:r w:rsidR="007A748C">
        <w:tab/>
      </w:r>
      <w:r>
        <w:t>The details of the events triggers used to generate the xIRIs are specified at high-level in support of possible hitherto implementation variations for EPS LI.</w:t>
      </w:r>
    </w:p>
    <w:p w14:paraId="39A4A748" w14:textId="77777777" w:rsidR="00742C15" w:rsidRDefault="00742C15" w:rsidP="00742C15">
      <w:r>
        <w:t>When Option B specified in clause 6.3.1 is used:</w:t>
      </w:r>
    </w:p>
    <w:p w14:paraId="7CB24C25" w14:textId="77777777" w:rsidR="00742C15" w:rsidRPr="00760004" w:rsidRDefault="00742C15" w:rsidP="00742C15">
      <w:pPr>
        <w:pStyle w:val="B1"/>
      </w:pPr>
      <w:r>
        <w:t>-</w:t>
      </w:r>
      <w:r>
        <w:tab/>
      </w:r>
      <w:r w:rsidRPr="00760004">
        <w:t>The IRI-POI present in the SGW/PGW and ePDG shall send the xIRIs over LI_X2 for each of the events listed in TS 33.107 [36] clause 12.2.1.</w:t>
      </w:r>
      <w:r>
        <w:t>2</w:t>
      </w:r>
      <w:r w:rsidRPr="00760004">
        <w:t>, the details of which are specified in clause 12.2.3 of the same TS.</w:t>
      </w:r>
    </w:p>
    <w:p w14:paraId="5F202339" w14:textId="77777777" w:rsidR="00742C15" w:rsidRPr="00760004" w:rsidRDefault="00742C15" w:rsidP="00742C15">
      <w:pPr>
        <w:pStyle w:val="B1"/>
      </w:pPr>
      <w:r>
        <w:t>-</w:t>
      </w:r>
      <w:r>
        <w:tab/>
      </w:r>
      <w:r w:rsidRPr="00760004">
        <w:t>The IRI-POI present in the SGW/PGW and ePDG shall set the payload format to EpsHI2Operations.EpsIRIContent (value 14), see clause 5.3 and ETSI TS 103 221-2 [8] clause 5.4. The payload field shall contain an EpsHI2Operations.EpsIRIContent structure encoded according to TS 33.108 [12] clauses 10.5 and B.9.</w:t>
      </w:r>
    </w:p>
    <w:p w14:paraId="6EF41E3E" w14:textId="77777777" w:rsidR="00742C15" w:rsidRDefault="00742C15" w:rsidP="00742C15">
      <w:pPr>
        <w:pStyle w:val="B1"/>
      </w:pPr>
      <w:r>
        <w:t>-</w:t>
      </w:r>
      <w:r>
        <w:tab/>
      </w:r>
      <w:r w:rsidRPr="00760004">
        <w:t xml:space="preserve">As the LIID may </w:t>
      </w:r>
      <w:r>
        <w:t xml:space="preserve">not </w:t>
      </w:r>
      <w:r w:rsidRPr="00760004">
        <w:t>be available at the SGW/PGW and ePDG but is mandatory in EpsHI2Operations.EpsIRIContent according to TS 33.108 [12]</w:t>
      </w:r>
      <w:r>
        <w:t xml:space="preserve"> </w:t>
      </w:r>
      <w:r w:rsidRPr="00760004">
        <w:t>Annex B.</w:t>
      </w:r>
      <w:r>
        <w:t>9</w:t>
      </w:r>
      <w:r w:rsidRPr="00760004">
        <w:t>, its value in the lawfulInterceptionIdentifier field of the encoded PDU shall be set to the fixed string "LIIDNotPresent".</w:t>
      </w:r>
    </w:p>
    <w:p w14:paraId="1AED2B1A" w14:textId="77777777" w:rsidR="007827DA" w:rsidRDefault="007827DA" w:rsidP="007827DA">
      <w:pPr>
        <w:pStyle w:val="Heading5"/>
      </w:pPr>
      <w:bookmarkStart w:id="197" w:name="_Toc135598553"/>
      <w:r>
        <w:t>6.3.3.2.2</w:t>
      </w:r>
      <w:r>
        <w:tab/>
        <w:t>PDU Session Establishment message reporting PDU session establishment or PDN Connection establishment</w:t>
      </w:r>
      <w:bookmarkEnd w:id="197"/>
    </w:p>
    <w:p w14:paraId="179B3FF1" w14:textId="78C324BB" w:rsidR="007827DA" w:rsidRPr="00760004" w:rsidRDefault="007827DA" w:rsidP="007827DA">
      <w:r w:rsidRPr="00760004">
        <w:t>The IRI-</w:t>
      </w:r>
      <w:r>
        <w:t>POI in the SMF+PGW-C</w:t>
      </w:r>
      <w:r w:rsidRPr="00760004">
        <w:t xml:space="preserve"> shall generate an </w:t>
      </w:r>
      <w:r>
        <w:t xml:space="preserve">xIRI containing an SMFPDUSessionEstablishment </w:t>
      </w:r>
      <w:r w:rsidRPr="00760004">
        <w:t>record</w:t>
      </w:r>
      <w:r>
        <w:t xml:space="preserve"> (see clause 6.2.3.2.2)</w:t>
      </w:r>
      <w:r w:rsidRPr="00760004">
        <w:t xml:space="preserve"> whe</w:t>
      </w:r>
      <w:r>
        <w:t>n the IRI-POI present in the SMF+PGW-C</w:t>
      </w:r>
      <w:r w:rsidRPr="00760004">
        <w:t xml:space="preserve"> </w:t>
      </w:r>
      <w:r>
        <w:t xml:space="preserve">detects that a </w:t>
      </w:r>
      <w:r w:rsidR="0010227F">
        <w:t xml:space="preserve">single-access </w:t>
      </w:r>
      <w:r>
        <w:t xml:space="preserve">PDU Session or PDN </w:t>
      </w:r>
      <w:r>
        <w:lastRenderedPageBreak/>
        <w:t>Connection</w:t>
      </w:r>
      <w:r w:rsidRPr="00760004">
        <w:t xml:space="preserve"> has been established for the target UE. </w:t>
      </w:r>
      <w:r>
        <w:t>The IRI-POI present in the SMF+PGW-C</w:t>
      </w:r>
      <w:r w:rsidRPr="00760004">
        <w:t xml:space="preserve"> shall generate the xIRI for the following events:</w:t>
      </w:r>
    </w:p>
    <w:p w14:paraId="39F0BC92" w14:textId="77777777" w:rsidR="007827DA" w:rsidRPr="00760004" w:rsidRDefault="007827DA" w:rsidP="007827DA">
      <w:pPr>
        <w:pStyle w:val="B1"/>
      </w:pPr>
      <w:r>
        <w:t>-</w:t>
      </w:r>
      <w:r>
        <w:tab/>
        <w:t>The SMF+PGW-C creates a new PDN Connection in the target UE context of the SMF+PGW-C (see TS 23.401 [50] clause 5.7.4).</w:t>
      </w:r>
    </w:p>
    <w:p w14:paraId="637EF378" w14:textId="77777777" w:rsidR="007827DA" w:rsidRDefault="007827DA" w:rsidP="007827DA">
      <w:pPr>
        <w:pStyle w:val="B1"/>
      </w:pPr>
      <w:r w:rsidRPr="00760004">
        <w:t>-</w:t>
      </w:r>
      <w:r w:rsidRPr="00760004">
        <w:tab/>
      </w:r>
      <w:r>
        <w:t>The SMF+PGW-C creates a new PDU Session context or SM Context for the target UE (see TS 29.502 [16] clause 5.2.2.2 and clause 5.2.2.7).</w:t>
      </w:r>
    </w:p>
    <w:p w14:paraId="3C1F2746" w14:textId="69EC5E53" w:rsidR="008C6F4A" w:rsidRDefault="007827DA" w:rsidP="00DC45E9">
      <w:r>
        <w:t>When the SMFPDUSessionEstablishment record (see clause 6.2.3.2.2) is used to report the creation of a new PDN Connection:</w:t>
      </w:r>
    </w:p>
    <w:p w14:paraId="61306E94" w14:textId="2DB3C920" w:rsidR="00DC45E9" w:rsidRDefault="00DC45E9" w:rsidP="00DC45E9">
      <w:pPr>
        <w:pStyle w:val="B1"/>
      </w:pPr>
      <w:r w:rsidRPr="00760004">
        <w:t>-</w:t>
      </w:r>
      <w:r w:rsidRPr="00760004">
        <w:tab/>
      </w:r>
      <w:r>
        <w:t>The ePSPDNConnectionEstablishment field shall be populated with the information in Table 6.3.3-1.</w:t>
      </w:r>
    </w:p>
    <w:p w14:paraId="6537A4D8" w14:textId="19C17533" w:rsidR="00AA1C0F" w:rsidRDefault="00AA1C0F" w:rsidP="00DC45E9">
      <w:pPr>
        <w:pStyle w:val="B1"/>
      </w:pPr>
      <w:r>
        <w:t>-</w:t>
      </w:r>
      <w:r>
        <w:tab/>
        <w:t>If there is no SUPI associated to the SM context for the target UE, the SUPI field of the SMFPDUSessionEstablishment record shall be populated with the value of the IMSI from the target UE context.</w:t>
      </w:r>
    </w:p>
    <w:p w14:paraId="2DB9F806" w14:textId="0D1AB9ED" w:rsidR="00AA1C0F" w:rsidRDefault="00AA1C0F" w:rsidP="00DC45E9">
      <w:pPr>
        <w:pStyle w:val="B1"/>
      </w:pPr>
      <w:r>
        <w:t>-</w:t>
      </w:r>
      <w:r>
        <w:tab/>
        <w:t>If there is no PDU Session ID present in the PCO of the request or response messages or associated to the context for the PDN connection, the pDUSessionID field of the SMFPDUSessionEstablishment record shall be populated with the EBI of the default bearer for the PDN Connection.</w:t>
      </w:r>
    </w:p>
    <w:p w14:paraId="555B6022" w14:textId="4307A798" w:rsidR="00AA1C0F" w:rsidRDefault="00B10685" w:rsidP="00DC45E9">
      <w:pPr>
        <w:pStyle w:val="B1"/>
      </w:pPr>
      <w:r>
        <w:t>-</w:t>
      </w:r>
      <w:r>
        <w:tab/>
        <w:t xml:space="preserve">If there is no 5G UP tunnel present in the context associated to the PDN Connection, the gTPTunnelID field of the SMFPDUSessionEstablishment record shall be populated with the </w:t>
      </w:r>
      <w:r>
        <w:rPr>
          <w:szCs w:val="18"/>
          <w:lang w:eastAsia="zh-CN"/>
        </w:rPr>
        <w:t>F-TEID for the PGW S5 or S8 interface for the default bearer of the PDN Connection.</w:t>
      </w:r>
    </w:p>
    <w:p w14:paraId="71B81C36" w14:textId="77777777" w:rsidR="007827DA" w:rsidRPr="00760004" w:rsidRDefault="007827DA" w:rsidP="007827DA">
      <w:pPr>
        <w:pStyle w:val="TH"/>
      </w:pPr>
      <w:r w:rsidRPr="00760004">
        <w:lastRenderedPageBreak/>
        <w:t>Table 6.</w:t>
      </w:r>
      <w:r>
        <w:t>3</w:t>
      </w:r>
      <w:r w:rsidRPr="00760004">
        <w:t>.3</w:t>
      </w:r>
      <w:r>
        <w:t>-1</w:t>
      </w:r>
      <w:r w:rsidRPr="00760004">
        <w:t xml:space="preserve">: Payload for </w:t>
      </w:r>
      <w:r>
        <w:t>ePSPDNConnectionE</w:t>
      </w:r>
      <w:r w:rsidRPr="00760004">
        <w:t xml:space="preserve">stablishment </w:t>
      </w:r>
      <w:r>
        <w:t>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71300D6B" w14:textId="77777777" w:rsidTr="001F7A01">
        <w:trPr>
          <w:jc w:val="center"/>
        </w:trPr>
        <w:tc>
          <w:tcPr>
            <w:tcW w:w="2965" w:type="dxa"/>
          </w:tcPr>
          <w:p w14:paraId="3F1F39C8" w14:textId="77777777" w:rsidR="007827DA" w:rsidRPr="00760004" w:rsidRDefault="007827DA" w:rsidP="001F7A01">
            <w:pPr>
              <w:pStyle w:val="TAH"/>
            </w:pPr>
            <w:r w:rsidRPr="00760004">
              <w:t>Field name</w:t>
            </w:r>
          </w:p>
        </w:tc>
        <w:tc>
          <w:tcPr>
            <w:tcW w:w="6249" w:type="dxa"/>
          </w:tcPr>
          <w:p w14:paraId="2BF8725E" w14:textId="77777777" w:rsidR="007827DA" w:rsidRPr="00760004" w:rsidRDefault="007827DA" w:rsidP="001F7A01">
            <w:pPr>
              <w:pStyle w:val="TAH"/>
            </w:pPr>
            <w:r w:rsidRPr="00760004">
              <w:t>Description</w:t>
            </w:r>
          </w:p>
        </w:tc>
        <w:tc>
          <w:tcPr>
            <w:tcW w:w="708" w:type="dxa"/>
          </w:tcPr>
          <w:p w14:paraId="75484947" w14:textId="77777777" w:rsidR="007827DA" w:rsidRPr="00760004" w:rsidRDefault="007827DA" w:rsidP="001F7A01">
            <w:pPr>
              <w:pStyle w:val="TAH"/>
            </w:pPr>
            <w:r w:rsidRPr="00760004">
              <w:t>M/C/O</w:t>
            </w:r>
          </w:p>
        </w:tc>
      </w:tr>
      <w:tr w:rsidR="007827DA" w:rsidRPr="00760004" w14:paraId="5AE1822F" w14:textId="77777777" w:rsidTr="001F7A01">
        <w:trPr>
          <w:jc w:val="center"/>
        </w:trPr>
        <w:tc>
          <w:tcPr>
            <w:tcW w:w="2965" w:type="dxa"/>
          </w:tcPr>
          <w:p w14:paraId="5B7FBFF9" w14:textId="77777777" w:rsidR="007827DA" w:rsidRPr="00760004" w:rsidRDefault="007827DA" w:rsidP="001F7A01">
            <w:pPr>
              <w:pStyle w:val="TAL"/>
            </w:pPr>
            <w:r>
              <w:t>ePSSubscriberIDs</w:t>
            </w:r>
          </w:p>
        </w:tc>
        <w:tc>
          <w:tcPr>
            <w:tcW w:w="6249" w:type="dxa"/>
          </w:tcPr>
          <w:p w14:paraId="4EF4A845" w14:textId="77777777" w:rsidR="007827DA" w:rsidRPr="00760004" w:rsidRDefault="007827DA" w:rsidP="001F7A01">
            <w:pPr>
              <w:pStyle w:val="TAL"/>
            </w:pPr>
            <w:r>
              <w:t>EPS</w:t>
            </w:r>
            <w:r w:rsidRPr="00760004">
              <w:t xml:space="preserve"> </w:t>
            </w:r>
            <w:r>
              <w:t xml:space="preserve">Subscriber Identities </w:t>
            </w:r>
            <w:r w:rsidRPr="00760004">
              <w:t>associated with the PD</w:t>
            </w:r>
            <w:r>
              <w:t>N</w:t>
            </w:r>
            <w:r w:rsidRPr="00760004">
              <w:t xml:space="preserve"> </w:t>
            </w:r>
            <w:r>
              <w:t>connection (e</w:t>
            </w:r>
            <w:r w:rsidRPr="00760004">
              <w:t xml:space="preserve">.g. as provided by the </w:t>
            </w:r>
            <w:r>
              <w:t>MME</w:t>
            </w:r>
            <w:r w:rsidRPr="00760004">
              <w:t xml:space="preserve"> </w:t>
            </w:r>
            <w:r>
              <w:t xml:space="preserve">or SGW </w:t>
            </w:r>
            <w:r w:rsidRPr="00760004">
              <w:t xml:space="preserve">in the associated </w:t>
            </w:r>
            <w:r>
              <w:t>Create Session Request or as associated with the PDN connection in the context known at the NF</w:t>
            </w:r>
            <w:r w:rsidRPr="00760004">
              <w:t xml:space="preserve">). </w:t>
            </w:r>
            <w:r>
              <w:t>The IMSI shall</w:t>
            </w:r>
            <w:r w:rsidRPr="00760004">
              <w:t xml:space="preserve"> be present except for unauthenticated emergency sessions.</w:t>
            </w:r>
          </w:p>
        </w:tc>
        <w:tc>
          <w:tcPr>
            <w:tcW w:w="708" w:type="dxa"/>
          </w:tcPr>
          <w:p w14:paraId="1AE83FBA" w14:textId="77777777" w:rsidR="007827DA" w:rsidRPr="00760004" w:rsidRDefault="007827DA" w:rsidP="001F7A01">
            <w:pPr>
              <w:pStyle w:val="TAL"/>
            </w:pPr>
            <w:r>
              <w:t>M</w:t>
            </w:r>
          </w:p>
        </w:tc>
      </w:tr>
      <w:tr w:rsidR="007827DA" w:rsidRPr="00760004" w14:paraId="222CCC46" w14:textId="77777777" w:rsidTr="001F7A01">
        <w:trPr>
          <w:jc w:val="center"/>
        </w:trPr>
        <w:tc>
          <w:tcPr>
            <w:tcW w:w="2965" w:type="dxa"/>
          </w:tcPr>
          <w:p w14:paraId="184C2715" w14:textId="77777777" w:rsidR="007827DA" w:rsidRPr="00760004" w:rsidRDefault="007827DA" w:rsidP="001F7A01">
            <w:pPr>
              <w:pStyle w:val="TAL"/>
            </w:pPr>
            <w:r>
              <w:t>iMS</w:t>
            </w:r>
            <w:r w:rsidRPr="00760004">
              <w:t>IUnauthenticated</w:t>
            </w:r>
          </w:p>
        </w:tc>
        <w:tc>
          <w:tcPr>
            <w:tcW w:w="6249" w:type="dxa"/>
          </w:tcPr>
          <w:p w14:paraId="3C841A95" w14:textId="77777777" w:rsidR="007827DA" w:rsidRPr="00760004" w:rsidRDefault="007827DA" w:rsidP="001F7A01">
            <w:pPr>
              <w:pStyle w:val="TAL"/>
            </w:pPr>
            <w:r w:rsidRPr="00760004">
              <w:t>Shall be present if a</w:t>
            </w:r>
            <w:r>
              <w:t xml:space="preserve">n IMSI </w:t>
            </w:r>
            <w:r w:rsidRPr="00760004">
              <w:t>is present in the</w:t>
            </w:r>
            <w:r>
              <w:t xml:space="preserve"> ePSSubscriberIDs</w:t>
            </w:r>
            <w:r w:rsidRPr="00760004">
              <w:t xml:space="preserve"> and set to “true” if the </w:t>
            </w:r>
            <w:r>
              <w:t>IMSI</w:t>
            </w:r>
            <w:r w:rsidRPr="00760004">
              <w:t xml:space="preserve"> has not been authenticated, or “false” if it has been authenticated.</w:t>
            </w:r>
          </w:p>
        </w:tc>
        <w:tc>
          <w:tcPr>
            <w:tcW w:w="708" w:type="dxa"/>
          </w:tcPr>
          <w:p w14:paraId="32FCAAAF" w14:textId="77777777" w:rsidR="007827DA" w:rsidRPr="00760004" w:rsidRDefault="007827DA" w:rsidP="001F7A01">
            <w:pPr>
              <w:pStyle w:val="TAL"/>
            </w:pPr>
            <w:r w:rsidRPr="00760004">
              <w:t>C</w:t>
            </w:r>
          </w:p>
        </w:tc>
      </w:tr>
      <w:tr w:rsidR="007827DA" w:rsidRPr="00760004" w14:paraId="3A658D39" w14:textId="77777777" w:rsidTr="001F7A01">
        <w:trPr>
          <w:jc w:val="center"/>
        </w:trPr>
        <w:tc>
          <w:tcPr>
            <w:tcW w:w="2965" w:type="dxa"/>
          </w:tcPr>
          <w:p w14:paraId="2BA564F5" w14:textId="77777777" w:rsidR="007827DA" w:rsidRDefault="007827DA" w:rsidP="001F7A01">
            <w:pPr>
              <w:pStyle w:val="TAL"/>
            </w:pPr>
            <w:r>
              <w:t>defaultBearerID</w:t>
            </w:r>
          </w:p>
        </w:tc>
        <w:tc>
          <w:tcPr>
            <w:tcW w:w="6249" w:type="dxa"/>
          </w:tcPr>
          <w:p w14:paraId="031EE872" w14:textId="77777777" w:rsidR="007827DA" w:rsidRPr="00760004" w:rsidRDefault="007827DA" w:rsidP="001F7A01">
            <w:pPr>
              <w:pStyle w:val="TAL"/>
            </w:pPr>
            <w:r>
              <w:t>Shall contain the EPS Bearer Identity of the default bearer associated with the PDN connection.</w:t>
            </w:r>
          </w:p>
        </w:tc>
        <w:tc>
          <w:tcPr>
            <w:tcW w:w="708" w:type="dxa"/>
          </w:tcPr>
          <w:p w14:paraId="53C7FDEF" w14:textId="77777777" w:rsidR="007827DA" w:rsidRPr="00760004" w:rsidRDefault="007827DA" w:rsidP="001F7A01">
            <w:pPr>
              <w:pStyle w:val="TAL"/>
            </w:pPr>
            <w:r>
              <w:t>M</w:t>
            </w:r>
          </w:p>
        </w:tc>
      </w:tr>
      <w:tr w:rsidR="007827DA" w:rsidRPr="00760004" w14:paraId="20671701" w14:textId="77777777" w:rsidTr="001F7A01">
        <w:trPr>
          <w:jc w:val="center"/>
        </w:trPr>
        <w:tc>
          <w:tcPr>
            <w:tcW w:w="2965" w:type="dxa"/>
          </w:tcPr>
          <w:p w14:paraId="64E7948D" w14:textId="77777777" w:rsidR="007827DA" w:rsidRDefault="007827DA" w:rsidP="001F7A01">
            <w:pPr>
              <w:pStyle w:val="TAL"/>
            </w:pPr>
            <w:r>
              <w:t>gTPTunnelInfo</w:t>
            </w:r>
          </w:p>
        </w:tc>
        <w:tc>
          <w:tcPr>
            <w:tcW w:w="6249" w:type="dxa"/>
          </w:tcPr>
          <w:p w14:paraId="233AE50D" w14:textId="77777777" w:rsidR="007827DA" w:rsidRDefault="007827DA" w:rsidP="001F7A01">
            <w:pPr>
              <w:pStyle w:val="TAL"/>
              <w:tabs>
                <w:tab w:val="right" w:pos="6423"/>
              </w:tabs>
            </w:pPr>
            <w:r>
              <w:t xml:space="preserve">Contains the information for the Control Plane GTP Tunnels present in the Create Session Request or known in the context at the SGW or PGW. See </w:t>
            </w:r>
            <w:r w:rsidRPr="00F27699">
              <w:t xml:space="preserve">Table </w:t>
            </w:r>
            <w:r>
              <w:t>6.2.3-1B</w:t>
            </w:r>
            <w:r w:rsidRPr="00F27699">
              <w:t>.</w:t>
            </w:r>
          </w:p>
        </w:tc>
        <w:tc>
          <w:tcPr>
            <w:tcW w:w="708" w:type="dxa"/>
          </w:tcPr>
          <w:p w14:paraId="2571F8EB" w14:textId="77777777" w:rsidR="007827DA" w:rsidRDefault="007827DA" w:rsidP="001F7A01">
            <w:pPr>
              <w:pStyle w:val="TAL"/>
            </w:pPr>
            <w:r>
              <w:t>C</w:t>
            </w:r>
          </w:p>
        </w:tc>
      </w:tr>
      <w:tr w:rsidR="007827DA" w:rsidRPr="00760004" w14:paraId="1D353F1F" w14:textId="77777777" w:rsidTr="001F7A01">
        <w:trPr>
          <w:jc w:val="center"/>
        </w:trPr>
        <w:tc>
          <w:tcPr>
            <w:tcW w:w="2965" w:type="dxa"/>
          </w:tcPr>
          <w:p w14:paraId="2DEA4DB7" w14:textId="77777777" w:rsidR="007827DA" w:rsidRPr="00C60F6D" w:rsidRDefault="007827DA" w:rsidP="001F7A01">
            <w:pPr>
              <w:pStyle w:val="TAL"/>
              <w:rPr>
                <w:highlight w:val="yellow"/>
              </w:rPr>
            </w:pPr>
            <w:r w:rsidRPr="00760004">
              <w:t>p</w:t>
            </w:r>
            <w:r>
              <w:t>DNConnection</w:t>
            </w:r>
            <w:r w:rsidRPr="00760004">
              <w:t>Type</w:t>
            </w:r>
          </w:p>
        </w:tc>
        <w:tc>
          <w:tcPr>
            <w:tcW w:w="6249" w:type="dxa"/>
          </w:tcPr>
          <w:p w14:paraId="10B442D8" w14:textId="77777777" w:rsidR="007827DA" w:rsidRDefault="007827DA" w:rsidP="001F7A01">
            <w:pPr>
              <w:pStyle w:val="TAL"/>
            </w:pPr>
            <w:r w:rsidRPr="00760004">
              <w:t>Identifies selected PD</w:t>
            </w:r>
            <w:r>
              <w:t>N</w:t>
            </w:r>
            <w:r w:rsidRPr="00760004">
              <w:t xml:space="preserve"> session type, see TS 2</w:t>
            </w:r>
            <w:r>
              <w:t>9</w:t>
            </w:r>
            <w:r w:rsidRPr="00760004">
              <w:t>.</w:t>
            </w:r>
            <w:r>
              <w:t>274 [87</w:t>
            </w:r>
            <w:r w:rsidRPr="00760004">
              <w:t>] clause</w:t>
            </w:r>
            <w:r>
              <w:t xml:space="preserve"> 8.34</w:t>
            </w:r>
            <w:r w:rsidRPr="00760004">
              <w:t>.</w:t>
            </w:r>
          </w:p>
        </w:tc>
        <w:tc>
          <w:tcPr>
            <w:tcW w:w="708" w:type="dxa"/>
          </w:tcPr>
          <w:p w14:paraId="6E751861" w14:textId="77777777" w:rsidR="007827DA" w:rsidRDefault="007827DA" w:rsidP="001F7A01">
            <w:pPr>
              <w:pStyle w:val="TAL"/>
            </w:pPr>
            <w:r w:rsidRPr="00760004">
              <w:t>M</w:t>
            </w:r>
          </w:p>
        </w:tc>
      </w:tr>
      <w:tr w:rsidR="007827DA" w:rsidRPr="00760004" w14:paraId="17491E84" w14:textId="77777777" w:rsidTr="001F7A01">
        <w:trPr>
          <w:jc w:val="center"/>
        </w:trPr>
        <w:tc>
          <w:tcPr>
            <w:tcW w:w="2965" w:type="dxa"/>
          </w:tcPr>
          <w:p w14:paraId="1EC341BC" w14:textId="77777777" w:rsidR="007827DA" w:rsidRDefault="007827DA" w:rsidP="001F7A01">
            <w:pPr>
              <w:pStyle w:val="TAL"/>
            </w:pPr>
            <w:r>
              <w:t>uEEndpoints</w:t>
            </w:r>
          </w:p>
        </w:tc>
        <w:tc>
          <w:tcPr>
            <w:tcW w:w="6249" w:type="dxa"/>
          </w:tcPr>
          <w:p w14:paraId="43BD88FC" w14:textId="77777777" w:rsidR="007827DA" w:rsidRDefault="007827DA" w:rsidP="001F7A01">
            <w:pPr>
              <w:pStyle w:val="TAL"/>
            </w:pPr>
            <w:r>
              <w:t>UE endpoint address(es) if available. Derived from the PDN Address portion of the PDN Address Allocation parameter (see TS 29.274 [87] clause 8.14) present in the Create Session Request or the IP Address associated to the PDN Connection in the context known at the NF (see TS 23.401 [50] clauses 5.7.3 and 5.7.4).</w:t>
            </w:r>
          </w:p>
        </w:tc>
        <w:tc>
          <w:tcPr>
            <w:tcW w:w="708" w:type="dxa"/>
          </w:tcPr>
          <w:p w14:paraId="593D1485" w14:textId="77777777" w:rsidR="007827DA" w:rsidRDefault="007827DA" w:rsidP="001F7A01">
            <w:pPr>
              <w:pStyle w:val="TAL"/>
            </w:pPr>
            <w:r>
              <w:t>C</w:t>
            </w:r>
          </w:p>
        </w:tc>
      </w:tr>
      <w:tr w:rsidR="007827DA" w:rsidRPr="00760004" w14:paraId="37CF3093" w14:textId="77777777" w:rsidTr="001F7A01">
        <w:trPr>
          <w:jc w:val="center"/>
        </w:trPr>
        <w:tc>
          <w:tcPr>
            <w:tcW w:w="2965" w:type="dxa"/>
          </w:tcPr>
          <w:p w14:paraId="6B246C84" w14:textId="77777777" w:rsidR="007827DA" w:rsidRDefault="007827DA" w:rsidP="001F7A01">
            <w:pPr>
              <w:pStyle w:val="TAL"/>
            </w:pPr>
            <w:r>
              <w:t>non3GPPAccessEndpoint</w:t>
            </w:r>
          </w:p>
        </w:tc>
        <w:tc>
          <w:tcPr>
            <w:tcW w:w="6249" w:type="dxa"/>
          </w:tcPr>
          <w:p w14:paraId="6F63F77D" w14:textId="77777777" w:rsidR="007827DA" w:rsidRDefault="007827DA" w:rsidP="001F7A01">
            <w:pPr>
              <w:pStyle w:val="TAL"/>
            </w:pPr>
            <w:r>
              <w:t>UE's local IP address used to reach the ePDG, if present in the Create Session Request (see TS 29.274 [87], clause 7.2.1) or known at the context at the SGW or PGW.</w:t>
            </w:r>
          </w:p>
        </w:tc>
        <w:tc>
          <w:tcPr>
            <w:tcW w:w="708" w:type="dxa"/>
          </w:tcPr>
          <w:p w14:paraId="691A7A35" w14:textId="77777777" w:rsidR="007827DA" w:rsidRDefault="007827DA" w:rsidP="001F7A01">
            <w:pPr>
              <w:pStyle w:val="TAL"/>
            </w:pPr>
            <w:r>
              <w:t>C</w:t>
            </w:r>
          </w:p>
        </w:tc>
      </w:tr>
      <w:tr w:rsidR="007827DA" w:rsidRPr="00760004" w14:paraId="2F7A733B" w14:textId="77777777" w:rsidTr="001F7A01">
        <w:trPr>
          <w:jc w:val="center"/>
        </w:trPr>
        <w:tc>
          <w:tcPr>
            <w:tcW w:w="2965" w:type="dxa"/>
          </w:tcPr>
          <w:p w14:paraId="228751C5" w14:textId="77777777" w:rsidR="007827DA" w:rsidRDefault="007827DA" w:rsidP="001F7A01">
            <w:pPr>
              <w:pStyle w:val="TAL"/>
            </w:pPr>
            <w:r>
              <w:t>location</w:t>
            </w:r>
          </w:p>
        </w:tc>
        <w:tc>
          <w:tcPr>
            <w:tcW w:w="6249" w:type="dxa"/>
          </w:tcPr>
          <w:p w14:paraId="3C58A84A" w14:textId="77777777" w:rsidR="007827DA" w:rsidRDefault="007827DA" w:rsidP="001F7A01">
            <w:pPr>
              <w:pStyle w:val="TAL"/>
            </w:pPr>
            <w:r>
              <w:t>Location information present in the Create Session Request (see TS 29.274 [87], clause 7.2.1) or known in the context at the SGW or PGW.</w:t>
            </w:r>
          </w:p>
        </w:tc>
        <w:tc>
          <w:tcPr>
            <w:tcW w:w="708" w:type="dxa"/>
          </w:tcPr>
          <w:p w14:paraId="303D01CA" w14:textId="77777777" w:rsidR="007827DA" w:rsidRDefault="007827DA" w:rsidP="001F7A01">
            <w:pPr>
              <w:pStyle w:val="TAL"/>
            </w:pPr>
            <w:r>
              <w:t>C</w:t>
            </w:r>
          </w:p>
        </w:tc>
      </w:tr>
      <w:tr w:rsidR="007827DA" w:rsidRPr="00760004" w14:paraId="0B89B3F5" w14:textId="77777777" w:rsidTr="001F7A01">
        <w:trPr>
          <w:jc w:val="center"/>
        </w:trPr>
        <w:tc>
          <w:tcPr>
            <w:tcW w:w="2965" w:type="dxa"/>
          </w:tcPr>
          <w:p w14:paraId="07A377E7" w14:textId="77777777" w:rsidR="007827DA" w:rsidRDefault="007827DA" w:rsidP="001F7A01">
            <w:pPr>
              <w:pStyle w:val="TAL"/>
            </w:pPr>
            <w:r>
              <w:t>additionalLocation</w:t>
            </w:r>
          </w:p>
        </w:tc>
        <w:tc>
          <w:tcPr>
            <w:tcW w:w="6249" w:type="dxa"/>
          </w:tcPr>
          <w:p w14:paraId="253B87C0" w14:textId="77777777" w:rsidR="007827DA" w:rsidRDefault="007827DA" w:rsidP="001F7A01">
            <w:pPr>
              <w:pStyle w:val="TAL"/>
            </w:pPr>
            <w:r>
              <w:t>Additional location information present in the Create Session Request, known in the context at the SGW or PGW, or known at the MDF.</w:t>
            </w:r>
          </w:p>
        </w:tc>
        <w:tc>
          <w:tcPr>
            <w:tcW w:w="708" w:type="dxa"/>
          </w:tcPr>
          <w:p w14:paraId="77D39861" w14:textId="77777777" w:rsidR="007827DA" w:rsidRDefault="007827DA" w:rsidP="001F7A01">
            <w:pPr>
              <w:pStyle w:val="TAL"/>
            </w:pPr>
            <w:r>
              <w:t>C</w:t>
            </w:r>
          </w:p>
        </w:tc>
      </w:tr>
      <w:tr w:rsidR="007827DA" w:rsidRPr="00760004" w14:paraId="517494BC" w14:textId="77777777" w:rsidTr="001F7A01">
        <w:trPr>
          <w:jc w:val="center"/>
        </w:trPr>
        <w:tc>
          <w:tcPr>
            <w:tcW w:w="2965" w:type="dxa"/>
          </w:tcPr>
          <w:p w14:paraId="3CC97514" w14:textId="77777777" w:rsidR="007827DA" w:rsidRDefault="007827DA" w:rsidP="001F7A01">
            <w:pPr>
              <w:pStyle w:val="TAL"/>
            </w:pPr>
            <w:r>
              <w:t>aPN</w:t>
            </w:r>
          </w:p>
        </w:tc>
        <w:tc>
          <w:tcPr>
            <w:tcW w:w="6249" w:type="dxa"/>
          </w:tcPr>
          <w:p w14:paraId="179D4727" w14:textId="77777777" w:rsidR="007827DA" w:rsidRDefault="007827DA" w:rsidP="001F7A01">
            <w:pPr>
              <w:pStyle w:val="TAL"/>
            </w:pPr>
            <w:r>
              <w:t>Access Point Name</w:t>
            </w:r>
            <w:r w:rsidRPr="00760004">
              <w:t xml:space="preserve"> ass</w:t>
            </w:r>
            <w:r>
              <w:t>ociated with the PDN connection present in the Create Session Request (see TS 29.274 [87] clauses 7.2.1 and 8.6) or known at the context at the SGW or PGW (see TS 23.401 [50] clause 5.6.4),</w:t>
            </w:r>
            <w:r w:rsidRPr="00760004">
              <w:t xml:space="preserve"> as defined in TS 23.003[19] clause </w:t>
            </w:r>
            <w:r>
              <w:t>9.1</w:t>
            </w:r>
            <w:r w:rsidRPr="00760004">
              <w:t>.</w:t>
            </w:r>
          </w:p>
        </w:tc>
        <w:tc>
          <w:tcPr>
            <w:tcW w:w="708" w:type="dxa"/>
          </w:tcPr>
          <w:p w14:paraId="07BF5034" w14:textId="77777777" w:rsidR="007827DA" w:rsidRDefault="007827DA" w:rsidP="001F7A01">
            <w:pPr>
              <w:pStyle w:val="TAL"/>
            </w:pPr>
            <w:r w:rsidRPr="00760004">
              <w:t>M</w:t>
            </w:r>
          </w:p>
        </w:tc>
      </w:tr>
      <w:tr w:rsidR="007827DA" w:rsidRPr="00760004" w14:paraId="03EBE94F" w14:textId="77777777" w:rsidTr="001F7A01">
        <w:trPr>
          <w:jc w:val="center"/>
        </w:trPr>
        <w:tc>
          <w:tcPr>
            <w:tcW w:w="2965" w:type="dxa"/>
          </w:tcPr>
          <w:p w14:paraId="007AD2D5" w14:textId="77777777" w:rsidR="007827DA" w:rsidRDefault="007827DA" w:rsidP="001F7A01">
            <w:pPr>
              <w:pStyle w:val="TAL"/>
            </w:pPr>
            <w:r w:rsidRPr="00760004">
              <w:t>requestType</w:t>
            </w:r>
          </w:p>
        </w:tc>
        <w:tc>
          <w:tcPr>
            <w:tcW w:w="6249" w:type="dxa"/>
          </w:tcPr>
          <w:p w14:paraId="02F6E364" w14:textId="77777777" w:rsidR="007827DA" w:rsidRPr="00760004" w:rsidRDefault="007827DA" w:rsidP="001F7A01">
            <w:pPr>
              <w:pStyle w:val="TAL"/>
            </w:pPr>
            <w:r w:rsidRPr="00760004">
              <w:t>Type of reque</w:t>
            </w:r>
            <w:r>
              <w:t>st as derived from the Request Type described in TS 24.301 [50] clause 9.9.4.14</w:t>
            </w:r>
            <w:r w:rsidRPr="00760004">
              <w:t xml:space="preserve"> </w:t>
            </w:r>
            <w:r>
              <w:t xml:space="preserve">and TS 24.008 [93] clause 10.5.6.17, </w:t>
            </w:r>
            <w:r w:rsidRPr="00760004">
              <w:t>if available.</w:t>
            </w:r>
          </w:p>
        </w:tc>
        <w:tc>
          <w:tcPr>
            <w:tcW w:w="708" w:type="dxa"/>
          </w:tcPr>
          <w:p w14:paraId="547E14AC" w14:textId="77777777" w:rsidR="007827DA" w:rsidRPr="00760004" w:rsidRDefault="007827DA" w:rsidP="001F7A01">
            <w:pPr>
              <w:pStyle w:val="TAL"/>
            </w:pPr>
            <w:r>
              <w:t>C</w:t>
            </w:r>
          </w:p>
        </w:tc>
      </w:tr>
      <w:tr w:rsidR="007827DA" w:rsidRPr="00760004" w14:paraId="3E91075A" w14:textId="77777777" w:rsidTr="001F7A01">
        <w:trPr>
          <w:jc w:val="center"/>
        </w:trPr>
        <w:tc>
          <w:tcPr>
            <w:tcW w:w="2965" w:type="dxa"/>
          </w:tcPr>
          <w:p w14:paraId="0C622643" w14:textId="77777777" w:rsidR="007827DA" w:rsidRDefault="007827DA" w:rsidP="001F7A01">
            <w:pPr>
              <w:pStyle w:val="TAL"/>
            </w:pPr>
            <w:r>
              <w:t>accessType</w:t>
            </w:r>
          </w:p>
        </w:tc>
        <w:tc>
          <w:tcPr>
            <w:tcW w:w="6249" w:type="dxa"/>
          </w:tcPr>
          <w:p w14:paraId="2C629269" w14:textId="318B6FA3" w:rsidR="007827DA" w:rsidRPr="00760004" w:rsidRDefault="007827DA" w:rsidP="001F7A01">
            <w:pPr>
              <w:pStyle w:val="TAL"/>
            </w:pPr>
            <w:r w:rsidRPr="00760004">
              <w:t xml:space="preserve">Access type associated with the </w:t>
            </w:r>
            <w:r>
              <w:t>PDN connection</w:t>
            </w:r>
            <w:r w:rsidRPr="00760004">
              <w:t xml:space="preserve"> (i.e. 3GPP or non-3GPP access)</w:t>
            </w:r>
            <w:r>
              <w:t>. Shall be set to nonThreeGPPAccess by the ePDG or by the PGW when the Create Session Request for the PDN connection is received from an ePDG. Shall be set to threeGPPAccess by the SGW or by the PGW when the Create Session Request for the PDN connection is received from an SGW.</w:t>
            </w:r>
          </w:p>
        </w:tc>
        <w:tc>
          <w:tcPr>
            <w:tcW w:w="708" w:type="dxa"/>
          </w:tcPr>
          <w:p w14:paraId="5C979737" w14:textId="77777777" w:rsidR="007827DA" w:rsidRDefault="007827DA" w:rsidP="001F7A01">
            <w:pPr>
              <w:pStyle w:val="TAL"/>
            </w:pPr>
            <w:r>
              <w:t>C</w:t>
            </w:r>
          </w:p>
        </w:tc>
      </w:tr>
      <w:tr w:rsidR="007827DA" w:rsidRPr="00760004" w14:paraId="11C38D40" w14:textId="77777777" w:rsidTr="001F7A01">
        <w:trPr>
          <w:jc w:val="center"/>
        </w:trPr>
        <w:tc>
          <w:tcPr>
            <w:tcW w:w="2965" w:type="dxa"/>
          </w:tcPr>
          <w:p w14:paraId="5CD3D086" w14:textId="77777777" w:rsidR="007827DA" w:rsidRDefault="007827DA" w:rsidP="001F7A01">
            <w:pPr>
              <w:pStyle w:val="TAL"/>
              <w:tabs>
                <w:tab w:val="left" w:pos="630"/>
              </w:tabs>
            </w:pPr>
            <w:r w:rsidRPr="00760004">
              <w:t>rATType</w:t>
            </w:r>
          </w:p>
        </w:tc>
        <w:tc>
          <w:tcPr>
            <w:tcW w:w="6249" w:type="dxa"/>
          </w:tcPr>
          <w:p w14:paraId="44F393CC" w14:textId="77777777" w:rsidR="007827DA" w:rsidRPr="00760004" w:rsidRDefault="007827DA" w:rsidP="001F7A01">
            <w:pPr>
              <w:pStyle w:val="TAL"/>
            </w:pPr>
            <w:r w:rsidRPr="00760004">
              <w:t xml:space="preserve">RAT Type associated with the </w:t>
            </w:r>
            <w:r>
              <w:t xml:space="preserve">PDN connection. Shall be present if included in the Create Session Request </w:t>
            </w:r>
            <w:r w:rsidRPr="00760004">
              <w:t>(see TS 2</w:t>
            </w:r>
            <w:r>
              <w:t>9</w:t>
            </w:r>
            <w:r w:rsidRPr="00760004">
              <w:t>.</w:t>
            </w:r>
            <w:r>
              <w:t>274</w:t>
            </w:r>
            <w:r w:rsidRPr="00760004">
              <w:t xml:space="preserve"> [</w:t>
            </w:r>
            <w:r>
              <w:t>87</w:t>
            </w:r>
            <w:r w:rsidRPr="00760004">
              <w:t xml:space="preserve">] clause </w:t>
            </w:r>
            <w:r>
              <w:t>7</w:t>
            </w:r>
            <w:r w:rsidRPr="00760004">
              <w:t>.</w:t>
            </w:r>
            <w:r>
              <w:t>2</w:t>
            </w:r>
            <w:r w:rsidRPr="00760004">
              <w:t>.</w:t>
            </w:r>
            <w:r>
              <w:t>1</w:t>
            </w:r>
            <w:r w:rsidRPr="00760004">
              <w:t>)</w:t>
            </w:r>
            <w:r>
              <w:t xml:space="preserve"> or known at the context at the SGW or PGW (see TS 23.401 [50] clause 5.6.4)</w:t>
            </w:r>
            <w:r w:rsidRPr="00760004">
              <w:t>.</w:t>
            </w:r>
          </w:p>
        </w:tc>
        <w:tc>
          <w:tcPr>
            <w:tcW w:w="708" w:type="dxa"/>
          </w:tcPr>
          <w:p w14:paraId="4F79E142" w14:textId="77777777" w:rsidR="007827DA" w:rsidRPr="00760004" w:rsidRDefault="007827DA" w:rsidP="001F7A01">
            <w:pPr>
              <w:pStyle w:val="TAL"/>
            </w:pPr>
            <w:r>
              <w:t>C</w:t>
            </w:r>
          </w:p>
        </w:tc>
      </w:tr>
      <w:tr w:rsidR="007827DA" w:rsidRPr="00760004" w14:paraId="00849F1B" w14:textId="77777777" w:rsidTr="001F7A01">
        <w:trPr>
          <w:jc w:val="center"/>
        </w:trPr>
        <w:tc>
          <w:tcPr>
            <w:tcW w:w="2965" w:type="dxa"/>
          </w:tcPr>
          <w:p w14:paraId="160E95C9" w14:textId="77777777" w:rsidR="007827DA" w:rsidRDefault="007827DA" w:rsidP="001F7A01">
            <w:pPr>
              <w:pStyle w:val="TAL"/>
              <w:tabs>
                <w:tab w:val="left" w:pos="630"/>
              </w:tabs>
            </w:pPr>
            <w:r w:rsidRPr="005B54B8">
              <w:t>protocolConfigurationOptions</w:t>
            </w:r>
          </w:p>
        </w:tc>
        <w:tc>
          <w:tcPr>
            <w:tcW w:w="6249" w:type="dxa"/>
          </w:tcPr>
          <w:p w14:paraId="48950913" w14:textId="77777777" w:rsidR="007827DA" w:rsidRPr="00760004" w:rsidRDefault="007827DA" w:rsidP="001F7A01">
            <w:pPr>
              <w:pStyle w:val="TAL"/>
              <w:tabs>
                <w:tab w:val="left" w:pos="1020"/>
              </w:tabs>
            </w:pPr>
            <w:r>
              <w:t>Shall be present if the Create Session Request or the Create Session Response (see TS 29.274 [87] clause 7.2.2 and clause 7.2.3) contains the Protocol Configuration, Additional Protocol Configuration Options or</w:t>
            </w:r>
            <w:r w:rsidRPr="002753EB">
              <w:t xml:space="preserve"> extended Protocol Configuration Options IE. </w:t>
            </w:r>
            <w:r w:rsidRPr="00241960">
              <w:t xml:space="preserve">See </w:t>
            </w:r>
            <w:r>
              <w:t>Table 6.3.3-4.</w:t>
            </w:r>
          </w:p>
        </w:tc>
        <w:tc>
          <w:tcPr>
            <w:tcW w:w="708" w:type="dxa"/>
          </w:tcPr>
          <w:p w14:paraId="1889FB91" w14:textId="77777777" w:rsidR="007827DA" w:rsidRDefault="007827DA" w:rsidP="001F7A01">
            <w:pPr>
              <w:pStyle w:val="TAL"/>
            </w:pPr>
            <w:r>
              <w:t>C</w:t>
            </w:r>
          </w:p>
        </w:tc>
      </w:tr>
      <w:tr w:rsidR="007827DA" w:rsidRPr="00760004" w14:paraId="7646B815" w14:textId="77777777" w:rsidTr="001F7A01">
        <w:trPr>
          <w:jc w:val="center"/>
        </w:trPr>
        <w:tc>
          <w:tcPr>
            <w:tcW w:w="2965" w:type="dxa"/>
          </w:tcPr>
          <w:p w14:paraId="7AD86F79" w14:textId="77777777" w:rsidR="007827DA" w:rsidRDefault="007827DA" w:rsidP="001F7A01">
            <w:pPr>
              <w:pStyle w:val="TAL"/>
            </w:pPr>
            <w:r>
              <w:t>servingNetwork</w:t>
            </w:r>
          </w:p>
        </w:tc>
        <w:tc>
          <w:tcPr>
            <w:tcW w:w="6249" w:type="dxa"/>
          </w:tcPr>
          <w:p w14:paraId="5C397CA7" w14:textId="77777777" w:rsidR="007827DA" w:rsidRPr="00760004" w:rsidRDefault="007827DA" w:rsidP="001F7A01">
            <w:pPr>
              <w:pStyle w:val="TAL"/>
            </w:pPr>
            <w:r>
              <w:t>Shall be present if this IE is in the Create Session Request or the context for the PDN connection at the SGW/PGW.</w:t>
            </w:r>
          </w:p>
        </w:tc>
        <w:tc>
          <w:tcPr>
            <w:tcW w:w="708" w:type="dxa"/>
          </w:tcPr>
          <w:p w14:paraId="246FF640" w14:textId="77777777" w:rsidR="007827DA" w:rsidRPr="00760004" w:rsidRDefault="007827DA" w:rsidP="001F7A01">
            <w:pPr>
              <w:pStyle w:val="TAL"/>
            </w:pPr>
            <w:r>
              <w:t>C</w:t>
            </w:r>
          </w:p>
        </w:tc>
      </w:tr>
      <w:tr w:rsidR="007827DA" w:rsidRPr="00760004" w14:paraId="3F39C516" w14:textId="77777777" w:rsidTr="001F7A01">
        <w:trPr>
          <w:jc w:val="center"/>
        </w:trPr>
        <w:tc>
          <w:tcPr>
            <w:tcW w:w="2965" w:type="dxa"/>
          </w:tcPr>
          <w:p w14:paraId="1210FEBC" w14:textId="77777777" w:rsidR="007827DA" w:rsidRPr="00760004" w:rsidRDefault="007827DA" w:rsidP="001F7A01">
            <w:pPr>
              <w:pStyle w:val="TAL"/>
            </w:pPr>
            <w:r w:rsidRPr="00760004">
              <w:t>sMPDUDNRequest</w:t>
            </w:r>
          </w:p>
        </w:tc>
        <w:tc>
          <w:tcPr>
            <w:tcW w:w="6249" w:type="dxa"/>
          </w:tcPr>
          <w:p w14:paraId="31092493" w14:textId="77777777" w:rsidR="007827DA" w:rsidRPr="00760004" w:rsidRDefault="007827DA" w:rsidP="001F7A01">
            <w:pPr>
              <w:pStyle w:val="TAL"/>
            </w:pPr>
            <w:r w:rsidRPr="00760004">
              <w:t>Contents of the SM PDU DN Request container, if available, as described in TS 24.501 [13] clause 9.11.4.15.</w:t>
            </w:r>
          </w:p>
        </w:tc>
        <w:tc>
          <w:tcPr>
            <w:tcW w:w="708" w:type="dxa"/>
          </w:tcPr>
          <w:p w14:paraId="46CCF0AC" w14:textId="77777777" w:rsidR="007827DA" w:rsidRPr="00760004" w:rsidRDefault="007827DA" w:rsidP="001F7A01">
            <w:pPr>
              <w:pStyle w:val="TAL"/>
            </w:pPr>
            <w:r w:rsidRPr="00760004">
              <w:t>C</w:t>
            </w:r>
          </w:p>
        </w:tc>
      </w:tr>
      <w:tr w:rsidR="007827DA" w:rsidRPr="00760004" w14:paraId="1AFA961D" w14:textId="77777777" w:rsidTr="001F7A01">
        <w:trPr>
          <w:jc w:val="center"/>
        </w:trPr>
        <w:tc>
          <w:tcPr>
            <w:tcW w:w="2965" w:type="dxa"/>
          </w:tcPr>
          <w:p w14:paraId="264AA53A" w14:textId="77777777" w:rsidR="007827DA" w:rsidRPr="00760004" w:rsidRDefault="007827DA" w:rsidP="001F7A01">
            <w:pPr>
              <w:pStyle w:val="TAL"/>
            </w:pPr>
            <w:r>
              <w:t>bearerContextsCreated</w:t>
            </w:r>
          </w:p>
        </w:tc>
        <w:tc>
          <w:tcPr>
            <w:tcW w:w="6249" w:type="dxa"/>
          </w:tcPr>
          <w:p w14:paraId="18B15972" w14:textId="77777777" w:rsidR="007827DA" w:rsidRPr="00760004" w:rsidRDefault="007827DA" w:rsidP="001F7A01">
            <w:pPr>
              <w:pStyle w:val="TAL"/>
            </w:pPr>
            <w:r>
              <w:t xml:space="preserve">Shall include a list of the Bearer Contexts created sent in the Create Session Response message (see TS 29.274 [87] clause 7.2.2). See Table 6.3.3-2. </w:t>
            </w:r>
          </w:p>
        </w:tc>
        <w:tc>
          <w:tcPr>
            <w:tcW w:w="708" w:type="dxa"/>
          </w:tcPr>
          <w:p w14:paraId="66C126CE" w14:textId="77777777" w:rsidR="007827DA" w:rsidRPr="00760004" w:rsidRDefault="007827DA" w:rsidP="001F7A01">
            <w:pPr>
              <w:pStyle w:val="TAL"/>
            </w:pPr>
            <w:r>
              <w:t>M</w:t>
            </w:r>
          </w:p>
        </w:tc>
      </w:tr>
      <w:tr w:rsidR="007827DA" w:rsidRPr="00760004" w14:paraId="2C992AF3" w14:textId="77777777" w:rsidTr="001F7A01">
        <w:trPr>
          <w:jc w:val="center"/>
        </w:trPr>
        <w:tc>
          <w:tcPr>
            <w:tcW w:w="2965" w:type="dxa"/>
          </w:tcPr>
          <w:p w14:paraId="1A5D91E2" w14:textId="77777777" w:rsidR="007827DA" w:rsidRDefault="007827DA" w:rsidP="001F7A01">
            <w:pPr>
              <w:pStyle w:val="TAL"/>
            </w:pPr>
            <w:r>
              <w:t>bearerContextsMarkedForRemoval</w:t>
            </w:r>
          </w:p>
        </w:tc>
        <w:tc>
          <w:tcPr>
            <w:tcW w:w="6249" w:type="dxa"/>
          </w:tcPr>
          <w:p w14:paraId="12B23930" w14:textId="77777777" w:rsidR="007827DA" w:rsidRPr="00BF1187" w:rsidRDefault="007827DA" w:rsidP="001F7A01">
            <w:pPr>
              <w:pStyle w:val="TAL"/>
            </w:pPr>
            <w:r w:rsidRPr="008A5318">
              <w:t>Shall include a list of the Bearer Contexts to be removed sent in the Create Session Response message (see TS 29.274 [</w:t>
            </w:r>
            <w:r>
              <w:t xml:space="preserve">87] clause 7.2.2). See Table </w:t>
            </w:r>
            <w:r w:rsidRPr="008A5318">
              <w:t>6.3.3</w:t>
            </w:r>
            <w:r>
              <w:t>-3</w:t>
            </w:r>
            <w:r w:rsidRPr="00BF1187">
              <w:t>.</w:t>
            </w:r>
          </w:p>
        </w:tc>
        <w:tc>
          <w:tcPr>
            <w:tcW w:w="708" w:type="dxa"/>
          </w:tcPr>
          <w:p w14:paraId="5A488EBF" w14:textId="77777777" w:rsidR="007827DA" w:rsidRDefault="007827DA" w:rsidP="001F7A01">
            <w:pPr>
              <w:pStyle w:val="TAL"/>
            </w:pPr>
            <w:r>
              <w:t>C</w:t>
            </w:r>
          </w:p>
        </w:tc>
      </w:tr>
      <w:tr w:rsidR="007827DA" w:rsidRPr="00760004" w14:paraId="27215994" w14:textId="77777777" w:rsidTr="001F7A01">
        <w:trPr>
          <w:jc w:val="center"/>
        </w:trPr>
        <w:tc>
          <w:tcPr>
            <w:tcW w:w="2965" w:type="dxa"/>
          </w:tcPr>
          <w:p w14:paraId="0B1185E5" w14:textId="77777777" w:rsidR="007827DA" w:rsidRDefault="007827DA" w:rsidP="001F7A01">
            <w:pPr>
              <w:pStyle w:val="TAL"/>
            </w:pPr>
            <w:r>
              <w:t>indicationFlags</w:t>
            </w:r>
          </w:p>
        </w:tc>
        <w:tc>
          <w:tcPr>
            <w:tcW w:w="6249" w:type="dxa"/>
          </w:tcPr>
          <w:p w14:paraId="3A4A5EF5" w14:textId="77777777" w:rsidR="007827DA" w:rsidRPr="008A5318" w:rsidRDefault="007827DA" w:rsidP="001F7A01">
            <w:pPr>
              <w:pStyle w:val="TAL"/>
            </w:pPr>
            <w:r>
              <w:t>Shall be included if the Indication Flags field is present in the Create Session Request (see TS 29.274 [87] clause 7.2.1). The value of this parameter shall be set to the value of the Indication IE (see TS 29.274 [87] clause 8.12) starting with octet 5.</w:t>
            </w:r>
          </w:p>
        </w:tc>
        <w:tc>
          <w:tcPr>
            <w:tcW w:w="708" w:type="dxa"/>
          </w:tcPr>
          <w:p w14:paraId="5229C2C1" w14:textId="77777777" w:rsidR="007827DA" w:rsidRDefault="007827DA" w:rsidP="001F7A01">
            <w:pPr>
              <w:pStyle w:val="TAL"/>
            </w:pPr>
            <w:r>
              <w:t>C</w:t>
            </w:r>
          </w:p>
        </w:tc>
      </w:tr>
      <w:tr w:rsidR="007827DA" w:rsidRPr="00760004" w14:paraId="26946919" w14:textId="77777777" w:rsidTr="001F7A01">
        <w:trPr>
          <w:jc w:val="center"/>
        </w:trPr>
        <w:tc>
          <w:tcPr>
            <w:tcW w:w="2965" w:type="dxa"/>
          </w:tcPr>
          <w:p w14:paraId="45765915" w14:textId="77777777" w:rsidR="007827DA" w:rsidRDefault="007827DA" w:rsidP="001F7A01">
            <w:pPr>
              <w:pStyle w:val="TAL"/>
            </w:pPr>
            <w:r>
              <w:t>handoverIndication</w:t>
            </w:r>
          </w:p>
        </w:tc>
        <w:tc>
          <w:tcPr>
            <w:tcW w:w="6249" w:type="dxa"/>
          </w:tcPr>
          <w:p w14:paraId="68445E0E" w14:textId="77777777" w:rsidR="007827DA" w:rsidRPr="008A5318" w:rsidRDefault="007827DA" w:rsidP="001F7A01">
            <w:pPr>
              <w:pStyle w:val="TAL"/>
            </w:pPr>
            <w:r>
              <w:t>Shall be present if the Handover Indication is set to 1 in the Create Session Request (see TS 29.274 [87] clauses 7.2.1 and 8.12).</w:t>
            </w:r>
          </w:p>
        </w:tc>
        <w:tc>
          <w:tcPr>
            <w:tcW w:w="708" w:type="dxa"/>
          </w:tcPr>
          <w:p w14:paraId="21D940B7" w14:textId="77777777" w:rsidR="007827DA" w:rsidRDefault="007827DA" w:rsidP="001F7A01">
            <w:pPr>
              <w:pStyle w:val="TAL"/>
            </w:pPr>
            <w:r>
              <w:t>C</w:t>
            </w:r>
          </w:p>
        </w:tc>
      </w:tr>
      <w:tr w:rsidR="007827DA" w:rsidRPr="00760004" w14:paraId="6BD8DBBC" w14:textId="77777777" w:rsidTr="001F7A01">
        <w:trPr>
          <w:jc w:val="center"/>
        </w:trPr>
        <w:tc>
          <w:tcPr>
            <w:tcW w:w="2965" w:type="dxa"/>
          </w:tcPr>
          <w:p w14:paraId="2690BBE6" w14:textId="77777777" w:rsidR="007827DA" w:rsidRDefault="007827DA" w:rsidP="001F7A01">
            <w:pPr>
              <w:pStyle w:val="TAL"/>
            </w:pPr>
            <w:r>
              <w:t>nBIFOMSupport</w:t>
            </w:r>
          </w:p>
        </w:tc>
        <w:tc>
          <w:tcPr>
            <w:tcW w:w="6249" w:type="dxa"/>
          </w:tcPr>
          <w:p w14:paraId="19853BE7" w14:textId="77777777" w:rsidR="007827DA" w:rsidRDefault="007827DA" w:rsidP="001F7A01">
            <w:pPr>
              <w:pStyle w:val="TAL"/>
            </w:pPr>
            <w:r>
              <w:t>Shall be present if the NBIFOM Support Indication is set to 1 in the Create Session Request (see TS 29.274 [87] clauses 7.2.1 and 8.12).</w:t>
            </w:r>
          </w:p>
        </w:tc>
        <w:tc>
          <w:tcPr>
            <w:tcW w:w="708" w:type="dxa"/>
          </w:tcPr>
          <w:p w14:paraId="2757BC20" w14:textId="77777777" w:rsidR="007827DA" w:rsidRDefault="007827DA" w:rsidP="001F7A01">
            <w:pPr>
              <w:pStyle w:val="TAL"/>
            </w:pPr>
            <w:r>
              <w:t>C</w:t>
            </w:r>
          </w:p>
        </w:tc>
      </w:tr>
      <w:tr w:rsidR="007827DA" w:rsidRPr="00760004" w14:paraId="05C738B7" w14:textId="77777777" w:rsidTr="001F7A01">
        <w:trPr>
          <w:jc w:val="center"/>
        </w:trPr>
        <w:tc>
          <w:tcPr>
            <w:tcW w:w="2965" w:type="dxa"/>
          </w:tcPr>
          <w:p w14:paraId="79729967" w14:textId="77777777" w:rsidR="007827DA" w:rsidRDefault="007827DA" w:rsidP="001F7A01">
            <w:pPr>
              <w:pStyle w:val="TAL"/>
            </w:pPr>
            <w:r>
              <w:t>fiveGSInterworkingInfo</w:t>
            </w:r>
          </w:p>
        </w:tc>
        <w:tc>
          <w:tcPr>
            <w:tcW w:w="6249" w:type="dxa"/>
          </w:tcPr>
          <w:p w14:paraId="3C740A04" w14:textId="77777777" w:rsidR="007827DA" w:rsidRDefault="007827DA" w:rsidP="001F7A01">
            <w:pPr>
              <w:pStyle w:val="TAL"/>
            </w:pPr>
            <w:r>
              <w:t>Shall be present if the 5GS Interworking Indication is present in the Create Session Request (see TS 29.274 [87] clauses 7.2.1 and 8.12). See Table 6.3.3-5.</w:t>
            </w:r>
          </w:p>
        </w:tc>
        <w:tc>
          <w:tcPr>
            <w:tcW w:w="708" w:type="dxa"/>
          </w:tcPr>
          <w:p w14:paraId="4AB11032" w14:textId="77777777" w:rsidR="007827DA" w:rsidRDefault="007827DA" w:rsidP="001F7A01">
            <w:pPr>
              <w:pStyle w:val="TAL"/>
            </w:pPr>
            <w:r>
              <w:t>C</w:t>
            </w:r>
          </w:p>
        </w:tc>
      </w:tr>
      <w:tr w:rsidR="007827DA" w:rsidRPr="00760004" w14:paraId="57BFF9CD" w14:textId="77777777" w:rsidTr="001F7A01">
        <w:trPr>
          <w:jc w:val="center"/>
        </w:trPr>
        <w:tc>
          <w:tcPr>
            <w:tcW w:w="2965" w:type="dxa"/>
          </w:tcPr>
          <w:p w14:paraId="46D78332" w14:textId="77777777" w:rsidR="007827DA" w:rsidRDefault="007827DA" w:rsidP="001F7A01">
            <w:pPr>
              <w:pStyle w:val="TAL"/>
            </w:pPr>
            <w:r>
              <w:t>cSRMFI</w:t>
            </w:r>
          </w:p>
        </w:tc>
        <w:tc>
          <w:tcPr>
            <w:tcW w:w="6249" w:type="dxa"/>
          </w:tcPr>
          <w:p w14:paraId="54D0F047" w14:textId="77777777" w:rsidR="007827DA" w:rsidRDefault="007827DA" w:rsidP="001F7A01">
            <w:pPr>
              <w:pStyle w:val="TAL"/>
            </w:pPr>
            <w:r>
              <w:t>Shall be present if the Create Session Request Message Forwarded Indication (CSRMFI) is present in the Create Session Request (see TS 29.274 [87] clauses 7.2.1 and 8.12). Indicates the Create Session Request message has been forwarded by a PGW.</w:t>
            </w:r>
          </w:p>
        </w:tc>
        <w:tc>
          <w:tcPr>
            <w:tcW w:w="708" w:type="dxa"/>
          </w:tcPr>
          <w:p w14:paraId="6E9EA8D6" w14:textId="77777777" w:rsidR="007827DA" w:rsidRDefault="007827DA" w:rsidP="001F7A01">
            <w:pPr>
              <w:pStyle w:val="TAL"/>
            </w:pPr>
            <w:r>
              <w:t>C</w:t>
            </w:r>
          </w:p>
        </w:tc>
      </w:tr>
      <w:tr w:rsidR="007827DA" w:rsidRPr="00760004" w14:paraId="60EF521D" w14:textId="77777777" w:rsidTr="001F7A01">
        <w:trPr>
          <w:jc w:val="center"/>
        </w:trPr>
        <w:tc>
          <w:tcPr>
            <w:tcW w:w="2965" w:type="dxa"/>
          </w:tcPr>
          <w:p w14:paraId="7ADF0237" w14:textId="77777777" w:rsidR="007827DA" w:rsidRDefault="007827DA" w:rsidP="001F7A01">
            <w:pPr>
              <w:pStyle w:val="TAL"/>
            </w:pPr>
            <w:r>
              <w:t>restorationOfPDNConnectionsSupport</w:t>
            </w:r>
          </w:p>
        </w:tc>
        <w:tc>
          <w:tcPr>
            <w:tcW w:w="6249" w:type="dxa"/>
          </w:tcPr>
          <w:p w14:paraId="5864E287" w14:textId="77777777" w:rsidR="007827DA" w:rsidRDefault="007827DA" w:rsidP="001F7A01">
            <w:pPr>
              <w:pStyle w:val="TAL"/>
            </w:pPr>
            <w:r>
              <w:t>Shall be present if the Restoration of PDN connection after an PGW-C/SMF Change Support Indication is present in the Create Session Request (see TS 29.274 [87] clauses 7.2.1 and 8.12).</w:t>
            </w:r>
          </w:p>
        </w:tc>
        <w:tc>
          <w:tcPr>
            <w:tcW w:w="708" w:type="dxa"/>
          </w:tcPr>
          <w:p w14:paraId="31533A46" w14:textId="77777777" w:rsidR="007827DA" w:rsidRDefault="007827DA" w:rsidP="001F7A01">
            <w:pPr>
              <w:pStyle w:val="TAL"/>
            </w:pPr>
            <w:r>
              <w:t>C</w:t>
            </w:r>
          </w:p>
        </w:tc>
      </w:tr>
      <w:tr w:rsidR="007827DA" w:rsidRPr="00760004" w14:paraId="5A200E15" w14:textId="77777777" w:rsidTr="001F7A01">
        <w:trPr>
          <w:jc w:val="center"/>
        </w:trPr>
        <w:tc>
          <w:tcPr>
            <w:tcW w:w="2965" w:type="dxa"/>
          </w:tcPr>
          <w:p w14:paraId="582E15B3" w14:textId="77777777" w:rsidR="007827DA" w:rsidRDefault="007827DA" w:rsidP="001F7A01">
            <w:pPr>
              <w:pStyle w:val="TAL"/>
            </w:pPr>
            <w:r>
              <w:t>pGWChangeIndication</w:t>
            </w:r>
          </w:p>
        </w:tc>
        <w:tc>
          <w:tcPr>
            <w:tcW w:w="6249" w:type="dxa"/>
          </w:tcPr>
          <w:p w14:paraId="7B0354D5" w14:textId="77777777" w:rsidR="007827DA" w:rsidRDefault="007827DA" w:rsidP="001F7A01">
            <w:pPr>
              <w:pStyle w:val="TAL"/>
            </w:pPr>
            <w:r>
              <w:t>Shall be present if the PGW Change Indication is present in the Create Session Request (see TS 29.274 [87] clauses 7.2.1 and 8.12).</w:t>
            </w:r>
          </w:p>
        </w:tc>
        <w:tc>
          <w:tcPr>
            <w:tcW w:w="708" w:type="dxa"/>
          </w:tcPr>
          <w:p w14:paraId="49DA634B" w14:textId="77777777" w:rsidR="007827DA" w:rsidRDefault="007827DA" w:rsidP="001F7A01">
            <w:pPr>
              <w:pStyle w:val="TAL"/>
            </w:pPr>
            <w:r>
              <w:t>C</w:t>
            </w:r>
          </w:p>
        </w:tc>
      </w:tr>
      <w:tr w:rsidR="007827DA" w:rsidRPr="00760004" w14:paraId="77EAA8A8" w14:textId="77777777" w:rsidTr="001F7A01">
        <w:trPr>
          <w:trHeight w:val="70"/>
          <w:jc w:val="center"/>
        </w:trPr>
        <w:tc>
          <w:tcPr>
            <w:tcW w:w="2965" w:type="dxa"/>
          </w:tcPr>
          <w:p w14:paraId="1AC933AB" w14:textId="77777777" w:rsidR="007827DA" w:rsidRDefault="007827DA" w:rsidP="001F7A01">
            <w:pPr>
              <w:pStyle w:val="TAL"/>
            </w:pPr>
            <w:r>
              <w:t>pGWRNSI</w:t>
            </w:r>
          </w:p>
        </w:tc>
        <w:tc>
          <w:tcPr>
            <w:tcW w:w="6249" w:type="dxa"/>
          </w:tcPr>
          <w:p w14:paraId="33CFDA26" w14:textId="77777777" w:rsidR="007827DA" w:rsidRDefault="007827DA" w:rsidP="001F7A01">
            <w:pPr>
              <w:pStyle w:val="TAL"/>
            </w:pPr>
            <w:r>
              <w:t>Shall be present if the PGW Redirection due to mismatch with Network Slice subscribed by the UE Support Indication is present in the Create Session Request (see TS 29.274 [87] clauses 7.2.1 and 8.12).</w:t>
            </w:r>
          </w:p>
        </w:tc>
        <w:tc>
          <w:tcPr>
            <w:tcW w:w="708" w:type="dxa"/>
          </w:tcPr>
          <w:p w14:paraId="47F0B208" w14:textId="77777777" w:rsidR="007827DA" w:rsidRDefault="007827DA" w:rsidP="001F7A01">
            <w:pPr>
              <w:pStyle w:val="TAL"/>
            </w:pPr>
            <w:r>
              <w:t>C</w:t>
            </w:r>
          </w:p>
        </w:tc>
      </w:tr>
    </w:tbl>
    <w:p w14:paraId="00552760" w14:textId="77777777" w:rsidR="007827DA" w:rsidRDefault="007827DA" w:rsidP="005C6EE1"/>
    <w:p w14:paraId="5DD4488B" w14:textId="77777777" w:rsidR="007827DA" w:rsidRPr="00760004" w:rsidRDefault="007827DA" w:rsidP="007827DA">
      <w:pPr>
        <w:pStyle w:val="TH"/>
      </w:pPr>
      <w:r w:rsidRPr="00760004">
        <w:t>Table 6.</w:t>
      </w:r>
      <w:r>
        <w:t>3</w:t>
      </w:r>
      <w:r w:rsidRPr="00760004">
        <w:t>.3</w:t>
      </w:r>
      <w:r>
        <w:t>-2</w:t>
      </w:r>
      <w:r w:rsidRPr="00760004">
        <w:t>:</w:t>
      </w:r>
      <w:r>
        <w:t xml:space="preserve"> Payload for bearerContextsCreated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1A490D9C" w14:textId="77777777" w:rsidTr="001F7A01">
        <w:trPr>
          <w:jc w:val="center"/>
        </w:trPr>
        <w:tc>
          <w:tcPr>
            <w:tcW w:w="2965" w:type="dxa"/>
          </w:tcPr>
          <w:p w14:paraId="33EFDEF4" w14:textId="77777777" w:rsidR="007827DA" w:rsidRPr="00760004" w:rsidRDefault="007827DA" w:rsidP="001F7A01">
            <w:pPr>
              <w:pStyle w:val="TAH"/>
            </w:pPr>
            <w:r w:rsidRPr="00760004">
              <w:t>Field name</w:t>
            </w:r>
          </w:p>
        </w:tc>
        <w:tc>
          <w:tcPr>
            <w:tcW w:w="6249" w:type="dxa"/>
          </w:tcPr>
          <w:p w14:paraId="1449126E" w14:textId="77777777" w:rsidR="007827DA" w:rsidRPr="00760004" w:rsidRDefault="007827DA" w:rsidP="001F7A01">
            <w:pPr>
              <w:pStyle w:val="TAH"/>
            </w:pPr>
            <w:r w:rsidRPr="00760004">
              <w:t>Description</w:t>
            </w:r>
          </w:p>
        </w:tc>
        <w:tc>
          <w:tcPr>
            <w:tcW w:w="708" w:type="dxa"/>
          </w:tcPr>
          <w:p w14:paraId="5254CCFE" w14:textId="77777777" w:rsidR="007827DA" w:rsidRPr="00760004" w:rsidRDefault="007827DA" w:rsidP="001F7A01">
            <w:pPr>
              <w:pStyle w:val="TAH"/>
            </w:pPr>
            <w:r w:rsidRPr="00760004">
              <w:t>M/C/O</w:t>
            </w:r>
          </w:p>
        </w:tc>
      </w:tr>
      <w:tr w:rsidR="007827DA" w:rsidRPr="00760004" w14:paraId="185EF826" w14:textId="77777777" w:rsidTr="001F7A01">
        <w:trPr>
          <w:jc w:val="center"/>
        </w:trPr>
        <w:tc>
          <w:tcPr>
            <w:tcW w:w="2965" w:type="dxa"/>
          </w:tcPr>
          <w:p w14:paraId="7F9BCB45" w14:textId="77777777" w:rsidR="007827DA" w:rsidRPr="00760004" w:rsidRDefault="007827DA" w:rsidP="001F7A01">
            <w:pPr>
              <w:pStyle w:val="TAL"/>
            </w:pPr>
            <w:r>
              <w:t>ePSBearerID</w:t>
            </w:r>
          </w:p>
        </w:tc>
        <w:tc>
          <w:tcPr>
            <w:tcW w:w="6249" w:type="dxa"/>
          </w:tcPr>
          <w:p w14:paraId="16D21FB6" w14:textId="77777777" w:rsidR="007827DA" w:rsidRPr="00C112C5" w:rsidRDefault="007827DA" w:rsidP="001F7A01">
            <w:pPr>
              <w:pStyle w:val="TAL"/>
              <w:rPr>
                <w:highlight w:val="yellow"/>
              </w:rPr>
            </w:pPr>
            <w:r w:rsidRPr="005B54B8">
              <w:rPr>
                <w:szCs w:val="18"/>
                <w:lang w:eastAsia="zh-CN"/>
              </w:rPr>
              <w:t>Sha</w:t>
            </w:r>
            <w:r>
              <w:rPr>
                <w:szCs w:val="18"/>
                <w:lang w:eastAsia="zh-CN"/>
              </w:rPr>
              <w:t>ll include the EPS bearer ID for the EPS Bearer (See TS 29.274 [87] clauses 7.2.2 and 7.2.4).</w:t>
            </w:r>
          </w:p>
        </w:tc>
        <w:tc>
          <w:tcPr>
            <w:tcW w:w="708" w:type="dxa"/>
          </w:tcPr>
          <w:p w14:paraId="16175685" w14:textId="77777777" w:rsidR="007827DA" w:rsidRPr="00760004" w:rsidRDefault="007827DA" w:rsidP="001F7A01">
            <w:pPr>
              <w:pStyle w:val="TAL"/>
            </w:pPr>
            <w:r>
              <w:t>M</w:t>
            </w:r>
          </w:p>
        </w:tc>
      </w:tr>
      <w:tr w:rsidR="007827DA" w:rsidRPr="00760004" w14:paraId="02E51B6E" w14:textId="77777777" w:rsidTr="001F7A01">
        <w:trPr>
          <w:jc w:val="center"/>
        </w:trPr>
        <w:tc>
          <w:tcPr>
            <w:tcW w:w="2965" w:type="dxa"/>
          </w:tcPr>
          <w:p w14:paraId="0E627664" w14:textId="77777777" w:rsidR="007827DA" w:rsidRDefault="007827DA" w:rsidP="001F7A01">
            <w:pPr>
              <w:pStyle w:val="TAL"/>
            </w:pPr>
            <w:r>
              <w:t>cause</w:t>
            </w:r>
          </w:p>
        </w:tc>
        <w:tc>
          <w:tcPr>
            <w:tcW w:w="6249" w:type="dxa"/>
          </w:tcPr>
          <w:p w14:paraId="726490B9" w14:textId="77777777" w:rsidR="007827DA" w:rsidRPr="00726642" w:rsidRDefault="007827DA" w:rsidP="001F7A01">
            <w:pPr>
              <w:pStyle w:val="TAL"/>
              <w:rPr>
                <w:szCs w:val="18"/>
                <w:lang w:eastAsia="zh-CN"/>
              </w:rPr>
            </w:pPr>
            <w:r>
              <w:rPr>
                <w:szCs w:val="18"/>
                <w:lang w:eastAsia="zh-CN"/>
              </w:rPr>
              <w:t>Shall indicate whether the bearer handling was successful and if</w:t>
            </w:r>
            <w:r w:rsidRPr="006C1437">
              <w:t xml:space="preserve"> </w:t>
            </w:r>
            <w:r>
              <w:t xml:space="preserve">not, </w:t>
            </w:r>
            <w:r w:rsidRPr="006C1437">
              <w:t>it</w:t>
            </w:r>
            <w:r>
              <w:t xml:space="preserve"> </w:t>
            </w:r>
            <w:r w:rsidRPr="006C1437">
              <w:t>gives</w:t>
            </w:r>
            <w:r>
              <w:t xml:space="preserve"> </w:t>
            </w:r>
            <w:r w:rsidRPr="006C1437">
              <w:t>information</w:t>
            </w:r>
            <w:r>
              <w:t xml:space="preserve"> </w:t>
            </w:r>
            <w:r w:rsidRPr="006C1437">
              <w:t>on</w:t>
            </w:r>
            <w:r>
              <w:t xml:space="preserve"> </w:t>
            </w:r>
            <w:r w:rsidRPr="006C1437">
              <w:t>the</w:t>
            </w:r>
            <w:r>
              <w:t xml:space="preserve"> </w:t>
            </w:r>
            <w:r w:rsidRPr="006C1437">
              <w:t>reason</w:t>
            </w:r>
            <w:r>
              <w:t xml:space="preserve"> (see TS 29.274 [87] clause 7.2.2  and 7.2.4). Sent as an integer cause value (see TS 29.274 [87] Table 8.4-1) </w:t>
            </w:r>
          </w:p>
        </w:tc>
        <w:tc>
          <w:tcPr>
            <w:tcW w:w="708" w:type="dxa"/>
          </w:tcPr>
          <w:p w14:paraId="17110478" w14:textId="77777777" w:rsidR="007827DA" w:rsidRDefault="007827DA" w:rsidP="001F7A01">
            <w:pPr>
              <w:pStyle w:val="TAL"/>
            </w:pPr>
            <w:r>
              <w:t>M</w:t>
            </w:r>
          </w:p>
        </w:tc>
      </w:tr>
      <w:tr w:rsidR="007827DA" w:rsidRPr="00760004" w14:paraId="291ED70E" w14:textId="77777777" w:rsidTr="001F7A01">
        <w:trPr>
          <w:jc w:val="center"/>
        </w:trPr>
        <w:tc>
          <w:tcPr>
            <w:tcW w:w="2965" w:type="dxa"/>
          </w:tcPr>
          <w:p w14:paraId="2A5A0867" w14:textId="77777777" w:rsidR="007827DA" w:rsidRDefault="007827DA" w:rsidP="001F7A01">
            <w:pPr>
              <w:pStyle w:val="TAL"/>
            </w:pPr>
            <w:r>
              <w:t>gTPTunnelInfo</w:t>
            </w:r>
          </w:p>
        </w:tc>
        <w:tc>
          <w:tcPr>
            <w:tcW w:w="6249" w:type="dxa"/>
          </w:tcPr>
          <w:p w14:paraId="5B012F29" w14:textId="77777777" w:rsidR="007827DA" w:rsidRDefault="007827DA" w:rsidP="001F7A01">
            <w:pPr>
              <w:pStyle w:val="TAL"/>
              <w:rPr>
                <w:szCs w:val="18"/>
                <w:lang w:eastAsia="zh-CN"/>
              </w:rPr>
            </w:pPr>
            <w:r>
              <w:t xml:space="preserve">Contains the information for the User Plane GTP Tunnels for the bearer context if present in the Request or Response (see TS 29.274 [87] clauses 7.2.2, 7.2.4 and 8.15) or known at the context at the SGW or PGW (see TS 23.401 [50] clause 5.6.4). See </w:t>
            </w:r>
            <w:r w:rsidRPr="005B54B8">
              <w:t xml:space="preserve">Table </w:t>
            </w:r>
            <w:r>
              <w:t>6.2.3-1B</w:t>
            </w:r>
            <w:r w:rsidRPr="005B54B8">
              <w:t>.</w:t>
            </w:r>
          </w:p>
        </w:tc>
        <w:tc>
          <w:tcPr>
            <w:tcW w:w="708" w:type="dxa"/>
          </w:tcPr>
          <w:p w14:paraId="577B1D45" w14:textId="77777777" w:rsidR="007827DA" w:rsidRDefault="007827DA" w:rsidP="001F7A01">
            <w:pPr>
              <w:pStyle w:val="TAL"/>
            </w:pPr>
            <w:r>
              <w:t>C</w:t>
            </w:r>
          </w:p>
        </w:tc>
      </w:tr>
      <w:tr w:rsidR="007827DA" w:rsidRPr="00760004" w14:paraId="129DAFA5" w14:textId="77777777" w:rsidTr="001F7A01">
        <w:trPr>
          <w:jc w:val="center"/>
        </w:trPr>
        <w:tc>
          <w:tcPr>
            <w:tcW w:w="2965" w:type="dxa"/>
          </w:tcPr>
          <w:p w14:paraId="1F2CF8A6" w14:textId="77777777" w:rsidR="007827DA" w:rsidRDefault="007827DA" w:rsidP="001F7A01">
            <w:pPr>
              <w:pStyle w:val="TAL"/>
            </w:pPr>
            <w:r>
              <w:t>bearerQOS</w:t>
            </w:r>
          </w:p>
        </w:tc>
        <w:tc>
          <w:tcPr>
            <w:tcW w:w="6249" w:type="dxa"/>
          </w:tcPr>
          <w:p w14:paraId="1B4BB380" w14:textId="77777777" w:rsidR="007827DA" w:rsidRDefault="007827DA" w:rsidP="001F7A01">
            <w:pPr>
              <w:pStyle w:val="TAL"/>
            </w:pPr>
            <w:r>
              <w:t>Shall include the QOS information for the bearer if present in the Request or Response (see TS 29.274 [87] clauses 7.2.2, 7.2.15 and 8.15) or known at the context at the SGW or PGW (see TS 23.401 [50] clause 5.6.4). See Table 6.3.3-7</w:t>
            </w:r>
            <w:r w:rsidRPr="001A4216">
              <w:t>.</w:t>
            </w:r>
          </w:p>
        </w:tc>
        <w:tc>
          <w:tcPr>
            <w:tcW w:w="708" w:type="dxa"/>
          </w:tcPr>
          <w:p w14:paraId="4231FC02" w14:textId="77777777" w:rsidR="007827DA" w:rsidRDefault="007827DA" w:rsidP="001F7A01">
            <w:pPr>
              <w:pStyle w:val="TAL"/>
            </w:pPr>
            <w:r>
              <w:t>C</w:t>
            </w:r>
          </w:p>
        </w:tc>
      </w:tr>
      <w:tr w:rsidR="007827DA" w:rsidRPr="00760004" w14:paraId="760A9EAF" w14:textId="77777777" w:rsidTr="001F7A01">
        <w:trPr>
          <w:jc w:val="center"/>
        </w:trPr>
        <w:tc>
          <w:tcPr>
            <w:tcW w:w="2965" w:type="dxa"/>
          </w:tcPr>
          <w:p w14:paraId="46681B64" w14:textId="77777777" w:rsidR="007827DA" w:rsidRDefault="007827DA" w:rsidP="001F7A01">
            <w:pPr>
              <w:pStyle w:val="TAL"/>
            </w:pPr>
            <w:r w:rsidRPr="00E50610">
              <w:t>protocolConfigurationOptions</w:t>
            </w:r>
          </w:p>
        </w:tc>
        <w:tc>
          <w:tcPr>
            <w:tcW w:w="6249" w:type="dxa"/>
          </w:tcPr>
          <w:p w14:paraId="22EFABFD" w14:textId="77777777" w:rsidR="007827DA" w:rsidRDefault="007827DA" w:rsidP="001F7A01">
            <w:pPr>
              <w:pStyle w:val="TAL"/>
            </w:pPr>
            <w:r>
              <w:t>Shall be present if the Bearer Context reported (see TS 29.274 [87] clauses 7.2.2, 7.2.3, and 7.2.4) contains the Protocol Configuration, Additional Protocol Configuration Options or</w:t>
            </w:r>
            <w:r w:rsidRPr="002753EB">
              <w:t xml:space="preserve"> extended Protocol Configuration Options IE. </w:t>
            </w:r>
            <w:r w:rsidRPr="00241960">
              <w:t xml:space="preserve">See </w:t>
            </w:r>
            <w:r>
              <w:t>Table 7.6.3.3-4.</w:t>
            </w:r>
          </w:p>
        </w:tc>
        <w:tc>
          <w:tcPr>
            <w:tcW w:w="708" w:type="dxa"/>
          </w:tcPr>
          <w:p w14:paraId="5FA5C886" w14:textId="77777777" w:rsidR="007827DA" w:rsidRDefault="007827DA" w:rsidP="001F7A01">
            <w:pPr>
              <w:pStyle w:val="TAL"/>
            </w:pPr>
            <w:r>
              <w:t>C</w:t>
            </w:r>
          </w:p>
        </w:tc>
      </w:tr>
    </w:tbl>
    <w:p w14:paraId="10768FE5" w14:textId="77777777" w:rsidR="007827DA" w:rsidRDefault="007827DA" w:rsidP="005C6EE1"/>
    <w:p w14:paraId="2F7B0275" w14:textId="77777777" w:rsidR="007827DA" w:rsidRPr="00760004" w:rsidRDefault="007827DA" w:rsidP="007827DA">
      <w:pPr>
        <w:pStyle w:val="TH"/>
      </w:pPr>
      <w:r w:rsidRPr="00760004">
        <w:t>Table 6.</w:t>
      </w:r>
      <w:r>
        <w:t>3</w:t>
      </w:r>
      <w:r w:rsidRPr="00760004">
        <w:t>.3</w:t>
      </w:r>
      <w:r>
        <w:t>-3</w:t>
      </w:r>
      <w:r w:rsidRPr="00760004">
        <w:t>:</w:t>
      </w:r>
      <w:r>
        <w:t xml:space="preserve"> Payload for bearerContextsMarkedForRemoval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6AB77370" w14:textId="77777777" w:rsidTr="001F7A01">
        <w:trPr>
          <w:jc w:val="center"/>
        </w:trPr>
        <w:tc>
          <w:tcPr>
            <w:tcW w:w="2965" w:type="dxa"/>
          </w:tcPr>
          <w:p w14:paraId="1D1A1A2C" w14:textId="77777777" w:rsidR="007827DA" w:rsidRPr="00760004" w:rsidRDefault="007827DA" w:rsidP="001F7A01">
            <w:pPr>
              <w:pStyle w:val="TAH"/>
            </w:pPr>
            <w:r w:rsidRPr="00760004">
              <w:t>Field name</w:t>
            </w:r>
          </w:p>
        </w:tc>
        <w:tc>
          <w:tcPr>
            <w:tcW w:w="6249" w:type="dxa"/>
          </w:tcPr>
          <w:p w14:paraId="0D6AD165" w14:textId="77777777" w:rsidR="007827DA" w:rsidRPr="00760004" w:rsidRDefault="007827DA" w:rsidP="001F7A01">
            <w:pPr>
              <w:pStyle w:val="TAH"/>
            </w:pPr>
            <w:r w:rsidRPr="00760004">
              <w:t>Description</w:t>
            </w:r>
          </w:p>
        </w:tc>
        <w:tc>
          <w:tcPr>
            <w:tcW w:w="708" w:type="dxa"/>
          </w:tcPr>
          <w:p w14:paraId="55EFC723" w14:textId="77777777" w:rsidR="007827DA" w:rsidRPr="00760004" w:rsidRDefault="007827DA" w:rsidP="001F7A01">
            <w:pPr>
              <w:pStyle w:val="TAH"/>
            </w:pPr>
            <w:r w:rsidRPr="00760004">
              <w:t>M/C/O</w:t>
            </w:r>
          </w:p>
        </w:tc>
      </w:tr>
      <w:tr w:rsidR="007827DA" w:rsidRPr="00760004" w14:paraId="0F0D11DC" w14:textId="77777777" w:rsidTr="001F7A01">
        <w:trPr>
          <w:jc w:val="center"/>
        </w:trPr>
        <w:tc>
          <w:tcPr>
            <w:tcW w:w="2965" w:type="dxa"/>
          </w:tcPr>
          <w:p w14:paraId="1AD474D8" w14:textId="77777777" w:rsidR="007827DA" w:rsidRPr="00760004" w:rsidRDefault="007827DA" w:rsidP="001F7A01">
            <w:pPr>
              <w:pStyle w:val="TAL"/>
            </w:pPr>
            <w:r>
              <w:t>ePSBearerID</w:t>
            </w:r>
          </w:p>
        </w:tc>
        <w:tc>
          <w:tcPr>
            <w:tcW w:w="6249" w:type="dxa"/>
          </w:tcPr>
          <w:p w14:paraId="63933E2F" w14:textId="77777777" w:rsidR="007827DA" w:rsidRPr="00C112C5" w:rsidRDefault="007827DA" w:rsidP="001F7A01">
            <w:pPr>
              <w:pStyle w:val="TAL"/>
              <w:rPr>
                <w:highlight w:val="yellow"/>
              </w:rPr>
            </w:pPr>
            <w:r w:rsidRPr="00C112C5">
              <w:rPr>
                <w:szCs w:val="18"/>
                <w:lang w:eastAsia="zh-CN"/>
              </w:rPr>
              <w:t>Sha</w:t>
            </w:r>
            <w:r>
              <w:rPr>
                <w:szCs w:val="18"/>
                <w:lang w:eastAsia="zh-CN"/>
              </w:rPr>
              <w:t>ll include the EPS bearer ID for the EPS Bearer (See TS 29.274 [87] clause 7.2.2, 7.2.8 and 7.2.10).</w:t>
            </w:r>
          </w:p>
        </w:tc>
        <w:tc>
          <w:tcPr>
            <w:tcW w:w="708" w:type="dxa"/>
          </w:tcPr>
          <w:p w14:paraId="22C5885D" w14:textId="77777777" w:rsidR="007827DA" w:rsidRPr="00760004" w:rsidRDefault="007827DA" w:rsidP="001F7A01">
            <w:pPr>
              <w:pStyle w:val="TAL"/>
            </w:pPr>
            <w:r>
              <w:t>M</w:t>
            </w:r>
          </w:p>
        </w:tc>
      </w:tr>
      <w:tr w:rsidR="007827DA" w:rsidRPr="00760004" w14:paraId="42AC7DDE" w14:textId="77777777" w:rsidTr="001F7A01">
        <w:trPr>
          <w:jc w:val="center"/>
        </w:trPr>
        <w:tc>
          <w:tcPr>
            <w:tcW w:w="2965" w:type="dxa"/>
          </w:tcPr>
          <w:p w14:paraId="0372CFA3" w14:textId="77777777" w:rsidR="007827DA" w:rsidRDefault="007827DA" w:rsidP="001F7A01">
            <w:pPr>
              <w:pStyle w:val="TAL"/>
            </w:pPr>
            <w:r>
              <w:t>cause</w:t>
            </w:r>
          </w:p>
        </w:tc>
        <w:tc>
          <w:tcPr>
            <w:tcW w:w="6249" w:type="dxa"/>
          </w:tcPr>
          <w:p w14:paraId="669441DB" w14:textId="77777777" w:rsidR="007827DA" w:rsidRPr="00726642" w:rsidRDefault="007827DA" w:rsidP="001F7A01">
            <w:pPr>
              <w:pStyle w:val="TAL"/>
              <w:rPr>
                <w:szCs w:val="18"/>
                <w:lang w:eastAsia="zh-CN"/>
              </w:rPr>
            </w:pPr>
            <w:r>
              <w:rPr>
                <w:szCs w:val="18"/>
                <w:lang w:eastAsia="zh-CN"/>
              </w:rPr>
              <w:t>Shall indicate whether the bearer handling was successful and if</w:t>
            </w:r>
            <w:r w:rsidRPr="006C1437">
              <w:t xml:space="preserve"> </w:t>
            </w:r>
            <w:r>
              <w:t xml:space="preserve">not, </w:t>
            </w:r>
            <w:r w:rsidRPr="006C1437">
              <w:t>it</w:t>
            </w:r>
            <w:r>
              <w:t xml:space="preserve"> </w:t>
            </w:r>
            <w:r w:rsidRPr="006C1437">
              <w:t>gives</w:t>
            </w:r>
            <w:r>
              <w:t xml:space="preserve"> </w:t>
            </w:r>
            <w:r w:rsidRPr="006C1437">
              <w:t>information</w:t>
            </w:r>
            <w:r>
              <w:t xml:space="preserve"> </w:t>
            </w:r>
            <w:r w:rsidRPr="006C1437">
              <w:t>on</w:t>
            </w:r>
            <w:r>
              <w:t xml:space="preserve"> </w:t>
            </w:r>
            <w:r w:rsidRPr="006C1437">
              <w:t>the</w:t>
            </w:r>
            <w:r>
              <w:t xml:space="preserve"> </w:t>
            </w:r>
            <w:r w:rsidRPr="006C1437">
              <w:t>reason</w:t>
            </w:r>
            <w:r>
              <w:t xml:space="preserve"> (see TS 29.274 [87] clause 7.2.2, 7.2.8 and 7.2.10).</w:t>
            </w:r>
          </w:p>
        </w:tc>
        <w:tc>
          <w:tcPr>
            <w:tcW w:w="708" w:type="dxa"/>
          </w:tcPr>
          <w:p w14:paraId="60AF5DC0" w14:textId="77777777" w:rsidR="007827DA" w:rsidRDefault="007827DA" w:rsidP="001F7A01">
            <w:pPr>
              <w:pStyle w:val="TAL"/>
            </w:pPr>
            <w:r>
              <w:t>M</w:t>
            </w:r>
          </w:p>
        </w:tc>
      </w:tr>
    </w:tbl>
    <w:p w14:paraId="6E6595CC" w14:textId="77777777" w:rsidR="007827DA" w:rsidRDefault="007827DA" w:rsidP="005C6EE1"/>
    <w:p w14:paraId="4A309F61" w14:textId="77777777" w:rsidR="007827DA" w:rsidRPr="00760004" w:rsidRDefault="007827DA" w:rsidP="007827DA">
      <w:pPr>
        <w:pStyle w:val="TH"/>
      </w:pPr>
      <w:r w:rsidRPr="00760004">
        <w:t>Table 6.</w:t>
      </w:r>
      <w:r>
        <w:t>3</w:t>
      </w:r>
      <w:r w:rsidRPr="00760004">
        <w:t>.3</w:t>
      </w:r>
      <w:r>
        <w:t>-4</w:t>
      </w:r>
      <w:r w:rsidRPr="00760004">
        <w:t>:</w:t>
      </w:r>
      <w:r>
        <w:t xml:space="preserve"> Payload for protocolConfigurationOptions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7C686B0F" w14:textId="77777777" w:rsidTr="001F7A01">
        <w:trPr>
          <w:jc w:val="center"/>
        </w:trPr>
        <w:tc>
          <w:tcPr>
            <w:tcW w:w="2965" w:type="dxa"/>
          </w:tcPr>
          <w:p w14:paraId="465F3836" w14:textId="77777777" w:rsidR="007827DA" w:rsidRPr="00760004" w:rsidRDefault="007827DA" w:rsidP="001F7A01">
            <w:pPr>
              <w:pStyle w:val="TAH"/>
            </w:pPr>
            <w:r w:rsidRPr="00760004">
              <w:t>Field name</w:t>
            </w:r>
          </w:p>
        </w:tc>
        <w:tc>
          <w:tcPr>
            <w:tcW w:w="6249" w:type="dxa"/>
          </w:tcPr>
          <w:p w14:paraId="4DFC3FA4" w14:textId="77777777" w:rsidR="007827DA" w:rsidRPr="00760004" w:rsidRDefault="007827DA" w:rsidP="001F7A01">
            <w:pPr>
              <w:pStyle w:val="TAH"/>
            </w:pPr>
            <w:r w:rsidRPr="00760004">
              <w:t>Description</w:t>
            </w:r>
          </w:p>
        </w:tc>
        <w:tc>
          <w:tcPr>
            <w:tcW w:w="708" w:type="dxa"/>
          </w:tcPr>
          <w:p w14:paraId="6122501E" w14:textId="77777777" w:rsidR="007827DA" w:rsidRPr="00760004" w:rsidRDefault="007827DA" w:rsidP="001F7A01">
            <w:pPr>
              <w:pStyle w:val="TAH"/>
            </w:pPr>
            <w:r w:rsidRPr="00760004">
              <w:t>M/C/O</w:t>
            </w:r>
          </w:p>
        </w:tc>
      </w:tr>
      <w:tr w:rsidR="007827DA" w:rsidRPr="00760004" w14:paraId="1D965A55" w14:textId="77777777" w:rsidTr="001F7A01">
        <w:trPr>
          <w:jc w:val="center"/>
        </w:trPr>
        <w:tc>
          <w:tcPr>
            <w:tcW w:w="2965" w:type="dxa"/>
          </w:tcPr>
          <w:p w14:paraId="4CE00853" w14:textId="77777777" w:rsidR="007827DA" w:rsidRPr="00760004" w:rsidRDefault="007827DA" w:rsidP="001F7A01">
            <w:pPr>
              <w:pStyle w:val="TAL"/>
            </w:pPr>
            <w:r>
              <w:t>requestP</w:t>
            </w:r>
            <w:r w:rsidRPr="00854476">
              <w:t>CO</w:t>
            </w:r>
          </w:p>
        </w:tc>
        <w:tc>
          <w:tcPr>
            <w:tcW w:w="6249" w:type="dxa"/>
          </w:tcPr>
          <w:p w14:paraId="49AC24F4" w14:textId="77777777" w:rsidR="007827DA" w:rsidRPr="00760004" w:rsidRDefault="007827DA" w:rsidP="001F7A01">
            <w:pPr>
              <w:pStyle w:val="TAL"/>
            </w:pPr>
            <w:r>
              <w:t>Shall be present if the Protocol Configuration Options IE is present in the request message. The value of this parameter shall contain a copy of the value field of the PCO IE of the request message (see 29.274 [87] clause 8.13 starting with octet 5).</w:t>
            </w:r>
          </w:p>
        </w:tc>
        <w:tc>
          <w:tcPr>
            <w:tcW w:w="708" w:type="dxa"/>
          </w:tcPr>
          <w:p w14:paraId="6C128572" w14:textId="77777777" w:rsidR="007827DA" w:rsidRPr="00760004" w:rsidRDefault="007827DA" w:rsidP="001F7A01">
            <w:pPr>
              <w:pStyle w:val="TAL"/>
            </w:pPr>
            <w:r>
              <w:t>C</w:t>
            </w:r>
          </w:p>
        </w:tc>
      </w:tr>
      <w:tr w:rsidR="007827DA" w:rsidRPr="00760004" w14:paraId="0269FF62" w14:textId="77777777" w:rsidTr="001F7A01">
        <w:trPr>
          <w:jc w:val="center"/>
        </w:trPr>
        <w:tc>
          <w:tcPr>
            <w:tcW w:w="2965" w:type="dxa"/>
          </w:tcPr>
          <w:p w14:paraId="2C14225B" w14:textId="77777777" w:rsidR="007827DA" w:rsidRPr="00321EA5" w:rsidRDefault="007827DA" w:rsidP="001F7A01">
            <w:pPr>
              <w:pStyle w:val="TAL"/>
            </w:pPr>
            <w:r>
              <w:t>requestAP</w:t>
            </w:r>
            <w:r w:rsidRPr="00C112C5">
              <w:t>CO</w:t>
            </w:r>
          </w:p>
        </w:tc>
        <w:tc>
          <w:tcPr>
            <w:tcW w:w="6249" w:type="dxa"/>
          </w:tcPr>
          <w:p w14:paraId="1B76CEBC" w14:textId="77777777" w:rsidR="007827DA" w:rsidRDefault="007827DA" w:rsidP="001F7A01">
            <w:pPr>
              <w:pStyle w:val="TAL"/>
            </w:pPr>
            <w:r>
              <w:t>Shall be present if the Additional Protocol Configuration Options IE is present in the request message. The value of this parameter shall contain a copy of the value field of the PCO IE of the request message (see 29.274 [87] clause 8.94 starting with octet 5).</w:t>
            </w:r>
          </w:p>
        </w:tc>
        <w:tc>
          <w:tcPr>
            <w:tcW w:w="708" w:type="dxa"/>
          </w:tcPr>
          <w:p w14:paraId="37E5B553" w14:textId="77777777" w:rsidR="007827DA" w:rsidRDefault="007827DA" w:rsidP="001F7A01">
            <w:pPr>
              <w:pStyle w:val="TAL"/>
            </w:pPr>
            <w:r>
              <w:t>C</w:t>
            </w:r>
          </w:p>
        </w:tc>
      </w:tr>
      <w:tr w:rsidR="007827DA" w:rsidRPr="00760004" w14:paraId="72238C2A" w14:textId="77777777" w:rsidTr="001F7A01">
        <w:trPr>
          <w:jc w:val="center"/>
        </w:trPr>
        <w:tc>
          <w:tcPr>
            <w:tcW w:w="2965" w:type="dxa"/>
          </w:tcPr>
          <w:p w14:paraId="3776F7FE" w14:textId="77777777" w:rsidR="007827DA" w:rsidRDefault="007827DA" w:rsidP="001F7A01">
            <w:pPr>
              <w:pStyle w:val="TAL"/>
            </w:pPr>
            <w:r>
              <w:t>requestEP</w:t>
            </w:r>
            <w:r w:rsidRPr="00C112C5">
              <w:t>CO</w:t>
            </w:r>
          </w:p>
        </w:tc>
        <w:tc>
          <w:tcPr>
            <w:tcW w:w="6249" w:type="dxa"/>
          </w:tcPr>
          <w:p w14:paraId="6A149740" w14:textId="77777777" w:rsidR="007827DA" w:rsidRDefault="007827DA" w:rsidP="001F7A01">
            <w:pPr>
              <w:pStyle w:val="TAL"/>
            </w:pPr>
            <w:r>
              <w:t>Shall be present if the Extended Protocol Configuration Options IE is present in the request message. The value of this parameter shall contain a copy of the value field of the PCO IE of the request message (see 29.274 [87] clause 8.128 starting with octet 5).</w:t>
            </w:r>
          </w:p>
        </w:tc>
        <w:tc>
          <w:tcPr>
            <w:tcW w:w="708" w:type="dxa"/>
          </w:tcPr>
          <w:p w14:paraId="32FB6A23" w14:textId="77777777" w:rsidR="007827DA" w:rsidRDefault="007827DA" w:rsidP="001F7A01">
            <w:pPr>
              <w:pStyle w:val="TAL"/>
            </w:pPr>
            <w:r>
              <w:t>C</w:t>
            </w:r>
          </w:p>
        </w:tc>
      </w:tr>
      <w:tr w:rsidR="007827DA" w:rsidRPr="00760004" w14:paraId="6F3FEB8F" w14:textId="77777777" w:rsidTr="001F7A01">
        <w:trPr>
          <w:jc w:val="center"/>
        </w:trPr>
        <w:tc>
          <w:tcPr>
            <w:tcW w:w="2965" w:type="dxa"/>
          </w:tcPr>
          <w:p w14:paraId="58C52416" w14:textId="77777777" w:rsidR="007827DA" w:rsidRDefault="007827DA" w:rsidP="001F7A01">
            <w:pPr>
              <w:pStyle w:val="TAL"/>
            </w:pPr>
            <w:r>
              <w:t>responseP</w:t>
            </w:r>
            <w:r w:rsidRPr="00C112C5">
              <w:t>CO</w:t>
            </w:r>
          </w:p>
        </w:tc>
        <w:tc>
          <w:tcPr>
            <w:tcW w:w="6249" w:type="dxa"/>
          </w:tcPr>
          <w:p w14:paraId="1E065183" w14:textId="77777777" w:rsidR="007827DA" w:rsidRDefault="007827DA" w:rsidP="001F7A01">
            <w:pPr>
              <w:pStyle w:val="TAL"/>
            </w:pPr>
            <w:r>
              <w:t>Shall be present if the Protocol Configuration Options IE is present in the response message. The value of this parameter shall contain a copy of the value field of the PCO IE of the response message (see 29.274 [87] clause 8.13 starting with octet 5).</w:t>
            </w:r>
          </w:p>
        </w:tc>
        <w:tc>
          <w:tcPr>
            <w:tcW w:w="708" w:type="dxa"/>
          </w:tcPr>
          <w:p w14:paraId="7371C92E" w14:textId="77777777" w:rsidR="007827DA" w:rsidRDefault="007827DA" w:rsidP="001F7A01">
            <w:pPr>
              <w:pStyle w:val="TAL"/>
            </w:pPr>
            <w:r>
              <w:t>C</w:t>
            </w:r>
          </w:p>
        </w:tc>
      </w:tr>
      <w:tr w:rsidR="007827DA" w:rsidRPr="00760004" w14:paraId="5044C007" w14:textId="77777777" w:rsidTr="001F7A01">
        <w:trPr>
          <w:jc w:val="center"/>
        </w:trPr>
        <w:tc>
          <w:tcPr>
            <w:tcW w:w="2965" w:type="dxa"/>
          </w:tcPr>
          <w:p w14:paraId="023CC4EA" w14:textId="77777777" w:rsidR="007827DA" w:rsidRDefault="007827DA" w:rsidP="001F7A01">
            <w:pPr>
              <w:pStyle w:val="TAL"/>
            </w:pPr>
            <w:r>
              <w:t>responseAP</w:t>
            </w:r>
            <w:r w:rsidRPr="00C112C5">
              <w:t>CO</w:t>
            </w:r>
          </w:p>
        </w:tc>
        <w:tc>
          <w:tcPr>
            <w:tcW w:w="6249" w:type="dxa"/>
          </w:tcPr>
          <w:p w14:paraId="705AF123" w14:textId="77777777" w:rsidR="007827DA" w:rsidRDefault="007827DA" w:rsidP="001F7A01">
            <w:pPr>
              <w:pStyle w:val="TAL"/>
            </w:pPr>
            <w:r>
              <w:t>Shall be present if the Additional Protocol Configuration Options IE is present in the response message. The value of this parameter shall contain a copy of the value field of the PCO IE of the response message (see 29.274 [87] clause 8.94 starting with octet 5).</w:t>
            </w:r>
          </w:p>
        </w:tc>
        <w:tc>
          <w:tcPr>
            <w:tcW w:w="708" w:type="dxa"/>
          </w:tcPr>
          <w:p w14:paraId="6BE1CB65" w14:textId="77777777" w:rsidR="007827DA" w:rsidRDefault="007827DA" w:rsidP="001F7A01">
            <w:pPr>
              <w:pStyle w:val="TAL"/>
            </w:pPr>
            <w:r>
              <w:t>C</w:t>
            </w:r>
          </w:p>
        </w:tc>
      </w:tr>
      <w:tr w:rsidR="007827DA" w:rsidRPr="00760004" w14:paraId="55E9AAD0" w14:textId="77777777" w:rsidTr="001F7A01">
        <w:trPr>
          <w:jc w:val="center"/>
        </w:trPr>
        <w:tc>
          <w:tcPr>
            <w:tcW w:w="2965" w:type="dxa"/>
          </w:tcPr>
          <w:p w14:paraId="78879A64" w14:textId="77777777" w:rsidR="007827DA" w:rsidRDefault="007827DA" w:rsidP="001F7A01">
            <w:pPr>
              <w:pStyle w:val="TAL"/>
            </w:pPr>
            <w:r>
              <w:t>responseEP</w:t>
            </w:r>
            <w:r w:rsidRPr="00C112C5">
              <w:t>CO</w:t>
            </w:r>
          </w:p>
        </w:tc>
        <w:tc>
          <w:tcPr>
            <w:tcW w:w="6249" w:type="dxa"/>
          </w:tcPr>
          <w:p w14:paraId="053AE3F8" w14:textId="77777777" w:rsidR="007827DA" w:rsidRDefault="007827DA" w:rsidP="001F7A01">
            <w:pPr>
              <w:pStyle w:val="TAL"/>
            </w:pPr>
            <w:r>
              <w:t>Shall be present if the Extended Protocol Configuration Options IE is present in the response message. The value of this parameter shall contain a copy of the value field of the PCO IE of the response message (see 29.274 [87] clause 8.128 starting with octet 5).</w:t>
            </w:r>
          </w:p>
        </w:tc>
        <w:tc>
          <w:tcPr>
            <w:tcW w:w="708" w:type="dxa"/>
          </w:tcPr>
          <w:p w14:paraId="3F485B77" w14:textId="77777777" w:rsidR="007827DA" w:rsidRDefault="007827DA" w:rsidP="001F7A01">
            <w:pPr>
              <w:pStyle w:val="TAL"/>
            </w:pPr>
            <w:r>
              <w:t>C</w:t>
            </w:r>
          </w:p>
        </w:tc>
      </w:tr>
    </w:tbl>
    <w:p w14:paraId="004ACB74" w14:textId="77777777" w:rsidR="007827DA" w:rsidRDefault="007827DA" w:rsidP="005C6EE1"/>
    <w:p w14:paraId="506BC51B" w14:textId="77777777" w:rsidR="007827DA" w:rsidRPr="00760004" w:rsidRDefault="007827DA" w:rsidP="007827DA">
      <w:pPr>
        <w:pStyle w:val="TH"/>
      </w:pPr>
      <w:r w:rsidRPr="00760004">
        <w:t>Table 6.</w:t>
      </w:r>
      <w:r>
        <w:t>3</w:t>
      </w:r>
      <w:r w:rsidRPr="00760004">
        <w:t>.3</w:t>
      </w:r>
      <w:r>
        <w:t>-5</w:t>
      </w:r>
      <w:r w:rsidRPr="00760004">
        <w:t>:</w:t>
      </w:r>
      <w:r>
        <w:t xml:space="preserve"> Payload for fiveGSInterworkingInfo Field</w:t>
      </w:r>
    </w:p>
    <w:tbl>
      <w:tblPr>
        <w:tblpPr w:leftFromText="180" w:rightFromText="180" w:vertAnchor="text" w:tblpY="146"/>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3669BB51" w14:textId="77777777" w:rsidTr="001F7A01">
        <w:trPr>
          <w:trHeight w:val="104"/>
        </w:trPr>
        <w:tc>
          <w:tcPr>
            <w:tcW w:w="2965" w:type="dxa"/>
          </w:tcPr>
          <w:p w14:paraId="51757DD7" w14:textId="77777777" w:rsidR="007827DA" w:rsidRPr="00760004" w:rsidRDefault="007827DA" w:rsidP="001F7A01">
            <w:pPr>
              <w:pStyle w:val="TAH"/>
            </w:pPr>
            <w:r w:rsidRPr="00760004">
              <w:t>Field name</w:t>
            </w:r>
          </w:p>
        </w:tc>
        <w:tc>
          <w:tcPr>
            <w:tcW w:w="6249" w:type="dxa"/>
          </w:tcPr>
          <w:p w14:paraId="236991F3" w14:textId="77777777" w:rsidR="007827DA" w:rsidRPr="00760004" w:rsidRDefault="007827DA" w:rsidP="001F7A01">
            <w:pPr>
              <w:pStyle w:val="TAH"/>
            </w:pPr>
            <w:r w:rsidRPr="00760004">
              <w:t>Description</w:t>
            </w:r>
          </w:p>
        </w:tc>
        <w:tc>
          <w:tcPr>
            <w:tcW w:w="708" w:type="dxa"/>
          </w:tcPr>
          <w:p w14:paraId="2410DFE3" w14:textId="77777777" w:rsidR="007827DA" w:rsidRPr="00760004" w:rsidRDefault="007827DA" w:rsidP="001F7A01">
            <w:pPr>
              <w:pStyle w:val="TAH"/>
            </w:pPr>
            <w:r w:rsidRPr="00760004">
              <w:t>M/C/O</w:t>
            </w:r>
          </w:p>
        </w:tc>
      </w:tr>
      <w:tr w:rsidR="007827DA" w:rsidRPr="00760004" w14:paraId="26A11960" w14:textId="77777777" w:rsidTr="001F7A01">
        <w:tc>
          <w:tcPr>
            <w:tcW w:w="2965" w:type="dxa"/>
          </w:tcPr>
          <w:p w14:paraId="1143E094" w14:textId="77777777" w:rsidR="007827DA" w:rsidRPr="00760004" w:rsidRDefault="007827DA" w:rsidP="001F7A01">
            <w:pPr>
              <w:pStyle w:val="TAL"/>
            </w:pPr>
            <w:r>
              <w:t>fiveGSInterworkingIndicator</w:t>
            </w:r>
          </w:p>
        </w:tc>
        <w:tc>
          <w:tcPr>
            <w:tcW w:w="6249" w:type="dxa"/>
          </w:tcPr>
          <w:p w14:paraId="740B528C" w14:textId="77777777" w:rsidR="007827DA" w:rsidRPr="00C112C5" w:rsidRDefault="007827DA" w:rsidP="001F7A01">
            <w:pPr>
              <w:pStyle w:val="TAL"/>
              <w:rPr>
                <w:highlight w:val="yellow"/>
              </w:rPr>
            </w:pPr>
            <w:r>
              <w:rPr>
                <w:szCs w:val="18"/>
                <w:lang w:eastAsia="zh-CN"/>
              </w:rPr>
              <w:t>Shall be set toTRUE if the 5GSIWKI flag in the Indication IE of the request or response is set to 1. Indicates that the UE supports N1 mode and the PDN connection is not restricted from interworking by the 5GS user subscription. See TS 29.274 [87] clauses 7.2.1 and 8.12.</w:t>
            </w:r>
          </w:p>
        </w:tc>
        <w:tc>
          <w:tcPr>
            <w:tcW w:w="708" w:type="dxa"/>
          </w:tcPr>
          <w:p w14:paraId="716ABB51" w14:textId="77777777" w:rsidR="007827DA" w:rsidRPr="00760004" w:rsidRDefault="007827DA" w:rsidP="001F7A01">
            <w:pPr>
              <w:pStyle w:val="TAL"/>
            </w:pPr>
            <w:r>
              <w:t>M</w:t>
            </w:r>
          </w:p>
        </w:tc>
      </w:tr>
      <w:tr w:rsidR="007827DA" w:rsidRPr="00760004" w14:paraId="0CCB528E" w14:textId="77777777" w:rsidTr="001F7A01">
        <w:tc>
          <w:tcPr>
            <w:tcW w:w="2965" w:type="dxa"/>
          </w:tcPr>
          <w:p w14:paraId="0D573099" w14:textId="77777777" w:rsidR="007827DA" w:rsidRDefault="007827DA" w:rsidP="001F7A01">
            <w:pPr>
              <w:pStyle w:val="TAL"/>
            </w:pPr>
            <w:r>
              <w:t>fiveGSInterworkingWithoutN26</w:t>
            </w:r>
          </w:p>
        </w:tc>
        <w:tc>
          <w:tcPr>
            <w:tcW w:w="6249" w:type="dxa"/>
          </w:tcPr>
          <w:p w14:paraId="64F02450" w14:textId="77777777" w:rsidR="007827DA" w:rsidRDefault="007827DA" w:rsidP="001F7A01">
            <w:pPr>
              <w:pStyle w:val="TAL"/>
              <w:rPr>
                <w:szCs w:val="18"/>
                <w:lang w:eastAsia="zh-CN"/>
              </w:rPr>
            </w:pPr>
            <w:r>
              <w:rPr>
                <w:szCs w:val="18"/>
                <w:lang w:eastAsia="zh-CN"/>
              </w:rPr>
              <w:t xml:space="preserve">Shall be set to TRUE if the </w:t>
            </w:r>
            <w:r w:rsidRPr="009272D2">
              <w:rPr>
                <w:rFonts w:cs="Arial"/>
                <w:szCs w:val="18"/>
                <w:lang w:eastAsia="zh-CN"/>
              </w:rPr>
              <w:t>5GS Interworking without N26 Indication</w:t>
            </w:r>
            <w:r>
              <w:rPr>
                <w:rFonts w:cs="Arial"/>
                <w:szCs w:val="18"/>
                <w:lang w:eastAsia="zh-CN"/>
              </w:rPr>
              <w:t xml:space="preserve"> </w:t>
            </w:r>
            <w:r>
              <w:rPr>
                <w:szCs w:val="18"/>
                <w:lang w:eastAsia="zh-CN"/>
              </w:rPr>
              <w:t xml:space="preserve">flag in the Indication IE of the request or response is set to 1. If the </w:t>
            </w:r>
            <w:r w:rsidRPr="009272D2">
              <w:rPr>
                <w:rFonts w:cs="Arial"/>
                <w:szCs w:val="18"/>
                <w:lang w:eastAsia="zh-CN"/>
              </w:rPr>
              <w:t>5GS Interworking without N26 Indication</w:t>
            </w:r>
            <w:r>
              <w:rPr>
                <w:rFonts w:cs="Arial"/>
                <w:szCs w:val="18"/>
                <w:lang w:eastAsia="zh-CN"/>
              </w:rPr>
              <w:t xml:space="preserve"> </w:t>
            </w:r>
            <w:r>
              <w:rPr>
                <w:szCs w:val="18"/>
                <w:lang w:eastAsia="zh-CN"/>
              </w:rPr>
              <w:t>flag in the Indication IE of the request or response is set to 0 or not present, this parameter shall be set to FALSE. See TS 29.274 [87] clauses 7.2.1 and 8.12.</w:t>
            </w:r>
          </w:p>
        </w:tc>
        <w:tc>
          <w:tcPr>
            <w:tcW w:w="708" w:type="dxa"/>
          </w:tcPr>
          <w:p w14:paraId="6BADFCE2" w14:textId="77777777" w:rsidR="007827DA" w:rsidRDefault="007827DA" w:rsidP="001F7A01">
            <w:pPr>
              <w:pStyle w:val="TAL"/>
            </w:pPr>
            <w:r>
              <w:t>M</w:t>
            </w:r>
          </w:p>
        </w:tc>
      </w:tr>
      <w:tr w:rsidR="007827DA" w:rsidRPr="00760004" w14:paraId="7C5F2A8D" w14:textId="77777777" w:rsidTr="001F7A01">
        <w:tc>
          <w:tcPr>
            <w:tcW w:w="2965" w:type="dxa"/>
          </w:tcPr>
          <w:p w14:paraId="6F2ACD27" w14:textId="77777777" w:rsidR="007827DA" w:rsidRDefault="007827DA" w:rsidP="001F7A01">
            <w:pPr>
              <w:pStyle w:val="TAL"/>
            </w:pPr>
            <w:r>
              <w:t>fiveGCNotRestrictedSupport</w:t>
            </w:r>
          </w:p>
        </w:tc>
        <w:tc>
          <w:tcPr>
            <w:tcW w:w="6249" w:type="dxa"/>
          </w:tcPr>
          <w:p w14:paraId="580D3A84" w14:textId="77777777" w:rsidR="007827DA" w:rsidRDefault="007827DA" w:rsidP="001F7A01">
            <w:pPr>
              <w:pStyle w:val="TAL"/>
              <w:rPr>
                <w:szCs w:val="18"/>
                <w:lang w:eastAsia="zh-CN"/>
              </w:rPr>
            </w:pPr>
            <w:r>
              <w:rPr>
                <w:szCs w:val="18"/>
                <w:lang w:eastAsia="zh-CN"/>
              </w:rPr>
              <w:t xml:space="preserve">Shall be set to True if the </w:t>
            </w:r>
            <w:r>
              <w:rPr>
                <w:rFonts w:cs="Arial"/>
                <w:szCs w:val="18"/>
                <w:lang w:eastAsia="zh-CN"/>
              </w:rPr>
              <w:t>5GCNRS (5GC Not Restricted Support)</w:t>
            </w:r>
            <w:r>
              <w:rPr>
                <w:szCs w:val="18"/>
                <w:lang w:eastAsia="zh-CN"/>
              </w:rPr>
              <w:t xml:space="preserve"> flag in the Indication IE of the request or response is set to 1. If the </w:t>
            </w:r>
            <w:r>
              <w:rPr>
                <w:rFonts w:cs="Arial"/>
                <w:szCs w:val="18"/>
                <w:lang w:eastAsia="zh-CN"/>
              </w:rPr>
              <w:t xml:space="preserve">5GCNRS </w:t>
            </w:r>
            <w:r>
              <w:rPr>
                <w:szCs w:val="18"/>
                <w:lang w:eastAsia="zh-CN"/>
              </w:rPr>
              <w:t>flag in the Indication IE of the request or response is set to 0 or not present, this parameter shall be set to FALSE. See TS 29.274 [87] clauses 7.2.1 and 8.12.</w:t>
            </w:r>
          </w:p>
        </w:tc>
        <w:tc>
          <w:tcPr>
            <w:tcW w:w="708" w:type="dxa"/>
          </w:tcPr>
          <w:p w14:paraId="0E8AC2C8" w14:textId="77777777" w:rsidR="007827DA" w:rsidRDefault="007827DA" w:rsidP="001F7A01">
            <w:pPr>
              <w:pStyle w:val="TAL"/>
            </w:pPr>
            <w:r>
              <w:t>M</w:t>
            </w:r>
          </w:p>
        </w:tc>
      </w:tr>
    </w:tbl>
    <w:p w14:paraId="23AFD2F2" w14:textId="77777777" w:rsidR="005C6EE1" w:rsidRDefault="005C6EE1" w:rsidP="005C6EE1"/>
    <w:p w14:paraId="69F05064" w14:textId="17794DF1" w:rsidR="007827DA" w:rsidRPr="00760004" w:rsidRDefault="007827DA" w:rsidP="007827DA">
      <w:pPr>
        <w:pStyle w:val="TH"/>
      </w:pPr>
      <w:r w:rsidRPr="00760004">
        <w:t xml:space="preserve">Table </w:t>
      </w:r>
      <w:r>
        <w:t>6.3.3-6</w:t>
      </w:r>
      <w:r w:rsidRPr="00760004">
        <w:t>:</w:t>
      </w:r>
      <w:r>
        <w:t xml:space="preserve"> Payload for ePSGTPTunnels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216CF62B" w14:textId="77777777" w:rsidTr="001F7A01">
        <w:trPr>
          <w:trHeight w:val="104"/>
          <w:jc w:val="center"/>
        </w:trPr>
        <w:tc>
          <w:tcPr>
            <w:tcW w:w="2965" w:type="dxa"/>
          </w:tcPr>
          <w:p w14:paraId="4348FF31" w14:textId="77777777" w:rsidR="007827DA" w:rsidRPr="00760004" w:rsidRDefault="007827DA" w:rsidP="001F7A01">
            <w:pPr>
              <w:pStyle w:val="TAH"/>
            </w:pPr>
            <w:r w:rsidRPr="00760004">
              <w:t>Field name</w:t>
            </w:r>
          </w:p>
        </w:tc>
        <w:tc>
          <w:tcPr>
            <w:tcW w:w="6249" w:type="dxa"/>
          </w:tcPr>
          <w:p w14:paraId="6272E619" w14:textId="77777777" w:rsidR="007827DA" w:rsidRPr="00760004" w:rsidRDefault="007827DA" w:rsidP="001F7A01">
            <w:pPr>
              <w:pStyle w:val="TAH"/>
            </w:pPr>
            <w:r w:rsidRPr="00760004">
              <w:t>Description</w:t>
            </w:r>
          </w:p>
        </w:tc>
        <w:tc>
          <w:tcPr>
            <w:tcW w:w="708" w:type="dxa"/>
          </w:tcPr>
          <w:p w14:paraId="6CF22B1D" w14:textId="77777777" w:rsidR="007827DA" w:rsidRPr="00760004" w:rsidRDefault="007827DA" w:rsidP="001F7A01">
            <w:pPr>
              <w:pStyle w:val="TAH"/>
            </w:pPr>
            <w:r w:rsidRPr="00760004">
              <w:t>M/C/O</w:t>
            </w:r>
          </w:p>
        </w:tc>
      </w:tr>
      <w:tr w:rsidR="007827DA" w:rsidRPr="00760004" w14:paraId="4B845066" w14:textId="77777777" w:rsidTr="001F7A01">
        <w:trPr>
          <w:jc w:val="center"/>
        </w:trPr>
        <w:tc>
          <w:tcPr>
            <w:tcW w:w="2965" w:type="dxa"/>
          </w:tcPr>
          <w:p w14:paraId="6C2C8232" w14:textId="77777777" w:rsidR="007827DA" w:rsidRPr="00760004" w:rsidRDefault="007827DA" w:rsidP="001F7A01">
            <w:pPr>
              <w:pStyle w:val="TAL"/>
            </w:pPr>
            <w:r>
              <w:t>controlPlaneSenderFTEID</w:t>
            </w:r>
          </w:p>
        </w:tc>
        <w:tc>
          <w:tcPr>
            <w:tcW w:w="6249" w:type="dxa"/>
          </w:tcPr>
          <w:p w14:paraId="028BA94F" w14:textId="77777777" w:rsidR="007827DA" w:rsidRPr="00C112C5" w:rsidRDefault="007827DA" w:rsidP="001F7A01">
            <w:pPr>
              <w:pStyle w:val="TAL"/>
              <w:rPr>
                <w:highlight w:val="yellow"/>
              </w:rPr>
            </w:pPr>
            <w:r>
              <w:rPr>
                <w:szCs w:val="18"/>
                <w:lang w:eastAsia="zh-CN"/>
              </w:rPr>
              <w:t>Shall include the Sender F-TEID for the control plane if present in the Request or response (See TS 29.274 [87] clause 7.2.1, 7.2.2, 7.2.3, 7.2.4, 7.2.7, 7.2.8, 7.2.15, 7.2.16) or known in the context at the SGW or PGW.</w:t>
            </w:r>
          </w:p>
        </w:tc>
        <w:tc>
          <w:tcPr>
            <w:tcW w:w="708" w:type="dxa"/>
          </w:tcPr>
          <w:p w14:paraId="42EAF9F7" w14:textId="77777777" w:rsidR="007827DA" w:rsidRPr="00760004" w:rsidRDefault="007827DA" w:rsidP="001F7A01">
            <w:pPr>
              <w:pStyle w:val="TAL"/>
            </w:pPr>
            <w:r>
              <w:t>C</w:t>
            </w:r>
          </w:p>
        </w:tc>
      </w:tr>
      <w:tr w:rsidR="007827DA" w:rsidRPr="00760004" w14:paraId="04203E72" w14:textId="77777777" w:rsidTr="001F7A01">
        <w:trPr>
          <w:jc w:val="center"/>
        </w:trPr>
        <w:tc>
          <w:tcPr>
            <w:tcW w:w="2965" w:type="dxa"/>
          </w:tcPr>
          <w:p w14:paraId="2E0D3777" w14:textId="77777777" w:rsidR="007827DA" w:rsidRDefault="007827DA" w:rsidP="001F7A01">
            <w:pPr>
              <w:pStyle w:val="TAL"/>
            </w:pPr>
            <w:r>
              <w:t>controlPlanePGWS5S8FTEID</w:t>
            </w:r>
          </w:p>
        </w:tc>
        <w:tc>
          <w:tcPr>
            <w:tcW w:w="6249" w:type="dxa"/>
          </w:tcPr>
          <w:p w14:paraId="4C15A4F9" w14:textId="77777777" w:rsidR="007827DA" w:rsidRDefault="007827DA" w:rsidP="001F7A01">
            <w:pPr>
              <w:pStyle w:val="TAL"/>
              <w:rPr>
                <w:szCs w:val="18"/>
                <w:lang w:eastAsia="zh-CN"/>
              </w:rPr>
            </w:pPr>
            <w:r>
              <w:rPr>
                <w:szCs w:val="18"/>
                <w:lang w:eastAsia="zh-CN"/>
              </w:rPr>
              <w:t>Shall include the PGW F-TEID for the control plane if present in the Request or response (See TS 29.274 [87] clause 7.2.1, 7.2.2, 7.2.3, 7.2.4, 7.2.7, 7.2.8, 7.2.15, 7.2.16) or known in the context at the SGW or PGW.</w:t>
            </w:r>
          </w:p>
        </w:tc>
        <w:tc>
          <w:tcPr>
            <w:tcW w:w="708" w:type="dxa"/>
          </w:tcPr>
          <w:p w14:paraId="7566CF01" w14:textId="77777777" w:rsidR="007827DA" w:rsidRDefault="007827DA" w:rsidP="001F7A01">
            <w:pPr>
              <w:pStyle w:val="TAL"/>
            </w:pPr>
            <w:r>
              <w:t>C</w:t>
            </w:r>
          </w:p>
        </w:tc>
      </w:tr>
      <w:tr w:rsidR="007827DA" w:rsidRPr="00760004" w14:paraId="394289B4" w14:textId="77777777" w:rsidTr="001F7A01">
        <w:trPr>
          <w:jc w:val="center"/>
        </w:trPr>
        <w:tc>
          <w:tcPr>
            <w:tcW w:w="2965" w:type="dxa"/>
          </w:tcPr>
          <w:p w14:paraId="6408503D" w14:textId="77777777" w:rsidR="007827DA" w:rsidRDefault="007827DA" w:rsidP="001F7A01">
            <w:pPr>
              <w:pStyle w:val="TAL"/>
            </w:pPr>
            <w:r>
              <w:t>s1UeNodeBFTEID</w:t>
            </w:r>
          </w:p>
        </w:tc>
        <w:tc>
          <w:tcPr>
            <w:tcW w:w="6249" w:type="dxa"/>
          </w:tcPr>
          <w:p w14:paraId="2DFB102C" w14:textId="77777777" w:rsidR="007827DA" w:rsidRDefault="007827DA" w:rsidP="001F7A01">
            <w:pPr>
              <w:pStyle w:val="TAL"/>
              <w:rPr>
                <w:szCs w:val="18"/>
                <w:lang w:eastAsia="zh-CN"/>
              </w:rPr>
            </w:pPr>
            <w:r>
              <w:rPr>
                <w:szCs w:val="18"/>
                <w:lang w:eastAsia="zh-CN"/>
              </w:rPr>
              <w:t>Shall include the F-TEID for the eNodeB S1-U interface for the bearer if present in the Request or response (See TS 29.274 [87] clause 7.2.1, 7.2.2, 7.2.3, 7.2.4, 7.2.7, 7.2.8, 7.2.15, 7.2.16) or known in the context at the SGW or PGW.</w:t>
            </w:r>
          </w:p>
        </w:tc>
        <w:tc>
          <w:tcPr>
            <w:tcW w:w="708" w:type="dxa"/>
          </w:tcPr>
          <w:p w14:paraId="13A843ED" w14:textId="77777777" w:rsidR="007827DA" w:rsidRDefault="007827DA" w:rsidP="001F7A01">
            <w:pPr>
              <w:pStyle w:val="TAL"/>
            </w:pPr>
            <w:r>
              <w:t>C</w:t>
            </w:r>
          </w:p>
        </w:tc>
      </w:tr>
      <w:tr w:rsidR="007827DA" w:rsidRPr="00760004" w14:paraId="5C112AB9" w14:textId="77777777" w:rsidTr="001F7A01">
        <w:trPr>
          <w:jc w:val="center"/>
        </w:trPr>
        <w:tc>
          <w:tcPr>
            <w:tcW w:w="2965" w:type="dxa"/>
          </w:tcPr>
          <w:p w14:paraId="48A9977B" w14:textId="77777777" w:rsidR="007827DA" w:rsidRDefault="007827DA" w:rsidP="001F7A01">
            <w:pPr>
              <w:pStyle w:val="TAL"/>
            </w:pPr>
            <w:r>
              <w:t>s5S8SGWFTEID</w:t>
            </w:r>
          </w:p>
        </w:tc>
        <w:tc>
          <w:tcPr>
            <w:tcW w:w="6249" w:type="dxa"/>
          </w:tcPr>
          <w:p w14:paraId="2D252266" w14:textId="77777777" w:rsidR="007827DA" w:rsidRDefault="007827DA" w:rsidP="001F7A01">
            <w:pPr>
              <w:pStyle w:val="TAL"/>
              <w:rPr>
                <w:szCs w:val="18"/>
                <w:lang w:eastAsia="zh-CN"/>
              </w:rPr>
            </w:pPr>
            <w:r>
              <w:rPr>
                <w:szCs w:val="18"/>
                <w:lang w:eastAsia="zh-CN"/>
              </w:rPr>
              <w:t>Shall include the F-TEID for the SGW S5 or S8 interface for the bearer if present in the Request or response (See TS 29.274 [87] clause 7.2.1, 7.2.2, 7.2.3, 7.2.4, 7.2.7, 7.2.8, 7.2.15, 7.2.16) or known in the context at the SGW or PGW.</w:t>
            </w:r>
          </w:p>
        </w:tc>
        <w:tc>
          <w:tcPr>
            <w:tcW w:w="708" w:type="dxa"/>
          </w:tcPr>
          <w:p w14:paraId="04A57F4C" w14:textId="77777777" w:rsidR="007827DA" w:rsidRDefault="007827DA" w:rsidP="001F7A01">
            <w:pPr>
              <w:pStyle w:val="TAL"/>
            </w:pPr>
            <w:r>
              <w:t>C</w:t>
            </w:r>
          </w:p>
        </w:tc>
      </w:tr>
      <w:tr w:rsidR="007827DA" w:rsidRPr="00760004" w14:paraId="47B71E04" w14:textId="77777777" w:rsidTr="001F7A01">
        <w:trPr>
          <w:jc w:val="center"/>
        </w:trPr>
        <w:tc>
          <w:tcPr>
            <w:tcW w:w="2965" w:type="dxa"/>
          </w:tcPr>
          <w:p w14:paraId="19A0EA2E" w14:textId="77777777" w:rsidR="007827DA" w:rsidRDefault="007827DA" w:rsidP="001F7A01">
            <w:pPr>
              <w:pStyle w:val="TAL"/>
            </w:pPr>
            <w:r>
              <w:t>s5S8PGWFTEID</w:t>
            </w:r>
          </w:p>
        </w:tc>
        <w:tc>
          <w:tcPr>
            <w:tcW w:w="6249" w:type="dxa"/>
          </w:tcPr>
          <w:p w14:paraId="4D449A90" w14:textId="77777777" w:rsidR="007827DA" w:rsidRDefault="007827DA" w:rsidP="001F7A01">
            <w:pPr>
              <w:pStyle w:val="TAL"/>
              <w:rPr>
                <w:szCs w:val="18"/>
                <w:lang w:eastAsia="zh-CN"/>
              </w:rPr>
            </w:pPr>
            <w:r>
              <w:rPr>
                <w:szCs w:val="18"/>
                <w:lang w:eastAsia="zh-CN"/>
              </w:rPr>
              <w:t>Shall include the F-TEID for the PGW S5 or S8 interface for the bearer if present in the Request or response (See TS 29.274 [87] clause 7.2.1, 7.2.2, 7.2.3, 7.2.4, 7.2.7, 7.2.8, 7.2.15, 7.2.16) or known in the context at the SGW or PGW.</w:t>
            </w:r>
          </w:p>
        </w:tc>
        <w:tc>
          <w:tcPr>
            <w:tcW w:w="708" w:type="dxa"/>
          </w:tcPr>
          <w:p w14:paraId="5BEA5476" w14:textId="77777777" w:rsidR="007827DA" w:rsidRDefault="007827DA" w:rsidP="001F7A01">
            <w:pPr>
              <w:pStyle w:val="TAL"/>
            </w:pPr>
            <w:r>
              <w:t>C</w:t>
            </w:r>
          </w:p>
        </w:tc>
      </w:tr>
      <w:tr w:rsidR="007827DA" w:rsidRPr="00760004" w14:paraId="3724D7B5" w14:textId="77777777" w:rsidTr="001F7A01">
        <w:trPr>
          <w:jc w:val="center"/>
        </w:trPr>
        <w:tc>
          <w:tcPr>
            <w:tcW w:w="2965" w:type="dxa"/>
          </w:tcPr>
          <w:p w14:paraId="57074F8D" w14:textId="77777777" w:rsidR="007827DA" w:rsidRDefault="007827DA" w:rsidP="001F7A01">
            <w:pPr>
              <w:pStyle w:val="TAL"/>
            </w:pPr>
            <w:r>
              <w:t>s2bUePDGFTEID</w:t>
            </w:r>
          </w:p>
        </w:tc>
        <w:tc>
          <w:tcPr>
            <w:tcW w:w="6249" w:type="dxa"/>
          </w:tcPr>
          <w:p w14:paraId="4E83B4BB" w14:textId="77777777" w:rsidR="007827DA" w:rsidRDefault="007827DA" w:rsidP="001F7A01">
            <w:pPr>
              <w:pStyle w:val="TAL"/>
              <w:rPr>
                <w:szCs w:val="18"/>
                <w:lang w:eastAsia="zh-CN"/>
              </w:rPr>
            </w:pPr>
            <w:r>
              <w:rPr>
                <w:szCs w:val="18"/>
                <w:lang w:eastAsia="zh-CN"/>
              </w:rPr>
              <w:t>Shall include the F-TEID for the ePDG on the S2b-U interface for the bearer if present in the Request or response (See TS 29.274 [87] clause 7.2.1, 7.2.2, 7.2.3, 7.2.4, 7.2.7, 7.2.8, 7.2.15, 7.2.16) or known in the context at the PGW or ePDG.</w:t>
            </w:r>
          </w:p>
        </w:tc>
        <w:tc>
          <w:tcPr>
            <w:tcW w:w="708" w:type="dxa"/>
          </w:tcPr>
          <w:p w14:paraId="2DB941FA" w14:textId="77777777" w:rsidR="007827DA" w:rsidRDefault="007827DA" w:rsidP="001F7A01">
            <w:pPr>
              <w:pStyle w:val="TAL"/>
            </w:pPr>
            <w:r>
              <w:t>C</w:t>
            </w:r>
          </w:p>
        </w:tc>
      </w:tr>
      <w:tr w:rsidR="007827DA" w:rsidRPr="00760004" w14:paraId="4CA2D58E" w14:textId="77777777" w:rsidTr="001F7A01">
        <w:trPr>
          <w:jc w:val="center"/>
        </w:trPr>
        <w:tc>
          <w:tcPr>
            <w:tcW w:w="2965" w:type="dxa"/>
          </w:tcPr>
          <w:p w14:paraId="1B7403F6" w14:textId="77777777" w:rsidR="007827DA" w:rsidRDefault="007827DA" w:rsidP="001F7A01">
            <w:pPr>
              <w:pStyle w:val="TAL"/>
            </w:pPr>
            <w:r>
              <w:t>s2aUePDGFTEID</w:t>
            </w:r>
          </w:p>
        </w:tc>
        <w:tc>
          <w:tcPr>
            <w:tcW w:w="6249" w:type="dxa"/>
          </w:tcPr>
          <w:p w14:paraId="4CC8B99A" w14:textId="77777777" w:rsidR="007827DA" w:rsidRDefault="007827DA" w:rsidP="001F7A01">
            <w:pPr>
              <w:pStyle w:val="TAL"/>
              <w:rPr>
                <w:szCs w:val="18"/>
                <w:lang w:eastAsia="zh-CN"/>
              </w:rPr>
            </w:pPr>
            <w:r>
              <w:rPr>
                <w:szCs w:val="18"/>
                <w:lang w:eastAsia="zh-CN"/>
              </w:rPr>
              <w:t>Shall include the F-TEID for the ePDG on the S2a-U interface for the bearer if present in the Request or response (See TS 29.274 [87] clause 7.2.1, 7.2.2, 7.2.3, 7.2.4, 7.2.7, 7.2.8, 7.2.15, 7.2.16) or known in the context at the PGW or ePDG.</w:t>
            </w:r>
          </w:p>
        </w:tc>
        <w:tc>
          <w:tcPr>
            <w:tcW w:w="708" w:type="dxa"/>
          </w:tcPr>
          <w:p w14:paraId="4B851C7D" w14:textId="77777777" w:rsidR="007827DA" w:rsidRDefault="007827DA" w:rsidP="001F7A01">
            <w:pPr>
              <w:pStyle w:val="TAL"/>
            </w:pPr>
            <w:r>
              <w:t>C</w:t>
            </w:r>
          </w:p>
        </w:tc>
      </w:tr>
    </w:tbl>
    <w:p w14:paraId="5CE0FE49" w14:textId="2815414A" w:rsidR="005C6EE1" w:rsidRDefault="005C6EE1" w:rsidP="005C6EE1"/>
    <w:p w14:paraId="1DE782E0" w14:textId="7FE059C6" w:rsidR="007827DA" w:rsidRPr="00760004" w:rsidRDefault="007827DA" w:rsidP="007827DA">
      <w:pPr>
        <w:pStyle w:val="TH"/>
      </w:pPr>
      <w:r w:rsidRPr="00760004">
        <w:t xml:space="preserve">Table </w:t>
      </w:r>
      <w:r>
        <w:t>6.3.3-7</w:t>
      </w:r>
      <w:r w:rsidRPr="00760004">
        <w:t>:</w:t>
      </w:r>
      <w:r>
        <w:t xml:space="preserve"> Payload for bearerQOS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13B4B0E7" w14:textId="77777777" w:rsidTr="001F7A01">
        <w:trPr>
          <w:trHeight w:val="104"/>
          <w:jc w:val="center"/>
        </w:trPr>
        <w:tc>
          <w:tcPr>
            <w:tcW w:w="2965" w:type="dxa"/>
          </w:tcPr>
          <w:p w14:paraId="5594A07E" w14:textId="77777777" w:rsidR="007827DA" w:rsidRPr="00760004" w:rsidRDefault="007827DA" w:rsidP="001F7A01">
            <w:pPr>
              <w:pStyle w:val="TAH"/>
            </w:pPr>
            <w:r w:rsidRPr="00760004">
              <w:t>Field name</w:t>
            </w:r>
          </w:p>
        </w:tc>
        <w:tc>
          <w:tcPr>
            <w:tcW w:w="6249" w:type="dxa"/>
          </w:tcPr>
          <w:p w14:paraId="41DDE8CD" w14:textId="77777777" w:rsidR="007827DA" w:rsidRPr="00760004" w:rsidRDefault="007827DA" w:rsidP="001F7A01">
            <w:pPr>
              <w:pStyle w:val="TAH"/>
            </w:pPr>
            <w:r w:rsidRPr="00760004">
              <w:t>Description</w:t>
            </w:r>
          </w:p>
        </w:tc>
        <w:tc>
          <w:tcPr>
            <w:tcW w:w="708" w:type="dxa"/>
          </w:tcPr>
          <w:p w14:paraId="7938D0F1" w14:textId="77777777" w:rsidR="007827DA" w:rsidRPr="00760004" w:rsidRDefault="007827DA" w:rsidP="001F7A01">
            <w:pPr>
              <w:pStyle w:val="TAH"/>
            </w:pPr>
            <w:r w:rsidRPr="00760004">
              <w:t>M/C/O</w:t>
            </w:r>
          </w:p>
        </w:tc>
      </w:tr>
      <w:tr w:rsidR="007827DA" w:rsidRPr="00760004" w14:paraId="330E75F7" w14:textId="77777777" w:rsidTr="001F7A01">
        <w:trPr>
          <w:jc w:val="center"/>
        </w:trPr>
        <w:tc>
          <w:tcPr>
            <w:tcW w:w="2965" w:type="dxa"/>
          </w:tcPr>
          <w:p w14:paraId="15F3516E" w14:textId="77777777" w:rsidR="007827DA" w:rsidRPr="00760004" w:rsidRDefault="007827DA" w:rsidP="001F7A01">
            <w:pPr>
              <w:pStyle w:val="TAL"/>
            </w:pPr>
            <w:r>
              <w:t>qCI</w:t>
            </w:r>
          </w:p>
        </w:tc>
        <w:tc>
          <w:tcPr>
            <w:tcW w:w="6249" w:type="dxa"/>
          </w:tcPr>
          <w:p w14:paraId="3287B5B0" w14:textId="77777777" w:rsidR="007827DA" w:rsidRPr="00C112C5" w:rsidRDefault="007827DA" w:rsidP="001F7A01">
            <w:pPr>
              <w:pStyle w:val="TAL"/>
              <w:rPr>
                <w:highlight w:val="yellow"/>
              </w:rPr>
            </w:pPr>
            <w:r>
              <w:rPr>
                <w:szCs w:val="18"/>
                <w:lang w:eastAsia="zh-CN"/>
              </w:rPr>
              <w:t>Shall include the QCI for the bearer if present in the Request or response (See TS 29.274 [87] clause 7.2.1, 7.2.2, 7.2.3 and 7.2.15), or known in the context at the SGW or PGW.</w:t>
            </w:r>
          </w:p>
        </w:tc>
        <w:tc>
          <w:tcPr>
            <w:tcW w:w="708" w:type="dxa"/>
          </w:tcPr>
          <w:p w14:paraId="1B51FAC7" w14:textId="77777777" w:rsidR="007827DA" w:rsidRPr="00760004" w:rsidRDefault="007827DA" w:rsidP="001F7A01">
            <w:pPr>
              <w:pStyle w:val="TAL"/>
            </w:pPr>
            <w:r>
              <w:t>C</w:t>
            </w:r>
          </w:p>
        </w:tc>
      </w:tr>
      <w:tr w:rsidR="007827DA" w:rsidRPr="00760004" w14:paraId="56AD434F" w14:textId="77777777" w:rsidTr="001F7A01">
        <w:trPr>
          <w:jc w:val="center"/>
        </w:trPr>
        <w:tc>
          <w:tcPr>
            <w:tcW w:w="2965" w:type="dxa"/>
          </w:tcPr>
          <w:p w14:paraId="4CD05E1F" w14:textId="77777777" w:rsidR="007827DA" w:rsidRDefault="007827DA" w:rsidP="001F7A01">
            <w:pPr>
              <w:pStyle w:val="TAL"/>
            </w:pPr>
            <w:r>
              <w:t>maximumUplinkBitRate</w:t>
            </w:r>
          </w:p>
        </w:tc>
        <w:tc>
          <w:tcPr>
            <w:tcW w:w="6249" w:type="dxa"/>
          </w:tcPr>
          <w:p w14:paraId="70B7997C" w14:textId="77777777" w:rsidR="007827DA" w:rsidRDefault="007827DA" w:rsidP="001F7A01">
            <w:pPr>
              <w:pStyle w:val="TAL"/>
              <w:rPr>
                <w:szCs w:val="18"/>
                <w:lang w:eastAsia="zh-CN"/>
              </w:rPr>
            </w:pPr>
            <w:r>
              <w:rPr>
                <w:szCs w:val="18"/>
                <w:lang w:eastAsia="zh-CN"/>
              </w:rPr>
              <w:t>Shall include the maximum uplink bitrate encoded as kilobits per second in binary value (see TS 29.274 [87] clause 8.15) if present in the Request or response (See TS 29.274 [87] clause 7.2.1, 7.2.2, 7.2.3 and 7.2.15), or known in the context at the SGW or PGW.</w:t>
            </w:r>
          </w:p>
        </w:tc>
        <w:tc>
          <w:tcPr>
            <w:tcW w:w="708" w:type="dxa"/>
          </w:tcPr>
          <w:p w14:paraId="4E881C29" w14:textId="77777777" w:rsidR="007827DA" w:rsidRDefault="007827DA" w:rsidP="001F7A01">
            <w:pPr>
              <w:pStyle w:val="TAL"/>
            </w:pPr>
            <w:r>
              <w:t>C</w:t>
            </w:r>
          </w:p>
        </w:tc>
      </w:tr>
      <w:tr w:rsidR="007827DA" w:rsidRPr="00760004" w14:paraId="6379C736" w14:textId="77777777" w:rsidTr="001F7A01">
        <w:trPr>
          <w:jc w:val="center"/>
        </w:trPr>
        <w:tc>
          <w:tcPr>
            <w:tcW w:w="2965" w:type="dxa"/>
          </w:tcPr>
          <w:p w14:paraId="4FFC158D" w14:textId="77777777" w:rsidR="007827DA" w:rsidRDefault="007827DA" w:rsidP="001F7A01">
            <w:pPr>
              <w:pStyle w:val="TAL"/>
            </w:pPr>
            <w:r>
              <w:t>maximumDownlinkBitRate</w:t>
            </w:r>
          </w:p>
        </w:tc>
        <w:tc>
          <w:tcPr>
            <w:tcW w:w="6249" w:type="dxa"/>
          </w:tcPr>
          <w:p w14:paraId="14D392A0" w14:textId="77777777" w:rsidR="007827DA" w:rsidRDefault="007827DA" w:rsidP="001F7A01">
            <w:pPr>
              <w:pStyle w:val="TAL"/>
              <w:rPr>
                <w:szCs w:val="18"/>
                <w:lang w:eastAsia="zh-CN"/>
              </w:rPr>
            </w:pPr>
            <w:r>
              <w:rPr>
                <w:szCs w:val="18"/>
                <w:lang w:eastAsia="zh-CN"/>
              </w:rPr>
              <w:t>Shall include the maximum downlink bitrate encoded as kilobits per second in binary value (see TS 29.274 [87] clause 8.15) if present in the Request or response (See TS 29.274 [87] clause 7.2.1, 7.2.2, 7.2.3 and 7.2.15), or known in the context at the SGW or PGW.</w:t>
            </w:r>
          </w:p>
        </w:tc>
        <w:tc>
          <w:tcPr>
            <w:tcW w:w="708" w:type="dxa"/>
          </w:tcPr>
          <w:p w14:paraId="13ACB3C8" w14:textId="77777777" w:rsidR="007827DA" w:rsidRDefault="007827DA" w:rsidP="001F7A01">
            <w:pPr>
              <w:pStyle w:val="TAL"/>
            </w:pPr>
            <w:r>
              <w:t>C</w:t>
            </w:r>
          </w:p>
        </w:tc>
      </w:tr>
      <w:tr w:rsidR="007827DA" w:rsidRPr="00760004" w14:paraId="6363B258" w14:textId="77777777" w:rsidTr="001F7A01">
        <w:trPr>
          <w:jc w:val="center"/>
        </w:trPr>
        <w:tc>
          <w:tcPr>
            <w:tcW w:w="2965" w:type="dxa"/>
          </w:tcPr>
          <w:p w14:paraId="51DC4E5D" w14:textId="77777777" w:rsidR="007827DA" w:rsidRDefault="007827DA" w:rsidP="001F7A01">
            <w:pPr>
              <w:pStyle w:val="TAL"/>
            </w:pPr>
            <w:r>
              <w:t>guaranteedUplinkBitRate</w:t>
            </w:r>
          </w:p>
        </w:tc>
        <w:tc>
          <w:tcPr>
            <w:tcW w:w="6249" w:type="dxa"/>
          </w:tcPr>
          <w:p w14:paraId="0BB72745" w14:textId="77777777" w:rsidR="007827DA" w:rsidRDefault="007827DA" w:rsidP="001F7A01">
            <w:pPr>
              <w:pStyle w:val="TAL"/>
              <w:rPr>
                <w:szCs w:val="18"/>
                <w:lang w:eastAsia="zh-CN"/>
              </w:rPr>
            </w:pPr>
            <w:r>
              <w:rPr>
                <w:szCs w:val="18"/>
                <w:lang w:eastAsia="zh-CN"/>
              </w:rPr>
              <w:t>Shall include the guaranteed uplink bitrate encoded as kilobits per second in binary value (see TS 29.274 [87] clause 8.15) if present in the Request or response (See TS 29.274 [87] clause 7.2.1, 7.2.2, 7.2.3 and 7.2.15), or known in the context at the SGW or PGW.</w:t>
            </w:r>
          </w:p>
        </w:tc>
        <w:tc>
          <w:tcPr>
            <w:tcW w:w="708" w:type="dxa"/>
          </w:tcPr>
          <w:p w14:paraId="0C6A419C" w14:textId="77777777" w:rsidR="007827DA" w:rsidRDefault="007827DA" w:rsidP="001F7A01">
            <w:pPr>
              <w:pStyle w:val="TAL"/>
            </w:pPr>
            <w:r>
              <w:t>C</w:t>
            </w:r>
          </w:p>
        </w:tc>
      </w:tr>
      <w:tr w:rsidR="007827DA" w:rsidRPr="00760004" w14:paraId="12CBC5A2" w14:textId="77777777" w:rsidTr="001F7A01">
        <w:trPr>
          <w:jc w:val="center"/>
        </w:trPr>
        <w:tc>
          <w:tcPr>
            <w:tcW w:w="2965" w:type="dxa"/>
          </w:tcPr>
          <w:p w14:paraId="02BDCE69" w14:textId="77777777" w:rsidR="007827DA" w:rsidRDefault="007827DA" w:rsidP="001F7A01">
            <w:pPr>
              <w:pStyle w:val="TAL"/>
            </w:pPr>
            <w:r>
              <w:t>guaranteedDownlinkBitRate</w:t>
            </w:r>
          </w:p>
        </w:tc>
        <w:tc>
          <w:tcPr>
            <w:tcW w:w="6249" w:type="dxa"/>
          </w:tcPr>
          <w:p w14:paraId="46A44FF6" w14:textId="77777777" w:rsidR="007827DA" w:rsidRDefault="007827DA" w:rsidP="001F7A01">
            <w:pPr>
              <w:pStyle w:val="TAL"/>
              <w:rPr>
                <w:szCs w:val="18"/>
                <w:lang w:eastAsia="zh-CN"/>
              </w:rPr>
            </w:pPr>
            <w:r>
              <w:rPr>
                <w:szCs w:val="18"/>
                <w:lang w:eastAsia="zh-CN"/>
              </w:rPr>
              <w:t>Shall include the guaranteed downlink bitrate encoded as kilobits per second in binary value (see TS 29.274 [87] clause 8.15) if present in the Request or response (See TS 29.274 [87] clause 7.2.1, 7.2.2, 7.2.3 and 7.2.15), or known in the context at the SGW or PGW.</w:t>
            </w:r>
          </w:p>
        </w:tc>
        <w:tc>
          <w:tcPr>
            <w:tcW w:w="708" w:type="dxa"/>
          </w:tcPr>
          <w:p w14:paraId="289C6497" w14:textId="77777777" w:rsidR="007827DA" w:rsidRDefault="007827DA" w:rsidP="001F7A01">
            <w:pPr>
              <w:pStyle w:val="TAL"/>
            </w:pPr>
            <w:r>
              <w:t>C</w:t>
            </w:r>
          </w:p>
        </w:tc>
      </w:tr>
      <w:tr w:rsidR="007827DA" w:rsidRPr="00760004" w14:paraId="361BE05F" w14:textId="77777777" w:rsidTr="001F7A01">
        <w:trPr>
          <w:jc w:val="center"/>
        </w:trPr>
        <w:tc>
          <w:tcPr>
            <w:tcW w:w="2965" w:type="dxa"/>
          </w:tcPr>
          <w:p w14:paraId="2E6983FC" w14:textId="77777777" w:rsidR="007827DA" w:rsidRDefault="007827DA" w:rsidP="001F7A01">
            <w:pPr>
              <w:pStyle w:val="TAL"/>
            </w:pPr>
            <w:r>
              <w:t>priorityLevel</w:t>
            </w:r>
          </w:p>
        </w:tc>
        <w:tc>
          <w:tcPr>
            <w:tcW w:w="6249" w:type="dxa"/>
          </w:tcPr>
          <w:p w14:paraId="20F933DD" w14:textId="77777777" w:rsidR="007827DA" w:rsidRDefault="007827DA" w:rsidP="001F7A01">
            <w:pPr>
              <w:pStyle w:val="TAL"/>
              <w:rPr>
                <w:szCs w:val="18"/>
                <w:lang w:eastAsia="zh-CN"/>
              </w:rPr>
            </w:pPr>
            <w:r>
              <w:rPr>
                <w:szCs w:val="18"/>
                <w:lang w:eastAsia="zh-CN"/>
              </w:rPr>
              <w:t>Shall include the priority level assigned to the bearer as an integer value (see TS 29.274 [87] clause 8.15) if present in the Request or response (See TS 29.274 [87] clause 7.2.1, 7.2.2, 7.2.3 and 7.2.15), or known in the context at the SGW or PGW.</w:t>
            </w:r>
          </w:p>
        </w:tc>
        <w:tc>
          <w:tcPr>
            <w:tcW w:w="708" w:type="dxa"/>
          </w:tcPr>
          <w:p w14:paraId="13476C8C" w14:textId="77777777" w:rsidR="007827DA" w:rsidRDefault="007827DA" w:rsidP="001F7A01">
            <w:pPr>
              <w:pStyle w:val="TAL"/>
            </w:pPr>
            <w:r>
              <w:t>C</w:t>
            </w:r>
          </w:p>
        </w:tc>
      </w:tr>
    </w:tbl>
    <w:p w14:paraId="5B28F576" w14:textId="77777777" w:rsidR="005C6EE1" w:rsidRDefault="005C6EE1" w:rsidP="005C6EE1"/>
    <w:p w14:paraId="667B681D" w14:textId="0097D091" w:rsidR="007827DA" w:rsidRDefault="007827DA" w:rsidP="007827DA">
      <w:pPr>
        <w:pStyle w:val="Heading5"/>
      </w:pPr>
      <w:bookmarkStart w:id="198" w:name="_Toc135598554"/>
      <w:r>
        <w:t>6.3.3.2.3</w:t>
      </w:r>
      <w:r>
        <w:tab/>
        <w:t>PDU Session Modification message reporting PDU session modification, PDN Connection modification or inter-system handover</w:t>
      </w:r>
      <w:bookmarkEnd w:id="198"/>
    </w:p>
    <w:p w14:paraId="275604F1" w14:textId="1E1ABEE9" w:rsidR="007827DA" w:rsidRPr="00760004" w:rsidRDefault="007827DA" w:rsidP="007827DA">
      <w:r w:rsidRPr="00760004">
        <w:t>The IRI-</w:t>
      </w:r>
      <w:r>
        <w:t>POI in the SMF+PGW-C</w:t>
      </w:r>
      <w:r w:rsidRPr="00760004">
        <w:t xml:space="preserve"> shall generate an </w:t>
      </w:r>
      <w:r>
        <w:t xml:space="preserve">xIRI containing an SMFPDUSessionModification </w:t>
      </w:r>
      <w:r w:rsidRPr="00760004">
        <w:t>record</w:t>
      </w:r>
      <w:r>
        <w:t xml:space="preserve"> (see clause 6.2.3.2.3)</w:t>
      </w:r>
      <w:r w:rsidRPr="00760004">
        <w:t xml:space="preserve"> whe</w:t>
      </w:r>
      <w:r>
        <w:t>n the IRI-POI present in the SMF+PGW-C</w:t>
      </w:r>
      <w:r w:rsidRPr="00760004">
        <w:t xml:space="preserve"> </w:t>
      </w:r>
      <w:r>
        <w:t xml:space="preserve">detects that a </w:t>
      </w:r>
      <w:r w:rsidR="0010227F">
        <w:t xml:space="preserve">single-access </w:t>
      </w:r>
      <w:r>
        <w:t>PDU Session or PDN Connection</w:t>
      </w:r>
      <w:r w:rsidRPr="00760004">
        <w:t xml:space="preserve"> has been </w:t>
      </w:r>
      <w:r>
        <w:t>modified</w:t>
      </w:r>
      <w:r w:rsidRPr="00760004">
        <w:t xml:space="preserve"> for the target UE. </w:t>
      </w:r>
      <w:r>
        <w:t>The IRI-POI present in the SMF+PGW-C</w:t>
      </w:r>
      <w:r w:rsidRPr="00760004">
        <w:t xml:space="preserve"> shall generate the xIRI for the following events:</w:t>
      </w:r>
    </w:p>
    <w:p w14:paraId="2A085450" w14:textId="77777777" w:rsidR="007827DA" w:rsidRPr="00760004" w:rsidRDefault="007827DA" w:rsidP="007827DA">
      <w:pPr>
        <w:pStyle w:val="B1"/>
      </w:pPr>
      <w:r>
        <w:t>-</w:t>
      </w:r>
      <w:r>
        <w:tab/>
        <w:t>The SMF+PGW-C modifies an existing PDN Connection in the target UE context of the SMF+PGW-C (see TS 23.401 [50] clause 5.7.4).</w:t>
      </w:r>
    </w:p>
    <w:p w14:paraId="1C9754D6" w14:textId="77777777" w:rsidR="007827DA" w:rsidRDefault="007827DA" w:rsidP="007827DA">
      <w:pPr>
        <w:pStyle w:val="B1"/>
      </w:pPr>
      <w:r w:rsidRPr="00760004">
        <w:t>-</w:t>
      </w:r>
      <w:r w:rsidRPr="00760004">
        <w:tab/>
      </w:r>
      <w:r>
        <w:t>The SMF+PGW-C modifies an existing PDU Session context or SM Context for the target UE (see TS 29.502 [16] clause 5.2.2.3 and clause 5.2.2.8).</w:t>
      </w:r>
    </w:p>
    <w:p w14:paraId="749E4C10" w14:textId="1BA7756E" w:rsidR="007827DA" w:rsidRDefault="007827DA" w:rsidP="007827DA">
      <w:pPr>
        <w:pStyle w:val="B1"/>
      </w:pPr>
      <w:r>
        <w:t>-</w:t>
      </w:r>
      <w:r>
        <w:tab/>
        <w:t>The SMF+PGW-C transfers an existing PDU Session to EPS (see TS 23.502</w:t>
      </w:r>
      <w:r w:rsidR="007A748C">
        <w:t xml:space="preserve"> </w:t>
      </w:r>
      <w:r>
        <w:t>[4] clauses 4.11.1.2.1 and 4.11.2.2).</w:t>
      </w:r>
    </w:p>
    <w:p w14:paraId="77D8F619" w14:textId="04F3D047" w:rsidR="007827DA" w:rsidRDefault="007827DA" w:rsidP="007827DA">
      <w:pPr>
        <w:pStyle w:val="B1"/>
      </w:pPr>
      <w:r>
        <w:t>-</w:t>
      </w:r>
      <w:r>
        <w:tab/>
        <w:t>The SMF+PGW-C transfers an existing PDN Connection to 5GS (see TS 23.502</w:t>
      </w:r>
      <w:r w:rsidR="007A748C">
        <w:t xml:space="preserve"> </w:t>
      </w:r>
      <w:r>
        <w:t>[4] clauses 4.11.1.2.2 and 4.11.2.3).</w:t>
      </w:r>
    </w:p>
    <w:p w14:paraId="596619B0" w14:textId="3BA4AC93" w:rsidR="007827DA" w:rsidRDefault="007827DA" w:rsidP="007827DA">
      <w:r>
        <w:t>When the SMFPDUSessionModification record (see clause 6.2.3.2.3) is used to report the modification of a PDN Connection:</w:t>
      </w:r>
    </w:p>
    <w:p w14:paraId="3234039E" w14:textId="0B35DF0C" w:rsidR="00EC536A" w:rsidRDefault="00EC536A" w:rsidP="00EC536A">
      <w:pPr>
        <w:pStyle w:val="B1"/>
      </w:pPr>
      <w:r>
        <w:t>-</w:t>
      </w:r>
      <w:r>
        <w:tab/>
        <w:t>The ePSPDNConnectionModification field shall be populated with the information in Table 6.3.3-8.</w:t>
      </w:r>
    </w:p>
    <w:p w14:paraId="377D5A18" w14:textId="5149034E" w:rsidR="00EC536A" w:rsidRDefault="00EC536A" w:rsidP="00EC536A">
      <w:pPr>
        <w:pStyle w:val="B1"/>
      </w:pPr>
      <w:r>
        <w:t>-</w:t>
      </w:r>
      <w:r>
        <w:tab/>
        <w:t>If there is no SUPI associated to the SM context for the target UE, the SUPI field of the SMFPDUSessionModification record shall be populated with the value of the IMSI from the target UE context.</w:t>
      </w:r>
    </w:p>
    <w:p w14:paraId="27D7994A" w14:textId="5EEEA3A0" w:rsidR="00EC536A" w:rsidRDefault="00EC536A" w:rsidP="00EC536A">
      <w:pPr>
        <w:pStyle w:val="B1"/>
      </w:pPr>
      <w:r>
        <w:t>-</w:t>
      </w:r>
      <w:r>
        <w:tab/>
        <w:t>If there is no PDU Session ID present in the PCO of the request or response messages or associated to the context for the PDN connection, the pDUSessionID field of the SMFPDUSessionModification record shall be populated with the EBI of the default bearer for the PDN Connection.</w:t>
      </w:r>
    </w:p>
    <w:p w14:paraId="4C3D8A66" w14:textId="2EA3EE39" w:rsidR="00EC536A" w:rsidRDefault="00EC536A" w:rsidP="00EC536A">
      <w:pPr>
        <w:pStyle w:val="B1"/>
      </w:pPr>
      <w:r>
        <w:t>-</w:t>
      </w:r>
      <w:r>
        <w:tab/>
        <w:t xml:space="preserve">If there is no 5G UP tunnel present in the context associated to the PDN Connection, the gTPTunnelID field of the SMFPDUSessionModification record shall be populated with the </w:t>
      </w:r>
      <w:r>
        <w:rPr>
          <w:szCs w:val="18"/>
          <w:lang w:eastAsia="zh-CN"/>
        </w:rPr>
        <w:t>F-TEID for the PGW S5 or S8 interface for the default bearer of the PDN Connection.</w:t>
      </w:r>
    </w:p>
    <w:p w14:paraId="64594611" w14:textId="77777777" w:rsidR="00EC536A" w:rsidRDefault="00EC536A" w:rsidP="00EC536A"/>
    <w:p w14:paraId="0278F973" w14:textId="1C2810D1" w:rsidR="007827DA" w:rsidRPr="00760004" w:rsidRDefault="007827DA" w:rsidP="007827DA">
      <w:pPr>
        <w:pStyle w:val="TH"/>
      </w:pPr>
      <w:r w:rsidRPr="00760004">
        <w:t xml:space="preserve">Table </w:t>
      </w:r>
      <w:r>
        <w:t>6.3.3-8</w:t>
      </w:r>
      <w:r w:rsidRPr="00760004">
        <w:t xml:space="preserve">: Payload for </w:t>
      </w:r>
      <w:r>
        <w:t>ePSPDNConnectionModification</w:t>
      </w:r>
      <w:r w:rsidRPr="00760004">
        <w:t xml:space="preserve"> </w:t>
      </w:r>
      <w:r>
        <w:t>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52DA00AB" w14:textId="77777777" w:rsidTr="001F7A01">
        <w:trPr>
          <w:jc w:val="center"/>
        </w:trPr>
        <w:tc>
          <w:tcPr>
            <w:tcW w:w="2965" w:type="dxa"/>
          </w:tcPr>
          <w:p w14:paraId="76066FDD" w14:textId="77777777" w:rsidR="007827DA" w:rsidRPr="00760004" w:rsidRDefault="007827DA" w:rsidP="001F7A01">
            <w:pPr>
              <w:pStyle w:val="TAH"/>
            </w:pPr>
            <w:r w:rsidRPr="00760004">
              <w:t>Field name</w:t>
            </w:r>
          </w:p>
        </w:tc>
        <w:tc>
          <w:tcPr>
            <w:tcW w:w="6249" w:type="dxa"/>
          </w:tcPr>
          <w:p w14:paraId="6FFE6F3D" w14:textId="77777777" w:rsidR="007827DA" w:rsidRPr="00760004" w:rsidRDefault="007827DA" w:rsidP="001F7A01">
            <w:pPr>
              <w:pStyle w:val="TAH"/>
            </w:pPr>
            <w:r w:rsidRPr="00760004">
              <w:t>Description</w:t>
            </w:r>
          </w:p>
        </w:tc>
        <w:tc>
          <w:tcPr>
            <w:tcW w:w="708" w:type="dxa"/>
          </w:tcPr>
          <w:p w14:paraId="0EFE74F8" w14:textId="77777777" w:rsidR="007827DA" w:rsidRPr="00760004" w:rsidRDefault="007827DA" w:rsidP="001F7A01">
            <w:pPr>
              <w:pStyle w:val="TAH"/>
            </w:pPr>
            <w:r w:rsidRPr="00760004">
              <w:t>M/C/O</w:t>
            </w:r>
          </w:p>
        </w:tc>
      </w:tr>
      <w:tr w:rsidR="007827DA" w:rsidRPr="00760004" w14:paraId="56A73C77" w14:textId="77777777" w:rsidTr="001F7A01">
        <w:trPr>
          <w:jc w:val="center"/>
        </w:trPr>
        <w:tc>
          <w:tcPr>
            <w:tcW w:w="2965" w:type="dxa"/>
          </w:tcPr>
          <w:p w14:paraId="10589144" w14:textId="77777777" w:rsidR="007827DA" w:rsidRPr="00760004" w:rsidRDefault="007827DA" w:rsidP="001F7A01">
            <w:pPr>
              <w:pStyle w:val="TAL"/>
            </w:pPr>
            <w:r>
              <w:t>ePSSubscriberIDs</w:t>
            </w:r>
          </w:p>
        </w:tc>
        <w:tc>
          <w:tcPr>
            <w:tcW w:w="6249" w:type="dxa"/>
          </w:tcPr>
          <w:p w14:paraId="30C99BD2" w14:textId="77777777" w:rsidR="007827DA" w:rsidRPr="00760004" w:rsidRDefault="007827DA" w:rsidP="001F7A01">
            <w:pPr>
              <w:pStyle w:val="TAL"/>
            </w:pPr>
            <w:r>
              <w:t>EPS</w:t>
            </w:r>
            <w:r w:rsidRPr="00760004">
              <w:t xml:space="preserve"> </w:t>
            </w:r>
            <w:r>
              <w:t xml:space="preserve">Subscriber Identities </w:t>
            </w:r>
            <w:r w:rsidRPr="00760004">
              <w:t>associated with the PD</w:t>
            </w:r>
            <w:r>
              <w:t>N</w:t>
            </w:r>
            <w:r w:rsidRPr="00760004">
              <w:t xml:space="preserve"> </w:t>
            </w:r>
            <w:r>
              <w:t>connection (e</w:t>
            </w:r>
            <w:r w:rsidRPr="00760004">
              <w:t xml:space="preserve">.g. as provided by the </w:t>
            </w:r>
            <w:r>
              <w:t>MME</w:t>
            </w:r>
            <w:r w:rsidRPr="00760004">
              <w:t xml:space="preserve"> </w:t>
            </w:r>
            <w:r>
              <w:t>or SGW in the associated network message or as associated with the PDN connection in the context known at the NF</w:t>
            </w:r>
            <w:r w:rsidRPr="00760004">
              <w:t xml:space="preserve">). </w:t>
            </w:r>
            <w:r>
              <w:t>The IMSI shall</w:t>
            </w:r>
            <w:r w:rsidRPr="00760004">
              <w:t xml:space="preserve"> be present except for unauthenticated emergency sessions.</w:t>
            </w:r>
          </w:p>
        </w:tc>
        <w:tc>
          <w:tcPr>
            <w:tcW w:w="708" w:type="dxa"/>
          </w:tcPr>
          <w:p w14:paraId="416B9105" w14:textId="77777777" w:rsidR="007827DA" w:rsidRPr="00760004" w:rsidRDefault="007827DA" w:rsidP="001F7A01">
            <w:pPr>
              <w:pStyle w:val="TAL"/>
            </w:pPr>
            <w:r>
              <w:t>M</w:t>
            </w:r>
          </w:p>
        </w:tc>
      </w:tr>
      <w:tr w:rsidR="007827DA" w:rsidRPr="00760004" w14:paraId="0FE02BAD" w14:textId="77777777" w:rsidTr="001F7A01">
        <w:trPr>
          <w:jc w:val="center"/>
        </w:trPr>
        <w:tc>
          <w:tcPr>
            <w:tcW w:w="2965" w:type="dxa"/>
          </w:tcPr>
          <w:p w14:paraId="68C77E4A" w14:textId="77777777" w:rsidR="007827DA" w:rsidRPr="00760004" w:rsidRDefault="007827DA" w:rsidP="001F7A01">
            <w:pPr>
              <w:pStyle w:val="TAL"/>
            </w:pPr>
            <w:r>
              <w:t>iMS</w:t>
            </w:r>
            <w:r w:rsidRPr="00760004">
              <w:t>IUnauthenticated</w:t>
            </w:r>
          </w:p>
        </w:tc>
        <w:tc>
          <w:tcPr>
            <w:tcW w:w="6249" w:type="dxa"/>
          </w:tcPr>
          <w:p w14:paraId="4844CDA6" w14:textId="77777777" w:rsidR="007827DA" w:rsidRPr="00760004" w:rsidRDefault="007827DA" w:rsidP="001F7A01">
            <w:pPr>
              <w:pStyle w:val="TAL"/>
            </w:pPr>
            <w:r w:rsidRPr="00760004">
              <w:t>Shall be present if a</w:t>
            </w:r>
            <w:r>
              <w:t xml:space="preserve">n IMSI </w:t>
            </w:r>
            <w:r w:rsidRPr="00760004">
              <w:t>is present in the</w:t>
            </w:r>
            <w:r>
              <w:t xml:space="preserve"> ePSSubscriberIDs</w:t>
            </w:r>
            <w:r w:rsidRPr="00760004">
              <w:t xml:space="preserve"> and set to “true” if the </w:t>
            </w:r>
            <w:r>
              <w:t>IMSI</w:t>
            </w:r>
            <w:r w:rsidRPr="00760004">
              <w:t xml:space="preserve"> has not been authenticated, or “false” if it has been authenticated.</w:t>
            </w:r>
          </w:p>
        </w:tc>
        <w:tc>
          <w:tcPr>
            <w:tcW w:w="708" w:type="dxa"/>
          </w:tcPr>
          <w:p w14:paraId="1292414F" w14:textId="77777777" w:rsidR="007827DA" w:rsidRPr="00760004" w:rsidRDefault="007827DA" w:rsidP="001F7A01">
            <w:pPr>
              <w:pStyle w:val="TAL"/>
            </w:pPr>
            <w:r w:rsidRPr="00760004">
              <w:t>C</w:t>
            </w:r>
          </w:p>
        </w:tc>
      </w:tr>
      <w:tr w:rsidR="007827DA" w:rsidRPr="00760004" w14:paraId="07E9DF94" w14:textId="77777777" w:rsidTr="001F7A01">
        <w:trPr>
          <w:jc w:val="center"/>
        </w:trPr>
        <w:tc>
          <w:tcPr>
            <w:tcW w:w="2965" w:type="dxa"/>
          </w:tcPr>
          <w:p w14:paraId="25F83343" w14:textId="77777777" w:rsidR="007827DA" w:rsidRDefault="007827DA" w:rsidP="001F7A01">
            <w:pPr>
              <w:pStyle w:val="TAL"/>
            </w:pPr>
            <w:r>
              <w:t>defaultBearerID</w:t>
            </w:r>
          </w:p>
        </w:tc>
        <w:tc>
          <w:tcPr>
            <w:tcW w:w="6249" w:type="dxa"/>
          </w:tcPr>
          <w:p w14:paraId="3DD359A5" w14:textId="77777777" w:rsidR="007827DA" w:rsidRPr="00760004" w:rsidRDefault="007827DA" w:rsidP="001F7A01">
            <w:pPr>
              <w:pStyle w:val="TAL"/>
            </w:pPr>
            <w:r>
              <w:t>Shall contain the EPS Bearer Identity of the default bearer associated with the PDN connection.</w:t>
            </w:r>
          </w:p>
        </w:tc>
        <w:tc>
          <w:tcPr>
            <w:tcW w:w="708" w:type="dxa"/>
          </w:tcPr>
          <w:p w14:paraId="7022F3A4" w14:textId="77777777" w:rsidR="007827DA" w:rsidRPr="00760004" w:rsidRDefault="007827DA" w:rsidP="001F7A01">
            <w:pPr>
              <w:pStyle w:val="TAL"/>
            </w:pPr>
            <w:r>
              <w:t>M</w:t>
            </w:r>
          </w:p>
        </w:tc>
      </w:tr>
      <w:tr w:rsidR="007827DA" w:rsidRPr="00760004" w14:paraId="55C88BCC" w14:textId="77777777" w:rsidTr="001F7A01">
        <w:trPr>
          <w:jc w:val="center"/>
        </w:trPr>
        <w:tc>
          <w:tcPr>
            <w:tcW w:w="2965" w:type="dxa"/>
          </w:tcPr>
          <w:p w14:paraId="3232F421" w14:textId="77777777" w:rsidR="007827DA" w:rsidRDefault="007827DA" w:rsidP="001F7A01">
            <w:pPr>
              <w:pStyle w:val="TAL"/>
            </w:pPr>
            <w:r>
              <w:t>gTPTunnelInfo</w:t>
            </w:r>
          </w:p>
        </w:tc>
        <w:tc>
          <w:tcPr>
            <w:tcW w:w="6249" w:type="dxa"/>
          </w:tcPr>
          <w:p w14:paraId="67CC54C7" w14:textId="77777777" w:rsidR="007827DA" w:rsidRDefault="007827DA" w:rsidP="001F7A01">
            <w:pPr>
              <w:pStyle w:val="TAL"/>
              <w:tabs>
                <w:tab w:val="right" w:pos="6423"/>
              </w:tabs>
            </w:pPr>
            <w:r>
              <w:t xml:space="preserve">Contains the information for the Control Plane GTP Tunnels present in the network message or known in the context at the SGW or PGW. See </w:t>
            </w:r>
            <w:r w:rsidRPr="00F27699">
              <w:t xml:space="preserve">Table </w:t>
            </w:r>
            <w:r>
              <w:t>6.2.3-1B</w:t>
            </w:r>
            <w:r w:rsidRPr="00F27699">
              <w:t>.</w:t>
            </w:r>
            <w:r>
              <w:t xml:space="preserve"> If the gTPTunnelInfo received in the network message is different than the gTPTunnelInfo in the context for the PDN Connection, this message shall be populated with the new information.</w:t>
            </w:r>
          </w:p>
        </w:tc>
        <w:tc>
          <w:tcPr>
            <w:tcW w:w="708" w:type="dxa"/>
          </w:tcPr>
          <w:p w14:paraId="24DD3860" w14:textId="77777777" w:rsidR="007827DA" w:rsidRDefault="007827DA" w:rsidP="001F7A01">
            <w:pPr>
              <w:pStyle w:val="TAL"/>
            </w:pPr>
            <w:r>
              <w:t>C</w:t>
            </w:r>
          </w:p>
        </w:tc>
      </w:tr>
      <w:tr w:rsidR="007827DA" w:rsidRPr="00760004" w14:paraId="62873C30" w14:textId="77777777" w:rsidTr="001F7A01">
        <w:trPr>
          <w:jc w:val="center"/>
        </w:trPr>
        <w:tc>
          <w:tcPr>
            <w:tcW w:w="2965" w:type="dxa"/>
          </w:tcPr>
          <w:p w14:paraId="09A7F18C" w14:textId="77777777" w:rsidR="007827DA" w:rsidRPr="00C60F6D" w:rsidRDefault="007827DA" w:rsidP="001F7A01">
            <w:pPr>
              <w:pStyle w:val="TAL"/>
              <w:rPr>
                <w:highlight w:val="yellow"/>
              </w:rPr>
            </w:pPr>
            <w:r w:rsidRPr="00760004">
              <w:t>p</w:t>
            </w:r>
            <w:r>
              <w:t>DNConnection</w:t>
            </w:r>
            <w:r w:rsidRPr="00760004">
              <w:t>Type</w:t>
            </w:r>
          </w:p>
        </w:tc>
        <w:tc>
          <w:tcPr>
            <w:tcW w:w="6249" w:type="dxa"/>
          </w:tcPr>
          <w:p w14:paraId="0AEA3292" w14:textId="77777777" w:rsidR="007827DA" w:rsidRDefault="007827DA" w:rsidP="001F7A01">
            <w:pPr>
              <w:pStyle w:val="TAL"/>
            </w:pPr>
            <w:r w:rsidRPr="00760004">
              <w:t>Identifies selected PD</w:t>
            </w:r>
            <w:r>
              <w:t>N</w:t>
            </w:r>
            <w:r w:rsidRPr="00760004">
              <w:t xml:space="preserve"> session type, see TS 2</w:t>
            </w:r>
            <w:r>
              <w:t>9</w:t>
            </w:r>
            <w:r w:rsidRPr="00760004">
              <w:t>.</w:t>
            </w:r>
            <w:r>
              <w:t>274</w:t>
            </w:r>
            <w:r w:rsidRPr="00760004">
              <w:t xml:space="preserve"> [13] clause</w:t>
            </w:r>
            <w:r>
              <w:t xml:space="preserve"> 8.34</w:t>
            </w:r>
            <w:r w:rsidRPr="00760004">
              <w:t>.</w:t>
            </w:r>
          </w:p>
        </w:tc>
        <w:tc>
          <w:tcPr>
            <w:tcW w:w="708" w:type="dxa"/>
          </w:tcPr>
          <w:p w14:paraId="55A2D30B" w14:textId="77777777" w:rsidR="007827DA" w:rsidRDefault="007827DA" w:rsidP="001F7A01">
            <w:pPr>
              <w:pStyle w:val="TAL"/>
            </w:pPr>
            <w:r w:rsidRPr="00760004">
              <w:t>M</w:t>
            </w:r>
          </w:p>
        </w:tc>
      </w:tr>
      <w:tr w:rsidR="007827DA" w:rsidRPr="00760004" w14:paraId="2820A151" w14:textId="77777777" w:rsidTr="001F7A01">
        <w:trPr>
          <w:jc w:val="center"/>
        </w:trPr>
        <w:tc>
          <w:tcPr>
            <w:tcW w:w="2965" w:type="dxa"/>
          </w:tcPr>
          <w:p w14:paraId="791CEC8E" w14:textId="77777777" w:rsidR="007827DA" w:rsidRDefault="007827DA" w:rsidP="001F7A01">
            <w:pPr>
              <w:pStyle w:val="TAL"/>
            </w:pPr>
            <w:r>
              <w:t>uEEndpoints</w:t>
            </w:r>
          </w:p>
        </w:tc>
        <w:tc>
          <w:tcPr>
            <w:tcW w:w="6249" w:type="dxa"/>
          </w:tcPr>
          <w:p w14:paraId="65ABEBBC" w14:textId="77777777" w:rsidR="007827DA" w:rsidRDefault="007827DA" w:rsidP="001F7A01">
            <w:pPr>
              <w:pStyle w:val="TAL"/>
            </w:pPr>
            <w:r>
              <w:t>UE endpoint address(es) if available. Derived from the PDN Address portion of the PDN Address Allocation parameter (see TS 29.274 [87] clause 8.14) present in the network message or the IP Address associated to the PDN Connection in the context known at the NF (see TS 23.401 [50] clauses 5.7.3 and 5.7.4).</w:t>
            </w:r>
          </w:p>
        </w:tc>
        <w:tc>
          <w:tcPr>
            <w:tcW w:w="708" w:type="dxa"/>
          </w:tcPr>
          <w:p w14:paraId="0F7F77B9" w14:textId="77777777" w:rsidR="007827DA" w:rsidRDefault="007827DA" w:rsidP="001F7A01">
            <w:pPr>
              <w:pStyle w:val="TAL"/>
            </w:pPr>
            <w:r>
              <w:t>C</w:t>
            </w:r>
          </w:p>
        </w:tc>
      </w:tr>
      <w:tr w:rsidR="007827DA" w:rsidRPr="00760004" w14:paraId="086D1B35" w14:textId="77777777" w:rsidTr="001F7A01">
        <w:trPr>
          <w:jc w:val="center"/>
        </w:trPr>
        <w:tc>
          <w:tcPr>
            <w:tcW w:w="2965" w:type="dxa"/>
          </w:tcPr>
          <w:p w14:paraId="06D9613E" w14:textId="77777777" w:rsidR="007827DA" w:rsidRDefault="007827DA" w:rsidP="001F7A01">
            <w:pPr>
              <w:pStyle w:val="TAL"/>
            </w:pPr>
            <w:r>
              <w:t>non3GPPAccessEndpoint</w:t>
            </w:r>
          </w:p>
        </w:tc>
        <w:tc>
          <w:tcPr>
            <w:tcW w:w="6249" w:type="dxa"/>
          </w:tcPr>
          <w:p w14:paraId="5C743F92" w14:textId="77777777" w:rsidR="007827DA" w:rsidRDefault="007827DA" w:rsidP="001F7A01">
            <w:pPr>
              <w:pStyle w:val="TAL"/>
            </w:pPr>
            <w:r>
              <w:t>UE's local IP address used to reach the ePDG, if present in the network message (see TS 29.274 [87], clauses 7.2.4, 7.2.7 and 7.2.16) or known at the context at the SGW or PGW.</w:t>
            </w:r>
          </w:p>
        </w:tc>
        <w:tc>
          <w:tcPr>
            <w:tcW w:w="708" w:type="dxa"/>
          </w:tcPr>
          <w:p w14:paraId="72B798C8" w14:textId="77777777" w:rsidR="007827DA" w:rsidRDefault="007827DA" w:rsidP="001F7A01">
            <w:pPr>
              <w:pStyle w:val="TAL"/>
            </w:pPr>
            <w:r>
              <w:t>C</w:t>
            </w:r>
          </w:p>
        </w:tc>
      </w:tr>
      <w:tr w:rsidR="007827DA" w:rsidRPr="00760004" w14:paraId="24A73513" w14:textId="77777777" w:rsidTr="001F7A01">
        <w:trPr>
          <w:jc w:val="center"/>
        </w:trPr>
        <w:tc>
          <w:tcPr>
            <w:tcW w:w="2965" w:type="dxa"/>
          </w:tcPr>
          <w:p w14:paraId="5CB97F1E" w14:textId="77777777" w:rsidR="007827DA" w:rsidRDefault="007827DA" w:rsidP="001F7A01">
            <w:pPr>
              <w:pStyle w:val="TAL"/>
            </w:pPr>
            <w:r>
              <w:t>location</w:t>
            </w:r>
          </w:p>
        </w:tc>
        <w:tc>
          <w:tcPr>
            <w:tcW w:w="6249" w:type="dxa"/>
          </w:tcPr>
          <w:p w14:paraId="534E8AF2" w14:textId="77777777" w:rsidR="007827DA" w:rsidRDefault="007827DA" w:rsidP="001F7A01">
            <w:pPr>
              <w:pStyle w:val="TAL"/>
            </w:pPr>
            <w:r>
              <w:t>Location information present in the network message (see TS 29.274 [87], clause 8.21) or known in the context at the SGW or PGW.</w:t>
            </w:r>
          </w:p>
        </w:tc>
        <w:tc>
          <w:tcPr>
            <w:tcW w:w="708" w:type="dxa"/>
          </w:tcPr>
          <w:p w14:paraId="07355915" w14:textId="77777777" w:rsidR="007827DA" w:rsidRDefault="007827DA" w:rsidP="001F7A01">
            <w:pPr>
              <w:pStyle w:val="TAL"/>
            </w:pPr>
            <w:r>
              <w:t>C</w:t>
            </w:r>
          </w:p>
        </w:tc>
      </w:tr>
      <w:tr w:rsidR="007827DA" w:rsidRPr="00760004" w14:paraId="11AC0D0F" w14:textId="77777777" w:rsidTr="001F7A01">
        <w:trPr>
          <w:jc w:val="center"/>
        </w:trPr>
        <w:tc>
          <w:tcPr>
            <w:tcW w:w="2965" w:type="dxa"/>
          </w:tcPr>
          <w:p w14:paraId="3DABE774" w14:textId="77777777" w:rsidR="007827DA" w:rsidRDefault="007827DA" w:rsidP="001F7A01">
            <w:pPr>
              <w:pStyle w:val="TAL"/>
            </w:pPr>
            <w:r>
              <w:t>additionalLocation</w:t>
            </w:r>
          </w:p>
        </w:tc>
        <w:tc>
          <w:tcPr>
            <w:tcW w:w="6249" w:type="dxa"/>
          </w:tcPr>
          <w:p w14:paraId="06DB26E9" w14:textId="77777777" w:rsidR="007827DA" w:rsidRDefault="007827DA" w:rsidP="001F7A01">
            <w:pPr>
              <w:pStyle w:val="TAL"/>
            </w:pPr>
            <w:r>
              <w:t>Additional location information present in the network message, known in the context at the SGW or PGW, or known at the MDF.</w:t>
            </w:r>
          </w:p>
        </w:tc>
        <w:tc>
          <w:tcPr>
            <w:tcW w:w="708" w:type="dxa"/>
          </w:tcPr>
          <w:p w14:paraId="20705CFD" w14:textId="77777777" w:rsidR="007827DA" w:rsidRDefault="007827DA" w:rsidP="001F7A01">
            <w:pPr>
              <w:pStyle w:val="TAL"/>
            </w:pPr>
            <w:r>
              <w:t>C</w:t>
            </w:r>
          </w:p>
        </w:tc>
      </w:tr>
      <w:tr w:rsidR="007827DA" w:rsidRPr="00760004" w14:paraId="3038069B" w14:textId="77777777" w:rsidTr="001F7A01">
        <w:trPr>
          <w:jc w:val="center"/>
        </w:trPr>
        <w:tc>
          <w:tcPr>
            <w:tcW w:w="2965" w:type="dxa"/>
          </w:tcPr>
          <w:p w14:paraId="107DC64E" w14:textId="77777777" w:rsidR="007827DA" w:rsidRDefault="007827DA" w:rsidP="001F7A01">
            <w:pPr>
              <w:pStyle w:val="TAL"/>
            </w:pPr>
            <w:r>
              <w:t>aPN</w:t>
            </w:r>
          </w:p>
        </w:tc>
        <w:tc>
          <w:tcPr>
            <w:tcW w:w="6249" w:type="dxa"/>
          </w:tcPr>
          <w:p w14:paraId="442D473F" w14:textId="77777777" w:rsidR="007827DA" w:rsidRDefault="007827DA" w:rsidP="001F7A01">
            <w:pPr>
              <w:pStyle w:val="TAL"/>
            </w:pPr>
            <w:r>
              <w:t>Access Point Name</w:t>
            </w:r>
            <w:r w:rsidRPr="00760004">
              <w:t xml:space="preserve"> ass</w:t>
            </w:r>
            <w:r>
              <w:t>ociated with the PDN connection present in the network message (see TS 29.274 [87] clause 8.6) or known at the context at the SGW or PGW (see TS 23.401 [50] clause 5.6.4),</w:t>
            </w:r>
            <w:r w:rsidRPr="00760004">
              <w:t xml:space="preserve"> as defined in TS 23.003[19] clause </w:t>
            </w:r>
            <w:r>
              <w:t>9.1</w:t>
            </w:r>
            <w:r w:rsidRPr="00760004">
              <w:t>.</w:t>
            </w:r>
          </w:p>
        </w:tc>
        <w:tc>
          <w:tcPr>
            <w:tcW w:w="708" w:type="dxa"/>
          </w:tcPr>
          <w:p w14:paraId="18131C79" w14:textId="77777777" w:rsidR="007827DA" w:rsidRDefault="007827DA" w:rsidP="001F7A01">
            <w:pPr>
              <w:pStyle w:val="TAL"/>
            </w:pPr>
            <w:r w:rsidRPr="00760004">
              <w:t>M</w:t>
            </w:r>
          </w:p>
        </w:tc>
      </w:tr>
      <w:tr w:rsidR="007827DA" w:rsidRPr="00760004" w14:paraId="1D60EF86" w14:textId="77777777" w:rsidTr="001F7A01">
        <w:trPr>
          <w:jc w:val="center"/>
        </w:trPr>
        <w:tc>
          <w:tcPr>
            <w:tcW w:w="2965" w:type="dxa"/>
          </w:tcPr>
          <w:p w14:paraId="70622812" w14:textId="77777777" w:rsidR="007827DA" w:rsidRDefault="007827DA" w:rsidP="001F7A01">
            <w:pPr>
              <w:pStyle w:val="TAL"/>
            </w:pPr>
            <w:r w:rsidRPr="00760004">
              <w:t>requestType</w:t>
            </w:r>
          </w:p>
        </w:tc>
        <w:tc>
          <w:tcPr>
            <w:tcW w:w="6249" w:type="dxa"/>
          </w:tcPr>
          <w:p w14:paraId="00A82A7C" w14:textId="77777777" w:rsidR="007827DA" w:rsidRPr="00760004" w:rsidRDefault="007827DA" w:rsidP="001F7A01">
            <w:pPr>
              <w:pStyle w:val="TAL"/>
            </w:pPr>
            <w:r w:rsidRPr="00760004">
              <w:t>Type of reque</w:t>
            </w:r>
            <w:r>
              <w:t>st as derived from the Request Type described in TS 24.301 [50] clause 9.9.4.14</w:t>
            </w:r>
            <w:r w:rsidRPr="00760004">
              <w:t xml:space="preserve"> </w:t>
            </w:r>
            <w:r>
              <w:t xml:space="preserve">and TS 24.008 [93] clause 10.5.6.17, </w:t>
            </w:r>
            <w:r w:rsidRPr="00760004">
              <w:t>if available.</w:t>
            </w:r>
          </w:p>
        </w:tc>
        <w:tc>
          <w:tcPr>
            <w:tcW w:w="708" w:type="dxa"/>
          </w:tcPr>
          <w:p w14:paraId="4E7298E9" w14:textId="77777777" w:rsidR="007827DA" w:rsidRPr="00760004" w:rsidRDefault="007827DA" w:rsidP="001F7A01">
            <w:pPr>
              <w:pStyle w:val="TAL"/>
            </w:pPr>
            <w:r>
              <w:t>C</w:t>
            </w:r>
          </w:p>
        </w:tc>
      </w:tr>
      <w:tr w:rsidR="007827DA" w:rsidRPr="00760004" w14:paraId="0D82B81F" w14:textId="77777777" w:rsidTr="001F7A01">
        <w:trPr>
          <w:jc w:val="center"/>
        </w:trPr>
        <w:tc>
          <w:tcPr>
            <w:tcW w:w="2965" w:type="dxa"/>
          </w:tcPr>
          <w:p w14:paraId="2AD1B48F" w14:textId="77777777" w:rsidR="007827DA" w:rsidRDefault="007827DA" w:rsidP="001F7A01">
            <w:pPr>
              <w:pStyle w:val="TAL"/>
            </w:pPr>
            <w:r>
              <w:t>accessType</w:t>
            </w:r>
          </w:p>
        </w:tc>
        <w:tc>
          <w:tcPr>
            <w:tcW w:w="6249" w:type="dxa"/>
          </w:tcPr>
          <w:p w14:paraId="4A08935D" w14:textId="77777777" w:rsidR="007827DA" w:rsidRPr="00760004" w:rsidRDefault="007827DA" w:rsidP="001F7A01">
            <w:pPr>
              <w:pStyle w:val="TAL"/>
            </w:pPr>
            <w:r w:rsidRPr="00760004">
              <w:t xml:space="preserve">Access type associated with the </w:t>
            </w:r>
            <w:r>
              <w:t>PDN connection</w:t>
            </w:r>
            <w:r w:rsidRPr="00760004">
              <w:t xml:space="preserve"> (i.e. 3GPP or non-3GPP access)</w:t>
            </w:r>
            <w:r>
              <w:t>.</w:t>
            </w:r>
          </w:p>
        </w:tc>
        <w:tc>
          <w:tcPr>
            <w:tcW w:w="708" w:type="dxa"/>
          </w:tcPr>
          <w:p w14:paraId="460A2037" w14:textId="77777777" w:rsidR="007827DA" w:rsidRDefault="007827DA" w:rsidP="001F7A01">
            <w:pPr>
              <w:pStyle w:val="TAL"/>
            </w:pPr>
            <w:r>
              <w:t>C</w:t>
            </w:r>
          </w:p>
        </w:tc>
      </w:tr>
      <w:tr w:rsidR="007827DA" w:rsidRPr="00760004" w14:paraId="6DC81C90" w14:textId="77777777" w:rsidTr="001F7A01">
        <w:trPr>
          <w:jc w:val="center"/>
        </w:trPr>
        <w:tc>
          <w:tcPr>
            <w:tcW w:w="2965" w:type="dxa"/>
          </w:tcPr>
          <w:p w14:paraId="6ADE4471" w14:textId="77777777" w:rsidR="007827DA" w:rsidRDefault="007827DA" w:rsidP="001F7A01">
            <w:pPr>
              <w:pStyle w:val="TAL"/>
              <w:tabs>
                <w:tab w:val="left" w:pos="630"/>
              </w:tabs>
            </w:pPr>
            <w:r w:rsidRPr="00760004">
              <w:t>rATType</w:t>
            </w:r>
          </w:p>
        </w:tc>
        <w:tc>
          <w:tcPr>
            <w:tcW w:w="6249" w:type="dxa"/>
          </w:tcPr>
          <w:p w14:paraId="6BF49251" w14:textId="77777777" w:rsidR="007827DA" w:rsidRPr="00760004" w:rsidRDefault="007827DA" w:rsidP="001F7A01">
            <w:pPr>
              <w:pStyle w:val="TAL"/>
            </w:pPr>
            <w:r w:rsidRPr="00760004">
              <w:t xml:space="preserve">RAT Type associated with the </w:t>
            </w:r>
            <w:r>
              <w:t xml:space="preserve">PDN connection. Shall be present if included in the network message </w:t>
            </w:r>
            <w:r w:rsidRPr="00760004">
              <w:t>(see TS 2</w:t>
            </w:r>
            <w:r>
              <w:t>9</w:t>
            </w:r>
            <w:r w:rsidRPr="00760004">
              <w:t>.</w:t>
            </w:r>
            <w:r>
              <w:t>274</w:t>
            </w:r>
            <w:r w:rsidRPr="00760004">
              <w:t xml:space="preserve"> [</w:t>
            </w:r>
            <w:r>
              <w:t>87</w:t>
            </w:r>
            <w:r w:rsidRPr="00760004">
              <w:t xml:space="preserve">] </w:t>
            </w:r>
            <w:r>
              <w:t>clauses 7.2.3, 7.2.4, 7.2.7, 7.2.8, 7.2.9, 7.2.10, 7.2.15 and 7.2.16</w:t>
            </w:r>
            <w:r w:rsidRPr="00760004">
              <w:t>)</w:t>
            </w:r>
            <w:r>
              <w:t xml:space="preserve"> or known at the context at the SGW or PGW (see TS 23.401 [50] clause 5.6.4)</w:t>
            </w:r>
            <w:r w:rsidRPr="00760004">
              <w:t>.</w:t>
            </w:r>
          </w:p>
        </w:tc>
        <w:tc>
          <w:tcPr>
            <w:tcW w:w="708" w:type="dxa"/>
          </w:tcPr>
          <w:p w14:paraId="209E2397" w14:textId="77777777" w:rsidR="007827DA" w:rsidRPr="00760004" w:rsidRDefault="007827DA" w:rsidP="001F7A01">
            <w:pPr>
              <w:pStyle w:val="TAL"/>
            </w:pPr>
            <w:r>
              <w:t>C</w:t>
            </w:r>
          </w:p>
        </w:tc>
      </w:tr>
      <w:tr w:rsidR="007827DA" w:rsidRPr="00760004" w14:paraId="3ED640F6" w14:textId="77777777" w:rsidTr="001F7A01">
        <w:trPr>
          <w:jc w:val="center"/>
        </w:trPr>
        <w:tc>
          <w:tcPr>
            <w:tcW w:w="2965" w:type="dxa"/>
          </w:tcPr>
          <w:p w14:paraId="30FCAFCF" w14:textId="77777777" w:rsidR="007827DA" w:rsidRDefault="007827DA" w:rsidP="001F7A01">
            <w:pPr>
              <w:pStyle w:val="TAL"/>
              <w:tabs>
                <w:tab w:val="left" w:pos="630"/>
              </w:tabs>
            </w:pPr>
            <w:r w:rsidRPr="0029735D">
              <w:t>protocolConfigurationOptions</w:t>
            </w:r>
          </w:p>
        </w:tc>
        <w:tc>
          <w:tcPr>
            <w:tcW w:w="6249" w:type="dxa"/>
          </w:tcPr>
          <w:p w14:paraId="68F15676" w14:textId="77777777" w:rsidR="007827DA" w:rsidRPr="00760004" w:rsidRDefault="007827DA" w:rsidP="001F7A01">
            <w:pPr>
              <w:pStyle w:val="TAL"/>
              <w:tabs>
                <w:tab w:val="left" w:pos="1020"/>
              </w:tabs>
            </w:pPr>
            <w:r>
              <w:t>Shall be present if the network message (see TS 29.274 [87]) contains the Protocol Configuration Options, Additional Protocol Configuration Options or</w:t>
            </w:r>
            <w:r w:rsidRPr="002753EB">
              <w:t xml:space="preserve"> extended Protocol Configuration Options IE. </w:t>
            </w:r>
            <w:r w:rsidRPr="00241960">
              <w:t xml:space="preserve">See </w:t>
            </w:r>
            <w:r>
              <w:t>Table 6.3.3-4.</w:t>
            </w:r>
          </w:p>
        </w:tc>
        <w:tc>
          <w:tcPr>
            <w:tcW w:w="708" w:type="dxa"/>
          </w:tcPr>
          <w:p w14:paraId="0D8EEAE6" w14:textId="77777777" w:rsidR="007827DA" w:rsidRDefault="007827DA" w:rsidP="001F7A01">
            <w:pPr>
              <w:pStyle w:val="TAL"/>
            </w:pPr>
            <w:r>
              <w:t>C</w:t>
            </w:r>
          </w:p>
        </w:tc>
      </w:tr>
      <w:tr w:rsidR="007827DA" w:rsidRPr="00760004" w14:paraId="616D1261" w14:textId="77777777" w:rsidTr="001F7A01">
        <w:trPr>
          <w:jc w:val="center"/>
        </w:trPr>
        <w:tc>
          <w:tcPr>
            <w:tcW w:w="2965" w:type="dxa"/>
          </w:tcPr>
          <w:p w14:paraId="3C86FB2E" w14:textId="77777777" w:rsidR="007827DA" w:rsidRDefault="007827DA" w:rsidP="001F7A01">
            <w:pPr>
              <w:pStyle w:val="TAL"/>
            </w:pPr>
            <w:r>
              <w:t>servingNetwork</w:t>
            </w:r>
          </w:p>
        </w:tc>
        <w:tc>
          <w:tcPr>
            <w:tcW w:w="6249" w:type="dxa"/>
          </w:tcPr>
          <w:p w14:paraId="215ED713" w14:textId="77777777" w:rsidR="007827DA" w:rsidRPr="00760004" w:rsidRDefault="007827DA" w:rsidP="001F7A01">
            <w:pPr>
              <w:pStyle w:val="TAL"/>
            </w:pPr>
            <w:r>
              <w:t>Shall be present if this IE is in the network message or the context for the PDN connection at the SGW/PGW.</w:t>
            </w:r>
          </w:p>
        </w:tc>
        <w:tc>
          <w:tcPr>
            <w:tcW w:w="708" w:type="dxa"/>
          </w:tcPr>
          <w:p w14:paraId="4E6DB2B1" w14:textId="77777777" w:rsidR="007827DA" w:rsidRPr="00760004" w:rsidRDefault="007827DA" w:rsidP="001F7A01">
            <w:pPr>
              <w:pStyle w:val="TAL"/>
            </w:pPr>
            <w:r>
              <w:t>C</w:t>
            </w:r>
          </w:p>
        </w:tc>
      </w:tr>
      <w:tr w:rsidR="007827DA" w:rsidRPr="00760004" w14:paraId="190A9CD5" w14:textId="77777777" w:rsidTr="001F7A01">
        <w:trPr>
          <w:jc w:val="center"/>
        </w:trPr>
        <w:tc>
          <w:tcPr>
            <w:tcW w:w="2965" w:type="dxa"/>
          </w:tcPr>
          <w:p w14:paraId="30670A87" w14:textId="77777777" w:rsidR="007827DA" w:rsidRPr="00760004" w:rsidRDefault="007827DA" w:rsidP="001F7A01">
            <w:pPr>
              <w:pStyle w:val="TAL"/>
            </w:pPr>
            <w:r w:rsidRPr="00760004">
              <w:t>sMPDUDNRequest</w:t>
            </w:r>
          </w:p>
        </w:tc>
        <w:tc>
          <w:tcPr>
            <w:tcW w:w="6249" w:type="dxa"/>
          </w:tcPr>
          <w:p w14:paraId="7C0B971C" w14:textId="77777777" w:rsidR="007827DA" w:rsidRPr="00760004" w:rsidRDefault="007827DA" w:rsidP="001F7A01">
            <w:pPr>
              <w:pStyle w:val="TAL"/>
            </w:pPr>
            <w:r w:rsidRPr="00760004">
              <w:t>Contents of the SM PDU DN Request container, if available, as described in TS 24.501 [13] clause 9.11.4.15.</w:t>
            </w:r>
          </w:p>
        </w:tc>
        <w:tc>
          <w:tcPr>
            <w:tcW w:w="708" w:type="dxa"/>
          </w:tcPr>
          <w:p w14:paraId="63B1049B" w14:textId="77777777" w:rsidR="007827DA" w:rsidRPr="00760004" w:rsidRDefault="007827DA" w:rsidP="001F7A01">
            <w:pPr>
              <w:pStyle w:val="TAL"/>
            </w:pPr>
            <w:r w:rsidRPr="00760004">
              <w:t>C</w:t>
            </w:r>
          </w:p>
        </w:tc>
      </w:tr>
      <w:tr w:rsidR="007827DA" w:rsidRPr="00760004" w14:paraId="1BDCF191" w14:textId="77777777" w:rsidTr="001F7A01">
        <w:trPr>
          <w:jc w:val="center"/>
        </w:trPr>
        <w:tc>
          <w:tcPr>
            <w:tcW w:w="2965" w:type="dxa"/>
          </w:tcPr>
          <w:p w14:paraId="472F47C8" w14:textId="77777777" w:rsidR="007827DA" w:rsidRPr="00760004" w:rsidRDefault="007827DA" w:rsidP="001F7A01">
            <w:pPr>
              <w:pStyle w:val="TAL"/>
            </w:pPr>
            <w:r>
              <w:t>bearerContextsCreated</w:t>
            </w:r>
          </w:p>
        </w:tc>
        <w:tc>
          <w:tcPr>
            <w:tcW w:w="6249" w:type="dxa"/>
          </w:tcPr>
          <w:p w14:paraId="7BE1AA88" w14:textId="77777777" w:rsidR="007827DA" w:rsidRPr="00760004" w:rsidRDefault="007827DA" w:rsidP="001F7A01">
            <w:pPr>
              <w:pStyle w:val="TAL"/>
            </w:pPr>
            <w:r>
              <w:t xml:space="preserve">Shall include a list of the Bearer Contexts created if the event that resulted in the generation of the message was the activation of a dedicated Bearer. Shall contain the contents of the Bearer Context field of the Create Bearer Response message (see TS 29.274 [87] clause 7.2.4). See Table 6.3.3-2. </w:t>
            </w:r>
          </w:p>
        </w:tc>
        <w:tc>
          <w:tcPr>
            <w:tcW w:w="708" w:type="dxa"/>
          </w:tcPr>
          <w:p w14:paraId="1B580C4F" w14:textId="77777777" w:rsidR="007827DA" w:rsidRPr="00760004" w:rsidRDefault="007827DA" w:rsidP="001F7A01">
            <w:pPr>
              <w:pStyle w:val="TAL"/>
            </w:pPr>
            <w:r>
              <w:t>C</w:t>
            </w:r>
          </w:p>
        </w:tc>
      </w:tr>
      <w:tr w:rsidR="007827DA" w:rsidRPr="00760004" w14:paraId="43E83486" w14:textId="77777777" w:rsidTr="001F7A01">
        <w:trPr>
          <w:jc w:val="center"/>
        </w:trPr>
        <w:tc>
          <w:tcPr>
            <w:tcW w:w="2965" w:type="dxa"/>
          </w:tcPr>
          <w:p w14:paraId="062C0A5E" w14:textId="77777777" w:rsidR="007827DA" w:rsidRDefault="007827DA" w:rsidP="001F7A01">
            <w:pPr>
              <w:pStyle w:val="TAL"/>
            </w:pPr>
            <w:r>
              <w:t>bearerContextsModified</w:t>
            </w:r>
          </w:p>
        </w:tc>
        <w:tc>
          <w:tcPr>
            <w:tcW w:w="6249" w:type="dxa"/>
          </w:tcPr>
          <w:p w14:paraId="62965E96" w14:textId="77777777" w:rsidR="007827DA" w:rsidRDefault="007827DA" w:rsidP="001F7A01">
            <w:pPr>
              <w:pStyle w:val="TAL"/>
            </w:pPr>
            <w:r>
              <w:t xml:space="preserve">Shall include a list of the Bearer Contexts modified if the event that resulted in the generation of the message was the modification of an existing bearer. Shall contain the contents of the Bearer Contexts Modified field of the Modify Bearer Response message (see TS 29.274 [87] clause 7.2.8) or the Bearer Contexts within the Update Bearer Response message (see TS 29.274 [87] clause 7.2.16). See Table 6.3.3-9. </w:t>
            </w:r>
          </w:p>
        </w:tc>
        <w:tc>
          <w:tcPr>
            <w:tcW w:w="708" w:type="dxa"/>
          </w:tcPr>
          <w:p w14:paraId="3DB7814D" w14:textId="77777777" w:rsidR="007827DA" w:rsidRDefault="007827DA" w:rsidP="001F7A01">
            <w:pPr>
              <w:pStyle w:val="TAL"/>
            </w:pPr>
            <w:r>
              <w:t>M</w:t>
            </w:r>
          </w:p>
        </w:tc>
      </w:tr>
      <w:tr w:rsidR="007827DA" w:rsidRPr="00760004" w14:paraId="45FAEFFF" w14:textId="77777777" w:rsidTr="001F7A01">
        <w:trPr>
          <w:jc w:val="center"/>
        </w:trPr>
        <w:tc>
          <w:tcPr>
            <w:tcW w:w="2965" w:type="dxa"/>
          </w:tcPr>
          <w:p w14:paraId="3E33D272" w14:textId="77777777" w:rsidR="007827DA" w:rsidRDefault="007827DA" w:rsidP="001F7A01">
            <w:pPr>
              <w:pStyle w:val="TAL"/>
            </w:pPr>
            <w:r>
              <w:t>bearerContextsMarkedForRemoval</w:t>
            </w:r>
          </w:p>
        </w:tc>
        <w:tc>
          <w:tcPr>
            <w:tcW w:w="6249" w:type="dxa"/>
          </w:tcPr>
          <w:p w14:paraId="651D2A1E" w14:textId="77777777" w:rsidR="007827DA" w:rsidRPr="00BF1187" w:rsidRDefault="007827DA" w:rsidP="001F7A01">
            <w:pPr>
              <w:pStyle w:val="TAL"/>
            </w:pPr>
            <w:r w:rsidRPr="008A5318">
              <w:t xml:space="preserve">Shall include a list of the Bearer Contexts to be removed </w:t>
            </w:r>
            <w:r>
              <w:t xml:space="preserve">if the event that resulted in the generation of the message included the removal of an existing bearer. </w:t>
            </w:r>
            <w:r w:rsidRPr="008A5318">
              <w:t>(see TS 29.274 [</w:t>
            </w:r>
            <w:r>
              <w:t xml:space="preserve">87] clause 7.2.8 and 7.2.10). See Table </w:t>
            </w:r>
            <w:r w:rsidRPr="008A5318">
              <w:t>6.3.3</w:t>
            </w:r>
            <w:r>
              <w:t>-3</w:t>
            </w:r>
            <w:r w:rsidRPr="00BF1187">
              <w:t>.</w:t>
            </w:r>
          </w:p>
        </w:tc>
        <w:tc>
          <w:tcPr>
            <w:tcW w:w="708" w:type="dxa"/>
          </w:tcPr>
          <w:p w14:paraId="2AE59E69" w14:textId="77777777" w:rsidR="007827DA" w:rsidRDefault="007827DA" w:rsidP="001F7A01">
            <w:pPr>
              <w:pStyle w:val="TAL"/>
            </w:pPr>
            <w:r>
              <w:t>C</w:t>
            </w:r>
          </w:p>
        </w:tc>
      </w:tr>
      <w:tr w:rsidR="007827DA" w:rsidRPr="00760004" w14:paraId="3697D065" w14:textId="77777777" w:rsidTr="001F7A01">
        <w:trPr>
          <w:jc w:val="center"/>
        </w:trPr>
        <w:tc>
          <w:tcPr>
            <w:tcW w:w="2965" w:type="dxa"/>
          </w:tcPr>
          <w:p w14:paraId="46D5D8E9" w14:textId="77777777" w:rsidR="007827DA" w:rsidRDefault="007827DA" w:rsidP="001F7A01">
            <w:pPr>
              <w:pStyle w:val="TAL"/>
            </w:pPr>
            <w:r>
              <w:t>bearersDeleted</w:t>
            </w:r>
          </w:p>
        </w:tc>
        <w:tc>
          <w:tcPr>
            <w:tcW w:w="6249" w:type="dxa"/>
          </w:tcPr>
          <w:p w14:paraId="14EF433B" w14:textId="77777777" w:rsidR="007827DA" w:rsidRDefault="007827DA" w:rsidP="001F7A01">
            <w:pPr>
              <w:pStyle w:val="TAL"/>
            </w:pPr>
            <w:r>
              <w:t>Shall include a list of the Bearers to be deleted if the event that resulted in the generation of the message included a Delete Bearer Request or Response. (see TS 29.274 [87] clauses 7.2.9 and 7.2.10). See Table 6.3.3-10</w:t>
            </w:r>
          </w:p>
        </w:tc>
        <w:tc>
          <w:tcPr>
            <w:tcW w:w="708" w:type="dxa"/>
          </w:tcPr>
          <w:p w14:paraId="39F2E715" w14:textId="77777777" w:rsidR="007827DA" w:rsidRDefault="007827DA" w:rsidP="001F7A01">
            <w:pPr>
              <w:pStyle w:val="TAL"/>
            </w:pPr>
            <w:r>
              <w:t>C</w:t>
            </w:r>
          </w:p>
        </w:tc>
      </w:tr>
      <w:tr w:rsidR="007827DA" w:rsidRPr="00760004" w14:paraId="1A0F1E21" w14:textId="77777777" w:rsidTr="001F7A01">
        <w:trPr>
          <w:jc w:val="center"/>
        </w:trPr>
        <w:tc>
          <w:tcPr>
            <w:tcW w:w="2965" w:type="dxa"/>
          </w:tcPr>
          <w:p w14:paraId="79227C45" w14:textId="77777777" w:rsidR="007827DA" w:rsidRDefault="007827DA" w:rsidP="001F7A01">
            <w:pPr>
              <w:pStyle w:val="TAL"/>
            </w:pPr>
            <w:r>
              <w:t>indicationFlags</w:t>
            </w:r>
          </w:p>
        </w:tc>
        <w:tc>
          <w:tcPr>
            <w:tcW w:w="6249" w:type="dxa"/>
          </w:tcPr>
          <w:p w14:paraId="3B064B24" w14:textId="77777777" w:rsidR="007827DA" w:rsidRPr="008A5318" w:rsidRDefault="007827DA" w:rsidP="001F7A01">
            <w:pPr>
              <w:pStyle w:val="TAL"/>
            </w:pPr>
            <w:r>
              <w:t xml:space="preserve">Shall be included if the Indication Flags field is present in the network message  </w:t>
            </w:r>
            <w:r w:rsidRPr="00760004">
              <w:t>(see TS 2</w:t>
            </w:r>
            <w:r>
              <w:t>9</w:t>
            </w:r>
            <w:r w:rsidRPr="00760004">
              <w:t>.</w:t>
            </w:r>
            <w:r>
              <w:t>274</w:t>
            </w:r>
            <w:r w:rsidRPr="00760004">
              <w:t xml:space="preserve"> [</w:t>
            </w:r>
            <w:r>
              <w:t>87</w:t>
            </w:r>
            <w:r w:rsidRPr="00760004">
              <w:t xml:space="preserve">] </w:t>
            </w:r>
            <w:r>
              <w:t>clauses 7.2.3, 7.2.4, 7.2.7, 7.2.8, 7.2.9, 7.2.10, 7.2.15 and 7.2.16). The value of this parameter shall be set to the value of the Indication IE (see TS 29.274 [87] clause 8.12) starting with octet 5.</w:t>
            </w:r>
          </w:p>
        </w:tc>
        <w:tc>
          <w:tcPr>
            <w:tcW w:w="708" w:type="dxa"/>
          </w:tcPr>
          <w:p w14:paraId="7B7D8974" w14:textId="77777777" w:rsidR="007827DA" w:rsidRDefault="007827DA" w:rsidP="001F7A01">
            <w:pPr>
              <w:pStyle w:val="TAL"/>
            </w:pPr>
            <w:r>
              <w:t>C</w:t>
            </w:r>
          </w:p>
        </w:tc>
      </w:tr>
      <w:tr w:rsidR="007827DA" w:rsidRPr="00760004" w14:paraId="27405B28" w14:textId="77777777" w:rsidTr="001F7A01">
        <w:trPr>
          <w:jc w:val="center"/>
        </w:trPr>
        <w:tc>
          <w:tcPr>
            <w:tcW w:w="2965" w:type="dxa"/>
          </w:tcPr>
          <w:p w14:paraId="51039C8C" w14:textId="77777777" w:rsidR="007827DA" w:rsidRDefault="007827DA" w:rsidP="001F7A01">
            <w:pPr>
              <w:pStyle w:val="TAL"/>
            </w:pPr>
            <w:r>
              <w:t>handoverIndication</w:t>
            </w:r>
          </w:p>
        </w:tc>
        <w:tc>
          <w:tcPr>
            <w:tcW w:w="6249" w:type="dxa"/>
          </w:tcPr>
          <w:p w14:paraId="1299886B" w14:textId="77777777" w:rsidR="007827DA" w:rsidRPr="008A5318" w:rsidRDefault="007827DA" w:rsidP="001F7A01">
            <w:pPr>
              <w:pStyle w:val="TAL"/>
            </w:pPr>
            <w:r>
              <w:t>Shall be present if the Handover Indication is set to 1 in the Modify Bearer Request (see TS 29.274 [87] clauses 7.2.7 and 8.12).</w:t>
            </w:r>
          </w:p>
        </w:tc>
        <w:tc>
          <w:tcPr>
            <w:tcW w:w="708" w:type="dxa"/>
          </w:tcPr>
          <w:p w14:paraId="27133761" w14:textId="77777777" w:rsidR="007827DA" w:rsidRDefault="007827DA" w:rsidP="001F7A01">
            <w:pPr>
              <w:pStyle w:val="TAL"/>
            </w:pPr>
            <w:r>
              <w:t>C</w:t>
            </w:r>
          </w:p>
        </w:tc>
      </w:tr>
      <w:tr w:rsidR="007827DA" w:rsidRPr="00760004" w14:paraId="3BC01974" w14:textId="77777777" w:rsidTr="001F7A01">
        <w:trPr>
          <w:jc w:val="center"/>
        </w:trPr>
        <w:tc>
          <w:tcPr>
            <w:tcW w:w="2965" w:type="dxa"/>
          </w:tcPr>
          <w:p w14:paraId="6AF5DBFB" w14:textId="77777777" w:rsidR="007827DA" w:rsidRDefault="007827DA" w:rsidP="001F7A01">
            <w:pPr>
              <w:pStyle w:val="TAL"/>
            </w:pPr>
            <w:r>
              <w:t>nBIFOMSupport</w:t>
            </w:r>
          </w:p>
        </w:tc>
        <w:tc>
          <w:tcPr>
            <w:tcW w:w="6249" w:type="dxa"/>
          </w:tcPr>
          <w:p w14:paraId="75050CD7" w14:textId="5079C45F" w:rsidR="007827DA" w:rsidRDefault="007827DA" w:rsidP="001F7A01">
            <w:pPr>
              <w:pStyle w:val="TAL"/>
            </w:pPr>
            <w:r>
              <w:t xml:space="preserve">Shall be present if the NBIFOM Support Indication is set to 1 in the </w:t>
            </w:r>
            <w:r w:rsidR="00E451D7" w:rsidRPr="00045A84">
              <w:t>message that triggered the generation of the xIRI or known at the context</w:t>
            </w:r>
            <w:r>
              <w:t xml:space="preserve"> (see TS 29.274 [87] clauses 7.2.1</w:t>
            </w:r>
            <w:r w:rsidR="00E451D7">
              <w:t>, 7.2.7</w:t>
            </w:r>
            <w:r>
              <w:t xml:space="preserve"> and 8.12).</w:t>
            </w:r>
          </w:p>
        </w:tc>
        <w:tc>
          <w:tcPr>
            <w:tcW w:w="708" w:type="dxa"/>
          </w:tcPr>
          <w:p w14:paraId="5DCA7A3B" w14:textId="77777777" w:rsidR="007827DA" w:rsidRDefault="007827DA" w:rsidP="001F7A01">
            <w:pPr>
              <w:pStyle w:val="TAL"/>
            </w:pPr>
            <w:r>
              <w:t>C</w:t>
            </w:r>
          </w:p>
        </w:tc>
      </w:tr>
      <w:tr w:rsidR="007827DA" w:rsidRPr="00760004" w14:paraId="6F212A11" w14:textId="77777777" w:rsidTr="001F7A01">
        <w:trPr>
          <w:jc w:val="center"/>
        </w:trPr>
        <w:tc>
          <w:tcPr>
            <w:tcW w:w="2965" w:type="dxa"/>
          </w:tcPr>
          <w:p w14:paraId="539D3FD2" w14:textId="77777777" w:rsidR="007827DA" w:rsidRDefault="007827DA" w:rsidP="001F7A01">
            <w:pPr>
              <w:pStyle w:val="TAL"/>
            </w:pPr>
            <w:r>
              <w:t>fiveGSInterworkingInfo</w:t>
            </w:r>
          </w:p>
        </w:tc>
        <w:tc>
          <w:tcPr>
            <w:tcW w:w="6249" w:type="dxa"/>
          </w:tcPr>
          <w:p w14:paraId="52A63C78" w14:textId="77777777" w:rsidR="007827DA" w:rsidRDefault="007827DA" w:rsidP="001F7A01">
            <w:pPr>
              <w:pStyle w:val="TAL"/>
            </w:pPr>
            <w:r>
              <w:t>Shall be present if the 5GS Interworking Indication is present in the Create Session Request (see TS 29.274 [87] clauses 7.2.1 and 8.12). See Table 6.3.3-5.</w:t>
            </w:r>
          </w:p>
        </w:tc>
        <w:tc>
          <w:tcPr>
            <w:tcW w:w="708" w:type="dxa"/>
          </w:tcPr>
          <w:p w14:paraId="4E6AB7FC" w14:textId="77777777" w:rsidR="007827DA" w:rsidRDefault="007827DA" w:rsidP="001F7A01">
            <w:pPr>
              <w:pStyle w:val="TAL"/>
            </w:pPr>
            <w:r>
              <w:t>C</w:t>
            </w:r>
          </w:p>
        </w:tc>
      </w:tr>
      <w:tr w:rsidR="007827DA" w:rsidRPr="00760004" w14:paraId="29DC6B63" w14:textId="77777777" w:rsidTr="001F7A01">
        <w:trPr>
          <w:jc w:val="center"/>
        </w:trPr>
        <w:tc>
          <w:tcPr>
            <w:tcW w:w="2965" w:type="dxa"/>
          </w:tcPr>
          <w:p w14:paraId="6657C11D" w14:textId="77777777" w:rsidR="007827DA" w:rsidRDefault="007827DA" w:rsidP="001F7A01">
            <w:pPr>
              <w:pStyle w:val="TAL"/>
            </w:pPr>
            <w:r>
              <w:t>cSRMFI</w:t>
            </w:r>
          </w:p>
        </w:tc>
        <w:tc>
          <w:tcPr>
            <w:tcW w:w="6249" w:type="dxa"/>
          </w:tcPr>
          <w:p w14:paraId="4F9867F3" w14:textId="77777777" w:rsidR="007827DA" w:rsidRDefault="007827DA" w:rsidP="001F7A01">
            <w:pPr>
              <w:pStyle w:val="TAL"/>
            </w:pPr>
            <w:r>
              <w:t>Shall be present if the Create Session Request Message Forwarded Indication (CSRMFI) is present in the Create Session Request (see TS 29.274 [87] clauses 7.2.1 and 8.12). Indicates the Create Session Request message has been forwarded by a PGW.</w:t>
            </w:r>
          </w:p>
        </w:tc>
        <w:tc>
          <w:tcPr>
            <w:tcW w:w="708" w:type="dxa"/>
          </w:tcPr>
          <w:p w14:paraId="24D8BD21" w14:textId="77777777" w:rsidR="007827DA" w:rsidRDefault="007827DA" w:rsidP="001F7A01">
            <w:pPr>
              <w:pStyle w:val="TAL"/>
            </w:pPr>
            <w:r>
              <w:t>C</w:t>
            </w:r>
          </w:p>
        </w:tc>
      </w:tr>
      <w:tr w:rsidR="007827DA" w:rsidRPr="00760004" w14:paraId="21A6FB6F" w14:textId="77777777" w:rsidTr="001F7A01">
        <w:trPr>
          <w:jc w:val="center"/>
        </w:trPr>
        <w:tc>
          <w:tcPr>
            <w:tcW w:w="2965" w:type="dxa"/>
          </w:tcPr>
          <w:p w14:paraId="08108AFC" w14:textId="77777777" w:rsidR="007827DA" w:rsidRDefault="007827DA" w:rsidP="001F7A01">
            <w:pPr>
              <w:pStyle w:val="TAL"/>
            </w:pPr>
            <w:r>
              <w:t>restorationOfPDNConnectionsSupport</w:t>
            </w:r>
          </w:p>
        </w:tc>
        <w:tc>
          <w:tcPr>
            <w:tcW w:w="6249" w:type="dxa"/>
          </w:tcPr>
          <w:p w14:paraId="7DB0AD1A" w14:textId="645A50D6" w:rsidR="007827DA" w:rsidRDefault="007827DA" w:rsidP="001F7A01">
            <w:pPr>
              <w:pStyle w:val="TAL"/>
            </w:pPr>
            <w:r>
              <w:t xml:space="preserve">Shall be present if the Restoration of PDN connection after an PGW-C/SMF Change Support Indication is present in the </w:t>
            </w:r>
            <w:r w:rsidR="003D5970" w:rsidRPr="00045A84">
              <w:t>message that triggered the generation of the xIRI or known at the context</w:t>
            </w:r>
            <w:r>
              <w:t xml:space="preserve"> (see TS 29.274 [87] clauses 7.2.1</w:t>
            </w:r>
            <w:r w:rsidR="003D5970">
              <w:t>, 7.2.7</w:t>
            </w:r>
            <w:r>
              <w:t xml:space="preserve"> and 8.12).</w:t>
            </w:r>
          </w:p>
        </w:tc>
        <w:tc>
          <w:tcPr>
            <w:tcW w:w="708" w:type="dxa"/>
          </w:tcPr>
          <w:p w14:paraId="7DEDAA30" w14:textId="77777777" w:rsidR="007827DA" w:rsidRDefault="007827DA" w:rsidP="001F7A01">
            <w:pPr>
              <w:pStyle w:val="TAL"/>
            </w:pPr>
            <w:r>
              <w:t>C</w:t>
            </w:r>
          </w:p>
        </w:tc>
      </w:tr>
      <w:tr w:rsidR="007827DA" w:rsidRPr="00760004" w14:paraId="20CC022B" w14:textId="77777777" w:rsidTr="001F7A01">
        <w:trPr>
          <w:jc w:val="center"/>
        </w:trPr>
        <w:tc>
          <w:tcPr>
            <w:tcW w:w="2965" w:type="dxa"/>
          </w:tcPr>
          <w:p w14:paraId="1E089EE1" w14:textId="77777777" w:rsidR="007827DA" w:rsidRDefault="007827DA" w:rsidP="001F7A01">
            <w:pPr>
              <w:pStyle w:val="TAL"/>
            </w:pPr>
            <w:r>
              <w:t>pGWChangeIndication</w:t>
            </w:r>
          </w:p>
        </w:tc>
        <w:tc>
          <w:tcPr>
            <w:tcW w:w="6249" w:type="dxa"/>
          </w:tcPr>
          <w:p w14:paraId="4BC3D124" w14:textId="77777777" w:rsidR="007827DA" w:rsidRDefault="007827DA" w:rsidP="001F7A01">
            <w:pPr>
              <w:pStyle w:val="TAL"/>
            </w:pPr>
            <w:r>
              <w:t>Shall be present if the PGW Change Indication is present in the Create Session Request (see TS 29.274 [87] clauses 7.2.1 and 8.12).</w:t>
            </w:r>
          </w:p>
        </w:tc>
        <w:tc>
          <w:tcPr>
            <w:tcW w:w="708" w:type="dxa"/>
          </w:tcPr>
          <w:p w14:paraId="323B1CC8" w14:textId="77777777" w:rsidR="007827DA" w:rsidRDefault="007827DA" w:rsidP="001F7A01">
            <w:pPr>
              <w:pStyle w:val="TAL"/>
            </w:pPr>
            <w:r>
              <w:t>C</w:t>
            </w:r>
          </w:p>
        </w:tc>
      </w:tr>
      <w:tr w:rsidR="007827DA" w:rsidRPr="00760004" w14:paraId="366D6677" w14:textId="77777777" w:rsidTr="001F7A01">
        <w:trPr>
          <w:trHeight w:val="70"/>
          <w:jc w:val="center"/>
        </w:trPr>
        <w:tc>
          <w:tcPr>
            <w:tcW w:w="2965" w:type="dxa"/>
          </w:tcPr>
          <w:p w14:paraId="4D7BF979" w14:textId="77777777" w:rsidR="007827DA" w:rsidRDefault="007827DA" w:rsidP="001F7A01">
            <w:pPr>
              <w:pStyle w:val="TAL"/>
            </w:pPr>
            <w:r>
              <w:t>pGWRNSI</w:t>
            </w:r>
          </w:p>
        </w:tc>
        <w:tc>
          <w:tcPr>
            <w:tcW w:w="6249" w:type="dxa"/>
          </w:tcPr>
          <w:p w14:paraId="281E663C" w14:textId="77777777" w:rsidR="007827DA" w:rsidRDefault="007827DA" w:rsidP="001F7A01">
            <w:pPr>
              <w:pStyle w:val="TAL"/>
            </w:pPr>
            <w:r>
              <w:t>Shall be present if the PGW Redirection due to mismatch with Network Slice subscribed by the UE Support Indication is present in the Create Session Request (see TS 29.274 [87] clauses 7.2.1 and 8.12).</w:t>
            </w:r>
          </w:p>
        </w:tc>
        <w:tc>
          <w:tcPr>
            <w:tcW w:w="708" w:type="dxa"/>
          </w:tcPr>
          <w:p w14:paraId="3144C604" w14:textId="77777777" w:rsidR="007827DA" w:rsidRDefault="007827DA" w:rsidP="001F7A01">
            <w:pPr>
              <w:pStyle w:val="TAL"/>
            </w:pPr>
            <w:r>
              <w:t>C</w:t>
            </w:r>
          </w:p>
        </w:tc>
      </w:tr>
    </w:tbl>
    <w:p w14:paraId="1A28067A" w14:textId="77777777" w:rsidR="00EC536A" w:rsidRDefault="00EC536A" w:rsidP="00EC536A"/>
    <w:p w14:paraId="1E00A2FF" w14:textId="7F2A706D" w:rsidR="007827DA" w:rsidRPr="00760004" w:rsidRDefault="007827DA" w:rsidP="007827DA">
      <w:pPr>
        <w:pStyle w:val="TH"/>
      </w:pPr>
      <w:r w:rsidRPr="00760004">
        <w:t xml:space="preserve">Table </w:t>
      </w:r>
      <w:r>
        <w:t>6.3.3-9</w:t>
      </w:r>
      <w:r w:rsidRPr="00760004">
        <w:t>:</w:t>
      </w:r>
      <w:r>
        <w:t xml:space="preserve"> Payload for bearerContextsModified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439C23FC" w14:textId="77777777" w:rsidTr="001F7A01">
        <w:trPr>
          <w:jc w:val="center"/>
        </w:trPr>
        <w:tc>
          <w:tcPr>
            <w:tcW w:w="2965" w:type="dxa"/>
          </w:tcPr>
          <w:p w14:paraId="1979DA38" w14:textId="77777777" w:rsidR="007827DA" w:rsidRPr="00760004" w:rsidRDefault="007827DA" w:rsidP="001F7A01">
            <w:pPr>
              <w:pStyle w:val="TAH"/>
            </w:pPr>
            <w:r w:rsidRPr="00760004">
              <w:t>Field name</w:t>
            </w:r>
          </w:p>
        </w:tc>
        <w:tc>
          <w:tcPr>
            <w:tcW w:w="6249" w:type="dxa"/>
          </w:tcPr>
          <w:p w14:paraId="72B5580E" w14:textId="77777777" w:rsidR="007827DA" w:rsidRPr="00760004" w:rsidRDefault="007827DA" w:rsidP="001F7A01">
            <w:pPr>
              <w:pStyle w:val="TAH"/>
            </w:pPr>
            <w:r w:rsidRPr="00760004">
              <w:t>Description</w:t>
            </w:r>
          </w:p>
        </w:tc>
        <w:tc>
          <w:tcPr>
            <w:tcW w:w="708" w:type="dxa"/>
          </w:tcPr>
          <w:p w14:paraId="31FFF664" w14:textId="77777777" w:rsidR="007827DA" w:rsidRPr="00760004" w:rsidRDefault="007827DA" w:rsidP="001F7A01">
            <w:pPr>
              <w:pStyle w:val="TAH"/>
            </w:pPr>
            <w:r w:rsidRPr="00760004">
              <w:t>M/C/O</w:t>
            </w:r>
          </w:p>
        </w:tc>
      </w:tr>
      <w:tr w:rsidR="007827DA" w:rsidRPr="00760004" w14:paraId="37027B1A" w14:textId="77777777" w:rsidTr="001F7A01">
        <w:trPr>
          <w:jc w:val="center"/>
        </w:trPr>
        <w:tc>
          <w:tcPr>
            <w:tcW w:w="2965" w:type="dxa"/>
          </w:tcPr>
          <w:p w14:paraId="581D433A" w14:textId="77777777" w:rsidR="007827DA" w:rsidRPr="00760004" w:rsidRDefault="007827DA" w:rsidP="001F7A01">
            <w:pPr>
              <w:pStyle w:val="TAL"/>
            </w:pPr>
            <w:r>
              <w:t>ePSBearerID</w:t>
            </w:r>
          </w:p>
        </w:tc>
        <w:tc>
          <w:tcPr>
            <w:tcW w:w="6249" w:type="dxa"/>
          </w:tcPr>
          <w:p w14:paraId="75A8E940" w14:textId="77777777" w:rsidR="007827DA" w:rsidRPr="00C112C5" w:rsidRDefault="007827DA" w:rsidP="001F7A01">
            <w:pPr>
              <w:pStyle w:val="TAL"/>
              <w:rPr>
                <w:highlight w:val="yellow"/>
              </w:rPr>
            </w:pPr>
            <w:r w:rsidRPr="00E50610">
              <w:rPr>
                <w:szCs w:val="18"/>
                <w:lang w:eastAsia="zh-CN"/>
              </w:rPr>
              <w:t>Sha</w:t>
            </w:r>
            <w:r>
              <w:rPr>
                <w:szCs w:val="18"/>
                <w:lang w:eastAsia="zh-CN"/>
              </w:rPr>
              <w:t>ll include the EPS bearer ID for the EPS Bearer (See TS 29.274 [87] clauses 7.2.7, 7.2.8, 7.2.15 and 7.2.16).</w:t>
            </w:r>
          </w:p>
        </w:tc>
        <w:tc>
          <w:tcPr>
            <w:tcW w:w="708" w:type="dxa"/>
          </w:tcPr>
          <w:p w14:paraId="6C092CA4" w14:textId="77777777" w:rsidR="007827DA" w:rsidRPr="00760004" w:rsidRDefault="007827DA" w:rsidP="001F7A01">
            <w:pPr>
              <w:pStyle w:val="TAL"/>
            </w:pPr>
            <w:r>
              <w:t>M</w:t>
            </w:r>
          </w:p>
        </w:tc>
      </w:tr>
      <w:tr w:rsidR="007827DA" w:rsidRPr="00760004" w14:paraId="0C2F0715" w14:textId="77777777" w:rsidTr="001F7A01">
        <w:trPr>
          <w:jc w:val="center"/>
        </w:trPr>
        <w:tc>
          <w:tcPr>
            <w:tcW w:w="2965" w:type="dxa"/>
          </w:tcPr>
          <w:p w14:paraId="75396118" w14:textId="77777777" w:rsidR="007827DA" w:rsidRDefault="007827DA" w:rsidP="001F7A01">
            <w:pPr>
              <w:pStyle w:val="TAL"/>
            </w:pPr>
            <w:r>
              <w:t>cause</w:t>
            </w:r>
          </w:p>
        </w:tc>
        <w:tc>
          <w:tcPr>
            <w:tcW w:w="6249" w:type="dxa"/>
          </w:tcPr>
          <w:p w14:paraId="354ECEF4" w14:textId="5D5E3073" w:rsidR="007827DA" w:rsidRPr="00726642" w:rsidRDefault="007827DA" w:rsidP="001F7A01">
            <w:pPr>
              <w:pStyle w:val="TAL"/>
              <w:rPr>
                <w:szCs w:val="18"/>
                <w:lang w:eastAsia="zh-CN"/>
              </w:rPr>
            </w:pPr>
            <w:r>
              <w:rPr>
                <w:szCs w:val="18"/>
                <w:lang w:eastAsia="zh-CN"/>
              </w:rPr>
              <w:t>Shall indicate whether the bearer handling was successful and if</w:t>
            </w:r>
            <w:r w:rsidRPr="006C1437">
              <w:t xml:space="preserve"> </w:t>
            </w:r>
            <w:r>
              <w:t xml:space="preserve">not, </w:t>
            </w:r>
            <w:r w:rsidRPr="006C1437">
              <w:t>it</w:t>
            </w:r>
            <w:r>
              <w:t xml:space="preserve"> </w:t>
            </w:r>
            <w:r w:rsidRPr="006C1437">
              <w:t>gives</w:t>
            </w:r>
            <w:r>
              <w:t xml:space="preserve"> </w:t>
            </w:r>
            <w:r w:rsidRPr="006C1437">
              <w:t>information</w:t>
            </w:r>
            <w:r>
              <w:t xml:space="preserve"> </w:t>
            </w:r>
            <w:r w:rsidRPr="006C1437">
              <w:t>on</w:t>
            </w:r>
            <w:r>
              <w:t xml:space="preserve"> </w:t>
            </w:r>
            <w:r w:rsidRPr="006C1437">
              <w:t>the</w:t>
            </w:r>
            <w:r>
              <w:t xml:space="preserve"> </w:t>
            </w:r>
            <w:r w:rsidRPr="006C1437">
              <w:t>reason</w:t>
            </w:r>
            <w:r>
              <w:t xml:space="preserve"> (</w:t>
            </w:r>
            <w:r>
              <w:rPr>
                <w:szCs w:val="18"/>
                <w:lang w:eastAsia="zh-CN"/>
              </w:rPr>
              <w:t>See TS 29.274 [87] clauses 7.2.7, 7.2.8, 7.2.15 and 7.2.16).</w:t>
            </w:r>
            <w:r>
              <w:t xml:space="preserve"> Sent as an integer cause value (see TS 29.274 [87] Table 8.4-1)</w:t>
            </w:r>
          </w:p>
        </w:tc>
        <w:tc>
          <w:tcPr>
            <w:tcW w:w="708" w:type="dxa"/>
          </w:tcPr>
          <w:p w14:paraId="2B663C96" w14:textId="77777777" w:rsidR="007827DA" w:rsidRDefault="007827DA" w:rsidP="001F7A01">
            <w:pPr>
              <w:pStyle w:val="TAL"/>
            </w:pPr>
            <w:r>
              <w:t>M</w:t>
            </w:r>
          </w:p>
        </w:tc>
      </w:tr>
      <w:tr w:rsidR="007827DA" w:rsidRPr="00760004" w14:paraId="7C347ABE" w14:textId="77777777" w:rsidTr="001F7A01">
        <w:trPr>
          <w:jc w:val="center"/>
        </w:trPr>
        <w:tc>
          <w:tcPr>
            <w:tcW w:w="2965" w:type="dxa"/>
          </w:tcPr>
          <w:p w14:paraId="032F7A23" w14:textId="77777777" w:rsidR="007827DA" w:rsidRDefault="007827DA" w:rsidP="001F7A01">
            <w:pPr>
              <w:pStyle w:val="TAL"/>
            </w:pPr>
            <w:r>
              <w:t>gTPTunnelInfo</w:t>
            </w:r>
          </w:p>
        </w:tc>
        <w:tc>
          <w:tcPr>
            <w:tcW w:w="6249" w:type="dxa"/>
          </w:tcPr>
          <w:p w14:paraId="4F6D4B75" w14:textId="77777777" w:rsidR="007827DA" w:rsidRDefault="007827DA" w:rsidP="001F7A01">
            <w:pPr>
              <w:pStyle w:val="TAL"/>
              <w:rPr>
                <w:szCs w:val="18"/>
                <w:lang w:eastAsia="zh-CN"/>
              </w:rPr>
            </w:pPr>
            <w:r>
              <w:t>Contains the information for the User Plane GTP Tunnels for the bearer context if present in the Request or Response (see TS 29.274 [87] clauses</w:t>
            </w:r>
            <w:r>
              <w:rPr>
                <w:szCs w:val="18"/>
                <w:lang w:eastAsia="zh-CN"/>
              </w:rPr>
              <w:t xml:space="preserve"> 7.2.7, 7.2.8, 7.2.15, 7.2.16</w:t>
            </w:r>
            <w:r>
              <w:t xml:space="preserve"> and 8.15) or known at the context at the SGW or PGW (see TS 23.401 [50] clause 5.6.4). See </w:t>
            </w:r>
            <w:r w:rsidRPr="00E50610">
              <w:t xml:space="preserve">Table </w:t>
            </w:r>
            <w:r>
              <w:t>6.2.3-1B</w:t>
            </w:r>
            <w:r w:rsidRPr="00E50610">
              <w:t>.</w:t>
            </w:r>
          </w:p>
        </w:tc>
        <w:tc>
          <w:tcPr>
            <w:tcW w:w="708" w:type="dxa"/>
          </w:tcPr>
          <w:p w14:paraId="2EF4B0EF" w14:textId="77777777" w:rsidR="007827DA" w:rsidRDefault="007827DA" w:rsidP="001F7A01">
            <w:pPr>
              <w:pStyle w:val="TAL"/>
            </w:pPr>
            <w:r>
              <w:t>C</w:t>
            </w:r>
          </w:p>
        </w:tc>
      </w:tr>
      <w:tr w:rsidR="007827DA" w:rsidRPr="00760004" w14:paraId="441A964B" w14:textId="77777777" w:rsidTr="001F7A01">
        <w:trPr>
          <w:jc w:val="center"/>
        </w:trPr>
        <w:tc>
          <w:tcPr>
            <w:tcW w:w="2965" w:type="dxa"/>
          </w:tcPr>
          <w:p w14:paraId="0455B487" w14:textId="77777777" w:rsidR="007827DA" w:rsidRDefault="007827DA" w:rsidP="001F7A01">
            <w:pPr>
              <w:pStyle w:val="TAL"/>
            </w:pPr>
            <w:r>
              <w:t>bearerQOS</w:t>
            </w:r>
          </w:p>
        </w:tc>
        <w:tc>
          <w:tcPr>
            <w:tcW w:w="6249" w:type="dxa"/>
          </w:tcPr>
          <w:p w14:paraId="66FB48ED" w14:textId="77777777" w:rsidR="007827DA" w:rsidRDefault="007827DA" w:rsidP="001F7A01">
            <w:pPr>
              <w:pStyle w:val="TAL"/>
            </w:pPr>
            <w:r>
              <w:t>Shall include the QOS information for the bearer if present in the Request or Response (see TS 29.274 [87] clauses</w:t>
            </w:r>
            <w:r>
              <w:rPr>
                <w:szCs w:val="18"/>
                <w:lang w:eastAsia="zh-CN"/>
              </w:rPr>
              <w:t xml:space="preserve"> 7.2.7, 7.2.8, 7.2.15, 7.2.16</w:t>
            </w:r>
            <w:r>
              <w:t xml:space="preserve"> and 8.15) or known at the context at the SGW or PGW (see TS 23.401 [50] clause 5.6.4). See Table 6.3.3-7</w:t>
            </w:r>
            <w:r w:rsidRPr="001A4216">
              <w:t>.</w:t>
            </w:r>
          </w:p>
        </w:tc>
        <w:tc>
          <w:tcPr>
            <w:tcW w:w="708" w:type="dxa"/>
          </w:tcPr>
          <w:p w14:paraId="51299A8B" w14:textId="77777777" w:rsidR="007827DA" w:rsidRDefault="007827DA" w:rsidP="001F7A01">
            <w:pPr>
              <w:pStyle w:val="TAL"/>
            </w:pPr>
            <w:r>
              <w:t>C</w:t>
            </w:r>
          </w:p>
        </w:tc>
      </w:tr>
      <w:tr w:rsidR="007827DA" w:rsidRPr="00760004" w14:paraId="3E231377" w14:textId="77777777" w:rsidTr="001F7A01">
        <w:trPr>
          <w:jc w:val="center"/>
        </w:trPr>
        <w:tc>
          <w:tcPr>
            <w:tcW w:w="2965" w:type="dxa"/>
          </w:tcPr>
          <w:p w14:paraId="4B04A63E" w14:textId="77777777" w:rsidR="007827DA" w:rsidRDefault="007827DA" w:rsidP="001F7A01">
            <w:pPr>
              <w:pStyle w:val="TAL"/>
            </w:pPr>
            <w:r w:rsidRPr="00E50610">
              <w:t>protocolConfigurationOptions</w:t>
            </w:r>
          </w:p>
        </w:tc>
        <w:tc>
          <w:tcPr>
            <w:tcW w:w="6249" w:type="dxa"/>
          </w:tcPr>
          <w:p w14:paraId="0C6A810D" w14:textId="77777777" w:rsidR="007827DA" w:rsidRDefault="007827DA" w:rsidP="001F7A01">
            <w:pPr>
              <w:pStyle w:val="TAL"/>
            </w:pPr>
            <w:r>
              <w:t>Shall be present if the Bearer Context reported (see TS 29.274 [87] clauses</w:t>
            </w:r>
            <w:r>
              <w:rPr>
                <w:szCs w:val="18"/>
                <w:lang w:eastAsia="zh-CN"/>
              </w:rPr>
              <w:t xml:space="preserve"> 7.2.7, 7.2.8, 7.2.15, 7.2.16</w:t>
            </w:r>
            <w:r>
              <w:t xml:space="preserve"> and 8.15) contains the Protocol Configuration, Additional Protocol Configuration Options or</w:t>
            </w:r>
            <w:r w:rsidRPr="002753EB">
              <w:t xml:space="preserve"> extended Protocol Configuration Options IE. </w:t>
            </w:r>
            <w:r w:rsidRPr="00241960">
              <w:t xml:space="preserve">See </w:t>
            </w:r>
            <w:r>
              <w:t>Table 6.3.3-4.</w:t>
            </w:r>
          </w:p>
        </w:tc>
        <w:tc>
          <w:tcPr>
            <w:tcW w:w="708" w:type="dxa"/>
          </w:tcPr>
          <w:p w14:paraId="6CE5921B" w14:textId="77777777" w:rsidR="007827DA" w:rsidRDefault="007827DA" w:rsidP="001F7A01">
            <w:pPr>
              <w:pStyle w:val="TAL"/>
            </w:pPr>
            <w:r>
              <w:t>C</w:t>
            </w:r>
          </w:p>
        </w:tc>
      </w:tr>
    </w:tbl>
    <w:p w14:paraId="49930BD8" w14:textId="77777777" w:rsidR="00EC536A" w:rsidRDefault="00EC536A" w:rsidP="00EC536A"/>
    <w:p w14:paraId="62AE873B" w14:textId="15ED3EE8" w:rsidR="007827DA" w:rsidRPr="00760004" w:rsidRDefault="007827DA" w:rsidP="007827DA">
      <w:pPr>
        <w:pStyle w:val="TH"/>
      </w:pPr>
      <w:r w:rsidRPr="00760004">
        <w:t xml:space="preserve">Table </w:t>
      </w:r>
      <w:r>
        <w:t>6.3.3-10</w:t>
      </w:r>
      <w:r w:rsidRPr="00760004">
        <w:t>:</w:t>
      </w:r>
      <w:r>
        <w:t xml:space="preserve"> Payload for bearersDeleted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4A177E55" w14:textId="77777777" w:rsidTr="001F7A01">
        <w:trPr>
          <w:jc w:val="center"/>
        </w:trPr>
        <w:tc>
          <w:tcPr>
            <w:tcW w:w="2965" w:type="dxa"/>
          </w:tcPr>
          <w:p w14:paraId="5C86DBD1" w14:textId="77777777" w:rsidR="007827DA" w:rsidRPr="00760004" w:rsidRDefault="007827DA" w:rsidP="001F7A01">
            <w:pPr>
              <w:pStyle w:val="TAH"/>
            </w:pPr>
            <w:r w:rsidRPr="00760004">
              <w:t>Field name</w:t>
            </w:r>
          </w:p>
        </w:tc>
        <w:tc>
          <w:tcPr>
            <w:tcW w:w="6249" w:type="dxa"/>
          </w:tcPr>
          <w:p w14:paraId="3CABC4A8" w14:textId="77777777" w:rsidR="007827DA" w:rsidRPr="00760004" w:rsidRDefault="007827DA" w:rsidP="001F7A01">
            <w:pPr>
              <w:pStyle w:val="TAH"/>
            </w:pPr>
            <w:r w:rsidRPr="00760004">
              <w:t>Description</w:t>
            </w:r>
          </w:p>
        </w:tc>
        <w:tc>
          <w:tcPr>
            <w:tcW w:w="708" w:type="dxa"/>
          </w:tcPr>
          <w:p w14:paraId="24A431CE" w14:textId="77777777" w:rsidR="007827DA" w:rsidRPr="00760004" w:rsidRDefault="007827DA" w:rsidP="001F7A01">
            <w:pPr>
              <w:pStyle w:val="TAH"/>
            </w:pPr>
            <w:r w:rsidRPr="00760004">
              <w:t>M/C/O</w:t>
            </w:r>
          </w:p>
        </w:tc>
      </w:tr>
      <w:tr w:rsidR="007827DA" w:rsidRPr="00760004" w14:paraId="4EDEB0C7" w14:textId="77777777" w:rsidTr="001F7A01">
        <w:trPr>
          <w:jc w:val="center"/>
        </w:trPr>
        <w:tc>
          <w:tcPr>
            <w:tcW w:w="2965" w:type="dxa"/>
          </w:tcPr>
          <w:p w14:paraId="02565C33" w14:textId="77777777" w:rsidR="007827DA" w:rsidRPr="00760004" w:rsidRDefault="007827DA" w:rsidP="001F7A01">
            <w:pPr>
              <w:pStyle w:val="TAL"/>
            </w:pPr>
            <w:r>
              <w:t>linkedEPSBearerID</w:t>
            </w:r>
          </w:p>
        </w:tc>
        <w:tc>
          <w:tcPr>
            <w:tcW w:w="6249" w:type="dxa"/>
          </w:tcPr>
          <w:p w14:paraId="461BB16C" w14:textId="77777777" w:rsidR="007827DA" w:rsidRPr="00C112C5" w:rsidRDefault="007827DA" w:rsidP="001F7A01">
            <w:pPr>
              <w:pStyle w:val="TAL"/>
              <w:rPr>
                <w:highlight w:val="yellow"/>
              </w:rPr>
            </w:pPr>
            <w:r w:rsidRPr="00E50610">
              <w:rPr>
                <w:szCs w:val="18"/>
                <w:lang w:eastAsia="zh-CN"/>
              </w:rPr>
              <w:t>Sha</w:t>
            </w:r>
            <w:r>
              <w:rPr>
                <w:szCs w:val="18"/>
                <w:lang w:eastAsia="zh-CN"/>
              </w:rPr>
              <w:t>ll include the EBI for the default bearer associated with the PDN being disconnected if all bearers belonging to a PDN connection are being released (See TS 29.274 [87] clause 7.2.9).</w:t>
            </w:r>
          </w:p>
        </w:tc>
        <w:tc>
          <w:tcPr>
            <w:tcW w:w="708" w:type="dxa"/>
          </w:tcPr>
          <w:p w14:paraId="2F724C1D" w14:textId="77777777" w:rsidR="007827DA" w:rsidRPr="00760004" w:rsidRDefault="007827DA" w:rsidP="001F7A01">
            <w:pPr>
              <w:pStyle w:val="TAL"/>
            </w:pPr>
            <w:r>
              <w:t>C</w:t>
            </w:r>
          </w:p>
        </w:tc>
      </w:tr>
      <w:tr w:rsidR="007827DA" w:rsidRPr="00760004" w14:paraId="6B171C64" w14:textId="77777777" w:rsidTr="001F7A01">
        <w:trPr>
          <w:jc w:val="center"/>
        </w:trPr>
        <w:tc>
          <w:tcPr>
            <w:tcW w:w="2965" w:type="dxa"/>
          </w:tcPr>
          <w:p w14:paraId="50309DA1" w14:textId="77777777" w:rsidR="007827DA" w:rsidRDefault="007827DA" w:rsidP="001F7A01">
            <w:pPr>
              <w:pStyle w:val="TAL"/>
            </w:pPr>
            <w:r>
              <w:t>ePSBearerIDs</w:t>
            </w:r>
          </w:p>
        </w:tc>
        <w:tc>
          <w:tcPr>
            <w:tcW w:w="6249" w:type="dxa"/>
          </w:tcPr>
          <w:p w14:paraId="741C136F" w14:textId="77777777" w:rsidR="007827DA" w:rsidRDefault="007827DA" w:rsidP="001F7A01">
            <w:pPr>
              <w:pStyle w:val="TAL"/>
              <w:rPr>
                <w:szCs w:val="18"/>
                <w:lang w:eastAsia="zh-CN"/>
              </w:rPr>
            </w:pPr>
            <w:r>
              <w:rPr>
                <w:szCs w:val="18"/>
                <w:lang w:eastAsia="zh-CN"/>
              </w:rPr>
              <w:t>Shall include a list of the EPS Bearer IDs to be deleted if only some of the EPS Bearers belonging to a PDN Connection are being released(See TS 29.274 [87] clause 7.2.9).</w:t>
            </w:r>
          </w:p>
        </w:tc>
        <w:tc>
          <w:tcPr>
            <w:tcW w:w="708" w:type="dxa"/>
          </w:tcPr>
          <w:p w14:paraId="74228361" w14:textId="77777777" w:rsidR="007827DA" w:rsidRDefault="007827DA" w:rsidP="001F7A01">
            <w:pPr>
              <w:pStyle w:val="TAL"/>
            </w:pPr>
            <w:r>
              <w:t>C</w:t>
            </w:r>
          </w:p>
        </w:tc>
      </w:tr>
      <w:tr w:rsidR="007827DA" w:rsidRPr="00760004" w14:paraId="468B6DFD" w14:textId="77777777" w:rsidTr="001F7A01">
        <w:trPr>
          <w:jc w:val="center"/>
        </w:trPr>
        <w:tc>
          <w:tcPr>
            <w:tcW w:w="2965" w:type="dxa"/>
          </w:tcPr>
          <w:p w14:paraId="70A927C7" w14:textId="77777777" w:rsidR="007827DA" w:rsidRDefault="007827DA" w:rsidP="001F7A01">
            <w:pPr>
              <w:pStyle w:val="TAL"/>
            </w:pPr>
            <w:r w:rsidRPr="00E50610">
              <w:t>protocolConfigurationOptions</w:t>
            </w:r>
          </w:p>
        </w:tc>
        <w:tc>
          <w:tcPr>
            <w:tcW w:w="6249" w:type="dxa"/>
          </w:tcPr>
          <w:p w14:paraId="2467FC73" w14:textId="77777777" w:rsidR="007827DA" w:rsidRDefault="007827DA" w:rsidP="001F7A01">
            <w:pPr>
              <w:pStyle w:val="TAL"/>
            </w:pPr>
            <w:r>
              <w:t>Shall be present if the Delete Bearer Request or Response reported (see TS 29.274 [87] clauses</w:t>
            </w:r>
            <w:r>
              <w:rPr>
                <w:szCs w:val="18"/>
                <w:lang w:eastAsia="zh-CN"/>
              </w:rPr>
              <w:t xml:space="preserve"> 7.2.9</w:t>
            </w:r>
            <w:r>
              <w:t>) contains the Protocol Configuration, Additional Protocol Configuration Options or</w:t>
            </w:r>
            <w:r w:rsidRPr="002753EB">
              <w:t xml:space="preserve"> extended Protocol Configuration Options IE. </w:t>
            </w:r>
            <w:r w:rsidRPr="00241960">
              <w:t xml:space="preserve">See </w:t>
            </w:r>
            <w:r>
              <w:t>Table 6.3.3-4.</w:t>
            </w:r>
          </w:p>
        </w:tc>
        <w:tc>
          <w:tcPr>
            <w:tcW w:w="708" w:type="dxa"/>
          </w:tcPr>
          <w:p w14:paraId="444C84B2" w14:textId="77777777" w:rsidR="007827DA" w:rsidRDefault="007827DA" w:rsidP="001F7A01">
            <w:pPr>
              <w:pStyle w:val="TAL"/>
            </w:pPr>
            <w:r>
              <w:t>C</w:t>
            </w:r>
          </w:p>
        </w:tc>
      </w:tr>
      <w:tr w:rsidR="007827DA" w:rsidRPr="00760004" w14:paraId="2C367A23" w14:textId="77777777" w:rsidTr="001F7A01">
        <w:trPr>
          <w:jc w:val="center"/>
        </w:trPr>
        <w:tc>
          <w:tcPr>
            <w:tcW w:w="2965" w:type="dxa"/>
          </w:tcPr>
          <w:p w14:paraId="6E076E21" w14:textId="77777777" w:rsidR="007827DA" w:rsidRDefault="007827DA" w:rsidP="001F7A01">
            <w:pPr>
              <w:pStyle w:val="TAL"/>
            </w:pPr>
            <w:r>
              <w:t>cause</w:t>
            </w:r>
          </w:p>
        </w:tc>
        <w:tc>
          <w:tcPr>
            <w:tcW w:w="6249" w:type="dxa"/>
          </w:tcPr>
          <w:p w14:paraId="2E18E56B" w14:textId="03EA6ABA" w:rsidR="007827DA" w:rsidRPr="00726642" w:rsidRDefault="007827DA" w:rsidP="001F7A01">
            <w:pPr>
              <w:pStyle w:val="TAL"/>
              <w:rPr>
                <w:szCs w:val="18"/>
                <w:lang w:eastAsia="zh-CN"/>
              </w:rPr>
            </w:pPr>
            <w:r>
              <w:rPr>
                <w:szCs w:val="18"/>
                <w:lang w:eastAsia="zh-CN"/>
              </w:rPr>
              <w:t>Shall indicate the reason the EPS Bearers are being deleted</w:t>
            </w:r>
            <w:r>
              <w:t xml:space="preserve"> (</w:t>
            </w:r>
            <w:r>
              <w:rPr>
                <w:szCs w:val="18"/>
                <w:lang w:eastAsia="zh-CN"/>
              </w:rPr>
              <w:t>See TS 29.274 [87] clause 7.2.9).</w:t>
            </w:r>
            <w:r>
              <w:t xml:space="preserve"> Sent as an integer cause value (see TS 29.274 [87] Table 8.4-1)</w:t>
            </w:r>
          </w:p>
        </w:tc>
        <w:tc>
          <w:tcPr>
            <w:tcW w:w="708" w:type="dxa"/>
          </w:tcPr>
          <w:p w14:paraId="0C261669" w14:textId="77777777" w:rsidR="007827DA" w:rsidRDefault="007827DA" w:rsidP="001F7A01">
            <w:pPr>
              <w:pStyle w:val="TAL"/>
            </w:pPr>
            <w:r>
              <w:t>C</w:t>
            </w:r>
          </w:p>
        </w:tc>
      </w:tr>
      <w:tr w:rsidR="007827DA" w:rsidRPr="00760004" w14:paraId="5D2B4521" w14:textId="77777777" w:rsidTr="001F7A01">
        <w:trPr>
          <w:jc w:val="center"/>
        </w:trPr>
        <w:tc>
          <w:tcPr>
            <w:tcW w:w="2965" w:type="dxa"/>
          </w:tcPr>
          <w:p w14:paraId="40F848D6" w14:textId="77777777" w:rsidR="007827DA" w:rsidRDefault="007827DA" w:rsidP="001F7A01">
            <w:pPr>
              <w:pStyle w:val="TAL"/>
            </w:pPr>
            <w:r>
              <w:t>deleteBearerResponse</w:t>
            </w:r>
          </w:p>
        </w:tc>
        <w:tc>
          <w:tcPr>
            <w:tcW w:w="6249" w:type="dxa"/>
          </w:tcPr>
          <w:p w14:paraId="100F1575" w14:textId="77777777" w:rsidR="007827DA" w:rsidRDefault="007827DA" w:rsidP="001F7A01">
            <w:pPr>
              <w:pStyle w:val="TAL"/>
              <w:rPr>
                <w:szCs w:val="18"/>
                <w:lang w:eastAsia="zh-CN"/>
              </w:rPr>
            </w:pPr>
            <w:r>
              <w:rPr>
                <w:szCs w:val="18"/>
                <w:lang w:eastAsia="zh-CN"/>
              </w:rPr>
              <w:t>Shall contain information from the Delete Bearer Response (See TS 29.274[87] clause 7.2.10). See Table 6.3.3-11.</w:t>
            </w:r>
          </w:p>
        </w:tc>
        <w:tc>
          <w:tcPr>
            <w:tcW w:w="708" w:type="dxa"/>
          </w:tcPr>
          <w:p w14:paraId="2DB6E992" w14:textId="77777777" w:rsidR="007827DA" w:rsidRDefault="007827DA" w:rsidP="001F7A01">
            <w:pPr>
              <w:pStyle w:val="TAL"/>
            </w:pPr>
            <w:r>
              <w:t>M</w:t>
            </w:r>
          </w:p>
        </w:tc>
      </w:tr>
    </w:tbl>
    <w:p w14:paraId="2C9B16CD" w14:textId="77777777" w:rsidR="00EC536A" w:rsidRDefault="00EC536A" w:rsidP="00EC536A"/>
    <w:p w14:paraId="6007DA94" w14:textId="3C9B4B0D" w:rsidR="007827DA" w:rsidRPr="00760004" w:rsidRDefault="007827DA" w:rsidP="007827DA">
      <w:pPr>
        <w:pStyle w:val="TH"/>
      </w:pPr>
      <w:r w:rsidRPr="00760004">
        <w:t xml:space="preserve">Table </w:t>
      </w:r>
      <w:r>
        <w:t>6.3.3-11</w:t>
      </w:r>
      <w:r w:rsidRPr="00760004">
        <w:t>:</w:t>
      </w:r>
      <w:r>
        <w:t xml:space="preserve"> Payload for deleteBearerResponse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4E3FA6B5" w14:textId="77777777" w:rsidTr="001F7A01">
        <w:trPr>
          <w:jc w:val="center"/>
        </w:trPr>
        <w:tc>
          <w:tcPr>
            <w:tcW w:w="2965" w:type="dxa"/>
          </w:tcPr>
          <w:p w14:paraId="28594692" w14:textId="77777777" w:rsidR="007827DA" w:rsidRPr="00760004" w:rsidRDefault="007827DA" w:rsidP="001F7A01">
            <w:pPr>
              <w:pStyle w:val="TAH"/>
            </w:pPr>
            <w:r w:rsidRPr="00760004">
              <w:t>Field name</w:t>
            </w:r>
          </w:p>
        </w:tc>
        <w:tc>
          <w:tcPr>
            <w:tcW w:w="6249" w:type="dxa"/>
          </w:tcPr>
          <w:p w14:paraId="03F50A9C" w14:textId="77777777" w:rsidR="007827DA" w:rsidRPr="00760004" w:rsidRDefault="007827DA" w:rsidP="001F7A01">
            <w:pPr>
              <w:pStyle w:val="TAH"/>
            </w:pPr>
            <w:r w:rsidRPr="00760004">
              <w:t>Description</w:t>
            </w:r>
          </w:p>
        </w:tc>
        <w:tc>
          <w:tcPr>
            <w:tcW w:w="708" w:type="dxa"/>
          </w:tcPr>
          <w:p w14:paraId="6AA4C5A8" w14:textId="77777777" w:rsidR="007827DA" w:rsidRPr="00760004" w:rsidRDefault="007827DA" w:rsidP="001F7A01">
            <w:pPr>
              <w:pStyle w:val="TAH"/>
            </w:pPr>
            <w:r w:rsidRPr="00760004">
              <w:t>M/C/O</w:t>
            </w:r>
          </w:p>
        </w:tc>
      </w:tr>
      <w:tr w:rsidR="007827DA" w:rsidRPr="00760004" w14:paraId="0C2377B1" w14:textId="77777777" w:rsidTr="001F7A01">
        <w:trPr>
          <w:jc w:val="center"/>
        </w:trPr>
        <w:tc>
          <w:tcPr>
            <w:tcW w:w="2965" w:type="dxa"/>
          </w:tcPr>
          <w:p w14:paraId="7AEB3E13" w14:textId="77777777" w:rsidR="007827DA" w:rsidRPr="00D044FD" w:rsidRDefault="007827DA" w:rsidP="001F7A01">
            <w:pPr>
              <w:pStyle w:val="TAL"/>
            </w:pPr>
            <w:r>
              <w:t>cause</w:t>
            </w:r>
          </w:p>
        </w:tc>
        <w:tc>
          <w:tcPr>
            <w:tcW w:w="6249" w:type="dxa"/>
          </w:tcPr>
          <w:p w14:paraId="2DB95451" w14:textId="77777777" w:rsidR="007827DA" w:rsidRPr="00C112C5" w:rsidRDefault="007827DA" w:rsidP="001F7A01">
            <w:pPr>
              <w:pStyle w:val="TAL"/>
              <w:rPr>
                <w:highlight w:val="yellow"/>
              </w:rPr>
            </w:pPr>
            <w:r>
              <w:rPr>
                <w:szCs w:val="18"/>
                <w:lang w:eastAsia="zh-CN"/>
              </w:rPr>
              <w:t>Indicates whether the bearers requested for deletion were successfully deleted (See TS 29.274 [87] clause 7.2.10).</w:t>
            </w:r>
          </w:p>
        </w:tc>
        <w:tc>
          <w:tcPr>
            <w:tcW w:w="708" w:type="dxa"/>
          </w:tcPr>
          <w:p w14:paraId="39E4732E" w14:textId="77777777" w:rsidR="007827DA" w:rsidRPr="00760004" w:rsidRDefault="007827DA" w:rsidP="001F7A01">
            <w:pPr>
              <w:pStyle w:val="TAL"/>
            </w:pPr>
            <w:r>
              <w:t>M</w:t>
            </w:r>
          </w:p>
        </w:tc>
      </w:tr>
      <w:tr w:rsidR="007827DA" w:rsidRPr="00760004" w14:paraId="39F46E8C" w14:textId="77777777" w:rsidTr="001F7A01">
        <w:trPr>
          <w:jc w:val="center"/>
        </w:trPr>
        <w:tc>
          <w:tcPr>
            <w:tcW w:w="2965" w:type="dxa"/>
          </w:tcPr>
          <w:p w14:paraId="47B37BD2" w14:textId="77777777" w:rsidR="007827DA" w:rsidRPr="00760004" w:rsidRDefault="007827DA" w:rsidP="001F7A01">
            <w:pPr>
              <w:pStyle w:val="TAL"/>
            </w:pPr>
            <w:r>
              <w:t>linkedEPSBearerID</w:t>
            </w:r>
          </w:p>
        </w:tc>
        <w:tc>
          <w:tcPr>
            <w:tcW w:w="6249" w:type="dxa"/>
          </w:tcPr>
          <w:p w14:paraId="4BA1FBCF" w14:textId="77777777" w:rsidR="007827DA" w:rsidRPr="00C112C5" w:rsidRDefault="007827DA" w:rsidP="001F7A01">
            <w:pPr>
              <w:pStyle w:val="TAL"/>
              <w:rPr>
                <w:highlight w:val="yellow"/>
              </w:rPr>
            </w:pPr>
            <w:r w:rsidRPr="00E50610">
              <w:rPr>
                <w:szCs w:val="18"/>
                <w:lang w:eastAsia="zh-CN"/>
              </w:rPr>
              <w:t>Sha</w:t>
            </w:r>
            <w:r>
              <w:rPr>
                <w:szCs w:val="18"/>
                <w:lang w:eastAsia="zh-CN"/>
              </w:rPr>
              <w:t>ll include the EBI for the default bearer associated with the PDN being disconnected if all bearers belonging to a PDN connection are being released (See TS 29.274 [87] clause 7.2.10).</w:t>
            </w:r>
          </w:p>
        </w:tc>
        <w:tc>
          <w:tcPr>
            <w:tcW w:w="708" w:type="dxa"/>
          </w:tcPr>
          <w:p w14:paraId="204609D8" w14:textId="77777777" w:rsidR="007827DA" w:rsidRPr="00760004" w:rsidRDefault="007827DA" w:rsidP="001F7A01">
            <w:pPr>
              <w:pStyle w:val="TAL"/>
            </w:pPr>
            <w:r>
              <w:t>C</w:t>
            </w:r>
          </w:p>
        </w:tc>
      </w:tr>
      <w:tr w:rsidR="007827DA" w:rsidRPr="00760004" w14:paraId="6EF3A980" w14:textId="77777777" w:rsidTr="001F7A01">
        <w:trPr>
          <w:jc w:val="center"/>
        </w:trPr>
        <w:tc>
          <w:tcPr>
            <w:tcW w:w="2965" w:type="dxa"/>
          </w:tcPr>
          <w:p w14:paraId="7141CAD8" w14:textId="77777777" w:rsidR="007827DA" w:rsidRDefault="007827DA" w:rsidP="001F7A01">
            <w:pPr>
              <w:pStyle w:val="TAL"/>
            </w:pPr>
            <w:r>
              <w:t>bearerContexts</w:t>
            </w:r>
          </w:p>
        </w:tc>
        <w:tc>
          <w:tcPr>
            <w:tcW w:w="6249" w:type="dxa"/>
          </w:tcPr>
          <w:p w14:paraId="040FC672" w14:textId="77777777" w:rsidR="007827DA" w:rsidRDefault="007827DA" w:rsidP="001F7A01">
            <w:pPr>
              <w:pStyle w:val="TAL"/>
              <w:rPr>
                <w:szCs w:val="18"/>
                <w:lang w:eastAsia="zh-CN"/>
              </w:rPr>
            </w:pPr>
            <w:r>
              <w:rPr>
                <w:szCs w:val="18"/>
                <w:lang w:eastAsia="zh-CN"/>
              </w:rPr>
              <w:t>Shall include a list of the EPS Bearer Contexts requested for deletion along with details on whether they were successfully deleted. Shall be included if only some of the EPS Bearers belonging to a PDN Connection are being released(See TS 29.274 [87] clause 7.2.10). See Table 6.3.3-12.</w:t>
            </w:r>
          </w:p>
        </w:tc>
        <w:tc>
          <w:tcPr>
            <w:tcW w:w="708" w:type="dxa"/>
          </w:tcPr>
          <w:p w14:paraId="6C3CAE32" w14:textId="77777777" w:rsidR="007827DA" w:rsidRDefault="007827DA" w:rsidP="001F7A01">
            <w:pPr>
              <w:pStyle w:val="TAL"/>
            </w:pPr>
            <w:r>
              <w:t>C</w:t>
            </w:r>
          </w:p>
        </w:tc>
      </w:tr>
      <w:tr w:rsidR="007827DA" w:rsidRPr="00760004" w14:paraId="01616F3C" w14:textId="77777777" w:rsidTr="001F7A01">
        <w:trPr>
          <w:jc w:val="center"/>
        </w:trPr>
        <w:tc>
          <w:tcPr>
            <w:tcW w:w="2965" w:type="dxa"/>
          </w:tcPr>
          <w:p w14:paraId="14BA7EBA" w14:textId="77777777" w:rsidR="007827DA" w:rsidRDefault="007827DA" w:rsidP="001F7A01">
            <w:pPr>
              <w:pStyle w:val="TAL"/>
            </w:pPr>
            <w:r w:rsidRPr="00E50610">
              <w:t>protocolConfigurationOptions</w:t>
            </w:r>
          </w:p>
        </w:tc>
        <w:tc>
          <w:tcPr>
            <w:tcW w:w="6249" w:type="dxa"/>
          </w:tcPr>
          <w:p w14:paraId="519C5659" w14:textId="77777777" w:rsidR="007827DA" w:rsidRDefault="007827DA" w:rsidP="001F7A01">
            <w:pPr>
              <w:pStyle w:val="TAL"/>
            </w:pPr>
            <w:r>
              <w:t>Shall be present if the Delete Bearer Request or Response reported (see TS 29.274 [87] clauses</w:t>
            </w:r>
            <w:r>
              <w:rPr>
                <w:szCs w:val="18"/>
                <w:lang w:eastAsia="zh-CN"/>
              </w:rPr>
              <w:t xml:space="preserve"> 7.2.9</w:t>
            </w:r>
            <w:r>
              <w:t>) contains the Protocol Configuration, Additional Protocol Configuration Options or</w:t>
            </w:r>
            <w:r w:rsidRPr="002753EB">
              <w:t xml:space="preserve"> extended Protocol Configuration Options IE. </w:t>
            </w:r>
            <w:r w:rsidRPr="00241960">
              <w:t xml:space="preserve">See </w:t>
            </w:r>
            <w:r>
              <w:t>Table 6.3.3-4.</w:t>
            </w:r>
          </w:p>
        </w:tc>
        <w:tc>
          <w:tcPr>
            <w:tcW w:w="708" w:type="dxa"/>
          </w:tcPr>
          <w:p w14:paraId="75A977AF" w14:textId="77777777" w:rsidR="007827DA" w:rsidRDefault="007827DA" w:rsidP="001F7A01">
            <w:pPr>
              <w:pStyle w:val="TAL"/>
            </w:pPr>
            <w:r>
              <w:t>C</w:t>
            </w:r>
          </w:p>
        </w:tc>
      </w:tr>
    </w:tbl>
    <w:p w14:paraId="258B8E56" w14:textId="77777777" w:rsidR="00EC536A" w:rsidRDefault="00EC536A" w:rsidP="00EC536A"/>
    <w:p w14:paraId="11F5119D" w14:textId="3DE216A5" w:rsidR="007827DA" w:rsidRPr="00760004" w:rsidRDefault="007827DA" w:rsidP="007827DA">
      <w:pPr>
        <w:pStyle w:val="TH"/>
      </w:pPr>
      <w:r w:rsidRPr="00760004">
        <w:t xml:space="preserve">Table </w:t>
      </w:r>
      <w:r>
        <w:t>6.3.3-12</w:t>
      </w:r>
      <w:r w:rsidRPr="00760004">
        <w:t>:</w:t>
      </w:r>
      <w:r>
        <w:t xml:space="preserve"> Payload for bearerContexts Field in deleteBearerResponse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54E34ABF" w14:textId="77777777" w:rsidTr="001F7A01">
        <w:trPr>
          <w:jc w:val="center"/>
        </w:trPr>
        <w:tc>
          <w:tcPr>
            <w:tcW w:w="2965" w:type="dxa"/>
          </w:tcPr>
          <w:p w14:paraId="01B16C16" w14:textId="77777777" w:rsidR="007827DA" w:rsidRPr="00760004" w:rsidRDefault="007827DA" w:rsidP="001F7A01">
            <w:pPr>
              <w:pStyle w:val="TAH"/>
            </w:pPr>
            <w:r w:rsidRPr="00760004">
              <w:t>Field name</w:t>
            </w:r>
          </w:p>
        </w:tc>
        <w:tc>
          <w:tcPr>
            <w:tcW w:w="6249" w:type="dxa"/>
          </w:tcPr>
          <w:p w14:paraId="0E8C41E1" w14:textId="77777777" w:rsidR="007827DA" w:rsidRPr="00760004" w:rsidRDefault="007827DA" w:rsidP="001F7A01">
            <w:pPr>
              <w:pStyle w:val="TAH"/>
            </w:pPr>
            <w:r w:rsidRPr="00760004">
              <w:t>Description</w:t>
            </w:r>
          </w:p>
        </w:tc>
        <w:tc>
          <w:tcPr>
            <w:tcW w:w="708" w:type="dxa"/>
          </w:tcPr>
          <w:p w14:paraId="35C80136" w14:textId="77777777" w:rsidR="007827DA" w:rsidRPr="00760004" w:rsidRDefault="007827DA" w:rsidP="001F7A01">
            <w:pPr>
              <w:pStyle w:val="TAH"/>
            </w:pPr>
            <w:r w:rsidRPr="00760004">
              <w:t>M/C/O</w:t>
            </w:r>
          </w:p>
        </w:tc>
      </w:tr>
      <w:tr w:rsidR="007827DA" w:rsidRPr="00760004" w14:paraId="59D8A259" w14:textId="77777777" w:rsidTr="001F7A01">
        <w:trPr>
          <w:jc w:val="center"/>
        </w:trPr>
        <w:tc>
          <w:tcPr>
            <w:tcW w:w="2965" w:type="dxa"/>
          </w:tcPr>
          <w:p w14:paraId="2EB7668B" w14:textId="77777777" w:rsidR="007827DA" w:rsidRPr="00497460" w:rsidRDefault="007827DA" w:rsidP="001F7A01">
            <w:pPr>
              <w:pStyle w:val="TAL"/>
            </w:pPr>
            <w:r>
              <w:t>cause</w:t>
            </w:r>
          </w:p>
        </w:tc>
        <w:tc>
          <w:tcPr>
            <w:tcW w:w="6249" w:type="dxa"/>
          </w:tcPr>
          <w:p w14:paraId="4CE59E37" w14:textId="77777777" w:rsidR="007827DA" w:rsidRPr="00C112C5" w:rsidRDefault="007827DA" w:rsidP="001F7A01">
            <w:pPr>
              <w:pStyle w:val="TAL"/>
              <w:rPr>
                <w:highlight w:val="yellow"/>
              </w:rPr>
            </w:pPr>
            <w:r>
              <w:rPr>
                <w:szCs w:val="18"/>
                <w:lang w:eastAsia="zh-CN"/>
              </w:rPr>
              <w:t>Indicates whether the bearers requested for deletion were successfully deleted (See TS 29.274 [87] clause 7.2.10).</w:t>
            </w:r>
          </w:p>
        </w:tc>
        <w:tc>
          <w:tcPr>
            <w:tcW w:w="708" w:type="dxa"/>
          </w:tcPr>
          <w:p w14:paraId="1FF374E8" w14:textId="77777777" w:rsidR="007827DA" w:rsidRPr="00760004" w:rsidRDefault="007827DA" w:rsidP="001F7A01">
            <w:pPr>
              <w:pStyle w:val="TAL"/>
            </w:pPr>
            <w:r>
              <w:t>M</w:t>
            </w:r>
          </w:p>
        </w:tc>
      </w:tr>
      <w:tr w:rsidR="007827DA" w:rsidRPr="00760004" w14:paraId="71608E8D" w14:textId="77777777" w:rsidTr="001F7A01">
        <w:trPr>
          <w:jc w:val="center"/>
        </w:trPr>
        <w:tc>
          <w:tcPr>
            <w:tcW w:w="2965" w:type="dxa"/>
          </w:tcPr>
          <w:p w14:paraId="66D927C4" w14:textId="77777777" w:rsidR="007827DA" w:rsidRPr="00760004" w:rsidRDefault="007827DA" w:rsidP="001F7A01">
            <w:pPr>
              <w:pStyle w:val="TAL"/>
            </w:pPr>
            <w:r>
              <w:t>ePSBearerID</w:t>
            </w:r>
          </w:p>
        </w:tc>
        <w:tc>
          <w:tcPr>
            <w:tcW w:w="6249" w:type="dxa"/>
          </w:tcPr>
          <w:p w14:paraId="33D77893" w14:textId="77777777" w:rsidR="007827DA" w:rsidRPr="00C112C5" w:rsidRDefault="007827DA" w:rsidP="001F7A01">
            <w:pPr>
              <w:pStyle w:val="TAL"/>
              <w:rPr>
                <w:highlight w:val="yellow"/>
              </w:rPr>
            </w:pPr>
            <w:r w:rsidRPr="00E50610">
              <w:rPr>
                <w:szCs w:val="18"/>
                <w:lang w:eastAsia="zh-CN"/>
              </w:rPr>
              <w:t>Sha</w:t>
            </w:r>
            <w:r>
              <w:rPr>
                <w:szCs w:val="18"/>
                <w:lang w:eastAsia="zh-CN"/>
              </w:rPr>
              <w:t>ll include the EBI for the bearer (See TS 29.274 [87] clause 7.2.10).</w:t>
            </w:r>
          </w:p>
        </w:tc>
        <w:tc>
          <w:tcPr>
            <w:tcW w:w="708" w:type="dxa"/>
          </w:tcPr>
          <w:p w14:paraId="6C39683B" w14:textId="77777777" w:rsidR="007827DA" w:rsidRPr="00760004" w:rsidRDefault="007827DA" w:rsidP="001F7A01">
            <w:pPr>
              <w:pStyle w:val="TAL"/>
            </w:pPr>
            <w:r>
              <w:t>M</w:t>
            </w:r>
          </w:p>
        </w:tc>
      </w:tr>
      <w:tr w:rsidR="007827DA" w:rsidRPr="00760004" w14:paraId="28A421BC" w14:textId="77777777" w:rsidTr="001F7A01">
        <w:trPr>
          <w:jc w:val="center"/>
        </w:trPr>
        <w:tc>
          <w:tcPr>
            <w:tcW w:w="2965" w:type="dxa"/>
          </w:tcPr>
          <w:p w14:paraId="20499F73" w14:textId="77777777" w:rsidR="007827DA" w:rsidRDefault="007827DA" w:rsidP="001F7A01">
            <w:pPr>
              <w:pStyle w:val="TAL"/>
            </w:pPr>
            <w:r w:rsidRPr="00E50610">
              <w:t>protocolConfigurationOptions</w:t>
            </w:r>
          </w:p>
        </w:tc>
        <w:tc>
          <w:tcPr>
            <w:tcW w:w="6249" w:type="dxa"/>
          </w:tcPr>
          <w:p w14:paraId="4376CBBB" w14:textId="77777777" w:rsidR="007827DA" w:rsidRDefault="007827DA" w:rsidP="001F7A01">
            <w:pPr>
              <w:pStyle w:val="TAL"/>
            </w:pPr>
            <w:r>
              <w:t>Shall be present if the Delete Bearer Request or Response reported (see TS 29.274 [87] clauses</w:t>
            </w:r>
            <w:r>
              <w:rPr>
                <w:szCs w:val="18"/>
                <w:lang w:eastAsia="zh-CN"/>
              </w:rPr>
              <w:t xml:space="preserve"> 7.2.9</w:t>
            </w:r>
            <w:r>
              <w:t>) contains the Protocol Configuration, Additional Protocol Configuration Options or</w:t>
            </w:r>
            <w:r w:rsidRPr="002753EB">
              <w:t xml:space="preserve"> extended Protocol Configuration Options IE. </w:t>
            </w:r>
            <w:r w:rsidRPr="00241960">
              <w:t xml:space="preserve">See </w:t>
            </w:r>
            <w:r>
              <w:t>Table 6.3.3-4.</w:t>
            </w:r>
          </w:p>
        </w:tc>
        <w:tc>
          <w:tcPr>
            <w:tcW w:w="708" w:type="dxa"/>
          </w:tcPr>
          <w:p w14:paraId="3F728D51" w14:textId="77777777" w:rsidR="007827DA" w:rsidRDefault="007827DA" w:rsidP="001F7A01">
            <w:pPr>
              <w:pStyle w:val="TAL"/>
            </w:pPr>
            <w:r>
              <w:t>C</w:t>
            </w:r>
          </w:p>
        </w:tc>
      </w:tr>
      <w:tr w:rsidR="007827DA" w:rsidRPr="00760004" w14:paraId="1293751D" w14:textId="77777777" w:rsidTr="001F7A01">
        <w:trPr>
          <w:jc w:val="center"/>
        </w:trPr>
        <w:tc>
          <w:tcPr>
            <w:tcW w:w="2965" w:type="dxa"/>
          </w:tcPr>
          <w:p w14:paraId="3BAF03D0" w14:textId="77777777" w:rsidR="007827DA" w:rsidRPr="00E50610" w:rsidRDefault="007827DA" w:rsidP="001F7A01">
            <w:pPr>
              <w:pStyle w:val="TAL"/>
            </w:pPr>
            <w:r>
              <w:t>rANNASCause</w:t>
            </w:r>
          </w:p>
        </w:tc>
        <w:tc>
          <w:tcPr>
            <w:tcW w:w="6249" w:type="dxa"/>
          </w:tcPr>
          <w:p w14:paraId="44320639" w14:textId="6298DA28" w:rsidR="007827DA" w:rsidRDefault="007827DA" w:rsidP="001F7A01">
            <w:pPr>
              <w:pStyle w:val="TAL"/>
            </w:pPr>
            <w:r>
              <w:rPr>
                <w:rFonts w:cs="Arial"/>
                <w:szCs w:val="18"/>
                <w:lang w:eastAsia="zh-CN"/>
              </w:rPr>
              <w:t>Shall be present if the RAN/NAS Release Cause is present in the delete session response bearer context (see TS 29.274 [87] clause 7.2.10). Shall be sent as an Octet String encoded as specified in TS 29.274 [87] clause 8.103.</w:t>
            </w:r>
          </w:p>
        </w:tc>
        <w:tc>
          <w:tcPr>
            <w:tcW w:w="708" w:type="dxa"/>
          </w:tcPr>
          <w:p w14:paraId="4E25935F" w14:textId="77777777" w:rsidR="007827DA" w:rsidRDefault="007827DA" w:rsidP="001F7A01">
            <w:pPr>
              <w:pStyle w:val="TAL"/>
            </w:pPr>
            <w:r>
              <w:t>C</w:t>
            </w:r>
          </w:p>
        </w:tc>
      </w:tr>
    </w:tbl>
    <w:p w14:paraId="226006CF" w14:textId="77777777" w:rsidR="004A067E" w:rsidRDefault="004A067E" w:rsidP="004A067E"/>
    <w:p w14:paraId="3E008598" w14:textId="31D3B8A9" w:rsidR="007827DA" w:rsidRDefault="007827DA" w:rsidP="007827DA">
      <w:pPr>
        <w:pStyle w:val="Heading5"/>
      </w:pPr>
      <w:bookmarkStart w:id="199" w:name="_Toc135598555"/>
      <w:r>
        <w:t>6.3.3.2.4</w:t>
      </w:r>
      <w:r>
        <w:tab/>
        <w:t>PDU Session Release message reporting PDU session release, PDN Connection release</w:t>
      </w:r>
      <w:bookmarkEnd w:id="199"/>
    </w:p>
    <w:p w14:paraId="3511EA91" w14:textId="04B4B528" w:rsidR="007827DA" w:rsidRPr="00760004" w:rsidRDefault="007827DA" w:rsidP="007827DA">
      <w:r w:rsidRPr="00760004">
        <w:t>The IRI-</w:t>
      </w:r>
      <w:r>
        <w:t>POI in the SMF+PGW-C</w:t>
      </w:r>
      <w:r w:rsidRPr="00760004">
        <w:t xml:space="preserve"> shall generate an </w:t>
      </w:r>
      <w:r>
        <w:t xml:space="preserve">xIRI containing an SMFPDUSessionRelease </w:t>
      </w:r>
      <w:r w:rsidRPr="00760004">
        <w:t>record</w:t>
      </w:r>
      <w:r>
        <w:t xml:space="preserve"> (see clause 6.2.3.2.4)</w:t>
      </w:r>
      <w:r w:rsidRPr="00760004">
        <w:t xml:space="preserve"> whe</w:t>
      </w:r>
      <w:r>
        <w:t>n the IRI-POI present in the SMF+PGW-C</w:t>
      </w:r>
      <w:r w:rsidRPr="00760004">
        <w:t xml:space="preserve"> </w:t>
      </w:r>
      <w:r>
        <w:t xml:space="preserve">detects that a </w:t>
      </w:r>
      <w:r w:rsidR="001F600C">
        <w:t xml:space="preserve">single-access </w:t>
      </w:r>
      <w:r>
        <w:t>PDU Session or PDN Connection</w:t>
      </w:r>
      <w:r w:rsidRPr="00760004">
        <w:t xml:space="preserve"> has been </w:t>
      </w:r>
      <w:r>
        <w:t>released</w:t>
      </w:r>
      <w:r w:rsidRPr="00760004">
        <w:t xml:space="preserve"> for the target UE. </w:t>
      </w:r>
      <w:r>
        <w:t>The IRI-POI present in the SMF+PGW-C</w:t>
      </w:r>
      <w:r w:rsidRPr="00760004">
        <w:t xml:space="preserve"> shall generate the xIRI for the following events:</w:t>
      </w:r>
    </w:p>
    <w:p w14:paraId="0B60880F" w14:textId="77777777" w:rsidR="007827DA" w:rsidRPr="00760004" w:rsidRDefault="007827DA" w:rsidP="007827DA">
      <w:pPr>
        <w:pStyle w:val="B1"/>
      </w:pPr>
      <w:r>
        <w:t>-</w:t>
      </w:r>
      <w:r>
        <w:tab/>
        <w:t>The SMF+PGW-C releases an existing PDN Connection in the target UE context of the SMF+PGW-C (see TS 23.401 [50] clause 5.7.4).</w:t>
      </w:r>
    </w:p>
    <w:p w14:paraId="11505097" w14:textId="77777777" w:rsidR="007827DA" w:rsidRDefault="007827DA" w:rsidP="007827DA">
      <w:pPr>
        <w:pStyle w:val="B1"/>
      </w:pPr>
      <w:r w:rsidRPr="00760004">
        <w:t>-</w:t>
      </w:r>
      <w:r w:rsidRPr="00760004">
        <w:tab/>
      </w:r>
      <w:r>
        <w:t>The SMF+PGW-C releases an existing PDU Session context or SM Context for the target UE (see TS 29.502 [16] clause 5.2.2.4 and clause 5.2.2.9).</w:t>
      </w:r>
    </w:p>
    <w:p w14:paraId="5130599E" w14:textId="0B80EDF9" w:rsidR="007827DA" w:rsidRDefault="007827DA" w:rsidP="007827DA">
      <w:r>
        <w:t>When the SMFPDUSessionRelease record (see clause 6.2.3.2.4) is used to report the release of a PDN Connection:</w:t>
      </w:r>
    </w:p>
    <w:p w14:paraId="6696DD32" w14:textId="1A24D222" w:rsidR="00FB2B01" w:rsidRDefault="00FB2B01" w:rsidP="00FB2B01">
      <w:pPr>
        <w:pStyle w:val="B1"/>
      </w:pPr>
      <w:r w:rsidRPr="00760004">
        <w:t>-</w:t>
      </w:r>
      <w:r w:rsidRPr="00760004">
        <w:tab/>
      </w:r>
      <w:r w:rsidR="00783CDA">
        <w:t>The ePSPDNConnectionRelease field shall be populated with the information in Table 6.3.3-13</w:t>
      </w:r>
      <w:r>
        <w:t>.</w:t>
      </w:r>
    </w:p>
    <w:p w14:paraId="484AD975" w14:textId="5CA512C9" w:rsidR="00FB2B01" w:rsidRDefault="00783CDA" w:rsidP="00FB2B01">
      <w:pPr>
        <w:pStyle w:val="B1"/>
      </w:pPr>
      <w:r>
        <w:t>-</w:t>
      </w:r>
      <w:r>
        <w:tab/>
        <w:t>If there is no SUPI associated to the SM context for the target UE, the SUPI field of the SMFPDUSessionRelease record shall be populated with the value of the IMSI from the target UE context.</w:t>
      </w:r>
    </w:p>
    <w:p w14:paraId="015E60B5" w14:textId="4087B080" w:rsidR="00783CDA" w:rsidRDefault="00783CDA" w:rsidP="00FB2B01">
      <w:pPr>
        <w:pStyle w:val="B1"/>
      </w:pPr>
      <w:r>
        <w:t>-</w:t>
      </w:r>
      <w:r>
        <w:tab/>
      </w:r>
      <w:r w:rsidR="006C7F87">
        <w:t>If there is no PDU Session ID present in the PCO of the request or response messages or associated to the context for the PDN connection, the pDUSessionID field of the SMFPDUSessionRelease record shall be populated with the EBI of the default bearer for the PDN Connection.</w:t>
      </w:r>
    </w:p>
    <w:p w14:paraId="1022330B" w14:textId="1D23B8AD" w:rsidR="00783CDA" w:rsidRDefault="00783CDA" w:rsidP="00FB2B01">
      <w:pPr>
        <w:pStyle w:val="B1"/>
      </w:pPr>
      <w:r>
        <w:t>-</w:t>
      </w:r>
      <w:r>
        <w:tab/>
      </w:r>
      <w:r w:rsidR="006C7F87">
        <w:t xml:space="preserve">If there is no 5G UP tunnel present in the context associated to the PDN Connection, the gTPTunnelID field of the SMFPDUSessionRelease record shall be populated with the </w:t>
      </w:r>
      <w:r w:rsidR="006C7F87">
        <w:rPr>
          <w:szCs w:val="18"/>
          <w:lang w:eastAsia="zh-CN"/>
        </w:rPr>
        <w:t>F-TEID for the PGW S5 or S8 interface for the default bearer of the PDN Connection.</w:t>
      </w:r>
    </w:p>
    <w:p w14:paraId="22C5030B" w14:textId="77777777" w:rsidR="00783CDA" w:rsidRDefault="00783CDA" w:rsidP="00783CDA"/>
    <w:p w14:paraId="667DE413" w14:textId="77777777" w:rsidR="007827DA" w:rsidRPr="00760004" w:rsidRDefault="007827DA" w:rsidP="007827DA">
      <w:pPr>
        <w:pStyle w:val="TH"/>
      </w:pPr>
      <w:r w:rsidRPr="00760004">
        <w:t xml:space="preserve">Table </w:t>
      </w:r>
      <w:r>
        <w:t>6.3.3-13</w:t>
      </w:r>
      <w:r w:rsidRPr="00760004">
        <w:t xml:space="preserve">: Payload for </w:t>
      </w:r>
      <w:r>
        <w:t>ePSPDNConnectionRelease</w:t>
      </w:r>
      <w:r w:rsidRPr="00760004">
        <w:t xml:space="preserve"> </w:t>
      </w:r>
      <w:r>
        <w:t>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02F19233" w14:textId="77777777" w:rsidTr="001F7A01">
        <w:trPr>
          <w:jc w:val="center"/>
        </w:trPr>
        <w:tc>
          <w:tcPr>
            <w:tcW w:w="2965" w:type="dxa"/>
          </w:tcPr>
          <w:p w14:paraId="06A38E76" w14:textId="77777777" w:rsidR="007827DA" w:rsidRPr="00760004" w:rsidRDefault="007827DA" w:rsidP="001F7A01">
            <w:pPr>
              <w:pStyle w:val="TAH"/>
            </w:pPr>
            <w:r w:rsidRPr="00760004">
              <w:t>Field name</w:t>
            </w:r>
          </w:p>
        </w:tc>
        <w:tc>
          <w:tcPr>
            <w:tcW w:w="6249" w:type="dxa"/>
          </w:tcPr>
          <w:p w14:paraId="4B9D0B60" w14:textId="77777777" w:rsidR="007827DA" w:rsidRPr="00760004" w:rsidRDefault="007827DA" w:rsidP="001F7A01">
            <w:pPr>
              <w:pStyle w:val="TAH"/>
            </w:pPr>
            <w:r w:rsidRPr="00760004">
              <w:t>Description</w:t>
            </w:r>
          </w:p>
        </w:tc>
        <w:tc>
          <w:tcPr>
            <w:tcW w:w="708" w:type="dxa"/>
          </w:tcPr>
          <w:p w14:paraId="62CA38CA" w14:textId="77777777" w:rsidR="007827DA" w:rsidRPr="00760004" w:rsidRDefault="007827DA" w:rsidP="001F7A01">
            <w:pPr>
              <w:pStyle w:val="TAH"/>
            </w:pPr>
            <w:r w:rsidRPr="00760004">
              <w:t>M/C/O</w:t>
            </w:r>
          </w:p>
        </w:tc>
      </w:tr>
      <w:tr w:rsidR="007827DA" w:rsidRPr="00760004" w14:paraId="5FAF8C64" w14:textId="77777777" w:rsidTr="001F7A01">
        <w:trPr>
          <w:jc w:val="center"/>
        </w:trPr>
        <w:tc>
          <w:tcPr>
            <w:tcW w:w="2965" w:type="dxa"/>
          </w:tcPr>
          <w:p w14:paraId="088268D3" w14:textId="77777777" w:rsidR="007827DA" w:rsidRPr="00760004" w:rsidRDefault="007827DA" w:rsidP="001F7A01">
            <w:pPr>
              <w:pStyle w:val="TAL"/>
            </w:pPr>
            <w:r>
              <w:t>ePSSubscriberIDs</w:t>
            </w:r>
          </w:p>
        </w:tc>
        <w:tc>
          <w:tcPr>
            <w:tcW w:w="6249" w:type="dxa"/>
          </w:tcPr>
          <w:p w14:paraId="0DFC2646" w14:textId="77777777" w:rsidR="007827DA" w:rsidRPr="00760004" w:rsidRDefault="007827DA" w:rsidP="001F7A01">
            <w:pPr>
              <w:pStyle w:val="TAL"/>
            </w:pPr>
            <w:r>
              <w:t>EPS</w:t>
            </w:r>
            <w:r w:rsidRPr="00760004">
              <w:t xml:space="preserve"> </w:t>
            </w:r>
            <w:r>
              <w:t xml:space="preserve">Subscriber Identities </w:t>
            </w:r>
            <w:r w:rsidRPr="00760004">
              <w:t>associated with the PD</w:t>
            </w:r>
            <w:r>
              <w:t>N</w:t>
            </w:r>
            <w:r w:rsidRPr="00760004">
              <w:t xml:space="preserve"> </w:t>
            </w:r>
            <w:r>
              <w:t>connection (e</w:t>
            </w:r>
            <w:r w:rsidRPr="00760004">
              <w:t xml:space="preserve">.g. as provided by the </w:t>
            </w:r>
            <w:r>
              <w:t>MME</w:t>
            </w:r>
            <w:r w:rsidRPr="00760004">
              <w:t xml:space="preserve"> </w:t>
            </w:r>
            <w:r>
              <w:t>or SGW in the associated network message or as associated with the PDN connection in the context known at the NF</w:t>
            </w:r>
            <w:r w:rsidRPr="00760004">
              <w:t xml:space="preserve">). </w:t>
            </w:r>
            <w:r>
              <w:t>The IMSI shall</w:t>
            </w:r>
            <w:r w:rsidRPr="00760004">
              <w:t xml:space="preserve"> be present except for unauthenticated emergency sessions.</w:t>
            </w:r>
          </w:p>
        </w:tc>
        <w:tc>
          <w:tcPr>
            <w:tcW w:w="708" w:type="dxa"/>
          </w:tcPr>
          <w:p w14:paraId="1D54F7B5" w14:textId="77777777" w:rsidR="007827DA" w:rsidRPr="00760004" w:rsidRDefault="007827DA" w:rsidP="001F7A01">
            <w:pPr>
              <w:pStyle w:val="TAL"/>
            </w:pPr>
            <w:r>
              <w:t>M</w:t>
            </w:r>
          </w:p>
        </w:tc>
      </w:tr>
      <w:tr w:rsidR="007827DA" w:rsidRPr="00760004" w14:paraId="74395861" w14:textId="77777777" w:rsidTr="001F7A01">
        <w:trPr>
          <w:jc w:val="center"/>
        </w:trPr>
        <w:tc>
          <w:tcPr>
            <w:tcW w:w="2965" w:type="dxa"/>
          </w:tcPr>
          <w:p w14:paraId="6CA9D246" w14:textId="77777777" w:rsidR="007827DA" w:rsidRPr="00760004" w:rsidRDefault="007827DA" w:rsidP="001F7A01">
            <w:pPr>
              <w:pStyle w:val="TAL"/>
            </w:pPr>
            <w:r>
              <w:t>iMS</w:t>
            </w:r>
            <w:r w:rsidRPr="00760004">
              <w:t>IUnauthenticated</w:t>
            </w:r>
          </w:p>
        </w:tc>
        <w:tc>
          <w:tcPr>
            <w:tcW w:w="6249" w:type="dxa"/>
          </w:tcPr>
          <w:p w14:paraId="49F4A5D7" w14:textId="77777777" w:rsidR="007827DA" w:rsidRPr="00760004" w:rsidRDefault="007827DA" w:rsidP="001F7A01">
            <w:pPr>
              <w:pStyle w:val="TAL"/>
            </w:pPr>
            <w:r w:rsidRPr="00760004">
              <w:t>Shall be present if a</w:t>
            </w:r>
            <w:r>
              <w:t xml:space="preserve">n IMSI </w:t>
            </w:r>
            <w:r w:rsidRPr="00760004">
              <w:t>is present in the</w:t>
            </w:r>
            <w:r>
              <w:t xml:space="preserve"> ePSSubscriberIDs</w:t>
            </w:r>
            <w:r w:rsidRPr="00760004">
              <w:t xml:space="preserve"> and set to “true” if the </w:t>
            </w:r>
            <w:r>
              <w:t>IMSI</w:t>
            </w:r>
            <w:r w:rsidRPr="00760004">
              <w:t xml:space="preserve"> has not been authenticated, or “false” if it has been authenticated.</w:t>
            </w:r>
          </w:p>
        </w:tc>
        <w:tc>
          <w:tcPr>
            <w:tcW w:w="708" w:type="dxa"/>
          </w:tcPr>
          <w:p w14:paraId="498AFDD9" w14:textId="77777777" w:rsidR="007827DA" w:rsidRPr="00760004" w:rsidRDefault="007827DA" w:rsidP="001F7A01">
            <w:pPr>
              <w:pStyle w:val="TAL"/>
            </w:pPr>
            <w:r w:rsidRPr="00760004">
              <w:t>C</w:t>
            </w:r>
          </w:p>
        </w:tc>
      </w:tr>
      <w:tr w:rsidR="007827DA" w:rsidRPr="00760004" w14:paraId="2ED00B4C" w14:textId="77777777" w:rsidTr="001F7A01">
        <w:trPr>
          <w:jc w:val="center"/>
        </w:trPr>
        <w:tc>
          <w:tcPr>
            <w:tcW w:w="2965" w:type="dxa"/>
          </w:tcPr>
          <w:p w14:paraId="57006651" w14:textId="77777777" w:rsidR="007827DA" w:rsidRDefault="007827DA" w:rsidP="001F7A01">
            <w:pPr>
              <w:pStyle w:val="TAL"/>
            </w:pPr>
            <w:r>
              <w:t>defaultBearerID</w:t>
            </w:r>
          </w:p>
        </w:tc>
        <w:tc>
          <w:tcPr>
            <w:tcW w:w="6249" w:type="dxa"/>
          </w:tcPr>
          <w:p w14:paraId="45620C9D" w14:textId="77777777" w:rsidR="007827DA" w:rsidRPr="00760004" w:rsidRDefault="007827DA" w:rsidP="001F7A01">
            <w:pPr>
              <w:pStyle w:val="TAL"/>
            </w:pPr>
            <w:r>
              <w:t>Shall contain the EPS Bearer Identity of the default bearer associated with the PDN connection.</w:t>
            </w:r>
          </w:p>
        </w:tc>
        <w:tc>
          <w:tcPr>
            <w:tcW w:w="708" w:type="dxa"/>
          </w:tcPr>
          <w:p w14:paraId="5D8ABF0C" w14:textId="77777777" w:rsidR="007827DA" w:rsidRPr="00760004" w:rsidRDefault="007827DA" w:rsidP="001F7A01">
            <w:pPr>
              <w:pStyle w:val="TAL"/>
            </w:pPr>
            <w:r>
              <w:t>M</w:t>
            </w:r>
          </w:p>
        </w:tc>
      </w:tr>
      <w:tr w:rsidR="007827DA" w:rsidRPr="00760004" w14:paraId="4D59C489" w14:textId="77777777" w:rsidTr="001F7A01">
        <w:trPr>
          <w:jc w:val="center"/>
        </w:trPr>
        <w:tc>
          <w:tcPr>
            <w:tcW w:w="2965" w:type="dxa"/>
          </w:tcPr>
          <w:p w14:paraId="7E4E3793" w14:textId="77777777" w:rsidR="007827DA" w:rsidRDefault="007827DA" w:rsidP="001F7A01">
            <w:pPr>
              <w:pStyle w:val="TAL"/>
            </w:pPr>
            <w:r>
              <w:t>location</w:t>
            </w:r>
          </w:p>
        </w:tc>
        <w:tc>
          <w:tcPr>
            <w:tcW w:w="6249" w:type="dxa"/>
          </w:tcPr>
          <w:p w14:paraId="19B701DC" w14:textId="77777777" w:rsidR="007827DA" w:rsidRDefault="007827DA" w:rsidP="001F7A01">
            <w:pPr>
              <w:pStyle w:val="TAL"/>
            </w:pPr>
            <w:r>
              <w:t>Location information present in the network message (see TS 29.274 [87], clause 8.21) or known in the context at the SGW or PGW.</w:t>
            </w:r>
          </w:p>
        </w:tc>
        <w:tc>
          <w:tcPr>
            <w:tcW w:w="708" w:type="dxa"/>
          </w:tcPr>
          <w:p w14:paraId="1CCF075A" w14:textId="77777777" w:rsidR="007827DA" w:rsidRDefault="007827DA" w:rsidP="001F7A01">
            <w:pPr>
              <w:pStyle w:val="TAL"/>
            </w:pPr>
            <w:r>
              <w:t>C</w:t>
            </w:r>
          </w:p>
        </w:tc>
      </w:tr>
      <w:tr w:rsidR="007827DA" w:rsidRPr="00760004" w14:paraId="38EDFABF" w14:textId="77777777" w:rsidTr="001F7A01">
        <w:trPr>
          <w:jc w:val="center"/>
        </w:trPr>
        <w:tc>
          <w:tcPr>
            <w:tcW w:w="2965" w:type="dxa"/>
          </w:tcPr>
          <w:p w14:paraId="07D5A87F" w14:textId="77777777" w:rsidR="007827DA" w:rsidRDefault="007827DA" w:rsidP="001F7A01">
            <w:pPr>
              <w:pStyle w:val="TAL"/>
            </w:pPr>
            <w:r>
              <w:t>gTPTunnelInfo</w:t>
            </w:r>
          </w:p>
        </w:tc>
        <w:tc>
          <w:tcPr>
            <w:tcW w:w="6249" w:type="dxa"/>
          </w:tcPr>
          <w:p w14:paraId="2AADB2C1" w14:textId="77777777" w:rsidR="007827DA" w:rsidRDefault="007827DA" w:rsidP="001F7A01">
            <w:pPr>
              <w:pStyle w:val="TAL"/>
            </w:pPr>
            <w:r>
              <w:t xml:space="preserve">Contains the information for the Control Plane GTP Tunnels present in the network message or known in the context at the SGW or PGW. See </w:t>
            </w:r>
            <w:r w:rsidRPr="00F27699">
              <w:t xml:space="preserve">Table </w:t>
            </w:r>
            <w:r>
              <w:t>6.2.3-1B</w:t>
            </w:r>
            <w:r w:rsidRPr="00F27699">
              <w:t>.</w:t>
            </w:r>
            <w:r>
              <w:t xml:space="preserve"> If the gTPTunnelInfo received in the network message is different than the gTPTunnelInfo in the context for the PDN Connection, this message shall be populated with the new information.</w:t>
            </w:r>
          </w:p>
        </w:tc>
        <w:tc>
          <w:tcPr>
            <w:tcW w:w="708" w:type="dxa"/>
          </w:tcPr>
          <w:p w14:paraId="64AF6CCE" w14:textId="77777777" w:rsidR="007827DA" w:rsidRDefault="007827DA" w:rsidP="001F7A01">
            <w:pPr>
              <w:pStyle w:val="TAL"/>
            </w:pPr>
            <w:r>
              <w:t>C</w:t>
            </w:r>
          </w:p>
        </w:tc>
      </w:tr>
      <w:tr w:rsidR="007827DA" w:rsidRPr="00760004" w14:paraId="150ECFD4" w14:textId="77777777" w:rsidTr="001F7A01">
        <w:trPr>
          <w:jc w:val="center"/>
        </w:trPr>
        <w:tc>
          <w:tcPr>
            <w:tcW w:w="2965" w:type="dxa"/>
          </w:tcPr>
          <w:p w14:paraId="1CB9380C" w14:textId="77777777" w:rsidR="007827DA" w:rsidRDefault="007827DA" w:rsidP="001F7A01">
            <w:pPr>
              <w:pStyle w:val="TAL"/>
            </w:pPr>
            <w:r>
              <w:t>rANNASCause</w:t>
            </w:r>
          </w:p>
        </w:tc>
        <w:tc>
          <w:tcPr>
            <w:tcW w:w="6249" w:type="dxa"/>
          </w:tcPr>
          <w:p w14:paraId="08A7E2DA" w14:textId="77777777" w:rsidR="007827DA" w:rsidRPr="006C1437" w:rsidRDefault="007827DA" w:rsidP="001F7A01">
            <w:pPr>
              <w:pStyle w:val="TAL"/>
              <w:rPr>
                <w:rFonts w:cs="Arial"/>
                <w:szCs w:val="18"/>
                <w:lang w:eastAsia="zh-CN"/>
              </w:rPr>
            </w:pPr>
            <w:r>
              <w:rPr>
                <w:rFonts w:cs="Arial"/>
                <w:szCs w:val="18"/>
                <w:lang w:eastAsia="zh-CN"/>
              </w:rPr>
              <w:t>Shall be present if the RAN/NAS Release Cause is present in the delete session request (see TS 29.274 [87] clause 7.2.9).</w:t>
            </w:r>
          </w:p>
        </w:tc>
        <w:tc>
          <w:tcPr>
            <w:tcW w:w="708" w:type="dxa"/>
          </w:tcPr>
          <w:p w14:paraId="2BB68B68" w14:textId="77777777" w:rsidR="007827DA" w:rsidRDefault="007827DA" w:rsidP="001F7A01">
            <w:pPr>
              <w:pStyle w:val="TAL"/>
            </w:pPr>
            <w:r>
              <w:t>C</w:t>
            </w:r>
          </w:p>
        </w:tc>
      </w:tr>
      <w:tr w:rsidR="007827DA" w:rsidRPr="00760004" w14:paraId="3AB312AB" w14:textId="77777777" w:rsidTr="001F7A01">
        <w:trPr>
          <w:jc w:val="center"/>
        </w:trPr>
        <w:tc>
          <w:tcPr>
            <w:tcW w:w="2965" w:type="dxa"/>
          </w:tcPr>
          <w:p w14:paraId="7447B095" w14:textId="77777777" w:rsidR="007827DA" w:rsidRPr="00C60F6D" w:rsidRDefault="007827DA" w:rsidP="001F7A01">
            <w:pPr>
              <w:pStyle w:val="TAL"/>
              <w:rPr>
                <w:highlight w:val="yellow"/>
              </w:rPr>
            </w:pPr>
            <w:r w:rsidRPr="00760004">
              <w:t>p</w:t>
            </w:r>
            <w:r>
              <w:t>DNConnection</w:t>
            </w:r>
            <w:r w:rsidRPr="00760004">
              <w:t>Type</w:t>
            </w:r>
          </w:p>
        </w:tc>
        <w:tc>
          <w:tcPr>
            <w:tcW w:w="6249" w:type="dxa"/>
          </w:tcPr>
          <w:p w14:paraId="7D4E49A6" w14:textId="77777777" w:rsidR="007827DA" w:rsidRDefault="007827DA" w:rsidP="001F7A01">
            <w:pPr>
              <w:pStyle w:val="TAL"/>
            </w:pPr>
            <w:r w:rsidRPr="00760004">
              <w:t>Identifies selected PD</w:t>
            </w:r>
            <w:r>
              <w:t>N</w:t>
            </w:r>
            <w:r w:rsidRPr="00760004">
              <w:t xml:space="preserve"> session type, see TS 2</w:t>
            </w:r>
            <w:r>
              <w:t>9</w:t>
            </w:r>
            <w:r w:rsidRPr="00760004">
              <w:t>.</w:t>
            </w:r>
            <w:r>
              <w:t>274</w:t>
            </w:r>
            <w:r w:rsidRPr="00760004">
              <w:t xml:space="preserve"> [13] clause</w:t>
            </w:r>
            <w:r>
              <w:t xml:space="preserve"> 8.34</w:t>
            </w:r>
            <w:r w:rsidRPr="00760004">
              <w:t>.</w:t>
            </w:r>
          </w:p>
        </w:tc>
        <w:tc>
          <w:tcPr>
            <w:tcW w:w="708" w:type="dxa"/>
          </w:tcPr>
          <w:p w14:paraId="3F6C5985" w14:textId="77777777" w:rsidR="007827DA" w:rsidRDefault="007827DA" w:rsidP="001F7A01">
            <w:pPr>
              <w:pStyle w:val="TAL"/>
            </w:pPr>
            <w:r w:rsidRPr="00760004">
              <w:t>M</w:t>
            </w:r>
          </w:p>
        </w:tc>
      </w:tr>
      <w:tr w:rsidR="007827DA" w:rsidRPr="00760004" w14:paraId="765483B2" w14:textId="77777777" w:rsidTr="001F7A01">
        <w:trPr>
          <w:jc w:val="center"/>
        </w:trPr>
        <w:tc>
          <w:tcPr>
            <w:tcW w:w="2965" w:type="dxa"/>
          </w:tcPr>
          <w:p w14:paraId="02DFEB50" w14:textId="77777777" w:rsidR="007827DA" w:rsidRDefault="007827DA" w:rsidP="001F7A01">
            <w:pPr>
              <w:pStyle w:val="TAL"/>
            </w:pPr>
            <w:r>
              <w:t>indicationFlags</w:t>
            </w:r>
          </w:p>
        </w:tc>
        <w:tc>
          <w:tcPr>
            <w:tcW w:w="6249" w:type="dxa"/>
          </w:tcPr>
          <w:p w14:paraId="63531096" w14:textId="77777777" w:rsidR="007827DA" w:rsidRPr="008A5318" w:rsidRDefault="007827DA" w:rsidP="001F7A01">
            <w:pPr>
              <w:pStyle w:val="TAL"/>
            </w:pPr>
            <w:r>
              <w:t xml:space="preserve">Shall be included if the Indication Flags field is present in the network message  </w:t>
            </w:r>
            <w:r w:rsidRPr="00760004">
              <w:t>(see TS 2</w:t>
            </w:r>
            <w:r>
              <w:t>9</w:t>
            </w:r>
            <w:r w:rsidRPr="00760004">
              <w:t>.</w:t>
            </w:r>
            <w:r>
              <w:t>274</w:t>
            </w:r>
            <w:r w:rsidRPr="00760004">
              <w:t xml:space="preserve"> [</w:t>
            </w:r>
            <w:r>
              <w:t>87</w:t>
            </w:r>
            <w:r w:rsidRPr="00760004">
              <w:t xml:space="preserve">] </w:t>
            </w:r>
            <w:r>
              <w:t>clauses 7.2.3, 7.2.4, 7.2.7, 7.2.8, 7.2.9, 7.2.10, 7.2.15 and 7.2.16). The value of this parameter shall be set to the value of the Indication IE (see TS 29.274 [87] clause 8.12) starting with octet 5.</w:t>
            </w:r>
          </w:p>
        </w:tc>
        <w:tc>
          <w:tcPr>
            <w:tcW w:w="708" w:type="dxa"/>
          </w:tcPr>
          <w:p w14:paraId="04B03100" w14:textId="77777777" w:rsidR="007827DA" w:rsidRDefault="007827DA" w:rsidP="001F7A01">
            <w:pPr>
              <w:pStyle w:val="TAL"/>
            </w:pPr>
            <w:r>
              <w:t>C</w:t>
            </w:r>
          </w:p>
        </w:tc>
      </w:tr>
      <w:tr w:rsidR="007827DA" w:rsidRPr="00760004" w14:paraId="028CDF10" w14:textId="77777777" w:rsidTr="001F7A01">
        <w:trPr>
          <w:jc w:val="center"/>
        </w:trPr>
        <w:tc>
          <w:tcPr>
            <w:tcW w:w="2965" w:type="dxa"/>
          </w:tcPr>
          <w:p w14:paraId="234D346F" w14:textId="77777777" w:rsidR="007827DA" w:rsidRDefault="007827DA" w:rsidP="001F7A01">
            <w:pPr>
              <w:pStyle w:val="TAL"/>
            </w:pPr>
            <w:r>
              <w:t>scopeIndication</w:t>
            </w:r>
          </w:p>
        </w:tc>
        <w:tc>
          <w:tcPr>
            <w:tcW w:w="6249" w:type="dxa"/>
          </w:tcPr>
          <w:p w14:paraId="63E14809" w14:textId="77777777" w:rsidR="007827DA" w:rsidRPr="008A5318" w:rsidRDefault="007827DA" w:rsidP="001F7A01">
            <w:pPr>
              <w:pStyle w:val="TAL"/>
            </w:pPr>
            <w:r w:rsidRPr="006C1437">
              <w:rPr>
                <w:rFonts w:cs="Arial"/>
                <w:szCs w:val="18"/>
                <w:lang w:eastAsia="zh-CN"/>
              </w:rPr>
              <w:t>This</w:t>
            </w:r>
            <w:r>
              <w:rPr>
                <w:rFonts w:cs="Arial"/>
                <w:szCs w:val="18"/>
                <w:lang w:eastAsia="zh-CN"/>
              </w:rPr>
              <w:t xml:space="preserve"> </w:t>
            </w:r>
            <w:r w:rsidRPr="006C1437">
              <w:rPr>
                <w:rFonts w:cs="Arial"/>
                <w:szCs w:val="18"/>
                <w:lang w:eastAsia="zh-CN"/>
              </w:rPr>
              <w:t>flag</w:t>
            </w:r>
            <w:r>
              <w:rPr>
                <w:rFonts w:cs="Arial"/>
                <w:szCs w:val="18"/>
                <w:lang w:eastAsia="zh-CN"/>
              </w:rPr>
              <w:t xml:space="preserve"> </w:t>
            </w:r>
            <w:r w:rsidRPr="006C1437">
              <w:rPr>
                <w:rFonts w:cs="Arial"/>
                <w:szCs w:val="18"/>
                <w:lang w:eastAsia="zh-CN"/>
              </w:rPr>
              <w:t>shall</w:t>
            </w:r>
            <w:r>
              <w:rPr>
                <w:rFonts w:cs="Arial"/>
                <w:szCs w:val="18"/>
                <w:lang w:eastAsia="zh-CN"/>
              </w:rPr>
              <w:t xml:space="preserve"> </w:t>
            </w:r>
            <w:r w:rsidRPr="006C1437">
              <w:rPr>
                <w:rFonts w:cs="Arial"/>
                <w:szCs w:val="18"/>
                <w:lang w:eastAsia="zh-CN"/>
              </w:rPr>
              <w:t>be</w:t>
            </w:r>
            <w:r>
              <w:rPr>
                <w:rFonts w:cs="Arial"/>
                <w:szCs w:val="18"/>
                <w:lang w:eastAsia="zh-CN"/>
              </w:rPr>
              <w:t xml:space="preserve"> present and </w:t>
            </w:r>
            <w:r w:rsidRPr="006C1437">
              <w:rPr>
                <w:rFonts w:cs="Arial"/>
                <w:szCs w:val="18"/>
                <w:lang w:eastAsia="zh-CN"/>
              </w:rPr>
              <w:t>set</w:t>
            </w:r>
            <w:r>
              <w:rPr>
                <w:rFonts w:cs="Arial"/>
                <w:szCs w:val="18"/>
                <w:lang w:eastAsia="zh-CN"/>
              </w:rPr>
              <w:t xml:space="preserve"> </w:t>
            </w:r>
            <w:r w:rsidRPr="006C1437">
              <w:rPr>
                <w:rFonts w:cs="Arial"/>
                <w:szCs w:val="18"/>
                <w:lang w:eastAsia="zh-CN"/>
              </w:rPr>
              <w:t>to</w:t>
            </w:r>
            <w:r>
              <w:rPr>
                <w:rFonts w:cs="Arial"/>
                <w:szCs w:val="18"/>
                <w:lang w:eastAsia="zh-CN"/>
              </w:rPr>
              <w:t xml:space="preserve"> True</w:t>
            </w:r>
            <w:r w:rsidRPr="006C1437">
              <w:rPr>
                <w:rFonts w:cs="Arial"/>
                <w:szCs w:val="18"/>
                <w:lang w:eastAsia="zh-CN"/>
              </w:rPr>
              <w:t>,</w:t>
            </w:r>
            <w:r>
              <w:rPr>
                <w:rFonts w:cs="Arial"/>
                <w:szCs w:val="18"/>
                <w:lang w:eastAsia="zh-CN"/>
              </w:rPr>
              <w:t xml:space="preserve"> </w:t>
            </w:r>
            <w:r w:rsidRPr="006C1437">
              <w:rPr>
                <w:rFonts w:cs="Arial"/>
                <w:szCs w:val="18"/>
                <w:lang w:eastAsia="zh-CN"/>
              </w:rPr>
              <w:t>if</w:t>
            </w:r>
            <w:r>
              <w:rPr>
                <w:rFonts w:cs="Arial"/>
                <w:szCs w:val="18"/>
                <w:lang w:eastAsia="zh-CN"/>
              </w:rPr>
              <w:t xml:space="preserve"> </w:t>
            </w:r>
            <w:r w:rsidRPr="006C1437">
              <w:rPr>
                <w:rFonts w:cs="Arial"/>
                <w:szCs w:val="18"/>
                <w:lang w:eastAsia="zh-CN"/>
              </w:rPr>
              <w:t>the</w:t>
            </w:r>
            <w:r>
              <w:rPr>
                <w:rFonts w:cs="Arial"/>
                <w:szCs w:val="18"/>
                <w:lang w:eastAsia="zh-CN"/>
              </w:rPr>
              <w:t xml:space="preserve"> </w:t>
            </w:r>
            <w:r w:rsidRPr="006C1437">
              <w:rPr>
                <w:rFonts w:cs="Arial"/>
                <w:szCs w:val="18"/>
                <w:lang w:eastAsia="zh-CN"/>
              </w:rPr>
              <w:t>request</w:t>
            </w:r>
            <w:r>
              <w:rPr>
                <w:rFonts w:cs="Arial"/>
                <w:szCs w:val="18"/>
                <w:lang w:eastAsia="zh-CN"/>
              </w:rPr>
              <w:t xml:space="preserve"> </w:t>
            </w:r>
            <w:r w:rsidRPr="006C1437">
              <w:rPr>
                <w:rFonts w:cs="Arial"/>
                <w:szCs w:val="18"/>
                <w:lang w:eastAsia="zh-CN"/>
              </w:rPr>
              <w:t>corresponds</w:t>
            </w:r>
            <w:r>
              <w:rPr>
                <w:rFonts w:cs="Arial"/>
                <w:szCs w:val="18"/>
                <w:lang w:eastAsia="zh-CN"/>
              </w:rPr>
              <w:t xml:space="preserve"> </w:t>
            </w:r>
            <w:r w:rsidRPr="006C1437">
              <w:rPr>
                <w:rFonts w:cs="Arial"/>
                <w:szCs w:val="18"/>
                <w:lang w:eastAsia="zh-CN"/>
              </w:rPr>
              <w:t>to</w:t>
            </w:r>
            <w:r>
              <w:rPr>
                <w:rFonts w:cs="Arial"/>
                <w:szCs w:val="18"/>
                <w:lang w:eastAsia="zh-CN"/>
              </w:rPr>
              <w:t xml:space="preserve"> </w:t>
            </w:r>
            <w:r w:rsidRPr="006C1437">
              <w:rPr>
                <w:rFonts w:cs="Arial"/>
                <w:szCs w:val="18"/>
                <w:lang w:eastAsia="zh-CN"/>
              </w:rPr>
              <w:t>TAU/RAU/Handover</w:t>
            </w:r>
            <w:r>
              <w:rPr>
                <w:rFonts w:cs="Arial" w:hint="eastAsia"/>
                <w:szCs w:val="18"/>
                <w:lang w:eastAsia="zh-CN"/>
              </w:rPr>
              <w:t xml:space="preserve"> </w:t>
            </w:r>
            <w:r w:rsidRPr="006C1437">
              <w:rPr>
                <w:rFonts w:cs="Arial" w:hint="eastAsia"/>
                <w:szCs w:val="18"/>
                <w:lang w:eastAsia="zh-CN"/>
              </w:rPr>
              <w:t>with</w:t>
            </w:r>
            <w:r>
              <w:rPr>
                <w:rFonts w:cs="Arial" w:hint="eastAsia"/>
                <w:szCs w:val="18"/>
                <w:lang w:eastAsia="zh-CN"/>
              </w:rPr>
              <w:t xml:space="preserve"> </w:t>
            </w:r>
            <w:r w:rsidRPr="006C1437">
              <w:rPr>
                <w:rFonts w:cs="Arial" w:hint="eastAsia"/>
                <w:szCs w:val="18"/>
                <w:lang w:eastAsia="zh-CN"/>
              </w:rPr>
              <w:t>SGW</w:t>
            </w:r>
            <w:r>
              <w:rPr>
                <w:rFonts w:cs="Arial" w:hint="eastAsia"/>
                <w:szCs w:val="18"/>
                <w:lang w:eastAsia="zh-CN"/>
              </w:rPr>
              <w:t xml:space="preserve"> </w:t>
            </w:r>
            <w:r w:rsidRPr="006C1437">
              <w:rPr>
                <w:rFonts w:cs="Arial" w:hint="eastAsia"/>
                <w:szCs w:val="18"/>
                <w:lang w:eastAsia="zh-CN"/>
              </w:rPr>
              <w:t>change/</w:t>
            </w:r>
            <w:r w:rsidRPr="006C1437">
              <w:rPr>
                <w:rFonts w:cs="Arial"/>
                <w:szCs w:val="18"/>
                <w:lang w:eastAsia="zh-CN"/>
              </w:rPr>
              <w:t>SRNS</w:t>
            </w:r>
            <w:r>
              <w:rPr>
                <w:rFonts w:cs="Arial"/>
                <w:szCs w:val="18"/>
                <w:lang w:eastAsia="zh-CN"/>
              </w:rPr>
              <w:t xml:space="preserve"> </w:t>
            </w:r>
            <w:r w:rsidRPr="006C1437">
              <w:rPr>
                <w:rFonts w:cs="Arial"/>
                <w:szCs w:val="18"/>
                <w:lang w:eastAsia="zh-CN"/>
              </w:rPr>
              <w:t>Relocation</w:t>
            </w:r>
            <w:r>
              <w:rPr>
                <w:rFonts w:cs="Arial"/>
                <w:szCs w:val="18"/>
                <w:lang w:eastAsia="zh-CN"/>
              </w:rPr>
              <w:t xml:space="preserve"> </w:t>
            </w:r>
            <w:r w:rsidRPr="006C1437">
              <w:rPr>
                <w:rFonts w:cs="Arial"/>
                <w:szCs w:val="18"/>
                <w:lang w:eastAsia="zh-CN"/>
              </w:rPr>
              <w:t>Cancel</w:t>
            </w:r>
            <w:r>
              <w:rPr>
                <w:rFonts w:cs="Arial"/>
                <w:szCs w:val="18"/>
                <w:lang w:eastAsia="zh-CN"/>
              </w:rPr>
              <w:t xml:space="preserve"> </w:t>
            </w:r>
            <w:r w:rsidRPr="006C1437">
              <w:rPr>
                <w:rFonts w:cs="Arial"/>
                <w:szCs w:val="18"/>
                <w:lang w:eastAsia="zh-CN"/>
              </w:rPr>
              <w:t>Using</w:t>
            </w:r>
            <w:r>
              <w:rPr>
                <w:rFonts w:cs="Arial"/>
                <w:szCs w:val="18"/>
                <w:lang w:eastAsia="zh-CN"/>
              </w:rPr>
              <w:t xml:space="preserve"> </w:t>
            </w:r>
            <w:r w:rsidRPr="006C1437">
              <w:rPr>
                <w:rFonts w:cs="Arial"/>
                <w:szCs w:val="18"/>
                <w:lang w:eastAsia="zh-CN"/>
              </w:rPr>
              <w:t>S4</w:t>
            </w:r>
            <w:r>
              <w:rPr>
                <w:rFonts w:cs="Arial" w:hint="eastAsia"/>
                <w:szCs w:val="18"/>
                <w:lang w:eastAsia="zh-CN"/>
              </w:rPr>
              <w:t xml:space="preserve"> </w:t>
            </w:r>
            <w:r w:rsidRPr="006C1437">
              <w:rPr>
                <w:rFonts w:cs="Arial" w:hint="eastAsia"/>
                <w:szCs w:val="18"/>
                <w:lang w:eastAsia="zh-CN"/>
              </w:rPr>
              <w:t>with</w:t>
            </w:r>
            <w:r>
              <w:rPr>
                <w:rFonts w:cs="Arial" w:hint="eastAsia"/>
                <w:szCs w:val="18"/>
                <w:lang w:eastAsia="zh-CN"/>
              </w:rPr>
              <w:t xml:space="preserve"> </w:t>
            </w:r>
            <w:r w:rsidRPr="006C1437">
              <w:rPr>
                <w:rFonts w:cs="Arial" w:hint="eastAsia"/>
                <w:szCs w:val="18"/>
                <w:lang w:eastAsia="zh-CN"/>
              </w:rPr>
              <w:t>SGW</w:t>
            </w:r>
            <w:r>
              <w:rPr>
                <w:rFonts w:cs="Arial" w:hint="eastAsia"/>
                <w:szCs w:val="18"/>
                <w:lang w:eastAsia="zh-CN"/>
              </w:rPr>
              <w:t xml:space="preserve"> </w:t>
            </w:r>
            <w:r w:rsidRPr="006C1437">
              <w:rPr>
                <w:rFonts w:cs="Arial" w:hint="eastAsia"/>
                <w:szCs w:val="18"/>
                <w:lang w:eastAsia="zh-CN"/>
              </w:rPr>
              <w:t>change</w:t>
            </w:r>
            <w:r w:rsidRPr="006C1437">
              <w:rPr>
                <w:rFonts w:cs="Arial"/>
                <w:szCs w:val="18"/>
                <w:lang w:eastAsia="zh-CN"/>
              </w:rPr>
              <w:t>,</w:t>
            </w:r>
            <w:r>
              <w:rPr>
                <w:rFonts w:cs="Arial"/>
                <w:szCs w:val="18"/>
                <w:lang w:eastAsia="zh-CN"/>
              </w:rPr>
              <w:t xml:space="preserve"> </w:t>
            </w:r>
            <w:r w:rsidRPr="006C1437">
              <w:rPr>
                <w:rFonts w:cs="Arial" w:hint="eastAsia"/>
                <w:szCs w:val="18"/>
                <w:lang w:eastAsia="zh-CN"/>
              </w:rPr>
              <w:t>Inter</w:t>
            </w:r>
            <w:r>
              <w:rPr>
                <w:rFonts w:cs="Arial" w:hint="eastAsia"/>
                <w:szCs w:val="18"/>
                <w:lang w:eastAsia="zh-CN"/>
              </w:rPr>
              <w:t xml:space="preserve"> </w:t>
            </w:r>
            <w:r w:rsidRPr="006C1437">
              <w:rPr>
                <w:rFonts w:cs="Arial" w:hint="eastAsia"/>
                <w:szCs w:val="18"/>
                <w:lang w:eastAsia="zh-CN"/>
              </w:rPr>
              <w:t>RAT</w:t>
            </w:r>
            <w:r>
              <w:rPr>
                <w:rFonts w:cs="Arial" w:hint="eastAsia"/>
                <w:szCs w:val="18"/>
                <w:lang w:eastAsia="zh-CN"/>
              </w:rPr>
              <w:t xml:space="preserve"> </w:t>
            </w:r>
            <w:r w:rsidRPr="006C1437">
              <w:rPr>
                <w:rFonts w:cs="Arial" w:hint="eastAsia"/>
                <w:szCs w:val="18"/>
                <w:lang w:eastAsia="zh-CN"/>
              </w:rPr>
              <w:t>handover</w:t>
            </w:r>
            <w:r>
              <w:rPr>
                <w:rFonts w:cs="Arial" w:hint="eastAsia"/>
                <w:szCs w:val="18"/>
                <w:lang w:eastAsia="zh-CN"/>
              </w:rPr>
              <w:t xml:space="preserve"> </w:t>
            </w:r>
            <w:r w:rsidRPr="006C1437">
              <w:rPr>
                <w:rFonts w:cs="Arial" w:hint="eastAsia"/>
                <w:szCs w:val="18"/>
                <w:lang w:eastAsia="zh-CN"/>
              </w:rPr>
              <w:t>Cancel</w:t>
            </w:r>
            <w:r>
              <w:rPr>
                <w:rFonts w:cs="Arial"/>
                <w:szCs w:val="18"/>
                <w:lang w:eastAsia="zh-CN"/>
              </w:rPr>
              <w:t xml:space="preserve"> </w:t>
            </w:r>
            <w:r w:rsidRPr="006C1437">
              <w:rPr>
                <w:rFonts w:cs="Arial"/>
                <w:szCs w:val="18"/>
                <w:lang w:eastAsia="zh-CN"/>
              </w:rPr>
              <w:t>procedure</w:t>
            </w:r>
            <w:r>
              <w:rPr>
                <w:rFonts w:cs="Arial"/>
                <w:szCs w:val="18"/>
                <w:lang w:eastAsia="zh-CN"/>
              </w:rPr>
              <w:t xml:space="preserve"> </w:t>
            </w:r>
            <w:r w:rsidRPr="006C1437">
              <w:rPr>
                <w:rFonts w:cs="Arial"/>
                <w:szCs w:val="18"/>
                <w:lang w:eastAsia="zh-CN"/>
              </w:rPr>
              <w:t>with</w:t>
            </w:r>
            <w:r>
              <w:rPr>
                <w:rFonts w:cs="Arial"/>
                <w:szCs w:val="18"/>
                <w:lang w:eastAsia="zh-CN"/>
              </w:rPr>
              <w:t xml:space="preserve"> </w:t>
            </w:r>
            <w:r w:rsidRPr="006C1437">
              <w:rPr>
                <w:rFonts w:cs="Arial"/>
                <w:szCs w:val="18"/>
                <w:lang w:eastAsia="zh-CN"/>
              </w:rPr>
              <w:t>SGW</w:t>
            </w:r>
            <w:r>
              <w:rPr>
                <w:rFonts w:cs="Arial"/>
                <w:szCs w:val="18"/>
                <w:lang w:eastAsia="zh-CN"/>
              </w:rPr>
              <w:t xml:space="preserve"> </w:t>
            </w:r>
            <w:r w:rsidRPr="006C1437">
              <w:rPr>
                <w:rFonts w:cs="Arial"/>
                <w:szCs w:val="18"/>
                <w:lang w:eastAsia="zh-CN"/>
              </w:rPr>
              <w:t>change,</w:t>
            </w:r>
            <w:r>
              <w:rPr>
                <w:rFonts w:cs="Arial"/>
                <w:szCs w:val="18"/>
                <w:lang w:eastAsia="zh-CN"/>
              </w:rPr>
              <w:t xml:space="preserve"> </w:t>
            </w:r>
            <w:r w:rsidRPr="006C1437">
              <w:rPr>
                <w:rFonts w:cs="Arial" w:hint="eastAsia"/>
                <w:szCs w:val="18"/>
                <w:lang w:eastAsia="zh-CN"/>
              </w:rPr>
              <w:t>S1</w:t>
            </w:r>
            <w:r>
              <w:rPr>
                <w:rFonts w:cs="Arial" w:hint="eastAsia"/>
                <w:szCs w:val="18"/>
                <w:lang w:eastAsia="zh-CN"/>
              </w:rPr>
              <w:t xml:space="preserve"> </w:t>
            </w:r>
            <w:r w:rsidRPr="006C1437">
              <w:rPr>
                <w:rFonts w:cs="Arial" w:hint="eastAsia"/>
                <w:szCs w:val="18"/>
                <w:lang w:eastAsia="zh-CN"/>
              </w:rPr>
              <w:t>Based</w:t>
            </w:r>
            <w:r>
              <w:rPr>
                <w:rFonts w:cs="Arial" w:hint="eastAsia"/>
                <w:szCs w:val="18"/>
                <w:lang w:eastAsia="zh-CN"/>
              </w:rPr>
              <w:t xml:space="preserve"> </w:t>
            </w:r>
            <w:r w:rsidRPr="006C1437">
              <w:rPr>
                <w:rFonts w:cs="Arial" w:hint="eastAsia"/>
                <w:szCs w:val="18"/>
                <w:lang w:eastAsia="zh-CN"/>
              </w:rPr>
              <w:t>handover</w:t>
            </w:r>
            <w:r>
              <w:rPr>
                <w:rFonts w:cs="Arial" w:hint="eastAsia"/>
                <w:szCs w:val="18"/>
                <w:lang w:eastAsia="zh-CN"/>
              </w:rPr>
              <w:t xml:space="preserve"> </w:t>
            </w:r>
            <w:r w:rsidRPr="006C1437">
              <w:rPr>
                <w:rFonts w:cs="Arial" w:hint="eastAsia"/>
                <w:szCs w:val="18"/>
                <w:lang w:eastAsia="zh-CN"/>
              </w:rPr>
              <w:t>Cancel</w:t>
            </w:r>
            <w:r>
              <w:rPr>
                <w:rFonts w:cs="Arial" w:hint="eastAsia"/>
                <w:szCs w:val="18"/>
                <w:lang w:eastAsia="zh-CN"/>
              </w:rPr>
              <w:t xml:space="preserve"> </w:t>
            </w:r>
            <w:r w:rsidRPr="006C1437">
              <w:rPr>
                <w:rFonts w:cs="Arial" w:hint="eastAsia"/>
                <w:szCs w:val="18"/>
                <w:lang w:eastAsia="zh-CN"/>
              </w:rPr>
              <w:t>procedure</w:t>
            </w:r>
            <w:r>
              <w:rPr>
                <w:rFonts w:cs="Arial" w:hint="eastAsia"/>
                <w:szCs w:val="18"/>
                <w:lang w:eastAsia="zh-CN"/>
              </w:rPr>
              <w:t xml:space="preserve"> </w:t>
            </w:r>
            <w:r w:rsidRPr="006C1437">
              <w:rPr>
                <w:rFonts w:cs="Arial" w:hint="eastAsia"/>
                <w:szCs w:val="18"/>
                <w:lang w:eastAsia="zh-CN"/>
              </w:rPr>
              <w:t>with</w:t>
            </w:r>
            <w:r>
              <w:rPr>
                <w:rFonts w:cs="Arial" w:hint="eastAsia"/>
                <w:szCs w:val="18"/>
                <w:lang w:eastAsia="zh-CN"/>
              </w:rPr>
              <w:t xml:space="preserve"> </w:t>
            </w:r>
            <w:r w:rsidRPr="006C1437">
              <w:rPr>
                <w:rFonts w:cs="Arial" w:hint="eastAsia"/>
                <w:szCs w:val="18"/>
                <w:lang w:eastAsia="zh-CN"/>
              </w:rPr>
              <w:t>SGW</w:t>
            </w:r>
            <w:r>
              <w:rPr>
                <w:rFonts w:cs="Arial" w:hint="eastAsia"/>
                <w:szCs w:val="18"/>
                <w:lang w:eastAsia="zh-CN"/>
              </w:rPr>
              <w:t xml:space="preserve"> </w:t>
            </w:r>
            <w:r w:rsidRPr="006C1437">
              <w:rPr>
                <w:rFonts w:cs="Arial" w:hint="eastAsia"/>
                <w:szCs w:val="18"/>
                <w:lang w:eastAsia="zh-CN"/>
              </w:rPr>
              <w:t>change</w:t>
            </w:r>
            <w:r w:rsidRPr="006C1437">
              <w:rPr>
                <w:rFonts w:cs="Arial"/>
                <w:szCs w:val="18"/>
                <w:lang w:eastAsia="zh-CN"/>
              </w:rPr>
              <w:t>.</w:t>
            </w:r>
            <w:r>
              <w:rPr>
                <w:rFonts w:cs="Arial"/>
                <w:szCs w:val="18"/>
                <w:lang w:eastAsia="zh-CN"/>
              </w:rPr>
              <w:t xml:space="preserve"> If this parameter is absent, it shall be interpreted as False.</w:t>
            </w:r>
          </w:p>
        </w:tc>
        <w:tc>
          <w:tcPr>
            <w:tcW w:w="708" w:type="dxa"/>
          </w:tcPr>
          <w:p w14:paraId="54956692" w14:textId="77777777" w:rsidR="007827DA" w:rsidRDefault="007827DA" w:rsidP="001F7A01">
            <w:pPr>
              <w:pStyle w:val="TAL"/>
            </w:pPr>
            <w:r>
              <w:t>C</w:t>
            </w:r>
          </w:p>
        </w:tc>
      </w:tr>
      <w:tr w:rsidR="007827DA" w:rsidRPr="00760004" w14:paraId="2C2252E9" w14:textId="77777777" w:rsidTr="001F7A01">
        <w:trPr>
          <w:jc w:val="center"/>
        </w:trPr>
        <w:tc>
          <w:tcPr>
            <w:tcW w:w="2965" w:type="dxa"/>
          </w:tcPr>
          <w:p w14:paraId="71560B21" w14:textId="77777777" w:rsidR="007827DA" w:rsidRDefault="007827DA" w:rsidP="001F7A01">
            <w:pPr>
              <w:pStyle w:val="TAL"/>
            </w:pPr>
            <w:r>
              <w:t>bearersDeleted</w:t>
            </w:r>
          </w:p>
        </w:tc>
        <w:tc>
          <w:tcPr>
            <w:tcW w:w="6249" w:type="dxa"/>
          </w:tcPr>
          <w:p w14:paraId="0CF5D22D" w14:textId="13A6DFF5" w:rsidR="007827DA" w:rsidRPr="006C1437" w:rsidRDefault="007827DA" w:rsidP="001F7A01">
            <w:pPr>
              <w:pStyle w:val="TAL"/>
              <w:rPr>
                <w:rFonts w:cs="Arial"/>
                <w:szCs w:val="18"/>
                <w:lang w:eastAsia="zh-CN"/>
              </w:rPr>
            </w:pPr>
            <w:r>
              <w:t>Shall include a list of the Bearers to be deleted if the event that resulted in the generation of the message included a Delete Bearer Request or Response. (see TS 29.274 [87] clauses 7.2.9 and 7.2.10). See Table 6.3.3-10</w:t>
            </w:r>
            <w:r w:rsidR="004E4D4D">
              <w:t>.</w:t>
            </w:r>
          </w:p>
        </w:tc>
        <w:tc>
          <w:tcPr>
            <w:tcW w:w="708" w:type="dxa"/>
          </w:tcPr>
          <w:p w14:paraId="4D8CC304" w14:textId="77777777" w:rsidR="007827DA" w:rsidRDefault="007827DA" w:rsidP="001F7A01">
            <w:pPr>
              <w:pStyle w:val="TAL"/>
            </w:pPr>
            <w:r>
              <w:t>C</w:t>
            </w:r>
          </w:p>
        </w:tc>
      </w:tr>
    </w:tbl>
    <w:p w14:paraId="1E12934C" w14:textId="77777777" w:rsidR="004E4D4D" w:rsidRDefault="004E4D4D" w:rsidP="004E4D4D"/>
    <w:p w14:paraId="3BD3820C" w14:textId="139A35E7" w:rsidR="007827DA" w:rsidRDefault="007827DA" w:rsidP="007827DA">
      <w:pPr>
        <w:pStyle w:val="Heading5"/>
      </w:pPr>
      <w:bookmarkStart w:id="200" w:name="_Toc135598556"/>
      <w:r>
        <w:t>6.3.3.2.5</w:t>
      </w:r>
      <w:r>
        <w:tab/>
        <w:t>SMF Start of Interception with Already Established PDU Session message reporting Start of Interception with Already Established PDU Session or Start of Interception with Already Established PDN Connection</w:t>
      </w:r>
      <w:bookmarkEnd w:id="200"/>
    </w:p>
    <w:p w14:paraId="3C30D230" w14:textId="77777777" w:rsidR="007827DA" w:rsidRPr="00760004" w:rsidRDefault="007827DA" w:rsidP="007827DA">
      <w:r w:rsidRPr="00760004">
        <w:t>The IRI-</w:t>
      </w:r>
      <w:r>
        <w:t>POI in the SMF+PGW-C</w:t>
      </w:r>
      <w:r w:rsidRPr="00760004">
        <w:t xml:space="preserve"> shall generate an </w:t>
      </w:r>
      <w:r>
        <w:t xml:space="preserve">xIRI containing an </w:t>
      </w:r>
      <w:r w:rsidRPr="00760004">
        <w:t>SMFStartOfInterceptionWithEstablishedPDUSession record</w:t>
      </w:r>
      <w:r>
        <w:t xml:space="preserve"> (see clause 6.2.3.2.5)</w:t>
      </w:r>
      <w:r w:rsidRPr="00760004">
        <w:t xml:space="preserve"> whe</w:t>
      </w:r>
      <w:r>
        <w:t>n the IRI-POI present in the SMF+PGW-C</w:t>
      </w:r>
      <w:r w:rsidRPr="00760004">
        <w:t xml:space="preserve"> </w:t>
      </w:r>
      <w:r>
        <w:t>detects that a PDU Session or PDN Connection</w:t>
      </w:r>
      <w:r w:rsidRPr="00760004">
        <w:t xml:space="preserve"> has</w:t>
      </w:r>
      <w:r>
        <w:t xml:space="preserve"> already</w:t>
      </w:r>
      <w:r w:rsidRPr="00760004">
        <w:t xml:space="preserve"> been established for the target UE</w:t>
      </w:r>
      <w:r>
        <w:t xml:space="preserve"> when interception starts</w:t>
      </w:r>
      <w:r w:rsidRPr="00760004">
        <w:t xml:space="preserve">. </w:t>
      </w:r>
      <w:r>
        <w:t>The IRI-POI present in the SMF+PGW-C</w:t>
      </w:r>
      <w:r w:rsidRPr="00760004">
        <w:t xml:space="preserve"> shall generate the xIRI for the following events:</w:t>
      </w:r>
    </w:p>
    <w:p w14:paraId="37FC4E62" w14:textId="77777777" w:rsidR="007827DA" w:rsidRPr="00760004" w:rsidRDefault="007827DA" w:rsidP="007827DA">
      <w:pPr>
        <w:pStyle w:val="B1"/>
      </w:pPr>
      <w:r>
        <w:t>-</w:t>
      </w:r>
      <w:r>
        <w:tab/>
        <w:t>The SMF+PGW-C has an existing PDN Connection in the target UE context of the SMF+PGW-C (see TS 23.401 [50] clause 5.7.4).</w:t>
      </w:r>
    </w:p>
    <w:p w14:paraId="6557E25C" w14:textId="77777777" w:rsidR="007827DA" w:rsidRDefault="007827DA" w:rsidP="007827DA">
      <w:pPr>
        <w:pStyle w:val="B1"/>
      </w:pPr>
      <w:r w:rsidRPr="00760004">
        <w:t>-</w:t>
      </w:r>
      <w:r w:rsidRPr="00760004">
        <w:tab/>
      </w:r>
      <w:r>
        <w:t>The SMF+PGW-C has an existing PDU Session context or SM Context for the target UE (see TS 29.502 [16] clause 5.2.2.2 and clause 5.2.2.7).</w:t>
      </w:r>
    </w:p>
    <w:p w14:paraId="7793DEAD" w14:textId="1D27241A" w:rsidR="007827DA" w:rsidRDefault="007827DA" w:rsidP="007827DA">
      <w:r>
        <w:t xml:space="preserve">When the </w:t>
      </w:r>
      <w:r w:rsidRPr="00760004">
        <w:t xml:space="preserve">SMFStartOfInterceptionWithEstablishedPDUSession </w:t>
      </w:r>
      <w:r>
        <w:t>record (see clause 6.2.3.2.5) is used to report an existing PDN Connection:</w:t>
      </w:r>
    </w:p>
    <w:p w14:paraId="7F0C0836" w14:textId="581FB643" w:rsidR="004E2078" w:rsidRDefault="004E2078" w:rsidP="004E2078">
      <w:pPr>
        <w:pStyle w:val="B1"/>
      </w:pPr>
      <w:r w:rsidRPr="00760004">
        <w:t>-</w:t>
      </w:r>
      <w:r w:rsidRPr="00760004">
        <w:tab/>
      </w:r>
      <w:r>
        <w:t>The ePSStartOfInterceptionWithEstablishedPDNConnection field shall be populated with the information in Table 6.3.3-14.</w:t>
      </w:r>
    </w:p>
    <w:p w14:paraId="53A01F40" w14:textId="48FD0C63" w:rsidR="004E2078" w:rsidRDefault="004E2078" w:rsidP="004E2078">
      <w:pPr>
        <w:pStyle w:val="B1"/>
      </w:pPr>
      <w:r>
        <w:t>-</w:t>
      </w:r>
      <w:r>
        <w:tab/>
        <w:t>If there is no SUPI associated to the SM context for the target UE, the SUPI field of the SMFStartOfInterceptionWithEstablishedPDNConnection record shall be populated with the value of the IMSI from the target UE context.</w:t>
      </w:r>
    </w:p>
    <w:p w14:paraId="2ED12009" w14:textId="34A2A33C" w:rsidR="004E2078" w:rsidRDefault="004E2078" w:rsidP="004E2078">
      <w:pPr>
        <w:pStyle w:val="B1"/>
      </w:pPr>
      <w:r>
        <w:t>-</w:t>
      </w:r>
      <w:r>
        <w:tab/>
        <w:t>If there is no PDU Session ID associated to the context for the PDN connection, the pDUSessionID field of the SMFStartOfInterceptionWithEstablishedPDNConnection record shall be populated with the EBI of the default bearer for the PDN Connection.</w:t>
      </w:r>
    </w:p>
    <w:p w14:paraId="5E5D07E4" w14:textId="71DE5308" w:rsidR="004E2078" w:rsidRDefault="004E2078" w:rsidP="004E2078">
      <w:pPr>
        <w:pStyle w:val="B1"/>
      </w:pPr>
      <w:r>
        <w:t>-</w:t>
      </w:r>
      <w:r>
        <w:tab/>
        <w:t xml:space="preserve">If there is no 5G UP tunnel present in the context associated to the PDN Connection, the gTPTunnelID field of the SMFStartOfInterceptionWithEstablishedPDNConnection record shall be populated with the </w:t>
      </w:r>
      <w:r>
        <w:rPr>
          <w:szCs w:val="18"/>
          <w:lang w:eastAsia="zh-CN"/>
        </w:rPr>
        <w:t>F-TEID for the PGW S5 or S8 interface for the default bearer of the PDN Connection.</w:t>
      </w:r>
    </w:p>
    <w:p w14:paraId="471B3A24" w14:textId="77777777" w:rsidR="007827DA" w:rsidRPr="00760004" w:rsidRDefault="007827DA" w:rsidP="007827DA">
      <w:pPr>
        <w:pStyle w:val="TH"/>
      </w:pPr>
      <w:r w:rsidRPr="00760004">
        <w:t>Table 6.</w:t>
      </w:r>
      <w:r>
        <w:t>3</w:t>
      </w:r>
      <w:r w:rsidRPr="00760004">
        <w:t>.3</w:t>
      </w:r>
      <w:r>
        <w:t>-14</w:t>
      </w:r>
      <w:r w:rsidRPr="00760004">
        <w:t xml:space="preserve">: Payload for </w:t>
      </w:r>
      <w:r>
        <w:t>ePSStartOfInterceptionWithEstablishedPDNConnection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0BCF7CBA" w14:textId="77777777" w:rsidTr="001F7A01">
        <w:trPr>
          <w:jc w:val="center"/>
        </w:trPr>
        <w:tc>
          <w:tcPr>
            <w:tcW w:w="2965" w:type="dxa"/>
          </w:tcPr>
          <w:p w14:paraId="7A9252A3" w14:textId="77777777" w:rsidR="007827DA" w:rsidRPr="00760004" w:rsidRDefault="007827DA" w:rsidP="001F7A01">
            <w:pPr>
              <w:pStyle w:val="TAH"/>
            </w:pPr>
            <w:r w:rsidRPr="00760004">
              <w:t>Field name</w:t>
            </w:r>
          </w:p>
        </w:tc>
        <w:tc>
          <w:tcPr>
            <w:tcW w:w="6249" w:type="dxa"/>
          </w:tcPr>
          <w:p w14:paraId="5A793611" w14:textId="77777777" w:rsidR="007827DA" w:rsidRPr="00760004" w:rsidRDefault="007827DA" w:rsidP="001F7A01">
            <w:pPr>
              <w:pStyle w:val="TAH"/>
            </w:pPr>
            <w:r w:rsidRPr="00760004">
              <w:t>Description</w:t>
            </w:r>
          </w:p>
        </w:tc>
        <w:tc>
          <w:tcPr>
            <w:tcW w:w="708" w:type="dxa"/>
          </w:tcPr>
          <w:p w14:paraId="771C17F1" w14:textId="77777777" w:rsidR="007827DA" w:rsidRPr="00760004" w:rsidRDefault="007827DA" w:rsidP="001F7A01">
            <w:pPr>
              <w:pStyle w:val="TAH"/>
            </w:pPr>
            <w:r w:rsidRPr="00760004">
              <w:t>M/C/O</w:t>
            </w:r>
          </w:p>
        </w:tc>
      </w:tr>
      <w:tr w:rsidR="007827DA" w:rsidRPr="00760004" w14:paraId="2E3821E6" w14:textId="77777777" w:rsidTr="001F7A01">
        <w:trPr>
          <w:jc w:val="center"/>
        </w:trPr>
        <w:tc>
          <w:tcPr>
            <w:tcW w:w="2965" w:type="dxa"/>
          </w:tcPr>
          <w:p w14:paraId="31F0AEEF" w14:textId="77777777" w:rsidR="007827DA" w:rsidRPr="00760004" w:rsidRDefault="007827DA" w:rsidP="001F7A01">
            <w:pPr>
              <w:pStyle w:val="TAL"/>
            </w:pPr>
            <w:r>
              <w:t>ePSSubscriberIDs</w:t>
            </w:r>
          </w:p>
        </w:tc>
        <w:tc>
          <w:tcPr>
            <w:tcW w:w="6249" w:type="dxa"/>
          </w:tcPr>
          <w:p w14:paraId="7973C59C" w14:textId="77777777" w:rsidR="007827DA" w:rsidRPr="00760004" w:rsidRDefault="007827DA" w:rsidP="001F7A01">
            <w:pPr>
              <w:pStyle w:val="TAL"/>
            </w:pPr>
            <w:r>
              <w:t>EPS</w:t>
            </w:r>
            <w:r w:rsidRPr="00760004">
              <w:t xml:space="preserve"> </w:t>
            </w:r>
            <w:r>
              <w:t xml:space="preserve">Subscriber Identities </w:t>
            </w:r>
            <w:r w:rsidRPr="00760004">
              <w:t>associated with the PD</w:t>
            </w:r>
            <w:r>
              <w:t>N</w:t>
            </w:r>
            <w:r w:rsidRPr="00760004">
              <w:t xml:space="preserve"> </w:t>
            </w:r>
            <w:r>
              <w:t>connection (as associated with the PDN connection in the context known at the NF</w:t>
            </w:r>
            <w:r w:rsidRPr="00760004">
              <w:t xml:space="preserve">). </w:t>
            </w:r>
            <w:r>
              <w:t>The IMSI shall</w:t>
            </w:r>
            <w:r w:rsidRPr="00760004">
              <w:t xml:space="preserve"> be present except for unauthenticated emergency sessions.</w:t>
            </w:r>
          </w:p>
        </w:tc>
        <w:tc>
          <w:tcPr>
            <w:tcW w:w="708" w:type="dxa"/>
          </w:tcPr>
          <w:p w14:paraId="6970FA1D" w14:textId="77777777" w:rsidR="007827DA" w:rsidRPr="00760004" w:rsidRDefault="007827DA" w:rsidP="001F7A01">
            <w:pPr>
              <w:pStyle w:val="TAL"/>
            </w:pPr>
            <w:r>
              <w:t>M</w:t>
            </w:r>
          </w:p>
        </w:tc>
      </w:tr>
      <w:tr w:rsidR="007827DA" w:rsidRPr="00760004" w14:paraId="555DF875" w14:textId="77777777" w:rsidTr="001F7A01">
        <w:trPr>
          <w:jc w:val="center"/>
        </w:trPr>
        <w:tc>
          <w:tcPr>
            <w:tcW w:w="2965" w:type="dxa"/>
          </w:tcPr>
          <w:p w14:paraId="3A793598" w14:textId="77777777" w:rsidR="007827DA" w:rsidRPr="00760004" w:rsidRDefault="007827DA" w:rsidP="001F7A01">
            <w:pPr>
              <w:pStyle w:val="TAL"/>
            </w:pPr>
            <w:r>
              <w:t>iMS</w:t>
            </w:r>
            <w:r w:rsidRPr="00760004">
              <w:t>IUnauthenticated</w:t>
            </w:r>
          </w:p>
        </w:tc>
        <w:tc>
          <w:tcPr>
            <w:tcW w:w="6249" w:type="dxa"/>
          </w:tcPr>
          <w:p w14:paraId="5709D52B" w14:textId="77777777" w:rsidR="007827DA" w:rsidRPr="00760004" w:rsidRDefault="007827DA" w:rsidP="001F7A01">
            <w:pPr>
              <w:pStyle w:val="TAL"/>
            </w:pPr>
            <w:r w:rsidRPr="00760004">
              <w:t>Shall be present if a</w:t>
            </w:r>
            <w:r>
              <w:t xml:space="preserve">n IMSI </w:t>
            </w:r>
            <w:r w:rsidRPr="00760004">
              <w:t>is present in the</w:t>
            </w:r>
            <w:r>
              <w:t xml:space="preserve"> ePSSubscriberIDs</w:t>
            </w:r>
            <w:r w:rsidRPr="00760004">
              <w:t xml:space="preserve"> and set to “true” if the </w:t>
            </w:r>
            <w:r>
              <w:t>IMSI</w:t>
            </w:r>
            <w:r w:rsidRPr="00760004">
              <w:t xml:space="preserve"> has not been authenticated, or “false” if it has been authenticated.</w:t>
            </w:r>
          </w:p>
        </w:tc>
        <w:tc>
          <w:tcPr>
            <w:tcW w:w="708" w:type="dxa"/>
          </w:tcPr>
          <w:p w14:paraId="2F43C15E" w14:textId="77777777" w:rsidR="007827DA" w:rsidRPr="00760004" w:rsidRDefault="007827DA" w:rsidP="001F7A01">
            <w:pPr>
              <w:pStyle w:val="TAL"/>
            </w:pPr>
            <w:r w:rsidRPr="00760004">
              <w:t>C</w:t>
            </w:r>
          </w:p>
        </w:tc>
      </w:tr>
      <w:tr w:rsidR="007827DA" w:rsidRPr="00760004" w14:paraId="67503124" w14:textId="77777777" w:rsidTr="001F7A01">
        <w:trPr>
          <w:jc w:val="center"/>
        </w:trPr>
        <w:tc>
          <w:tcPr>
            <w:tcW w:w="2965" w:type="dxa"/>
          </w:tcPr>
          <w:p w14:paraId="11117B05" w14:textId="77777777" w:rsidR="007827DA" w:rsidRDefault="007827DA" w:rsidP="001F7A01">
            <w:pPr>
              <w:pStyle w:val="TAL"/>
            </w:pPr>
            <w:r>
              <w:t>defaultBearerID</w:t>
            </w:r>
          </w:p>
        </w:tc>
        <w:tc>
          <w:tcPr>
            <w:tcW w:w="6249" w:type="dxa"/>
          </w:tcPr>
          <w:p w14:paraId="66A9327A" w14:textId="77777777" w:rsidR="007827DA" w:rsidRPr="00760004" w:rsidRDefault="007827DA" w:rsidP="001F7A01">
            <w:pPr>
              <w:pStyle w:val="TAL"/>
            </w:pPr>
            <w:r>
              <w:t>Shall contain the EPS Bearer Identity of the default bearer associated with the PDN connection.</w:t>
            </w:r>
          </w:p>
        </w:tc>
        <w:tc>
          <w:tcPr>
            <w:tcW w:w="708" w:type="dxa"/>
          </w:tcPr>
          <w:p w14:paraId="04024CFD" w14:textId="77777777" w:rsidR="007827DA" w:rsidRPr="00760004" w:rsidRDefault="007827DA" w:rsidP="001F7A01">
            <w:pPr>
              <w:pStyle w:val="TAL"/>
            </w:pPr>
            <w:r>
              <w:t>M</w:t>
            </w:r>
          </w:p>
        </w:tc>
      </w:tr>
      <w:tr w:rsidR="007827DA" w:rsidRPr="00760004" w14:paraId="0CAD72F0" w14:textId="77777777" w:rsidTr="001F7A01">
        <w:trPr>
          <w:jc w:val="center"/>
        </w:trPr>
        <w:tc>
          <w:tcPr>
            <w:tcW w:w="2965" w:type="dxa"/>
          </w:tcPr>
          <w:p w14:paraId="0A7A2ADE" w14:textId="77777777" w:rsidR="007827DA" w:rsidRDefault="007827DA" w:rsidP="001F7A01">
            <w:pPr>
              <w:pStyle w:val="TAL"/>
            </w:pPr>
            <w:r>
              <w:t>gTPTunnelInfo</w:t>
            </w:r>
          </w:p>
        </w:tc>
        <w:tc>
          <w:tcPr>
            <w:tcW w:w="6249" w:type="dxa"/>
          </w:tcPr>
          <w:p w14:paraId="0BCB32A3" w14:textId="77777777" w:rsidR="007827DA" w:rsidRDefault="007827DA" w:rsidP="001F7A01">
            <w:pPr>
              <w:pStyle w:val="TAL"/>
              <w:tabs>
                <w:tab w:val="right" w:pos="6423"/>
              </w:tabs>
            </w:pPr>
            <w:r>
              <w:t xml:space="preserve">Contains the information for the Control Plane GTP Tunnels known in the context at the SGW or PGW. See </w:t>
            </w:r>
            <w:r w:rsidRPr="00F27699">
              <w:t xml:space="preserve">Table </w:t>
            </w:r>
            <w:r>
              <w:t>6.2.3-1B</w:t>
            </w:r>
            <w:r w:rsidRPr="00F27699">
              <w:t>.</w:t>
            </w:r>
          </w:p>
        </w:tc>
        <w:tc>
          <w:tcPr>
            <w:tcW w:w="708" w:type="dxa"/>
          </w:tcPr>
          <w:p w14:paraId="0D623C3C" w14:textId="77777777" w:rsidR="007827DA" w:rsidRDefault="007827DA" w:rsidP="001F7A01">
            <w:pPr>
              <w:pStyle w:val="TAL"/>
            </w:pPr>
            <w:r>
              <w:t>C</w:t>
            </w:r>
          </w:p>
        </w:tc>
      </w:tr>
      <w:tr w:rsidR="007827DA" w:rsidRPr="00760004" w14:paraId="106D85CC" w14:textId="77777777" w:rsidTr="001F7A01">
        <w:trPr>
          <w:jc w:val="center"/>
        </w:trPr>
        <w:tc>
          <w:tcPr>
            <w:tcW w:w="2965" w:type="dxa"/>
          </w:tcPr>
          <w:p w14:paraId="751F09F2" w14:textId="77777777" w:rsidR="007827DA" w:rsidRPr="00C60F6D" w:rsidRDefault="007827DA" w:rsidP="001F7A01">
            <w:pPr>
              <w:pStyle w:val="TAL"/>
              <w:rPr>
                <w:highlight w:val="yellow"/>
              </w:rPr>
            </w:pPr>
            <w:r w:rsidRPr="00760004">
              <w:t>p</w:t>
            </w:r>
            <w:r>
              <w:t>DNConnection</w:t>
            </w:r>
            <w:r w:rsidRPr="00760004">
              <w:t>Type</w:t>
            </w:r>
          </w:p>
        </w:tc>
        <w:tc>
          <w:tcPr>
            <w:tcW w:w="6249" w:type="dxa"/>
          </w:tcPr>
          <w:p w14:paraId="42CD81EC" w14:textId="77777777" w:rsidR="007827DA" w:rsidRDefault="007827DA" w:rsidP="001F7A01">
            <w:pPr>
              <w:pStyle w:val="TAL"/>
            </w:pPr>
            <w:r w:rsidRPr="00760004">
              <w:t>Identifies selected PD</w:t>
            </w:r>
            <w:r>
              <w:t>N</w:t>
            </w:r>
            <w:r w:rsidRPr="00760004">
              <w:t xml:space="preserve"> session type, see TS 2</w:t>
            </w:r>
            <w:r>
              <w:t>9</w:t>
            </w:r>
            <w:r w:rsidRPr="00760004">
              <w:t>.</w:t>
            </w:r>
            <w:r>
              <w:t>274 [87</w:t>
            </w:r>
            <w:r w:rsidRPr="00760004">
              <w:t>] clause</w:t>
            </w:r>
            <w:r>
              <w:t xml:space="preserve"> 8.34</w:t>
            </w:r>
            <w:r w:rsidRPr="00760004">
              <w:t>.</w:t>
            </w:r>
          </w:p>
        </w:tc>
        <w:tc>
          <w:tcPr>
            <w:tcW w:w="708" w:type="dxa"/>
          </w:tcPr>
          <w:p w14:paraId="60FE220F" w14:textId="77777777" w:rsidR="007827DA" w:rsidRDefault="007827DA" w:rsidP="001F7A01">
            <w:pPr>
              <w:pStyle w:val="TAL"/>
            </w:pPr>
            <w:r w:rsidRPr="00760004">
              <w:t>M</w:t>
            </w:r>
          </w:p>
        </w:tc>
      </w:tr>
      <w:tr w:rsidR="007827DA" w:rsidRPr="00760004" w14:paraId="76820040" w14:textId="77777777" w:rsidTr="001F7A01">
        <w:trPr>
          <w:jc w:val="center"/>
        </w:trPr>
        <w:tc>
          <w:tcPr>
            <w:tcW w:w="2965" w:type="dxa"/>
          </w:tcPr>
          <w:p w14:paraId="54B2AF9C" w14:textId="77777777" w:rsidR="007827DA" w:rsidRDefault="007827DA" w:rsidP="001F7A01">
            <w:pPr>
              <w:pStyle w:val="TAL"/>
            </w:pPr>
            <w:r>
              <w:t>uEEndpoints</w:t>
            </w:r>
          </w:p>
        </w:tc>
        <w:tc>
          <w:tcPr>
            <w:tcW w:w="6249" w:type="dxa"/>
          </w:tcPr>
          <w:p w14:paraId="6607DEF8" w14:textId="77777777" w:rsidR="007827DA" w:rsidRDefault="007827DA" w:rsidP="001F7A01">
            <w:pPr>
              <w:pStyle w:val="TAL"/>
            </w:pPr>
            <w:r>
              <w:t>UE endpoint address(es) if available. Derived from the PDN Address portion of the PDN Address Allocation parameter (see TS 29.274 [87] clause 8.14) associated to the PDN Connection in the context known at the NF (see TS 23.401 [50] clauses 5.7.3 and 5.7.4).</w:t>
            </w:r>
          </w:p>
        </w:tc>
        <w:tc>
          <w:tcPr>
            <w:tcW w:w="708" w:type="dxa"/>
          </w:tcPr>
          <w:p w14:paraId="5701AE21" w14:textId="77777777" w:rsidR="007827DA" w:rsidRDefault="007827DA" w:rsidP="001F7A01">
            <w:pPr>
              <w:pStyle w:val="TAL"/>
            </w:pPr>
            <w:r>
              <w:t>C</w:t>
            </w:r>
          </w:p>
        </w:tc>
      </w:tr>
      <w:tr w:rsidR="007827DA" w:rsidRPr="00760004" w14:paraId="16CBB7CB" w14:textId="77777777" w:rsidTr="001F7A01">
        <w:trPr>
          <w:jc w:val="center"/>
        </w:trPr>
        <w:tc>
          <w:tcPr>
            <w:tcW w:w="2965" w:type="dxa"/>
          </w:tcPr>
          <w:p w14:paraId="74509667" w14:textId="77777777" w:rsidR="007827DA" w:rsidRDefault="007827DA" w:rsidP="001F7A01">
            <w:pPr>
              <w:pStyle w:val="TAL"/>
            </w:pPr>
            <w:r>
              <w:t>non3GPPAccessEndpoint</w:t>
            </w:r>
          </w:p>
        </w:tc>
        <w:tc>
          <w:tcPr>
            <w:tcW w:w="6249" w:type="dxa"/>
          </w:tcPr>
          <w:p w14:paraId="52A6D0B2" w14:textId="77777777" w:rsidR="007827DA" w:rsidRDefault="007827DA" w:rsidP="001F7A01">
            <w:pPr>
              <w:pStyle w:val="TAL"/>
            </w:pPr>
            <w:r>
              <w:t>UE's local IP address used to reach the ePDG, if known at the context at the SGW or PGW.</w:t>
            </w:r>
          </w:p>
        </w:tc>
        <w:tc>
          <w:tcPr>
            <w:tcW w:w="708" w:type="dxa"/>
          </w:tcPr>
          <w:p w14:paraId="64A1306D" w14:textId="77777777" w:rsidR="007827DA" w:rsidRDefault="007827DA" w:rsidP="001F7A01">
            <w:pPr>
              <w:pStyle w:val="TAL"/>
            </w:pPr>
            <w:r>
              <w:t>C</w:t>
            </w:r>
          </w:p>
        </w:tc>
      </w:tr>
      <w:tr w:rsidR="007827DA" w:rsidRPr="00760004" w14:paraId="39E8F40F" w14:textId="77777777" w:rsidTr="001F7A01">
        <w:trPr>
          <w:jc w:val="center"/>
        </w:trPr>
        <w:tc>
          <w:tcPr>
            <w:tcW w:w="2965" w:type="dxa"/>
          </w:tcPr>
          <w:p w14:paraId="20569355" w14:textId="77777777" w:rsidR="007827DA" w:rsidRDefault="007827DA" w:rsidP="001F7A01">
            <w:pPr>
              <w:pStyle w:val="TAL"/>
            </w:pPr>
            <w:r>
              <w:t>location</w:t>
            </w:r>
          </w:p>
        </w:tc>
        <w:tc>
          <w:tcPr>
            <w:tcW w:w="6249" w:type="dxa"/>
          </w:tcPr>
          <w:p w14:paraId="345EDA47" w14:textId="77777777" w:rsidR="007827DA" w:rsidRDefault="007827DA" w:rsidP="001F7A01">
            <w:pPr>
              <w:pStyle w:val="TAL"/>
            </w:pPr>
            <w:r>
              <w:t>Location information known in the context at the SGW or PGW.</w:t>
            </w:r>
          </w:p>
        </w:tc>
        <w:tc>
          <w:tcPr>
            <w:tcW w:w="708" w:type="dxa"/>
          </w:tcPr>
          <w:p w14:paraId="35E8AAB0" w14:textId="77777777" w:rsidR="007827DA" w:rsidRDefault="007827DA" w:rsidP="001F7A01">
            <w:pPr>
              <w:pStyle w:val="TAL"/>
            </w:pPr>
            <w:r>
              <w:t>C</w:t>
            </w:r>
          </w:p>
        </w:tc>
      </w:tr>
      <w:tr w:rsidR="007827DA" w:rsidRPr="00760004" w14:paraId="7E804627" w14:textId="77777777" w:rsidTr="001F7A01">
        <w:trPr>
          <w:jc w:val="center"/>
        </w:trPr>
        <w:tc>
          <w:tcPr>
            <w:tcW w:w="2965" w:type="dxa"/>
          </w:tcPr>
          <w:p w14:paraId="38E7C049" w14:textId="77777777" w:rsidR="007827DA" w:rsidRDefault="007827DA" w:rsidP="001F7A01">
            <w:pPr>
              <w:pStyle w:val="TAL"/>
            </w:pPr>
            <w:r>
              <w:t>additionalLocation</w:t>
            </w:r>
          </w:p>
        </w:tc>
        <w:tc>
          <w:tcPr>
            <w:tcW w:w="6249" w:type="dxa"/>
          </w:tcPr>
          <w:p w14:paraId="2DC88C62" w14:textId="77777777" w:rsidR="007827DA" w:rsidRDefault="007827DA" w:rsidP="001F7A01">
            <w:pPr>
              <w:pStyle w:val="TAL"/>
            </w:pPr>
            <w:r>
              <w:t>Additional location information known in the context at the SGW or PGW, or known at the MDF.</w:t>
            </w:r>
          </w:p>
        </w:tc>
        <w:tc>
          <w:tcPr>
            <w:tcW w:w="708" w:type="dxa"/>
          </w:tcPr>
          <w:p w14:paraId="01BE599B" w14:textId="77777777" w:rsidR="007827DA" w:rsidRDefault="007827DA" w:rsidP="001F7A01">
            <w:pPr>
              <w:pStyle w:val="TAL"/>
            </w:pPr>
            <w:r>
              <w:t>C</w:t>
            </w:r>
          </w:p>
        </w:tc>
      </w:tr>
      <w:tr w:rsidR="007827DA" w:rsidRPr="00760004" w14:paraId="00408BD7" w14:textId="77777777" w:rsidTr="001F7A01">
        <w:trPr>
          <w:jc w:val="center"/>
        </w:trPr>
        <w:tc>
          <w:tcPr>
            <w:tcW w:w="2965" w:type="dxa"/>
          </w:tcPr>
          <w:p w14:paraId="1A1044E0" w14:textId="77777777" w:rsidR="007827DA" w:rsidRDefault="007827DA" w:rsidP="001F7A01">
            <w:pPr>
              <w:pStyle w:val="TAL"/>
            </w:pPr>
            <w:r>
              <w:t>aPN</w:t>
            </w:r>
          </w:p>
        </w:tc>
        <w:tc>
          <w:tcPr>
            <w:tcW w:w="6249" w:type="dxa"/>
          </w:tcPr>
          <w:p w14:paraId="7D2F15C5" w14:textId="77777777" w:rsidR="007827DA" w:rsidRDefault="007827DA" w:rsidP="001F7A01">
            <w:pPr>
              <w:pStyle w:val="TAL"/>
            </w:pPr>
            <w:r>
              <w:t>Access Point Name</w:t>
            </w:r>
            <w:r w:rsidRPr="00760004">
              <w:t xml:space="preserve"> ass</w:t>
            </w:r>
            <w:r>
              <w:t>ociated with the PDN known at the context at the SGW or PGW (see TS 23.401 [50] clause 5.6.4),</w:t>
            </w:r>
            <w:r w:rsidRPr="00760004">
              <w:t xml:space="preserve"> as defined in TS 23.003[19] clause </w:t>
            </w:r>
            <w:r>
              <w:t>9.1</w:t>
            </w:r>
            <w:r w:rsidRPr="00760004">
              <w:t>.</w:t>
            </w:r>
          </w:p>
        </w:tc>
        <w:tc>
          <w:tcPr>
            <w:tcW w:w="708" w:type="dxa"/>
          </w:tcPr>
          <w:p w14:paraId="126322F3" w14:textId="77777777" w:rsidR="007827DA" w:rsidRDefault="007827DA" w:rsidP="001F7A01">
            <w:pPr>
              <w:pStyle w:val="TAL"/>
            </w:pPr>
            <w:r w:rsidRPr="00760004">
              <w:t>M</w:t>
            </w:r>
          </w:p>
        </w:tc>
      </w:tr>
      <w:tr w:rsidR="007827DA" w:rsidRPr="00760004" w14:paraId="284E1854" w14:textId="77777777" w:rsidTr="001F7A01">
        <w:trPr>
          <w:jc w:val="center"/>
        </w:trPr>
        <w:tc>
          <w:tcPr>
            <w:tcW w:w="2965" w:type="dxa"/>
          </w:tcPr>
          <w:p w14:paraId="47415620" w14:textId="77777777" w:rsidR="007827DA" w:rsidRDefault="007827DA" w:rsidP="001F7A01">
            <w:pPr>
              <w:pStyle w:val="TAL"/>
            </w:pPr>
            <w:r w:rsidRPr="00760004">
              <w:t>requestType</w:t>
            </w:r>
          </w:p>
        </w:tc>
        <w:tc>
          <w:tcPr>
            <w:tcW w:w="6249" w:type="dxa"/>
          </w:tcPr>
          <w:p w14:paraId="3091EB1C" w14:textId="77777777" w:rsidR="007827DA" w:rsidRPr="00760004" w:rsidRDefault="007827DA" w:rsidP="001F7A01">
            <w:pPr>
              <w:pStyle w:val="TAL"/>
            </w:pPr>
            <w:r w:rsidRPr="00760004">
              <w:t>Type of reque</w:t>
            </w:r>
            <w:r>
              <w:t>st as derived from the Request Type described in TS 24.301 [50] clause 9.9.4.14</w:t>
            </w:r>
            <w:r w:rsidRPr="00760004">
              <w:t xml:space="preserve"> </w:t>
            </w:r>
            <w:r>
              <w:t xml:space="preserve">and TS 24.008 [93] clause 10.5.6.17, </w:t>
            </w:r>
            <w:r w:rsidRPr="00760004">
              <w:t>if available.</w:t>
            </w:r>
          </w:p>
        </w:tc>
        <w:tc>
          <w:tcPr>
            <w:tcW w:w="708" w:type="dxa"/>
          </w:tcPr>
          <w:p w14:paraId="68F55F18" w14:textId="77777777" w:rsidR="007827DA" w:rsidRPr="00760004" w:rsidRDefault="007827DA" w:rsidP="001F7A01">
            <w:pPr>
              <w:pStyle w:val="TAL"/>
            </w:pPr>
            <w:r>
              <w:t>C</w:t>
            </w:r>
          </w:p>
        </w:tc>
      </w:tr>
      <w:tr w:rsidR="007827DA" w:rsidRPr="00760004" w14:paraId="4AACACA8" w14:textId="77777777" w:rsidTr="001F7A01">
        <w:trPr>
          <w:jc w:val="center"/>
        </w:trPr>
        <w:tc>
          <w:tcPr>
            <w:tcW w:w="2965" w:type="dxa"/>
          </w:tcPr>
          <w:p w14:paraId="5708049D" w14:textId="77777777" w:rsidR="007827DA" w:rsidRDefault="007827DA" w:rsidP="001F7A01">
            <w:pPr>
              <w:pStyle w:val="TAL"/>
            </w:pPr>
            <w:r>
              <w:t>accessType</w:t>
            </w:r>
          </w:p>
        </w:tc>
        <w:tc>
          <w:tcPr>
            <w:tcW w:w="6249" w:type="dxa"/>
          </w:tcPr>
          <w:p w14:paraId="69A5DA6B" w14:textId="77777777" w:rsidR="007827DA" w:rsidRPr="00760004" w:rsidRDefault="007827DA" w:rsidP="001F7A01">
            <w:pPr>
              <w:pStyle w:val="TAL"/>
            </w:pPr>
            <w:r w:rsidRPr="00760004">
              <w:t xml:space="preserve">Access type associated with the </w:t>
            </w:r>
            <w:r>
              <w:t>PDN connection</w:t>
            </w:r>
            <w:r w:rsidRPr="00760004">
              <w:t xml:space="preserve"> (i.e. 3GPP or non-3GPP access)</w:t>
            </w:r>
            <w:r>
              <w:t>.</w:t>
            </w:r>
          </w:p>
        </w:tc>
        <w:tc>
          <w:tcPr>
            <w:tcW w:w="708" w:type="dxa"/>
          </w:tcPr>
          <w:p w14:paraId="1AB91D7B" w14:textId="77777777" w:rsidR="007827DA" w:rsidRDefault="007827DA" w:rsidP="001F7A01">
            <w:pPr>
              <w:pStyle w:val="TAL"/>
            </w:pPr>
            <w:r>
              <w:t>C</w:t>
            </w:r>
          </w:p>
        </w:tc>
      </w:tr>
      <w:tr w:rsidR="007827DA" w:rsidRPr="00760004" w14:paraId="665A5D8C" w14:textId="77777777" w:rsidTr="001F7A01">
        <w:trPr>
          <w:jc w:val="center"/>
        </w:trPr>
        <w:tc>
          <w:tcPr>
            <w:tcW w:w="2965" w:type="dxa"/>
          </w:tcPr>
          <w:p w14:paraId="5D6892FA" w14:textId="77777777" w:rsidR="007827DA" w:rsidRDefault="007827DA" w:rsidP="001F7A01">
            <w:pPr>
              <w:pStyle w:val="TAL"/>
              <w:tabs>
                <w:tab w:val="left" w:pos="630"/>
              </w:tabs>
            </w:pPr>
            <w:r w:rsidRPr="00760004">
              <w:t>rATType</w:t>
            </w:r>
          </w:p>
        </w:tc>
        <w:tc>
          <w:tcPr>
            <w:tcW w:w="6249" w:type="dxa"/>
          </w:tcPr>
          <w:p w14:paraId="0FDB7AE2" w14:textId="77777777" w:rsidR="007827DA" w:rsidRPr="00760004" w:rsidRDefault="007827DA" w:rsidP="001F7A01">
            <w:pPr>
              <w:pStyle w:val="TAL"/>
            </w:pPr>
            <w:r w:rsidRPr="00760004">
              <w:t xml:space="preserve">RAT Type associated with the </w:t>
            </w:r>
            <w:r>
              <w:t>PDN connection. Shall be present if known at the context at the SGW or PGW (see TS 23.401 [50] clause 5.6.4)</w:t>
            </w:r>
            <w:r w:rsidRPr="00760004">
              <w:t>.</w:t>
            </w:r>
          </w:p>
        </w:tc>
        <w:tc>
          <w:tcPr>
            <w:tcW w:w="708" w:type="dxa"/>
          </w:tcPr>
          <w:p w14:paraId="7205DF74" w14:textId="77777777" w:rsidR="007827DA" w:rsidRPr="00760004" w:rsidRDefault="007827DA" w:rsidP="001F7A01">
            <w:pPr>
              <w:pStyle w:val="TAL"/>
            </w:pPr>
            <w:r>
              <w:t>C</w:t>
            </w:r>
          </w:p>
        </w:tc>
      </w:tr>
      <w:tr w:rsidR="007827DA" w:rsidRPr="00760004" w14:paraId="77DC4571" w14:textId="77777777" w:rsidTr="001F7A01">
        <w:trPr>
          <w:jc w:val="center"/>
        </w:trPr>
        <w:tc>
          <w:tcPr>
            <w:tcW w:w="2965" w:type="dxa"/>
          </w:tcPr>
          <w:p w14:paraId="33C3C02B" w14:textId="77777777" w:rsidR="007827DA" w:rsidRDefault="007827DA" w:rsidP="001F7A01">
            <w:pPr>
              <w:pStyle w:val="TAL"/>
              <w:tabs>
                <w:tab w:val="left" w:pos="630"/>
              </w:tabs>
            </w:pPr>
            <w:r w:rsidRPr="00497460">
              <w:t>protocolConfigurationOptions</w:t>
            </w:r>
          </w:p>
        </w:tc>
        <w:tc>
          <w:tcPr>
            <w:tcW w:w="6249" w:type="dxa"/>
          </w:tcPr>
          <w:p w14:paraId="77AFF235" w14:textId="77777777" w:rsidR="007827DA" w:rsidRPr="00760004" w:rsidRDefault="007827DA" w:rsidP="001F7A01">
            <w:pPr>
              <w:pStyle w:val="TAL"/>
              <w:tabs>
                <w:tab w:val="left" w:pos="1020"/>
              </w:tabs>
            </w:pPr>
            <w:r>
              <w:t>Shall be present the Protocol Configuration, Additional Protocol Configuration Options or</w:t>
            </w:r>
            <w:r w:rsidRPr="002753EB">
              <w:t xml:space="preserve"> extended P</w:t>
            </w:r>
            <w:r>
              <w:t>rotocol Configuration Options are known in the context at the SGW or PGW</w:t>
            </w:r>
            <w:r w:rsidRPr="002753EB">
              <w:t xml:space="preserve">. </w:t>
            </w:r>
            <w:r w:rsidRPr="00241960">
              <w:t xml:space="preserve">See </w:t>
            </w:r>
            <w:r>
              <w:t>Table 6.3.3-4.</w:t>
            </w:r>
          </w:p>
        </w:tc>
        <w:tc>
          <w:tcPr>
            <w:tcW w:w="708" w:type="dxa"/>
          </w:tcPr>
          <w:p w14:paraId="33EBCB1F" w14:textId="77777777" w:rsidR="007827DA" w:rsidRDefault="007827DA" w:rsidP="001F7A01">
            <w:pPr>
              <w:pStyle w:val="TAL"/>
            </w:pPr>
            <w:r>
              <w:t>C</w:t>
            </w:r>
          </w:p>
        </w:tc>
      </w:tr>
      <w:tr w:rsidR="007827DA" w:rsidRPr="00760004" w14:paraId="61F1EA16" w14:textId="77777777" w:rsidTr="001F7A01">
        <w:trPr>
          <w:jc w:val="center"/>
        </w:trPr>
        <w:tc>
          <w:tcPr>
            <w:tcW w:w="2965" w:type="dxa"/>
          </w:tcPr>
          <w:p w14:paraId="5860F071" w14:textId="77777777" w:rsidR="007827DA" w:rsidRDefault="007827DA" w:rsidP="001F7A01">
            <w:pPr>
              <w:pStyle w:val="TAL"/>
            </w:pPr>
            <w:r>
              <w:t>servingNetwork</w:t>
            </w:r>
          </w:p>
        </w:tc>
        <w:tc>
          <w:tcPr>
            <w:tcW w:w="6249" w:type="dxa"/>
          </w:tcPr>
          <w:p w14:paraId="19F50A93" w14:textId="77777777" w:rsidR="007827DA" w:rsidRPr="00760004" w:rsidRDefault="007827DA" w:rsidP="001F7A01">
            <w:pPr>
              <w:pStyle w:val="TAL"/>
            </w:pPr>
            <w:r>
              <w:t>Shall be present if this IE is in the context for the PDN connection at the SGW/PGW.</w:t>
            </w:r>
          </w:p>
        </w:tc>
        <w:tc>
          <w:tcPr>
            <w:tcW w:w="708" w:type="dxa"/>
          </w:tcPr>
          <w:p w14:paraId="68A375FA" w14:textId="77777777" w:rsidR="007827DA" w:rsidRPr="00760004" w:rsidRDefault="007827DA" w:rsidP="001F7A01">
            <w:pPr>
              <w:pStyle w:val="TAL"/>
            </w:pPr>
            <w:r>
              <w:t>C</w:t>
            </w:r>
          </w:p>
        </w:tc>
      </w:tr>
      <w:tr w:rsidR="007827DA" w:rsidRPr="00760004" w14:paraId="348DBB1D" w14:textId="77777777" w:rsidTr="001F7A01">
        <w:trPr>
          <w:jc w:val="center"/>
        </w:trPr>
        <w:tc>
          <w:tcPr>
            <w:tcW w:w="2965" w:type="dxa"/>
          </w:tcPr>
          <w:p w14:paraId="18AE27E9" w14:textId="77777777" w:rsidR="007827DA" w:rsidRPr="00760004" w:rsidRDefault="007827DA" w:rsidP="001F7A01">
            <w:pPr>
              <w:pStyle w:val="TAL"/>
            </w:pPr>
            <w:r>
              <w:t>bearerContexts</w:t>
            </w:r>
          </w:p>
        </w:tc>
        <w:tc>
          <w:tcPr>
            <w:tcW w:w="6249" w:type="dxa"/>
          </w:tcPr>
          <w:p w14:paraId="6C3DC7EB" w14:textId="77777777" w:rsidR="007827DA" w:rsidRPr="00760004" w:rsidRDefault="007827DA" w:rsidP="001F7A01">
            <w:pPr>
              <w:pStyle w:val="TAL"/>
            </w:pPr>
            <w:r>
              <w:t>Shall include a list of the Bearer Contexts present in the UE Context (see TS 23.401 [50] clauses 5.7.3 and 5.7.4). See Table 6.3.3-2.</w:t>
            </w:r>
          </w:p>
        </w:tc>
        <w:tc>
          <w:tcPr>
            <w:tcW w:w="708" w:type="dxa"/>
          </w:tcPr>
          <w:p w14:paraId="192B7E01" w14:textId="77777777" w:rsidR="007827DA" w:rsidRPr="00760004" w:rsidRDefault="007827DA" w:rsidP="001F7A01">
            <w:pPr>
              <w:pStyle w:val="TAL"/>
            </w:pPr>
            <w:r>
              <w:t>M</w:t>
            </w:r>
          </w:p>
        </w:tc>
      </w:tr>
    </w:tbl>
    <w:p w14:paraId="52C8FC88" w14:textId="77777777" w:rsidR="004E2078" w:rsidRDefault="004E2078" w:rsidP="004E2078"/>
    <w:p w14:paraId="1C33EAD3" w14:textId="77777777" w:rsidR="0057308C" w:rsidRDefault="0057308C" w:rsidP="0057308C">
      <w:pPr>
        <w:pStyle w:val="Heading5"/>
      </w:pPr>
      <w:bookmarkStart w:id="201" w:name="_Toc135598557"/>
      <w:bookmarkStart w:id="202" w:name="_Toc113732204"/>
      <w:r>
        <w:t>6.3.3.2.6</w:t>
      </w:r>
      <w:r>
        <w:tab/>
        <w:t>MA PDU Session Establishment message reporting MA PDU session establishment or PDN Connection establishment as part of an MA PDU Session</w:t>
      </w:r>
      <w:bookmarkEnd w:id="201"/>
    </w:p>
    <w:p w14:paraId="0EC44F7C" w14:textId="77777777" w:rsidR="0057308C" w:rsidRDefault="0057308C" w:rsidP="0057308C">
      <w:r>
        <w:t>The IRI-POI in the SMF+PGW-C shall generate an xIRI containing an SMFMAPDUSessionEstablishment record (see clause 6.2.3.2.7) when the IRI-POI present in the SMF+PGW-C detects that a PDN Connection has been established for the target UE and associated to a multi-access PDU Session. The IRI-POI present in the SMF+PGW-C shall generate the xIRI for the following events:</w:t>
      </w:r>
    </w:p>
    <w:p w14:paraId="1C2A0FAE" w14:textId="77777777" w:rsidR="0057308C" w:rsidRDefault="0057308C" w:rsidP="0057308C">
      <w:pPr>
        <w:pStyle w:val="B1"/>
      </w:pPr>
      <w:r>
        <w:t>-</w:t>
      </w:r>
      <w:r>
        <w:tab/>
        <w:t>The SMF+PGW-C creates a new PDN Connection in the target UE context of the SMF+PGW-C (see TS 23.401 [50] clause 5.7.4) and it is associated to an MA PDU session as described in TS 23.502 [4] clause 4.22.2.3.</w:t>
      </w:r>
    </w:p>
    <w:p w14:paraId="14A85291" w14:textId="77777777" w:rsidR="0057308C" w:rsidRDefault="0057308C" w:rsidP="0057308C">
      <w:pPr>
        <w:pStyle w:val="B1"/>
      </w:pPr>
      <w:r>
        <w:t>-</w:t>
      </w:r>
      <w:r>
        <w:tab/>
        <w:t>The SMF+PGW-C creates a new multi-access PDU Session context or SM Context for the target UE (see TS 29.502 [16] clause 5.2.2.2 and clause 5.2.2.7).</w:t>
      </w:r>
    </w:p>
    <w:p w14:paraId="18743BAD" w14:textId="77777777" w:rsidR="0057308C" w:rsidRDefault="0057308C" w:rsidP="0057308C">
      <w:r>
        <w:t>When the SMFMAPDUSessionEstablishment record (see clause 6.2.3.2.7) is used to report the creation of a new PDN Connection:</w:t>
      </w:r>
    </w:p>
    <w:p w14:paraId="3E221BC3" w14:textId="77777777" w:rsidR="0057308C" w:rsidRDefault="0057308C" w:rsidP="0057308C">
      <w:pPr>
        <w:pStyle w:val="B1"/>
      </w:pPr>
      <w:r>
        <w:t>-</w:t>
      </w:r>
      <w:r>
        <w:tab/>
        <w:t>The ePSPDNConnectionEstablishment field shall be populated with the information in Table 6.3.3-1.</w:t>
      </w:r>
    </w:p>
    <w:p w14:paraId="3D8FDF5B" w14:textId="77777777" w:rsidR="0057308C" w:rsidRDefault="0057308C" w:rsidP="0057308C">
      <w:pPr>
        <w:pStyle w:val="B1"/>
      </w:pPr>
      <w:r>
        <w:t>-</w:t>
      </w:r>
      <w:r>
        <w:tab/>
        <w:t>If there is no SUPI associated to the SM context for the target UE, the SUPI field of the SMFMAPDUSessionEstablishment record shall be populated with the value of the IMSI from the target UE context.</w:t>
      </w:r>
    </w:p>
    <w:p w14:paraId="537885E4" w14:textId="77777777" w:rsidR="0057308C" w:rsidRDefault="0057308C" w:rsidP="0057308C">
      <w:pPr>
        <w:pStyle w:val="B1"/>
      </w:pPr>
      <w:r>
        <w:t>-</w:t>
      </w:r>
      <w:r>
        <w:tab/>
        <w:t>If there is no PDU Session ID present in the PCO of the request or response messages or associated to the context for the PDN connection, the pDUSessionID field of the SMFMAPDUSessionEstablishment record shall be populated with the EBI of the default bearer for the PDN Connection.</w:t>
      </w:r>
    </w:p>
    <w:p w14:paraId="51B561E1" w14:textId="77777777" w:rsidR="0057308C" w:rsidRDefault="0057308C" w:rsidP="0057308C">
      <w:pPr>
        <w:pStyle w:val="B1"/>
      </w:pPr>
      <w:r>
        <w:t>-</w:t>
      </w:r>
      <w:r>
        <w:tab/>
        <w:t xml:space="preserve">If there is no 5G UP tunnel present in the context associated to the PDN Connection, the gTPTunnelID field of the SMFMAPDUSessionEstablishment record shall be populated with the </w:t>
      </w:r>
      <w:r>
        <w:rPr>
          <w:szCs w:val="18"/>
          <w:lang w:eastAsia="zh-CN"/>
        </w:rPr>
        <w:t>F-TEID for the PGW S5 or S8 interface for the default bearer of the PDN Connection.</w:t>
      </w:r>
    </w:p>
    <w:p w14:paraId="3678DDB7" w14:textId="77777777" w:rsidR="0057308C" w:rsidRDefault="0057308C" w:rsidP="0057308C">
      <w:pPr>
        <w:pStyle w:val="Heading5"/>
      </w:pPr>
      <w:bookmarkStart w:id="203" w:name="_Toc135598558"/>
      <w:r>
        <w:t>6.3.3.2.7</w:t>
      </w:r>
      <w:r>
        <w:tab/>
        <w:t>MA PDU Session Modification message reporting MA PDU session modification, modification of a PDN Connection associated to MA PDU session or inter-system handover</w:t>
      </w:r>
      <w:bookmarkEnd w:id="203"/>
    </w:p>
    <w:p w14:paraId="55DE7B50" w14:textId="77777777" w:rsidR="0057308C" w:rsidRDefault="0057308C" w:rsidP="0057308C">
      <w:r>
        <w:t>The IRI-POI in the SMF+PGW-C shall generate an xIRI containing an SMFMAPDUSessionModification record (see clause 6.2.3.2.7) when the IRI-POI present in the SMF+PGW-C detects that an MA PDU Session or PDN Connection associated to an MA PDU Session has been modified for the target UE. The IRI-POI present in the SMF+PGW-C shall generate the xIRI for the following events:</w:t>
      </w:r>
    </w:p>
    <w:p w14:paraId="532D90FD" w14:textId="77777777" w:rsidR="0057308C" w:rsidRDefault="0057308C" w:rsidP="0057308C">
      <w:pPr>
        <w:pStyle w:val="B1"/>
      </w:pPr>
      <w:r>
        <w:t>-</w:t>
      </w:r>
      <w:r>
        <w:tab/>
        <w:t>The SMF+PGW-C modifies an existing PDN Connection associated to an MA PDU Session in the target UE context of the SMF+PGW-C (see TS 23.401 [50] clause 5.7.4).</w:t>
      </w:r>
    </w:p>
    <w:p w14:paraId="16202D74" w14:textId="77777777" w:rsidR="0057308C" w:rsidRDefault="0057308C" w:rsidP="0057308C">
      <w:pPr>
        <w:pStyle w:val="B1"/>
      </w:pPr>
      <w:r>
        <w:t>-</w:t>
      </w:r>
      <w:r>
        <w:tab/>
        <w:t>The SMF+PGW-C modifies an existing MA PDU Session context or SM Context for the target UE (see TS 29.502 [16] clause 5.2.2.3 and clause 5.2.2.8).</w:t>
      </w:r>
    </w:p>
    <w:p w14:paraId="6B7C7210" w14:textId="6C4FA0AF" w:rsidR="0057308C" w:rsidRDefault="0057308C" w:rsidP="0057308C">
      <w:pPr>
        <w:pStyle w:val="B1"/>
      </w:pPr>
      <w:r>
        <w:t>-</w:t>
      </w:r>
      <w:r>
        <w:tab/>
        <w:t>The SMF+PGW-C transfers the 3GPP Access Leg of an existing MA PDU Session to EPS (see TS 23.502 [4] clause 4.22.6).</w:t>
      </w:r>
    </w:p>
    <w:p w14:paraId="2030AF20" w14:textId="77777777" w:rsidR="0057308C" w:rsidRDefault="0057308C" w:rsidP="0057308C">
      <w:pPr>
        <w:pStyle w:val="B1"/>
      </w:pPr>
      <w:r>
        <w:t>-</w:t>
      </w:r>
      <w:r>
        <w:tab/>
        <w:t>The SMF+PGW-C transfers an existing PDN Connection associated to an MA PDU Session to 5GS (see TS 23.502 [4] clause 4.22.6).</w:t>
      </w:r>
    </w:p>
    <w:p w14:paraId="06BB13E7" w14:textId="77777777" w:rsidR="0057308C" w:rsidRDefault="0057308C" w:rsidP="0057308C">
      <w:r>
        <w:t>When the SMFMAPDUSessionModification record (see clause 6.2.3.2.7) is used to report the modification of a PDN Connection:</w:t>
      </w:r>
    </w:p>
    <w:p w14:paraId="51F73E03" w14:textId="77777777" w:rsidR="0057308C" w:rsidRDefault="0057308C" w:rsidP="0057308C">
      <w:pPr>
        <w:pStyle w:val="B1"/>
      </w:pPr>
      <w:r>
        <w:t>-</w:t>
      </w:r>
      <w:r>
        <w:tab/>
        <w:t>The ePSPDNConnectionModification field shall be populated with the information in Table 6.3.3-8.</w:t>
      </w:r>
    </w:p>
    <w:p w14:paraId="1512E2AB" w14:textId="77777777" w:rsidR="0057308C" w:rsidRDefault="0057308C" w:rsidP="0057308C">
      <w:pPr>
        <w:pStyle w:val="B1"/>
      </w:pPr>
      <w:r>
        <w:t>-</w:t>
      </w:r>
      <w:r>
        <w:tab/>
        <w:t>If there is no SUPI associated to the SM context for the target UE, the SUPI field of the SMFMAPDUSessionModification record shall be populated with the value of the IMSI from the target UE context.</w:t>
      </w:r>
    </w:p>
    <w:p w14:paraId="108E6AFA" w14:textId="77777777" w:rsidR="0057308C" w:rsidRDefault="0057308C" w:rsidP="0057308C">
      <w:pPr>
        <w:pStyle w:val="B1"/>
      </w:pPr>
      <w:r>
        <w:t>-</w:t>
      </w:r>
      <w:r>
        <w:tab/>
        <w:t>If there is no PDU Session ID present in the PCO of the request or response messages or associated to the context for the PDN connection, the pDUSessionID field of the SMFMAPDUSessionModification record shall be populated with the EBI of the default bearer for the PDN Connection.</w:t>
      </w:r>
    </w:p>
    <w:p w14:paraId="42AABCC8" w14:textId="77777777" w:rsidR="0057308C" w:rsidRDefault="0057308C" w:rsidP="0057308C">
      <w:pPr>
        <w:pStyle w:val="B1"/>
      </w:pPr>
      <w:r>
        <w:t>-</w:t>
      </w:r>
      <w:r>
        <w:tab/>
        <w:t xml:space="preserve">If there is no 5G UP tunnel present in the context associated to the PDN Connection, the gTPTunnelID field of the SMFMAPDUSessionModification record shall be populated with the </w:t>
      </w:r>
      <w:r>
        <w:rPr>
          <w:szCs w:val="18"/>
          <w:lang w:eastAsia="zh-CN"/>
        </w:rPr>
        <w:t>F-TEID for the PGW S5 or S8 interface for the default bearer of the PDN Connection.</w:t>
      </w:r>
    </w:p>
    <w:p w14:paraId="2B1914D5" w14:textId="77777777" w:rsidR="0057308C" w:rsidRDefault="0057308C" w:rsidP="0057308C">
      <w:pPr>
        <w:pStyle w:val="Heading5"/>
      </w:pPr>
      <w:bookmarkStart w:id="204" w:name="_Toc135598559"/>
      <w:r>
        <w:t>6.3.3.2.8</w:t>
      </w:r>
      <w:r>
        <w:tab/>
        <w:t>MA PDU Session Release message reporting MA PDU session release or the release of a PDN Connection associated to an MA PDU session</w:t>
      </w:r>
      <w:bookmarkEnd w:id="204"/>
    </w:p>
    <w:p w14:paraId="7C40F07D" w14:textId="77777777" w:rsidR="0057308C" w:rsidRDefault="0057308C" w:rsidP="0057308C">
      <w:r>
        <w:t>The IRI-POI in the SMF+PGW-C shall generate an xIRI containing an SMFMAPDUSessionRelease record (see clause 6.2.3.2.7) when the IRI-POI present in the SMF+PGW-C detects that an MA PDU Session or PDN Connection associated to an MA PDU Session has been released for the target UE. The IRI-POI present in the SMF+PGW-C shall generate the xIRI for the following events:</w:t>
      </w:r>
    </w:p>
    <w:p w14:paraId="6256E5B1" w14:textId="77777777" w:rsidR="0057308C" w:rsidRDefault="0057308C" w:rsidP="0057308C">
      <w:pPr>
        <w:pStyle w:val="B1"/>
      </w:pPr>
      <w:r>
        <w:t>-</w:t>
      </w:r>
      <w:r>
        <w:tab/>
        <w:t>The SMF+PGW-C releases an existing PDN Connection associated to an MA PDU Session in the target UE context of the SMF+PGW-C (see TS 23.401 [50] clause 5.7.4).</w:t>
      </w:r>
    </w:p>
    <w:p w14:paraId="3AB6A1ED" w14:textId="77777777" w:rsidR="0057308C" w:rsidRDefault="0057308C" w:rsidP="0057308C">
      <w:pPr>
        <w:pStyle w:val="B1"/>
      </w:pPr>
      <w:r>
        <w:t>-</w:t>
      </w:r>
      <w:r>
        <w:tab/>
        <w:t>The SMF+PGW-C releases an existing MA PDU Session context or SM Context for the target UE (see TS 29.502 [16] clause 5.2.2.4 and clause 5.2.2.9).</w:t>
      </w:r>
    </w:p>
    <w:p w14:paraId="0B6EC6C9" w14:textId="77777777" w:rsidR="0057308C" w:rsidRDefault="0057308C" w:rsidP="0057308C">
      <w:r>
        <w:t>When the SMFMAPDUSessionRelease record (see clause 6.2.3.2.7) is used to report the release of a PDN Connection:</w:t>
      </w:r>
    </w:p>
    <w:p w14:paraId="33CCBDA6" w14:textId="77777777" w:rsidR="0057308C" w:rsidRDefault="0057308C" w:rsidP="0057308C">
      <w:pPr>
        <w:pStyle w:val="B1"/>
      </w:pPr>
      <w:r>
        <w:t>-</w:t>
      </w:r>
      <w:r>
        <w:tab/>
        <w:t>The ePSPDNConnectionRelease field shall be populated with the information in Table 6.3.3-13.</w:t>
      </w:r>
    </w:p>
    <w:p w14:paraId="50945EB9" w14:textId="77777777" w:rsidR="0057308C" w:rsidRDefault="0057308C" w:rsidP="0057308C">
      <w:pPr>
        <w:pStyle w:val="B1"/>
      </w:pPr>
      <w:r>
        <w:t>-</w:t>
      </w:r>
      <w:r>
        <w:tab/>
        <w:t>If there is no SUPI associated to the SM context for the target UE, the SUPI field of the SMFMAPDUSessionRelease record shall be populated with the value of the IMSI from the target UE context.</w:t>
      </w:r>
    </w:p>
    <w:p w14:paraId="6702BBBE" w14:textId="77777777" w:rsidR="0057308C" w:rsidRDefault="0057308C" w:rsidP="0057308C">
      <w:pPr>
        <w:pStyle w:val="B1"/>
      </w:pPr>
      <w:r>
        <w:t>-</w:t>
      </w:r>
      <w:r>
        <w:tab/>
        <w:t>If there is no PDU Session ID present in the PCO of the request or response messages or associated to the context for the PDN connection, the pDUSessionID field of the SMFMAPDUSessionRelease record shall be populated with the EBI of the default bearer for the PDN Connection.</w:t>
      </w:r>
    </w:p>
    <w:p w14:paraId="6EE94E5F" w14:textId="77777777" w:rsidR="0057308C" w:rsidRDefault="0057308C" w:rsidP="0057308C">
      <w:pPr>
        <w:pStyle w:val="B1"/>
      </w:pPr>
      <w:r>
        <w:t>-</w:t>
      </w:r>
      <w:r>
        <w:tab/>
        <w:t xml:space="preserve">If there is no 5G UP tunnel present in the context associated to the PDN Connection, the gTPTunnelID field of the SMFMAPDUSessionRelease record shall be populated with the </w:t>
      </w:r>
      <w:r>
        <w:rPr>
          <w:szCs w:val="18"/>
          <w:lang w:eastAsia="zh-CN"/>
        </w:rPr>
        <w:t>F-TEID for the PGW S5 or S8 interface for the default bearer of the PDN Connection.</w:t>
      </w:r>
    </w:p>
    <w:p w14:paraId="0770975D" w14:textId="77777777" w:rsidR="0057308C" w:rsidRDefault="0057308C" w:rsidP="0057308C">
      <w:pPr>
        <w:pStyle w:val="Heading5"/>
      </w:pPr>
      <w:bookmarkStart w:id="205" w:name="_Toc135598560"/>
      <w:r>
        <w:t>6.3.3.2.9</w:t>
      </w:r>
      <w:r>
        <w:tab/>
        <w:t>SMF Start of Interception with Already Established MA PDU Session message reporting Start of Interception with Already Established MA PDU Session or Start of Interception with Already Established PDN Connection associated to an MA PDU Session</w:t>
      </w:r>
      <w:bookmarkEnd w:id="205"/>
    </w:p>
    <w:p w14:paraId="056B8037" w14:textId="77777777" w:rsidR="0057308C" w:rsidRDefault="0057308C" w:rsidP="0057308C">
      <w:r>
        <w:t>The IRI-POI in the SMF+PGW-C shall generate an xIRI containing an SMFStartOfInterceptionWithEstablishedMAPDUSession record (see clause 6.2.3.2.7) when the IRI-POI present in the SMF+PGW-C detects that an MA PDU Session or PDN Connection associated to an MA PDU Session has already been established for the target UE when interception starts. The IRI-POI present in the SMF+PGW-C shall generate the xIRI for the following events:</w:t>
      </w:r>
    </w:p>
    <w:p w14:paraId="08225EA7" w14:textId="77777777" w:rsidR="0057308C" w:rsidRDefault="0057308C" w:rsidP="0057308C">
      <w:pPr>
        <w:pStyle w:val="B1"/>
      </w:pPr>
      <w:r>
        <w:t>-</w:t>
      </w:r>
      <w:r>
        <w:tab/>
        <w:t>The SMF+PGW-C has an existing PDN Connection associated to an MA PDU Session in the target UE context of the SMF+PGW-C (see TS 23.401 [50] clause 5.7.4).</w:t>
      </w:r>
    </w:p>
    <w:p w14:paraId="2995E7A3" w14:textId="77777777" w:rsidR="0057308C" w:rsidRDefault="0057308C" w:rsidP="0057308C">
      <w:pPr>
        <w:pStyle w:val="B1"/>
      </w:pPr>
      <w:r>
        <w:t>-</w:t>
      </w:r>
      <w:r>
        <w:tab/>
        <w:t>The SMF+PGW-C has an existing MA PDU Session context or SM Context for the target UE (see TS 29.502 [16] clause 5.2.2.2 and clause 5.2.2.7).</w:t>
      </w:r>
    </w:p>
    <w:p w14:paraId="76E4302D" w14:textId="77777777" w:rsidR="0057308C" w:rsidRDefault="0057308C" w:rsidP="0057308C">
      <w:r>
        <w:t>When the SMFStartOfInterceptionWithEstablishedMAPDUSession record (see clause 6.2.3.2.7) is used to report an existing PDN Connection:</w:t>
      </w:r>
    </w:p>
    <w:p w14:paraId="2B1937FE" w14:textId="77777777" w:rsidR="0057308C" w:rsidRDefault="0057308C" w:rsidP="0057308C">
      <w:pPr>
        <w:pStyle w:val="B1"/>
      </w:pPr>
      <w:r>
        <w:t>-</w:t>
      </w:r>
      <w:r>
        <w:tab/>
        <w:t>The ePSStartOfInterceptionWithEstablishedPDNConnection field shall be populated with the information in Table 6.3.3-14.</w:t>
      </w:r>
    </w:p>
    <w:p w14:paraId="0185D8AE" w14:textId="77777777" w:rsidR="0057308C" w:rsidRDefault="0057308C" w:rsidP="0057308C">
      <w:pPr>
        <w:pStyle w:val="B1"/>
      </w:pPr>
      <w:r>
        <w:t>-</w:t>
      </w:r>
      <w:r>
        <w:tab/>
        <w:t>If there is no SUPI associated to the SM context for the target UE, the SUPI field of the SMFStartOfInterceptionWithEstablishedMAPDUSession record shall be populated with the value of the IMSI from the target UE context.</w:t>
      </w:r>
    </w:p>
    <w:p w14:paraId="06D630AE" w14:textId="77777777" w:rsidR="0057308C" w:rsidRDefault="0057308C" w:rsidP="0057308C">
      <w:pPr>
        <w:pStyle w:val="B1"/>
      </w:pPr>
      <w:r>
        <w:t>-</w:t>
      </w:r>
      <w:r>
        <w:tab/>
        <w:t>If there is no PDU Session ID associated to the context for the PDN connection, the pDUSessionID field of the SMFStartOfInterceptionWithEstablishedMAPDUSession record shall be populated with the EBI of the default bearer for the PDN Connection.</w:t>
      </w:r>
    </w:p>
    <w:p w14:paraId="62162FCB" w14:textId="77777777" w:rsidR="0057308C" w:rsidRDefault="0057308C" w:rsidP="0057308C">
      <w:pPr>
        <w:pStyle w:val="B1"/>
      </w:pPr>
      <w:r>
        <w:t>-</w:t>
      </w:r>
      <w:r>
        <w:tab/>
        <w:t xml:space="preserve">If there is no 5G UP tunnel present in the context associated to the PDN Connection, the gTPTunnelID field of the SMFStartOfInterceptionWithEstablishedMAPDUSession record shall be populated with the </w:t>
      </w:r>
      <w:r>
        <w:rPr>
          <w:szCs w:val="18"/>
          <w:lang w:eastAsia="zh-CN"/>
        </w:rPr>
        <w:t>F-TEID for the PGW S5 or S8 interface for the default bearer of the PDN Connection.</w:t>
      </w:r>
    </w:p>
    <w:p w14:paraId="6CA42824" w14:textId="2FAB1ECA" w:rsidR="001C3787" w:rsidRDefault="001C3787" w:rsidP="001C3787">
      <w:pPr>
        <w:pStyle w:val="Heading4"/>
      </w:pPr>
      <w:bookmarkStart w:id="206" w:name="_Toc135598561"/>
      <w:bookmarkEnd w:id="202"/>
      <w:r>
        <w:t>6.3.3.2A</w:t>
      </w:r>
      <w:r>
        <w:tab/>
        <w:t>Triggering of the CC-POI from CC-TF over LI_T3</w:t>
      </w:r>
      <w:bookmarkEnd w:id="206"/>
    </w:p>
    <w:p w14:paraId="70A4D35A" w14:textId="77777777" w:rsidR="001C3787" w:rsidRPr="00760004" w:rsidRDefault="001C3787" w:rsidP="001C3787">
      <w:r>
        <w:t xml:space="preserve">When CUPS architecture is used and the interception of user plane packets is required, </w:t>
      </w:r>
      <w:r w:rsidRPr="00760004">
        <w:t>the CC-TF present in the S</w:t>
      </w:r>
      <w:r>
        <w:t>GW-C/PGW-C</w:t>
      </w:r>
      <w:r w:rsidRPr="00760004">
        <w:t xml:space="preserve"> sends a trigger to the CC-POI present in the </w:t>
      </w:r>
      <w:r>
        <w:t>SGW-U/PGW-U</w:t>
      </w:r>
      <w:r w:rsidRPr="00760004">
        <w:t xml:space="preserve"> over the LI_T3 interface.</w:t>
      </w:r>
    </w:p>
    <w:p w14:paraId="7E4D21A5" w14:textId="77777777" w:rsidR="001C3787" w:rsidRDefault="001C3787" w:rsidP="001C3787">
      <w:pPr>
        <w:pStyle w:val="Heading4"/>
      </w:pPr>
      <w:bookmarkStart w:id="207" w:name="_Toc135598562"/>
      <w:r w:rsidRPr="00760004">
        <w:t>6.3.3.3</w:t>
      </w:r>
      <w:r w:rsidRPr="00760004">
        <w:tab/>
        <w:t>Generation of xCC at CC-POI in the SGW/PGW and ePDG over LI_X3</w:t>
      </w:r>
      <w:bookmarkEnd w:id="207"/>
    </w:p>
    <w:p w14:paraId="7010C42E" w14:textId="77777777" w:rsidR="001C3787" w:rsidRPr="00C22CB4" w:rsidRDefault="001C3787" w:rsidP="001C3787">
      <w:pPr>
        <w:pStyle w:val="Heading5"/>
      </w:pPr>
      <w:bookmarkStart w:id="208" w:name="_Toc135598563"/>
      <w:r>
        <w:t>6.3.3.3.1</w:t>
      </w:r>
      <w:r>
        <w:tab/>
        <w:t>Non-CUPS architecture</w:t>
      </w:r>
      <w:bookmarkEnd w:id="208"/>
    </w:p>
    <w:p w14:paraId="4E4301AF" w14:textId="77777777" w:rsidR="001C3787" w:rsidRPr="00760004" w:rsidRDefault="001C3787" w:rsidP="001C3787">
      <w:r w:rsidRPr="00760004">
        <w:t>The CC-POI present in the SGW/PGW and ePDG shall send xCC over LI_X3 for each IP packet belonging to the target’s communication.</w:t>
      </w:r>
    </w:p>
    <w:p w14:paraId="7BA482D8" w14:textId="77777777" w:rsidR="001C3787" w:rsidRPr="00760004" w:rsidRDefault="001C3787" w:rsidP="001C3787">
      <w:r w:rsidRPr="00760004">
        <w:t>Each X3 PDU shall contain the contents of the user plane packet given using the GTP-U, IP or Ethernet payload format.</w:t>
      </w:r>
    </w:p>
    <w:p w14:paraId="713C845D" w14:textId="77777777" w:rsidR="001C3787" w:rsidRPr="00760004" w:rsidRDefault="001C3787" w:rsidP="001C3787">
      <w:r w:rsidRPr="00760004">
        <w:t>The CC-POI present in the SGW/PGW and ePDG shall set the payload format to indicate the appropriate payload type (5 for IPv4 Packet, 6 for IPv6 Packet, 7 for Ethernet frame or 12 for GTP-U packet as per ETSI TS 103 221-2 [8] clause 5.4).</w:t>
      </w:r>
    </w:p>
    <w:p w14:paraId="39AED334" w14:textId="77777777" w:rsidR="001C3787" w:rsidRDefault="001C3787" w:rsidP="001C3787">
      <w:pPr>
        <w:spacing w:after="0"/>
      </w:pPr>
      <w:r w:rsidRPr="00760004">
        <w:t>If it is required to send the ICE-type for the xCC, the CC-POI shall set the NFID attribute (see ETSI TS 103 221-2 [8] clause 5.3.7) to the appropriate value from the ICE-type enumeration in TS 33.108 [12] Annex B.10 as a single octet. As an example, an ICE-type of "sgw" is indicated by setting the attribute to value 3.</w:t>
      </w:r>
    </w:p>
    <w:p w14:paraId="02E94FA1" w14:textId="77777777" w:rsidR="001C3787" w:rsidRDefault="001C3787" w:rsidP="001C3787">
      <w:pPr>
        <w:pStyle w:val="Heading5"/>
      </w:pPr>
      <w:bookmarkStart w:id="209" w:name="_Toc135598564"/>
      <w:r>
        <w:t>6.3.3.3.2</w:t>
      </w:r>
      <w:r>
        <w:tab/>
        <w:t>CUPS architecture</w:t>
      </w:r>
      <w:bookmarkEnd w:id="209"/>
    </w:p>
    <w:p w14:paraId="4BA08FE1" w14:textId="77777777" w:rsidR="001C3787" w:rsidRPr="00C22CB4" w:rsidRDefault="001C3787" w:rsidP="001C3787">
      <w:r>
        <w:t>When CUPS architecture is used, the CC-POI in the SGW-U/PGW-U is provisioned by the CC-TF in the SGW-C/PGW-C using a Triggering message (i.e. ActivateTask message) as described in clause 6.3.3.0.</w:t>
      </w:r>
    </w:p>
    <w:p w14:paraId="69BC9403" w14:textId="77777777" w:rsidR="001C3787" w:rsidRPr="00760004" w:rsidRDefault="001C3787" w:rsidP="001C3787">
      <w:r w:rsidRPr="00760004">
        <w:t xml:space="preserve">The CC-POI present in the </w:t>
      </w:r>
      <w:r>
        <w:t>SGW-U/PGW-U</w:t>
      </w:r>
      <w:r w:rsidRPr="00760004">
        <w:t xml:space="preserve"> shall send xCC over LI_X3 for each IP packet matching the criteria specified in the Triggering message (i.e. ActivateTask message) received over LI_T3 from the CC-TF in the S</w:t>
      </w:r>
      <w:r>
        <w:t>GW-C/PGW-C</w:t>
      </w:r>
      <w:r w:rsidRPr="00760004">
        <w:t>.</w:t>
      </w:r>
    </w:p>
    <w:p w14:paraId="02872FCE" w14:textId="77777777" w:rsidR="001C3787" w:rsidRPr="00760004" w:rsidRDefault="001C3787" w:rsidP="001C3787">
      <w:pPr>
        <w:pStyle w:val="NO"/>
      </w:pPr>
      <w:r w:rsidRPr="00760004">
        <w:t>NOTE:</w:t>
      </w:r>
      <w:r w:rsidRPr="00760004">
        <w:tab/>
        <w:t>Implementers are reminded of the completeness and non-duplication requirements (see TS 33.127 [5]).</w:t>
      </w:r>
    </w:p>
    <w:p w14:paraId="174196DA" w14:textId="77777777" w:rsidR="001C3787" w:rsidRDefault="001C3787" w:rsidP="001C3787">
      <w:r>
        <w:t>Each X3 PDU shall contain the contents of the user plane packet given using the GTP-U, IP or Ethernet payload format.</w:t>
      </w:r>
    </w:p>
    <w:p w14:paraId="4A44F8B2" w14:textId="77777777" w:rsidR="001C3787" w:rsidRDefault="001C3787" w:rsidP="001C3787">
      <w:r>
        <w:t>The CC-POI present in the SGW-U/PGW-U shall set the payload format to indicate the appropriate payload type (5 for IPv4 Packet, 6 for IPv6 Packet, 7 for Ethernet frame or 12 for GTP-U Packet as described in ETSI TS 103 221-2 [8] clauses 5.4 and 5.4.13.</w:t>
      </w:r>
    </w:p>
    <w:p w14:paraId="5305AACA" w14:textId="77777777" w:rsidR="001C3787" w:rsidRPr="00412428" w:rsidRDefault="001C3787" w:rsidP="001C3787">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341E0C34" w14:textId="77777777" w:rsidR="00DB62FE" w:rsidRPr="00760004" w:rsidRDefault="00DB62FE" w:rsidP="00DB62FE">
      <w:pPr>
        <w:pStyle w:val="Heading4"/>
      </w:pPr>
      <w:bookmarkStart w:id="210" w:name="_Toc135598565"/>
      <w:r w:rsidRPr="00760004">
        <w:t>6.3.3.4</w:t>
      </w:r>
      <w:r w:rsidRPr="00760004">
        <w:tab/>
        <w:t>Generation of IRI over LI_HI2</w:t>
      </w:r>
      <w:bookmarkEnd w:id="210"/>
    </w:p>
    <w:p w14:paraId="7FC6E6A7" w14:textId="77777777" w:rsidR="00DB62FE" w:rsidRPr="00760004" w:rsidRDefault="00DB62FE" w:rsidP="00DB62FE">
      <w:r w:rsidRPr="00760004">
        <w:t>When an xIRI is received over LI_X2 from the IRI-POI in the SGW/PGW or ePDG, the MDF2 shall generate the corresponding IRI message and deliver it over LI_HI2 without undue delay. The IRI message shall contain a copy of the relevant record received in the xIRI over LI_X2.</w:t>
      </w:r>
    </w:p>
    <w:p w14:paraId="0C8B849D" w14:textId="47BB7A65" w:rsidR="00DB62FE" w:rsidRPr="00760004" w:rsidRDefault="00DB62FE" w:rsidP="00DB62FE">
      <w:r w:rsidRPr="00760004">
        <w:t>When option 2 specified in clause 6.3.1 is used, the MDF2 shall generate IRI messages based on the proprietary information received from the SGW/PGW or ePDG and provide it over LI_HI2 without undue delay.</w:t>
      </w:r>
    </w:p>
    <w:p w14:paraId="5F6B3CE5" w14:textId="43D807C6" w:rsidR="00DB62FE" w:rsidRPr="00760004" w:rsidRDefault="00DB62FE" w:rsidP="00DB62FE">
      <w:r w:rsidRPr="00760004">
        <w:t xml:space="preserve">The IRI messages shall include an IRI payload encoded according to </w:t>
      </w:r>
      <w:r w:rsidR="00C76DD7">
        <w:t>c</w:t>
      </w:r>
      <w:r w:rsidRPr="00760004">
        <w:t>lause 10.5 and</w:t>
      </w:r>
      <w:r w:rsidR="00C76DD7" w:rsidRPr="00760004">
        <w:t xml:space="preserve"> TS 33.108 [12]</w:t>
      </w:r>
      <w:r w:rsidRPr="00760004">
        <w:t xml:space="preserve"> Annex B.9. The MDF2 shall encode the correct value of LIID in the IRI message, replacing the value "LIIDNotPresent" given in the xIRI (see clause 6.3.2.2).</w:t>
      </w:r>
    </w:p>
    <w:p w14:paraId="59DF33BC" w14:textId="464F88B8" w:rsidR="00DB62FE" w:rsidRPr="00760004" w:rsidRDefault="00DB62FE" w:rsidP="00DB62FE">
      <w:r w:rsidRPr="00760004">
        <w:t>The IRI messages shall be delivered over LI_HI2 according to</w:t>
      </w:r>
      <w:r w:rsidR="00C76DD7" w:rsidRPr="00760004">
        <w:t xml:space="preserve"> ETSI TS 102 232-7 [10]</w:t>
      </w:r>
      <w:r w:rsidRPr="00760004">
        <w:t xml:space="preserve"> clause 10.</w:t>
      </w:r>
    </w:p>
    <w:p w14:paraId="62D0A317" w14:textId="77777777" w:rsidR="00DB62FE" w:rsidRPr="00760004" w:rsidRDefault="00DB62FE" w:rsidP="00DB62FE">
      <w:pPr>
        <w:pStyle w:val="Heading4"/>
      </w:pPr>
      <w:bookmarkStart w:id="211" w:name="_Toc135598566"/>
      <w:r w:rsidRPr="00760004">
        <w:t>6.3.3.5</w:t>
      </w:r>
      <w:r w:rsidRPr="00760004">
        <w:tab/>
        <w:t>Generation of CC over LI_HI3</w:t>
      </w:r>
      <w:bookmarkEnd w:id="211"/>
    </w:p>
    <w:p w14:paraId="790D837E" w14:textId="77777777" w:rsidR="00DB62FE" w:rsidRPr="00760004" w:rsidRDefault="00DB62FE" w:rsidP="00DB62FE">
      <w:r w:rsidRPr="00760004">
        <w:t>When xCC is received over LI_X3 from the CC-POI in the SGW/PGW or ePDG, the MDF3 shall generate the corresponding CC and deliver it over LI_HI3 without undue delay. The CC message shall contain a copy of the relevant xCC received over LI_X3.</w:t>
      </w:r>
    </w:p>
    <w:p w14:paraId="167A6652" w14:textId="4F6061EE" w:rsidR="00DB62FE" w:rsidRPr="00760004" w:rsidRDefault="00DB62FE" w:rsidP="00DB62FE">
      <w:r w:rsidRPr="00760004">
        <w:t>When option 2 specified in clause 6.3.1 is used, the MDF3 shall generate CC based on the proprietary information received from the SGW/PGW or ePDG and provide it over LI_HI3 without undue delay.</w:t>
      </w:r>
    </w:p>
    <w:p w14:paraId="70B420D7" w14:textId="28A54D98" w:rsidR="00DB62FE" w:rsidRPr="00760004" w:rsidRDefault="00DB62FE" w:rsidP="00DB62FE">
      <w:r w:rsidRPr="00760004">
        <w:t xml:space="preserve">The CC shall include a CC payload encoded according to </w:t>
      </w:r>
      <w:r w:rsidR="00C74B97" w:rsidRPr="00760004">
        <w:t>TS 33.108 [12]</w:t>
      </w:r>
      <w:r w:rsidR="00C74B97">
        <w:t xml:space="preserve"> </w:t>
      </w:r>
      <w:r w:rsidRPr="00760004">
        <w:t>Annex B.10.</w:t>
      </w:r>
    </w:p>
    <w:p w14:paraId="495CDC21" w14:textId="37D7F0D9" w:rsidR="00DB62FE" w:rsidRPr="00760004" w:rsidRDefault="00DB62FE" w:rsidP="00DB62FE">
      <w:r w:rsidRPr="00760004">
        <w:t>The CC shall be delivered over LI_HI3 according to</w:t>
      </w:r>
      <w:r w:rsidR="00C74B97" w:rsidRPr="00760004">
        <w:t xml:space="preserve"> ETSI TS 102 232-7 [10]</w:t>
      </w:r>
      <w:r w:rsidRPr="00760004">
        <w:t xml:space="preserve"> clause 10.</w:t>
      </w:r>
    </w:p>
    <w:p w14:paraId="1333E5E2" w14:textId="77777777" w:rsidR="00573177" w:rsidRPr="00760004" w:rsidRDefault="00573177" w:rsidP="00573177">
      <w:pPr>
        <w:pStyle w:val="Heading2"/>
        <w:rPr>
          <w:szCs w:val="22"/>
        </w:rPr>
      </w:pPr>
      <w:bookmarkStart w:id="212" w:name="_Toc135598567"/>
      <w:r w:rsidRPr="00760004">
        <w:rPr>
          <w:szCs w:val="22"/>
        </w:rPr>
        <w:t>6.4</w:t>
      </w:r>
      <w:r w:rsidRPr="00760004">
        <w:rPr>
          <w:szCs w:val="22"/>
        </w:rPr>
        <w:tab/>
        <w:t>3G</w:t>
      </w:r>
      <w:bookmarkEnd w:id="212"/>
    </w:p>
    <w:p w14:paraId="19088EB0" w14:textId="44739F15" w:rsidR="00F10308" w:rsidRPr="00760004" w:rsidRDefault="00573177" w:rsidP="00573177">
      <w:r w:rsidRPr="00760004">
        <w:t>The Present document does not specify details of the LI interfaces for 3G / UMTS. Details for this release are specified in TS 33.108 [</w:t>
      </w:r>
      <w:r w:rsidR="00935E13" w:rsidRPr="00760004">
        <w:t>12</w:t>
      </w:r>
      <w:r w:rsidRPr="00760004">
        <w:t>].</w:t>
      </w:r>
    </w:p>
    <w:p w14:paraId="6986A115" w14:textId="66F0809A" w:rsidR="002E303B" w:rsidRPr="00760004" w:rsidRDefault="003431E2" w:rsidP="002E303B">
      <w:pPr>
        <w:pStyle w:val="Heading1"/>
      </w:pPr>
      <w:bookmarkStart w:id="213" w:name="_Toc135598568"/>
      <w:r w:rsidRPr="00760004">
        <w:t>7</w:t>
      </w:r>
      <w:r w:rsidR="002E303B" w:rsidRPr="00760004">
        <w:tab/>
        <w:t>Service Layer Based Interception</w:t>
      </w:r>
      <w:bookmarkEnd w:id="213"/>
    </w:p>
    <w:p w14:paraId="373D3027" w14:textId="77777777" w:rsidR="00716BA7" w:rsidRPr="00760004" w:rsidRDefault="00716BA7" w:rsidP="00716BA7">
      <w:pPr>
        <w:pStyle w:val="Heading2"/>
      </w:pPr>
      <w:bookmarkStart w:id="214" w:name="_Toc135598569"/>
      <w:r w:rsidRPr="00760004">
        <w:t>7.1</w:t>
      </w:r>
      <w:r w:rsidRPr="00760004">
        <w:tab/>
        <w:t>Introduction</w:t>
      </w:r>
      <w:bookmarkEnd w:id="214"/>
    </w:p>
    <w:p w14:paraId="416D24C8" w14:textId="21AB194B" w:rsidR="00716BA7" w:rsidRPr="00760004" w:rsidRDefault="00716BA7" w:rsidP="00716BA7">
      <w:r w:rsidRPr="00760004">
        <w:t>This clause describes any remaining fields, behaviours or details necessary to implement the required LI interfaces for specific 3GPP-defin</w:t>
      </w:r>
      <w:r w:rsidR="007B5CF9" w:rsidRPr="00760004">
        <w:t>e</w:t>
      </w:r>
      <w:r w:rsidRPr="00760004">
        <w:t>d services</w:t>
      </w:r>
      <w:r w:rsidR="009500A2" w:rsidRPr="00760004">
        <w:t xml:space="preserve"> which are</w:t>
      </w:r>
      <w:r w:rsidRPr="00760004">
        <w:t xml:space="preserve"> not described in clauses 4 and 5.</w:t>
      </w:r>
    </w:p>
    <w:p w14:paraId="1328D39E" w14:textId="77777777" w:rsidR="00716BA7" w:rsidRPr="00760004" w:rsidRDefault="00716BA7" w:rsidP="00716BA7">
      <w:pPr>
        <w:pStyle w:val="Heading2"/>
      </w:pPr>
      <w:bookmarkStart w:id="215" w:name="_Toc135598570"/>
      <w:r w:rsidRPr="00760004">
        <w:t>7.2</w:t>
      </w:r>
      <w:r w:rsidRPr="00760004">
        <w:tab/>
        <w:t>Central Subscriber Management</w:t>
      </w:r>
      <w:bookmarkEnd w:id="215"/>
    </w:p>
    <w:p w14:paraId="66ACB3BA" w14:textId="309E1230" w:rsidR="00154002" w:rsidRPr="00760004" w:rsidRDefault="00154002" w:rsidP="00154002">
      <w:pPr>
        <w:pStyle w:val="Heading3"/>
      </w:pPr>
      <w:bookmarkStart w:id="216" w:name="_Toc135598571"/>
      <w:r w:rsidRPr="00760004">
        <w:t>7.2.1</w:t>
      </w:r>
      <w:r w:rsidRPr="00760004">
        <w:tab/>
        <w:t>General description</w:t>
      </w:r>
      <w:bookmarkEnd w:id="216"/>
    </w:p>
    <w:p w14:paraId="098A12B1" w14:textId="599A493A" w:rsidR="00276F35" w:rsidRPr="00760004" w:rsidRDefault="000F2A89" w:rsidP="00276F35">
      <w:r w:rsidRPr="00760004">
        <w:t>This clause describes interception at central subscriber management functions or databases (e.g. UDM and HSS).</w:t>
      </w:r>
    </w:p>
    <w:p w14:paraId="0A77E713" w14:textId="77777777" w:rsidR="00154002" w:rsidRPr="00760004" w:rsidRDefault="00154002" w:rsidP="00154002">
      <w:pPr>
        <w:pStyle w:val="Heading3"/>
      </w:pPr>
      <w:bookmarkStart w:id="217" w:name="_Toc135598572"/>
      <w:r w:rsidRPr="00760004">
        <w:t>7.2.2</w:t>
      </w:r>
      <w:r w:rsidRPr="00760004">
        <w:tab/>
        <w:t>LI at UDM</w:t>
      </w:r>
      <w:bookmarkEnd w:id="217"/>
    </w:p>
    <w:p w14:paraId="34E88B16" w14:textId="77777777" w:rsidR="00154002" w:rsidRPr="00760004" w:rsidRDefault="00154002" w:rsidP="00154002">
      <w:pPr>
        <w:pStyle w:val="Heading4"/>
      </w:pPr>
      <w:bookmarkStart w:id="218" w:name="_Toc135598573"/>
      <w:r w:rsidRPr="00760004">
        <w:t>7.2.2.1</w:t>
      </w:r>
      <w:r w:rsidRPr="00760004">
        <w:tab/>
        <w:t>General description</w:t>
      </w:r>
      <w:bookmarkEnd w:id="218"/>
    </w:p>
    <w:p w14:paraId="04CE390A" w14:textId="41CFDD29" w:rsidR="00F376E4" w:rsidRPr="00760004" w:rsidRDefault="00F376E4" w:rsidP="009C05D9">
      <w:pPr>
        <w:rPr>
          <w:highlight w:val="yellow"/>
        </w:rPr>
      </w:pPr>
      <w:r w:rsidRPr="00760004">
        <w:rPr>
          <w:szCs w:val="22"/>
        </w:rPr>
        <w:t>In 3GPP network, the UDM provides the unified data management for UE. The UDM shall have LI capabilities to generate the target UE’s service area registration and subscription management related xIRI.</w:t>
      </w:r>
    </w:p>
    <w:p w14:paraId="4132AE47" w14:textId="77777777" w:rsidR="00154002" w:rsidRPr="00760004" w:rsidRDefault="00154002" w:rsidP="00154002">
      <w:pPr>
        <w:pStyle w:val="Heading4"/>
      </w:pPr>
      <w:bookmarkStart w:id="219" w:name="_Toc135598574"/>
      <w:r w:rsidRPr="00760004">
        <w:t>7.2.2.2</w:t>
      </w:r>
      <w:r w:rsidRPr="00760004">
        <w:tab/>
        <w:t>Provisioning over LI_X1</w:t>
      </w:r>
      <w:bookmarkEnd w:id="219"/>
    </w:p>
    <w:p w14:paraId="5054BDD2" w14:textId="77777777" w:rsidR="00154002" w:rsidRPr="00760004" w:rsidRDefault="00154002" w:rsidP="00154002">
      <w:r w:rsidRPr="00760004">
        <w:t>The IRI-POI present in the UDM is provisioned over LI_X1 by the LIPF using the X1 protocol as described in clause 5.2.2.</w:t>
      </w:r>
    </w:p>
    <w:p w14:paraId="57DC44D3" w14:textId="77777777" w:rsidR="00E756CC" w:rsidRPr="00760004" w:rsidRDefault="00E756CC" w:rsidP="00E756CC">
      <w:r w:rsidRPr="00760004">
        <w:t>The POI in the UDM shall support the following target identifier formats in the ETSI TS 103 221-1 [7] messages:</w:t>
      </w:r>
    </w:p>
    <w:p w14:paraId="38492719" w14:textId="77777777" w:rsidR="00E756CC" w:rsidRPr="00760004" w:rsidRDefault="00E756CC" w:rsidP="00E756CC">
      <w:pPr>
        <w:pStyle w:val="B1"/>
      </w:pPr>
      <w:r w:rsidRPr="00760004">
        <w:t>-</w:t>
      </w:r>
      <w:r w:rsidRPr="00760004">
        <w:tab/>
        <w:t>SUPIIMSI.</w:t>
      </w:r>
    </w:p>
    <w:p w14:paraId="696DB8C1" w14:textId="77777777" w:rsidR="00E756CC" w:rsidRPr="00760004" w:rsidRDefault="00E756CC" w:rsidP="00E756CC">
      <w:pPr>
        <w:pStyle w:val="B1"/>
      </w:pPr>
      <w:r w:rsidRPr="00760004">
        <w:t>-</w:t>
      </w:r>
      <w:r w:rsidRPr="00760004">
        <w:tab/>
        <w:t>SUPINAI.</w:t>
      </w:r>
    </w:p>
    <w:p w14:paraId="3155B9AD" w14:textId="77777777" w:rsidR="00E756CC" w:rsidRPr="00760004" w:rsidRDefault="00E756CC" w:rsidP="00E756CC">
      <w:pPr>
        <w:pStyle w:val="B1"/>
      </w:pPr>
      <w:r w:rsidRPr="00760004">
        <w:t>-</w:t>
      </w:r>
      <w:r w:rsidRPr="00760004">
        <w:tab/>
        <w:t>PEIIMEI.</w:t>
      </w:r>
    </w:p>
    <w:p w14:paraId="40C0FB76" w14:textId="77777777" w:rsidR="00E756CC" w:rsidRPr="00760004" w:rsidRDefault="00E756CC" w:rsidP="00E756CC">
      <w:pPr>
        <w:pStyle w:val="B1"/>
      </w:pPr>
      <w:r w:rsidRPr="00760004">
        <w:t>-</w:t>
      </w:r>
      <w:r w:rsidRPr="00760004">
        <w:tab/>
        <w:t>PEIIMEISV.</w:t>
      </w:r>
    </w:p>
    <w:p w14:paraId="467BC0FF" w14:textId="77777777" w:rsidR="00E756CC" w:rsidRPr="00760004" w:rsidRDefault="00E756CC" w:rsidP="00E756CC">
      <w:pPr>
        <w:pStyle w:val="B1"/>
      </w:pPr>
      <w:r w:rsidRPr="00760004">
        <w:t>-</w:t>
      </w:r>
      <w:r w:rsidRPr="00760004">
        <w:tab/>
        <w:t>GPSIMSISDN.</w:t>
      </w:r>
    </w:p>
    <w:p w14:paraId="14A7DC64" w14:textId="77777777" w:rsidR="00E756CC" w:rsidRPr="00760004" w:rsidRDefault="00E756CC" w:rsidP="00E756CC">
      <w:pPr>
        <w:pStyle w:val="B1"/>
      </w:pPr>
      <w:r w:rsidRPr="00760004">
        <w:t>-</w:t>
      </w:r>
      <w:r w:rsidRPr="00760004">
        <w:tab/>
        <w:t>GPSINAI.</w:t>
      </w:r>
    </w:p>
    <w:p w14:paraId="5E030DEF" w14:textId="4BA34C1B" w:rsidR="00154002" w:rsidRPr="00760004" w:rsidRDefault="00324DE0" w:rsidP="00154002">
      <w:pPr>
        <w:pStyle w:val="Heading4"/>
      </w:pPr>
      <w:bookmarkStart w:id="220" w:name="_Toc135598575"/>
      <w:r w:rsidRPr="00760004">
        <w:t>7</w:t>
      </w:r>
      <w:r w:rsidR="00154002" w:rsidRPr="00760004">
        <w:t>.2.2.3</w:t>
      </w:r>
      <w:r w:rsidR="00154002" w:rsidRPr="00760004">
        <w:tab/>
        <w:t>Generation of xIRI over LI_X2</w:t>
      </w:r>
      <w:bookmarkEnd w:id="220"/>
    </w:p>
    <w:p w14:paraId="0AF74925" w14:textId="5D22AD48" w:rsidR="00B704F8" w:rsidRPr="00760004" w:rsidRDefault="00B704F8" w:rsidP="00160265">
      <w:pPr>
        <w:pStyle w:val="Heading5"/>
      </w:pPr>
      <w:bookmarkStart w:id="221" w:name="_Toc135598576"/>
      <w:r w:rsidRPr="00760004">
        <w:t>7.2.2.3</w:t>
      </w:r>
      <w:r w:rsidR="00EC66BD" w:rsidRPr="00760004">
        <w:t>.</w:t>
      </w:r>
      <w:r w:rsidRPr="00760004">
        <w:t>1</w:t>
      </w:r>
      <w:r w:rsidRPr="00760004">
        <w:tab/>
        <w:t>General description</w:t>
      </w:r>
      <w:bookmarkEnd w:id="221"/>
    </w:p>
    <w:p w14:paraId="1FE20DA2" w14:textId="61E6C3AC" w:rsidR="005D57C7" w:rsidRPr="00760004" w:rsidRDefault="005D57C7" w:rsidP="005D57C7">
      <w:r w:rsidRPr="00760004">
        <w:t xml:space="preserve">The IRI-POI present in the UDM shall send xIRI over LI_X2 for each of the events listed in TS 33.127 [5] clause 7.2.2.4, the details of which are described in the following </w:t>
      </w:r>
      <w:r w:rsidR="00121B08">
        <w:t>clause</w:t>
      </w:r>
      <w:r w:rsidRPr="00760004">
        <w:t>s.</w:t>
      </w:r>
    </w:p>
    <w:p w14:paraId="32F2CB8F" w14:textId="124B1B91" w:rsidR="0063119D" w:rsidRPr="00760004" w:rsidRDefault="00154002" w:rsidP="00154002">
      <w:pPr>
        <w:pStyle w:val="Heading5"/>
      </w:pPr>
      <w:bookmarkStart w:id="222" w:name="_Toc135598577"/>
      <w:r w:rsidRPr="00760004">
        <w:t>7.2.2.3.</w:t>
      </w:r>
      <w:r w:rsidR="00B704F8" w:rsidRPr="00760004">
        <w:t>2</w:t>
      </w:r>
      <w:r w:rsidRPr="00760004">
        <w:tab/>
        <w:t xml:space="preserve">Serving </w:t>
      </w:r>
      <w:r w:rsidR="006D5623" w:rsidRPr="00760004">
        <w:t>s</w:t>
      </w:r>
      <w:r w:rsidRPr="00760004">
        <w:t>ystem</w:t>
      </w:r>
      <w:bookmarkEnd w:id="222"/>
    </w:p>
    <w:p w14:paraId="7D1E3B28" w14:textId="7383F687" w:rsidR="007900FA" w:rsidRPr="00760004" w:rsidRDefault="007900FA" w:rsidP="007900FA">
      <w:r w:rsidRPr="00760004">
        <w:t>The IRI-POI in the UDM shall generate an xIRI containing the UDMServingSystemMessage record when it detects the following events:</w:t>
      </w:r>
    </w:p>
    <w:p w14:paraId="28959773" w14:textId="6F304B7E" w:rsidR="00150537" w:rsidRPr="00760004" w:rsidRDefault="00150537" w:rsidP="00150537">
      <w:pPr>
        <w:pStyle w:val="B1"/>
      </w:pPr>
      <w:r w:rsidRPr="00760004">
        <w:t>-</w:t>
      </w:r>
      <w:r w:rsidRPr="00760004">
        <w:tab/>
        <w:t xml:space="preserve">When the UDM receives the amf3GPPAccessRegistration from the AMF </w:t>
      </w:r>
      <w:r w:rsidR="00646B6E">
        <w:t>as part of</w:t>
      </w:r>
      <w:r w:rsidRPr="00760004">
        <w:t xml:space="preserve"> the Nudm_UEContextManagement_Registration </w:t>
      </w:r>
      <w:r w:rsidR="00646B6E">
        <w:t>service operation</w:t>
      </w:r>
      <w:r w:rsidRPr="00760004">
        <w:t xml:space="preserve"> (see TS 29.503 [25] clause 5.3.2.2.2).</w:t>
      </w:r>
    </w:p>
    <w:p w14:paraId="39379D5D" w14:textId="0C865E51" w:rsidR="00150537" w:rsidRPr="00760004" w:rsidRDefault="00150537" w:rsidP="00150537">
      <w:pPr>
        <w:pStyle w:val="B1"/>
      </w:pPr>
      <w:r w:rsidRPr="00760004">
        <w:t>-</w:t>
      </w:r>
      <w:r w:rsidRPr="00760004">
        <w:tab/>
        <w:t xml:space="preserve">When the UDM receives the amfNon3GPPAccessRegistration from the AMF </w:t>
      </w:r>
      <w:r w:rsidR="00646B6E">
        <w:t>as part of</w:t>
      </w:r>
      <w:r w:rsidRPr="00760004">
        <w:t xml:space="preserve"> the Nudm_UEContextManagement_Registration </w:t>
      </w:r>
      <w:r w:rsidR="00646B6E">
        <w:t>service operation</w:t>
      </w:r>
      <w:r w:rsidR="00646B6E" w:rsidRPr="00760004">
        <w:t xml:space="preserve"> </w:t>
      </w:r>
      <w:r w:rsidRPr="00760004">
        <w:t>(see TS 29.503 [25] clause 5.3.2.2.3).</w:t>
      </w:r>
    </w:p>
    <w:p w14:paraId="693C3A7F" w14:textId="30663ABE" w:rsidR="007900FA" w:rsidRPr="00760004" w:rsidRDefault="007900FA" w:rsidP="007900FA">
      <w:r w:rsidRPr="00760004">
        <w:t>When a target UE registers to both 3GPP and non-3GPP access, two separate xIRIs each containing the UDMServingSystemMessage record may be generated by the IRI-POI in the UDM.</w:t>
      </w:r>
    </w:p>
    <w:p w14:paraId="27F7671B" w14:textId="0C17F9AA" w:rsidR="00A00427" w:rsidRPr="00760004" w:rsidRDefault="00A00427" w:rsidP="00A00427">
      <w:pPr>
        <w:pStyle w:val="TH"/>
      </w:pPr>
      <w:r w:rsidRPr="00760004">
        <w:t>Table 7.2.2.3-1: Payload for UDMServingSystemMessage</w:t>
      </w:r>
      <w:r w:rsidR="00642BAC"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00427" w:rsidRPr="00760004" w14:paraId="71974BC3" w14:textId="77777777" w:rsidTr="000D73D5">
        <w:trPr>
          <w:jc w:val="center"/>
        </w:trPr>
        <w:tc>
          <w:tcPr>
            <w:tcW w:w="2693" w:type="dxa"/>
          </w:tcPr>
          <w:p w14:paraId="593B43AF" w14:textId="77777777" w:rsidR="00A00427" w:rsidRPr="00760004" w:rsidRDefault="00A00427" w:rsidP="000D73D5">
            <w:pPr>
              <w:pStyle w:val="TAH"/>
            </w:pPr>
            <w:r w:rsidRPr="00760004">
              <w:t>Field name</w:t>
            </w:r>
          </w:p>
        </w:tc>
        <w:tc>
          <w:tcPr>
            <w:tcW w:w="6521" w:type="dxa"/>
          </w:tcPr>
          <w:p w14:paraId="51A07859" w14:textId="77777777" w:rsidR="00A00427" w:rsidRPr="00760004" w:rsidRDefault="00A00427" w:rsidP="000D73D5">
            <w:pPr>
              <w:pStyle w:val="TAH"/>
            </w:pPr>
            <w:r w:rsidRPr="00760004">
              <w:t>Description</w:t>
            </w:r>
          </w:p>
        </w:tc>
        <w:tc>
          <w:tcPr>
            <w:tcW w:w="708" w:type="dxa"/>
          </w:tcPr>
          <w:p w14:paraId="1435DE21" w14:textId="77777777" w:rsidR="00A00427" w:rsidRPr="00760004" w:rsidRDefault="00A00427" w:rsidP="000D73D5">
            <w:pPr>
              <w:pStyle w:val="TAH"/>
            </w:pPr>
            <w:r w:rsidRPr="00760004">
              <w:t>M/C/O</w:t>
            </w:r>
          </w:p>
        </w:tc>
      </w:tr>
      <w:tr w:rsidR="00A00427" w:rsidRPr="00760004" w14:paraId="05A5FD1D" w14:textId="77777777" w:rsidTr="000D73D5">
        <w:trPr>
          <w:jc w:val="center"/>
        </w:trPr>
        <w:tc>
          <w:tcPr>
            <w:tcW w:w="2693" w:type="dxa"/>
          </w:tcPr>
          <w:p w14:paraId="54426562" w14:textId="72709E82" w:rsidR="00A00427" w:rsidRPr="00760004" w:rsidRDefault="00A00427" w:rsidP="000D73D5">
            <w:pPr>
              <w:pStyle w:val="TAL"/>
            </w:pPr>
            <w:r w:rsidRPr="00760004">
              <w:t>s</w:t>
            </w:r>
            <w:r w:rsidR="006927DD" w:rsidRPr="00760004">
              <w:t>UPI</w:t>
            </w:r>
          </w:p>
        </w:tc>
        <w:tc>
          <w:tcPr>
            <w:tcW w:w="6521" w:type="dxa"/>
          </w:tcPr>
          <w:p w14:paraId="12385006" w14:textId="0B73CAD1" w:rsidR="00A00427" w:rsidRPr="00760004" w:rsidRDefault="00A00427" w:rsidP="000D73D5">
            <w:pPr>
              <w:pStyle w:val="TAL"/>
            </w:pPr>
            <w:r w:rsidRPr="00760004">
              <w:t>SUPI associated with the target UE, see TS 29.571 [17]</w:t>
            </w:r>
            <w:r w:rsidR="00F7115E" w:rsidRPr="00760004">
              <w:t>.</w:t>
            </w:r>
          </w:p>
        </w:tc>
        <w:tc>
          <w:tcPr>
            <w:tcW w:w="708" w:type="dxa"/>
          </w:tcPr>
          <w:p w14:paraId="1562AD7B" w14:textId="77777777" w:rsidR="00A00427" w:rsidRPr="00760004" w:rsidRDefault="00A00427" w:rsidP="000D73D5">
            <w:pPr>
              <w:pStyle w:val="TAL"/>
            </w:pPr>
            <w:r w:rsidRPr="00760004">
              <w:t>M</w:t>
            </w:r>
          </w:p>
        </w:tc>
      </w:tr>
      <w:tr w:rsidR="00A00427" w:rsidRPr="00760004" w14:paraId="02D9B9C5" w14:textId="77777777" w:rsidTr="000D73D5">
        <w:trPr>
          <w:jc w:val="center"/>
        </w:trPr>
        <w:tc>
          <w:tcPr>
            <w:tcW w:w="2693" w:type="dxa"/>
          </w:tcPr>
          <w:p w14:paraId="4BEBE234" w14:textId="657DDB35" w:rsidR="00A00427" w:rsidRPr="00760004" w:rsidRDefault="00A00427" w:rsidP="000D73D5">
            <w:pPr>
              <w:pStyle w:val="TAL"/>
            </w:pPr>
            <w:r w:rsidRPr="00760004">
              <w:t>p</w:t>
            </w:r>
            <w:r w:rsidR="006927DD" w:rsidRPr="00760004">
              <w:t>EI</w:t>
            </w:r>
          </w:p>
        </w:tc>
        <w:tc>
          <w:tcPr>
            <w:tcW w:w="6521" w:type="dxa"/>
          </w:tcPr>
          <w:p w14:paraId="3351C639" w14:textId="506CCB68" w:rsidR="00A00427" w:rsidRPr="00760004" w:rsidRDefault="00A00427" w:rsidP="000D73D5">
            <w:pPr>
              <w:pStyle w:val="TAL"/>
            </w:pPr>
            <w:r w:rsidRPr="00760004">
              <w:t>PEI associated with the target UE, when known, see TS 29.571 17]</w:t>
            </w:r>
            <w:r w:rsidR="00F7115E" w:rsidRPr="00760004">
              <w:t>.</w:t>
            </w:r>
          </w:p>
        </w:tc>
        <w:tc>
          <w:tcPr>
            <w:tcW w:w="708" w:type="dxa"/>
          </w:tcPr>
          <w:p w14:paraId="632E50AC" w14:textId="77777777" w:rsidR="00A00427" w:rsidRPr="00760004" w:rsidRDefault="00A00427" w:rsidP="000D73D5">
            <w:pPr>
              <w:pStyle w:val="TAL"/>
            </w:pPr>
            <w:r w:rsidRPr="00760004">
              <w:t>C</w:t>
            </w:r>
          </w:p>
        </w:tc>
      </w:tr>
      <w:tr w:rsidR="00A00427" w:rsidRPr="00760004" w14:paraId="4C7B2040" w14:textId="77777777" w:rsidTr="000D73D5">
        <w:trPr>
          <w:jc w:val="center"/>
        </w:trPr>
        <w:tc>
          <w:tcPr>
            <w:tcW w:w="2693" w:type="dxa"/>
          </w:tcPr>
          <w:p w14:paraId="75B86187" w14:textId="284F755E" w:rsidR="00A00427" w:rsidRPr="00760004" w:rsidRDefault="00A00427" w:rsidP="000D73D5">
            <w:pPr>
              <w:pStyle w:val="TAL"/>
            </w:pPr>
            <w:r w:rsidRPr="00760004">
              <w:t>g</w:t>
            </w:r>
            <w:r w:rsidR="006927DD" w:rsidRPr="00760004">
              <w:t>PSI</w:t>
            </w:r>
          </w:p>
        </w:tc>
        <w:tc>
          <w:tcPr>
            <w:tcW w:w="6521" w:type="dxa"/>
          </w:tcPr>
          <w:p w14:paraId="3D826345" w14:textId="077789E4" w:rsidR="00A00427" w:rsidRPr="00760004" w:rsidRDefault="00A00427" w:rsidP="000D73D5">
            <w:pPr>
              <w:pStyle w:val="TAL"/>
            </w:pPr>
            <w:r w:rsidRPr="00760004">
              <w:t>GPSI associated with the target UE, when known, see TS 29.571 [17]</w:t>
            </w:r>
            <w:r w:rsidR="00F7115E" w:rsidRPr="00760004">
              <w:t>.</w:t>
            </w:r>
          </w:p>
        </w:tc>
        <w:tc>
          <w:tcPr>
            <w:tcW w:w="708" w:type="dxa"/>
          </w:tcPr>
          <w:p w14:paraId="4E2715C6" w14:textId="77777777" w:rsidR="00A00427" w:rsidRPr="00760004" w:rsidRDefault="00A00427" w:rsidP="000D73D5">
            <w:pPr>
              <w:pStyle w:val="TAL"/>
            </w:pPr>
            <w:r w:rsidRPr="00760004">
              <w:t>C</w:t>
            </w:r>
          </w:p>
        </w:tc>
      </w:tr>
      <w:tr w:rsidR="00A00427" w:rsidRPr="00760004" w14:paraId="0FEF076E" w14:textId="77777777" w:rsidTr="000D73D5">
        <w:trPr>
          <w:jc w:val="center"/>
        </w:trPr>
        <w:tc>
          <w:tcPr>
            <w:tcW w:w="2693" w:type="dxa"/>
          </w:tcPr>
          <w:p w14:paraId="2A91107E" w14:textId="0B566D52" w:rsidR="00A00427" w:rsidRPr="00760004" w:rsidRDefault="00A00427" w:rsidP="000D73D5">
            <w:pPr>
              <w:pStyle w:val="TAL"/>
            </w:pPr>
            <w:r w:rsidRPr="00760004">
              <w:t>g</w:t>
            </w:r>
            <w:r w:rsidR="006927DD" w:rsidRPr="00760004">
              <w:t>UAMI</w:t>
            </w:r>
          </w:p>
        </w:tc>
        <w:tc>
          <w:tcPr>
            <w:tcW w:w="6521" w:type="dxa"/>
          </w:tcPr>
          <w:p w14:paraId="1A327211" w14:textId="600E4140" w:rsidR="00A00427" w:rsidRPr="00760004" w:rsidRDefault="00A00427" w:rsidP="000D73D5">
            <w:pPr>
              <w:pStyle w:val="TAL"/>
            </w:pPr>
            <w:r w:rsidRPr="00760004">
              <w:t>Serving AMF’s GUAMI, when known.</w:t>
            </w:r>
            <w:r w:rsidR="00C74B97">
              <w:t>, s</w:t>
            </w:r>
            <w:r w:rsidRPr="00760004">
              <w:t>ee NOTE 1.</w:t>
            </w:r>
          </w:p>
        </w:tc>
        <w:tc>
          <w:tcPr>
            <w:tcW w:w="708" w:type="dxa"/>
          </w:tcPr>
          <w:p w14:paraId="1C4EA3CF" w14:textId="77777777" w:rsidR="00A00427" w:rsidRPr="00760004" w:rsidRDefault="00A00427" w:rsidP="000D73D5">
            <w:pPr>
              <w:pStyle w:val="TAL"/>
            </w:pPr>
            <w:r w:rsidRPr="00760004">
              <w:t>C</w:t>
            </w:r>
          </w:p>
        </w:tc>
      </w:tr>
      <w:tr w:rsidR="00A00427" w:rsidRPr="00760004" w14:paraId="7E1F45FB" w14:textId="77777777" w:rsidTr="000D73D5">
        <w:trPr>
          <w:jc w:val="center"/>
        </w:trPr>
        <w:tc>
          <w:tcPr>
            <w:tcW w:w="2693" w:type="dxa"/>
          </w:tcPr>
          <w:p w14:paraId="5FFCC886" w14:textId="0DAC91EC" w:rsidR="00A00427" w:rsidRPr="00760004" w:rsidRDefault="00A00427" w:rsidP="000D73D5">
            <w:pPr>
              <w:pStyle w:val="TAL"/>
            </w:pPr>
            <w:r w:rsidRPr="00760004">
              <w:t>g</w:t>
            </w:r>
            <w:r w:rsidR="006927DD" w:rsidRPr="00760004">
              <w:t>UMMEI</w:t>
            </w:r>
          </w:p>
        </w:tc>
        <w:tc>
          <w:tcPr>
            <w:tcW w:w="6521" w:type="dxa"/>
          </w:tcPr>
          <w:p w14:paraId="7FA5940B" w14:textId="74ACE9A7" w:rsidR="00A00427" w:rsidRPr="00760004" w:rsidRDefault="00A00427" w:rsidP="000D73D5">
            <w:pPr>
              <w:pStyle w:val="TAL"/>
            </w:pPr>
            <w:r w:rsidRPr="00760004">
              <w:t>Serving MME’s GUMMEI</w:t>
            </w:r>
            <w:r w:rsidR="00C74B97">
              <w:t>, s</w:t>
            </w:r>
            <w:r w:rsidRPr="00760004">
              <w:t>ee NOTE 2</w:t>
            </w:r>
            <w:r w:rsidR="00F7115E" w:rsidRPr="00760004">
              <w:t>.</w:t>
            </w:r>
          </w:p>
        </w:tc>
        <w:tc>
          <w:tcPr>
            <w:tcW w:w="708" w:type="dxa"/>
          </w:tcPr>
          <w:p w14:paraId="0E2D6242" w14:textId="77777777" w:rsidR="00A00427" w:rsidRPr="00760004" w:rsidRDefault="00A00427" w:rsidP="000D73D5">
            <w:pPr>
              <w:pStyle w:val="TAL"/>
            </w:pPr>
            <w:r w:rsidRPr="00760004">
              <w:t>C</w:t>
            </w:r>
          </w:p>
        </w:tc>
      </w:tr>
      <w:tr w:rsidR="00A00427" w:rsidRPr="00760004" w14:paraId="0557DD82" w14:textId="77777777" w:rsidTr="000D73D5">
        <w:trPr>
          <w:jc w:val="center"/>
        </w:trPr>
        <w:tc>
          <w:tcPr>
            <w:tcW w:w="2693" w:type="dxa"/>
          </w:tcPr>
          <w:p w14:paraId="10CC9D61" w14:textId="3066C7E1" w:rsidR="00A00427" w:rsidRPr="00760004" w:rsidRDefault="00A00427" w:rsidP="000D73D5">
            <w:pPr>
              <w:pStyle w:val="TAL"/>
            </w:pPr>
            <w:r w:rsidRPr="00760004">
              <w:t>p</w:t>
            </w:r>
            <w:r w:rsidR="006927DD" w:rsidRPr="00760004">
              <w:t>LMNID</w:t>
            </w:r>
          </w:p>
        </w:tc>
        <w:tc>
          <w:tcPr>
            <w:tcW w:w="6521" w:type="dxa"/>
          </w:tcPr>
          <w:p w14:paraId="14BE5AFF" w14:textId="08D3B93A" w:rsidR="00A00427" w:rsidRPr="00760004" w:rsidRDefault="00A00427" w:rsidP="000D73D5">
            <w:pPr>
              <w:pStyle w:val="TAL"/>
            </w:pPr>
            <w:r w:rsidRPr="00760004">
              <w:t>Serving PLMN Id. See TS 29.571 [17]. See NOTE 3</w:t>
            </w:r>
            <w:r w:rsidR="00F7115E" w:rsidRPr="00760004">
              <w:t>.</w:t>
            </w:r>
          </w:p>
        </w:tc>
        <w:tc>
          <w:tcPr>
            <w:tcW w:w="708" w:type="dxa"/>
          </w:tcPr>
          <w:p w14:paraId="65B5AA6C" w14:textId="77777777" w:rsidR="00A00427" w:rsidRPr="00760004" w:rsidRDefault="00A00427" w:rsidP="000D73D5">
            <w:pPr>
              <w:pStyle w:val="TAL"/>
            </w:pPr>
            <w:r w:rsidRPr="00760004">
              <w:t>C</w:t>
            </w:r>
          </w:p>
        </w:tc>
      </w:tr>
      <w:tr w:rsidR="00A00427" w:rsidRPr="00760004" w14:paraId="6224B2FB" w14:textId="77777777" w:rsidTr="000D73D5">
        <w:trPr>
          <w:jc w:val="center"/>
        </w:trPr>
        <w:tc>
          <w:tcPr>
            <w:tcW w:w="2693" w:type="dxa"/>
          </w:tcPr>
          <w:p w14:paraId="16D989C3" w14:textId="77777777" w:rsidR="00A00427" w:rsidRPr="00760004" w:rsidRDefault="00A00427" w:rsidP="000D73D5">
            <w:pPr>
              <w:pStyle w:val="TAL"/>
            </w:pPr>
            <w:r w:rsidRPr="00760004">
              <w:t>servingSystemMethod</w:t>
            </w:r>
          </w:p>
        </w:tc>
        <w:tc>
          <w:tcPr>
            <w:tcW w:w="6521" w:type="dxa"/>
          </w:tcPr>
          <w:p w14:paraId="3286C6E5" w14:textId="77777777" w:rsidR="00A00427" w:rsidRPr="00760004" w:rsidRDefault="00A00427" w:rsidP="000D73D5">
            <w:pPr>
              <w:pStyle w:val="TAL"/>
            </w:pPr>
            <w:r w:rsidRPr="00760004">
              <w:t>Identifies method used to access the serving system, see NOTE 4.</w:t>
            </w:r>
          </w:p>
        </w:tc>
        <w:tc>
          <w:tcPr>
            <w:tcW w:w="708" w:type="dxa"/>
          </w:tcPr>
          <w:p w14:paraId="77891CD9" w14:textId="77777777" w:rsidR="00A00427" w:rsidRPr="00760004" w:rsidRDefault="00A00427" w:rsidP="000D73D5">
            <w:pPr>
              <w:pStyle w:val="TAL"/>
            </w:pPr>
            <w:r w:rsidRPr="00760004">
              <w:t>M</w:t>
            </w:r>
          </w:p>
        </w:tc>
      </w:tr>
      <w:tr w:rsidR="00503752" w14:paraId="53588B43" w14:textId="77777777" w:rsidTr="00503752">
        <w:trPr>
          <w:jc w:val="center"/>
        </w:trPr>
        <w:tc>
          <w:tcPr>
            <w:tcW w:w="2693" w:type="dxa"/>
            <w:tcBorders>
              <w:top w:val="single" w:sz="4" w:space="0" w:color="auto"/>
              <w:left w:val="single" w:sz="4" w:space="0" w:color="auto"/>
              <w:bottom w:val="single" w:sz="4" w:space="0" w:color="auto"/>
              <w:right w:val="single" w:sz="4" w:space="0" w:color="auto"/>
            </w:tcBorders>
          </w:tcPr>
          <w:p w14:paraId="319D714B" w14:textId="77777777" w:rsidR="00503752" w:rsidRDefault="00503752" w:rsidP="00822E9A">
            <w:pPr>
              <w:pStyle w:val="TAL"/>
            </w:pPr>
            <w:r>
              <w:t>serviceID</w:t>
            </w:r>
          </w:p>
        </w:tc>
        <w:tc>
          <w:tcPr>
            <w:tcW w:w="6521" w:type="dxa"/>
            <w:tcBorders>
              <w:top w:val="single" w:sz="4" w:space="0" w:color="auto"/>
              <w:left w:val="single" w:sz="4" w:space="0" w:color="auto"/>
              <w:bottom w:val="single" w:sz="4" w:space="0" w:color="auto"/>
              <w:right w:val="single" w:sz="4" w:space="0" w:color="auto"/>
            </w:tcBorders>
          </w:tcPr>
          <w:p w14:paraId="00101182" w14:textId="072BEC3C" w:rsidR="00503752" w:rsidRDefault="00503752" w:rsidP="00822E9A">
            <w:pPr>
              <w:pStyle w:val="TAL"/>
            </w:pPr>
            <w:r>
              <w:t>Identifies the target UE’s 5G service identifiers (</w:t>
            </w:r>
            <w:r w:rsidR="00121B08">
              <w:t>e.g.</w:t>
            </w:r>
            <w:r>
              <w:t xml:space="preserve"> SNSSAI, CAGID) when the AMF Registration is executed, when known, see TS 29.571 [17].</w:t>
            </w:r>
          </w:p>
        </w:tc>
        <w:tc>
          <w:tcPr>
            <w:tcW w:w="708" w:type="dxa"/>
            <w:tcBorders>
              <w:top w:val="single" w:sz="4" w:space="0" w:color="auto"/>
              <w:left w:val="single" w:sz="4" w:space="0" w:color="auto"/>
              <w:bottom w:val="single" w:sz="4" w:space="0" w:color="auto"/>
              <w:right w:val="single" w:sz="4" w:space="0" w:color="auto"/>
            </w:tcBorders>
          </w:tcPr>
          <w:p w14:paraId="037C51BE" w14:textId="77777777" w:rsidR="00503752" w:rsidRDefault="00503752" w:rsidP="00822E9A">
            <w:pPr>
              <w:pStyle w:val="TAL"/>
            </w:pPr>
            <w:r>
              <w:t>C</w:t>
            </w:r>
          </w:p>
        </w:tc>
      </w:tr>
      <w:tr w:rsidR="003269AE" w:rsidRPr="00A50E90" w14:paraId="5FDAEB21" w14:textId="77777777" w:rsidTr="003269AE">
        <w:trPr>
          <w:jc w:val="center"/>
        </w:trPr>
        <w:tc>
          <w:tcPr>
            <w:tcW w:w="2693" w:type="dxa"/>
            <w:tcBorders>
              <w:top w:val="single" w:sz="4" w:space="0" w:color="auto"/>
              <w:left w:val="single" w:sz="4" w:space="0" w:color="auto"/>
              <w:bottom w:val="single" w:sz="4" w:space="0" w:color="auto"/>
              <w:right w:val="single" w:sz="4" w:space="0" w:color="auto"/>
            </w:tcBorders>
          </w:tcPr>
          <w:p w14:paraId="6E4953AB" w14:textId="77777777" w:rsidR="003269AE" w:rsidRPr="00A50E90" w:rsidRDefault="003269AE" w:rsidP="003269AE">
            <w:pPr>
              <w:pStyle w:val="TAL"/>
            </w:pPr>
            <w:r w:rsidRPr="00A50E90">
              <w:t>roamingIndicator</w:t>
            </w:r>
          </w:p>
        </w:tc>
        <w:tc>
          <w:tcPr>
            <w:tcW w:w="6521" w:type="dxa"/>
            <w:tcBorders>
              <w:top w:val="single" w:sz="4" w:space="0" w:color="auto"/>
              <w:left w:val="single" w:sz="4" w:space="0" w:color="auto"/>
              <w:bottom w:val="single" w:sz="4" w:space="0" w:color="auto"/>
              <w:right w:val="single" w:sz="4" w:space="0" w:color="auto"/>
            </w:tcBorders>
          </w:tcPr>
          <w:p w14:paraId="0E1BB079" w14:textId="77777777" w:rsidR="003269AE" w:rsidRPr="00A50E90" w:rsidRDefault="003269AE" w:rsidP="003269AE">
            <w:pPr>
              <w:pStyle w:val="TAL"/>
            </w:pPr>
            <w:r w:rsidRPr="00A50E90">
              <w:t>Boolean which indicates if the serving PLMN is different from the HPLMN. See TS 29.503 [25] clause 6.4.6.2.8.</w:t>
            </w:r>
          </w:p>
        </w:tc>
        <w:tc>
          <w:tcPr>
            <w:tcW w:w="708" w:type="dxa"/>
            <w:tcBorders>
              <w:top w:val="single" w:sz="4" w:space="0" w:color="auto"/>
              <w:left w:val="single" w:sz="4" w:space="0" w:color="auto"/>
              <w:bottom w:val="single" w:sz="4" w:space="0" w:color="auto"/>
              <w:right w:val="single" w:sz="4" w:space="0" w:color="auto"/>
            </w:tcBorders>
          </w:tcPr>
          <w:p w14:paraId="574DD46B" w14:textId="77777777" w:rsidR="003269AE" w:rsidRPr="00A50E90" w:rsidRDefault="003269AE" w:rsidP="003269AE">
            <w:pPr>
              <w:pStyle w:val="TAL"/>
            </w:pPr>
            <w:r w:rsidRPr="00A50E90">
              <w:t>M</w:t>
            </w:r>
          </w:p>
        </w:tc>
      </w:tr>
    </w:tbl>
    <w:p w14:paraId="210DF25B" w14:textId="77777777" w:rsidR="00F7115E" w:rsidRPr="00760004" w:rsidRDefault="00F7115E" w:rsidP="00020C2C"/>
    <w:p w14:paraId="34F334A8" w14:textId="46CFCB1A" w:rsidR="00A00427" w:rsidRPr="00760004" w:rsidRDefault="00A00427" w:rsidP="00020C2C">
      <w:pPr>
        <w:pStyle w:val="NO"/>
        <w:rPr>
          <w:rFonts w:eastAsia="DengXian"/>
        </w:rPr>
      </w:pPr>
      <w:r w:rsidRPr="00760004">
        <w:t>NOTE 1:</w:t>
      </w:r>
      <w:r w:rsidRPr="00760004">
        <w:tab/>
        <w:t xml:space="preserve">GUAMI is the global unique identifier of an AMF [2] and its format is defined in TS 29.571 [17]. As defined in TS 23.501 [2] clause 5.9.4, GUAMI consists of </w:t>
      </w:r>
      <w:r w:rsidRPr="00760004">
        <w:rPr>
          <w:rFonts w:eastAsia="DengXian"/>
        </w:rPr>
        <w:t>&lt;MCC&gt; &lt;MNC&gt; &lt;AMF Region ID&gt; &lt;AMF Set ID&gt; &lt;AMF Pointer&gt;. The GUAMI is reported if the UDM receives the same from the AMF.</w:t>
      </w:r>
    </w:p>
    <w:p w14:paraId="7137D2F7" w14:textId="44653ABF" w:rsidR="00A00427" w:rsidRPr="00760004" w:rsidRDefault="00A00427" w:rsidP="00020C2C">
      <w:pPr>
        <w:pStyle w:val="NO"/>
      </w:pPr>
      <w:r w:rsidRPr="00760004">
        <w:t>NOTE 2:</w:t>
      </w:r>
      <w:r w:rsidRPr="00760004">
        <w:tab/>
        <w:t xml:space="preserve">GUMMEI is the global unique identifier of an MME and its format is defined in TS 23.003 [19]. As defined in TS 23.003 [19] clause 2.8.1, GUMMEI consists of </w:t>
      </w:r>
      <w:r w:rsidRPr="00760004">
        <w:rPr>
          <w:rFonts w:eastAsia="DengXian"/>
        </w:rPr>
        <w:t xml:space="preserve">&lt;MCC&gt; &lt;MNC&gt; &lt;MME Identifier&gt;. The GUMMEI is reported if the UDM </w:t>
      </w:r>
      <w:r w:rsidR="00EA4440">
        <w:rPr>
          <w:rFonts w:eastAsia="DengXian"/>
        </w:rPr>
        <w:t>has this information (e.g. in a combined UDM/HSS)</w:t>
      </w:r>
      <w:r w:rsidRPr="00760004">
        <w:rPr>
          <w:rFonts w:eastAsia="DengXian"/>
        </w:rPr>
        <w:t>.</w:t>
      </w:r>
    </w:p>
    <w:p w14:paraId="05A547F1" w14:textId="3CF05E3A" w:rsidR="00A00427" w:rsidRPr="00760004" w:rsidRDefault="00A00427" w:rsidP="00020C2C">
      <w:pPr>
        <w:pStyle w:val="NO"/>
        <w:rPr>
          <w:rFonts w:eastAsia="DengXian"/>
        </w:rPr>
      </w:pPr>
      <w:r w:rsidRPr="00760004">
        <w:rPr>
          <w:rFonts w:eastAsia="DengXian"/>
        </w:rPr>
        <w:t>NOTE 3:</w:t>
      </w:r>
      <w:r w:rsidRPr="00760004">
        <w:rPr>
          <w:rFonts w:eastAsia="DengXian"/>
        </w:rPr>
        <w:tab/>
        <w:t>PLMN Id provides the VPLMN Id when the target UE is roaming.</w:t>
      </w:r>
    </w:p>
    <w:p w14:paraId="562AD409" w14:textId="77777777" w:rsidR="007900FA" w:rsidRPr="00760004" w:rsidRDefault="007900FA" w:rsidP="007900FA">
      <w:pPr>
        <w:pStyle w:val="NO"/>
      </w:pPr>
      <w:r w:rsidRPr="00760004">
        <w:t>NOTE 4:</w:t>
      </w:r>
      <w:r w:rsidRPr="00760004">
        <w:tab/>
        <w:t>This identifies whether the xIRI containing the UDMServingSystemMessage record is generated due to the reception of an amf3GPPAccessRegistration, or an amfNon3GPPAccessRegistration. See TS 29.503 [25].</w:t>
      </w:r>
    </w:p>
    <w:p w14:paraId="7809CB66" w14:textId="77777777" w:rsidR="0071698F" w:rsidRPr="00760004" w:rsidRDefault="0071698F" w:rsidP="0071698F">
      <w:r w:rsidRPr="00760004">
        <w:t>TS 29.571 [17] requires that 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0A2D822E" w14:textId="77777777" w:rsidR="00D734EC" w:rsidRPr="00760004" w:rsidRDefault="00D734EC" w:rsidP="00D734EC">
      <w:pPr>
        <w:tabs>
          <w:tab w:val="left" w:pos="5736"/>
        </w:tabs>
      </w:pPr>
      <w:r w:rsidRPr="00760004">
        <w:t xml:space="preserve">The IRI-POI present in the </w:t>
      </w:r>
      <w:r>
        <w:t>UDM</w:t>
      </w:r>
      <w:r w:rsidRPr="00760004">
        <w:t xml:space="preserve"> generating an xIRI containing an </w:t>
      </w:r>
      <w:r>
        <w:t xml:space="preserve">UDMServingSystemMessage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25EC2F21" w14:textId="36B60F8C" w:rsidR="00154002" w:rsidRPr="00760004" w:rsidRDefault="00154002" w:rsidP="00154002">
      <w:pPr>
        <w:pStyle w:val="Heading5"/>
      </w:pPr>
      <w:bookmarkStart w:id="223" w:name="_Toc135598578"/>
      <w:r w:rsidRPr="00760004">
        <w:t>7.2.2.3.</w:t>
      </w:r>
      <w:r w:rsidR="00B704F8" w:rsidRPr="00760004">
        <w:t>3</w:t>
      </w:r>
      <w:r w:rsidRPr="00760004">
        <w:tab/>
        <w:t xml:space="preserve">Subscriber </w:t>
      </w:r>
      <w:r w:rsidR="006D5623" w:rsidRPr="00760004">
        <w:t>r</w:t>
      </w:r>
      <w:r w:rsidRPr="00760004">
        <w:t xml:space="preserve">ecord </w:t>
      </w:r>
      <w:r w:rsidR="006D5623" w:rsidRPr="00760004">
        <w:t>c</w:t>
      </w:r>
      <w:r w:rsidRPr="00760004">
        <w:t>hange</w:t>
      </w:r>
      <w:bookmarkEnd w:id="223"/>
    </w:p>
    <w:p w14:paraId="12C5E2E9" w14:textId="77777777" w:rsidR="008B761E" w:rsidRDefault="008B761E" w:rsidP="008B761E">
      <w:r>
        <w:t>The IRI-POI in the UDM shall generate an xIRI containing the UDMSubscriberRecordChangeMessage record when it detects the following events:</w:t>
      </w:r>
    </w:p>
    <w:p w14:paraId="4C9EB3A0" w14:textId="017701C1" w:rsidR="008B761E" w:rsidRDefault="008B761E" w:rsidP="008B761E">
      <w:pPr>
        <w:pStyle w:val="B1"/>
      </w:pPr>
      <w:r>
        <w:t>-</w:t>
      </w:r>
      <w:r>
        <w:tab/>
        <w:t>When the UDM receives the Amf3GppAccessRegistration from the AMF as part of the Nudm_UEContextManagement Registration service operation (see TS 29.503 [25] clause 5.3.2.2.2) and detects a change in the SUPI/GPSI/PEI association for a target.</w:t>
      </w:r>
    </w:p>
    <w:p w14:paraId="7F5DD6B1" w14:textId="093F6C0A" w:rsidR="008B761E" w:rsidRDefault="008B761E" w:rsidP="008B761E">
      <w:pPr>
        <w:pStyle w:val="B1"/>
      </w:pPr>
      <w:r>
        <w:t>-</w:t>
      </w:r>
      <w:r>
        <w:tab/>
        <w:t>When the UDM receives the AmfNon3GppAccessRegistration from the AMF as part of the Nudm_UEContextManagement Registration service operation (see TS 29.503 [25] clause 5.3.2.2.3) and detects a change in the SUPI/GPSI/PEI association for a target.</w:t>
      </w:r>
    </w:p>
    <w:p w14:paraId="4E022EC6" w14:textId="5420087E"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5.3.2.6.2) and detects a change in the SUPI/GPSI/PEI association for a target.</w:t>
      </w:r>
    </w:p>
    <w:p w14:paraId="44C9401D" w14:textId="0ACC47EB" w:rsidR="008B761E" w:rsidRDefault="008B761E" w:rsidP="008B761E">
      <w:pPr>
        <w:pStyle w:val="B1"/>
      </w:pPr>
      <w:r>
        <w:t>-</w:t>
      </w:r>
      <w:r>
        <w:tab/>
        <w:t xml:space="preserve">When the UDM receives the </w:t>
      </w:r>
      <w:r w:rsidRPr="00B3056F">
        <w:t>Amf</w:t>
      </w:r>
      <w:r>
        <w:t>Non</w:t>
      </w:r>
      <w:r w:rsidRPr="00B3056F">
        <w:t>3GppAccessRegistrationModification</w:t>
      </w:r>
      <w:r>
        <w:t xml:space="preserve"> from the AMF as part of Nudm_UEContextManagement Update service operation (see TS 29.503 [25] clause 5.3.2.6.3) and detects a change in the SUPI/GPSI/PEI association for a target.</w:t>
      </w:r>
    </w:p>
    <w:p w14:paraId="77AD7EBC" w14:textId="1C74AEDC" w:rsidR="008B761E" w:rsidRDefault="008B761E" w:rsidP="008B761E">
      <w:pPr>
        <w:pStyle w:val="B1"/>
      </w:pPr>
      <w:r>
        <w:t>-</w:t>
      </w:r>
      <w:r>
        <w:tab/>
        <w:t xml:space="preserve">When the UDM receives the </w:t>
      </w:r>
      <w:r w:rsidRPr="00B3056F">
        <w:t>PeiUpdateInfo</w:t>
      </w:r>
      <w:r>
        <w:t xml:space="preserve"> from the HSS as part of the Nudm_UEContextManagement PEI Update service operation (see TS 29.503 [25] clause 5.3.2.10.2) and detects a change in the SUPI/GPSI/PEI association for a target.</w:t>
      </w:r>
    </w:p>
    <w:p w14:paraId="55E3E935" w14:textId="7B236C6A" w:rsidR="008B761E" w:rsidRDefault="008B761E" w:rsidP="008B761E">
      <w:pPr>
        <w:pStyle w:val="B1"/>
      </w:pPr>
      <w:r>
        <w:t>-</w:t>
      </w:r>
      <w:r>
        <w:tab/>
        <w:t xml:space="preserve">Upon detection of modification between SUPI and GPSI association (if UDR is deployed, when UDM receives the </w:t>
      </w:r>
      <w:r w:rsidRPr="00D5200C">
        <w:rPr>
          <w:lang w:val="en-US"/>
        </w:rPr>
        <w:t>DataChangeNotify</w:t>
      </w:r>
      <w:r>
        <w:t xml:space="preserve"> from the UDR including the modified GPSI as part of the </w:t>
      </w:r>
      <w:r w:rsidRPr="00533C32">
        <w:t>Nudr_Data</w:t>
      </w:r>
      <w:r w:rsidRPr="00533C32">
        <w:rPr>
          <w:lang w:eastAsia="zh-CN"/>
        </w:rPr>
        <w:t>Repository</w:t>
      </w:r>
      <w:r>
        <w:t xml:space="preserve"> Notification service operation (see T</w:t>
      </w:r>
      <w:r w:rsidRPr="008B761E">
        <w:t>S 29.504 [48] clause 5.2.2.</w:t>
      </w:r>
      <w:r w:rsidRPr="008B761E">
        <w:rPr>
          <w:lang w:eastAsia="zh-CN"/>
        </w:rPr>
        <w:t>8</w:t>
      </w:r>
      <w:r w:rsidRPr="008B761E">
        <w:t>.3 and TS 29.505 [49] clause 5.4.2.6); if UDR is not deployed, when the modification is detected as result of UD</w:t>
      </w:r>
      <w:r>
        <w:t>M provisioning).</w:t>
      </w:r>
    </w:p>
    <w:p w14:paraId="23767A49" w14:textId="675DD376" w:rsidR="008B761E" w:rsidRPr="008B761E" w:rsidRDefault="008B761E" w:rsidP="008B761E">
      <w:pPr>
        <w:pStyle w:val="B1"/>
      </w:pPr>
      <w:r>
        <w:t>-</w:t>
      </w:r>
      <w:r>
        <w:tab/>
        <w:t xml:space="preserve">Upon UE de-provisioning (if UDR is deployed, when UDM receives the </w:t>
      </w:r>
      <w:r w:rsidRPr="00D5200C">
        <w:rPr>
          <w:lang w:val="en-US"/>
        </w:rPr>
        <w:t>DataChangeNotify</w:t>
      </w:r>
      <w:r>
        <w:t xml:space="preserve"> from the UDR including the deleted SUPI as part of the </w:t>
      </w:r>
      <w:r w:rsidRPr="00533C32">
        <w:t>Nudr_Data</w:t>
      </w:r>
      <w:r w:rsidRPr="00533C32">
        <w:rPr>
          <w:lang w:eastAsia="zh-CN"/>
        </w:rPr>
        <w:t>Repository</w:t>
      </w:r>
      <w:r>
        <w:t xml:space="preserve"> Notification service operation (see TS 29.504 </w:t>
      </w:r>
      <w:r w:rsidRPr="008B761E">
        <w:t>[48] clause 5.2.2.</w:t>
      </w:r>
      <w:r w:rsidRPr="008B761E">
        <w:rPr>
          <w:lang w:eastAsia="zh-CN"/>
        </w:rPr>
        <w:t>8</w:t>
      </w:r>
      <w:r w:rsidRPr="008B761E">
        <w:t>.3 and TS 29.505 [49] clause 5.4.2.6); if UDR is not deployed, when the modification is detected as result of UDM deprovisioning).</w:t>
      </w:r>
    </w:p>
    <w:p w14:paraId="133E08CE" w14:textId="71AC4586" w:rsidR="008B761E" w:rsidRDefault="008B761E" w:rsidP="008B761E">
      <w:pPr>
        <w:pStyle w:val="B1"/>
      </w:pPr>
      <w:r w:rsidRPr="008B761E">
        <w:t>-</w:t>
      </w:r>
      <w:r w:rsidRPr="008B761E">
        <w:tab/>
        <w:t xml:space="preserve">When a new SUPI is provisioned (if UDR is deployed, when UDM receives the </w:t>
      </w:r>
      <w:r w:rsidRPr="008B761E">
        <w:rPr>
          <w:lang w:val="en-US"/>
        </w:rPr>
        <w:t>DataChangeNotify</w:t>
      </w:r>
      <w:r w:rsidRPr="008B761E">
        <w:t xml:space="preserve"> from the UDR including the new and the old SUPI as part of the Nudr_Data</w:t>
      </w:r>
      <w:r w:rsidRPr="008B761E">
        <w:rPr>
          <w:lang w:eastAsia="zh-CN"/>
        </w:rPr>
        <w:t>Repository</w:t>
      </w:r>
      <w:r w:rsidRPr="008B761E">
        <w:t xml:space="preserve"> Notification service operation (see TS 29.504 [48] clause 5.2.2.</w:t>
      </w:r>
      <w:r w:rsidRPr="008B761E">
        <w:rPr>
          <w:lang w:eastAsia="zh-CN"/>
        </w:rPr>
        <w:t>8</w:t>
      </w:r>
      <w:r w:rsidRPr="008B761E">
        <w:t>.3 and TS 29.505 [49] clause 5.4.2.6); if UDR is not deployed, when the modification is detected as</w:t>
      </w:r>
      <w:r>
        <w:t xml:space="preserve"> result of UDM provisioning).</w:t>
      </w:r>
    </w:p>
    <w:p w14:paraId="4DE488D9" w14:textId="10FCCFFA"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5.3.2.2.2) and detects a change in the ServiceID association for a target.</w:t>
      </w:r>
    </w:p>
    <w:p w14:paraId="5362C7A5" w14:textId="01660093" w:rsidR="008B761E" w:rsidRDefault="008B761E" w:rsidP="008B761E">
      <w:pPr>
        <w:pStyle w:val="B1"/>
      </w:pPr>
      <w:r>
        <w:t>-</w:t>
      </w:r>
      <w:r>
        <w:tab/>
        <w:t>Upon detection of modification in the Service ID association (if UDR is deployed, when UDM receives the DataChangeNotify from the UDR including the modified Service ID as part of the Nudr_DataRepository Notification service operation (see TS 29.504 [48] clause 5.2.2.8.3 and TS 29.505 [49] clause 5.4.2.6); if UDR is not deployed, when the modification is detected as a result of UDM provisioning.</w:t>
      </w:r>
    </w:p>
    <w:p w14:paraId="0F91E47A" w14:textId="77777777" w:rsidR="008B761E" w:rsidRDefault="008B761E" w:rsidP="008B761E">
      <w:r>
        <w:t>When a target UE registers to both 3GPP and non-3GPP access, two separate xIRIs each containing the UDMSubscriberRecordChangeMessage report record may be generated by the IRI-POI in the UDM.</w:t>
      </w:r>
    </w:p>
    <w:p w14:paraId="6AF6E67F" w14:textId="77777777" w:rsidR="008B761E" w:rsidRPr="001A1E56" w:rsidRDefault="008B761E" w:rsidP="008B761E">
      <w:pPr>
        <w:pStyle w:val="TH"/>
      </w:pPr>
      <w:r w:rsidRPr="001A1E56">
        <w:t xml:space="preserve">Table </w:t>
      </w:r>
      <w:r>
        <w:t>7</w:t>
      </w:r>
      <w:r w:rsidRPr="001A1E56">
        <w:t>.</w:t>
      </w:r>
      <w:r>
        <w:t>2.2.3-2</w:t>
      </w:r>
      <w:r w:rsidRPr="001A1E56">
        <w:t xml:space="preserve">: </w:t>
      </w:r>
      <w:r>
        <w:t>Payload for UDMSubscriberRecordChangeMessage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B761E" w14:paraId="07945AF2" w14:textId="77777777" w:rsidTr="00822E9A">
        <w:trPr>
          <w:trHeight w:val="257"/>
        </w:trPr>
        <w:tc>
          <w:tcPr>
            <w:tcW w:w="2830" w:type="dxa"/>
          </w:tcPr>
          <w:p w14:paraId="1CF58F99" w14:textId="77777777" w:rsidR="008B761E" w:rsidRDefault="008B761E" w:rsidP="00822E9A">
            <w:pPr>
              <w:pStyle w:val="TAH"/>
            </w:pPr>
            <w:r>
              <w:t>Field name</w:t>
            </w:r>
          </w:p>
        </w:tc>
        <w:tc>
          <w:tcPr>
            <w:tcW w:w="6096" w:type="dxa"/>
          </w:tcPr>
          <w:p w14:paraId="1392A4FF" w14:textId="77777777" w:rsidR="008B761E" w:rsidRDefault="008B761E" w:rsidP="00822E9A">
            <w:pPr>
              <w:pStyle w:val="TAH"/>
            </w:pPr>
            <w:r>
              <w:t>Description</w:t>
            </w:r>
          </w:p>
        </w:tc>
        <w:tc>
          <w:tcPr>
            <w:tcW w:w="708" w:type="dxa"/>
          </w:tcPr>
          <w:p w14:paraId="7BD077E4" w14:textId="77777777" w:rsidR="008B761E" w:rsidRDefault="008B761E" w:rsidP="00822E9A">
            <w:pPr>
              <w:pStyle w:val="TAH"/>
            </w:pPr>
            <w:r>
              <w:t>M/C/O</w:t>
            </w:r>
          </w:p>
        </w:tc>
      </w:tr>
      <w:tr w:rsidR="008B761E" w14:paraId="38D8A0D2" w14:textId="77777777" w:rsidTr="00822E9A">
        <w:trPr>
          <w:trHeight w:val="257"/>
        </w:trPr>
        <w:tc>
          <w:tcPr>
            <w:tcW w:w="2830" w:type="dxa"/>
          </w:tcPr>
          <w:p w14:paraId="6171A5CB" w14:textId="77777777" w:rsidR="008B761E" w:rsidRDefault="008B761E" w:rsidP="00822E9A">
            <w:pPr>
              <w:pStyle w:val="TAL"/>
            </w:pPr>
            <w:r>
              <w:t>sUPI</w:t>
            </w:r>
          </w:p>
        </w:tc>
        <w:tc>
          <w:tcPr>
            <w:tcW w:w="6096" w:type="dxa"/>
          </w:tcPr>
          <w:p w14:paraId="5FF23935" w14:textId="77777777" w:rsidR="008B761E" w:rsidRDefault="008B761E" w:rsidP="00822E9A">
            <w:pPr>
              <w:pStyle w:val="TAL"/>
            </w:pPr>
            <w:r>
              <w:t>SUPI currently associated with the target UE, see TS 29.571 [17], see NOTE 1</w:t>
            </w:r>
          </w:p>
        </w:tc>
        <w:tc>
          <w:tcPr>
            <w:tcW w:w="708" w:type="dxa"/>
            <w:vAlign w:val="center"/>
          </w:tcPr>
          <w:p w14:paraId="6A8985A3" w14:textId="77777777" w:rsidR="008B761E" w:rsidRDefault="008B761E" w:rsidP="00822E9A">
            <w:pPr>
              <w:pStyle w:val="TAL"/>
              <w:jc w:val="center"/>
            </w:pPr>
            <w:r>
              <w:t>C</w:t>
            </w:r>
          </w:p>
        </w:tc>
      </w:tr>
      <w:tr w:rsidR="008B761E" w14:paraId="0E988261" w14:textId="77777777" w:rsidTr="00822E9A">
        <w:trPr>
          <w:trHeight w:val="257"/>
        </w:trPr>
        <w:tc>
          <w:tcPr>
            <w:tcW w:w="2830" w:type="dxa"/>
          </w:tcPr>
          <w:p w14:paraId="699E73A0" w14:textId="77777777" w:rsidR="008B761E" w:rsidRDefault="008B761E" w:rsidP="00822E9A">
            <w:pPr>
              <w:pStyle w:val="TAL"/>
            </w:pPr>
            <w:r>
              <w:t>pEI</w:t>
            </w:r>
          </w:p>
        </w:tc>
        <w:tc>
          <w:tcPr>
            <w:tcW w:w="6096" w:type="dxa"/>
          </w:tcPr>
          <w:p w14:paraId="7EC6AB12" w14:textId="12210064" w:rsidR="008B761E" w:rsidRDefault="008B761E" w:rsidP="00822E9A">
            <w:pPr>
              <w:pStyle w:val="TAL"/>
            </w:pPr>
            <w:r>
              <w:t xml:space="preserve">PEI currently associated with the target UE, when known, see TS 29.571 </w:t>
            </w:r>
            <w:r w:rsidR="007B59DE">
              <w:t>[</w:t>
            </w:r>
            <w:r>
              <w:t>17].</w:t>
            </w:r>
          </w:p>
        </w:tc>
        <w:tc>
          <w:tcPr>
            <w:tcW w:w="708" w:type="dxa"/>
            <w:vAlign w:val="center"/>
          </w:tcPr>
          <w:p w14:paraId="269DCB99" w14:textId="77777777" w:rsidR="008B761E" w:rsidRDefault="008B761E" w:rsidP="00822E9A">
            <w:pPr>
              <w:pStyle w:val="TAL"/>
              <w:jc w:val="center"/>
            </w:pPr>
            <w:r>
              <w:t>C</w:t>
            </w:r>
          </w:p>
        </w:tc>
      </w:tr>
      <w:tr w:rsidR="008B761E" w14:paraId="268212F2" w14:textId="77777777" w:rsidTr="00822E9A">
        <w:trPr>
          <w:trHeight w:val="257"/>
        </w:trPr>
        <w:tc>
          <w:tcPr>
            <w:tcW w:w="2830" w:type="dxa"/>
          </w:tcPr>
          <w:p w14:paraId="0BCE75E5" w14:textId="77777777" w:rsidR="008B761E" w:rsidRDefault="008B761E" w:rsidP="00822E9A">
            <w:pPr>
              <w:pStyle w:val="TAL"/>
            </w:pPr>
            <w:r>
              <w:t>gPSI</w:t>
            </w:r>
          </w:p>
        </w:tc>
        <w:tc>
          <w:tcPr>
            <w:tcW w:w="6096" w:type="dxa"/>
          </w:tcPr>
          <w:p w14:paraId="0A8D7D94" w14:textId="77777777" w:rsidR="008B761E" w:rsidRDefault="008B761E" w:rsidP="00822E9A">
            <w:pPr>
              <w:pStyle w:val="TAL"/>
            </w:pPr>
            <w:r>
              <w:t>GPSI currently associated with the target UE, when known, see TS 29.571 [17].</w:t>
            </w:r>
          </w:p>
        </w:tc>
        <w:tc>
          <w:tcPr>
            <w:tcW w:w="708" w:type="dxa"/>
            <w:vAlign w:val="center"/>
          </w:tcPr>
          <w:p w14:paraId="711750C2" w14:textId="77777777" w:rsidR="008B761E" w:rsidRDefault="008B761E" w:rsidP="00822E9A">
            <w:pPr>
              <w:pStyle w:val="TAL"/>
              <w:jc w:val="center"/>
            </w:pPr>
            <w:r>
              <w:t>C</w:t>
            </w:r>
          </w:p>
        </w:tc>
      </w:tr>
      <w:tr w:rsidR="008B761E" w14:paraId="7CA2458A" w14:textId="77777777" w:rsidTr="00822E9A">
        <w:trPr>
          <w:trHeight w:val="257"/>
        </w:trPr>
        <w:tc>
          <w:tcPr>
            <w:tcW w:w="2830" w:type="dxa"/>
          </w:tcPr>
          <w:p w14:paraId="671D9A1D" w14:textId="77777777" w:rsidR="008B761E" w:rsidRDefault="008B761E" w:rsidP="00822E9A">
            <w:pPr>
              <w:pStyle w:val="TAL"/>
            </w:pPr>
            <w:r>
              <w:t>oldSUPI</w:t>
            </w:r>
          </w:p>
        </w:tc>
        <w:tc>
          <w:tcPr>
            <w:tcW w:w="6096" w:type="dxa"/>
          </w:tcPr>
          <w:p w14:paraId="75AE4052" w14:textId="77777777" w:rsidR="008B761E" w:rsidRDefault="008B761E" w:rsidP="00822E9A">
            <w:pPr>
              <w:pStyle w:val="TAL"/>
            </w:pPr>
            <w:r>
              <w:t>Old SUPI associated with the target UE, when known.</w:t>
            </w:r>
          </w:p>
        </w:tc>
        <w:tc>
          <w:tcPr>
            <w:tcW w:w="708" w:type="dxa"/>
            <w:vAlign w:val="center"/>
          </w:tcPr>
          <w:p w14:paraId="38E6784F" w14:textId="77777777" w:rsidR="008B761E" w:rsidRDefault="008B761E" w:rsidP="00822E9A">
            <w:pPr>
              <w:pStyle w:val="TAL"/>
              <w:jc w:val="center"/>
            </w:pPr>
            <w:r>
              <w:t>C</w:t>
            </w:r>
          </w:p>
        </w:tc>
      </w:tr>
      <w:tr w:rsidR="008B761E" w14:paraId="45AF1A41" w14:textId="77777777" w:rsidTr="00822E9A">
        <w:trPr>
          <w:trHeight w:val="257"/>
        </w:trPr>
        <w:tc>
          <w:tcPr>
            <w:tcW w:w="2830" w:type="dxa"/>
          </w:tcPr>
          <w:p w14:paraId="7852ACF9" w14:textId="77777777" w:rsidR="008B761E" w:rsidRDefault="008B761E" w:rsidP="00822E9A">
            <w:pPr>
              <w:pStyle w:val="TAL"/>
            </w:pPr>
            <w:r>
              <w:t>oldServiceID</w:t>
            </w:r>
          </w:p>
        </w:tc>
        <w:tc>
          <w:tcPr>
            <w:tcW w:w="6096" w:type="dxa"/>
          </w:tcPr>
          <w:p w14:paraId="16C2D7C0" w14:textId="41032ABF" w:rsidR="008B761E" w:rsidRDefault="008B761E" w:rsidP="00822E9A">
            <w:pPr>
              <w:pStyle w:val="TAL"/>
            </w:pPr>
            <w:r>
              <w:t>Identifies the target UE’s old service identifiers (e.g. SNSSAI, CAGID), when known, see TS 29.571</w:t>
            </w:r>
            <w:r w:rsidR="007B59DE">
              <w:t xml:space="preserve"> [17]</w:t>
            </w:r>
            <w:r>
              <w:t>.</w:t>
            </w:r>
          </w:p>
        </w:tc>
        <w:tc>
          <w:tcPr>
            <w:tcW w:w="708" w:type="dxa"/>
            <w:vAlign w:val="center"/>
          </w:tcPr>
          <w:p w14:paraId="4BDBAE00" w14:textId="77777777" w:rsidR="008B761E" w:rsidRDefault="008B761E" w:rsidP="00822E9A">
            <w:pPr>
              <w:pStyle w:val="TAL"/>
              <w:jc w:val="center"/>
            </w:pPr>
            <w:r>
              <w:t>C</w:t>
            </w:r>
          </w:p>
        </w:tc>
      </w:tr>
      <w:tr w:rsidR="008B761E" w14:paraId="1B54AE85" w14:textId="77777777" w:rsidTr="00822E9A">
        <w:trPr>
          <w:trHeight w:val="257"/>
        </w:trPr>
        <w:tc>
          <w:tcPr>
            <w:tcW w:w="2830" w:type="dxa"/>
          </w:tcPr>
          <w:p w14:paraId="698F0ACC" w14:textId="77777777" w:rsidR="008B761E" w:rsidRDefault="008B761E" w:rsidP="00822E9A">
            <w:pPr>
              <w:pStyle w:val="TAL"/>
            </w:pPr>
            <w:r>
              <w:t>oldPEI</w:t>
            </w:r>
          </w:p>
        </w:tc>
        <w:tc>
          <w:tcPr>
            <w:tcW w:w="6096" w:type="dxa"/>
          </w:tcPr>
          <w:p w14:paraId="2F9E367C" w14:textId="77777777" w:rsidR="008B761E" w:rsidRDefault="008B761E" w:rsidP="00822E9A">
            <w:pPr>
              <w:pStyle w:val="TAL"/>
            </w:pPr>
            <w:bookmarkStart w:id="224" w:name="_Hlk49966267"/>
            <w:r>
              <w:t>Old PEI associated with the target UE, when known.</w:t>
            </w:r>
            <w:bookmarkEnd w:id="224"/>
          </w:p>
        </w:tc>
        <w:tc>
          <w:tcPr>
            <w:tcW w:w="708" w:type="dxa"/>
            <w:vAlign w:val="center"/>
          </w:tcPr>
          <w:p w14:paraId="639D0EFB" w14:textId="77777777" w:rsidR="008B761E" w:rsidRDefault="008B761E" w:rsidP="00822E9A">
            <w:pPr>
              <w:pStyle w:val="TAL"/>
              <w:jc w:val="center"/>
            </w:pPr>
            <w:r>
              <w:t>C</w:t>
            </w:r>
          </w:p>
        </w:tc>
      </w:tr>
      <w:tr w:rsidR="008B761E" w14:paraId="3BB0E88A" w14:textId="77777777" w:rsidTr="00822E9A">
        <w:trPr>
          <w:trHeight w:val="271"/>
        </w:trPr>
        <w:tc>
          <w:tcPr>
            <w:tcW w:w="2830" w:type="dxa"/>
          </w:tcPr>
          <w:p w14:paraId="1AB7D70C" w14:textId="77777777" w:rsidR="008B761E" w:rsidRDefault="008B761E" w:rsidP="00822E9A">
            <w:pPr>
              <w:pStyle w:val="TAL"/>
            </w:pPr>
            <w:r>
              <w:t>oldGPSI</w:t>
            </w:r>
          </w:p>
        </w:tc>
        <w:tc>
          <w:tcPr>
            <w:tcW w:w="6096" w:type="dxa"/>
          </w:tcPr>
          <w:p w14:paraId="19C199B7" w14:textId="77777777" w:rsidR="008B761E" w:rsidRDefault="008B761E" w:rsidP="00822E9A">
            <w:pPr>
              <w:pStyle w:val="TAL"/>
            </w:pPr>
            <w:r>
              <w:t>Old GPSI associated with the target UE, when known.</w:t>
            </w:r>
          </w:p>
        </w:tc>
        <w:tc>
          <w:tcPr>
            <w:tcW w:w="708" w:type="dxa"/>
            <w:vAlign w:val="center"/>
          </w:tcPr>
          <w:p w14:paraId="3332B75B" w14:textId="77777777" w:rsidR="008B761E" w:rsidRDefault="008B761E" w:rsidP="00822E9A">
            <w:pPr>
              <w:pStyle w:val="TAL"/>
              <w:jc w:val="center"/>
            </w:pPr>
            <w:r>
              <w:t>C</w:t>
            </w:r>
          </w:p>
        </w:tc>
      </w:tr>
      <w:tr w:rsidR="008B761E" w14:paraId="407FC4E7" w14:textId="77777777" w:rsidTr="00822E9A">
        <w:trPr>
          <w:trHeight w:val="271"/>
        </w:trPr>
        <w:tc>
          <w:tcPr>
            <w:tcW w:w="2830" w:type="dxa"/>
          </w:tcPr>
          <w:p w14:paraId="0CD5BEBE" w14:textId="77777777" w:rsidR="008B761E" w:rsidRDefault="008B761E" w:rsidP="00822E9A">
            <w:pPr>
              <w:pStyle w:val="TAL"/>
            </w:pPr>
            <w:r>
              <w:t>subscriberRecordChangeMethod</w:t>
            </w:r>
          </w:p>
        </w:tc>
        <w:tc>
          <w:tcPr>
            <w:tcW w:w="6096" w:type="dxa"/>
          </w:tcPr>
          <w:p w14:paraId="7F0332DF" w14:textId="77777777" w:rsidR="008B761E" w:rsidRDefault="008B761E" w:rsidP="00822E9A">
            <w:pPr>
              <w:pStyle w:val="TAL"/>
            </w:pPr>
            <w:r>
              <w:t>Identifies the trigger of Subscriber Record Change operation, see NOTE 2.</w:t>
            </w:r>
          </w:p>
        </w:tc>
        <w:tc>
          <w:tcPr>
            <w:tcW w:w="708" w:type="dxa"/>
            <w:vAlign w:val="center"/>
          </w:tcPr>
          <w:p w14:paraId="38C38987" w14:textId="77777777" w:rsidR="008B761E" w:rsidRDefault="008B761E" w:rsidP="00822E9A">
            <w:pPr>
              <w:pStyle w:val="TAL"/>
              <w:jc w:val="center"/>
            </w:pPr>
            <w:r>
              <w:t>M</w:t>
            </w:r>
          </w:p>
        </w:tc>
      </w:tr>
      <w:tr w:rsidR="008B761E" w14:paraId="56B39A5A" w14:textId="77777777" w:rsidTr="00822E9A">
        <w:trPr>
          <w:trHeight w:val="271"/>
        </w:trPr>
        <w:tc>
          <w:tcPr>
            <w:tcW w:w="2830" w:type="dxa"/>
          </w:tcPr>
          <w:p w14:paraId="00B1A8FD" w14:textId="77777777" w:rsidR="008B761E" w:rsidRDefault="008B761E" w:rsidP="00822E9A">
            <w:pPr>
              <w:pStyle w:val="TAL"/>
            </w:pPr>
            <w:r>
              <w:t>serviceID</w:t>
            </w:r>
          </w:p>
        </w:tc>
        <w:tc>
          <w:tcPr>
            <w:tcW w:w="6096" w:type="dxa"/>
          </w:tcPr>
          <w:p w14:paraId="3AACA7EF" w14:textId="6B9C2595" w:rsidR="008B761E" w:rsidRDefault="008B761E" w:rsidP="00822E9A">
            <w:pPr>
              <w:pStyle w:val="TAL"/>
            </w:pPr>
            <w:r>
              <w:t>Identifies the target UE’s 5G service identifiers that have been modified (</w:t>
            </w:r>
            <w:r w:rsidR="00121B08">
              <w:t>e.g.</w:t>
            </w:r>
            <w:r>
              <w:t xml:space="preserve"> SNSSAI, CAGID), when known, see TS 29.571</w:t>
            </w:r>
            <w:r w:rsidR="007B59DE">
              <w:t xml:space="preserve"> [17]</w:t>
            </w:r>
            <w:r>
              <w:t>.</w:t>
            </w:r>
          </w:p>
        </w:tc>
        <w:tc>
          <w:tcPr>
            <w:tcW w:w="708" w:type="dxa"/>
            <w:vAlign w:val="center"/>
          </w:tcPr>
          <w:p w14:paraId="0CB3543F" w14:textId="77777777" w:rsidR="008B761E" w:rsidRDefault="008B761E" w:rsidP="00822E9A">
            <w:pPr>
              <w:pStyle w:val="TAL"/>
              <w:jc w:val="center"/>
            </w:pPr>
            <w:r>
              <w:t>C</w:t>
            </w:r>
          </w:p>
        </w:tc>
      </w:tr>
    </w:tbl>
    <w:p w14:paraId="433541A4" w14:textId="77777777" w:rsidR="008B761E" w:rsidRDefault="008B761E" w:rsidP="008B761E"/>
    <w:p w14:paraId="6D240D56" w14:textId="77777777" w:rsidR="008B761E" w:rsidRDefault="008B761E" w:rsidP="008B761E">
      <w:pPr>
        <w:pStyle w:val="NO"/>
      </w:pPr>
      <w:r>
        <w:t>NOTE 1:</w:t>
      </w:r>
      <w:r>
        <w:tab/>
        <w:t>When an identity is changed, both the old one and the current one are reported; the target identity is always reported either as current identity or old identity depending on the change, together with the other current identities (e.g. ServiceIDs), if available. If the target identity is changed, the old identity represents the target otherwise the current identity represents the target (as examples, when SUPI is the target and PEI is changing, SUPI (target), PEI and old PEI, along with GPSI, if available, are reported; when SUPI is the target and SUPI is changed, SUPI and oldSUPI (target), along with PEI and GPSI, if available, are reported).</w:t>
      </w:r>
    </w:p>
    <w:p w14:paraId="1B209780" w14:textId="77777777" w:rsidR="008B761E" w:rsidRDefault="008B761E" w:rsidP="008B761E">
      <w:pPr>
        <w:pStyle w:val="NO"/>
      </w:pPr>
      <w:r>
        <w:t>NOTE 2:</w:t>
      </w:r>
      <w:r>
        <w:tab/>
        <w:t>This identifies whether the xIRI containing the UDMSubscriberRecordChangeMessage record is generated due to a PEI change, a GPSI, a SUPI modification or ServiceID change, or a UE de-provisioning.</w:t>
      </w:r>
    </w:p>
    <w:p w14:paraId="66BC1598" w14:textId="77777777" w:rsidR="00173B9A" w:rsidRPr="00760004" w:rsidRDefault="00173B9A" w:rsidP="00173B9A">
      <w:pPr>
        <w:tabs>
          <w:tab w:val="left" w:pos="5736"/>
        </w:tabs>
      </w:pPr>
      <w:r w:rsidRPr="00760004">
        <w:t xml:space="preserve">The IRI-POI present in the </w:t>
      </w:r>
      <w:r>
        <w:t>UDM</w:t>
      </w:r>
      <w:r w:rsidRPr="00760004">
        <w:t xml:space="preserve"> generating an xIRI containing an </w:t>
      </w:r>
      <w:r>
        <w:t xml:space="preserve">UDMSubscriberRecordChangeMessage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C60DBB2" w14:textId="77777777" w:rsidR="008B761E" w:rsidRDefault="008B761E" w:rsidP="008B761E">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70D8D203" w14:textId="17865DD1" w:rsidR="00154002" w:rsidRPr="00760004" w:rsidRDefault="00154002" w:rsidP="00154002">
      <w:pPr>
        <w:pStyle w:val="Heading5"/>
      </w:pPr>
      <w:bookmarkStart w:id="225" w:name="_Toc135598579"/>
      <w:r w:rsidRPr="00760004">
        <w:t>7.2.2.3.</w:t>
      </w:r>
      <w:r w:rsidR="00B704F8" w:rsidRPr="00760004">
        <w:t>4</w:t>
      </w:r>
      <w:r w:rsidRPr="00760004">
        <w:tab/>
        <w:t xml:space="preserve">Cancel </w:t>
      </w:r>
      <w:r w:rsidR="006D5623" w:rsidRPr="00760004">
        <w:t>l</w:t>
      </w:r>
      <w:r w:rsidRPr="00760004">
        <w:t>ocation</w:t>
      </w:r>
      <w:bookmarkEnd w:id="225"/>
    </w:p>
    <w:p w14:paraId="6BD95C8E" w14:textId="77777777" w:rsidR="00677FB3" w:rsidRDefault="00677FB3" w:rsidP="00677FB3">
      <w:r>
        <w:t>The IRI-POI in the UDM shall generate an xIRI containing the UDMCancelLocation record when it detects the following events:</w:t>
      </w:r>
    </w:p>
    <w:p w14:paraId="0CC0A541" w14:textId="305508F7" w:rsidR="00677FB3" w:rsidRDefault="00677FB3" w:rsidP="00677FB3">
      <w:pPr>
        <w:pStyle w:val="B1"/>
      </w:pPr>
      <w:r>
        <w:t>-</w:t>
      </w:r>
      <w:r>
        <w:tab/>
        <w:t>When the UDM sends DeregistrationData to AMF as part of the Nudm_UEContextManagement DeregistrationNotification service operation (see TS 29.503 [25] clause 5.3.2.3.2).</w:t>
      </w:r>
    </w:p>
    <w:p w14:paraId="55907738" w14:textId="091D140D" w:rsidR="00677FB3" w:rsidRDefault="00677FB3" w:rsidP="00677FB3">
      <w:pPr>
        <w:pStyle w:val="B1"/>
      </w:pPr>
      <w:r>
        <w:t>-</w:t>
      </w:r>
      <w:r>
        <w:tab/>
        <w:t>When the UDM receives the Amf3GppAccessRegistrationModification with PurgeFlag set from the AMF as part of Nudm_UEContextManagement Deregistration service operation (see TS 29.503 [25] clause 5.3.2.4.2).</w:t>
      </w:r>
    </w:p>
    <w:p w14:paraId="223A798F" w14:textId="22EDFEED" w:rsidR="00677FB3" w:rsidRDefault="00677FB3" w:rsidP="00677FB3">
      <w:pPr>
        <w:pStyle w:val="B1"/>
      </w:pPr>
      <w:r>
        <w:t>-</w:t>
      </w:r>
      <w:r>
        <w:tab/>
        <w:t>When UDM receives the AmfNon3GppAccessRegistrationModification with PurgeFlag set from the AMF as part of Nudm_UEContextManagement Deregistration service operation (see TS 29.503 [25] clause 5.3.2.4.3).</w:t>
      </w:r>
    </w:p>
    <w:p w14:paraId="3856311A" w14:textId="77777777" w:rsidR="00677FB3" w:rsidRDefault="00677FB3" w:rsidP="00677FB3">
      <w:r>
        <w:t>When a target UE deregisters from both 3GPP and non-3GPP access, two separate xIRIs each containing the UDMCancelLocation report record may be generated by the IRI-POI in the UDM.</w:t>
      </w:r>
    </w:p>
    <w:p w14:paraId="10412CB9" w14:textId="77777777" w:rsidR="004B07D0" w:rsidRDefault="004B07D0" w:rsidP="004B07D0">
      <w:pPr>
        <w:pStyle w:val="NO"/>
      </w:pPr>
      <w:r>
        <w:t>NOTE:</w:t>
      </w:r>
      <w:r>
        <w:tab/>
        <w:t>Invocation of the Nudm_UEContextManagement Deregistration service operation in the case of UE deregistration is an implementation option (see TS 23.502 [4], clause 4.5.3). Consequently, the UDMCancel Location xIRI in such case is only generated if this option is supported by the serving network.</w:t>
      </w:r>
    </w:p>
    <w:p w14:paraId="5DA6773A" w14:textId="77777777" w:rsidR="00677FB3" w:rsidRDefault="00677FB3" w:rsidP="00677FB3">
      <w:pPr>
        <w:pStyle w:val="TH"/>
      </w:pPr>
      <w:r>
        <w:t>Table 7.2.2.3.4-1: Payload for UDMCancelLocationMessage record</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376"/>
        <w:gridCol w:w="709"/>
      </w:tblGrid>
      <w:tr w:rsidR="00677FB3" w14:paraId="56D1CE9B"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5638E288" w14:textId="77777777" w:rsidR="00677FB3" w:rsidRDefault="00677FB3" w:rsidP="00822E9A">
            <w:pPr>
              <w:pStyle w:val="TAH"/>
            </w:pPr>
            <w:r>
              <w:t>Field name</w:t>
            </w:r>
          </w:p>
        </w:tc>
        <w:tc>
          <w:tcPr>
            <w:tcW w:w="6376" w:type="dxa"/>
            <w:tcBorders>
              <w:top w:val="single" w:sz="4" w:space="0" w:color="auto"/>
              <w:left w:val="single" w:sz="4" w:space="0" w:color="auto"/>
              <w:bottom w:val="single" w:sz="4" w:space="0" w:color="auto"/>
              <w:right w:val="single" w:sz="4" w:space="0" w:color="auto"/>
            </w:tcBorders>
            <w:hideMark/>
          </w:tcPr>
          <w:p w14:paraId="5F575BEA" w14:textId="77777777" w:rsidR="00677FB3" w:rsidRDefault="00677FB3" w:rsidP="00822E9A">
            <w:pPr>
              <w:pStyle w:val="TAH"/>
            </w:pPr>
            <w:r>
              <w:t>Description</w:t>
            </w:r>
          </w:p>
        </w:tc>
        <w:tc>
          <w:tcPr>
            <w:tcW w:w="709" w:type="dxa"/>
            <w:tcBorders>
              <w:top w:val="single" w:sz="4" w:space="0" w:color="auto"/>
              <w:left w:val="single" w:sz="4" w:space="0" w:color="auto"/>
              <w:bottom w:val="single" w:sz="4" w:space="0" w:color="auto"/>
              <w:right w:val="single" w:sz="4" w:space="0" w:color="auto"/>
            </w:tcBorders>
            <w:hideMark/>
          </w:tcPr>
          <w:p w14:paraId="356DF80D" w14:textId="77777777" w:rsidR="00677FB3" w:rsidRDefault="00677FB3" w:rsidP="00822E9A">
            <w:pPr>
              <w:pStyle w:val="TAH"/>
            </w:pPr>
            <w:r>
              <w:t>M/C/O</w:t>
            </w:r>
          </w:p>
        </w:tc>
      </w:tr>
      <w:tr w:rsidR="00677FB3" w14:paraId="388F5925"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9EFFFE0" w14:textId="77777777" w:rsidR="00677FB3" w:rsidRDefault="00677FB3" w:rsidP="00822E9A">
            <w:pPr>
              <w:pStyle w:val="TAL"/>
            </w:pPr>
            <w:r>
              <w:t>sUPI</w:t>
            </w:r>
          </w:p>
        </w:tc>
        <w:tc>
          <w:tcPr>
            <w:tcW w:w="6376" w:type="dxa"/>
            <w:tcBorders>
              <w:top w:val="single" w:sz="4" w:space="0" w:color="auto"/>
              <w:left w:val="single" w:sz="4" w:space="0" w:color="auto"/>
              <w:bottom w:val="single" w:sz="4" w:space="0" w:color="auto"/>
              <w:right w:val="single" w:sz="4" w:space="0" w:color="auto"/>
            </w:tcBorders>
            <w:hideMark/>
          </w:tcPr>
          <w:p w14:paraId="17381FFA" w14:textId="77777777" w:rsidR="00677FB3" w:rsidRDefault="00677FB3" w:rsidP="00822E9A">
            <w:pPr>
              <w:pStyle w:val="TAL"/>
            </w:pPr>
            <w:r>
              <w:t>SUPI associated with the target UE, see TS 29.571 [17].</w:t>
            </w:r>
          </w:p>
        </w:tc>
        <w:tc>
          <w:tcPr>
            <w:tcW w:w="709" w:type="dxa"/>
            <w:tcBorders>
              <w:top w:val="single" w:sz="4" w:space="0" w:color="auto"/>
              <w:left w:val="single" w:sz="4" w:space="0" w:color="auto"/>
              <w:bottom w:val="single" w:sz="4" w:space="0" w:color="auto"/>
              <w:right w:val="single" w:sz="4" w:space="0" w:color="auto"/>
            </w:tcBorders>
            <w:hideMark/>
          </w:tcPr>
          <w:p w14:paraId="5F2F6700" w14:textId="77777777" w:rsidR="00677FB3" w:rsidRDefault="00677FB3" w:rsidP="00677FB3">
            <w:pPr>
              <w:pStyle w:val="TAL"/>
              <w:jc w:val="center"/>
            </w:pPr>
            <w:r>
              <w:t>M</w:t>
            </w:r>
          </w:p>
        </w:tc>
      </w:tr>
      <w:tr w:rsidR="00677FB3" w14:paraId="24A2003A"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6E5BBABA" w14:textId="77777777" w:rsidR="00677FB3" w:rsidRDefault="00677FB3" w:rsidP="00822E9A">
            <w:pPr>
              <w:pStyle w:val="TAL"/>
            </w:pPr>
            <w:r>
              <w:t>pEI</w:t>
            </w:r>
          </w:p>
        </w:tc>
        <w:tc>
          <w:tcPr>
            <w:tcW w:w="6376" w:type="dxa"/>
            <w:tcBorders>
              <w:top w:val="single" w:sz="4" w:space="0" w:color="auto"/>
              <w:left w:val="single" w:sz="4" w:space="0" w:color="auto"/>
              <w:bottom w:val="single" w:sz="4" w:space="0" w:color="auto"/>
              <w:right w:val="single" w:sz="4" w:space="0" w:color="auto"/>
            </w:tcBorders>
            <w:hideMark/>
          </w:tcPr>
          <w:p w14:paraId="50176D0D" w14:textId="2129CF23" w:rsidR="00677FB3" w:rsidRDefault="00677FB3" w:rsidP="00822E9A">
            <w:pPr>
              <w:pStyle w:val="TAL"/>
            </w:pPr>
            <w:r>
              <w:t xml:space="preserve">PEI associated with the target UE, when known, see TS 29.571 </w:t>
            </w:r>
            <w:r w:rsidR="007B59DE">
              <w:t>[</w:t>
            </w:r>
            <w:r>
              <w:t>17].</w:t>
            </w:r>
          </w:p>
        </w:tc>
        <w:tc>
          <w:tcPr>
            <w:tcW w:w="709" w:type="dxa"/>
            <w:tcBorders>
              <w:top w:val="single" w:sz="4" w:space="0" w:color="auto"/>
              <w:left w:val="single" w:sz="4" w:space="0" w:color="auto"/>
              <w:bottom w:val="single" w:sz="4" w:space="0" w:color="auto"/>
              <w:right w:val="single" w:sz="4" w:space="0" w:color="auto"/>
            </w:tcBorders>
            <w:hideMark/>
          </w:tcPr>
          <w:p w14:paraId="2DBF72C0" w14:textId="77777777" w:rsidR="00677FB3" w:rsidRDefault="00677FB3" w:rsidP="00677FB3">
            <w:pPr>
              <w:pStyle w:val="TAL"/>
              <w:jc w:val="center"/>
            </w:pPr>
            <w:r>
              <w:t>C</w:t>
            </w:r>
          </w:p>
        </w:tc>
      </w:tr>
      <w:tr w:rsidR="00677FB3" w14:paraId="2450BAED"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75EF67B1" w14:textId="77777777" w:rsidR="00677FB3" w:rsidRDefault="00677FB3" w:rsidP="00822E9A">
            <w:pPr>
              <w:pStyle w:val="TAL"/>
            </w:pPr>
            <w:r>
              <w:t>gPSI</w:t>
            </w:r>
          </w:p>
        </w:tc>
        <w:tc>
          <w:tcPr>
            <w:tcW w:w="6376" w:type="dxa"/>
            <w:tcBorders>
              <w:top w:val="single" w:sz="4" w:space="0" w:color="auto"/>
              <w:left w:val="single" w:sz="4" w:space="0" w:color="auto"/>
              <w:bottom w:val="single" w:sz="4" w:space="0" w:color="auto"/>
              <w:right w:val="single" w:sz="4" w:space="0" w:color="auto"/>
            </w:tcBorders>
            <w:hideMark/>
          </w:tcPr>
          <w:p w14:paraId="7C69DB19" w14:textId="77777777" w:rsidR="00677FB3" w:rsidRDefault="00677FB3" w:rsidP="00822E9A">
            <w:pPr>
              <w:pStyle w:val="TAL"/>
            </w:pPr>
            <w:r>
              <w:t>GPSI associated with the target UE, when known, see TS 29.571 [17].</w:t>
            </w:r>
          </w:p>
        </w:tc>
        <w:tc>
          <w:tcPr>
            <w:tcW w:w="709" w:type="dxa"/>
            <w:tcBorders>
              <w:top w:val="single" w:sz="4" w:space="0" w:color="auto"/>
              <w:left w:val="single" w:sz="4" w:space="0" w:color="auto"/>
              <w:bottom w:val="single" w:sz="4" w:space="0" w:color="auto"/>
              <w:right w:val="single" w:sz="4" w:space="0" w:color="auto"/>
            </w:tcBorders>
            <w:hideMark/>
          </w:tcPr>
          <w:p w14:paraId="04073A35" w14:textId="77777777" w:rsidR="00677FB3" w:rsidRDefault="00677FB3" w:rsidP="00677FB3">
            <w:pPr>
              <w:pStyle w:val="TAL"/>
              <w:jc w:val="center"/>
            </w:pPr>
            <w:r>
              <w:t>C</w:t>
            </w:r>
          </w:p>
        </w:tc>
      </w:tr>
      <w:tr w:rsidR="00677FB3" w14:paraId="6FCDD707"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81FEE5D" w14:textId="77777777" w:rsidR="00677FB3" w:rsidRDefault="00677FB3" w:rsidP="00822E9A">
            <w:pPr>
              <w:pStyle w:val="TAL"/>
            </w:pPr>
            <w:r>
              <w:t>gUAMI</w:t>
            </w:r>
          </w:p>
        </w:tc>
        <w:tc>
          <w:tcPr>
            <w:tcW w:w="6376" w:type="dxa"/>
            <w:tcBorders>
              <w:top w:val="single" w:sz="4" w:space="0" w:color="auto"/>
              <w:left w:val="single" w:sz="4" w:space="0" w:color="auto"/>
              <w:bottom w:val="single" w:sz="4" w:space="0" w:color="auto"/>
              <w:right w:val="single" w:sz="4" w:space="0" w:color="auto"/>
            </w:tcBorders>
            <w:hideMark/>
          </w:tcPr>
          <w:p w14:paraId="0C083E94" w14:textId="77777777" w:rsidR="00677FB3" w:rsidRDefault="00677FB3" w:rsidP="00822E9A">
            <w:pPr>
              <w:pStyle w:val="TAL"/>
            </w:pPr>
            <w:r>
              <w:t>Previous serving AMF’s GUAMI, when known. See NOTE 1.</w:t>
            </w:r>
          </w:p>
        </w:tc>
        <w:tc>
          <w:tcPr>
            <w:tcW w:w="709" w:type="dxa"/>
            <w:tcBorders>
              <w:top w:val="single" w:sz="4" w:space="0" w:color="auto"/>
              <w:left w:val="single" w:sz="4" w:space="0" w:color="auto"/>
              <w:bottom w:val="single" w:sz="4" w:space="0" w:color="auto"/>
              <w:right w:val="single" w:sz="4" w:space="0" w:color="auto"/>
            </w:tcBorders>
            <w:hideMark/>
          </w:tcPr>
          <w:p w14:paraId="3355709C" w14:textId="77777777" w:rsidR="00677FB3" w:rsidRDefault="00677FB3" w:rsidP="00677FB3">
            <w:pPr>
              <w:pStyle w:val="TAL"/>
              <w:jc w:val="center"/>
            </w:pPr>
            <w:r>
              <w:t>C</w:t>
            </w:r>
          </w:p>
        </w:tc>
      </w:tr>
      <w:tr w:rsidR="00677FB3" w14:paraId="3BDD907D"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6BF16E3" w14:textId="77777777" w:rsidR="00677FB3" w:rsidRDefault="00677FB3" w:rsidP="00822E9A">
            <w:pPr>
              <w:pStyle w:val="TAL"/>
            </w:pPr>
            <w:r>
              <w:t>pLMNID</w:t>
            </w:r>
          </w:p>
        </w:tc>
        <w:tc>
          <w:tcPr>
            <w:tcW w:w="6376" w:type="dxa"/>
            <w:tcBorders>
              <w:top w:val="single" w:sz="4" w:space="0" w:color="auto"/>
              <w:left w:val="single" w:sz="4" w:space="0" w:color="auto"/>
              <w:bottom w:val="single" w:sz="4" w:space="0" w:color="auto"/>
              <w:right w:val="single" w:sz="4" w:space="0" w:color="auto"/>
            </w:tcBorders>
            <w:hideMark/>
          </w:tcPr>
          <w:p w14:paraId="2BDDD94F" w14:textId="77777777" w:rsidR="00677FB3" w:rsidRDefault="00677FB3" w:rsidP="00822E9A">
            <w:pPr>
              <w:pStyle w:val="TAL"/>
            </w:pPr>
            <w:r>
              <w:t>Previous serving PLMN ID. See TS 29.571 [17]. See NOTE 2.</w:t>
            </w:r>
          </w:p>
        </w:tc>
        <w:tc>
          <w:tcPr>
            <w:tcW w:w="709" w:type="dxa"/>
            <w:tcBorders>
              <w:top w:val="single" w:sz="4" w:space="0" w:color="auto"/>
              <w:left w:val="single" w:sz="4" w:space="0" w:color="auto"/>
              <w:bottom w:val="single" w:sz="4" w:space="0" w:color="auto"/>
              <w:right w:val="single" w:sz="4" w:space="0" w:color="auto"/>
            </w:tcBorders>
            <w:hideMark/>
          </w:tcPr>
          <w:p w14:paraId="78E6732D" w14:textId="77777777" w:rsidR="00677FB3" w:rsidRDefault="00677FB3" w:rsidP="00677FB3">
            <w:pPr>
              <w:pStyle w:val="TAL"/>
              <w:jc w:val="center"/>
            </w:pPr>
            <w:r>
              <w:t>C</w:t>
            </w:r>
          </w:p>
        </w:tc>
      </w:tr>
      <w:tr w:rsidR="00677FB3" w14:paraId="1C1135E4"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3DFCF117" w14:textId="77777777" w:rsidR="00677FB3" w:rsidRDefault="00677FB3" w:rsidP="00822E9A">
            <w:pPr>
              <w:pStyle w:val="TAL"/>
            </w:pPr>
            <w:r>
              <w:t>cancelLocationMethod</w:t>
            </w:r>
          </w:p>
        </w:tc>
        <w:tc>
          <w:tcPr>
            <w:tcW w:w="6376" w:type="dxa"/>
            <w:tcBorders>
              <w:top w:val="single" w:sz="4" w:space="0" w:color="auto"/>
              <w:left w:val="single" w:sz="4" w:space="0" w:color="auto"/>
              <w:bottom w:val="single" w:sz="4" w:space="0" w:color="auto"/>
              <w:right w:val="single" w:sz="4" w:space="0" w:color="auto"/>
            </w:tcBorders>
            <w:hideMark/>
          </w:tcPr>
          <w:p w14:paraId="2BB9C57D" w14:textId="77777777" w:rsidR="00677FB3" w:rsidRDefault="00677FB3" w:rsidP="00822E9A">
            <w:pPr>
              <w:pStyle w:val="TAL"/>
            </w:pPr>
            <w:r>
              <w:t>Identifies method used to access the serving system, see NOTE 3.</w:t>
            </w:r>
          </w:p>
        </w:tc>
        <w:tc>
          <w:tcPr>
            <w:tcW w:w="709" w:type="dxa"/>
            <w:tcBorders>
              <w:top w:val="single" w:sz="4" w:space="0" w:color="auto"/>
              <w:left w:val="single" w:sz="4" w:space="0" w:color="auto"/>
              <w:bottom w:val="single" w:sz="4" w:space="0" w:color="auto"/>
              <w:right w:val="single" w:sz="4" w:space="0" w:color="auto"/>
            </w:tcBorders>
            <w:hideMark/>
          </w:tcPr>
          <w:p w14:paraId="10DA26DA" w14:textId="77777777" w:rsidR="00677FB3" w:rsidRDefault="00677FB3" w:rsidP="00677FB3">
            <w:pPr>
              <w:pStyle w:val="TAL"/>
              <w:jc w:val="center"/>
            </w:pPr>
            <w:r>
              <w:t>M</w:t>
            </w:r>
          </w:p>
        </w:tc>
      </w:tr>
    </w:tbl>
    <w:p w14:paraId="5B4D243F" w14:textId="77777777" w:rsidR="00677FB3" w:rsidRDefault="00677FB3" w:rsidP="00677FB3"/>
    <w:p w14:paraId="39747C79" w14:textId="43059F24" w:rsidR="00677FB3" w:rsidRDefault="00677FB3" w:rsidP="00677FB3">
      <w:pPr>
        <w:pStyle w:val="NO"/>
        <w:rPr>
          <w:rFonts w:eastAsia="DengXian"/>
        </w:rPr>
      </w:pPr>
      <w:r>
        <w:t>NOTE 1:</w:t>
      </w:r>
      <w:r>
        <w:tab/>
        <w:t xml:space="preserve">GUAMI is the global unique identifier of an AMF [2] and its format is defined in TS 29.571 [17]. As defined in TS 23.501 [2] clause 5.9.4, GUAMI consists of </w:t>
      </w:r>
      <w:r>
        <w:rPr>
          <w:rFonts w:eastAsia="DengXian"/>
        </w:rPr>
        <w:t>&lt;MCC&gt; &lt;MNC&gt; &lt;AMF Region ID&gt; &lt;AMF Set ID&gt; &lt;AMF Pointer&gt;. The GUAMI is reported if the UDM receives the same from the AMF.</w:t>
      </w:r>
    </w:p>
    <w:p w14:paraId="44D803E6" w14:textId="77777777" w:rsidR="00677FB3" w:rsidRDefault="00677FB3" w:rsidP="00677FB3">
      <w:pPr>
        <w:pStyle w:val="NO"/>
        <w:rPr>
          <w:rFonts w:eastAsia="DengXian"/>
        </w:rPr>
      </w:pPr>
      <w:r>
        <w:rPr>
          <w:rFonts w:eastAsia="DengXian"/>
        </w:rPr>
        <w:t>NOTE 2:</w:t>
      </w:r>
      <w:r>
        <w:rPr>
          <w:rFonts w:eastAsia="DengXian"/>
        </w:rPr>
        <w:tab/>
        <w:t>PLMN ID provides the vPLMN ID when the target UE is roaming.</w:t>
      </w:r>
    </w:p>
    <w:p w14:paraId="2E1A7582" w14:textId="77777777" w:rsidR="00677FB3" w:rsidRDefault="00677FB3" w:rsidP="00677FB3">
      <w:pPr>
        <w:pStyle w:val="NO"/>
      </w:pPr>
      <w:r>
        <w:t>NOTE 3:</w:t>
      </w:r>
      <w:r>
        <w:tab/>
        <w:t>This identifies whether the xIRI containing the UDMCancelLocationMessage record is generated due to the reception of a UDM deregistration, and AMF 3GPP Access deregistration, or an AMF Non 3GPP access deregistration.</w:t>
      </w:r>
    </w:p>
    <w:p w14:paraId="0005D80A" w14:textId="77777777" w:rsidR="009322FA" w:rsidRPr="00760004" w:rsidRDefault="009322FA" w:rsidP="009322FA">
      <w:pPr>
        <w:tabs>
          <w:tab w:val="left" w:pos="5736"/>
        </w:tabs>
      </w:pPr>
      <w:r w:rsidRPr="00760004">
        <w:t xml:space="preserve">The IRI-POI present in the </w:t>
      </w:r>
      <w:r>
        <w:t>UDM</w:t>
      </w:r>
      <w:r w:rsidRPr="00760004">
        <w:t xml:space="preserve"> generating an xIRI containing an </w:t>
      </w:r>
      <w:r>
        <w:t xml:space="preserve">UDMCancelLocationMessage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81AC5BB" w14:textId="77777777" w:rsidR="00677FB3" w:rsidRDefault="00677FB3" w:rsidP="00677FB3">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48FDB2CD" w14:textId="51173F3B" w:rsidR="00154002" w:rsidRPr="00760004" w:rsidRDefault="00154002" w:rsidP="00154002">
      <w:pPr>
        <w:pStyle w:val="Heading5"/>
      </w:pPr>
      <w:bookmarkStart w:id="226" w:name="_Toc135598580"/>
      <w:r w:rsidRPr="00760004">
        <w:t>7.2.2.3.</w:t>
      </w:r>
      <w:r w:rsidR="00B704F8" w:rsidRPr="00760004">
        <w:t>5</w:t>
      </w:r>
      <w:r w:rsidRPr="00760004">
        <w:tab/>
        <w:t>Location</w:t>
      </w:r>
      <w:r w:rsidR="004F3257" w:rsidRPr="00760004">
        <w:t xml:space="preserve"> </w:t>
      </w:r>
      <w:r w:rsidR="006D5623" w:rsidRPr="00760004">
        <w:t>i</w:t>
      </w:r>
      <w:r w:rsidRPr="00760004">
        <w:t xml:space="preserve">nformation </w:t>
      </w:r>
      <w:r w:rsidR="006D5623" w:rsidRPr="00760004">
        <w:t>r</w:t>
      </w:r>
      <w:r w:rsidRPr="00760004">
        <w:t>equest</w:t>
      </w:r>
      <w:bookmarkEnd w:id="226"/>
    </w:p>
    <w:p w14:paraId="36151B9F" w14:textId="3FADFAE0" w:rsidR="004F3257" w:rsidRPr="00760004" w:rsidRDefault="004F3257" w:rsidP="004F3257">
      <w:r w:rsidRPr="00760004">
        <w:t>Location information request is not supported in the present document.</w:t>
      </w:r>
    </w:p>
    <w:p w14:paraId="2B6F38EE" w14:textId="77777777" w:rsidR="008D2BA7" w:rsidRDefault="008D2BA7" w:rsidP="008D2BA7">
      <w:pPr>
        <w:pStyle w:val="Heading5"/>
      </w:pPr>
      <w:bookmarkStart w:id="227" w:name="_Toc135598581"/>
      <w:r w:rsidRPr="00760004">
        <w:t>7.2.2.3.</w:t>
      </w:r>
      <w:r>
        <w:t>6</w:t>
      </w:r>
      <w:r w:rsidRPr="00760004">
        <w:tab/>
        <w:t xml:space="preserve">Location information </w:t>
      </w:r>
      <w:r>
        <w:t>result</w:t>
      </w:r>
      <w:bookmarkEnd w:id="227"/>
    </w:p>
    <w:p w14:paraId="64E7D0D6" w14:textId="77777777" w:rsidR="008D2BA7" w:rsidRDefault="008D2BA7" w:rsidP="008D2BA7">
      <w:r>
        <w:t>The IRI-POI in the UDM shall generate an xIRI containing the UDMLocationInformationResult record when it detects the following events:</w:t>
      </w:r>
    </w:p>
    <w:p w14:paraId="2C437B6F" w14:textId="77777777" w:rsidR="008D2BA7" w:rsidRDefault="008D2BA7" w:rsidP="008D2BA7">
      <w:pPr>
        <w:pStyle w:val="B1"/>
      </w:pPr>
      <w:r>
        <w:t>-</w:t>
      </w:r>
      <w:r>
        <w:tab/>
        <w:t>When UDM receives the LocationInfoRequest from an NF service consumer (i.e. HSS) as part of Nudm_MT_ProvideLocationInfo service operation (see TS 29.503 [25], clause 6.7.6.2.3) and the UDM sends the LocationInfoResult as part of Nudm_MT_ProvideLocationInfo service operation (see TS 29.503 [25], clause 6.7.6.2.4).</w:t>
      </w:r>
    </w:p>
    <w:p w14:paraId="33E3150F" w14:textId="77777777" w:rsidR="008D2BA7" w:rsidRDefault="008D2BA7" w:rsidP="008D2BA7">
      <w:r>
        <w:t>When a target UE is registered to both 3GPP and non-3GPP access, two separate xIRIs each containing the LocationInfoResult report record may be generated by the IRI-POI in the UDM.</w:t>
      </w:r>
    </w:p>
    <w:p w14:paraId="3D416D1B" w14:textId="5A3D492A" w:rsidR="008D2BA7" w:rsidRPr="001A1E56" w:rsidRDefault="008D2BA7" w:rsidP="008D2BA7">
      <w:pPr>
        <w:pStyle w:val="TH"/>
      </w:pPr>
      <w:r w:rsidRPr="001A1E56">
        <w:t xml:space="preserve">Table </w:t>
      </w:r>
      <w:r>
        <w:t>7</w:t>
      </w:r>
      <w:r w:rsidRPr="001A1E56">
        <w:t>.</w:t>
      </w:r>
      <w:r>
        <w:t>2.2.3.6-1</w:t>
      </w:r>
      <w:r w:rsidRPr="001A1E56">
        <w:t xml:space="preserve">: </w:t>
      </w:r>
      <w:r>
        <w:t>Payload for UDMLocationInfo</w:t>
      </w:r>
      <w:r w:rsidR="00F26809">
        <w:t>rmation</w:t>
      </w:r>
      <w:r>
        <w:t>Result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5FFCF1C8" w14:textId="77777777" w:rsidTr="00B008B4">
        <w:trPr>
          <w:trHeight w:val="257"/>
        </w:trPr>
        <w:tc>
          <w:tcPr>
            <w:tcW w:w="2830" w:type="dxa"/>
          </w:tcPr>
          <w:p w14:paraId="1203779C" w14:textId="77777777" w:rsidR="008D2BA7" w:rsidRDefault="008D2BA7" w:rsidP="00B008B4">
            <w:pPr>
              <w:pStyle w:val="TAH"/>
            </w:pPr>
            <w:r>
              <w:t>Field name</w:t>
            </w:r>
          </w:p>
        </w:tc>
        <w:tc>
          <w:tcPr>
            <w:tcW w:w="6096" w:type="dxa"/>
          </w:tcPr>
          <w:p w14:paraId="2A104423" w14:textId="77777777" w:rsidR="008D2BA7" w:rsidRDefault="008D2BA7" w:rsidP="00B008B4">
            <w:pPr>
              <w:pStyle w:val="TAH"/>
            </w:pPr>
            <w:r>
              <w:t>Description</w:t>
            </w:r>
          </w:p>
        </w:tc>
        <w:tc>
          <w:tcPr>
            <w:tcW w:w="708" w:type="dxa"/>
          </w:tcPr>
          <w:p w14:paraId="4D12A97D" w14:textId="77777777" w:rsidR="008D2BA7" w:rsidRDefault="008D2BA7" w:rsidP="00B008B4">
            <w:pPr>
              <w:pStyle w:val="TAH"/>
            </w:pPr>
            <w:r>
              <w:t>M/C/O</w:t>
            </w:r>
          </w:p>
        </w:tc>
      </w:tr>
      <w:tr w:rsidR="008D2BA7" w14:paraId="418D4C40" w14:textId="77777777" w:rsidTr="00B008B4">
        <w:trPr>
          <w:trHeight w:val="257"/>
        </w:trPr>
        <w:tc>
          <w:tcPr>
            <w:tcW w:w="2830" w:type="dxa"/>
          </w:tcPr>
          <w:p w14:paraId="05D4698A" w14:textId="77777777" w:rsidR="008D2BA7" w:rsidRDefault="008D2BA7" w:rsidP="00B008B4">
            <w:pPr>
              <w:pStyle w:val="TAL"/>
            </w:pPr>
            <w:r>
              <w:t>sUPI</w:t>
            </w:r>
          </w:p>
        </w:tc>
        <w:tc>
          <w:tcPr>
            <w:tcW w:w="6096" w:type="dxa"/>
          </w:tcPr>
          <w:p w14:paraId="40E18B7B" w14:textId="77777777" w:rsidR="008D2BA7" w:rsidRDefault="008D2BA7" w:rsidP="00B008B4">
            <w:pPr>
              <w:pStyle w:val="TAL"/>
            </w:pPr>
            <w:r>
              <w:t>SUPI currently associated with the target, see TS 29.571 [17].</w:t>
            </w:r>
          </w:p>
        </w:tc>
        <w:tc>
          <w:tcPr>
            <w:tcW w:w="708" w:type="dxa"/>
            <w:vAlign w:val="center"/>
          </w:tcPr>
          <w:p w14:paraId="27B0B7F0" w14:textId="77777777" w:rsidR="008D2BA7" w:rsidRDefault="008D2BA7" w:rsidP="00B008B4">
            <w:pPr>
              <w:pStyle w:val="TAL"/>
              <w:jc w:val="center"/>
            </w:pPr>
            <w:r>
              <w:t>M</w:t>
            </w:r>
          </w:p>
        </w:tc>
      </w:tr>
      <w:tr w:rsidR="008D2BA7" w14:paraId="3E88B785" w14:textId="77777777" w:rsidTr="00B008B4">
        <w:trPr>
          <w:trHeight w:val="257"/>
        </w:trPr>
        <w:tc>
          <w:tcPr>
            <w:tcW w:w="2830" w:type="dxa"/>
          </w:tcPr>
          <w:p w14:paraId="64B319D3" w14:textId="77777777" w:rsidR="008D2BA7" w:rsidRDefault="008D2BA7" w:rsidP="00B008B4">
            <w:pPr>
              <w:pStyle w:val="TAL"/>
            </w:pPr>
            <w:r>
              <w:t>pEI</w:t>
            </w:r>
          </w:p>
        </w:tc>
        <w:tc>
          <w:tcPr>
            <w:tcW w:w="6096" w:type="dxa"/>
          </w:tcPr>
          <w:p w14:paraId="45F2A70B" w14:textId="77777777" w:rsidR="008D2BA7" w:rsidRDefault="008D2BA7" w:rsidP="00B008B4">
            <w:pPr>
              <w:pStyle w:val="TAL"/>
            </w:pPr>
            <w:r>
              <w:t>PEI currently associated with the target UE, when known, see TS 29.571 [17].</w:t>
            </w:r>
          </w:p>
        </w:tc>
        <w:tc>
          <w:tcPr>
            <w:tcW w:w="708" w:type="dxa"/>
            <w:vAlign w:val="center"/>
          </w:tcPr>
          <w:p w14:paraId="08FF2059" w14:textId="77777777" w:rsidR="008D2BA7" w:rsidRDefault="008D2BA7" w:rsidP="00B008B4">
            <w:pPr>
              <w:pStyle w:val="TAL"/>
              <w:jc w:val="center"/>
            </w:pPr>
            <w:r>
              <w:t>C</w:t>
            </w:r>
          </w:p>
        </w:tc>
      </w:tr>
      <w:tr w:rsidR="008D2BA7" w14:paraId="70932E38" w14:textId="77777777" w:rsidTr="00B008B4">
        <w:trPr>
          <w:trHeight w:val="257"/>
        </w:trPr>
        <w:tc>
          <w:tcPr>
            <w:tcW w:w="2830" w:type="dxa"/>
          </w:tcPr>
          <w:p w14:paraId="1DF54435" w14:textId="77777777" w:rsidR="008D2BA7" w:rsidRDefault="008D2BA7" w:rsidP="00B008B4">
            <w:pPr>
              <w:pStyle w:val="TAL"/>
            </w:pPr>
            <w:r>
              <w:t>gPSI</w:t>
            </w:r>
          </w:p>
        </w:tc>
        <w:tc>
          <w:tcPr>
            <w:tcW w:w="6096" w:type="dxa"/>
          </w:tcPr>
          <w:p w14:paraId="65466564" w14:textId="77777777" w:rsidR="008D2BA7" w:rsidRDefault="008D2BA7" w:rsidP="00B008B4">
            <w:pPr>
              <w:pStyle w:val="TAL"/>
            </w:pPr>
            <w:r>
              <w:t>GPSI currently associated with the target UE, when known, see TS 29.571 [17].</w:t>
            </w:r>
          </w:p>
        </w:tc>
        <w:tc>
          <w:tcPr>
            <w:tcW w:w="708" w:type="dxa"/>
            <w:vAlign w:val="center"/>
          </w:tcPr>
          <w:p w14:paraId="58AC99C0" w14:textId="77777777" w:rsidR="008D2BA7" w:rsidRDefault="008D2BA7" w:rsidP="00B008B4">
            <w:pPr>
              <w:pStyle w:val="TAL"/>
              <w:jc w:val="center"/>
            </w:pPr>
            <w:r>
              <w:t>C</w:t>
            </w:r>
          </w:p>
        </w:tc>
      </w:tr>
      <w:tr w:rsidR="008D2BA7" w14:paraId="03E9E681"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59610185" w14:textId="77777777" w:rsidR="008D2BA7" w:rsidRDefault="008D2BA7" w:rsidP="00B008B4">
            <w:pPr>
              <w:pStyle w:val="TAL"/>
            </w:pPr>
            <w:r>
              <w:t>locationInfoRequest</w:t>
            </w:r>
          </w:p>
        </w:tc>
        <w:tc>
          <w:tcPr>
            <w:tcW w:w="6096" w:type="dxa"/>
            <w:tcBorders>
              <w:top w:val="single" w:sz="4" w:space="0" w:color="auto"/>
              <w:left w:val="single" w:sz="4" w:space="0" w:color="auto"/>
              <w:bottom w:val="single" w:sz="4" w:space="0" w:color="auto"/>
              <w:right w:val="single" w:sz="4" w:space="0" w:color="auto"/>
            </w:tcBorders>
          </w:tcPr>
          <w:p w14:paraId="798429CC" w14:textId="77777777" w:rsidR="008D2BA7" w:rsidRDefault="008D2BA7" w:rsidP="00B008B4">
            <w:pPr>
              <w:pStyle w:val="TAL"/>
            </w:pPr>
            <w:r>
              <w:t>Indicates the information received from the HSS in the LocationInfoRequest. At least one of the parameters in Table 7.2.2.3.6-2 shall be included. See NOTE below table 7.2.2.3.6-2.</w:t>
            </w:r>
          </w:p>
        </w:tc>
        <w:tc>
          <w:tcPr>
            <w:tcW w:w="708" w:type="dxa"/>
            <w:tcBorders>
              <w:top w:val="single" w:sz="4" w:space="0" w:color="auto"/>
              <w:left w:val="single" w:sz="4" w:space="0" w:color="auto"/>
              <w:bottom w:val="single" w:sz="4" w:space="0" w:color="auto"/>
              <w:right w:val="single" w:sz="4" w:space="0" w:color="auto"/>
            </w:tcBorders>
            <w:vAlign w:val="center"/>
          </w:tcPr>
          <w:p w14:paraId="5E44792F" w14:textId="77777777" w:rsidR="008D2BA7" w:rsidRDefault="008D2BA7" w:rsidP="00B008B4">
            <w:pPr>
              <w:pStyle w:val="TAL"/>
              <w:jc w:val="center"/>
            </w:pPr>
            <w:r>
              <w:t>M</w:t>
            </w:r>
          </w:p>
        </w:tc>
      </w:tr>
      <w:tr w:rsidR="008D2BA7" w:rsidRPr="001449E1" w14:paraId="64B9B2BA"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3F3CA1F4" w14:textId="77777777" w:rsidR="008D2BA7" w:rsidRPr="00554AA3" w:rsidRDefault="008D2BA7" w:rsidP="00B008B4">
            <w:pPr>
              <w:pStyle w:val="TAL"/>
            </w:pPr>
            <w:r>
              <w:t>vP</w:t>
            </w:r>
            <w:r w:rsidRPr="00554AA3">
              <w:t>LMNId</w:t>
            </w:r>
          </w:p>
        </w:tc>
        <w:tc>
          <w:tcPr>
            <w:tcW w:w="6096" w:type="dxa"/>
            <w:tcBorders>
              <w:top w:val="single" w:sz="4" w:space="0" w:color="auto"/>
              <w:left w:val="single" w:sz="4" w:space="0" w:color="auto"/>
              <w:bottom w:val="single" w:sz="4" w:space="0" w:color="auto"/>
              <w:right w:val="single" w:sz="4" w:space="0" w:color="auto"/>
            </w:tcBorders>
          </w:tcPr>
          <w:p w14:paraId="141DE53C" w14:textId="77777777" w:rsidR="008D2BA7" w:rsidRPr="00554AA3" w:rsidRDefault="008D2BA7" w:rsidP="00B008B4">
            <w:pPr>
              <w:pStyle w:val="TAL"/>
            </w:pPr>
            <w:r w:rsidRPr="00554AA3">
              <w:t>PLMN</w:t>
            </w:r>
            <w:r>
              <w:t>ID of the visited</w:t>
            </w:r>
            <w:r w:rsidRPr="00554AA3">
              <w:t xml:space="preserve"> PLMN</w:t>
            </w:r>
            <w:r>
              <w:t>, if UE is currently registered to visited network.</w:t>
            </w:r>
          </w:p>
        </w:tc>
        <w:tc>
          <w:tcPr>
            <w:tcW w:w="708" w:type="dxa"/>
            <w:tcBorders>
              <w:top w:val="single" w:sz="4" w:space="0" w:color="auto"/>
              <w:left w:val="single" w:sz="4" w:space="0" w:color="auto"/>
              <w:bottom w:val="single" w:sz="4" w:space="0" w:color="auto"/>
              <w:right w:val="single" w:sz="4" w:space="0" w:color="auto"/>
            </w:tcBorders>
            <w:vAlign w:val="center"/>
          </w:tcPr>
          <w:p w14:paraId="59EFEF3C" w14:textId="77777777" w:rsidR="008D2BA7" w:rsidRPr="00554AA3" w:rsidRDefault="008D2BA7" w:rsidP="00B008B4">
            <w:pPr>
              <w:pStyle w:val="TAL"/>
              <w:jc w:val="center"/>
            </w:pPr>
            <w:r>
              <w:t>C</w:t>
            </w:r>
          </w:p>
        </w:tc>
      </w:tr>
      <w:tr w:rsidR="008D2BA7" w14:paraId="494B0EA0" w14:textId="77777777" w:rsidTr="00B008B4">
        <w:trPr>
          <w:trHeight w:val="257"/>
        </w:trPr>
        <w:tc>
          <w:tcPr>
            <w:tcW w:w="2830" w:type="dxa"/>
          </w:tcPr>
          <w:p w14:paraId="430A72EB" w14:textId="77777777" w:rsidR="008D2BA7" w:rsidRPr="00C02491" w:rsidRDefault="008D2BA7" w:rsidP="00B008B4">
            <w:pPr>
              <w:pStyle w:val="TAL"/>
            </w:pPr>
            <w:r>
              <w:t>c</w:t>
            </w:r>
            <w:r w:rsidRPr="00C02491">
              <w:t>urrentLocationInd</w:t>
            </w:r>
            <w:r>
              <w:t>icator</w:t>
            </w:r>
          </w:p>
        </w:tc>
        <w:tc>
          <w:tcPr>
            <w:tcW w:w="6096" w:type="dxa"/>
          </w:tcPr>
          <w:p w14:paraId="02E78A0D" w14:textId="77777777" w:rsidR="008D2BA7" w:rsidRPr="00C02491" w:rsidRDefault="008D2BA7" w:rsidP="00B008B4">
            <w:pPr>
              <w:pStyle w:val="TAL"/>
            </w:pPr>
            <w:r w:rsidRPr="00C02491">
              <w:t>Shall indicate if the UE location is current or last known. Include if provided in the LocationInfoResult.</w:t>
            </w:r>
          </w:p>
        </w:tc>
        <w:tc>
          <w:tcPr>
            <w:tcW w:w="708" w:type="dxa"/>
            <w:vAlign w:val="center"/>
          </w:tcPr>
          <w:p w14:paraId="07A7BEB0" w14:textId="77777777" w:rsidR="008D2BA7" w:rsidRPr="00C02491" w:rsidRDefault="008D2BA7" w:rsidP="00B008B4">
            <w:pPr>
              <w:pStyle w:val="TAL"/>
              <w:jc w:val="center"/>
            </w:pPr>
            <w:r w:rsidRPr="00C02491">
              <w:t>C</w:t>
            </w:r>
          </w:p>
        </w:tc>
      </w:tr>
      <w:tr w:rsidR="008D2BA7" w14:paraId="4064CB9E" w14:textId="77777777" w:rsidTr="00B008B4">
        <w:trPr>
          <w:trHeight w:val="257"/>
        </w:trPr>
        <w:tc>
          <w:tcPr>
            <w:tcW w:w="2830" w:type="dxa"/>
          </w:tcPr>
          <w:p w14:paraId="5F7CF2CB" w14:textId="77777777" w:rsidR="008D2BA7" w:rsidRDefault="008D2BA7" w:rsidP="00B008B4">
            <w:pPr>
              <w:pStyle w:val="TAL"/>
            </w:pPr>
            <w:r>
              <w:t>aMFinstanceID</w:t>
            </w:r>
          </w:p>
        </w:tc>
        <w:tc>
          <w:tcPr>
            <w:tcW w:w="6096" w:type="dxa"/>
          </w:tcPr>
          <w:p w14:paraId="577B4F21" w14:textId="77777777" w:rsidR="008D2BA7" w:rsidRDefault="008D2BA7" w:rsidP="00B008B4">
            <w:pPr>
              <w:pStyle w:val="TAL"/>
            </w:pPr>
            <w:r>
              <w:t xml:space="preserve">Provides the </w:t>
            </w:r>
            <w:r w:rsidRPr="00B06F7A">
              <w:t>NF instance ID of the serving AMF for 3GPP access</w:t>
            </w:r>
            <w:r>
              <w:t>. Shall be i</w:t>
            </w:r>
            <w:r w:rsidRPr="007D7243">
              <w:t>nclude</w:t>
            </w:r>
            <w:r>
              <w:t>d</w:t>
            </w:r>
            <w:r w:rsidRPr="007D7243">
              <w:t xml:space="preserve"> if provided in the LocationInfoResult</w:t>
            </w:r>
            <w:r>
              <w:t>.</w:t>
            </w:r>
          </w:p>
        </w:tc>
        <w:tc>
          <w:tcPr>
            <w:tcW w:w="708" w:type="dxa"/>
            <w:vAlign w:val="center"/>
          </w:tcPr>
          <w:p w14:paraId="309788B8" w14:textId="77777777" w:rsidR="008D2BA7" w:rsidRDefault="008D2BA7" w:rsidP="00B008B4">
            <w:pPr>
              <w:pStyle w:val="TAL"/>
              <w:jc w:val="center"/>
            </w:pPr>
            <w:r>
              <w:t>C</w:t>
            </w:r>
          </w:p>
        </w:tc>
      </w:tr>
      <w:tr w:rsidR="008D2BA7" w14:paraId="77928EEB" w14:textId="77777777" w:rsidTr="00B008B4">
        <w:trPr>
          <w:trHeight w:val="257"/>
        </w:trPr>
        <w:tc>
          <w:tcPr>
            <w:tcW w:w="2830" w:type="dxa"/>
          </w:tcPr>
          <w:p w14:paraId="75E43EE4" w14:textId="77777777" w:rsidR="008D2BA7" w:rsidRDefault="008D2BA7" w:rsidP="00B008B4">
            <w:pPr>
              <w:pStyle w:val="TAL"/>
            </w:pPr>
            <w:r>
              <w:t>sMSFinstanceID</w:t>
            </w:r>
          </w:p>
        </w:tc>
        <w:tc>
          <w:tcPr>
            <w:tcW w:w="6096" w:type="dxa"/>
          </w:tcPr>
          <w:p w14:paraId="504DB081" w14:textId="77777777" w:rsidR="008D2BA7" w:rsidRDefault="008D2BA7" w:rsidP="00B008B4">
            <w:pPr>
              <w:pStyle w:val="TAL"/>
            </w:pPr>
            <w:r>
              <w:t xml:space="preserve">Provides the </w:t>
            </w:r>
            <w:r w:rsidRPr="00B06F7A">
              <w:t>NF instance ID of the serving SMSF</w:t>
            </w:r>
            <w:r>
              <w:t>. Shall be i</w:t>
            </w:r>
            <w:r w:rsidRPr="007D7243">
              <w:t>nclude</w:t>
            </w:r>
            <w:r>
              <w:t>d</w:t>
            </w:r>
            <w:r w:rsidRPr="007D7243">
              <w:t xml:space="preserve"> if provided in the LocationInfoResult</w:t>
            </w:r>
            <w:r>
              <w:t>.</w:t>
            </w:r>
          </w:p>
        </w:tc>
        <w:tc>
          <w:tcPr>
            <w:tcW w:w="708" w:type="dxa"/>
            <w:vAlign w:val="center"/>
          </w:tcPr>
          <w:p w14:paraId="4F79327C" w14:textId="77777777" w:rsidR="008D2BA7" w:rsidRDefault="008D2BA7" w:rsidP="00B008B4">
            <w:pPr>
              <w:pStyle w:val="TAL"/>
              <w:jc w:val="center"/>
            </w:pPr>
            <w:r>
              <w:t>C</w:t>
            </w:r>
          </w:p>
        </w:tc>
      </w:tr>
      <w:tr w:rsidR="008D2BA7" w14:paraId="0D1CFAD7" w14:textId="77777777" w:rsidTr="00B008B4">
        <w:trPr>
          <w:trHeight w:val="271"/>
        </w:trPr>
        <w:tc>
          <w:tcPr>
            <w:tcW w:w="2830" w:type="dxa"/>
          </w:tcPr>
          <w:p w14:paraId="4C81BF56" w14:textId="77777777" w:rsidR="008D2BA7" w:rsidRDefault="008D2BA7" w:rsidP="00B008B4">
            <w:pPr>
              <w:pStyle w:val="TAL"/>
            </w:pPr>
            <w:r>
              <w:t>location</w:t>
            </w:r>
          </w:p>
        </w:tc>
        <w:tc>
          <w:tcPr>
            <w:tcW w:w="6096" w:type="dxa"/>
          </w:tcPr>
          <w:p w14:paraId="28962AB9" w14:textId="77777777" w:rsidR="008D2BA7" w:rsidRDefault="008D2BA7" w:rsidP="00B008B4">
            <w:pPr>
              <w:pStyle w:val="TAL"/>
            </w:pPr>
            <w:r>
              <w:t>Location information available at the UDM at the time of the LocationInfoRequest, include if in LocationInfoResult.</w:t>
            </w:r>
          </w:p>
        </w:tc>
        <w:tc>
          <w:tcPr>
            <w:tcW w:w="708" w:type="dxa"/>
            <w:vAlign w:val="center"/>
          </w:tcPr>
          <w:p w14:paraId="23F1C4F0" w14:textId="77777777" w:rsidR="008D2BA7" w:rsidRDefault="008D2BA7" w:rsidP="00B008B4">
            <w:pPr>
              <w:pStyle w:val="TAL"/>
              <w:jc w:val="center"/>
            </w:pPr>
            <w:r>
              <w:t>C</w:t>
            </w:r>
          </w:p>
        </w:tc>
      </w:tr>
      <w:tr w:rsidR="008D2BA7" w14:paraId="48F8D03B" w14:textId="77777777" w:rsidTr="00B008B4">
        <w:trPr>
          <w:trHeight w:val="271"/>
        </w:trPr>
        <w:tc>
          <w:tcPr>
            <w:tcW w:w="2830" w:type="dxa"/>
          </w:tcPr>
          <w:p w14:paraId="2BCFC0CE" w14:textId="77777777" w:rsidR="008D2BA7" w:rsidRDefault="008D2BA7" w:rsidP="00B008B4">
            <w:pPr>
              <w:pStyle w:val="TAL"/>
            </w:pPr>
            <w:r>
              <w:t>rATType</w:t>
            </w:r>
          </w:p>
        </w:tc>
        <w:tc>
          <w:tcPr>
            <w:tcW w:w="6096" w:type="dxa"/>
          </w:tcPr>
          <w:p w14:paraId="5C24693D" w14:textId="77777777" w:rsidR="008D2BA7" w:rsidRDefault="008D2BA7" w:rsidP="00B008B4">
            <w:pPr>
              <w:pStyle w:val="TAL"/>
            </w:pPr>
            <w:r>
              <w:t>Shall provide</w:t>
            </w:r>
            <w:r w:rsidRPr="00B06F7A">
              <w:t xml:space="preserve"> the current RAT type of the UE</w:t>
            </w:r>
            <w:r>
              <w:t>, if present in the LocationInfoResult</w:t>
            </w:r>
            <w:r w:rsidRPr="00B06F7A">
              <w:t>.</w:t>
            </w:r>
          </w:p>
        </w:tc>
        <w:tc>
          <w:tcPr>
            <w:tcW w:w="708" w:type="dxa"/>
            <w:vAlign w:val="center"/>
          </w:tcPr>
          <w:p w14:paraId="7BE63128" w14:textId="77777777" w:rsidR="008D2BA7" w:rsidRDefault="008D2BA7" w:rsidP="00B008B4">
            <w:pPr>
              <w:pStyle w:val="TAL"/>
              <w:jc w:val="center"/>
            </w:pPr>
            <w:r>
              <w:t>C</w:t>
            </w:r>
          </w:p>
        </w:tc>
      </w:tr>
      <w:tr w:rsidR="008D2BA7" w14:paraId="53EA1186" w14:textId="77777777" w:rsidTr="00B008B4">
        <w:trPr>
          <w:trHeight w:val="271"/>
        </w:trPr>
        <w:tc>
          <w:tcPr>
            <w:tcW w:w="2830" w:type="dxa"/>
          </w:tcPr>
          <w:p w14:paraId="0C59354A" w14:textId="77777777" w:rsidR="008D2BA7" w:rsidRPr="007D7243" w:rsidRDefault="008D2BA7" w:rsidP="00B008B4">
            <w:pPr>
              <w:pStyle w:val="TAL"/>
            </w:pPr>
            <w:r>
              <w:t>p</w:t>
            </w:r>
            <w:r w:rsidRPr="007D7243">
              <w:t>roblemDetails</w:t>
            </w:r>
          </w:p>
        </w:tc>
        <w:tc>
          <w:tcPr>
            <w:tcW w:w="6096" w:type="dxa"/>
          </w:tcPr>
          <w:p w14:paraId="555E00CB" w14:textId="77777777" w:rsidR="008D2BA7" w:rsidRPr="007D7243" w:rsidRDefault="008D2BA7" w:rsidP="00B008B4">
            <w:pPr>
              <w:pStyle w:val="TAL"/>
            </w:pPr>
            <w:r>
              <w:t>I</w:t>
            </w:r>
            <w:r w:rsidRPr="007D7243">
              <w:t>ndicate</w:t>
            </w:r>
            <w:r>
              <w:t>s the</w:t>
            </w:r>
            <w:r w:rsidRPr="007D7243">
              <w:t xml:space="preserve"> reason for LocationInfoResult failure. See TS 29.571</w:t>
            </w:r>
            <w:r>
              <w:t xml:space="preserve"> [17]</w:t>
            </w:r>
            <w:r w:rsidRPr="007D7243">
              <w:t xml:space="preserve">, clause 5.2.4.1. </w:t>
            </w:r>
            <w:r>
              <w:t>Shall be i</w:t>
            </w:r>
            <w:r w:rsidRPr="007D7243">
              <w:t>nclude</w:t>
            </w:r>
            <w:r>
              <w:t>d</w:t>
            </w:r>
            <w:r w:rsidRPr="007D7243">
              <w:t xml:space="preserve"> if provided in the LocationInfoResult.</w:t>
            </w:r>
          </w:p>
        </w:tc>
        <w:tc>
          <w:tcPr>
            <w:tcW w:w="708" w:type="dxa"/>
            <w:vAlign w:val="center"/>
          </w:tcPr>
          <w:p w14:paraId="12514C55" w14:textId="77777777" w:rsidR="008D2BA7" w:rsidRPr="007D7243" w:rsidRDefault="008D2BA7" w:rsidP="00B008B4">
            <w:pPr>
              <w:pStyle w:val="TAL"/>
              <w:jc w:val="center"/>
            </w:pPr>
            <w:r w:rsidRPr="007D7243">
              <w:t>C</w:t>
            </w:r>
          </w:p>
        </w:tc>
      </w:tr>
    </w:tbl>
    <w:p w14:paraId="58D2A262" w14:textId="77777777" w:rsidR="00F745E5" w:rsidRDefault="00F745E5" w:rsidP="00F745E5"/>
    <w:p w14:paraId="3B96F9C8" w14:textId="4E7E2808" w:rsidR="008D2BA7" w:rsidRPr="001A1E56" w:rsidRDefault="008D2BA7" w:rsidP="008D2BA7">
      <w:pPr>
        <w:pStyle w:val="TH"/>
      </w:pPr>
      <w:r w:rsidRPr="001A1E56">
        <w:t xml:space="preserve">Table </w:t>
      </w:r>
      <w:r>
        <w:t>7</w:t>
      </w:r>
      <w:r w:rsidRPr="001A1E56">
        <w:t>.</w:t>
      </w:r>
      <w:r>
        <w:t>2.2.3.6-2</w:t>
      </w:r>
      <w:r w:rsidRPr="001A1E56">
        <w:t xml:space="preserve">: </w:t>
      </w:r>
      <w:r>
        <w:t>Payload for LocationInfoRequest parameter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tblGrid>
      <w:tr w:rsidR="008D2BA7" w14:paraId="728641CB" w14:textId="77777777" w:rsidTr="00B008B4">
        <w:trPr>
          <w:trHeight w:val="257"/>
          <w:jc w:val="center"/>
        </w:trPr>
        <w:tc>
          <w:tcPr>
            <w:tcW w:w="2830" w:type="dxa"/>
          </w:tcPr>
          <w:p w14:paraId="29F92F5F" w14:textId="77777777" w:rsidR="008D2BA7" w:rsidRDefault="008D2BA7" w:rsidP="00B008B4">
            <w:pPr>
              <w:pStyle w:val="TAH"/>
            </w:pPr>
            <w:r>
              <w:t>Field name</w:t>
            </w:r>
          </w:p>
        </w:tc>
        <w:tc>
          <w:tcPr>
            <w:tcW w:w="6096" w:type="dxa"/>
          </w:tcPr>
          <w:p w14:paraId="579B0E73" w14:textId="77777777" w:rsidR="008D2BA7" w:rsidRDefault="008D2BA7" w:rsidP="00B008B4">
            <w:pPr>
              <w:pStyle w:val="TAH"/>
            </w:pPr>
            <w:r>
              <w:t>Description</w:t>
            </w:r>
          </w:p>
        </w:tc>
      </w:tr>
      <w:tr w:rsidR="008D2BA7" w:rsidRPr="00375CED" w14:paraId="105C0173" w14:textId="77777777" w:rsidTr="00B008B4">
        <w:trPr>
          <w:trHeight w:val="257"/>
          <w:jc w:val="center"/>
        </w:trPr>
        <w:tc>
          <w:tcPr>
            <w:tcW w:w="2830" w:type="dxa"/>
          </w:tcPr>
          <w:p w14:paraId="2396F7CB" w14:textId="77777777" w:rsidR="008D2BA7" w:rsidRPr="00375CED" w:rsidRDefault="008D2BA7" w:rsidP="00B008B4">
            <w:pPr>
              <w:pStyle w:val="TAL"/>
            </w:pPr>
            <w:r>
              <w:t>r</w:t>
            </w:r>
            <w:r w:rsidRPr="00375CED">
              <w:t>eq5GSLocation</w:t>
            </w:r>
          </w:p>
        </w:tc>
        <w:tc>
          <w:tcPr>
            <w:tcW w:w="6096" w:type="dxa"/>
          </w:tcPr>
          <w:p w14:paraId="71ACE1B6" w14:textId="77777777" w:rsidR="008D2BA7" w:rsidRPr="00375CED" w:rsidRDefault="008D2BA7" w:rsidP="00B008B4">
            <w:pPr>
              <w:pStyle w:val="TAL"/>
            </w:pPr>
            <w:r w:rsidRPr="00375CED">
              <w:t>Boolean that indicates If 5GS location is requested.</w:t>
            </w:r>
          </w:p>
        </w:tc>
      </w:tr>
      <w:tr w:rsidR="008D2BA7" w:rsidRPr="00375CED" w14:paraId="29405AEA" w14:textId="77777777" w:rsidTr="00B008B4">
        <w:trPr>
          <w:trHeight w:val="257"/>
          <w:jc w:val="center"/>
        </w:trPr>
        <w:tc>
          <w:tcPr>
            <w:tcW w:w="2830" w:type="dxa"/>
          </w:tcPr>
          <w:p w14:paraId="34B055D8" w14:textId="77777777" w:rsidR="008D2BA7" w:rsidRPr="00375CED" w:rsidRDefault="008D2BA7" w:rsidP="00B008B4">
            <w:pPr>
              <w:pStyle w:val="TAL"/>
            </w:pPr>
            <w:r w:rsidRPr="00375CED">
              <w:t>reqCurrentLocation</w:t>
            </w:r>
          </w:p>
        </w:tc>
        <w:tc>
          <w:tcPr>
            <w:tcW w:w="6096" w:type="dxa"/>
          </w:tcPr>
          <w:p w14:paraId="6BDA1ABB" w14:textId="77777777" w:rsidR="008D2BA7" w:rsidRPr="00375CED" w:rsidRDefault="008D2BA7" w:rsidP="00B008B4">
            <w:pPr>
              <w:pStyle w:val="TAL"/>
            </w:pPr>
            <w:r w:rsidRPr="009D344D">
              <w:t>Boolean that indicates if current location is requested.</w:t>
            </w:r>
          </w:p>
        </w:tc>
      </w:tr>
      <w:tr w:rsidR="008D2BA7" w:rsidRPr="00375CED" w14:paraId="13282719" w14:textId="77777777" w:rsidTr="00B008B4">
        <w:trPr>
          <w:trHeight w:val="257"/>
          <w:jc w:val="center"/>
        </w:trPr>
        <w:tc>
          <w:tcPr>
            <w:tcW w:w="2830" w:type="dxa"/>
          </w:tcPr>
          <w:p w14:paraId="24EC9AE7" w14:textId="77777777" w:rsidR="008D2BA7" w:rsidRPr="00921209" w:rsidRDefault="008D2BA7" w:rsidP="00B008B4">
            <w:pPr>
              <w:pStyle w:val="TAL"/>
            </w:pPr>
            <w:r w:rsidRPr="00921209">
              <w:t>reqRatType</w:t>
            </w:r>
          </w:p>
        </w:tc>
        <w:tc>
          <w:tcPr>
            <w:tcW w:w="6096" w:type="dxa"/>
          </w:tcPr>
          <w:p w14:paraId="23FF45DE" w14:textId="77777777" w:rsidR="008D2BA7" w:rsidRPr="00375CED" w:rsidRDefault="008D2BA7" w:rsidP="00B008B4">
            <w:pPr>
              <w:pStyle w:val="TAL"/>
            </w:pPr>
            <w:r w:rsidRPr="009D344D">
              <w:t xml:space="preserve">Boolean indicates if Rat Type is requested. </w:t>
            </w:r>
          </w:p>
        </w:tc>
      </w:tr>
      <w:tr w:rsidR="008D2BA7" w:rsidRPr="00375CED" w14:paraId="29B3BA55" w14:textId="77777777" w:rsidTr="00B008B4">
        <w:trPr>
          <w:trHeight w:val="271"/>
          <w:jc w:val="center"/>
        </w:trPr>
        <w:tc>
          <w:tcPr>
            <w:tcW w:w="2830" w:type="dxa"/>
          </w:tcPr>
          <w:p w14:paraId="0670AE92" w14:textId="77777777" w:rsidR="008D2BA7" w:rsidRPr="00375CED" w:rsidRDefault="008D2BA7" w:rsidP="00B008B4">
            <w:pPr>
              <w:pStyle w:val="TAL"/>
            </w:pPr>
            <w:r>
              <w:t>r</w:t>
            </w:r>
            <w:r w:rsidRPr="00375CED">
              <w:t>eqTimeZone</w:t>
            </w:r>
          </w:p>
        </w:tc>
        <w:tc>
          <w:tcPr>
            <w:tcW w:w="6096" w:type="dxa"/>
          </w:tcPr>
          <w:p w14:paraId="2BE5CB44" w14:textId="77777777" w:rsidR="008D2BA7" w:rsidRPr="00375CED" w:rsidRDefault="008D2BA7" w:rsidP="00B008B4">
            <w:pPr>
              <w:pStyle w:val="TAL"/>
            </w:pPr>
            <w:r w:rsidRPr="00375CED">
              <w:t xml:space="preserve">Boolean indicates if time zone is requested. </w:t>
            </w:r>
          </w:p>
        </w:tc>
      </w:tr>
      <w:tr w:rsidR="008D2BA7" w:rsidRPr="00375CED" w14:paraId="20322A4E" w14:textId="77777777" w:rsidTr="00B008B4">
        <w:trPr>
          <w:trHeight w:val="271"/>
          <w:jc w:val="center"/>
        </w:trPr>
        <w:tc>
          <w:tcPr>
            <w:tcW w:w="2830" w:type="dxa"/>
          </w:tcPr>
          <w:p w14:paraId="6F00256B" w14:textId="77777777" w:rsidR="008D2BA7" w:rsidRPr="00375CED" w:rsidRDefault="008D2BA7" w:rsidP="00B008B4">
            <w:pPr>
              <w:pStyle w:val="TAL"/>
            </w:pPr>
            <w:r>
              <w:t>r</w:t>
            </w:r>
            <w:r w:rsidRPr="00375CED">
              <w:t>eqServingNode</w:t>
            </w:r>
          </w:p>
        </w:tc>
        <w:tc>
          <w:tcPr>
            <w:tcW w:w="6096" w:type="dxa"/>
          </w:tcPr>
          <w:p w14:paraId="73A87234" w14:textId="77777777" w:rsidR="008D2BA7" w:rsidRPr="00375CED" w:rsidRDefault="008D2BA7" w:rsidP="00B008B4">
            <w:pPr>
              <w:pStyle w:val="TAL"/>
            </w:pPr>
            <w:r w:rsidRPr="00375CED">
              <w:t xml:space="preserve">Boolean indicates if serving node instance ID is requested. </w:t>
            </w:r>
          </w:p>
        </w:tc>
      </w:tr>
    </w:tbl>
    <w:p w14:paraId="3F8DBE17" w14:textId="77777777" w:rsidR="008D2BA7" w:rsidRDefault="008D2BA7" w:rsidP="00F745E5"/>
    <w:p w14:paraId="3BC24455" w14:textId="114B840A" w:rsidR="008D2BA7" w:rsidRDefault="008D2BA7" w:rsidP="008D2BA7">
      <w:pPr>
        <w:pStyle w:val="NO"/>
      </w:pPr>
      <w:r>
        <w:t>NOTE:</w:t>
      </w:r>
      <w:r w:rsidR="00F745E5">
        <w:tab/>
      </w:r>
      <w:r>
        <w:t>The absence of one or more of the parameters in table 7.2.2.3.6-2 assumes that it was not included in the LocationInfoRequest.</w:t>
      </w:r>
    </w:p>
    <w:p w14:paraId="26C451C3" w14:textId="77777777" w:rsidR="008D2BA7" w:rsidRDefault="008D2BA7" w:rsidP="008D2BA7">
      <w:pPr>
        <w:pStyle w:val="Heading5"/>
      </w:pPr>
      <w:bookmarkStart w:id="228" w:name="_Toc135598582"/>
      <w:r w:rsidRPr="00760004">
        <w:t>7.2.2.3.</w:t>
      </w:r>
      <w:r>
        <w:t>7</w:t>
      </w:r>
      <w:r w:rsidRPr="00760004">
        <w:tab/>
      </w:r>
      <w:r>
        <w:t>UE information response</w:t>
      </w:r>
      <w:bookmarkEnd w:id="228"/>
    </w:p>
    <w:p w14:paraId="54817A5C" w14:textId="77777777" w:rsidR="008D2BA7" w:rsidRDefault="008D2BA7" w:rsidP="008D2BA7">
      <w:r>
        <w:t>The IRI-POI in the UDM shall generate an xIRI containing the UDMUEInfromationResponse record when it detects the following events:</w:t>
      </w:r>
    </w:p>
    <w:p w14:paraId="063FF112" w14:textId="77777777" w:rsidR="008D2BA7" w:rsidRDefault="008D2BA7" w:rsidP="008D2BA7">
      <w:pPr>
        <w:pStyle w:val="B1"/>
      </w:pPr>
      <w:r>
        <w:t>-</w:t>
      </w:r>
      <w:r>
        <w:tab/>
        <w:t>When the UDM receives the ProvideUeInfo GET request from the NF service consumer as part of Nudm_MT_ProvideUeInfo service operation (see TS 29.503 [25], clause 6.7.6.2.2) and the UDM returns a UeInfo response.</w:t>
      </w:r>
    </w:p>
    <w:p w14:paraId="5E0FE441" w14:textId="77777777" w:rsidR="008D2BA7" w:rsidRPr="001A1E56" w:rsidRDefault="008D2BA7" w:rsidP="008D2BA7">
      <w:pPr>
        <w:pStyle w:val="TH"/>
      </w:pPr>
      <w:r w:rsidRPr="001A1E56">
        <w:t xml:space="preserve">Table </w:t>
      </w:r>
      <w:r>
        <w:t>7</w:t>
      </w:r>
      <w:r w:rsidRPr="001A1E56">
        <w:t>.</w:t>
      </w:r>
      <w:r>
        <w:t>2.2.3.7-1</w:t>
      </w:r>
      <w:r w:rsidRPr="001A1E56">
        <w:t xml:space="preserve">: </w:t>
      </w:r>
      <w:r>
        <w:t>Payload for UDMUEInformationResponse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7EDA9558" w14:textId="77777777" w:rsidTr="00B008B4">
        <w:trPr>
          <w:trHeight w:val="257"/>
        </w:trPr>
        <w:tc>
          <w:tcPr>
            <w:tcW w:w="2830" w:type="dxa"/>
          </w:tcPr>
          <w:p w14:paraId="22B46B9B" w14:textId="77777777" w:rsidR="008D2BA7" w:rsidRDefault="008D2BA7" w:rsidP="00B008B4">
            <w:pPr>
              <w:pStyle w:val="TAH"/>
            </w:pPr>
            <w:r>
              <w:t>Field name</w:t>
            </w:r>
          </w:p>
        </w:tc>
        <w:tc>
          <w:tcPr>
            <w:tcW w:w="6096" w:type="dxa"/>
          </w:tcPr>
          <w:p w14:paraId="7E90D28D" w14:textId="731D9C79" w:rsidR="008D2BA7" w:rsidRDefault="008D2BA7" w:rsidP="00F745E5">
            <w:pPr>
              <w:pStyle w:val="TAH"/>
            </w:pPr>
            <w:r>
              <w:t>Description</w:t>
            </w:r>
          </w:p>
        </w:tc>
        <w:tc>
          <w:tcPr>
            <w:tcW w:w="708" w:type="dxa"/>
          </w:tcPr>
          <w:p w14:paraId="14EA62BC" w14:textId="77777777" w:rsidR="008D2BA7" w:rsidRDefault="008D2BA7" w:rsidP="00B008B4">
            <w:pPr>
              <w:pStyle w:val="TAH"/>
            </w:pPr>
            <w:r>
              <w:t>M/C/O</w:t>
            </w:r>
          </w:p>
        </w:tc>
      </w:tr>
      <w:tr w:rsidR="008D2BA7" w14:paraId="2732CF12" w14:textId="77777777" w:rsidTr="00B008B4">
        <w:trPr>
          <w:trHeight w:val="257"/>
        </w:trPr>
        <w:tc>
          <w:tcPr>
            <w:tcW w:w="2830" w:type="dxa"/>
          </w:tcPr>
          <w:p w14:paraId="22A04303" w14:textId="77777777" w:rsidR="008D2BA7" w:rsidRDefault="008D2BA7" w:rsidP="00B008B4">
            <w:pPr>
              <w:pStyle w:val="TAL"/>
            </w:pPr>
            <w:r>
              <w:t>sUPI</w:t>
            </w:r>
          </w:p>
        </w:tc>
        <w:tc>
          <w:tcPr>
            <w:tcW w:w="6096" w:type="dxa"/>
          </w:tcPr>
          <w:p w14:paraId="79378F3F" w14:textId="77777777" w:rsidR="008D2BA7" w:rsidRDefault="008D2BA7" w:rsidP="00B008B4">
            <w:pPr>
              <w:pStyle w:val="TAL"/>
            </w:pPr>
            <w:r>
              <w:t>SUPI currently associated with the target UE, see TS 29.571 [17].</w:t>
            </w:r>
          </w:p>
        </w:tc>
        <w:tc>
          <w:tcPr>
            <w:tcW w:w="708" w:type="dxa"/>
            <w:vAlign w:val="center"/>
          </w:tcPr>
          <w:p w14:paraId="637F56D3" w14:textId="77777777" w:rsidR="008D2BA7" w:rsidRDefault="008D2BA7" w:rsidP="00B008B4">
            <w:pPr>
              <w:pStyle w:val="TAL"/>
              <w:jc w:val="center"/>
            </w:pPr>
            <w:r>
              <w:t>M</w:t>
            </w:r>
          </w:p>
        </w:tc>
      </w:tr>
      <w:tr w:rsidR="008D2BA7" w14:paraId="64FBEE98" w14:textId="77777777" w:rsidTr="00B008B4">
        <w:trPr>
          <w:trHeight w:val="271"/>
        </w:trPr>
        <w:tc>
          <w:tcPr>
            <w:tcW w:w="2830" w:type="dxa"/>
          </w:tcPr>
          <w:p w14:paraId="633EA706" w14:textId="77777777" w:rsidR="008D2BA7" w:rsidRPr="00852BC0" w:rsidRDefault="008D2BA7" w:rsidP="00B008B4">
            <w:pPr>
              <w:pStyle w:val="TAL"/>
            </w:pPr>
            <w:r w:rsidRPr="00852BC0">
              <w:t>tADSInfo</w:t>
            </w:r>
          </w:p>
        </w:tc>
        <w:tc>
          <w:tcPr>
            <w:tcW w:w="6096" w:type="dxa"/>
          </w:tcPr>
          <w:p w14:paraId="759A87F0" w14:textId="77777777" w:rsidR="008D2BA7" w:rsidRPr="00852BC0" w:rsidRDefault="008D2BA7" w:rsidP="00B008B4">
            <w:pPr>
              <w:pStyle w:val="TAL"/>
            </w:pPr>
            <w:r w:rsidRPr="00560CE0">
              <w:t>Contains the UE Context Information as known at the UDM. See TS 29.518</w:t>
            </w:r>
            <w:r w:rsidRPr="00852BC0">
              <w:t xml:space="preserve"> [</w:t>
            </w:r>
            <w:r>
              <w:t>22</w:t>
            </w:r>
            <w:r w:rsidRPr="00852BC0">
              <w:t xml:space="preserve">], clause 6.3.6.2.4. </w:t>
            </w:r>
            <w:r>
              <w:t>Shall be i</w:t>
            </w:r>
            <w:r w:rsidRPr="00852BC0">
              <w:t>nclude</w:t>
            </w:r>
            <w:r>
              <w:t>d</w:t>
            </w:r>
            <w:r w:rsidRPr="00852BC0">
              <w:t xml:space="preserve"> if UE Context is returned in the UeInfo response.</w:t>
            </w:r>
          </w:p>
        </w:tc>
        <w:tc>
          <w:tcPr>
            <w:tcW w:w="708" w:type="dxa"/>
            <w:vAlign w:val="center"/>
          </w:tcPr>
          <w:p w14:paraId="445DFE92" w14:textId="77777777" w:rsidR="008D2BA7" w:rsidRPr="00852BC0" w:rsidRDefault="008D2BA7" w:rsidP="00B008B4">
            <w:pPr>
              <w:pStyle w:val="TAL"/>
              <w:jc w:val="center"/>
            </w:pPr>
            <w:r w:rsidRPr="00852BC0">
              <w:t>C</w:t>
            </w:r>
          </w:p>
        </w:tc>
      </w:tr>
      <w:tr w:rsidR="008D2BA7" w14:paraId="49BE475B" w14:textId="77777777" w:rsidTr="00B008B4">
        <w:trPr>
          <w:trHeight w:val="271"/>
        </w:trPr>
        <w:tc>
          <w:tcPr>
            <w:tcW w:w="2830" w:type="dxa"/>
          </w:tcPr>
          <w:p w14:paraId="2FFD28F8" w14:textId="77777777" w:rsidR="008D2BA7" w:rsidRPr="00852BC0" w:rsidRDefault="008D2BA7" w:rsidP="00B008B4">
            <w:pPr>
              <w:pStyle w:val="TAL"/>
            </w:pPr>
            <w:r>
              <w:t>five</w:t>
            </w:r>
            <w:r w:rsidRPr="00852BC0">
              <w:t>GS</w:t>
            </w:r>
            <w:r>
              <w:t>U</w:t>
            </w:r>
            <w:r w:rsidRPr="00852BC0">
              <w:t>serStateInfo</w:t>
            </w:r>
          </w:p>
        </w:tc>
        <w:tc>
          <w:tcPr>
            <w:tcW w:w="6096" w:type="dxa"/>
          </w:tcPr>
          <w:p w14:paraId="1E196D37" w14:textId="77777777" w:rsidR="008D2BA7" w:rsidRPr="00852BC0" w:rsidRDefault="008D2BA7" w:rsidP="00B008B4">
            <w:pPr>
              <w:pStyle w:val="TAL"/>
            </w:pPr>
            <w:r w:rsidRPr="00521793">
              <w:rPr>
                <w:rFonts w:cs="Arial"/>
                <w:szCs w:val="18"/>
              </w:rPr>
              <w:t>Describes the 5GS user state of the UE as known at the UDM. See TS 29.518 [</w:t>
            </w:r>
            <w:r>
              <w:rPr>
                <w:rFonts w:cs="Arial"/>
                <w:szCs w:val="18"/>
              </w:rPr>
              <w:t>22</w:t>
            </w:r>
            <w:r w:rsidRPr="00521793">
              <w:rPr>
                <w:rFonts w:cs="Arial"/>
                <w:szCs w:val="18"/>
              </w:rPr>
              <w:t xml:space="preserve">], </w:t>
            </w:r>
            <w:r w:rsidRPr="00D45C02">
              <w:rPr>
                <w:rFonts w:cs="Arial"/>
                <w:szCs w:val="18"/>
              </w:rPr>
              <w:t>clause 6.2.6.3.11.</w:t>
            </w:r>
            <w:r w:rsidRPr="00852BC0">
              <w:rPr>
                <w:rFonts w:cs="Arial"/>
                <w:szCs w:val="18"/>
              </w:rPr>
              <w:t xml:space="preserve"> </w:t>
            </w:r>
            <w:r>
              <w:rPr>
                <w:rFonts w:cs="Arial"/>
                <w:szCs w:val="18"/>
              </w:rPr>
              <w:t>Shall be i</w:t>
            </w:r>
            <w:r w:rsidRPr="00852BC0">
              <w:rPr>
                <w:rFonts w:cs="Arial"/>
                <w:szCs w:val="18"/>
              </w:rPr>
              <w:t>nclude</w:t>
            </w:r>
            <w:r>
              <w:rPr>
                <w:rFonts w:cs="Arial"/>
                <w:szCs w:val="18"/>
              </w:rPr>
              <w:t>d</w:t>
            </w:r>
            <w:r w:rsidRPr="00852BC0">
              <w:rPr>
                <w:rFonts w:cs="Arial"/>
                <w:szCs w:val="18"/>
              </w:rPr>
              <w:t xml:space="preserve"> if 5GS user state is returned in the UeInfo response.</w:t>
            </w:r>
          </w:p>
        </w:tc>
        <w:tc>
          <w:tcPr>
            <w:tcW w:w="708" w:type="dxa"/>
            <w:vAlign w:val="center"/>
          </w:tcPr>
          <w:p w14:paraId="507F9685" w14:textId="77777777" w:rsidR="008D2BA7" w:rsidRPr="00521793" w:rsidRDefault="008D2BA7" w:rsidP="00B008B4">
            <w:pPr>
              <w:pStyle w:val="TAL"/>
              <w:jc w:val="center"/>
            </w:pPr>
            <w:r w:rsidRPr="00521793">
              <w:t>C</w:t>
            </w:r>
          </w:p>
        </w:tc>
      </w:tr>
      <w:tr w:rsidR="008D2BA7" w14:paraId="65F32342" w14:textId="77777777" w:rsidTr="00B008B4">
        <w:trPr>
          <w:trHeight w:val="271"/>
        </w:trPr>
        <w:tc>
          <w:tcPr>
            <w:tcW w:w="2830" w:type="dxa"/>
          </w:tcPr>
          <w:p w14:paraId="23C43C23" w14:textId="77777777" w:rsidR="008D2BA7" w:rsidRPr="00852BC0" w:rsidRDefault="008D2BA7" w:rsidP="00B008B4">
            <w:pPr>
              <w:pStyle w:val="TAL"/>
            </w:pPr>
            <w:r>
              <w:t>fiveGSRVCCInfo</w:t>
            </w:r>
          </w:p>
        </w:tc>
        <w:tc>
          <w:tcPr>
            <w:tcW w:w="6096" w:type="dxa"/>
          </w:tcPr>
          <w:p w14:paraId="3A43C888" w14:textId="77777777" w:rsidR="008D2BA7" w:rsidRPr="00521793" w:rsidRDefault="008D2BA7" w:rsidP="00B008B4">
            <w:pPr>
              <w:pStyle w:val="TAL"/>
              <w:rPr>
                <w:rFonts w:cs="Arial"/>
                <w:szCs w:val="18"/>
              </w:rPr>
            </w:pPr>
            <w:r>
              <w:rPr>
                <w:rFonts w:cs="Arial"/>
                <w:szCs w:val="18"/>
              </w:rPr>
              <w:t>Indicates whether the UE supports 5G SRVCC. See TS 29.503 [25], clause 6.7.6.2.5. Shall be included if returned in the UeInfo response.</w:t>
            </w:r>
          </w:p>
        </w:tc>
        <w:tc>
          <w:tcPr>
            <w:tcW w:w="708" w:type="dxa"/>
            <w:vAlign w:val="center"/>
          </w:tcPr>
          <w:p w14:paraId="5570DDA0" w14:textId="77777777" w:rsidR="008D2BA7" w:rsidRPr="00521793" w:rsidRDefault="008D2BA7" w:rsidP="00B008B4">
            <w:pPr>
              <w:pStyle w:val="TAL"/>
              <w:jc w:val="center"/>
            </w:pPr>
            <w:r>
              <w:t>C</w:t>
            </w:r>
          </w:p>
        </w:tc>
      </w:tr>
      <w:tr w:rsidR="008D2BA7" w14:paraId="1B9D0059" w14:textId="77777777" w:rsidTr="00B008B4">
        <w:trPr>
          <w:trHeight w:val="271"/>
        </w:trPr>
        <w:tc>
          <w:tcPr>
            <w:tcW w:w="2830" w:type="dxa"/>
          </w:tcPr>
          <w:p w14:paraId="3B9C768A" w14:textId="77777777" w:rsidR="008D2BA7" w:rsidRPr="00852BC0" w:rsidRDefault="008D2BA7" w:rsidP="00B008B4">
            <w:pPr>
              <w:pStyle w:val="TAL"/>
            </w:pPr>
            <w:r>
              <w:t>problemDetails</w:t>
            </w:r>
          </w:p>
        </w:tc>
        <w:tc>
          <w:tcPr>
            <w:tcW w:w="6096" w:type="dxa"/>
          </w:tcPr>
          <w:p w14:paraId="7C7C649F" w14:textId="77777777" w:rsidR="008D2BA7" w:rsidRPr="00521793" w:rsidRDefault="008D2BA7" w:rsidP="00B008B4">
            <w:pPr>
              <w:pStyle w:val="TAL"/>
              <w:rPr>
                <w:rFonts w:cs="Arial"/>
                <w:szCs w:val="18"/>
              </w:rPr>
            </w:pPr>
            <w:r>
              <w:t>I</w:t>
            </w:r>
            <w:r w:rsidRPr="007D7243">
              <w:t>ndicate</w:t>
            </w:r>
            <w:r>
              <w:t>s the</w:t>
            </w:r>
            <w:r w:rsidRPr="007D7243">
              <w:t xml:space="preserve"> reason for </w:t>
            </w:r>
            <w:r>
              <w:t>UeInfo response</w:t>
            </w:r>
            <w:r w:rsidRPr="007D7243">
              <w:t xml:space="preserve"> failure. See TS 29.571</w:t>
            </w:r>
            <w:r>
              <w:t xml:space="preserve"> [17]</w:t>
            </w:r>
            <w:r w:rsidRPr="007D7243">
              <w:t xml:space="preserve">, clause 5.2.4.1. </w:t>
            </w:r>
            <w:r>
              <w:t>Shall be i</w:t>
            </w:r>
            <w:r w:rsidRPr="007D7243">
              <w:t>nclude</w:t>
            </w:r>
            <w:r>
              <w:t>d</w:t>
            </w:r>
            <w:r w:rsidRPr="007D7243">
              <w:t xml:space="preserve"> if provided in the </w:t>
            </w:r>
            <w:r>
              <w:t>UeInfo response.</w:t>
            </w:r>
          </w:p>
        </w:tc>
        <w:tc>
          <w:tcPr>
            <w:tcW w:w="708" w:type="dxa"/>
            <w:vAlign w:val="center"/>
          </w:tcPr>
          <w:p w14:paraId="4B2D1575" w14:textId="77777777" w:rsidR="008D2BA7" w:rsidRPr="00521793" w:rsidRDefault="008D2BA7" w:rsidP="00B008B4">
            <w:pPr>
              <w:pStyle w:val="TAL"/>
              <w:jc w:val="center"/>
            </w:pPr>
            <w:r>
              <w:t>C</w:t>
            </w:r>
          </w:p>
        </w:tc>
      </w:tr>
    </w:tbl>
    <w:p w14:paraId="71231DD0" w14:textId="77777777" w:rsidR="008D2BA7" w:rsidRPr="00554AA3" w:rsidRDefault="008D2BA7" w:rsidP="008D2BA7"/>
    <w:p w14:paraId="6B3B9957" w14:textId="77777777" w:rsidR="008D2BA7" w:rsidRPr="00760004" w:rsidRDefault="008D2BA7" w:rsidP="008D2BA7">
      <w:pPr>
        <w:pStyle w:val="Heading5"/>
      </w:pPr>
      <w:bookmarkStart w:id="229" w:name="_Toc135598583"/>
      <w:r w:rsidRPr="00760004">
        <w:t>7.2.2.3.</w:t>
      </w:r>
      <w:r>
        <w:t>8</w:t>
      </w:r>
      <w:r w:rsidRPr="00760004">
        <w:tab/>
      </w:r>
      <w:r>
        <w:t>UE Authentication response</w:t>
      </w:r>
      <w:bookmarkEnd w:id="229"/>
    </w:p>
    <w:p w14:paraId="68768448" w14:textId="77777777" w:rsidR="008D2BA7" w:rsidRDefault="008D2BA7" w:rsidP="008D2BA7">
      <w:r>
        <w:t>The IRI-POI in the UDM shall generate an xIRI containing the UDMUEAuthenticationResponse record when it detects the following events:</w:t>
      </w:r>
    </w:p>
    <w:p w14:paraId="25BDAABB" w14:textId="77777777" w:rsidR="008D2BA7" w:rsidRDefault="008D2BA7" w:rsidP="008D2BA7">
      <w:pPr>
        <w:pStyle w:val="B1"/>
      </w:pPr>
      <w:r>
        <w:t>-</w:t>
      </w:r>
      <w:r>
        <w:tab/>
        <w:t>When the UDM receives the AuthenticationInfoRequest from the AUSF as part of Nudm_UEAuthentication service operation (see TS 29.503 [25], clause 6.3.6.2.2) and the UDM sends the AuthenticationInfoResult to the AUSF as part of the Nudm_UEAuthentication service operation (see TS 29.503 [25], clause 6.3.6.2.3).</w:t>
      </w:r>
    </w:p>
    <w:p w14:paraId="784B82F9" w14:textId="77777777" w:rsidR="008D2BA7" w:rsidRDefault="008D2BA7" w:rsidP="008D2BA7">
      <w:pPr>
        <w:pStyle w:val="B1"/>
      </w:pPr>
      <w:r>
        <w:t>-</w:t>
      </w:r>
      <w:r>
        <w:tab/>
        <w:t>When the UDM receives the HSSAuthenticationInfoRequest from the HSS as part of the Nudm_UEAuthentication service operation (see TS 29.503 [25], clause 6.3.6.2.10) and the UDM sends the HSSAuthenticationInfoResult to the AUSF as part of the Nudm_UEAuthentication service operation (see TS 29.503 [25], clause 6.3.6.2.11).</w:t>
      </w:r>
    </w:p>
    <w:p w14:paraId="03EC8FC2" w14:textId="77777777" w:rsidR="008D2BA7" w:rsidRDefault="008D2BA7" w:rsidP="008D2BA7">
      <w:r>
        <w:t>When a target UE registers from both 3GPP and non-3GPP access, two separate xIRIs each containing the UDMUEAuthentication report record may be generated by the IRI-POI in the UDM.</w:t>
      </w:r>
    </w:p>
    <w:p w14:paraId="2553BE59" w14:textId="77777777" w:rsidR="008D2BA7" w:rsidRPr="001A1E56" w:rsidRDefault="008D2BA7" w:rsidP="008D2BA7">
      <w:pPr>
        <w:pStyle w:val="TH"/>
      </w:pPr>
      <w:r w:rsidRPr="001A1E56">
        <w:t xml:space="preserve">Table </w:t>
      </w:r>
      <w:r>
        <w:t>7</w:t>
      </w:r>
      <w:r w:rsidRPr="001A1E56">
        <w:t>.</w:t>
      </w:r>
      <w:r>
        <w:t>2.2.3.8-1</w:t>
      </w:r>
      <w:r w:rsidRPr="001A1E56">
        <w:t xml:space="preserve">: </w:t>
      </w:r>
      <w:r>
        <w:t>Payload for UDMUEAuthenticationResponse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1ED50C79" w14:textId="77777777" w:rsidTr="00B008B4">
        <w:trPr>
          <w:trHeight w:val="257"/>
        </w:trPr>
        <w:tc>
          <w:tcPr>
            <w:tcW w:w="2830" w:type="dxa"/>
          </w:tcPr>
          <w:p w14:paraId="18BA3101" w14:textId="77777777" w:rsidR="008D2BA7" w:rsidRPr="006C193A" w:rsidRDefault="008D2BA7" w:rsidP="00B008B4">
            <w:pPr>
              <w:pStyle w:val="TAH"/>
            </w:pPr>
            <w:r w:rsidRPr="006C193A">
              <w:t>Field name</w:t>
            </w:r>
          </w:p>
        </w:tc>
        <w:tc>
          <w:tcPr>
            <w:tcW w:w="6096" w:type="dxa"/>
          </w:tcPr>
          <w:p w14:paraId="39F6B095" w14:textId="77777777" w:rsidR="008D2BA7" w:rsidRPr="00EC0FD7" w:rsidRDefault="008D2BA7" w:rsidP="00B008B4">
            <w:pPr>
              <w:pStyle w:val="TAH"/>
            </w:pPr>
            <w:r w:rsidRPr="00EC0FD7">
              <w:t>Description</w:t>
            </w:r>
          </w:p>
        </w:tc>
        <w:tc>
          <w:tcPr>
            <w:tcW w:w="708" w:type="dxa"/>
          </w:tcPr>
          <w:p w14:paraId="47E106F7" w14:textId="77777777" w:rsidR="008D2BA7" w:rsidRPr="001B34FE" w:rsidRDefault="008D2BA7" w:rsidP="00B008B4">
            <w:pPr>
              <w:pStyle w:val="TAH"/>
            </w:pPr>
            <w:r w:rsidRPr="001B34FE">
              <w:t>M/C/O</w:t>
            </w:r>
          </w:p>
        </w:tc>
      </w:tr>
      <w:tr w:rsidR="008D2BA7" w14:paraId="3EB77744" w14:textId="77777777" w:rsidTr="00B008B4">
        <w:trPr>
          <w:trHeight w:val="257"/>
        </w:trPr>
        <w:tc>
          <w:tcPr>
            <w:tcW w:w="2830" w:type="dxa"/>
          </w:tcPr>
          <w:p w14:paraId="6E4C3028" w14:textId="77777777" w:rsidR="008D2BA7" w:rsidRPr="00EC0FD7" w:rsidRDefault="008D2BA7" w:rsidP="00B008B4">
            <w:pPr>
              <w:pStyle w:val="TAL"/>
            </w:pPr>
            <w:r w:rsidRPr="00EC0FD7">
              <w:t>sUPI</w:t>
            </w:r>
          </w:p>
        </w:tc>
        <w:tc>
          <w:tcPr>
            <w:tcW w:w="6096" w:type="dxa"/>
          </w:tcPr>
          <w:p w14:paraId="7BE06331" w14:textId="77777777" w:rsidR="008D2BA7" w:rsidRPr="001B34FE" w:rsidRDefault="008D2BA7" w:rsidP="00B008B4">
            <w:pPr>
              <w:pStyle w:val="TAL"/>
            </w:pPr>
            <w:r w:rsidRPr="001B34FE">
              <w:t>SUPI currently associated with the target UE, see TS 29.571 [17]</w:t>
            </w:r>
            <w:r>
              <w:t>.</w:t>
            </w:r>
          </w:p>
        </w:tc>
        <w:tc>
          <w:tcPr>
            <w:tcW w:w="708" w:type="dxa"/>
            <w:vAlign w:val="center"/>
          </w:tcPr>
          <w:p w14:paraId="6A4A47F5" w14:textId="77777777" w:rsidR="008D2BA7" w:rsidRPr="002C3147" w:rsidRDefault="008D2BA7" w:rsidP="00B008B4">
            <w:pPr>
              <w:pStyle w:val="TAL"/>
              <w:jc w:val="center"/>
            </w:pPr>
            <w:r w:rsidRPr="002C3147">
              <w:t>M</w:t>
            </w:r>
          </w:p>
        </w:tc>
      </w:tr>
      <w:tr w:rsidR="008D2BA7" w:rsidRPr="001449E1" w14:paraId="3AEE1B18" w14:textId="77777777" w:rsidTr="00B008B4">
        <w:trPr>
          <w:trHeight w:val="257"/>
        </w:trPr>
        <w:tc>
          <w:tcPr>
            <w:tcW w:w="2830" w:type="dxa"/>
          </w:tcPr>
          <w:p w14:paraId="1F674FCF" w14:textId="77777777" w:rsidR="008D2BA7" w:rsidRPr="00EC0FD7" w:rsidRDefault="008D2BA7" w:rsidP="00B008B4">
            <w:pPr>
              <w:pStyle w:val="TAL"/>
            </w:pPr>
            <w:r>
              <w:t>a</w:t>
            </w:r>
            <w:r w:rsidRPr="00EC0FD7">
              <w:t>uthenticationInfoRequest</w:t>
            </w:r>
          </w:p>
        </w:tc>
        <w:tc>
          <w:tcPr>
            <w:tcW w:w="6096" w:type="dxa"/>
          </w:tcPr>
          <w:p w14:paraId="596D8573" w14:textId="77777777" w:rsidR="008D2BA7" w:rsidRPr="001B34FE" w:rsidRDefault="008D2BA7" w:rsidP="00B008B4">
            <w:pPr>
              <w:pStyle w:val="TAL"/>
            </w:pPr>
            <w:r w:rsidRPr="001B34FE">
              <w:t>Indicateds information provided in the UEAuthenticationInfoRequest.</w:t>
            </w:r>
            <w:r>
              <w:t xml:space="preserve"> See Table 7.2.2.3.8-2 for details of payload.</w:t>
            </w:r>
          </w:p>
        </w:tc>
        <w:tc>
          <w:tcPr>
            <w:tcW w:w="708" w:type="dxa"/>
          </w:tcPr>
          <w:p w14:paraId="59A57108" w14:textId="77777777" w:rsidR="008D2BA7" w:rsidRPr="002C3147" w:rsidRDefault="008D2BA7" w:rsidP="00B008B4">
            <w:pPr>
              <w:pStyle w:val="TAL"/>
              <w:jc w:val="center"/>
            </w:pPr>
            <w:r w:rsidRPr="002C3147">
              <w:t>M</w:t>
            </w:r>
          </w:p>
        </w:tc>
      </w:tr>
      <w:tr w:rsidR="008D2BA7" w14:paraId="7FC25145" w14:textId="77777777" w:rsidTr="00B008B4">
        <w:trPr>
          <w:trHeight w:val="257"/>
        </w:trPr>
        <w:tc>
          <w:tcPr>
            <w:tcW w:w="2830" w:type="dxa"/>
          </w:tcPr>
          <w:p w14:paraId="5B9243BB" w14:textId="77777777" w:rsidR="008D2BA7" w:rsidRPr="00D45C02" w:rsidRDefault="008D2BA7" w:rsidP="00B008B4">
            <w:pPr>
              <w:pStyle w:val="TAL"/>
              <w:tabs>
                <w:tab w:val="left" w:pos="825"/>
              </w:tabs>
            </w:pPr>
            <w:r w:rsidRPr="00D45C02">
              <w:t>aKMAIndicator</w:t>
            </w:r>
          </w:p>
        </w:tc>
        <w:tc>
          <w:tcPr>
            <w:tcW w:w="6096" w:type="dxa"/>
          </w:tcPr>
          <w:p w14:paraId="153D38E0" w14:textId="77777777" w:rsidR="008D2BA7" w:rsidRPr="00D45C02" w:rsidRDefault="008D2BA7" w:rsidP="00B008B4">
            <w:pPr>
              <w:pStyle w:val="TAL"/>
            </w:pPr>
            <w:r w:rsidRPr="00D45C02">
              <w:t>Indicates whether AKMA keys are needed for the UE, Shall be included if AKMA keys are requested in the AuthenticationInfoRequest.</w:t>
            </w:r>
          </w:p>
        </w:tc>
        <w:tc>
          <w:tcPr>
            <w:tcW w:w="708" w:type="dxa"/>
            <w:vAlign w:val="center"/>
          </w:tcPr>
          <w:p w14:paraId="68BB97FA" w14:textId="77777777" w:rsidR="008D2BA7" w:rsidRPr="00D45C02" w:rsidRDefault="008D2BA7" w:rsidP="00B008B4">
            <w:pPr>
              <w:pStyle w:val="TAL"/>
              <w:jc w:val="center"/>
            </w:pPr>
            <w:r w:rsidRPr="00D45C02">
              <w:t>C</w:t>
            </w:r>
          </w:p>
        </w:tc>
      </w:tr>
      <w:tr w:rsidR="008D2BA7" w14:paraId="2E7145E8" w14:textId="77777777" w:rsidTr="00B008B4">
        <w:trPr>
          <w:trHeight w:val="271"/>
        </w:trPr>
        <w:tc>
          <w:tcPr>
            <w:tcW w:w="2830" w:type="dxa"/>
          </w:tcPr>
          <w:p w14:paraId="5CB4C325" w14:textId="77777777" w:rsidR="008D2BA7" w:rsidRPr="00D45C02" w:rsidRDefault="008D2BA7" w:rsidP="00B008B4">
            <w:pPr>
              <w:pStyle w:val="TAL"/>
            </w:pPr>
            <w:r w:rsidRPr="00D45C02">
              <w:t>problemDetails</w:t>
            </w:r>
          </w:p>
        </w:tc>
        <w:tc>
          <w:tcPr>
            <w:tcW w:w="6096" w:type="dxa"/>
          </w:tcPr>
          <w:p w14:paraId="1DAF3EAE" w14:textId="77777777" w:rsidR="008D2BA7" w:rsidRPr="00D45C02" w:rsidRDefault="008D2BA7" w:rsidP="00B008B4">
            <w:pPr>
              <w:pStyle w:val="TAL"/>
            </w:pPr>
            <w:r w:rsidRPr="00D45C02">
              <w:t>Shall Indicate reason for AuthenticationInfo</w:t>
            </w:r>
            <w:r w:rsidRPr="000E18B2">
              <w:t>Result</w:t>
            </w:r>
            <w:r w:rsidRPr="00902861">
              <w:t xml:space="preserve">failure. </w:t>
            </w:r>
            <w:r w:rsidRPr="00D45C02">
              <w:t>Shall be included if failure occurs. See TS 29.571</w:t>
            </w:r>
            <w:r>
              <w:t xml:space="preserve"> [17]</w:t>
            </w:r>
            <w:r w:rsidRPr="00D45C02">
              <w:t>, clause 5.2.4.1.</w:t>
            </w:r>
          </w:p>
        </w:tc>
        <w:tc>
          <w:tcPr>
            <w:tcW w:w="708" w:type="dxa"/>
            <w:vAlign w:val="center"/>
          </w:tcPr>
          <w:p w14:paraId="670463B0" w14:textId="77777777" w:rsidR="008D2BA7" w:rsidRPr="00D45C02" w:rsidRDefault="008D2BA7" w:rsidP="00B008B4">
            <w:pPr>
              <w:pStyle w:val="TAL"/>
              <w:jc w:val="center"/>
            </w:pPr>
            <w:r w:rsidRPr="00D45C02">
              <w:t>C</w:t>
            </w:r>
          </w:p>
        </w:tc>
      </w:tr>
    </w:tbl>
    <w:p w14:paraId="4A93AF7F" w14:textId="77777777" w:rsidR="008D2BA7" w:rsidRDefault="008D2BA7" w:rsidP="008D2BA7"/>
    <w:p w14:paraId="1EC0694A" w14:textId="77777777" w:rsidR="008D2BA7" w:rsidRPr="001A1E56" w:rsidRDefault="008D2BA7" w:rsidP="008D2BA7">
      <w:pPr>
        <w:pStyle w:val="TH"/>
      </w:pPr>
      <w:r>
        <w:t>T</w:t>
      </w:r>
      <w:r w:rsidRPr="001A1E56">
        <w:t xml:space="preserve">able </w:t>
      </w:r>
      <w:r>
        <w:t>7</w:t>
      </w:r>
      <w:r w:rsidRPr="001A1E56">
        <w:t>.</w:t>
      </w:r>
      <w:r>
        <w:t>2.2.3.8-2</w:t>
      </w:r>
      <w:r w:rsidRPr="001A1E56">
        <w:t xml:space="preserve">: </w:t>
      </w:r>
      <w:r>
        <w:t>Payload for AuthenticationInfoRequest parameter</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2CC1273D" w14:textId="77777777" w:rsidTr="00B008B4">
        <w:trPr>
          <w:trHeight w:val="287"/>
        </w:trPr>
        <w:tc>
          <w:tcPr>
            <w:tcW w:w="2830" w:type="dxa"/>
          </w:tcPr>
          <w:p w14:paraId="569400AA" w14:textId="77777777" w:rsidR="008D2BA7" w:rsidRDefault="008D2BA7" w:rsidP="00B008B4">
            <w:pPr>
              <w:pStyle w:val="TAH"/>
            </w:pPr>
            <w:r>
              <w:t>Field name</w:t>
            </w:r>
          </w:p>
        </w:tc>
        <w:tc>
          <w:tcPr>
            <w:tcW w:w="6096" w:type="dxa"/>
          </w:tcPr>
          <w:p w14:paraId="06EA7039" w14:textId="77777777" w:rsidR="008D2BA7" w:rsidRDefault="008D2BA7" w:rsidP="00B008B4">
            <w:pPr>
              <w:pStyle w:val="TAH"/>
            </w:pPr>
            <w:r>
              <w:t>Description</w:t>
            </w:r>
          </w:p>
        </w:tc>
        <w:tc>
          <w:tcPr>
            <w:tcW w:w="708" w:type="dxa"/>
          </w:tcPr>
          <w:p w14:paraId="6ADFF4D9" w14:textId="77777777" w:rsidR="008D2BA7" w:rsidRDefault="008D2BA7" w:rsidP="00B008B4">
            <w:pPr>
              <w:pStyle w:val="TAH"/>
            </w:pPr>
            <w:r>
              <w:t>M/C/O</w:t>
            </w:r>
          </w:p>
        </w:tc>
      </w:tr>
      <w:tr w:rsidR="008D2BA7" w14:paraId="43618D64" w14:textId="77777777" w:rsidTr="00B008B4">
        <w:trPr>
          <w:trHeight w:val="287"/>
        </w:trPr>
        <w:tc>
          <w:tcPr>
            <w:tcW w:w="2830" w:type="dxa"/>
          </w:tcPr>
          <w:p w14:paraId="090B1320" w14:textId="77777777" w:rsidR="008D2BA7" w:rsidRDefault="008D2BA7" w:rsidP="00B008B4">
            <w:pPr>
              <w:pStyle w:val="TAH"/>
              <w:jc w:val="left"/>
            </w:pPr>
            <w:r>
              <w:rPr>
                <w:b w:val="0"/>
              </w:rPr>
              <w:t>i</w:t>
            </w:r>
            <w:r w:rsidRPr="001449E1">
              <w:rPr>
                <w:b w:val="0"/>
              </w:rPr>
              <w:t>nfoRequestType</w:t>
            </w:r>
          </w:p>
        </w:tc>
        <w:tc>
          <w:tcPr>
            <w:tcW w:w="6096" w:type="dxa"/>
          </w:tcPr>
          <w:p w14:paraId="08E95C70" w14:textId="77777777" w:rsidR="008D2BA7" w:rsidRDefault="008D2BA7" w:rsidP="00B008B4">
            <w:pPr>
              <w:pStyle w:val="TAH"/>
              <w:jc w:val="left"/>
            </w:pPr>
            <w:r w:rsidRPr="001449E1">
              <w:rPr>
                <w:b w:val="0"/>
              </w:rPr>
              <w:t>Indicates whether the AuthenticationInfoRequest was sent by the HSS</w:t>
            </w:r>
            <w:r>
              <w:rPr>
                <w:b w:val="0"/>
              </w:rPr>
              <w:t>,</w:t>
            </w:r>
            <w:r w:rsidRPr="001449E1">
              <w:rPr>
                <w:b w:val="0"/>
              </w:rPr>
              <w:t xml:space="preserve"> AUSF</w:t>
            </w:r>
            <w:r>
              <w:rPr>
                <w:b w:val="0"/>
              </w:rPr>
              <w:t xml:space="preserve"> or other</w:t>
            </w:r>
            <w:r w:rsidRPr="001449E1">
              <w:rPr>
                <w:b w:val="0"/>
              </w:rPr>
              <w:t>.</w:t>
            </w:r>
          </w:p>
        </w:tc>
        <w:tc>
          <w:tcPr>
            <w:tcW w:w="708" w:type="dxa"/>
          </w:tcPr>
          <w:p w14:paraId="7B8BF5CC" w14:textId="77777777" w:rsidR="008D2BA7" w:rsidRDefault="008D2BA7" w:rsidP="00B008B4">
            <w:pPr>
              <w:pStyle w:val="TAH"/>
            </w:pPr>
            <w:r w:rsidRPr="001449E1">
              <w:rPr>
                <w:b w:val="0"/>
              </w:rPr>
              <w:t>M</w:t>
            </w:r>
          </w:p>
        </w:tc>
      </w:tr>
      <w:tr w:rsidR="008D2BA7" w:rsidRPr="001449E1" w14:paraId="6BA04CDB" w14:textId="77777777" w:rsidTr="00B008B4">
        <w:trPr>
          <w:trHeight w:val="257"/>
        </w:trPr>
        <w:tc>
          <w:tcPr>
            <w:tcW w:w="2830" w:type="dxa"/>
          </w:tcPr>
          <w:p w14:paraId="107A1FF4" w14:textId="77777777" w:rsidR="008D2BA7" w:rsidRPr="00554AA3" w:rsidRDefault="008D2BA7" w:rsidP="00B008B4">
            <w:pPr>
              <w:pStyle w:val="TAL"/>
            </w:pPr>
            <w:r>
              <w:t>rGAuthCtx</w:t>
            </w:r>
          </w:p>
        </w:tc>
        <w:tc>
          <w:tcPr>
            <w:tcW w:w="6096" w:type="dxa"/>
          </w:tcPr>
          <w:p w14:paraId="38289953" w14:textId="77777777" w:rsidR="008D2BA7" w:rsidRPr="00554AA3" w:rsidRDefault="008D2BA7" w:rsidP="00B008B4">
            <w:pPr>
              <w:pStyle w:val="TAL"/>
            </w:pPr>
            <w:r>
              <w:t>Contains the UE ID (i.e. SUPI, SUCI) provided in the authentication indication, at least one shall be present.</w:t>
            </w:r>
          </w:p>
        </w:tc>
        <w:tc>
          <w:tcPr>
            <w:tcW w:w="708" w:type="dxa"/>
          </w:tcPr>
          <w:p w14:paraId="088EDC26" w14:textId="77777777" w:rsidR="008D2BA7" w:rsidRPr="00554AA3" w:rsidRDefault="008D2BA7" w:rsidP="00B008B4">
            <w:pPr>
              <w:pStyle w:val="TAL"/>
              <w:jc w:val="center"/>
            </w:pPr>
            <w:r>
              <w:t>M</w:t>
            </w:r>
          </w:p>
        </w:tc>
      </w:tr>
      <w:tr w:rsidR="008D2BA7" w:rsidRPr="001449E1" w14:paraId="73224978" w14:textId="77777777" w:rsidTr="00B008B4">
        <w:trPr>
          <w:trHeight w:val="257"/>
        </w:trPr>
        <w:tc>
          <w:tcPr>
            <w:tcW w:w="2830" w:type="dxa"/>
          </w:tcPr>
          <w:p w14:paraId="7FB17074" w14:textId="77777777" w:rsidR="008D2BA7" w:rsidRDefault="008D2BA7" w:rsidP="00B008B4">
            <w:pPr>
              <w:pStyle w:val="TAL"/>
            </w:pPr>
            <w:r>
              <w:t>authType</w:t>
            </w:r>
          </w:p>
        </w:tc>
        <w:tc>
          <w:tcPr>
            <w:tcW w:w="6096" w:type="dxa"/>
          </w:tcPr>
          <w:p w14:paraId="55341EEE" w14:textId="77777777" w:rsidR="008D2BA7" w:rsidRDefault="008D2BA7" w:rsidP="00B008B4">
            <w:pPr>
              <w:pStyle w:val="TAL"/>
            </w:pPr>
            <w:r>
              <w:t>Indicates the authentication method provided by the HSS or AUSF in the AuthenticationInfoRequest.</w:t>
            </w:r>
          </w:p>
        </w:tc>
        <w:tc>
          <w:tcPr>
            <w:tcW w:w="708" w:type="dxa"/>
          </w:tcPr>
          <w:p w14:paraId="4B9375FD" w14:textId="77777777" w:rsidR="008D2BA7" w:rsidRDefault="008D2BA7" w:rsidP="00B008B4">
            <w:pPr>
              <w:pStyle w:val="TAL"/>
              <w:jc w:val="center"/>
            </w:pPr>
            <w:r>
              <w:t>M</w:t>
            </w:r>
          </w:p>
        </w:tc>
      </w:tr>
      <w:tr w:rsidR="008D2BA7" w:rsidRPr="001449E1" w14:paraId="70D31995" w14:textId="77777777" w:rsidTr="00B008B4">
        <w:trPr>
          <w:trHeight w:val="257"/>
        </w:trPr>
        <w:tc>
          <w:tcPr>
            <w:tcW w:w="2830" w:type="dxa"/>
          </w:tcPr>
          <w:p w14:paraId="05696347" w14:textId="77777777" w:rsidR="008D2BA7" w:rsidRDefault="008D2BA7" w:rsidP="00B008B4">
            <w:pPr>
              <w:pStyle w:val="TAL"/>
            </w:pPr>
            <w:r>
              <w:t>servingNetworkName</w:t>
            </w:r>
          </w:p>
        </w:tc>
        <w:tc>
          <w:tcPr>
            <w:tcW w:w="6096" w:type="dxa"/>
          </w:tcPr>
          <w:p w14:paraId="371256D0" w14:textId="77777777" w:rsidR="008D2BA7" w:rsidRDefault="008D2BA7" w:rsidP="00B008B4">
            <w:pPr>
              <w:pStyle w:val="TAL"/>
            </w:pPr>
            <w:r>
              <w:t>Serving network name. See TS 33.501 [11] clause 6.1.1.4.</w:t>
            </w:r>
          </w:p>
        </w:tc>
        <w:tc>
          <w:tcPr>
            <w:tcW w:w="708" w:type="dxa"/>
          </w:tcPr>
          <w:p w14:paraId="55992FFE" w14:textId="77777777" w:rsidR="008D2BA7" w:rsidRDefault="008D2BA7" w:rsidP="00B008B4">
            <w:pPr>
              <w:pStyle w:val="TAL"/>
              <w:jc w:val="center"/>
            </w:pPr>
            <w:r>
              <w:t>M</w:t>
            </w:r>
          </w:p>
        </w:tc>
      </w:tr>
      <w:tr w:rsidR="008D2BA7" w14:paraId="3DDB023F" w14:textId="77777777" w:rsidTr="00B008B4">
        <w:trPr>
          <w:trHeight w:val="257"/>
        </w:trPr>
        <w:tc>
          <w:tcPr>
            <w:tcW w:w="2830" w:type="dxa"/>
          </w:tcPr>
          <w:p w14:paraId="6D896210" w14:textId="77777777" w:rsidR="008D2BA7" w:rsidRPr="00902861" w:rsidRDefault="008D2BA7" w:rsidP="00B008B4">
            <w:pPr>
              <w:pStyle w:val="TAL"/>
            </w:pPr>
            <w:r w:rsidRPr="00902861">
              <w:t>aUSFInstanceID</w:t>
            </w:r>
          </w:p>
        </w:tc>
        <w:tc>
          <w:tcPr>
            <w:tcW w:w="6096" w:type="dxa"/>
          </w:tcPr>
          <w:p w14:paraId="4A83E03F" w14:textId="77777777" w:rsidR="008D2BA7" w:rsidRPr="00902861" w:rsidRDefault="008D2BA7" w:rsidP="00B008B4">
            <w:pPr>
              <w:pStyle w:val="TAL"/>
            </w:pPr>
            <w:r w:rsidRPr="00902861">
              <w:t>Identifies the AUSF instance which generated the AuthenticationInformatoinRequest.</w:t>
            </w:r>
            <w:r w:rsidRPr="00D65086">
              <w:t xml:space="preserve"> </w:t>
            </w:r>
            <w:r>
              <w:t>Shall be i</w:t>
            </w:r>
            <w:r w:rsidRPr="00D65086">
              <w:t>nclude</w:t>
            </w:r>
            <w:r>
              <w:t>d</w:t>
            </w:r>
            <w:r w:rsidRPr="00D65086">
              <w:t xml:space="preserve"> if known.</w:t>
            </w:r>
          </w:p>
        </w:tc>
        <w:tc>
          <w:tcPr>
            <w:tcW w:w="708" w:type="dxa"/>
            <w:vAlign w:val="center"/>
          </w:tcPr>
          <w:p w14:paraId="403EA209" w14:textId="77777777" w:rsidR="008D2BA7" w:rsidRPr="00902861" w:rsidRDefault="008D2BA7" w:rsidP="00B008B4">
            <w:pPr>
              <w:pStyle w:val="TAL"/>
              <w:jc w:val="center"/>
            </w:pPr>
            <w:r w:rsidRPr="00902861">
              <w:t>C</w:t>
            </w:r>
          </w:p>
        </w:tc>
      </w:tr>
      <w:tr w:rsidR="008D2BA7" w14:paraId="52D64A20" w14:textId="77777777" w:rsidTr="00B008B4">
        <w:trPr>
          <w:trHeight w:val="271"/>
        </w:trPr>
        <w:tc>
          <w:tcPr>
            <w:tcW w:w="2830" w:type="dxa"/>
          </w:tcPr>
          <w:p w14:paraId="15F1EF99" w14:textId="77777777" w:rsidR="008D2BA7" w:rsidRDefault="008D2BA7" w:rsidP="00B008B4">
            <w:pPr>
              <w:pStyle w:val="TAL"/>
            </w:pPr>
            <w:r>
              <w:t>cellCagInfo</w:t>
            </w:r>
          </w:p>
        </w:tc>
        <w:tc>
          <w:tcPr>
            <w:tcW w:w="6096" w:type="dxa"/>
          </w:tcPr>
          <w:p w14:paraId="7D8189B5" w14:textId="77777777" w:rsidR="008D2BA7" w:rsidRDefault="008D2BA7" w:rsidP="00B008B4">
            <w:pPr>
              <w:pStyle w:val="TAL"/>
            </w:pPr>
            <w:r>
              <w:t>Provides CAG cell information (e.g. CAGId) if UE is attempting registration from a CAG.</w:t>
            </w:r>
          </w:p>
        </w:tc>
        <w:tc>
          <w:tcPr>
            <w:tcW w:w="708" w:type="dxa"/>
            <w:vAlign w:val="center"/>
          </w:tcPr>
          <w:p w14:paraId="6D8CEFBE" w14:textId="77777777" w:rsidR="008D2BA7" w:rsidRDefault="008D2BA7" w:rsidP="00B008B4">
            <w:pPr>
              <w:pStyle w:val="TAL"/>
              <w:jc w:val="center"/>
            </w:pPr>
            <w:r>
              <w:t>C</w:t>
            </w:r>
          </w:p>
        </w:tc>
      </w:tr>
      <w:tr w:rsidR="008D2BA7" w14:paraId="57E8B8EA" w14:textId="77777777" w:rsidTr="00B008B4">
        <w:trPr>
          <w:trHeight w:val="271"/>
        </w:trPr>
        <w:tc>
          <w:tcPr>
            <w:tcW w:w="2830" w:type="dxa"/>
          </w:tcPr>
          <w:p w14:paraId="01E6A271" w14:textId="77777777" w:rsidR="008D2BA7" w:rsidRPr="00D65086" w:rsidRDefault="008D2BA7" w:rsidP="00B008B4">
            <w:pPr>
              <w:pStyle w:val="TAL"/>
            </w:pPr>
            <w:r w:rsidRPr="0053569D">
              <w:t>n</w:t>
            </w:r>
            <w:r w:rsidRPr="00D65086">
              <w:t>5GCInd</w:t>
            </w:r>
            <w:r>
              <w:t>icator</w:t>
            </w:r>
          </w:p>
        </w:tc>
        <w:tc>
          <w:tcPr>
            <w:tcW w:w="6096" w:type="dxa"/>
          </w:tcPr>
          <w:p w14:paraId="07F28359" w14:textId="77777777" w:rsidR="008D2BA7" w:rsidRPr="0053569D" w:rsidRDefault="008D2BA7" w:rsidP="00B008B4">
            <w:pPr>
              <w:pStyle w:val="TAL"/>
            </w:pPr>
            <w:r w:rsidRPr="00D65086">
              <w:t>Boolean value that i</w:t>
            </w:r>
            <w:r w:rsidRPr="0053569D">
              <w:t>ndicates whether the d</w:t>
            </w:r>
            <w:r w:rsidRPr="00D65086">
              <w:t>evice is a N5GC device. Include if provided in the AuthenticationInfoRequest.</w:t>
            </w:r>
          </w:p>
        </w:tc>
        <w:tc>
          <w:tcPr>
            <w:tcW w:w="708" w:type="dxa"/>
            <w:vAlign w:val="center"/>
          </w:tcPr>
          <w:p w14:paraId="7DA5ACF2" w14:textId="77777777" w:rsidR="008D2BA7" w:rsidRPr="00921209" w:rsidRDefault="008D2BA7" w:rsidP="00B008B4">
            <w:pPr>
              <w:pStyle w:val="TAL"/>
              <w:jc w:val="center"/>
            </w:pPr>
            <w:r w:rsidRPr="00921209">
              <w:t>C</w:t>
            </w:r>
          </w:p>
        </w:tc>
      </w:tr>
    </w:tbl>
    <w:p w14:paraId="60577573" w14:textId="77777777" w:rsidR="00B704F8" w:rsidRPr="00760004" w:rsidRDefault="00B704F8" w:rsidP="00B704F8"/>
    <w:p w14:paraId="47C14A19" w14:textId="77777777" w:rsidR="00154002" w:rsidRPr="00760004" w:rsidRDefault="00154002" w:rsidP="00154002">
      <w:pPr>
        <w:pStyle w:val="Heading4"/>
      </w:pPr>
      <w:bookmarkStart w:id="230" w:name="_Toc135598584"/>
      <w:r w:rsidRPr="00760004">
        <w:t>7.2.2.4</w:t>
      </w:r>
      <w:r w:rsidRPr="00760004">
        <w:tab/>
        <w:t>Generation of IRI over LI_HI2</w:t>
      </w:r>
      <w:bookmarkEnd w:id="230"/>
    </w:p>
    <w:p w14:paraId="05C8992E" w14:textId="68EC5A08" w:rsidR="007900FA" w:rsidRPr="00760004" w:rsidRDefault="007900FA" w:rsidP="007900FA">
      <w:r w:rsidRPr="00760004">
        <w:t>When an xIRI is received over LI_X2 from the IRI-POI in UDM, the MDF2 shall send an IRI message over LI_HI2 without undue delay.</w:t>
      </w:r>
    </w:p>
    <w:p w14:paraId="7BA92CCF" w14:textId="110D22F6" w:rsidR="007900FA" w:rsidRPr="00760004" w:rsidRDefault="007900FA" w:rsidP="007900FA">
      <w:r w:rsidRPr="00760004">
        <w:t xml:space="preserve">The timestamp field of the </w:t>
      </w:r>
      <w:r w:rsidR="00DA2A8D">
        <w:t>PS</w:t>
      </w:r>
      <w:r w:rsidRPr="00760004">
        <w:t>Header structure shall be set to the time that the UDM event was observed (i.e. the timestamp field of the xIRI).</w:t>
      </w:r>
    </w:p>
    <w:p w14:paraId="26646031" w14:textId="7529004F" w:rsidR="008651F6" w:rsidRDefault="008651F6" w:rsidP="008651F6">
      <w:pPr>
        <w:rPr>
          <w:lang w:eastAsia="en-GB"/>
        </w:rPr>
      </w:pPr>
      <w:r>
        <w:t xml:space="preserve">The IRI type parameter </w:t>
      </w:r>
      <w:r w:rsidRPr="00485CDA">
        <w:rPr>
          <w:lang w:eastAsia="en-GB"/>
        </w:rPr>
        <w:t>(see ETSI TS 102 232-1 [9] clause 5.2.10)</w:t>
      </w:r>
      <w:r>
        <w:rPr>
          <w:lang w:eastAsia="en-GB"/>
        </w:rPr>
        <w:t xml:space="preserve"> shall be included and coded according to </w:t>
      </w:r>
      <w:r w:rsidR="00CA5D88">
        <w:rPr>
          <w:lang w:eastAsia="en-GB"/>
        </w:rPr>
        <w:t>t</w:t>
      </w:r>
      <w:r>
        <w:rPr>
          <w:lang w:eastAsia="en-GB"/>
        </w:rPr>
        <w:t>able 7.2.2-4.</w:t>
      </w:r>
    </w:p>
    <w:p w14:paraId="73CAEF2C" w14:textId="77777777" w:rsidR="008651F6" w:rsidRDefault="008651F6" w:rsidP="008651F6">
      <w:pPr>
        <w:pStyle w:val="TH"/>
        <w:rPr>
          <w:lang w:eastAsia="en-GB"/>
        </w:rPr>
      </w:pPr>
      <w:r>
        <w:rPr>
          <w:lang w:eastAsia="en-GB"/>
        </w:rPr>
        <w:t>Table 7.2.2-4: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16"/>
        <w:gridCol w:w="5498"/>
      </w:tblGrid>
      <w:tr w:rsidR="00DB4F3B" w:rsidRPr="002641C9" w14:paraId="3E6E4806" w14:textId="77777777" w:rsidTr="001B58A7">
        <w:trPr>
          <w:jc w:val="center"/>
        </w:trPr>
        <w:tc>
          <w:tcPr>
            <w:tcW w:w="4016" w:type="dxa"/>
            <w:shd w:val="clear" w:color="auto" w:fill="D9D9D9"/>
            <w:tcMar>
              <w:top w:w="0" w:type="dxa"/>
              <w:left w:w="28" w:type="dxa"/>
              <w:bottom w:w="0" w:type="dxa"/>
              <w:right w:w="70" w:type="dxa"/>
            </w:tcMar>
            <w:hideMark/>
          </w:tcPr>
          <w:p w14:paraId="78A9F911" w14:textId="77777777" w:rsidR="00DB4F3B" w:rsidRPr="002641C9" w:rsidRDefault="00DB4F3B" w:rsidP="000B4CA9">
            <w:pPr>
              <w:pStyle w:val="TAH"/>
              <w:rPr>
                <w:rFonts w:eastAsia="Calibri"/>
                <w:lang w:eastAsia="en-GB"/>
              </w:rPr>
            </w:pPr>
            <w:r w:rsidRPr="002641C9">
              <w:rPr>
                <w:rFonts w:eastAsia="Calibri"/>
                <w:lang w:eastAsia="en-GB"/>
              </w:rPr>
              <w:t>IRI message</w:t>
            </w:r>
          </w:p>
        </w:tc>
        <w:tc>
          <w:tcPr>
            <w:tcW w:w="5498" w:type="dxa"/>
            <w:shd w:val="clear" w:color="auto" w:fill="D9D9D9"/>
            <w:tcMar>
              <w:top w:w="0" w:type="dxa"/>
              <w:left w:w="28" w:type="dxa"/>
              <w:bottom w:w="0" w:type="dxa"/>
              <w:right w:w="70" w:type="dxa"/>
            </w:tcMar>
            <w:hideMark/>
          </w:tcPr>
          <w:p w14:paraId="2BC4F817" w14:textId="77777777" w:rsidR="00DB4F3B" w:rsidRPr="002641C9" w:rsidRDefault="00DB4F3B" w:rsidP="000B4CA9">
            <w:pPr>
              <w:pStyle w:val="TAH"/>
              <w:rPr>
                <w:rFonts w:eastAsia="Calibri"/>
                <w:lang w:eastAsia="en-GB"/>
              </w:rPr>
            </w:pPr>
            <w:r w:rsidRPr="002641C9">
              <w:rPr>
                <w:rFonts w:eastAsia="Calibri"/>
                <w:lang w:eastAsia="en-GB"/>
              </w:rPr>
              <w:t>IRI type</w:t>
            </w:r>
          </w:p>
        </w:tc>
      </w:tr>
      <w:tr w:rsidR="00DB4F3B" w:rsidRPr="002641C9" w14:paraId="61BC7456" w14:textId="77777777" w:rsidTr="001B58A7">
        <w:trPr>
          <w:jc w:val="center"/>
        </w:trPr>
        <w:tc>
          <w:tcPr>
            <w:tcW w:w="4016" w:type="dxa"/>
            <w:tcMar>
              <w:top w:w="0" w:type="dxa"/>
              <w:left w:w="28" w:type="dxa"/>
              <w:bottom w:w="0" w:type="dxa"/>
              <w:right w:w="70" w:type="dxa"/>
            </w:tcMar>
            <w:hideMark/>
          </w:tcPr>
          <w:p w14:paraId="27CDD477" w14:textId="77777777" w:rsidR="00DB4F3B" w:rsidRPr="002641C9" w:rsidRDefault="00DB4F3B" w:rsidP="000B4CA9">
            <w:pPr>
              <w:pStyle w:val="TAL"/>
              <w:rPr>
                <w:rFonts w:eastAsia="Calibri"/>
                <w:lang w:eastAsia="en-GB"/>
              </w:rPr>
            </w:pPr>
            <w:r w:rsidRPr="002641C9">
              <w:rPr>
                <w:rFonts w:eastAsia="Calibri"/>
                <w:lang w:eastAsia="en-GB"/>
              </w:rPr>
              <w:t>UDMServingSystem</w:t>
            </w:r>
            <w:r>
              <w:rPr>
                <w:rFonts w:eastAsia="Calibri"/>
                <w:lang w:eastAsia="en-GB"/>
              </w:rPr>
              <w:t>Message</w:t>
            </w:r>
          </w:p>
        </w:tc>
        <w:tc>
          <w:tcPr>
            <w:tcW w:w="5498" w:type="dxa"/>
            <w:tcMar>
              <w:top w:w="0" w:type="dxa"/>
              <w:left w:w="28" w:type="dxa"/>
              <w:bottom w:w="0" w:type="dxa"/>
              <w:right w:w="70" w:type="dxa"/>
            </w:tcMar>
            <w:hideMark/>
          </w:tcPr>
          <w:p w14:paraId="1E5C9B3F"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1583370E" w14:textId="77777777" w:rsidTr="001B58A7">
        <w:trPr>
          <w:jc w:val="center"/>
        </w:trPr>
        <w:tc>
          <w:tcPr>
            <w:tcW w:w="4016" w:type="dxa"/>
            <w:tcMar>
              <w:top w:w="0" w:type="dxa"/>
              <w:left w:w="28" w:type="dxa"/>
              <w:bottom w:w="0" w:type="dxa"/>
              <w:right w:w="70" w:type="dxa"/>
            </w:tcMar>
            <w:hideMark/>
          </w:tcPr>
          <w:p w14:paraId="15C7E6C7" w14:textId="77777777" w:rsidR="00DB4F3B" w:rsidRPr="002641C9" w:rsidRDefault="00DB4F3B" w:rsidP="000B4CA9">
            <w:pPr>
              <w:pStyle w:val="TAL"/>
              <w:rPr>
                <w:rFonts w:eastAsia="Calibri"/>
                <w:lang w:eastAsia="en-GB"/>
              </w:rPr>
            </w:pPr>
            <w:r w:rsidRPr="002641C9">
              <w:rPr>
                <w:rFonts w:eastAsia="Calibri"/>
                <w:lang w:eastAsia="en-GB"/>
              </w:rPr>
              <w:t>UDMSubscriberRecordChange</w:t>
            </w:r>
            <w:r>
              <w:rPr>
                <w:rFonts w:eastAsia="Calibri"/>
                <w:lang w:eastAsia="en-GB"/>
              </w:rPr>
              <w:t>Message</w:t>
            </w:r>
          </w:p>
        </w:tc>
        <w:tc>
          <w:tcPr>
            <w:tcW w:w="5498" w:type="dxa"/>
            <w:tcMar>
              <w:top w:w="0" w:type="dxa"/>
              <w:left w:w="28" w:type="dxa"/>
              <w:bottom w:w="0" w:type="dxa"/>
              <w:right w:w="70" w:type="dxa"/>
            </w:tcMar>
            <w:hideMark/>
          </w:tcPr>
          <w:p w14:paraId="30ED2A79"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20549E56" w14:textId="77777777" w:rsidTr="001B58A7">
        <w:trPr>
          <w:jc w:val="center"/>
        </w:trPr>
        <w:tc>
          <w:tcPr>
            <w:tcW w:w="4016" w:type="dxa"/>
            <w:tcMar>
              <w:top w:w="0" w:type="dxa"/>
              <w:left w:w="28" w:type="dxa"/>
              <w:bottom w:w="0" w:type="dxa"/>
              <w:right w:w="70" w:type="dxa"/>
            </w:tcMar>
            <w:hideMark/>
          </w:tcPr>
          <w:p w14:paraId="65E3D86B" w14:textId="77777777" w:rsidR="00DB4F3B" w:rsidRPr="002641C9" w:rsidRDefault="00DB4F3B" w:rsidP="000B4CA9">
            <w:pPr>
              <w:pStyle w:val="TAL"/>
              <w:rPr>
                <w:rFonts w:eastAsia="Calibri"/>
                <w:lang w:eastAsia="en-GB"/>
              </w:rPr>
            </w:pPr>
            <w:r w:rsidRPr="002641C9">
              <w:rPr>
                <w:rFonts w:eastAsia="Calibri"/>
                <w:lang w:eastAsia="en-GB"/>
              </w:rPr>
              <w:t>UDMCancelLocation</w:t>
            </w:r>
            <w:r>
              <w:rPr>
                <w:rFonts w:eastAsia="Calibri"/>
                <w:lang w:eastAsia="en-GB"/>
              </w:rPr>
              <w:t>Message</w:t>
            </w:r>
          </w:p>
        </w:tc>
        <w:tc>
          <w:tcPr>
            <w:tcW w:w="5498" w:type="dxa"/>
            <w:tcMar>
              <w:top w:w="0" w:type="dxa"/>
              <w:left w:w="28" w:type="dxa"/>
              <w:bottom w:w="0" w:type="dxa"/>
              <w:right w:w="70" w:type="dxa"/>
            </w:tcMar>
            <w:hideMark/>
          </w:tcPr>
          <w:p w14:paraId="70F273E2"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2A17170D" w14:textId="77777777" w:rsidTr="001B58A7">
        <w:trPr>
          <w:jc w:val="center"/>
        </w:trPr>
        <w:tc>
          <w:tcPr>
            <w:tcW w:w="4016" w:type="dxa"/>
            <w:tcMar>
              <w:top w:w="0" w:type="dxa"/>
              <w:left w:w="28" w:type="dxa"/>
              <w:bottom w:w="0" w:type="dxa"/>
              <w:right w:w="70" w:type="dxa"/>
            </w:tcMar>
          </w:tcPr>
          <w:p w14:paraId="694B1F2F" w14:textId="77777777" w:rsidR="00DB4F3B" w:rsidRPr="002641C9" w:rsidRDefault="00DB4F3B" w:rsidP="000B4CA9">
            <w:pPr>
              <w:pStyle w:val="TAL"/>
              <w:rPr>
                <w:rFonts w:eastAsia="Calibri"/>
                <w:lang w:eastAsia="en-GB"/>
              </w:rPr>
            </w:pPr>
            <w:r w:rsidRPr="002641C9">
              <w:rPr>
                <w:rFonts w:eastAsia="Calibri"/>
                <w:lang w:eastAsia="en-GB"/>
              </w:rPr>
              <w:t>UDMLocationInfo</w:t>
            </w:r>
            <w:r>
              <w:rPr>
                <w:rFonts w:eastAsia="Calibri"/>
                <w:lang w:eastAsia="en-GB"/>
              </w:rPr>
              <w:t>rmation</w:t>
            </w:r>
            <w:r w:rsidRPr="002641C9">
              <w:rPr>
                <w:rFonts w:eastAsia="Calibri"/>
                <w:lang w:eastAsia="en-GB"/>
              </w:rPr>
              <w:t>Result</w:t>
            </w:r>
          </w:p>
        </w:tc>
        <w:tc>
          <w:tcPr>
            <w:tcW w:w="5498" w:type="dxa"/>
            <w:tcMar>
              <w:top w:w="0" w:type="dxa"/>
              <w:left w:w="28" w:type="dxa"/>
              <w:bottom w:w="0" w:type="dxa"/>
              <w:right w:w="70" w:type="dxa"/>
            </w:tcMar>
          </w:tcPr>
          <w:p w14:paraId="01F8350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01A1BC9D" w14:textId="77777777" w:rsidTr="001B58A7">
        <w:trPr>
          <w:jc w:val="center"/>
        </w:trPr>
        <w:tc>
          <w:tcPr>
            <w:tcW w:w="4016" w:type="dxa"/>
            <w:tcMar>
              <w:top w:w="0" w:type="dxa"/>
              <w:left w:w="28" w:type="dxa"/>
              <w:bottom w:w="0" w:type="dxa"/>
              <w:right w:w="70" w:type="dxa"/>
            </w:tcMar>
          </w:tcPr>
          <w:p w14:paraId="52DC0878" w14:textId="77777777" w:rsidR="00DB4F3B" w:rsidRPr="002641C9" w:rsidRDefault="00DB4F3B" w:rsidP="000B4CA9">
            <w:pPr>
              <w:pStyle w:val="TAL"/>
              <w:rPr>
                <w:rFonts w:eastAsia="Calibri"/>
                <w:lang w:eastAsia="en-GB"/>
              </w:rPr>
            </w:pPr>
            <w:r w:rsidRPr="002641C9">
              <w:rPr>
                <w:rFonts w:eastAsia="Calibri"/>
                <w:lang w:eastAsia="en-GB"/>
              </w:rPr>
              <w:t>UDMUEInformationResponse</w:t>
            </w:r>
          </w:p>
        </w:tc>
        <w:tc>
          <w:tcPr>
            <w:tcW w:w="5498" w:type="dxa"/>
            <w:tcMar>
              <w:top w:w="0" w:type="dxa"/>
              <w:left w:w="28" w:type="dxa"/>
              <w:bottom w:w="0" w:type="dxa"/>
              <w:right w:w="70" w:type="dxa"/>
            </w:tcMar>
          </w:tcPr>
          <w:p w14:paraId="5E3DBDA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493630ED" w14:textId="77777777" w:rsidTr="001B58A7">
        <w:trPr>
          <w:jc w:val="center"/>
        </w:trPr>
        <w:tc>
          <w:tcPr>
            <w:tcW w:w="4016" w:type="dxa"/>
            <w:tcMar>
              <w:top w:w="0" w:type="dxa"/>
              <w:left w:w="28" w:type="dxa"/>
              <w:bottom w:w="0" w:type="dxa"/>
              <w:right w:w="70" w:type="dxa"/>
            </w:tcMar>
          </w:tcPr>
          <w:p w14:paraId="34CD79B3" w14:textId="77777777" w:rsidR="00DB4F3B" w:rsidRPr="002641C9" w:rsidRDefault="00DB4F3B" w:rsidP="000B4CA9">
            <w:pPr>
              <w:pStyle w:val="TAL"/>
              <w:rPr>
                <w:rFonts w:eastAsia="Calibri"/>
                <w:lang w:eastAsia="en-GB"/>
              </w:rPr>
            </w:pPr>
            <w:r w:rsidRPr="002641C9">
              <w:rPr>
                <w:rFonts w:eastAsia="Calibri"/>
                <w:lang w:eastAsia="en-GB"/>
              </w:rPr>
              <w:t>UDMUEAuthenticationResponse</w:t>
            </w:r>
          </w:p>
        </w:tc>
        <w:tc>
          <w:tcPr>
            <w:tcW w:w="5498" w:type="dxa"/>
            <w:tcMar>
              <w:top w:w="0" w:type="dxa"/>
              <w:left w:w="28" w:type="dxa"/>
              <w:bottom w:w="0" w:type="dxa"/>
              <w:right w:w="70" w:type="dxa"/>
            </w:tcMar>
          </w:tcPr>
          <w:p w14:paraId="49C29761" w14:textId="77777777" w:rsidR="00DB4F3B" w:rsidRPr="002641C9" w:rsidRDefault="00DB4F3B" w:rsidP="000B4CA9">
            <w:pPr>
              <w:pStyle w:val="TAL"/>
              <w:rPr>
                <w:rFonts w:eastAsia="Calibri"/>
                <w:lang w:eastAsia="en-GB"/>
              </w:rPr>
            </w:pPr>
            <w:r w:rsidRPr="002641C9">
              <w:rPr>
                <w:rFonts w:eastAsia="Calibri"/>
                <w:lang w:eastAsia="en-GB"/>
              </w:rPr>
              <w:t>REPORT</w:t>
            </w:r>
          </w:p>
        </w:tc>
      </w:tr>
    </w:tbl>
    <w:p w14:paraId="3EFA8691" w14:textId="77777777" w:rsidR="00DB4F3B" w:rsidRDefault="00DB4F3B" w:rsidP="008651F6">
      <w:pPr>
        <w:rPr>
          <w:lang w:eastAsia="en-GB"/>
        </w:rPr>
      </w:pPr>
    </w:p>
    <w:p w14:paraId="06A5BCF4" w14:textId="52FE20B6" w:rsidR="008651F6" w:rsidRPr="00190EBC" w:rsidRDefault="008651F6" w:rsidP="008651F6">
      <w:r w:rsidRPr="00190EBC">
        <w:rPr>
          <w:lang w:eastAsia="en-GB"/>
        </w:rPr>
        <w:t>The</w:t>
      </w:r>
      <w:r>
        <w:rPr>
          <w:lang w:eastAsia="en-GB"/>
        </w:rPr>
        <w:t>se IRI messages shall omit the</w:t>
      </w:r>
      <w:r w:rsidRPr="00190EBC">
        <w:rPr>
          <w:lang w:eastAsia="en-GB"/>
        </w:rPr>
        <w:t xml:space="preserve"> CIN</w:t>
      </w:r>
      <w:r w:rsidR="00CA5D88">
        <w:rPr>
          <w:lang w:eastAsia="en-GB"/>
        </w:rPr>
        <w:t xml:space="preserve"> </w:t>
      </w:r>
      <w:r w:rsidRPr="00190EBC">
        <w:rPr>
          <w:lang w:eastAsia="en-GB"/>
        </w:rPr>
        <w:t>(see ETSI TS 102 232-1 [9] clause 5.2.4).</w:t>
      </w:r>
    </w:p>
    <w:p w14:paraId="69F587E7" w14:textId="7CA264EA" w:rsidR="00154002" w:rsidRPr="00760004" w:rsidRDefault="00154002" w:rsidP="00154002">
      <w:pPr>
        <w:pStyle w:val="Heading3"/>
      </w:pPr>
      <w:bookmarkStart w:id="231" w:name="_Toc135598585"/>
      <w:r w:rsidRPr="00760004">
        <w:t>7.2.3</w:t>
      </w:r>
      <w:r w:rsidRPr="00760004">
        <w:tab/>
        <w:t>LI at HSS</w:t>
      </w:r>
      <w:bookmarkEnd w:id="231"/>
    </w:p>
    <w:p w14:paraId="715A2AA9" w14:textId="7212EC74" w:rsidR="00D661E9" w:rsidRPr="00760004" w:rsidRDefault="00D661E9" w:rsidP="00D661E9">
      <w:pPr>
        <w:pStyle w:val="Heading4"/>
      </w:pPr>
      <w:bookmarkStart w:id="232" w:name="_Toc135598586"/>
      <w:r w:rsidRPr="00760004">
        <w:t>7.2.3.1</w:t>
      </w:r>
      <w:r w:rsidRPr="00760004">
        <w:tab/>
        <w:t>General</w:t>
      </w:r>
      <w:bookmarkEnd w:id="232"/>
    </w:p>
    <w:p w14:paraId="2B237C1F" w14:textId="7C1E580B" w:rsidR="00D661E9" w:rsidRPr="00760004" w:rsidRDefault="00D661E9" w:rsidP="00D661E9">
      <w:r w:rsidRPr="00760004">
        <w:t>The HSS provides the support functions in the mobility management, session setup and user authentication and access authorization.</w:t>
      </w:r>
    </w:p>
    <w:p w14:paraId="0B5D8C4E" w14:textId="4A0FBF0B" w:rsidR="00D661E9" w:rsidRPr="00760004" w:rsidRDefault="00D661E9" w:rsidP="00D661E9">
      <w:r w:rsidRPr="00760004">
        <w:t>The present document allows two options for HSS LI stage 3 interfaces:</w:t>
      </w:r>
    </w:p>
    <w:p w14:paraId="5920DA5E" w14:textId="011CA106"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Use LI_X1 and LI_X2 interfaces specified below in the present document for stage 3.</w:t>
      </w:r>
    </w:p>
    <w:p w14:paraId="00C5948B" w14:textId="346DFD98" w:rsidR="00D661E9"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Use TS 33.107 [36] natively as defined in that document.</w:t>
      </w:r>
    </w:p>
    <w:p w14:paraId="36E0465A" w14:textId="77777777" w:rsidR="00D661E9" w:rsidRPr="00760004" w:rsidRDefault="00D661E9" w:rsidP="00D661E9">
      <w:r w:rsidRPr="00760004">
        <w:t>In both cases, the present document specifies the stage 3 for the LI_HI1 and LI_HI2 interfaces.</w:t>
      </w:r>
    </w:p>
    <w:p w14:paraId="54F7CAD4" w14:textId="27D45C76" w:rsidR="00D661E9" w:rsidRPr="00760004" w:rsidRDefault="00D661E9" w:rsidP="00D661E9">
      <w:pPr>
        <w:pStyle w:val="Heading4"/>
      </w:pPr>
      <w:bookmarkStart w:id="233" w:name="_Toc135598587"/>
      <w:r w:rsidRPr="00760004">
        <w:t>7.2.3.2</w:t>
      </w:r>
      <w:r w:rsidRPr="00760004">
        <w:tab/>
      </w:r>
      <w:r w:rsidRPr="00760004">
        <w:tab/>
        <w:t>Provisioning over LI_X1</w:t>
      </w:r>
      <w:bookmarkEnd w:id="233"/>
    </w:p>
    <w:p w14:paraId="412D0E0B" w14:textId="77BB96A5" w:rsidR="00D661E9" w:rsidRPr="00760004" w:rsidRDefault="00D661E9" w:rsidP="00D661E9">
      <w:r w:rsidRPr="00760004">
        <w:t>The IRI-POI present in the HSS is provisioned over LI_X1 by the LIPF using the X1 protocol as described in clause 5.2.2</w:t>
      </w:r>
      <w:r w:rsidR="003F587A" w:rsidRPr="00760004">
        <w:t xml:space="preserve"> of the present document</w:t>
      </w:r>
      <w:r w:rsidRPr="00760004">
        <w:t>.</w:t>
      </w:r>
    </w:p>
    <w:p w14:paraId="78808C77" w14:textId="32BE072B" w:rsidR="00D661E9" w:rsidRPr="00760004" w:rsidRDefault="00D661E9" w:rsidP="00D661E9">
      <w:r w:rsidRPr="00760004">
        <w:t>The IRI-POI in the HSS shall support the target identifiers specified in TS 33.107 [36]:</w:t>
      </w:r>
    </w:p>
    <w:p w14:paraId="3F25D08B" w14:textId="2B081C18" w:rsidR="00DC4BCB" w:rsidRPr="00760004" w:rsidRDefault="00DC4BCB" w:rsidP="00DC4BCB">
      <w:pPr>
        <w:pStyle w:val="B1"/>
      </w:pPr>
      <w:r w:rsidRPr="00760004">
        <w:t>-</w:t>
      </w:r>
      <w:r w:rsidRPr="00760004">
        <w:tab/>
        <w:t>IMSI (using the IMSI target identifier format from ETSI TS 103 221-1 [7]).</w:t>
      </w:r>
    </w:p>
    <w:p w14:paraId="65470830" w14:textId="77C8096F" w:rsidR="00DC4BCB" w:rsidRPr="00760004" w:rsidRDefault="00DC4BCB" w:rsidP="00DC4BCB">
      <w:pPr>
        <w:pStyle w:val="B1"/>
      </w:pPr>
      <w:r w:rsidRPr="00760004">
        <w:t>-</w:t>
      </w:r>
      <w:r w:rsidRPr="00760004">
        <w:tab/>
        <w:t>MSISDN (using the E164Number target identifier format from ETSI TS 103 221-1 [7]).</w:t>
      </w:r>
    </w:p>
    <w:p w14:paraId="76533D75" w14:textId="31ABAB90" w:rsidR="00DC4BCB" w:rsidRPr="00760004" w:rsidRDefault="00DC4BCB" w:rsidP="00DC4BCB">
      <w:pPr>
        <w:pStyle w:val="B1"/>
      </w:pPr>
      <w:r w:rsidRPr="00760004">
        <w:t>-</w:t>
      </w:r>
      <w:r w:rsidRPr="00760004">
        <w:tab/>
        <w:t>IMEI (using the IMEI target identifier format from ETSI TS 103 221-1 [7]).</w:t>
      </w:r>
    </w:p>
    <w:p w14:paraId="1C8D1524" w14:textId="3862B1C8" w:rsidR="00DC4BCB" w:rsidRPr="00760004" w:rsidRDefault="00DC4BCB" w:rsidP="00DC4BCB">
      <w:pPr>
        <w:pStyle w:val="B1"/>
      </w:pPr>
      <w:r w:rsidRPr="00760004">
        <w:t>-</w:t>
      </w:r>
      <w:r w:rsidRPr="00760004">
        <w:tab/>
        <w:t>IMPU (using the IMPU target identifier format from ETSI TS 103 221-1 [7]).</w:t>
      </w:r>
    </w:p>
    <w:p w14:paraId="1F87F9EA" w14:textId="17F79FD3" w:rsidR="00D661E9" w:rsidRPr="00760004" w:rsidRDefault="00DC4BCB" w:rsidP="00DC4BCB">
      <w:pPr>
        <w:pStyle w:val="B1"/>
      </w:pPr>
      <w:r w:rsidRPr="00760004">
        <w:t>-</w:t>
      </w:r>
      <w:r w:rsidRPr="00760004">
        <w:tab/>
        <w:t>IMPI (using the IMPI target identifier format from ETSI TS 103 221-1 [7]).</w:t>
      </w:r>
    </w:p>
    <w:p w14:paraId="3E8B56B5" w14:textId="509E67A8" w:rsidR="00D661E9" w:rsidRPr="00760004" w:rsidRDefault="00D661E9" w:rsidP="00D661E9">
      <w:pPr>
        <w:pStyle w:val="Heading4"/>
      </w:pPr>
      <w:bookmarkStart w:id="234" w:name="_Toc135598588"/>
      <w:r w:rsidRPr="00760004">
        <w:t>7.2.3.3</w:t>
      </w:r>
      <w:r w:rsidRPr="00760004">
        <w:tab/>
      </w:r>
      <w:r w:rsidRPr="00760004">
        <w:tab/>
        <w:t>Generation of xIRI over LI_X2</w:t>
      </w:r>
      <w:bookmarkEnd w:id="234"/>
    </w:p>
    <w:p w14:paraId="028A2949" w14:textId="724FCF09" w:rsidR="00D661E9" w:rsidRPr="00760004" w:rsidRDefault="00D661E9" w:rsidP="00D661E9">
      <w:r w:rsidRPr="00760004">
        <w:t>The IRI-POI present in the HSS shall send the xIRIs over LI_X2 for each of the events listed in TS 33.107 [36], the details of which are also specified in TS</w:t>
      </w:r>
      <w:r w:rsidR="00A83EF5" w:rsidRPr="00760004">
        <w:t xml:space="preserve"> </w:t>
      </w:r>
      <w:r w:rsidR="00CA5D88">
        <w:t xml:space="preserve">33.107 </w:t>
      </w:r>
      <w:r w:rsidR="00A83EF5" w:rsidRPr="00760004">
        <w:t>[36]</w:t>
      </w:r>
      <w:r w:rsidRPr="00760004">
        <w:t>.</w:t>
      </w:r>
    </w:p>
    <w:p w14:paraId="095E8C98" w14:textId="68083DB9" w:rsidR="00D661E9" w:rsidRPr="00760004" w:rsidRDefault="00D661E9" w:rsidP="00D661E9">
      <w:r w:rsidRPr="00760004">
        <w:t>The IRI-POI present in the HSS shall set the payload format to EpsHI2Operations.EpsIRIContent (value 14), see clause 5.3</w:t>
      </w:r>
      <w:r w:rsidR="00A83EF5" w:rsidRPr="00760004">
        <w:t xml:space="preserve"> of the present document</w:t>
      </w:r>
      <w:r w:rsidRPr="00760004">
        <w:t xml:space="preserve"> and ETSI TS 103 221-2 [8] clause 5.4. The payload field shall contain an EpsHI2Operations.EpsIRIContent structure encoded according to</w:t>
      </w:r>
      <w:r w:rsidR="00CA5D88" w:rsidRPr="00760004">
        <w:t xml:space="preserve"> TS 33.108 [12]</w:t>
      </w:r>
      <w:r w:rsidRPr="00760004">
        <w:t xml:space="preserve"> clause B.9.</w:t>
      </w:r>
    </w:p>
    <w:p w14:paraId="0B446A1B" w14:textId="06DFFDA9" w:rsidR="00D661E9" w:rsidRPr="00760004" w:rsidRDefault="00D661E9" w:rsidP="00D661E9">
      <w:r w:rsidRPr="00760004">
        <w:t>As the LIID may be not available at the HSS but is mandatory in EpsHI2Operations.EpsIRIContent according to</w:t>
      </w:r>
      <w:r w:rsidR="007B21B5" w:rsidRPr="00760004">
        <w:t xml:space="preserve"> TS 33.108 [12]</w:t>
      </w:r>
      <w:r w:rsidRPr="00760004">
        <w:t xml:space="preserve"> clause B.9, its value in the lawfulInterceptionIdentifier field of the encoded PDU shall be set to the fixed string "LIIDNotPresent".</w:t>
      </w:r>
    </w:p>
    <w:p w14:paraId="5AA751D5" w14:textId="51454B09" w:rsidR="00D661E9" w:rsidRPr="00760004" w:rsidRDefault="00D661E9" w:rsidP="00D661E9">
      <w:pPr>
        <w:pStyle w:val="Heading4"/>
      </w:pPr>
      <w:bookmarkStart w:id="235" w:name="_Toc135598589"/>
      <w:r w:rsidRPr="00760004">
        <w:t>7.2.3.4</w:t>
      </w:r>
      <w:r w:rsidRPr="00760004">
        <w:tab/>
        <w:t>Generation of IRI over LI_HI2</w:t>
      </w:r>
      <w:bookmarkEnd w:id="235"/>
    </w:p>
    <w:p w14:paraId="5FFB46A0" w14:textId="25341AA1" w:rsidR="00D661E9" w:rsidRPr="00760004" w:rsidRDefault="00D661E9" w:rsidP="00D661E9">
      <w:r w:rsidRPr="00760004">
        <w:t>When an xIRI is received over LI_X2 from the IRI-POI in the HSS, the MDF2 shall generate the corresponding IRI message and deliver it over LI_HI2 without undue delay. The IRI message shall contain a copy of the relevant record received in the xIRI over LI_X2.</w:t>
      </w:r>
    </w:p>
    <w:p w14:paraId="45D150CD" w14:textId="0BC7FE61" w:rsidR="00D661E9" w:rsidRPr="00760004" w:rsidRDefault="00D661E9" w:rsidP="00D661E9">
      <w:r w:rsidRPr="00760004">
        <w:t xml:space="preserve">When </w:t>
      </w:r>
      <w:r w:rsidR="00FF6E4E">
        <w:t>O</w:t>
      </w:r>
      <w:r w:rsidRPr="00760004">
        <w:t>ption 2 specified in clause 7.2.3.1</w:t>
      </w:r>
      <w:r w:rsidR="00BB525A" w:rsidRPr="00760004">
        <w:t xml:space="preserve"> above</w:t>
      </w:r>
      <w:r w:rsidRPr="00760004">
        <w:t xml:space="preserve"> is used, the MDF2 shall generate IRI messages based on the proprietary information received from the HSS and provide it over LI_HI2 without undue delay.</w:t>
      </w:r>
    </w:p>
    <w:p w14:paraId="0A1598CD" w14:textId="2C17D088" w:rsidR="00D661E9" w:rsidRPr="00760004" w:rsidRDefault="00D661E9" w:rsidP="00D661E9">
      <w:r w:rsidRPr="00760004">
        <w:t>The IRI messages shall include an IRI payload encoded according to</w:t>
      </w:r>
      <w:r w:rsidR="00FF6E4E" w:rsidRPr="00760004">
        <w:t xml:space="preserve"> TS 33.108 [12]</w:t>
      </w:r>
      <w:r w:rsidRPr="00760004">
        <w:t xml:space="preserve"> clause B.9. The MDF2 shall encode the correct value of LIID in the IRI message, replacing the value "LIIDNotPresent" given in the xIRI (see clause 7.2.3.3</w:t>
      </w:r>
      <w:r w:rsidR="00BB525A" w:rsidRPr="00760004">
        <w:t xml:space="preserve"> above</w:t>
      </w:r>
      <w:r w:rsidRPr="00760004">
        <w:t>).</w:t>
      </w:r>
    </w:p>
    <w:p w14:paraId="79939928" w14:textId="77777777" w:rsidR="00D661E9" w:rsidRPr="00760004" w:rsidRDefault="00D661E9" w:rsidP="00D661E9">
      <w:pPr>
        <w:rPr>
          <w:lang w:eastAsia="en-GB"/>
        </w:rPr>
      </w:pPr>
      <w:r w:rsidRPr="00760004">
        <w:t xml:space="preserve">The IRI messages </w:t>
      </w:r>
      <w:r w:rsidRPr="00760004">
        <w:rPr>
          <w:lang w:eastAsia="en-GB"/>
        </w:rPr>
        <w:t>shall omit the CIN (see ETSI TS 102 232-1 [9] clause 5.2.4).</w:t>
      </w:r>
    </w:p>
    <w:p w14:paraId="2E678593" w14:textId="19ED9B78" w:rsidR="00D661E9" w:rsidRPr="00760004" w:rsidRDefault="00D661E9" w:rsidP="00D661E9">
      <w:r w:rsidRPr="00760004">
        <w:t>The IRI messages shall be delivered over LI_HI2 according to</w:t>
      </w:r>
      <w:r w:rsidR="00FF6E4E" w:rsidRPr="00760004">
        <w:t xml:space="preserve"> ETSI TS 102 232-7 [10]</w:t>
      </w:r>
      <w:r w:rsidRPr="00760004">
        <w:t xml:space="preserve"> clause 10.</w:t>
      </w:r>
    </w:p>
    <w:p w14:paraId="798E0D23" w14:textId="77777777" w:rsidR="00716BA7" w:rsidRPr="00760004" w:rsidRDefault="00716BA7" w:rsidP="00716BA7">
      <w:pPr>
        <w:pStyle w:val="Heading2"/>
      </w:pPr>
      <w:bookmarkStart w:id="236" w:name="_Toc135598590"/>
      <w:r w:rsidRPr="00760004">
        <w:t>7.3</w:t>
      </w:r>
      <w:r w:rsidRPr="00760004">
        <w:tab/>
        <w:t>Location</w:t>
      </w:r>
      <w:bookmarkEnd w:id="236"/>
    </w:p>
    <w:p w14:paraId="500C11DF" w14:textId="107E33C7" w:rsidR="00154002" w:rsidRPr="00760004" w:rsidRDefault="00154002" w:rsidP="00154002">
      <w:pPr>
        <w:pStyle w:val="Heading3"/>
      </w:pPr>
      <w:bookmarkStart w:id="237" w:name="_Toc135598591"/>
      <w:r w:rsidRPr="00760004">
        <w:t>7.3.</w:t>
      </w:r>
      <w:r w:rsidR="00451507" w:rsidRPr="00760004">
        <w:t>1</w:t>
      </w:r>
      <w:r w:rsidRPr="00760004">
        <w:tab/>
        <w:t>Lawful Access Location Services (LALS)</w:t>
      </w:r>
      <w:bookmarkEnd w:id="237"/>
    </w:p>
    <w:p w14:paraId="7A166D34" w14:textId="43CCF2F0" w:rsidR="00154002" w:rsidRPr="00760004" w:rsidRDefault="00154002" w:rsidP="00154002">
      <w:pPr>
        <w:pStyle w:val="Heading4"/>
      </w:pPr>
      <w:bookmarkStart w:id="238" w:name="_Toc135598592"/>
      <w:r w:rsidRPr="00760004">
        <w:t>7.3.</w:t>
      </w:r>
      <w:r w:rsidR="00451507" w:rsidRPr="00760004">
        <w:t>1</w:t>
      </w:r>
      <w:r w:rsidRPr="00760004">
        <w:t>.1</w:t>
      </w:r>
      <w:r w:rsidRPr="00760004">
        <w:tab/>
        <w:t xml:space="preserve">General </w:t>
      </w:r>
      <w:r w:rsidR="00506838" w:rsidRPr="00760004">
        <w:t>d</w:t>
      </w:r>
      <w:r w:rsidRPr="00760004">
        <w:t>escription</w:t>
      </w:r>
      <w:bookmarkEnd w:id="238"/>
    </w:p>
    <w:p w14:paraId="4611B5A5" w14:textId="5A4145FA" w:rsidR="00615FE8" w:rsidRPr="00760004" w:rsidRDefault="00615FE8" w:rsidP="009903CB">
      <w:r w:rsidRPr="00760004">
        <w:t xml:space="preserve">The LALS architecture and functionality is specified in </w:t>
      </w:r>
      <w:r w:rsidR="00BC76CF" w:rsidRPr="00760004">
        <w:t xml:space="preserve">TS 33.127 </w:t>
      </w:r>
      <w:r w:rsidRPr="00760004">
        <w:t>[5] clause 7.3.3.</w:t>
      </w:r>
    </w:p>
    <w:p w14:paraId="496851E3" w14:textId="07BBD33E" w:rsidR="00154002" w:rsidRPr="00760004" w:rsidRDefault="00154002" w:rsidP="00154002">
      <w:pPr>
        <w:pStyle w:val="Heading4"/>
      </w:pPr>
      <w:bookmarkStart w:id="239" w:name="_Toc135598593"/>
      <w:r w:rsidRPr="00760004">
        <w:t>7.3.</w:t>
      </w:r>
      <w:r w:rsidR="00451507" w:rsidRPr="00760004">
        <w:t>1</w:t>
      </w:r>
      <w:r w:rsidRPr="00760004">
        <w:t>.2</w:t>
      </w:r>
      <w:r w:rsidRPr="00760004">
        <w:tab/>
        <w:t>Provisioning over LI_X1</w:t>
      </w:r>
      <w:bookmarkEnd w:id="239"/>
    </w:p>
    <w:p w14:paraId="6E5ABAA7" w14:textId="103D5E99" w:rsidR="00615FE8" w:rsidRPr="00760004" w:rsidRDefault="00615FE8" w:rsidP="00615FE8">
      <w:pPr>
        <w:pStyle w:val="Heading4"/>
      </w:pPr>
      <w:bookmarkStart w:id="240" w:name="_Toc135598594"/>
      <w:r w:rsidRPr="00760004">
        <w:t>7.3.</w:t>
      </w:r>
      <w:r w:rsidR="00451507" w:rsidRPr="00760004">
        <w:t>1</w:t>
      </w:r>
      <w:r w:rsidRPr="00760004">
        <w:t>.2.1</w:t>
      </w:r>
      <w:r w:rsidRPr="00760004">
        <w:tab/>
        <w:t xml:space="preserve">Target </w:t>
      </w:r>
      <w:r w:rsidR="002B5183" w:rsidRPr="00760004">
        <w:t>p</w:t>
      </w:r>
      <w:r w:rsidRPr="00760004">
        <w:t xml:space="preserve">ositioning </w:t>
      </w:r>
      <w:r w:rsidR="002B5183" w:rsidRPr="00760004">
        <w:t>s</w:t>
      </w:r>
      <w:r w:rsidRPr="00760004">
        <w:t>ervice</w:t>
      </w:r>
      <w:bookmarkEnd w:id="240"/>
    </w:p>
    <w:p w14:paraId="42484E4C" w14:textId="47EC731C" w:rsidR="008B4E6F" w:rsidRPr="00760004" w:rsidRDefault="008B4E6F" w:rsidP="008B4E6F">
      <w:r w:rsidRPr="00760004">
        <w:t xml:space="preserve">For the LALS target positioning service (TS 33.127 [5] clause 7.3.3.2) the IRI-POI provided by the LI-LCS </w:t>
      </w:r>
      <w:r>
        <w:t>C</w:t>
      </w:r>
      <w:r w:rsidRPr="00760004">
        <w:t>lient is directly provisioned over LI_X1 by the LIPF using the LI_X1 protocol as described in clause 5.2.2 with the TaskDetailsExtensions field of the ActivateTask message specifying the type of the target positioning request, immediate vs. periodic, and, in the latter case, the periodicity of the positioning requests.</w:t>
      </w:r>
    </w:p>
    <w:p w14:paraId="6AF09984" w14:textId="77777777" w:rsidR="008B4E6F" w:rsidRPr="00760004" w:rsidRDefault="008B4E6F" w:rsidP="008B4E6F">
      <w:r w:rsidRPr="00760004">
        <w:t xml:space="preserve">Based on national regulatory requirements and CSP policy, the TaskDetailsExtensions may also include the QoS parameters (specified in OMA-TS-MLP-V3_5-20181211-C [20]) for the use on the Le interface towards the LCS Server/GMLC. Alternatively, the QoS parameters may be statically configured in the LI-LCS </w:t>
      </w:r>
      <w:r>
        <w:t>C</w:t>
      </w:r>
      <w:r w:rsidRPr="00760004">
        <w:t>lient.</w:t>
      </w:r>
    </w:p>
    <w:p w14:paraId="2B3E49FA" w14:textId="77777777" w:rsidR="008B4E6F" w:rsidRPr="00760004" w:rsidRDefault="008B4E6F" w:rsidP="008B4E6F">
      <w:r w:rsidRPr="00760004">
        <w:t xml:space="preserve">Table 7.3.1.2-1 shows the details of the LI_X1 ActivateTask message used for the LI-LCS </w:t>
      </w:r>
      <w:r>
        <w:t>C</w:t>
      </w:r>
      <w:r w:rsidRPr="00760004">
        <w:t>lient provisioning for the target positioning service.</w:t>
      </w:r>
    </w:p>
    <w:p w14:paraId="0FA8BA64" w14:textId="77777777" w:rsidR="008B4E6F" w:rsidRPr="00760004" w:rsidRDefault="008B4E6F" w:rsidP="008B4E6F">
      <w:r w:rsidRPr="00760004">
        <w:t>The LI_X1 DeactivateTask shall be issued by the LIPF to terminate the target positioning service and withdraw the associated provisioning data, except for the Immediate target positioning service in which case the LI_X1 DeactivateTask is not used.</w:t>
      </w:r>
    </w:p>
    <w:p w14:paraId="6DE19512" w14:textId="677C9B8F" w:rsidR="00C55B5A" w:rsidRPr="00760004" w:rsidRDefault="00C55B5A" w:rsidP="00160265">
      <w:pPr>
        <w:pStyle w:val="TH"/>
      </w:pPr>
      <w:r w:rsidRPr="00760004">
        <w:t>Table 7.3.</w:t>
      </w:r>
      <w:r w:rsidR="00451507" w:rsidRPr="00760004">
        <w:t>1</w:t>
      </w:r>
      <w:r w:rsidRPr="00760004">
        <w:t xml:space="preserve">.2-1: ActivateTask message for LI-LCS </w:t>
      </w:r>
      <w:r w:rsidR="008B4E6F">
        <w:t>C</w:t>
      </w:r>
      <w:r w:rsidRPr="00760004">
        <w:t xml:space="preserve">lient </w:t>
      </w:r>
      <w:r w:rsidR="002B5183" w:rsidRPr="00760004">
        <w:t>t</w:t>
      </w:r>
      <w:r w:rsidRPr="00760004">
        <w:t xml:space="preserve">arget </w:t>
      </w:r>
      <w:r w:rsidR="002B5183" w:rsidRPr="00760004">
        <w:t>p</w:t>
      </w:r>
      <w:r w:rsidRPr="00760004">
        <w:t xml:space="preserve">ositioning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79FB8679" w14:textId="77777777" w:rsidTr="00C55B5A">
        <w:trPr>
          <w:jc w:val="center"/>
        </w:trPr>
        <w:tc>
          <w:tcPr>
            <w:tcW w:w="2693" w:type="dxa"/>
          </w:tcPr>
          <w:p w14:paraId="0220C270" w14:textId="62172E80"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3DCFEF92" w14:textId="04BF8CF7" w:rsidR="00C55B5A" w:rsidRPr="00760004" w:rsidRDefault="00795485" w:rsidP="00C55B5A">
            <w:pPr>
              <w:pStyle w:val="TAH"/>
            </w:pPr>
            <w:r w:rsidRPr="00760004">
              <w:t>Description</w:t>
            </w:r>
          </w:p>
        </w:tc>
        <w:tc>
          <w:tcPr>
            <w:tcW w:w="708" w:type="dxa"/>
          </w:tcPr>
          <w:p w14:paraId="6D26864F" w14:textId="77777777" w:rsidR="00C55B5A" w:rsidRPr="00760004" w:rsidRDefault="00C55B5A" w:rsidP="00C55B5A">
            <w:pPr>
              <w:pStyle w:val="TAH"/>
            </w:pPr>
            <w:r w:rsidRPr="00760004">
              <w:t>M/C/O</w:t>
            </w:r>
          </w:p>
        </w:tc>
      </w:tr>
      <w:tr w:rsidR="00C55B5A" w:rsidRPr="00760004" w14:paraId="1AFCD4EE" w14:textId="77777777" w:rsidTr="00C55B5A">
        <w:trPr>
          <w:jc w:val="center"/>
        </w:trPr>
        <w:tc>
          <w:tcPr>
            <w:tcW w:w="2693" w:type="dxa"/>
          </w:tcPr>
          <w:p w14:paraId="4162C0E0" w14:textId="77777777" w:rsidR="00C55B5A" w:rsidRPr="00760004" w:rsidRDefault="00C55B5A" w:rsidP="00C55B5A">
            <w:pPr>
              <w:pStyle w:val="TAL"/>
            </w:pPr>
            <w:r w:rsidRPr="00760004">
              <w:t>XID</w:t>
            </w:r>
          </w:p>
        </w:tc>
        <w:tc>
          <w:tcPr>
            <w:tcW w:w="6521" w:type="dxa"/>
          </w:tcPr>
          <w:p w14:paraId="048E2107" w14:textId="64E29B6A" w:rsidR="00C55B5A" w:rsidRPr="00760004" w:rsidRDefault="00C55B5A" w:rsidP="00C55B5A">
            <w:pPr>
              <w:pStyle w:val="TAL"/>
            </w:pPr>
            <w:r w:rsidRPr="00760004">
              <w:t>XID assigned by LIPF</w:t>
            </w:r>
            <w:r w:rsidR="009435A8" w:rsidRPr="00760004">
              <w:t>.</w:t>
            </w:r>
          </w:p>
        </w:tc>
        <w:tc>
          <w:tcPr>
            <w:tcW w:w="708" w:type="dxa"/>
          </w:tcPr>
          <w:p w14:paraId="5B95C03D" w14:textId="77777777" w:rsidR="00C55B5A" w:rsidRPr="00760004" w:rsidRDefault="00C55B5A" w:rsidP="00C55B5A">
            <w:pPr>
              <w:pStyle w:val="TAL"/>
            </w:pPr>
            <w:r w:rsidRPr="00760004">
              <w:t>M</w:t>
            </w:r>
          </w:p>
        </w:tc>
      </w:tr>
      <w:tr w:rsidR="00C55B5A" w:rsidRPr="00760004" w14:paraId="4EAB4D3E" w14:textId="77777777" w:rsidTr="00C55B5A">
        <w:trPr>
          <w:jc w:val="center"/>
        </w:trPr>
        <w:tc>
          <w:tcPr>
            <w:tcW w:w="2693" w:type="dxa"/>
          </w:tcPr>
          <w:p w14:paraId="70817018" w14:textId="77777777" w:rsidR="00C55B5A" w:rsidRPr="00760004" w:rsidRDefault="00C55B5A" w:rsidP="00C55B5A">
            <w:pPr>
              <w:pStyle w:val="TAL"/>
            </w:pPr>
            <w:r w:rsidRPr="00760004">
              <w:t>TargetIdentifiers</w:t>
            </w:r>
          </w:p>
        </w:tc>
        <w:tc>
          <w:tcPr>
            <w:tcW w:w="6521" w:type="dxa"/>
          </w:tcPr>
          <w:p w14:paraId="30B64D6B" w14:textId="181BA062" w:rsidR="00C55B5A" w:rsidRPr="00760004" w:rsidRDefault="00C55B5A" w:rsidP="00C55B5A">
            <w:pPr>
              <w:pStyle w:val="TAL"/>
            </w:pPr>
            <w:r w:rsidRPr="00760004">
              <w:t>One of the following</w:t>
            </w:r>
            <w:r w:rsidR="00811A0B">
              <w:t xml:space="preserve"> (see </w:t>
            </w:r>
            <w:r w:rsidR="00811A0B" w:rsidRPr="00443B73">
              <w:rPr>
                <w:rFonts w:cs="Arial"/>
                <w:szCs w:val="18"/>
              </w:rPr>
              <w:t>ETSI TS 103 221-1 [7])</w:t>
            </w:r>
            <w:r w:rsidRPr="00760004">
              <w:t>:</w:t>
            </w:r>
          </w:p>
          <w:p w14:paraId="5CC4CFB8" w14:textId="2A399BD8" w:rsidR="00C55B5A" w:rsidRPr="00760004" w:rsidRDefault="00574BAA" w:rsidP="00C55B5A">
            <w:pPr>
              <w:pStyle w:val="TAL"/>
            </w:pPr>
            <w:r w:rsidRPr="00760004">
              <w:t xml:space="preserve">- </w:t>
            </w:r>
            <w:r w:rsidR="00C55B5A" w:rsidRPr="00760004">
              <w:t>SUPI</w:t>
            </w:r>
            <w:r w:rsidR="00811A0B">
              <w:t>I</w:t>
            </w:r>
            <w:r w:rsidR="002A0271">
              <w:t>MSI</w:t>
            </w:r>
            <w:r w:rsidR="009435A8" w:rsidRPr="00760004">
              <w:t>.</w:t>
            </w:r>
          </w:p>
          <w:p w14:paraId="0561BB7C" w14:textId="67D7175D" w:rsidR="00C55B5A" w:rsidRDefault="00574BAA" w:rsidP="00C55B5A">
            <w:pPr>
              <w:pStyle w:val="TAL"/>
            </w:pPr>
            <w:r w:rsidRPr="00760004">
              <w:t xml:space="preserve">- </w:t>
            </w:r>
            <w:r w:rsidR="002A0271">
              <w:t>SUPINAI</w:t>
            </w:r>
            <w:r w:rsidR="009435A8" w:rsidRPr="00760004">
              <w:t>.</w:t>
            </w:r>
          </w:p>
          <w:p w14:paraId="41A82898" w14:textId="72BD60B1" w:rsidR="002A0271" w:rsidRPr="00760004" w:rsidRDefault="002A0271" w:rsidP="00C55B5A">
            <w:pPr>
              <w:pStyle w:val="TAL"/>
            </w:pPr>
            <w:r>
              <w:t xml:space="preserve">- </w:t>
            </w:r>
            <w:r w:rsidR="009250D2" w:rsidRPr="006334D8">
              <w:t>GPSIMSISDN</w:t>
            </w:r>
            <w:r w:rsidR="009250D2">
              <w:t>.</w:t>
            </w:r>
          </w:p>
          <w:p w14:paraId="27C30A62" w14:textId="77777777" w:rsidR="00C55B5A" w:rsidRDefault="00574BAA" w:rsidP="00C55B5A">
            <w:pPr>
              <w:pStyle w:val="TAL"/>
            </w:pPr>
            <w:r w:rsidRPr="00760004">
              <w:t xml:space="preserve">- </w:t>
            </w:r>
            <w:r w:rsidR="002A0271">
              <w:t>GPSINAI</w:t>
            </w:r>
            <w:r w:rsidRPr="00760004">
              <w:t>.</w:t>
            </w:r>
          </w:p>
          <w:p w14:paraId="4770CC29" w14:textId="37D242AA" w:rsidR="009250D2" w:rsidRDefault="009250D2" w:rsidP="00C55B5A">
            <w:pPr>
              <w:pStyle w:val="TAL"/>
            </w:pPr>
            <w:r>
              <w:t xml:space="preserve">- </w:t>
            </w:r>
            <w:r w:rsidR="00E62609">
              <w:t>IMSI</w:t>
            </w:r>
            <w:r>
              <w:t>.</w:t>
            </w:r>
          </w:p>
          <w:p w14:paraId="57D0D213" w14:textId="77777777" w:rsidR="009250D2" w:rsidRDefault="009250D2" w:rsidP="00C55B5A">
            <w:pPr>
              <w:pStyle w:val="TAL"/>
              <w:rPr>
                <w:rFonts w:cs="Arial"/>
                <w:szCs w:val="18"/>
              </w:rPr>
            </w:pPr>
            <w:r>
              <w:t xml:space="preserve">- </w:t>
            </w:r>
            <w:r w:rsidR="00E62609">
              <w:t xml:space="preserve">MSISDN </w:t>
            </w:r>
            <w:r w:rsidR="00E62609" w:rsidRPr="00443B73">
              <w:rPr>
                <w:rFonts w:cs="Arial"/>
                <w:szCs w:val="18"/>
              </w:rPr>
              <w:t xml:space="preserve">(E164Number target </w:t>
            </w:r>
            <w:r w:rsidR="00E62609">
              <w:rPr>
                <w:rFonts w:cs="Arial"/>
                <w:szCs w:val="18"/>
              </w:rPr>
              <w:t>ID</w:t>
            </w:r>
            <w:r w:rsidR="00E62609" w:rsidRPr="00443B73">
              <w:rPr>
                <w:rFonts w:cs="Arial"/>
                <w:szCs w:val="18"/>
              </w:rPr>
              <w:t xml:space="preserve"> format</w:t>
            </w:r>
            <w:r w:rsidR="00E62609">
              <w:rPr>
                <w:rFonts w:cs="Arial"/>
                <w:szCs w:val="18"/>
              </w:rPr>
              <w:t>,</w:t>
            </w:r>
            <w:r w:rsidR="00E62609" w:rsidRPr="00443B73">
              <w:rPr>
                <w:rFonts w:cs="Arial"/>
                <w:szCs w:val="18"/>
              </w:rPr>
              <w:t xml:space="preserve"> </w:t>
            </w:r>
            <w:r w:rsidR="00E62609">
              <w:rPr>
                <w:rFonts w:cs="Arial"/>
                <w:szCs w:val="18"/>
              </w:rPr>
              <w:t>per</w:t>
            </w:r>
            <w:r w:rsidR="00E62609" w:rsidRPr="00443B73">
              <w:rPr>
                <w:rFonts w:cs="Arial"/>
                <w:szCs w:val="18"/>
              </w:rPr>
              <w:t xml:space="preserve"> ETSI TS 103 221-1 [7])</w:t>
            </w:r>
            <w:r w:rsidR="00E62609">
              <w:rPr>
                <w:rFonts w:cs="Arial"/>
                <w:szCs w:val="18"/>
              </w:rPr>
              <w:t>.</w:t>
            </w:r>
          </w:p>
          <w:p w14:paraId="11623E45" w14:textId="422B6016" w:rsidR="00E62609" w:rsidRPr="00760004" w:rsidRDefault="00E62609" w:rsidP="00C55B5A">
            <w:pPr>
              <w:pStyle w:val="TAL"/>
            </w:pPr>
            <w:r>
              <w:rPr>
                <w:rFonts w:cs="Arial"/>
                <w:szCs w:val="18"/>
              </w:rPr>
              <w:t>- IMPU.</w:t>
            </w:r>
          </w:p>
        </w:tc>
        <w:tc>
          <w:tcPr>
            <w:tcW w:w="708" w:type="dxa"/>
          </w:tcPr>
          <w:p w14:paraId="00FB95B7" w14:textId="77777777" w:rsidR="00C55B5A" w:rsidRPr="00760004" w:rsidRDefault="00C55B5A" w:rsidP="00C55B5A">
            <w:pPr>
              <w:pStyle w:val="TAL"/>
            </w:pPr>
            <w:r w:rsidRPr="00760004">
              <w:t>M</w:t>
            </w:r>
          </w:p>
        </w:tc>
      </w:tr>
      <w:tr w:rsidR="00C55B5A" w:rsidRPr="00760004" w14:paraId="79862B93" w14:textId="77777777" w:rsidTr="00C55B5A">
        <w:trPr>
          <w:jc w:val="center"/>
        </w:trPr>
        <w:tc>
          <w:tcPr>
            <w:tcW w:w="2693" w:type="dxa"/>
          </w:tcPr>
          <w:p w14:paraId="1CBF3378" w14:textId="77777777" w:rsidR="00C55B5A" w:rsidRPr="00760004" w:rsidRDefault="00C55B5A" w:rsidP="00C55B5A">
            <w:pPr>
              <w:pStyle w:val="TAL"/>
            </w:pPr>
            <w:r w:rsidRPr="00760004">
              <w:t>DeliveryType</w:t>
            </w:r>
          </w:p>
        </w:tc>
        <w:tc>
          <w:tcPr>
            <w:tcW w:w="6521" w:type="dxa"/>
          </w:tcPr>
          <w:p w14:paraId="6E264FC4" w14:textId="6789CE3F" w:rsidR="00C55B5A" w:rsidRPr="00760004" w:rsidRDefault="00C55B5A" w:rsidP="00C55B5A">
            <w:pPr>
              <w:pStyle w:val="TAL"/>
            </w:pPr>
            <w:r w:rsidRPr="00760004">
              <w:t>Set to “X2Only”</w:t>
            </w:r>
            <w:r w:rsidR="009435A8" w:rsidRPr="00760004">
              <w:t>.</w:t>
            </w:r>
          </w:p>
        </w:tc>
        <w:tc>
          <w:tcPr>
            <w:tcW w:w="708" w:type="dxa"/>
          </w:tcPr>
          <w:p w14:paraId="4ECF15DA" w14:textId="77777777" w:rsidR="00C55B5A" w:rsidRPr="00760004" w:rsidRDefault="00C55B5A" w:rsidP="00C55B5A">
            <w:pPr>
              <w:pStyle w:val="TAL"/>
            </w:pPr>
            <w:r w:rsidRPr="00760004">
              <w:t>M</w:t>
            </w:r>
          </w:p>
        </w:tc>
      </w:tr>
      <w:tr w:rsidR="00C55B5A" w:rsidRPr="00760004" w14:paraId="58453C5A" w14:textId="77777777" w:rsidTr="00C55B5A">
        <w:trPr>
          <w:jc w:val="center"/>
        </w:trPr>
        <w:tc>
          <w:tcPr>
            <w:tcW w:w="2693" w:type="dxa"/>
          </w:tcPr>
          <w:p w14:paraId="2B42AF5F" w14:textId="77777777" w:rsidR="00C55B5A" w:rsidRPr="00760004" w:rsidRDefault="00C55B5A" w:rsidP="00C55B5A">
            <w:pPr>
              <w:pStyle w:val="TAL"/>
            </w:pPr>
            <w:r w:rsidRPr="00760004">
              <w:t>ListOfDIDs</w:t>
            </w:r>
          </w:p>
        </w:tc>
        <w:tc>
          <w:tcPr>
            <w:tcW w:w="6521" w:type="dxa"/>
          </w:tcPr>
          <w:p w14:paraId="384EAADA" w14:textId="61CFCE97" w:rsidR="00C55B5A" w:rsidRPr="00760004" w:rsidRDefault="00C55B5A" w:rsidP="00C55B5A">
            <w:pPr>
              <w:pStyle w:val="TAL"/>
            </w:pPr>
            <w:r w:rsidRPr="00760004">
              <w:t xml:space="preserve">Delivery endpoints </w:t>
            </w:r>
            <w:r w:rsidR="00642BAC" w:rsidRPr="00760004">
              <w:t xml:space="preserve">of </w:t>
            </w:r>
            <w:r w:rsidRPr="00760004">
              <w:t>LI_X2</w:t>
            </w:r>
            <w:r w:rsidR="00642BAC" w:rsidRPr="00760004">
              <w:t xml:space="preserve"> interface</w:t>
            </w:r>
            <w:r w:rsidRPr="00760004">
              <w:t xml:space="preserve">. These delivery endpoints are configured </w:t>
            </w:r>
            <w:r w:rsidR="008478E3">
              <w:t>in LI-LCS Client</w:t>
            </w:r>
            <w:r w:rsidR="008478E3" w:rsidRPr="00760004">
              <w:t xml:space="preserve"> </w:t>
            </w:r>
            <w:r w:rsidRPr="00760004">
              <w:t xml:space="preserve">using the CreateDestination message as described in </w:t>
            </w:r>
            <w:r w:rsidR="003531E0" w:rsidRPr="00760004">
              <w:t xml:space="preserve">ETSI </w:t>
            </w:r>
            <w:r w:rsidRPr="00760004">
              <w:t>TS 103 221-1 [7] clause 6.3.1 prior to the task activation.</w:t>
            </w:r>
          </w:p>
        </w:tc>
        <w:tc>
          <w:tcPr>
            <w:tcW w:w="708" w:type="dxa"/>
          </w:tcPr>
          <w:p w14:paraId="3CFD30C8" w14:textId="77777777" w:rsidR="00C55B5A" w:rsidRPr="00760004" w:rsidRDefault="00C55B5A" w:rsidP="00C55B5A">
            <w:pPr>
              <w:pStyle w:val="TAL"/>
            </w:pPr>
            <w:r w:rsidRPr="00760004">
              <w:t>M</w:t>
            </w:r>
          </w:p>
        </w:tc>
      </w:tr>
      <w:tr w:rsidR="00C55B5A" w:rsidRPr="00760004" w14:paraId="2126C425" w14:textId="77777777" w:rsidTr="00C55B5A">
        <w:trPr>
          <w:jc w:val="center"/>
        </w:trPr>
        <w:tc>
          <w:tcPr>
            <w:tcW w:w="2693" w:type="dxa"/>
          </w:tcPr>
          <w:p w14:paraId="73291E69" w14:textId="77777777" w:rsidR="00C55B5A" w:rsidRPr="00760004" w:rsidRDefault="00C55B5A" w:rsidP="00C55B5A">
            <w:pPr>
              <w:pStyle w:val="TAL"/>
            </w:pPr>
            <w:r w:rsidRPr="00760004">
              <w:t>TaskDetailsExtensions/</w:t>
            </w:r>
          </w:p>
          <w:p w14:paraId="0B809A8F" w14:textId="77777777" w:rsidR="00C55B5A" w:rsidRPr="00760004" w:rsidRDefault="00C55B5A" w:rsidP="00C55B5A">
            <w:pPr>
              <w:pStyle w:val="TAL"/>
            </w:pPr>
            <w:r w:rsidRPr="00760004">
              <w:t>PositioningServiceType</w:t>
            </w:r>
          </w:p>
        </w:tc>
        <w:tc>
          <w:tcPr>
            <w:tcW w:w="6521" w:type="dxa"/>
          </w:tcPr>
          <w:p w14:paraId="5FB60F87" w14:textId="125B23D7" w:rsidR="00C55B5A" w:rsidRPr="00760004" w:rsidRDefault="00C55B5A" w:rsidP="00C55B5A">
            <w:pPr>
              <w:pStyle w:val="TAL"/>
            </w:pPr>
            <w:r w:rsidRPr="00760004">
              <w:t>“Immediate” or “Periodic”</w:t>
            </w:r>
            <w:r w:rsidR="009435A8" w:rsidRPr="00760004">
              <w:t>.</w:t>
            </w:r>
          </w:p>
        </w:tc>
        <w:tc>
          <w:tcPr>
            <w:tcW w:w="708" w:type="dxa"/>
          </w:tcPr>
          <w:p w14:paraId="667E94FE" w14:textId="77777777" w:rsidR="00C55B5A" w:rsidRPr="00760004" w:rsidRDefault="00C55B5A" w:rsidP="00C55B5A">
            <w:pPr>
              <w:pStyle w:val="TAL"/>
            </w:pPr>
            <w:r w:rsidRPr="00760004">
              <w:t>M</w:t>
            </w:r>
          </w:p>
        </w:tc>
      </w:tr>
      <w:tr w:rsidR="00C55B5A" w:rsidRPr="00760004" w14:paraId="502F4858" w14:textId="77777777" w:rsidTr="00C55B5A">
        <w:trPr>
          <w:jc w:val="center"/>
        </w:trPr>
        <w:tc>
          <w:tcPr>
            <w:tcW w:w="2693" w:type="dxa"/>
          </w:tcPr>
          <w:p w14:paraId="673F7A2F" w14:textId="77777777" w:rsidR="00C55B5A" w:rsidRPr="00760004" w:rsidRDefault="00C55B5A" w:rsidP="00C55B5A">
            <w:pPr>
              <w:pStyle w:val="TAL"/>
            </w:pPr>
            <w:r w:rsidRPr="00760004">
              <w:t>TaskDetailsExtensions/</w:t>
            </w:r>
          </w:p>
          <w:p w14:paraId="093F4681" w14:textId="77777777" w:rsidR="00C55B5A" w:rsidRPr="00760004" w:rsidRDefault="00C55B5A" w:rsidP="00C55B5A">
            <w:pPr>
              <w:pStyle w:val="TAL"/>
            </w:pPr>
            <w:r w:rsidRPr="00760004">
              <w:t>PositioningPeriodicity</w:t>
            </w:r>
          </w:p>
        </w:tc>
        <w:tc>
          <w:tcPr>
            <w:tcW w:w="6521" w:type="dxa"/>
          </w:tcPr>
          <w:p w14:paraId="5B8065C7" w14:textId="12CA726B" w:rsidR="00C55B5A" w:rsidRPr="00760004" w:rsidRDefault="00C55B5A" w:rsidP="00C55B5A">
            <w:pPr>
              <w:pStyle w:val="TAL"/>
            </w:pPr>
            <w:r w:rsidRPr="00760004">
              <w:t>Time interval between the positioning requests in case of Periodic positioning</w:t>
            </w:r>
            <w:r w:rsidR="00795485" w:rsidRPr="00760004">
              <w:t>, in seconds</w:t>
            </w:r>
            <w:r w:rsidR="009435A8" w:rsidRPr="00760004">
              <w:t>.</w:t>
            </w:r>
          </w:p>
        </w:tc>
        <w:tc>
          <w:tcPr>
            <w:tcW w:w="708" w:type="dxa"/>
          </w:tcPr>
          <w:p w14:paraId="67CD75DB" w14:textId="77777777" w:rsidR="00C55B5A" w:rsidRPr="00760004" w:rsidRDefault="00C55B5A" w:rsidP="00C55B5A">
            <w:pPr>
              <w:pStyle w:val="TAL"/>
            </w:pPr>
            <w:r w:rsidRPr="00760004">
              <w:t>C</w:t>
            </w:r>
          </w:p>
        </w:tc>
      </w:tr>
      <w:tr w:rsidR="00C55B5A" w:rsidRPr="00760004" w14:paraId="4DF67389" w14:textId="77777777" w:rsidTr="00C55B5A">
        <w:trPr>
          <w:jc w:val="center"/>
        </w:trPr>
        <w:tc>
          <w:tcPr>
            <w:tcW w:w="2693" w:type="dxa"/>
          </w:tcPr>
          <w:p w14:paraId="40F7467D" w14:textId="77777777" w:rsidR="00C55B5A" w:rsidRPr="00760004" w:rsidRDefault="00C55B5A" w:rsidP="00C55B5A">
            <w:pPr>
              <w:pStyle w:val="TAL"/>
            </w:pPr>
            <w:r w:rsidRPr="00760004">
              <w:t>TaskDetailsExtensions/</w:t>
            </w:r>
          </w:p>
          <w:p w14:paraId="6958002D" w14:textId="77777777" w:rsidR="00C55B5A" w:rsidRPr="00760004" w:rsidRDefault="00C55B5A" w:rsidP="00C55B5A">
            <w:pPr>
              <w:pStyle w:val="TAL"/>
            </w:pPr>
            <w:r w:rsidRPr="00760004">
              <w:t>PositioningParameters</w:t>
            </w:r>
          </w:p>
        </w:tc>
        <w:tc>
          <w:tcPr>
            <w:tcW w:w="6521" w:type="dxa"/>
          </w:tcPr>
          <w:p w14:paraId="1FB107AE" w14:textId="071E6E70" w:rsidR="00795485" w:rsidRPr="00760004" w:rsidRDefault="00795485" w:rsidP="00020C2C">
            <w:pPr>
              <w:pStyle w:val="TAL"/>
              <w:rPr>
                <w:lang w:eastAsia="en-GB"/>
              </w:rPr>
            </w:pPr>
            <w:r w:rsidRPr="00760004">
              <w:rPr>
                <w:lang w:eastAsia="en-GB"/>
              </w:rPr>
              <w:t xml:space="preserve">Set of optional parameters for MLP SLIR message, per </w:t>
            </w:r>
            <w:r w:rsidR="00D52B1D" w:rsidRPr="00760004">
              <w:t>OMA-TS-MLP-V3_5-20181211-C</w:t>
            </w:r>
            <w:r w:rsidR="00BC76CF" w:rsidRPr="00760004">
              <w:t xml:space="preserve"> </w:t>
            </w:r>
            <w:r w:rsidRPr="00760004">
              <w:rPr>
                <w:lang w:eastAsia="en-GB"/>
              </w:rPr>
              <w:t>[20]:</w:t>
            </w:r>
          </w:p>
          <w:p w14:paraId="6580629E" w14:textId="1FFC349B" w:rsidR="00795485" w:rsidRPr="00760004" w:rsidRDefault="00752F67" w:rsidP="00020C2C">
            <w:pPr>
              <w:pStyle w:val="TAL"/>
              <w:rPr>
                <w:lang w:eastAsia="en-GB"/>
              </w:rPr>
            </w:pPr>
            <w:r w:rsidRPr="00760004">
              <w:rPr>
                <w:lang w:eastAsia="en-GB"/>
              </w:rPr>
              <w:t>-</w:t>
            </w:r>
            <w:r w:rsidR="00574BAA" w:rsidRPr="00760004">
              <w:rPr>
                <w:sz w:val="14"/>
                <w:szCs w:val="14"/>
                <w:lang w:eastAsia="en-GB"/>
              </w:rPr>
              <w:t xml:space="preserve"> </w:t>
            </w:r>
            <w:r w:rsidR="00795485" w:rsidRPr="00760004">
              <w:rPr>
                <w:lang w:eastAsia="en-GB"/>
              </w:rPr>
              <w:t>requested location type (clause 5.3.60)</w:t>
            </w:r>
            <w:r w:rsidR="00574BAA" w:rsidRPr="00760004">
              <w:rPr>
                <w:lang w:eastAsia="en-GB"/>
              </w:rPr>
              <w:t>.</w:t>
            </w:r>
          </w:p>
          <w:p w14:paraId="09544163" w14:textId="4814A18B"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005D1B5B" w14:textId="6730DFC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0EEF21DE" w14:textId="7D1C719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06F2F0C9" w14:textId="7919304D"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310BF42B" w14:textId="13F58A94"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32A2D48B" w14:textId="0EBEBD15"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0BA539" w14:textId="35E34E7C" w:rsidR="00C55B5A" w:rsidRPr="00760004" w:rsidRDefault="00574BAA" w:rsidP="00574BAA">
            <w:pPr>
              <w:pStyle w:val="TAL"/>
            </w:pPr>
            <w:r w:rsidRPr="00760004">
              <w:rPr>
                <w:lang w:eastAsia="en-GB"/>
              </w:rPr>
              <w:t>-</w:t>
            </w:r>
            <w:r w:rsidRPr="00760004">
              <w:rPr>
                <w:sz w:val="14"/>
                <w:szCs w:val="14"/>
                <w:lang w:eastAsia="en-GB"/>
              </w:rPr>
              <w:t xml:space="preserve"> </w:t>
            </w:r>
            <w:r w:rsidR="00795485" w:rsidRPr="00760004">
              <w:rPr>
                <w:lang w:eastAsia="en-GB"/>
              </w:rPr>
              <w:t>motion state request (clause 5.3.70)</w:t>
            </w:r>
            <w:r w:rsidRPr="00760004">
              <w:rPr>
                <w:lang w:eastAsia="en-GB"/>
              </w:rPr>
              <w:t>.</w:t>
            </w:r>
          </w:p>
        </w:tc>
        <w:tc>
          <w:tcPr>
            <w:tcW w:w="708" w:type="dxa"/>
          </w:tcPr>
          <w:p w14:paraId="09CE649C" w14:textId="77777777" w:rsidR="00C55B5A" w:rsidRPr="00760004" w:rsidRDefault="00C55B5A" w:rsidP="00C55B5A">
            <w:pPr>
              <w:pStyle w:val="TAL"/>
            </w:pPr>
            <w:r w:rsidRPr="00760004">
              <w:t>O</w:t>
            </w:r>
          </w:p>
        </w:tc>
      </w:tr>
    </w:tbl>
    <w:p w14:paraId="75B78291" w14:textId="3D7DAFD6" w:rsidR="00C55B5A" w:rsidRPr="00760004" w:rsidRDefault="00C55B5A" w:rsidP="009903CB">
      <w:pPr>
        <w:pStyle w:val="EditorsNote"/>
        <w:ind w:left="0" w:firstLine="0"/>
        <w:rPr>
          <w:color w:val="auto"/>
        </w:rPr>
      </w:pPr>
    </w:p>
    <w:p w14:paraId="13ECDCDE" w14:textId="6C46C269" w:rsidR="00C55B5A" w:rsidRPr="00760004" w:rsidRDefault="00C55B5A" w:rsidP="00C55B5A">
      <w:pPr>
        <w:pStyle w:val="Heading4"/>
      </w:pPr>
      <w:bookmarkStart w:id="241" w:name="_Toc135598595"/>
      <w:r w:rsidRPr="00760004">
        <w:t>7.3.</w:t>
      </w:r>
      <w:r w:rsidR="008618B7" w:rsidRPr="00760004">
        <w:t>1</w:t>
      </w:r>
      <w:r w:rsidRPr="00760004">
        <w:t>.2.2</w:t>
      </w:r>
      <w:r w:rsidRPr="00760004">
        <w:tab/>
        <w:t xml:space="preserve">Triggered </w:t>
      </w:r>
      <w:r w:rsidR="002E062D" w:rsidRPr="00760004">
        <w:t>l</w:t>
      </w:r>
      <w:r w:rsidRPr="00760004">
        <w:t xml:space="preserve">ocation </w:t>
      </w:r>
      <w:r w:rsidR="002E062D" w:rsidRPr="00760004">
        <w:t>s</w:t>
      </w:r>
      <w:r w:rsidRPr="00760004">
        <w:t>ervice</w:t>
      </w:r>
      <w:bookmarkEnd w:id="241"/>
    </w:p>
    <w:p w14:paraId="30FBE4EE" w14:textId="3D823EEE" w:rsidR="006F56FD" w:rsidRDefault="006F56FD" w:rsidP="006F56FD">
      <w:r w:rsidRPr="00760004">
        <w:t>For the LALS triggered location service (TS 33.127 [5] clause 7.3.3.3) the LTF</w:t>
      </w:r>
      <w:r>
        <w:t>, as an IRI-TF,</w:t>
      </w:r>
      <w:r w:rsidRPr="00760004">
        <w:t xml:space="preserve"> is provisioned by the LIPF using the LI_X1 protocol as described in clause 5.2.2. The “TaskDetailsExtensions” parameter of the ActivateTask message in this case will carry the address of LI-LCS </w:t>
      </w:r>
      <w:r>
        <w:t>Cl</w:t>
      </w:r>
      <w:r w:rsidRPr="00760004">
        <w:t>ient to be used for the service and, optionally, the positioning parameters for use on the Le interface, similar to the target positioning provisioning.</w:t>
      </w:r>
    </w:p>
    <w:p w14:paraId="4A8A4CD6" w14:textId="77777777" w:rsidR="006F56FD" w:rsidRPr="00760004" w:rsidRDefault="006F56FD" w:rsidP="006F56FD">
      <w:r w:rsidRPr="00760004">
        <w:t xml:space="preserve">Prior to issuing one or more </w:t>
      </w:r>
      <w:r>
        <w:t>"</w:t>
      </w:r>
      <w:r w:rsidRPr="00760004">
        <w:t>ActivateTask</w:t>
      </w:r>
      <w:r>
        <w:t>"</w:t>
      </w:r>
      <w:r w:rsidRPr="00760004">
        <w:t xml:space="preserve"> requests towards </w:t>
      </w:r>
      <w:r>
        <w:t>an LTF</w:t>
      </w:r>
      <w:r w:rsidRPr="00760004">
        <w:t xml:space="preserve">, the </w:t>
      </w:r>
      <w:r>
        <w:t xml:space="preserve">LIPF </w:t>
      </w:r>
      <w:r w:rsidRPr="00760004">
        <w:t xml:space="preserve">shall provision the </w:t>
      </w:r>
      <w:r>
        <w:t>LTF</w:t>
      </w:r>
      <w:r w:rsidRPr="00760004">
        <w:t xml:space="preserve"> with the LI_X2 destinations by using the </w:t>
      </w:r>
      <w:r>
        <w:t>"</w:t>
      </w:r>
      <w:r w:rsidRPr="00760004">
        <w:t>CreateDestination</w:t>
      </w:r>
      <w:r>
        <w:t>"</w:t>
      </w:r>
      <w:r w:rsidRPr="00760004">
        <w:t xml:space="preserve"> operation(s), as per clause 5.2.2.</w:t>
      </w:r>
    </w:p>
    <w:p w14:paraId="736FA303" w14:textId="010230D8" w:rsidR="00C55B5A" w:rsidRPr="00760004" w:rsidRDefault="00C55B5A" w:rsidP="00C55B5A">
      <w:r w:rsidRPr="00760004">
        <w:t>Table 7.3.</w:t>
      </w:r>
      <w:r w:rsidR="008618B7" w:rsidRPr="00760004">
        <w:t>1</w:t>
      </w:r>
      <w:r w:rsidRPr="00760004">
        <w:t xml:space="preserve">.2-2 </w:t>
      </w:r>
      <w:r w:rsidR="003B62A2" w:rsidRPr="00760004">
        <w:t xml:space="preserve">defines </w:t>
      </w:r>
      <w:r w:rsidRPr="00760004">
        <w:t>the details of the LI_X1 ActivateTask message used for the LTF provisioning for the Triggered Location service.</w:t>
      </w:r>
    </w:p>
    <w:p w14:paraId="1CCD9EFB" w14:textId="4C1882EB" w:rsidR="00C55B5A" w:rsidRPr="00760004" w:rsidRDefault="00C55B5A" w:rsidP="00160265">
      <w:pPr>
        <w:pStyle w:val="TH"/>
      </w:pPr>
      <w:r w:rsidRPr="00760004">
        <w:t>Table 7.3.</w:t>
      </w:r>
      <w:r w:rsidR="008618B7" w:rsidRPr="00760004">
        <w:t>1</w:t>
      </w:r>
      <w:r w:rsidRPr="00760004">
        <w:t xml:space="preserve">.2-2: ActivateTask message for LTF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DA9B96F" w14:textId="77777777" w:rsidTr="00C55B5A">
        <w:trPr>
          <w:jc w:val="center"/>
        </w:trPr>
        <w:tc>
          <w:tcPr>
            <w:tcW w:w="2693" w:type="dxa"/>
          </w:tcPr>
          <w:p w14:paraId="1758CFFD" w14:textId="74F8240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452FD75B" w14:textId="57D748D0" w:rsidR="00C55B5A" w:rsidRPr="00760004" w:rsidRDefault="00795485" w:rsidP="00C55B5A">
            <w:pPr>
              <w:pStyle w:val="TAH"/>
            </w:pPr>
            <w:r w:rsidRPr="00760004">
              <w:t>Description</w:t>
            </w:r>
          </w:p>
        </w:tc>
        <w:tc>
          <w:tcPr>
            <w:tcW w:w="708" w:type="dxa"/>
          </w:tcPr>
          <w:p w14:paraId="57658B9C" w14:textId="77777777" w:rsidR="00C55B5A" w:rsidRPr="00760004" w:rsidRDefault="00C55B5A" w:rsidP="00C55B5A">
            <w:pPr>
              <w:pStyle w:val="TAH"/>
            </w:pPr>
            <w:r w:rsidRPr="00760004">
              <w:t>M/C/O</w:t>
            </w:r>
          </w:p>
        </w:tc>
      </w:tr>
      <w:tr w:rsidR="00C55B5A" w:rsidRPr="00760004" w14:paraId="130E0A2C" w14:textId="77777777" w:rsidTr="00C55B5A">
        <w:trPr>
          <w:jc w:val="center"/>
        </w:trPr>
        <w:tc>
          <w:tcPr>
            <w:tcW w:w="2693" w:type="dxa"/>
          </w:tcPr>
          <w:p w14:paraId="233BC865" w14:textId="77777777" w:rsidR="00C55B5A" w:rsidRPr="00760004" w:rsidRDefault="00C55B5A" w:rsidP="00C55B5A">
            <w:pPr>
              <w:pStyle w:val="TAL"/>
            </w:pPr>
            <w:r w:rsidRPr="00760004">
              <w:t>XID</w:t>
            </w:r>
          </w:p>
        </w:tc>
        <w:tc>
          <w:tcPr>
            <w:tcW w:w="6521" w:type="dxa"/>
          </w:tcPr>
          <w:p w14:paraId="478381EA" w14:textId="3F8239DC" w:rsidR="00C55B5A" w:rsidRPr="00760004" w:rsidRDefault="00C55B5A" w:rsidP="00C55B5A">
            <w:pPr>
              <w:pStyle w:val="TAL"/>
            </w:pPr>
            <w:r w:rsidRPr="00760004">
              <w:t>XID assigned by LIPF</w:t>
            </w:r>
            <w:r w:rsidR="0018506B" w:rsidRPr="00760004">
              <w:t>.</w:t>
            </w:r>
          </w:p>
        </w:tc>
        <w:tc>
          <w:tcPr>
            <w:tcW w:w="708" w:type="dxa"/>
          </w:tcPr>
          <w:p w14:paraId="1B1BC2D4" w14:textId="77777777" w:rsidR="00C55B5A" w:rsidRPr="00760004" w:rsidRDefault="00C55B5A" w:rsidP="00C55B5A">
            <w:pPr>
              <w:pStyle w:val="TAL"/>
            </w:pPr>
            <w:r w:rsidRPr="00760004">
              <w:t>M</w:t>
            </w:r>
          </w:p>
        </w:tc>
      </w:tr>
      <w:tr w:rsidR="00C55B5A" w:rsidRPr="00760004" w14:paraId="3A89D17C" w14:textId="77777777" w:rsidTr="00C55B5A">
        <w:trPr>
          <w:jc w:val="center"/>
        </w:trPr>
        <w:tc>
          <w:tcPr>
            <w:tcW w:w="2693" w:type="dxa"/>
          </w:tcPr>
          <w:p w14:paraId="1CA8F495" w14:textId="77777777" w:rsidR="00C55B5A" w:rsidRPr="00760004" w:rsidRDefault="00C55B5A" w:rsidP="00C55B5A">
            <w:pPr>
              <w:pStyle w:val="TAL"/>
            </w:pPr>
            <w:r w:rsidRPr="00760004">
              <w:t>TargetIdentifiers</w:t>
            </w:r>
          </w:p>
        </w:tc>
        <w:tc>
          <w:tcPr>
            <w:tcW w:w="6521" w:type="dxa"/>
          </w:tcPr>
          <w:p w14:paraId="3110E046" w14:textId="2DAF85DD" w:rsidR="00D2346B" w:rsidRPr="00760004" w:rsidRDefault="00D2346B" w:rsidP="00D2346B">
            <w:pPr>
              <w:pStyle w:val="TAL"/>
            </w:pPr>
            <w:r w:rsidRPr="00760004">
              <w:t xml:space="preserve">One </w:t>
            </w:r>
            <w:r w:rsidR="00CC73D5">
              <w:t xml:space="preserve">or more </w:t>
            </w:r>
            <w:r w:rsidRPr="00760004">
              <w:t>of the following</w:t>
            </w:r>
            <w:r>
              <w:t xml:space="preserve"> (see </w:t>
            </w:r>
            <w:r w:rsidRPr="00443B73">
              <w:rPr>
                <w:rFonts w:cs="Arial"/>
                <w:szCs w:val="18"/>
              </w:rPr>
              <w:t>ETSI TS 103 221-1 [7])</w:t>
            </w:r>
            <w:r w:rsidRPr="00760004">
              <w:t>:</w:t>
            </w:r>
          </w:p>
          <w:p w14:paraId="6F789C84" w14:textId="77777777" w:rsidR="00D2346B" w:rsidRPr="00760004" w:rsidRDefault="00D2346B" w:rsidP="00D2346B">
            <w:pPr>
              <w:pStyle w:val="TAL"/>
            </w:pPr>
            <w:r w:rsidRPr="00760004">
              <w:t>- SUPI</w:t>
            </w:r>
            <w:r>
              <w:t>IMSI</w:t>
            </w:r>
            <w:r w:rsidRPr="00760004">
              <w:t>.</w:t>
            </w:r>
          </w:p>
          <w:p w14:paraId="011971E9" w14:textId="77777777" w:rsidR="00D2346B" w:rsidRDefault="00D2346B" w:rsidP="00D2346B">
            <w:pPr>
              <w:pStyle w:val="TAL"/>
            </w:pPr>
            <w:r w:rsidRPr="00760004">
              <w:t xml:space="preserve">- </w:t>
            </w:r>
            <w:r>
              <w:t>SUPINAI</w:t>
            </w:r>
            <w:r w:rsidRPr="00760004">
              <w:t>.</w:t>
            </w:r>
          </w:p>
          <w:p w14:paraId="4833B828" w14:textId="77777777" w:rsidR="00D2346B" w:rsidRPr="00760004" w:rsidRDefault="00D2346B" w:rsidP="00D2346B">
            <w:pPr>
              <w:pStyle w:val="TAL"/>
            </w:pPr>
            <w:r>
              <w:t xml:space="preserve">- </w:t>
            </w:r>
            <w:r w:rsidRPr="006334D8">
              <w:t>GPSIMSISDN</w:t>
            </w:r>
            <w:r>
              <w:t>.</w:t>
            </w:r>
          </w:p>
          <w:p w14:paraId="032CBF70" w14:textId="77777777" w:rsidR="00D2346B" w:rsidRDefault="00D2346B" w:rsidP="00D2346B">
            <w:pPr>
              <w:pStyle w:val="TAL"/>
            </w:pPr>
            <w:r w:rsidRPr="00760004">
              <w:t xml:space="preserve">- </w:t>
            </w:r>
            <w:r>
              <w:t>GPSINAI</w:t>
            </w:r>
            <w:r w:rsidRPr="00760004">
              <w:t>.</w:t>
            </w:r>
          </w:p>
          <w:p w14:paraId="66B8CFA7" w14:textId="77777777" w:rsidR="00D2346B" w:rsidRDefault="00D2346B" w:rsidP="00D2346B">
            <w:pPr>
              <w:pStyle w:val="TAL"/>
            </w:pPr>
            <w:r>
              <w:t>- IMSI.</w:t>
            </w:r>
          </w:p>
          <w:p w14:paraId="5B031AB3" w14:textId="77777777" w:rsidR="00D2346B" w:rsidRDefault="00D2346B" w:rsidP="00D2346B">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4610CD3F" w14:textId="77777777" w:rsidR="00C55B5A" w:rsidRDefault="00D2346B" w:rsidP="00D2346B">
            <w:pPr>
              <w:pStyle w:val="TAL"/>
              <w:rPr>
                <w:rFonts w:cs="Arial"/>
                <w:szCs w:val="18"/>
              </w:rPr>
            </w:pPr>
            <w:r>
              <w:rPr>
                <w:rFonts w:cs="Arial"/>
                <w:szCs w:val="18"/>
              </w:rPr>
              <w:t>- IMPU.</w:t>
            </w:r>
          </w:p>
          <w:p w14:paraId="29F2D82F" w14:textId="77777777" w:rsidR="00D2346B" w:rsidRDefault="00D2346B" w:rsidP="00D2346B">
            <w:pPr>
              <w:pStyle w:val="TAL"/>
              <w:rPr>
                <w:rFonts w:cs="Arial"/>
                <w:szCs w:val="18"/>
              </w:rPr>
            </w:pPr>
          </w:p>
          <w:p w14:paraId="6D389229" w14:textId="1DF0640A" w:rsidR="00D2346B" w:rsidRPr="00760004" w:rsidRDefault="00CC73D5" w:rsidP="00CC73D5">
            <w:pPr>
              <w:pStyle w:val="NO"/>
            </w:pPr>
            <w:r>
              <w:t>NOTE:</w:t>
            </w:r>
            <w:r w:rsidR="004F6FB6" w:rsidRPr="00760004">
              <w:tab/>
            </w:r>
            <w:r w:rsidR="004F6FB6" w:rsidRPr="00394109">
              <w:rPr>
                <w:rFonts w:ascii="Arial" w:hAnsi="Arial" w:cs="Arial"/>
                <w:sz w:val="18"/>
                <w:szCs w:val="18"/>
              </w:rPr>
              <w:t>An ActivateTask for an LTF may be issued by the LIPF if and</w:t>
            </w:r>
            <w:r w:rsidR="000923B2">
              <w:rPr>
                <w:rFonts w:ascii="Arial" w:hAnsi="Arial" w:cs="Arial"/>
                <w:sz w:val="18"/>
                <w:szCs w:val="18"/>
              </w:rPr>
              <w:t xml:space="preserve"> </w:t>
            </w:r>
            <w:r w:rsidR="000923B2" w:rsidRPr="00394109">
              <w:rPr>
                <w:rFonts w:ascii="Arial" w:hAnsi="Arial" w:cs="Arial"/>
                <w:sz w:val="18"/>
                <w:szCs w:val="18"/>
              </w:rPr>
              <w:t>only if at least one of the identifiers in the above list was</w:t>
            </w:r>
            <w:r w:rsidR="00394109" w:rsidRPr="00394109">
              <w:rPr>
                <w:rFonts w:ascii="Arial" w:hAnsi="Arial" w:cs="Arial"/>
                <w:sz w:val="18"/>
                <w:szCs w:val="18"/>
              </w:rPr>
              <w:t xml:space="preserve"> specified in the warrant</w:t>
            </w:r>
            <w:r w:rsidR="00394109" w:rsidRPr="004E047F">
              <w:t>.</w:t>
            </w:r>
          </w:p>
        </w:tc>
        <w:tc>
          <w:tcPr>
            <w:tcW w:w="708" w:type="dxa"/>
          </w:tcPr>
          <w:p w14:paraId="2E4C273B" w14:textId="77777777" w:rsidR="00C55B5A" w:rsidRPr="00760004" w:rsidRDefault="00C55B5A" w:rsidP="00C55B5A">
            <w:pPr>
              <w:pStyle w:val="TAL"/>
            </w:pPr>
            <w:r w:rsidRPr="00760004">
              <w:t>M</w:t>
            </w:r>
          </w:p>
        </w:tc>
      </w:tr>
      <w:tr w:rsidR="00C55B5A" w:rsidRPr="00760004" w14:paraId="63C828B6" w14:textId="77777777" w:rsidTr="00C55B5A">
        <w:trPr>
          <w:jc w:val="center"/>
        </w:trPr>
        <w:tc>
          <w:tcPr>
            <w:tcW w:w="2693" w:type="dxa"/>
          </w:tcPr>
          <w:p w14:paraId="54364DB9" w14:textId="77777777" w:rsidR="00C55B5A" w:rsidRPr="00760004" w:rsidRDefault="00C55B5A" w:rsidP="00C55B5A">
            <w:pPr>
              <w:pStyle w:val="TAL"/>
            </w:pPr>
            <w:r w:rsidRPr="00760004">
              <w:t>DeliveryType</w:t>
            </w:r>
          </w:p>
        </w:tc>
        <w:tc>
          <w:tcPr>
            <w:tcW w:w="6521" w:type="dxa"/>
          </w:tcPr>
          <w:p w14:paraId="42509D94" w14:textId="1E1DDAC6" w:rsidR="00C55B5A" w:rsidRPr="00760004" w:rsidRDefault="00C55B5A" w:rsidP="00C55B5A">
            <w:pPr>
              <w:pStyle w:val="TAL"/>
            </w:pPr>
            <w:r w:rsidRPr="00760004">
              <w:t>Set to “X2Only”</w:t>
            </w:r>
            <w:r w:rsidR="008618B7" w:rsidRPr="00760004">
              <w:t>.</w:t>
            </w:r>
          </w:p>
        </w:tc>
        <w:tc>
          <w:tcPr>
            <w:tcW w:w="708" w:type="dxa"/>
          </w:tcPr>
          <w:p w14:paraId="29BA1BC5" w14:textId="77777777" w:rsidR="00C55B5A" w:rsidRPr="00760004" w:rsidRDefault="00C55B5A" w:rsidP="00C55B5A">
            <w:pPr>
              <w:pStyle w:val="TAL"/>
            </w:pPr>
            <w:r w:rsidRPr="00760004">
              <w:t>M</w:t>
            </w:r>
          </w:p>
        </w:tc>
      </w:tr>
      <w:tr w:rsidR="00C55B5A" w:rsidRPr="00760004" w14:paraId="6AAE198F" w14:textId="77777777" w:rsidTr="00C55B5A">
        <w:trPr>
          <w:jc w:val="center"/>
        </w:trPr>
        <w:tc>
          <w:tcPr>
            <w:tcW w:w="2693" w:type="dxa"/>
          </w:tcPr>
          <w:p w14:paraId="10CEA749" w14:textId="77777777" w:rsidR="00C55B5A" w:rsidRPr="00760004" w:rsidRDefault="00C55B5A" w:rsidP="00C55B5A">
            <w:pPr>
              <w:pStyle w:val="TAL"/>
            </w:pPr>
            <w:r w:rsidRPr="00760004">
              <w:t>ListOfDIDs</w:t>
            </w:r>
          </w:p>
        </w:tc>
        <w:tc>
          <w:tcPr>
            <w:tcW w:w="6521" w:type="dxa"/>
          </w:tcPr>
          <w:p w14:paraId="62F454D6" w14:textId="37040B0D" w:rsidR="00C55B5A" w:rsidRPr="00760004" w:rsidRDefault="00C55B5A" w:rsidP="00C55B5A">
            <w:pPr>
              <w:pStyle w:val="TAL"/>
            </w:pPr>
            <w:r w:rsidRPr="00760004">
              <w:t>Delivery endpoints for LI-LCS Client LI_X2</w:t>
            </w:r>
            <w:r w:rsidR="007900FA" w:rsidRPr="00760004">
              <w:t>.</w:t>
            </w:r>
            <w:r w:rsidRPr="00760004">
              <w:t xml:space="preserve"> These delivery endpoints are configured in LTF using the CreateDestination message as described in </w:t>
            </w:r>
            <w:r w:rsidR="003531E0" w:rsidRPr="00760004">
              <w:t xml:space="preserve">ETSI </w:t>
            </w:r>
            <w:r w:rsidRPr="00760004">
              <w:t>TS 103 221-1 [7] clause 6.3.1 prior to the task activation.</w:t>
            </w:r>
          </w:p>
        </w:tc>
        <w:tc>
          <w:tcPr>
            <w:tcW w:w="708" w:type="dxa"/>
          </w:tcPr>
          <w:p w14:paraId="52679438" w14:textId="77777777" w:rsidR="00C55B5A" w:rsidRPr="00760004" w:rsidRDefault="00C55B5A" w:rsidP="00C55B5A">
            <w:pPr>
              <w:pStyle w:val="TAL"/>
            </w:pPr>
            <w:r w:rsidRPr="00760004">
              <w:t>M</w:t>
            </w:r>
          </w:p>
        </w:tc>
      </w:tr>
      <w:tr w:rsidR="00C55B5A" w:rsidRPr="00760004" w14:paraId="11A22055" w14:textId="77777777" w:rsidTr="00C55B5A">
        <w:trPr>
          <w:jc w:val="center"/>
        </w:trPr>
        <w:tc>
          <w:tcPr>
            <w:tcW w:w="2693" w:type="dxa"/>
          </w:tcPr>
          <w:p w14:paraId="34176E66" w14:textId="77777777" w:rsidR="00C55B5A" w:rsidRPr="00760004" w:rsidRDefault="00C55B5A" w:rsidP="00C55B5A">
            <w:pPr>
              <w:pStyle w:val="TAL"/>
            </w:pPr>
            <w:r w:rsidRPr="00760004">
              <w:t>TaskDetailsExtensions/</w:t>
            </w:r>
          </w:p>
          <w:p w14:paraId="01F304AB" w14:textId="6007C7BB" w:rsidR="00C55B5A" w:rsidRPr="00760004" w:rsidRDefault="00C55B5A" w:rsidP="00C55B5A">
            <w:pPr>
              <w:pStyle w:val="TAL"/>
            </w:pPr>
            <w:r w:rsidRPr="00760004">
              <w:t xml:space="preserve">LILCSClientAddress </w:t>
            </w:r>
          </w:p>
        </w:tc>
        <w:tc>
          <w:tcPr>
            <w:tcW w:w="6521" w:type="dxa"/>
          </w:tcPr>
          <w:p w14:paraId="6306BDC8" w14:textId="6EF8251C" w:rsidR="00C55B5A" w:rsidRPr="00760004" w:rsidRDefault="00C55B5A" w:rsidP="00C55B5A">
            <w:pPr>
              <w:pStyle w:val="TAL"/>
            </w:pPr>
            <w:r w:rsidRPr="00760004">
              <w:t xml:space="preserve">The </w:t>
            </w:r>
            <w:r w:rsidR="00795485" w:rsidRPr="00760004">
              <w:t xml:space="preserve">IP </w:t>
            </w:r>
            <w:r w:rsidRPr="00760004">
              <w:t>address of the LI-LCS Client for triggering</w:t>
            </w:r>
            <w:r w:rsidR="0018506B" w:rsidRPr="00760004">
              <w:t>.</w:t>
            </w:r>
          </w:p>
        </w:tc>
        <w:tc>
          <w:tcPr>
            <w:tcW w:w="708" w:type="dxa"/>
          </w:tcPr>
          <w:p w14:paraId="14AB7B33" w14:textId="77777777" w:rsidR="00C55B5A" w:rsidRPr="00760004" w:rsidRDefault="00C55B5A" w:rsidP="00C55B5A">
            <w:pPr>
              <w:pStyle w:val="TAL"/>
            </w:pPr>
            <w:r w:rsidRPr="00760004">
              <w:t>M</w:t>
            </w:r>
          </w:p>
        </w:tc>
      </w:tr>
      <w:tr w:rsidR="00C55B5A" w:rsidRPr="00760004" w14:paraId="48338362" w14:textId="77777777" w:rsidTr="00C55B5A">
        <w:trPr>
          <w:jc w:val="center"/>
        </w:trPr>
        <w:tc>
          <w:tcPr>
            <w:tcW w:w="2693" w:type="dxa"/>
          </w:tcPr>
          <w:p w14:paraId="13BF1753" w14:textId="77777777" w:rsidR="00C55B5A" w:rsidRPr="00760004" w:rsidRDefault="00C55B5A" w:rsidP="00C55B5A">
            <w:pPr>
              <w:pStyle w:val="TAL"/>
            </w:pPr>
            <w:r w:rsidRPr="00760004">
              <w:t>TaskDetailsExtensions/</w:t>
            </w:r>
          </w:p>
          <w:p w14:paraId="24EE98B5" w14:textId="77777777" w:rsidR="00C55B5A" w:rsidRPr="00760004" w:rsidRDefault="00C55B5A" w:rsidP="00C55B5A">
            <w:pPr>
              <w:pStyle w:val="TAL"/>
            </w:pPr>
            <w:r w:rsidRPr="00760004">
              <w:t>PositioningParameters</w:t>
            </w:r>
          </w:p>
        </w:tc>
        <w:tc>
          <w:tcPr>
            <w:tcW w:w="6521" w:type="dxa"/>
          </w:tcPr>
          <w:p w14:paraId="659D90AB" w14:textId="1CC04646" w:rsidR="00795485" w:rsidRPr="00760004" w:rsidRDefault="00795485" w:rsidP="00020C2C">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00BC76CF" w:rsidRPr="00760004">
              <w:rPr>
                <w:lang w:eastAsia="en-GB"/>
              </w:rPr>
              <w:t xml:space="preserve"> </w:t>
            </w:r>
            <w:r w:rsidRPr="00760004">
              <w:rPr>
                <w:lang w:eastAsia="en-GB"/>
              </w:rPr>
              <w:t>[20]:</w:t>
            </w:r>
          </w:p>
          <w:p w14:paraId="68C3DAAB" w14:textId="636350E7" w:rsidR="00795485" w:rsidRPr="00760004" w:rsidRDefault="00795485" w:rsidP="00020C2C">
            <w:pPr>
              <w:pStyle w:val="TAL"/>
              <w:rPr>
                <w:rFonts w:ascii="Helvetica" w:hAnsi="Helvetica" w:cs="Helvetica"/>
                <w:sz w:val="24"/>
                <w:szCs w:val="24"/>
                <w:lang w:eastAsia="en-GB"/>
              </w:rPr>
            </w:pPr>
            <w:r w:rsidRPr="00760004">
              <w:rPr>
                <w:lang w:eastAsia="en-GB"/>
              </w:rPr>
              <w:t>-</w:t>
            </w:r>
            <w:r w:rsidR="008618B7" w:rsidRPr="00760004">
              <w:rPr>
                <w:sz w:val="14"/>
                <w:szCs w:val="14"/>
                <w:lang w:eastAsia="en-GB"/>
              </w:rPr>
              <w:t xml:space="preserve"> </w:t>
            </w:r>
            <w:r w:rsidRPr="00760004">
              <w:rPr>
                <w:lang w:eastAsia="en-GB"/>
              </w:rPr>
              <w:t>requested location type (clause 5.3.60)</w:t>
            </w:r>
            <w:r w:rsidR="008618B7" w:rsidRPr="00760004">
              <w:rPr>
                <w:lang w:eastAsia="en-GB"/>
              </w:rPr>
              <w:t>.</w:t>
            </w:r>
          </w:p>
          <w:p w14:paraId="3CA8B733" w14:textId="173AB42E"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2F88FAA4" w14:textId="39C90E9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35043A9F" w14:textId="7E8EE95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7E49C5D1" w14:textId="0F77B925"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6F36DDE1" w14:textId="38D2CAED"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2D5A40CB" w14:textId="1D1EE142" w:rsidR="00BC76CF" w:rsidRPr="00760004" w:rsidRDefault="008618B7"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650B27" w14:textId="44B45B59" w:rsidR="00C55B5A" w:rsidRPr="00760004" w:rsidRDefault="008618B7" w:rsidP="00020C2C">
            <w:pPr>
              <w:pStyle w:val="TAL"/>
              <w:rPr>
                <w:rFonts w:ascii="Helvetica" w:hAnsi="Helvetica" w:cs="Helvetica"/>
                <w:sz w:val="24"/>
                <w:szCs w:val="24"/>
                <w:lang w:eastAsia="en-GB"/>
              </w:rPr>
            </w:pPr>
            <w:r w:rsidRPr="00760004">
              <w:rPr>
                <w:lang w:eastAsia="en-GB"/>
              </w:rPr>
              <w:t xml:space="preserve">- </w:t>
            </w:r>
            <w:r w:rsidR="00795485" w:rsidRPr="00760004">
              <w:rPr>
                <w:lang w:eastAsia="en-GB"/>
              </w:rPr>
              <w:t>motion state request (clause 5.3.70)</w:t>
            </w:r>
            <w:r w:rsidRPr="00760004">
              <w:rPr>
                <w:lang w:eastAsia="en-GB"/>
              </w:rPr>
              <w:t>.</w:t>
            </w:r>
          </w:p>
        </w:tc>
        <w:tc>
          <w:tcPr>
            <w:tcW w:w="708" w:type="dxa"/>
          </w:tcPr>
          <w:p w14:paraId="6F69C83B" w14:textId="77777777" w:rsidR="00C55B5A" w:rsidRPr="00760004" w:rsidRDefault="00C55B5A" w:rsidP="00C55B5A">
            <w:pPr>
              <w:pStyle w:val="TAL"/>
            </w:pPr>
            <w:r w:rsidRPr="00760004">
              <w:t>O</w:t>
            </w:r>
          </w:p>
        </w:tc>
      </w:tr>
    </w:tbl>
    <w:p w14:paraId="36A64019" w14:textId="77777777" w:rsidR="00C55B5A" w:rsidRPr="00760004" w:rsidRDefault="00C55B5A" w:rsidP="00A92A17"/>
    <w:p w14:paraId="51C1CECC" w14:textId="56212BEA" w:rsidR="00154002" w:rsidRPr="00760004" w:rsidRDefault="00154002" w:rsidP="00154002">
      <w:pPr>
        <w:pStyle w:val="Heading4"/>
      </w:pPr>
      <w:bookmarkStart w:id="242" w:name="_Toc135598596"/>
      <w:r w:rsidRPr="00760004">
        <w:t>7.3.</w:t>
      </w:r>
      <w:r w:rsidR="00190299" w:rsidRPr="00760004">
        <w:t>1</w:t>
      </w:r>
      <w:r w:rsidRPr="00760004">
        <w:t>.3</w:t>
      </w:r>
      <w:r w:rsidRPr="00760004">
        <w:tab/>
        <w:t>Triggering over LI_</w:t>
      </w:r>
      <w:r w:rsidR="00F376E4" w:rsidRPr="00760004">
        <w:t>T2</w:t>
      </w:r>
      <w:bookmarkEnd w:id="242"/>
    </w:p>
    <w:p w14:paraId="617D4CE9" w14:textId="0364DF88" w:rsidR="00EE793D" w:rsidRPr="00760004" w:rsidRDefault="00EE793D" w:rsidP="00EE793D">
      <w:r w:rsidRPr="00760004">
        <w:t>An LTF</w:t>
      </w:r>
      <w:r>
        <w:t>, as an IRI-TF</w:t>
      </w:r>
      <w:r w:rsidRPr="00760004">
        <w:t xml:space="preserve">, provisioned as described in clause 7.3.1.2.2, triggers the </w:t>
      </w:r>
      <w:r>
        <w:t xml:space="preserve">LI-LCS Client (which plays the role of a </w:t>
      </w:r>
      <w:r w:rsidRPr="00760004">
        <w:t>triggered IRI-POI</w:t>
      </w:r>
      <w:r>
        <w:t>)</w:t>
      </w:r>
      <w:r w:rsidRPr="00760004">
        <w:t xml:space="preserve"> using the LI_T2 protocol as described in clause 5.2.4. The </w:t>
      </w:r>
      <w:r>
        <w:t>"</w:t>
      </w:r>
      <w:r w:rsidRPr="00760004">
        <w:t>TaskDetailsExtensions</w:t>
      </w:r>
      <w:r>
        <w:t>"</w:t>
      </w:r>
      <w:r w:rsidRPr="00760004">
        <w:t xml:space="preserve"> in the LI_T2 </w:t>
      </w:r>
      <w:r>
        <w:t>"</w:t>
      </w:r>
      <w:r w:rsidRPr="00760004">
        <w:t>ActivateTask</w:t>
      </w:r>
      <w:r>
        <w:t>"</w:t>
      </w:r>
      <w:r w:rsidRPr="00760004">
        <w:t xml:space="preserve"> message carries the positioing parameters mapped from </w:t>
      </w:r>
      <w:r>
        <w:t xml:space="preserve">information </w:t>
      </w:r>
      <w:r w:rsidRPr="00760004">
        <w:t xml:space="preserve">the LTF </w:t>
      </w:r>
      <w:r>
        <w:t xml:space="preserve">receives from the ADMF </w:t>
      </w:r>
      <w:r w:rsidRPr="00760004">
        <w:t xml:space="preserve">over the LI_X1. The LI_T2 </w:t>
      </w:r>
      <w:r>
        <w:t>"</w:t>
      </w:r>
      <w:r w:rsidRPr="00760004">
        <w:t>ActivateTask</w:t>
      </w:r>
      <w:r>
        <w:t>"</w:t>
      </w:r>
      <w:r w:rsidRPr="00760004">
        <w:t xml:space="preserve"> message header may include a correlation ID from the triggering xIRI, if available.</w:t>
      </w:r>
    </w:p>
    <w:p w14:paraId="1EFC6DAC" w14:textId="22276BB5" w:rsidR="00EE793D" w:rsidRPr="00760004" w:rsidRDefault="00EE793D" w:rsidP="00EE793D">
      <w:r w:rsidRPr="00760004">
        <w:t xml:space="preserve">Prior to issuing one or more </w:t>
      </w:r>
      <w:r>
        <w:t>"</w:t>
      </w:r>
      <w:r w:rsidRPr="00760004">
        <w:t>ActivateTask</w:t>
      </w:r>
      <w:r>
        <w:t>"</w:t>
      </w:r>
      <w:r w:rsidRPr="00760004">
        <w:t xml:space="preserve"> requests towards an LI-LCS Client, the </w:t>
      </w:r>
      <w:r>
        <w:t xml:space="preserve">LTF </w:t>
      </w:r>
      <w:r w:rsidRPr="00760004">
        <w:t xml:space="preserve">shall provision the LI-LCS </w:t>
      </w:r>
      <w:r>
        <w:t>C</w:t>
      </w:r>
      <w:r w:rsidRPr="00760004">
        <w:t xml:space="preserve">lient with the LI_X2 destinations by using the </w:t>
      </w:r>
      <w:r>
        <w:t>"</w:t>
      </w:r>
      <w:r w:rsidRPr="00760004">
        <w:t>CreateDestination</w:t>
      </w:r>
      <w:r>
        <w:t>"</w:t>
      </w:r>
      <w:r w:rsidRPr="00760004">
        <w:t xml:space="preserve"> operation(s), as per clause 5.2.2. The LI-LCS </w:t>
      </w:r>
      <w:r>
        <w:t>C</w:t>
      </w:r>
      <w:r w:rsidRPr="00760004">
        <w:t xml:space="preserve">lient shall deactivate the task </w:t>
      </w:r>
      <w:r>
        <w:t xml:space="preserve">on its own </w:t>
      </w:r>
      <w:r w:rsidRPr="00760004">
        <w:t xml:space="preserve">upon issuing the final xIRI for the trigger. There is no DeactivateTask operation on the LI_T2 for the LI-LCS </w:t>
      </w:r>
      <w:r>
        <w:t>C</w:t>
      </w:r>
      <w:r w:rsidRPr="00760004">
        <w:t>lient.</w:t>
      </w:r>
    </w:p>
    <w:p w14:paraId="55082FF5" w14:textId="4C61F5D7" w:rsidR="00EE793D" w:rsidRPr="00760004" w:rsidRDefault="00EE793D" w:rsidP="00EE793D">
      <w:r w:rsidRPr="00760004">
        <w:t>Table 7.3.1.3-1 shows the details of the LI_T2 ActivateTask message used by the LTF to trigger LI-</w:t>
      </w:r>
      <w:r>
        <w:t>L</w:t>
      </w:r>
      <w:r w:rsidRPr="00760004">
        <w:t xml:space="preserve">CS </w:t>
      </w:r>
      <w:r>
        <w:t>C</w:t>
      </w:r>
      <w:r w:rsidRPr="00760004">
        <w:t>lient for the triggered location service.</w:t>
      </w:r>
    </w:p>
    <w:p w14:paraId="296F83B6" w14:textId="1E98B9B3" w:rsidR="00C55B5A" w:rsidRPr="00760004" w:rsidRDefault="00C55B5A" w:rsidP="00160265">
      <w:pPr>
        <w:pStyle w:val="TH"/>
      </w:pPr>
      <w:r w:rsidRPr="00760004">
        <w:t>Table 7.3.</w:t>
      </w:r>
      <w:r w:rsidR="00190299" w:rsidRPr="00760004">
        <w:t>1</w:t>
      </w:r>
      <w:r w:rsidRPr="00760004">
        <w:t xml:space="preserve">.3-1: ActivateTask message from LTF to LI-LCS </w:t>
      </w:r>
      <w:r w:rsidR="00EE793D">
        <w:t>C</w:t>
      </w:r>
      <w:r w:rsidRPr="00760004">
        <w:t xml:space="preserve">lient for the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t</w:t>
      </w:r>
      <w:r w:rsidRPr="00760004">
        <w:t>riggering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1B516FCF" w14:textId="77777777" w:rsidTr="00C55B5A">
        <w:trPr>
          <w:jc w:val="center"/>
        </w:trPr>
        <w:tc>
          <w:tcPr>
            <w:tcW w:w="2693" w:type="dxa"/>
          </w:tcPr>
          <w:p w14:paraId="361C96F6" w14:textId="7642F21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01D83DE7" w14:textId="014EE9A7" w:rsidR="00C55B5A" w:rsidRPr="00760004" w:rsidRDefault="00642BAC" w:rsidP="00C55B5A">
            <w:pPr>
              <w:pStyle w:val="TAH"/>
            </w:pPr>
            <w:r w:rsidRPr="00760004">
              <w:t>Description</w:t>
            </w:r>
          </w:p>
        </w:tc>
        <w:tc>
          <w:tcPr>
            <w:tcW w:w="708" w:type="dxa"/>
          </w:tcPr>
          <w:p w14:paraId="5FCB74EC" w14:textId="77777777" w:rsidR="00C55B5A" w:rsidRPr="00760004" w:rsidRDefault="00C55B5A" w:rsidP="00C55B5A">
            <w:pPr>
              <w:pStyle w:val="TAH"/>
            </w:pPr>
            <w:r w:rsidRPr="00760004">
              <w:t>M/C/O</w:t>
            </w:r>
          </w:p>
        </w:tc>
      </w:tr>
      <w:tr w:rsidR="00C55B5A" w:rsidRPr="00760004" w14:paraId="1F9F8A97" w14:textId="77777777" w:rsidTr="00C55B5A">
        <w:trPr>
          <w:jc w:val="center"/>
        </w:trPr>
        <w:tc>
          <w:tcPr>
            <w:tcW w:w="2693" w:type="dxa"/>
          </w:tcPr>
          <w:p w14:paraId="1E3B1C29" w14:textId="77777777" w:rsidR="00C55B5A" w:rsidRPr="00760004" w:rsidRDefault="00C55B5A" w:rsidP="00C55B5A">
            <w:pPr>
              <w:pStyle w:val="TAL"/>
            </w:pPr>
            <w:r w:rsidRPr="00760004">
              <w:t>XID</w:t>
            </w:r>
          </w:p>
        </w:tc>
        <w:tc>
          <w:tcPr>
            <w:tcW w:w="6521" w:type="dxa"/>
          </w:tcPr>
          <w:p w14:paraId="5CB42111" w14:textId="7DEA2112" w:rsidR="00C55B5A" w:rsidRPr="00760004" w:rsidRDefault="00C55B5A" w:rsidP="00C55B5A">
            <w:pPr>
              <w:pStyle w:val="TAL"/>
            </w:pPr>
            <w:r w:rsidRPr="00760004">
              <w:t>The same value as in the LTF provisioning (clause 7.3.3.2.2)</w:t>
            </w:r>
            <w:r w:rsidR="00B3082A" w:rsidRPr="00760004">
              <w:t>.</w:t>
            </w:r>
          </w:p>
        </w:tc>
        <w:tc>
          <w:tcPr>
            <w:tcW w:w="708" w:type="dxa"/>
          </w:tcPr>
          <w:p w14:paraId="056570A8" w14:textId="77777777" w:rsidR="00C55B5A" w:rsidRPr="00760004" w:rsidRDefault="00C55B5A" w:rsidP="00C55B5A">
            <w:pPr>
              <w:pStyle w:val="TAL"/>
            </w:pPr>
            <w:r w:rsidRPr="00760004">
              <w:t>M</w:t>
            </w:r>
          </w:p>
        </w:tc>
      </w:tr>
      <w:tr w:rsidR="00C55B5A" w:rsidRPr="00760004" w14:paraId="18C8C926" w14:textId="77777777" w:rsidTr="00C55B5A">
        <w:trPr>
          <w:jc w:val="center"/>
        </w:trPr>
        <w:tc>
          <w:tcPr>
            <w:tcW w:w="2693" w:type="dxa"/>
          </w:tcPr>
          <w:p w14:paraId="4694871D" w14:textId="77777777" w:rsidR="00C55B5A" w:rsidRPr="00760004" w:rsidRDefault="00C55B5A" w:rsidP="00C55B5A">
            <w:pPr>
              <w:pStyle w:val="TAL"/>
            </w:pPr>
            <w:r w:rsidRPr="00760004">
              <w:t>TargetIdentifiers</w:t>
            </w:r>
          </w:p>
        </w:tc>
        <w:tc>
          <w:tcPr>
            <w:tcW w:w="6521" w:type="dxa"/>
          </w:tcPr>
          <w:p w14:paraId="01133E55" w14:textId="2E077786" w:rsidR="006B467C" w:rsidRPr="00760004" w:rsidRDefault="006B467C" w:rsidP="006B467C">
            <w:pPr>
              <w:pStyle w:val="TAL"/>
            </w:pPr>
            <w:r w:rsidRPr="00760004">
              <w:t>One</w:t>
            </w:r>
            <w:r w:rsidR="001019F5">
              <w:t xml:space="preserve"> </w:t>
            </w:r>
            <w:r w:rsidRPr="00760004">
              <w:t>of the following</w:t>
            </w:r>
            <w:r>
              <w:t xml:space="preserve"> (see </w:t>
            </w:r>
            <w:r w:rsidRPr="00443B73">
              <w:rPr>
                <w:rFonts w:cs="Arial"/>
                <w:szCs w:val="18"/>
              </w:rPr>
              <w:t>ETSI TS 103 221-1 [7])</w:t>
            </w:r>
            <w:r w:rsidRPr="00760004">
              <w:t>:</w:t>
            </w:r>
          </w:p>
          <w:p w14:paraId="5A4AF874" w14:textId="77777777" w:rsidR="006B467C" w:rsidRPr="00760004" w:rsidRDefault="006B467C" w:rsidP="006B467C">
            <w:pPr>
              <w:pStyle w:val="TAL"/>
            </w:pPr>
            <w:r w:rsidRPr="00760004">
              <w:t>- SUPI</w:t>
            </w:r>
            <w:r>
              <w:t>IMSI</w:t>
            </w:r>
            <w:r w:rsidRPr="00760004">
              <w:t>.</w:t>
            </w:r>
          </w:p>
          <w:p w14:paraId="092A4F1D" w14:textId="77777777" w:rsidR="006B467C" w:rsidRDefault="006B467C" w:rsidP="006B467C">
            <w:pPr>
              <w:pStyle w:val="TAL"/>
            </w:pPr>
            <w:r w:rsidRPr="00760004">
              <w:t xml:space="preserve">- </w:t>
            </w:r>
            <w:r>
              <w:t>SUPINAI</w:t>
            </w:r>
            <w:r w:rsidRPr="00760004">
              <w:t>.</w:t>
            </w:r>
          </w:p>
          <w:p w14:paraId="3729C9BA" w14:textId="77777777" w:rsidR="006B467C" w:rsidRPr="00760004" w:rsidRDefault="006B467C" w:rsidP="006B467C">
            <w:pPr>
              <w:pStyle w:val="TAL"/>
            </w:pPr>
            <w:r>
              <w:t xml:space="preserve">- </w:t>
            </w:r>
            <w:r w:rsidRPr="006334D8">
              <w:t>GPSIMSISDN</w:t>
            </w:r>
            <w:r>
              <w:t>.</w:t>
            </w:r>
          </w:p>
          <w:p w14:paraId="592CB544" w14:textId="77777777" w:rsidR="006B467C" w:rsidRDefault="006B467C" w:rsidP="006B467C">
            <w:pPr>
              <w:pStyle w:val="TAL"/>
            </w:pPr>
            <w:r w:rsidRPr="00760004">
              <w:t xml:space="preserve">- </w:t>
            </w:r>
            <w:r>
              <w:t>GPSINAI</w:t>
            </w:r>
            <w:r w:rsidRPr="00760004">
              <w:t>.</w:t>
            </w:r>
          </w:p>
          <w:p w14:paraId="2332E399" w14:textId="77777777" w:rsidR="006B467C" w:rsidRDefault="006B467C" w:rsidP="006B467C">
            <w:pPr>
              <w:pStyle w:val="TAL"/>
            </w:pPr>
            <w:r>
              <w:t>- IMSI.</w:t>
            </w:r>
          </w:p>
          <w:p w14:paraId="72521BA7" w14:textId="77777777" w:rsidR="006B467C" w:rsidRDefault="006B467C" w:rsidP="006B467C">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52FBC2EA" w14:textId="77777777" w:rsidR="006B467C" w:rsidRDefault="006B467C" w:rsidP="006B467C">
            <w:pPr>
              <w:pStyle w:val="TAL"/>
              <w:rPr>
                <w:rFonts w:cs="Arial"/>
                <w:szCs w:val="18"/>
              </w:rPr>
            </w:pPr>
            <w:r>
              <w:rPr>
                <w:rFonts w:cs="Arial"/>
                <w:szCs w:val="18"/>
              </w:rPr>
              <w:t>- IMPU.</w:t>
            </w:r>
          </w:p>
          <w:p w14:paraId="1F715E8E" w14:textId="77777777" w:rsidR="006B467C" w:rsidRDefault="006B467C" w:rsidP="006B467C">
            <w:pPr>
              <w:pStyle w:val="TAL"/>
              <w:rPr>
                <w:rFonts w:cs="Arial"/>
                <w:szCs w:val="18"/>
              </w:rPr>
            </w:pPr>
          </w:p>
          <w:p w14:paraId="35018FC0" w14:textId="004EC4B2" w:rsidR="0026763A" w:rsidRPr="00760004" w:rsidRDefault="006B467C" w:rsidP="0026763A">
            <w:pPr>
              <w:pStyle w:val="NO"/>
            </w:pPr>
            <w:r>
              <w:t>NOTE:</w:t>
            </w:r>
            <w:r w:rsidRPr="00760004">
              <w:tab/>
            </w:r>
            <w:r w:rsidR="001019F5" w:rsidRPr="006334D8">
              <w:rPr>
                <w:rFonts w:ascii="Arial" w:hAnsi="Arial"/>
                <w:sz w:val="18"/>
              </w:rPr>
              <w:t xml:space="preserve">The target identifier used </w:t>
            </w:r>
            <w:r w:rsidR="001019F5">
              <w:rPr>
                <w:rFonts w:ascii="Arial" w:hAnsi="Arial"/>
                <w:sz w:val="18"/>
              </w:rPr>
              <w:t xml:space="preserve">shall </w:t>
            </w:r>
            <w:r w:rsidR="001019F5" w:rsidRPr="006334D8">
              <w:rPr>
                <w:rFonts w:ascii="Arial" w:hAnsi="Arial"/>
                <w:sz w:val="18"/>
              </w:rPr>
              <w:t xml:space="preserve">correspond to </w:t>
            </w:r>
            <w:r w:rsidR="001019F5">
              <w:rPr>
                <w:rFonts w:ascii="Arial" w:hAnsi="Arial"/>
                <w:sz w:val="18"/>
              </w:rPr>
              <w:t xml:space="preserve">one of </w:t>
            </w:r>
            <w:r w:rsidR="001019F5" w:rsidRPr="006334D8">
              <w:rPr>
                <w:rFonts w:ascii="Arial" w:hAnsi="Arial"/>
                <w:sz w:val="18"/>
              </w:rPr>
              <w:t>the target</w:t>
            </w:r>
            <w:r w:rsidR="001019F5">
              <w:rPr>
                <w:rFonts w:ascii="Arial" w:hAnsi="Arial"/>
                <w:sz w:val="18"/>
              </w:rPr>
              <w:t xml:space="preserve"> </w:t>
            </w:r>
            <w:r w:rsidR="006A1AA8" w:rsidRPr="006334D8">
              <w:rPr>
                <w:rFonts w:ascii="Arial" w:hAnsi="Arial"/>
                <w:sz w:val="18"/>
              </w:rPr>
              <w:t>identifier</w:t>
            </w:r>
            <w:r w:rsidR="006A1AA8">
              <w:rPr>
                <w:rFonts w:ascii="Arial" w:hAnsi="Arial"/>
                <w:sz w:val="18"/>
              </w:rPr>
              <w:t>s</w:t>
            </w:r>
            <w:r w:rsidR="006A1AA8" w:rsidRPr="006334D8">
              <w:rPr>
                <w:rFonts w:ascii="Arial" w:hAnsi="Arial"/>
                <w:sz w:val="18"/>
              </w:rPr>
              <w:t xml:space="preserve"> in the xIRI observed by the LTF</w:t>
            </w:r>
            <w:r w:rsidR="006A1AA8">
              <w:rPr>
                <w:rFonts w:ascii="Arial" w:hAnsi="Arial"/>
                <w:sz w:val="18"/>
              </w:rPr>
              <w:t xml:space="preserve">, and shall be one of the </w:t>
            </w:r>
            <w:r w:rsidR="004F2662">
              <w:rPr>
                <w:rFonts w:ascii="Arial" w:hAnsi="Arial"/>
                <w:sz w:val="18"/>
              </w:rPr>
              <w:t xml:space="preserve">identifiers provided in the ActivateTask for the LTF </w:t>
            </w:r>
            <w:r w:rsidR="004F2662" w:rsidRPr="00751AD7">
              <w:rPr>
                <w:rFonts w:ascii="Arial" w:hAnsi="Arial"/>
                <w:sz w:val="18"/>
              </w:rPr>
              <w:t>(clause</w:t>
            </w:r>
            <w:r w:rsidR="004F2662">
              <w:rPr>
                <w:rFonts w:ascii="Arial" w:hAnsi="Arial"/>
                <w:sz w:val="18"/>
              </w:rPr>
              <w:t xml:space="preserve"> 7.3.1.2.2)</w:t>
            </w:r>
            <w:r w:rsidRPr="004E047F">
              <w:t>.</w:t>
            </w:r>
          </w:p>
        </w:tc>
        <w:tc>
          <w:tcPr>
            <w:tcW w:w="708" w:type="dxa"/>
          </w:tcPr>
          <w:p w14:paraId="17F478BE" w14:textId="77777777" w:rsidR="00C55B5A" w:rsidRPr="00760004" w:rsidRDefault="00C55B5A" w:rsidP="00C55B5A">
            <w:pPr>
              <w:pStyle w:val="TAL"/>
            </w:pPr>
            <w:r w:rsidRPr="00760004">
              <w:t>M</w:t>
            </w:r>
          </w:p>
        </w:tc>
      </w:tr>
      <w:tr w:rsidR="00C55B5A" w:rsidRPr="00760004" w14:paraId="0E406414" w14:textId="77777777" w:rsidTr="00C55B5A">
        <w:trPr>
          <w:jc w:val="center"/>
        </w:trPr>
        <w:tc>
          <w:tcPr>
            <w:tcW w:w="2693" w:type="dxa"/>
          </w:tcPr>
          <w:p w14:paraId="69D96C27" w14:textId="77777777" w:rsidR="00C55B5A" w:rsidRPr="00760004" w:rsidRDefault="00C55B5A" w:rsidP="00C55B5A">
            <w:pPr>
              <w:pStyle w:val="TAL"/>
            </w:pPr>
            <w:r w:rsidRPr="00760004">
              <w:t>DeliveryType</w:t>
            </w:r>
          </w:p>
        </w:tc>
        <w:tc>
          <w:tcPr>
            <w:tcW w:w="6521" w:type="dxa"/>
          </w:tcPr>
          <w:p w14:paraId="5516FA98" w14:textId="149CA638" w:rsidR="00C55B5A" w:rsidRPr="00760004" w:rsidRDefault="00C55B5A" w:rsidP="00C55B5A">
            <w:pPr>
              <w:pStyle w:val="TAL"/>
            </w:pPr>
            <w:r w:rsidRPr="00760004">
              <w:t>Set to “X2Only”</w:t>
            </w:r>
            <w:r w:rsidR="00B3082A" w:rsidRPr="00760004">
              <w:t>.</w:t>
            </w:r>
          </w:p>
        </w:tc>
        <w:tc>
          <w:tcPr>
            <w:tcW w:w="708" w:type="dxa"/>
          </w:tcPr>
          <w:p w14:paraId="6D987EAB" w14:textId="77777777" w:rsidR="00C55B5A" w:rsidRPr="00760004" w:rsidRDefault="00C55B5A" w:rsidP="00C55B5A">
            <w:pPr>
              <w:pStyle w:val="TAL"/>
            </w:pPr>
            <w:r w:rsidRPr="00760004">
              <w:t>M</w:t>
            </w:r>
          </w:p>
        </w:tc>
      </w:tr>
      <w:tr w:rsidR="00C55B5A" w:rsidRPr="00760004" w14:paraId="24665098" w14:textId="77777777" w:rsidTr="00C55B5A">
        <w:trPr>
          <w:jc w:val="center"/>
        </w:trPr>
        <w:tc>
          <w:tcPr>
            <w:tcW w:w="2693" w:type="dxa"/>
          </w:tcPr>
          <w:p w14:paraId="574C13C7" w14:textId="77777777" w:rsidR="00C55B5A" w:rsidRPr="00760004" w:rsidRDefault="00C55B5A" w:rsidP="00C55B5A">
            <w:pPr>
              <w:pStyle w:val="TAL"/>
            </w:pPr>
            <w:r w:rsidRPr="00760004">
              <w:t>ListOfDIDs</w:t>
            </w:r>
          </w:p>
        </w:tc>
        <w:tc>
          <w:tcPr>
            <w:tcW w:w="6521" w:type="dxa"/>
          </w:tcPr>
          <w:p w14:paraId="1C9FA232" w14:textId="212E34AD" w:rsidR="00C55B5A" w:rsidRPr="00760004" w:rsidRDefault="00C55B5A" w:rsidP="00C55B5A">
            <w:pPr>
              <w:pStyle w:val="TAL"/>
            </w:pPr>
            <w:r w:rsidRPr="00760004">
              <w:t xml:space="preserve">Delivery endpoints for LI-LCS Client LI_X2. These delivery endpoints are configured in </w:t>
            </w:r>
            <w:r w:rsidR="00B23AF1">
              <w:t>LI-LCS Client by the</w:t>
            </w:r>
            <w:r w:rsidR="00B23AF1" w:rsidRPr="00760004">
              <w:t xml:space="preserve"> </w:t>
            </w:r>
            <w:r w:rsidRPr="00760004">
              <w:t xml:space="preserve">LTF using the CreateDestination message as described in </w:t>
            </w:r>
            <w:r w:rsidR="003531E0" w:rsidRPr="00760004">
              <w:t xml:space="preserve">ETSI </w:t>
            </w:r>
            <w:r w:rsidRPr="00760004">
              <w:t>TS 103 221-1 [7], clause 6.3.1 prior to the task activation.</w:t>
            </w:r>
          </w:p>
        </w:tc>
        <w:tc>
          <w:tcPr>
            <w:tcW w:w="708" w:type="dxa"/>
          </w:tcPr>
          <w:p w14:paraId="331E1708" w14:textId="77777777" w:rsidR="00C55B5A" w:rsidRPr="00760004" w:rsidRDefault="00C55B5A" w:rsidP="00C55B5A">
            <w:pPr>
              <w:pStyle w:val="TAL"/>
            </w:pPr>
            <w:r w:rsidRPr="00760004">
              <w:t>M</w:t>
            </w:r>
          </w:p>
        </w:tc>
      </w:tr>
      <w:tr w:rsidR="00E8277A" w:rsidRPr="00760004" w14:paraId="38BA4BA0" w14:textId="77777777" w:rsidTr="001105A6">
        <w:trPr>
          <w:jc w:val="center"/>
        </w:trPr>
        <w:tc>
          <w:tcPr>
            <w:tcW w:w="2693" w:type="dxa"/>
          </w:tcPr>
          <w:p w14:paraId="215E6904" w14:textId="77777777" w:rsidR="00E8277A" w:rsidRPr="00760004" w:rsidRDefault="00E8277A" w:rsidP="001105A6">
            <w:pPr>
              <w:pStyle w:val="TAL"/>
            </w:pPr>
            <w:r w:rsidRPr="00760004">
              <w:t>CorrelationID</w:t>
            </w:r>
          </w:p>
        </w:tc>
        <w:tc>
          <w:tcPr>
            <w:tcW w:w="6521" w:type="dxa"/>
          </w:tcPr>
          <w:p w14:paraId="3DEF8483" w14:textId="77777777" w:rsidR="00E8277A" w:rsidRPr="00760004" w:rsidRDefault="00E8277A" w:rsidP="001105A6">
            <w:pPr>
              <w:pStyle w:val="TAL"/>
            </w:pPr>
            <w:r w:rsidRPr="00760004">
              <w:t>Correlates the requested location to the triggering xIRI, if available.</w:t>
            </w:r>
          </w:p>
        </w:tc>
        <w:tc>
          <w:tcPr>
            <w:tcW w:w="708" w:type="dxa"/>
          </w:tcPr>
          <w:p w14:paraId="28BB6910" w14:textId="77777777" w:rsidR="00E8277A" w:rsidRPr="00760004" w:rsidRDefault="00E8277A" w:rsidP="001105A6">
            <w:pPr>
              <w:pStyle w:val="TAL"/>
            </w:pPr>
            <w:r w:rsidRPr="00760004">
              <w:t>C</w:t>
            </w:r>
          </w:p>
        </w:tc>
      </w:tr>
      <w:tr w:rsidR="00E8277A" w:rsidRPr="00760004" w14:paraId="7013E946" w14:textId="77777777" w:rsidTr="001105A6">
        <w:trPr>
          <w:jc w:val="center"/>
        </w:trPr>
        <w:tc>
          <w:tcPr>
            <w:tcW w:w="2693" w:type="dxa"/>
          </w:tcPr>
          <w:p w14:paraId="5DF41788" w14:textId="77777777" w:rsidR="00E8277A" w:rsidRPr="00760004" w:rsidRDefault="00E8277A" w:rsidP="001105A6">
            <w:pPr>
              <w:pStyle w:val="TAL"/>
            </w:pPr>
            <w:r w:rsidRPr="00760004">
              <w:t>TaskDetailsExtensions/</w:t>
            </w:r>
          </w:p>
          <w:p w14:paraId="7837B783" w14:textId="77777777" w:rsidR="00E8277A" w:rsidRPr="00760004" w:rsidRDefault="00E8277A" w:rsidP="001105A6">
            <w:pPr>
              <w:pStyle w:val="TAL"/>
            </w:pPr>
            <w:r w:rsidRPr="00760004">
              <w:t>PositioningParameters</w:t>
            </w:r>
          </w:p>
        </w:tc>
        <w:tc>
          <w:tcPr>
            <w:tcW w:w="6521" w:type="dxa"/>
          </w:tcPr>
          <w:p w14:paraId="0C880724" w14:textId="3CB7B5A3" w:rsidR="00E8277A" w:rsidRPr="00760004" w:rsidRDefault="00E8277A" w:rsidP="001105A6">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Pr="00760004">
              <w:rPr>
                <w:lang w:eastAsia="en-GB"/>
              </w:rPr>
              <w:t xml:space="preserve"> [20]:</w:t>
            </w:r>
          </w:p>
          <w:p w14:paraId="5986AEF1"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location type (clause 5.3.60).</w:t>
            </w:r>
          </w:p>
          <w:p w14:paraId="1EF23C9A"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response type (clause 5.3.112.1).</w:t>
            </w:r>
          </w:p>
          <w:p w14:paraId="4E0BACBF"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max location age (clause 5.3.65).</w:t>
            </w:r>
          </w:p>
          <w:p w14:paraId="30EEFC32"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timing required (clause 5.3.106).</w:t>
            </w:r>
          </w:p>
          <w:p w14:paraId="5B4DD7B7"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timer (clause 5.3.107).</w:t>
            </w:r>
          </w:p>
          <w:p w14:paraId="5459613E"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horizontal accuracy with QoS class (clause 5.3.44).</w:t>
            </w:r>
          </w:p>
          <w:p w14:paraId="03F47898" w14:textId="77777777" w:rsidR="00E8277A" w:rsidRPr="00760004" w:rsidRDefault="00E8277A" w:rsidP="001105A6">
            <w:pPr>
              <w:pStyle w:val="TAL"/>
              <w:rPr>
                <w:lang w:eastAsia="en-GB"/>
              </w:rPr>
            </w:pPr>
            <w:r w:rsidRPr="00760004">
              <w:rPr>
                <w:lang w:eastAsia="en-GB"/>
              </w:rPr>
              <w:t>-</w:t>
            </w:r>
            <w:r w:rsidRPr="00760004">
              <w:rPr>
                <w:sz w:val="14"/>
                <w:szCs w:val="14"/>
                <w:lang w:eastAsia="en-GB"/>
              </w:rPr>
              <w:t xml:space="preserve"> </w:t>
            </w:r>
            <w:r w:rsidRPr="00760004">
              <w:rPr>
                <w:lang w:eastAsia="en-GB"/>
              </w:rPr>
              <w:t>altitude accuracy with QoS class (clause 5.3.6).</w:t>
            </w:r>
          </w:p>
          <w:p w14:paraId="54C3165D" w14:textId="77777777" w:rsidR="00E8277A" w:rsidRPr="00760004" w:rsidRDefault="00E8277A" w:rsidP="001105A6">
            <w:pPr>
              <w:pStyle w:val="TAL"/>
            </w:pPr>
            <w:r w:rsidRPr="00760004">
              <w:rPr>
                <w:lang w:eastAsia="en-GB"/>
              </w:rPr>
              <w:t>- motion state request (clause 5.3.70).</w:t>
            </w:r>
          </w:p>
        </w:tc>
        <w:tc>
          <w:tcPr>
            <w:tcW w:w="708" w:type="dxa"/>
          </w:tcPr>
          <w:p w14:paraId="5B3DE1FF" w14:textId="77777777" w:rsidR="00E8277A" w:rsidRPr="00760004" w:rsidRDefault="00E8277A" w:rsidP="001105A6">
            <w:pPr>
              <w:pStyle w:val="TAL"/>
            </w:pPr>
            <w:r w:rsidRPr="00760004">
              <w:t>O</w:t>
            </w:r>
          </w:p>
        </w:tc>
      </w:tr>
    </w:tbl>
    <w:p w14:paraId="13273FA1" w14:textId="16E7FB6D" w:rsidR="00154002" w:rsidRPr="00760004" w:rsidRDefault="00154002" w:rsidP="00154002"/>
    <w:p w14:paraId="63C0BCF5" w14:textId="7B49ED0D" w:rsidR="00154002" w:rsidRPr="00760004" w:rsidRDefault="00154002" w:rsidP="00154002">
      <w:pPr>
        <w:pStyle w:val="Heading4"/>
      </w:pPr>
      <w:bookmarkStart w:id="243" w:name="_Toc135598597"/>
      <w:r w:rsidRPr="00760004">
        <w:t>7.3.</w:t>
      </w:r>
      <w:r w:rsidR="00190299" w:rsidRPr="00760004">
        <w:t>1</w:t>
      </w:r>
      <w:r w:rsidRPr="00760004">
        <w:t>.</w:t>
      </w:r>
      <w:r w:rsidR="00C55B5A" w:rsidRPr="00760004">
        <w:t>4</w:t>
      </w:r>
      <w:r w:rsidRPr="00760004">
        <w:tab/>
        <w:t>Generation of xIRI over LI_X2</w:t>
      </w:r>
      <w:bookmarkEnd w:id="243"/>
    </w:p>
    <w:p w14:paraId="4459F795" w14:textId="047C7797" w:rsidR="00C55B5A" w:rsidRPr="00760004" w:rsidRDefault="00C55B5A" w:rsidP="00C55B5A">
      <w:r w:rsidRPr="00760004">
        <w:t xml:space="preserve">The IRI-POI provided by the LI-LCS </w:t>
      </w:r>
      <w:r w:rsidR="00B3082A" w:rsidRPr="00760004">
        <w:t>c</w:t>
      </w:r>
      <w:r w:rsidRPr="00760004">
        <w:t>lient shall deliver the target location reports to respective MDF(s) as xIRI over the LI_X2 interface.</w:t>
      </w:r>
    </w:p>
    <w:p w14:paraId="773A2338" w14:textId="578A08A4" w:rsidR="00C55B5A" w:rsidRPr="00760004" w:rsidRDefault="00C55B5A" w:rsidP="00160265">
      <w:pPr>
        <w:pStyle w:val="TH"/>
      </w:pPr>
      <w:r w:rsidRPr="00760004">
        <w:t>Table 7.3.</w:t>
      </w:r>
      <w:r w:rsidR="00190299" w:rsidRPr="00760004">
        <w:t>1</w:t>
      </w:r>
      <w:r w:rsidRPr="00760004">
        <w:t xml:space="preserve">.4-1: </w:t>
      </w:r>
      <w:r w:rsidR="00DF6245" w:rsidRPr="00760004">
        <w:t>LALSReport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24B57E1" w14:textId="77777777" w:rsidTr="00C55B5A">
        <w:trPr>
          <w:jc w:val="center"/>
        </w:trPr>
        <w:tc>
          <w:tcPr>
            <w:tcW w:w="2693" w:type="dxa"/>
          </w:tcPr>
          <w:p w14:paraId="0C66152E" w14:textId="77777777" w:rsidR="00C55B5A" w:rsidRPr="00760004" w:rsidRDefault="00C55B5A" w:rsidP="00C55B5A">
            <w:pPr>
              <w:pStyle w:val="TAH"/>
            </w:pPr>
            <w:r w:rsidRPr="00760004">
              <w:t>Field name</w:t>
            </w:r>
          </w:p>
        </w:tc>
        <w:tc>
          <w:tcPr>
            <w:tcW w:w="6521" w:type="dxa"/>
          </w:tcPr>
          <w:p w14:paraId="434746AD" w14:textId="77777777" w:rsidR="00C55B5A" w:rsidRPr="00760004" w:rsidRDefault="00C55B5A" w:rsidP="00C55B5A">
            <w:pPr>
              <w:pStyle w:val="TAH"/>
            </w:pPr>
            <w:r w:rsidRPr="00760004">
              <w:t>Description</w:t>
            </w:r>
          </w:p>
        </w:tc>
        <w:tc>
          <w:tcPr>
            <w:tcW w:w="708" w:type="dxa"/>
          </w:tcPr>
          <w:p w14:paraId="206F20D5" w14:textId="77777777" w:rsidR="00C55B5A" w:rsidRPr="00760004" w:rsidRDefault="00C55B5A" w:rsidP="00C55B5A">
            <w:pPr>
              <w:pStyle w:val="TAH"/>
            </w:pPr>
            <w:r w:rsidRPr="00760004">
              <w:t>M/C/O</w:t>
            </w:r>
          </w:p>
        </w:tc>
      </w:tr>
      <w:tr w:rsidR="00C55B5A" w:rsidRPr="00760004" w14:paraId="1CC8999C" w14:textId="77777777" w:rsidTr="00C55B5A">
        <w:trPr>
          <w:jc w:val="center"/>
        </w:trPr>
        <w:tc>
          <w:tcPr>
            <w:tcW w:w="2693" w:type="dxa"/>
          </w:tcPr>
          <w:p w14:paraId="7F773E08" w14:textId="77777777" w:rsidR="00C55B5A" w:rsidRPr="00760004" w:rsidRDefault="00C55B5A" w:rsidP="00C55B5A">
            <w:pPr>
              <w:pStyle w:val="TAL"/>
            </w:pPr>
            <w:r w:rsidRPr="00760004">
              <w:t>sUPI</w:t>
            </w:r>
          </w:p>
        </w:tc>
        <w:tc>
          <w:tcPr>
            <w:tcW w:w="6521" w:type="dxa"/>
          </w:tcPr>
          <w:p w14:paraId="1C93BD4F" w14:textId="362C5D50" w:rsidR="00C55B5A" w:rsidRPr="00760004" w:rsidRDefault="00C55B5A" w:rsidP="00C55B5A">
            <w:pPr>
              <w:pStyle w:val="TAL"/>
            </w:pPr>
            <w:r w:rsidRPr="00760004">
              <w:t>SUPI of the target, if used for the service</w:t>
            </w:r>
            <w:r w:rsidR="00E8277A" w:rsidRPr="00760004">
              <w:t xml:space="preserve"> (see NOTE)</w:t>
            </w:r>
            <w:r w:rsidR="00B3082A" w:rsidRPr="00760004">
              <w:t>.</w:t>
            </w:r>
          </w:p>
        </w:tc>
        <w:tc>
          <w:tcPr>
            <w:tcW w:w="708" w:type="dxa"/>
          </w:tcPr>
          <w:p w14:paraId="6AD231AD" w14:textId="77777777" w:rsidR="00C55B5A" w:rsidRPr="00760004" w:rsidRDefault="00C55B5A" w:rsidP="00C55B5A">
            <w:pPr>
              <w:pStyle w:val="TAL"/>
            </w:pPr>
            <w:r w:rsidRPr="00760004">
              <w:t>C</w:t>
            </w:r>
          </w:p>
        </w:tc>
      </w:tr>
      <w:tr w:rsidR="00C55B5A" w:rsidRPr="00760004" w14:paraId="07C66A11" w14:textId="77777777" w:rsidTr="00C55B5A">
        <w:trPr>
          <w:jc w:val="center"/>
        </w:trPr>
        <w:tc>
          <w:tcPr>
            <w:tcW w:w="2693" w:type="dxa"/>
          </w:tcPr>
          <w:p w14:paraId="45F2434A" w14:textId="77777777" w:rsidR="00C55B5A" w:rsidRPr="00760004" w:rsidRDefault="00C55B5A" w:rsidP="00C55B5A">
            <w:pPr>
              <w:pStyle w:val="TAL"/>
            </w:pPr>
            <w:r w:rsidRPr="00760004">
              <w:t>gPSI</w:t>
            </w:r>
          </w:p>
        </w:tc>
        <w:tc>
          <w:tcPr>
            <w:tcW w:w="6521" w:type="dxa"/>
          </w:tcPr>
          <w:p w14:paraId="7A0C4672" w14:textId="18E96CCA" w:rsidR="00C55B5A" w:rsidRPr="00760004" w:rsidRDefault="00C55B5A" w:rsidP="00C55B5A">
            <w:pPr>
              <w:pStyle w:val="TAL"/>
            </w:pPr>
            <w:r w:rsidRPr="00760004">
              <w:t>GPSI of the target, if used for the service</w:t>
            </w:r>
            <w:r w:rsidR="00E8277A" w:rsidRPr="00760004">
              <w:t xml:space="preserve"> (see NOTE)</w:t>
            </w:r>
            <w:r w:rsidR="00B3082A" w:rsidRPr="00760004">
              <w:t>.</w:t>
            </w:r>
          </w:p>
        </w:tc>
        <w:tc>
          <w:tcPr>
            <w:tcW w:w="708" w:type="dxa"/>
          </w:tcPr>
          <w:p w14:paraId="43F77814" w14:textId="77777777" w:rsidR="00C55B5A" w:rsidRPr="00760004" w:rsidRDefault="00C55B5A" w:rsidP="00C55B5A">
            <w:pPr>
              <w:pStyle w:val="TAL"/>
            </w:pPr>
            <w:r w:rsidRPr="00760004">
              <w:t>C</w:t>
            </w:r>
          </w:p>
        </w:tc>
      </w:tr>
      <w:tr w:rsidR="001252C8" w:rsidRPr="00760004" w14:paraId="6FB79BA4" w14:textId="77777777" w:rsidTr="00C55B5A">
        <w:trPr>
          <w:jc w:val="center"/>
        </w:trPr>
        <w:tc>
          <w:tcPr>
            <w:tcW w:w="2693" w:type="dxa"/>
          </w:tcPr>
          <w:p w14:paraId="566296F9" w14:textId="5AD52C95" w:rsidR="001252C8" w:rsidRPr="00760004" w:rsidRDefault="001252C8" w:rsidP="001252C8">
            <w:pPr>
              <w:pStyle w:val="TAL"/>
            </w:pPr>
            <w:r>
              <w:t>iMSI</w:t>
            </w:r>
          </w:p>
        </w:tc>
        <w:tc>
          <w:tcPr>
            <w:tcW w:w="6521" w:type="dxa"/>
          </w:tcPr>
          <w:p w14:paraId="1F46B124" w14:textId="3F1C2420" w:rsidR="001252C8" w:rsidRPr="00760004" w:rsidRDefault="001252C8" w:rsidP="001252C8">
            <w:pPr>
              <w:pStyle w:val="TAL"/>
            </w:pPr>
            <w:r>
              <w:t>IMSI</w:t>
            </w:r>
            <w:r w:rsidRPr="002F5CB2">
              <w:t xml:space="preserve"> of the target, if used for the service (see NOTE).</w:t>
            </w:r>
          </w:p>
        </w:tc>
        <w:tc>
          <w:tcPr>
            <w:tcW w:w="708" w:type="dxa"/>
          </w:tcPr>
          <w:p w14:paraId="76066E05" w14:textId="35A2AADB" w:rsidR="001252C8" w:rsidRPr="00760004" w:rsidRDefault="001252C8" w:rsidP="001252C8">
            <w:pPr>
              <w:pStyle w:val="TAL"/>
            </w:pPr>
            <w:r w:rsidRPr="002F5CB2">
              <w:t>C</w:t>
            </w:r>
          </w:p>
        </w:tc>
      </w:tr>
      <w:tr w:rsidR="001252C8" w:rsidRPr="00760004" w14:paraId="5CF11E29" w14:textId="77777777" w:rsidTr="00C55B5A">
        <w:trPr>
          <w:jc w:val="center"/>
        </w:trPr>
        <w:tc>
          <w:tcPr>
            <w:tcW w:w="2693" w:type="dxa"/>
          </w:tcPr>
          <w:p w14:paraId="77D1D5CA" w14:textId="3C81551F" w:rsidR="001252C8" w:rsidRPr="00760004" w:rsidRDefault="001252C8" w:rsidP="001252C8">
            <w:pPr>
              <w:pStyle w:val="TAL"/>
            </w:pPr>
            <w:r>
              <w:t>mSISDN</w:t>
            </w:r>
          </w:p>
        </w:tc>
        <w:tc>
          <w:tcPr>
            <w:tcW w:w="6521" w:type="dxa"/>
          </w:tcPr>
          <w:p w14:paraId="48038E29" w14:textId="48AB5DA1" w:rsidR="001252C8" w:rsidRPr="00760004" w:rsidRDefault="001252C8" w:rsidP="001252C8">
            <w:pPr>
              <w:pStyle w:val="TAL"/>
            </w:pPr>
            <w:r>
              <w:t>MSISDN</w:t>
            </w:r>
            <w:r w:rsidRPr="006334D8">
              <w:t xml:space="preserve"> of the target, if used for the service (see NOTE).</w:t>
            </w:r>
          </w:p>
        </w:tc>
        <w:tc>
          <w:tcPr>
            <w:tcW w:w="708" w:type="dxa"/>
          </w:tcPr>
          <w:p w14:paraId="4B718466" w14:textId="7133BB62" w:rsidR="001252C8" w:rsidRPr="00760004" w:rsidRDefault="001252C8" w:rsidP="001252C8">
            <w:pPr>
              <w:pStyle w:val="TAL"/>
            </w:pPr>
            <w:r w:rsidRPr="006334D8">
              <w:t>C</w:t>
            </w:r>
          </w:p>
        </w:tc>
      </w:tr>
      <w:tr w:rsidR="001252C8" w:rsidRPr="00760004" w14:paraId="24448D0A" w14:textId="77777777" w:rsidTr="00C55B5A">
        <w:trPr>
          <w:jc w:val="center"/>
        </w:trPr>
        <w:tc>
          <w:tcPr>
            <w:tcW w:w="2693" w:type="dxa"/>
          </w:tcPr>
          <w:p w14:paraId="7E5EEC76" w14:textId="68A88CE5" w:rsidR="001252C8" w:rsidRPr="00760004" w:rsidRDefault="001252C8" w:rsidP="001252C8">
            <w:pPr>
              <w:pStyle w:val="TAL"/>
            </w:pPr>
            <w:r w:rsidRPr="006334D8">
              <w:t>iMPU</w:t>
            </w:r>
          </w:p>
        </w:tc>
        <w:tc>
          <w:tcPr>
            <w:tcW w:w="6521" w:type="dxa"/>
          </w:tcPr>
          <w:p w14:paraId="1AA25B1D" w14:textId="2532156B" w:rsidR="001252C8" w:rsidRPr="00760004" w:rsidRDefault="001252C8" w:rsidP="001252C8">
            <w:pPr>
              <w:pStyle w:val="TAL"/>
            </w:pPr>
            <w:r w:rsidRPr="006334D8">
              <w:t>IMPU of the target, if used for the service (see NOTE).</w:t>
            </w:r>
          </w:p>
        </w:tc>
        <w:tc>
          <w:tcPr>
            <w:tcW w:w="708" w:type="dxa"/>
          </w:tcPr>
          <w:p w14:paraId="618E1EE8" w14:textId="0D6C76C0" w:rsidR="001252C8" w:rsidRPr="00760004" w:rsidRDefault="001252C8" w:rsidP="001252C8">
            <w:pPr>
              <w:pStyle w:val="TAL"/>
            </w:pPr>
            <w:r w:rsidRPr="006334D8">
              <w:t>C</w:t>
            </w:r>
          </w:p>
        </w:tc>
      </w:tr>
      <w:tr w:rsidR="001252C8" w:rsidRPr="00760004" w14:paraId="1AA96E0F" w14:textId="77777777" w:rsidTr="00C55B5A">
        <w:trPr>
          <w:jc w:val="center"/>
        </w:trPr>
        <w:tc>
          <w:tcPr>
            <w:tcW w:w="2693" w:type="dxa"/>
          </w:tcPr>
          <w:p w14:paraId="61DFB6A3" w14:textId="77777777" w:rsidR="001252C8" w:rsidRPr="00760004" w:rsidRDefault="001252C8" w:rsidP="001252C8">
            <w:pPr>
              <w:pStyle w:val="TAL"/>
            </w:pPr>
            <w:r w:rsidRPr="00760004">
              <w:t>location</w:t>
            </w:r>
          </w:p>
        </w:tc>
        <w:tc>
          <w:tcPr>
            <w:tcW w:w="6521" w:type="dxa"/>
          </w:tcPr>
          <w:p w14:paraId="48314B24" w14:textId="6969A3A3" w:rsidR="001252C8" w:rsidRPr="00760004" w:rsidRDefault="001252C8" w:rsidP="001252C8">
            <w:pPr>
              <w:pStyle w:val="TAL"/>
            </w:pPr>
            <w:r w:rsidRPr="00760004">
              <w:t>Location of the target, if obtained successfully.</w:t>
            </w:r>
          </w:p>
          <w:p w14:paraId="5E6E6859" w14:textId="5E42C0F3" w:rsidR="001252C8" w:rsidRPr="00760004" w:rsidRDefault="001252C8" w:rsidP="001252C8">
            <w:pPr>
              <w:pStyle w:val="TAL"/>
            </w:pPr>
            <w:r w:rsidRPr="00760004">
              <w:t xml:space="preserve">Encoded as a </w:t>
            </w:r>
            <w:r w:rsidRPr="00760004">
              <w:rPr>
                <w:i/>
              </w:rPr>
              <w:t>positioningInfo</w:t>
            </w:r>
            <w:r w:rsidRPr="00760004">
              <w:t xml:space="preserve"> parameter (</w:t>
            </w:r>
            <w:r w:rsidRPr="00760004">
              <w:rPr>
                <w:i/>
              </w:rPr>
              <w:t>location&gt;positioningInfo</w:t>
            </w:r>
            <w:r w:rsidRPr="00760004">
              <w:t>). Both</w:t>
            </w:r>
            <w:r w:rsidRPr="00760004">
              <w:rPr>
                <w:i/>
              </w:rPr>
              <w:t xml:space="preserve"> </w:t>
            </w:r>
            <w:r w:rsidRPr="00760004">
              <w:t xml:space="preserve">the </w:t>
            </w:r>
            <w:r w:rsidRPr="00760004">
              <w:rPr>
                <w:i/>
              </w:rPr>
              <w:t xml:space="preserve">positionInfo </w:t>
            </w:r>
            <w:r w:rsidRPr="00760004">
              <w:t>(</w:t>
            </w:r>
            <w:r w:rsidRPr="00760004">
              <w:rPr>
                <w:i/>
              </w:rPr>
              <w:t>location&gt;positioningInfo&gt;positionInfo</w:t>
            </w:r>
            <w:r w:rsidRPr="00760004">
              <w:t>)</w:t>
            </w:r>
            <w:r w:rsidRPr="00760004">
              <w:rPr>
                <w:i/>
              </w:rPr>
              <w:t xml:space="preserve"> </w:t>
            </w:r>
            <w:r w:rsidRPr="00760004">
              <w:t xml:space="preserve">and the </w:t>
            </w:r>
            <w:r w:rsidRPr="00760004">
              <w:rPr>
                <w:i/>
              </w:rPr>
              <w:t>mLPPositionData</w:t>
            </w:r>
            <w:r w:rsidRPr="00760004">
              <w:t xml:space="preserve"> (</w:t>
            </w:r>
            <w:r w:rsidRPr="00760004">
              <w:rPr>
                <w:i/>
              </w:rPr>
              <w:t>location&gt;positioningInfo&gt;rawMLPResponse&gt;mLPPositionData</w:t>
            </w:r>
            <w:r w:rsidRPr="00760004">
              <w:t xml:space="preserve">) are present in the case of successful positioning. In the case of positioning failure only the </w:t>
            </w:r>
            <w:r w:rsidRPr="00760004">
              <w:rPr>
                <w:i/>
              </w:rPr>
              <w:t>mLPErrorCode (location&gt;positioningInfo&gt;rawMLPResponse&gt;mLPErrorCode)</w:t>
            </w:r>
            <w:r w:rsidRPr="00760004">
              <w:t xml:space="preserve"> is present. See Annex A.</w:t>
            </w:r>
          </w:p>
        </w:tc>
        <w:tc>
          <w:tcPr>
            <w:tcW w:w="708" w:type="dxa"/>
          </w:tcPr>
          <w:p w14:paraId="4CA61611" w14:textId="77777777" w:rsidR="001252C8" w:rsidRPr="00760004" w:rsidRDefault="001252C8" w:rsidP="001252C8">
            <w:pPr>
              <w:pStyle w:val="TAL"/>
            </w:pPr>
            <w:r w:rsidRPr="00760004">
              <w:t>C</w:t>
            </w:r>
          </w:p>
        </w:tc>
      </w:tr>
      <w:tr w:rsidR="001252C8" w:rsidRPr="00760004" w14:paraId="7C2B6186" w14:textId="77777777" w:rsidTr="001105A6">
        <w:trPr>
          <w:jc w:val="center"/>
        </w:trPr>
        <w:tc>
          <w:tcPr>
            <w:tcW w:w="9922" w:type="dxa"/>
            <w:gridSpan w:val="3"/>
          </w:tcPr>
          <w:p w14:paraId="43BE7215" w14:textId="2B5132D8" w:rsidR="001252C8" w:rsidRPr="00760004" w:rsidRDefault="001252C8" w:rsidP="00E1069B">
            <w:pPr>
              <w:pStyle w:val="NO"/>
            </w:pPr>
            <w:r w:rsidRPr="00760004">
              <w:t>NOTE:</w:t>
            </w:r>
            <w:r w:rsidR="00E1069B" w:rsidRPr="00760004">
              <w:tab/>
            </w:r>
            <w:r w:rsidR="00E1069B" w:rsidRPr="006231BF">
              <w:t>One and only one of SUPI, GPSI, IMSI, MSISDN, IMPU shall be present and it shall correspond to the</w:t>
            </w:r>
            <w:r w:rsidR="003B7B33">
              <w:t xml:space="preserve"> </w:t>
            </w:r>
            <w:r w:rsidR="006231BF" w:rsidRPr="006231BF">
              <w:t>target identifier included in the respective ActivateTask message for the LI-LCS Client</w:t>
            </w:r>
            <w:r w:rsidRPr="00760004">
              <w:t>.</w:t>
            </w:r>
          </w:p>
        </w:tc>
      </w:tr>
    </w:tbl>
    <w:p w14:paraId="12A3CA1E" w14:textId="77777777" w:rsidR="00C55B5A" w:rsidRPr="00760004" w:rsidRDefault="00C55B5A" w:rsidP="00C55B5A"/>
    <w:p w14:paraId="1390A161" w14:textId="77777777" w:rsidR="00BD5930" w:rsidRPr="00760004" w:rsidRDefault="00BD5930" w:rsidP="00BD5930">
      <w:pPr>
        <w:tabs>
          <w:tab w:val="left" w:pos="5736"/>
        </w:tabs>
      </w:pPr>
      <w:r w:rsidRPr="00760004">
        <w:t xml:space="preserve">The </w:t>
      </w:r>
      <w:r>
        <w:t xml:space="preserve">LI-LCS Client </w:t>
      </w:r>
      <w:r w:rsidRPr="00760004">
        <w:t xml:space="preserve">generating an xIRI containing an </w:t>
      </w:r>
      <w:r>
        <w:t xml:space="preserve">LALSReport record </w:t>
      </w:r>
      <w:r w:rsidRPr="00760004">
        <w:t>shall set the Payload Direction field in the PDU header to</w:t>
      </w:r>
      <w:r>
        <w:t xml:space="preserve"> </w:t>
      </w:r>
      <w:r w:rsidRPr="00760004">
        <w:rPr>
          <w:i/>
          <w:iCs/>
        </w:rPr>
        <w:t xml:space="preserve">not </w:t>
      </w:r>
      <w:r>
        <w:rPr>
          <w:i/>
          <w:iCs/>
        </w:rPr>
        <w:t>applicable</w:t>
      </w:r>
      <w:r w:rsidRPr="00760004">
        <w:t xml:space="preserve"> (</w:t>
      </w:r>
      <w:r>
        <w:t xml:space="preserve">Direction Value 5, </w:t>
      </w:r>
      <w:r w:rsidRPr="00760004">
        <w:t>see ETSI TS 103 221-2 [8] clause 5.2.6).</w:t>
      </w:r>
    </w:p>
    <w:p w14:paraId="308D9A72" w14:textId="65FDD5DB" w:rsidR="00C55B5A" w:rsidRPr="00760004" w:rsidRDefault="00C55B5A" w:rsidP="00C55B5A">
      <w:r w:rsidRPr="00760004">
        <w:t xml:space="preserve">The LI_X2 </w:t>
      </w:r>
      <w:r w:rsidR="00AA2DDD" w:rsidRPr="00760004">
        <w:t>h</w:t>
      </w:r>
      <w:r w:rsidRPr="00760004">
        <w:t>eader (as per clause 5.3.2) of the LALS</w:t>
      </w:r>
      <w:r w:rsidR="00642BAC" w:rsidRPr="00760004">
        <w:t>R</w:t>
      </w:r>
      <w:r w:rsidRPr="00760004">
        <w:t xml:space="preserve">eport </w:t>
      </w:r>
      <w:r w:rsidR="00642BAC" w:rsidRPr="00760004">
        <w:t>record</w:t>
      </w:r>
      <w:r w:rsidRPr="00760004">
        <w:t xml:space="preserve"> presented in </w:t>
      </w:r>
      <w:r w:rsidR="008B511A">
        <w:t>t</w:t>
      </w:r>
      <w:r w:rsidRPr="00760004">
        <w:t>able 7.3.</w:t>
      </w:r>
      <w:r w:rsidR="00190299" w:rsidRPr="00760004">
        <w:t>1</w:t>
      </w:r>
      <w:r w:rsidRPr="00760004">
        <w:t xml:space="preserve">.4-1 shall contain the </w:t>
      </w:r>
      <w:r w:rsidR="00AA2DDD" w:rsidRPr="00760004">
        <w:t>c</w:t>
      </w:r>
      <w:r w:rsidRPr="00760004">
        <w:t>orrelation ID (if provided) from a respective LI_T2 ActivationTask message.</w:t>
      </w:r>
    </w:p>
    <w:p w14:paraId="741DE90E" w14:textId="17503BDC" w:rsidR="00154002" w:rsidRPr="00760004" w:rsidRDefault="00154002" w:rsidP="00154002">
      <w:pPr>
        <w:pStyle w:val="Heading4"/>
      </w:pPr>
      <w:bookmarkStart w:id="244" w:name="_Toc135598598"/>
      <w:r w:rsidRPr="00760004">
        <w:t>7.3.</w:t>
      </w:r>
      <w:r w:rsidR="00190299" w:rsidRPr="00760004">
        <w:t>1</w:t>
      </w:r>
      <w:r w:rsidRPr="00760004">
        <w:t>.</w:t>
      </w:r>
      <w:r w:rsidR="00C55B5A" w:rsidRPr="00760004">
        <w:t>5</w:t>
      </w:r>
      <w:r w:rsidRPr="00760004">
        <w:tab/>
        <w:t>Generation of IRI over LI_HI2</w:t>
      </w:r>
      <w:bookmarkEnd w:id="244"/>
    </w:p>
    <w:p w14:paraId="11DA377D" w14:textId="50B60290" w:rsidR="00C55B5A" w:rsidRPr="00760004" w:rsidRDefault="00C55B5A" w:rsidP="00C55B5A">
      <w:pPr>
        <w:rPr>
          <w:color w:val="000000"/>
          <w:lang w:eastAsia="ja-JP"/>
        </w:rPr>
      </w:pPr>
      <w:r w:rsidRPr="00760004">
        <w:t xml:space="preserve">The </w:t>
      </w:r>
      <w:r w:rsidR="002624E1" w:rsidRPr="00760004">
        <w:t>LALSReport</w:t>
      </w:r>
      <w:r w:rsidRPr="00760004">
        <w:t xml:space="preserve"> payload, defined in clause 7.3.</w:t>
      </w:r>
      <w:r w:rsidR="00190299" w:rsidRPr="00760004">
        <w:t>1</w:t>
      </w:r>
      <w:r w:rsidRPr="00760004">
        <w:t xml:space="preserve">.4, shall be used as the payload of the respective </w:t>
      </w:r>
      <w:r w:rsidR="00642BAC" w:rsidRPr="00760004">
        <w:t>LALSReport record</w:t>
      </w:r>
      <w:r w:rsidRPr="00760004">
        <w:t>, no payload mediation is required.</w:t>
      </w:r>
    </w:p>
    <w:p w14:paraId="34C32E7B" w14:textId="33CA9B43" w:rsidR="00BC0B04" w:rsidRPr="00760004" w:rsidRDefault="00BC0B04" w:rsidP="00BC0B04">
      <w:r w:rsidRPr="00760004">
        <w:t>A LALSReport message shall be assigned the same CIN (see ETSI TS 102 232-1 [9] clause 5.2.4) as the IRI message that triggered the LALS reporting, if that triggering IRI message is assigned a CIN. Otherwise, i.e. when the LALSReport is a result of the LALS Target Positioning, or the triggering IRI message has no CIN assigned, the CIN in the LALSReport shall be omitted.</w:t>
      </w:r>
    </w:p>
    <w:p w14:paraId="7B8F7D84" w14:textId="18CAD01A" w:rsidR="00C55B5A" w:rsidRPr="00760004" w:rsidRDefault="00C55B5A" w:rsidP="00B97A14">
      <w:pPr>
        <w:pStyle w:val="NO"/>
      </w:pPr>
      <w:r w:rsidRPr="00760004">
        <w:t>NOTE:</w:t>
      </w:r>
      <w:r w:rsidRPr="00760004">
        <w:tab/>
        <w:t>In some specific scenarios the amount of LALS reports data may overload the LI</w:t>
      </w:r>
      <w:r w:rsidR="004013D8">
        <w:t>_</w:t>
      </w:r>
      <w:r w:rsidRPr="00760004">
        <w:t xml:space="preserve">HI2 and/or LI_X2 interfaces. To prevent the overload, a flow control for LALS </w:t>
      </w:r>
      <w:r w:rsidR="00A447C7" w:rsidRPr="00760004">
        <w:t>t</w:t>
      </w:r>
      <w:r w:rsidRPr="00760004">
        <w:t xml:space="preserve">riggered </w:t>
      </w:r>
      <w:r w:rsidR="00A447C7" w:rsidRPr="00760004">
        <w:t>l</w:t>
      </w:r>
      <w:r w:rsidRPr="00760004">
        <w:t xml:space="preserve">ocation </w:t>
      </w:r>
      <w:r w:rsidR="00A447C7" w:rsidRPr="00760004">
        <w:t>r</w:t>
      </w:r>
      <w:r w:rsidRPr="00760004">
        <w:t xml:space="preserve">eports may be implemented in MDF and/or LI-LCS </w:t>
      </w:r>
      <w:r w:rsidR="00A447C7" w:rsidRPr="00760004">
        <w:t>c</w:t>
      </w:r>
      <w:r w:rsidRPr="00760004">
        <w:t>lient, e.g. by limiting the frequency of the reports for individual targets.</w:t>
      </w:r>
    </w:p>
    <w:p w14:paraId="3A82A710" w14:textId="4FD70B81" w:rsidR="00154002" w:rsidRPr="00760004" w:rsidRDefault="00154002" w:rsidP="00154002">
      <w:pPr>
        <w:pStyle w:val="Heading3"/>
      </w:pPr>
      <w:bookmarkStart w:id="245" w:name="_Toc135598599"/>
      <w:r w:rsidRPr="00760004">
        <w:t>7.3.</w:t>
      </w:r>
      <w:r w:rsidR="00373663" w:rsidRPr="00760004">
        <w:t>2</w:t>
      </w:r>
      <w:r w:rsidRPr="00760004">
        <w:tab/>
        <w:t xml:space="preserve">Cell </w:t>
      </w:r>
      <w:r w:rsidR="00515F34" w:rsidRPr="00760004">
        <w:t>d</w:t>
      </w:r>
      <w:r w:rsidRPr="00760004">
        <w:t xml:space="preserve">atabase </w:t>
      </w:r>
      <w:r w:rsidR="00515F34" w:rsidRPr="00760004">
        <w:t>i</w:t>
      </w:r>
      <w:r w:rsidRPr="00760004">
        <w:t xml:space="preserve">nformation </w:t>
      </w:r>
      <w:r w:rsidR="00515F34" w:rsidRPr="00760004">
        <w:t>r</w:t>
      </w:r>
      <w:r w:rsidRPr="00760004">
        <w:t>eporting</w:t>
      </w:r>
      <w:bookmarkEnd w:id="245"/>
    </w:p>
    <w:p w14:paraId="414FD6B9" w14:textId="32CEDDBF" w:rsidR="00154002" w:rsidRPr="00760004" w:rsidRDefault="00154002" w:rsidP="00154002">
      <w:pPr>
        <w:pStyle w:val="Heading4"/>
      </w:pPr>
      <w:bookmarkStart w:id="246" w:name="_Toc135598600"/>
      <w:r w:rsidRPr="00760004">
        <w:t>7.3.</w:t>
      </w:r>
      <w:r w:rsidR="00373663" w:rsidRPr="00760004">
        <w:t>2</w:t>
      </w:r>
      <w:r w:rsidRPr="00760004">
        <w:t>.1</w:t>
      </w:r>
      <w:r w:rsidRPr="00760004">
        <w:tab/>
        <w:t xml:space="preserve">General </w:t>
      </w:r>
      <w:r w:rsidR="00515F34" w:rsidRPr="00760004">
        <w:t>d</w:t>
      </w:r>
      <w:r w:rsidRPr="00760004">
        <w:t>escription</w:t>
      </w:r>
      <w:bookmarkEnd w:id="246"/>
    </w:p>
    <w:p w14:paraId="356D2A28" w14:textId="77777777" w:rsidR="000C4AF8" w:rsidRPr="00760004" w:rsidRDefault="000C4AF8" w:rsidP="000C4AF8">
      <w:pPr>
        <w:rPr>
          <w:color w:val="000000"/>
        </w:rPr>
      </w:pPr>
      <w:r w:rsidRPr="00760004">
        <w:rPr>
          <w:color w:val="000000"/>
        </w:rPr>
        <w:t>When the location information present within an xIRI includes the cell identity, the MDF2 that receives the xIRI may retrieve the cell site information for that cell from a CSP database and deliver the same to the LEMF either within the IRI message generated from the received xIRI or in a separate IRI message containing the MDFCellSiteReport record.</w:t>
      </w:r>
    </w:p>
    <w:p w14:paraId="37F709E3" w14:textId="77777777" w:rsidR="000C4AF8" w:rsidRPr="00760004" w:rsidRDefault="000C4AF8" w:rsidP="000C4AF8">
      <w:pPr>
        <w:rPr>
          <w:color w:val="000000"/>
        </w:rPr>
      </w:pPr>
      <w:r w:rsidRPr="00760004">
        <w:rPr>
          <w:color w:val="000000"/>
        </w:rPr>
        <w:t>For each intercept, if the MDF2 reports the cell site information, then it shall provide such information at least on the initial appearance of the cell identity in the related xIRI.</w:t>
      </w:r>
    </w:p>
    <w:p w14:paraId="1B431CA3" w14:textId="77777777" w:rsidR="000C4AF8" w:rsidRPr="00760004" w:rsidRDefault="000C4AF8" w:rsidP="00A21262">
      <w:pPr>
        <w:pStyle w:val="NO"/>
      </w:pPr>
      <w:r w:rsidRPr="00760004">
        <w:t>NOTE:</w:t>
      </w:r>
      <w:r w:rsidRPr="00760004">
        <w:tab/>
        <w:t>The CSP needs to ensure that the most recent cell site information is reported to the LEA.</w:t>
      </w:r>
    </w:p>
    <w:p w14:paraId="480D9342" w14:textId="565F93F8" w:rsidR="00A21262" w:rsidRPr="00760004" w:rsidRDefault="00A21262" w:rsidP="00A21262">
      <w:pPr>
        <w:pStyle w:val="Heading4"/>
      </w:pPr>
      <w:bookmarkStart w:id="247" w:name="_Toc135598601"/>
      <w:r w:rsidRPr="00760004">
        <w:t>7.3.2.2</w:t>
      </w:r>
      <w:r w:rsidRPr="00760004">
        <w:tab/>
        <w:t>Delivery of cell site information over LI_HI2</w:t>
      </w:r>
      <w:bookmarkEnd w:id="247"/>
    </w:p>
    <w:p w14:paraId="17A957BB" w14:textId="48B9A747" w:rsidR="00A21262" w:rsidRPr="00760004" w:rsidRDefault="00A21262" w:rsidP="00A21262">
      <w:r w:rsidRPr="00760004">
        <w:t>The cell site information is encoded as the cellSiteInformation ASN.1 parameter and delivered either within the location field of an IRI message carrying the respective cell identity, or in a stand-alone IRI message containing the MDFCellSiteReport record.</w:t>
      </w:r>
    </w:p>
    <w:p w14:paraId="56975814" w14:textId="0AF23A6E" w:rsidR="00A21262" w:rsidRPr="00760004" w:rsidRDefault="00A21262" w:rsidP="00A21262">
      <w:r w:rsidRPr="00760004">
        <w:t>The MDF2 shall use the IRI message containing the MDFCellSiteReport</w:t>
      </w:r>
      <w:r w:rsidRPr="00760004">
        <w:rPr>
          <w:i/>
        </w:rPr>
        <w:t xml:space="preserve"> </w:t>
      </w:r>
      <w:r w:rsidRPr="00760004">
        <w:t xml:space="preserve">record to convey cell site information retrieved asynchronously with the sending of the IRI message that caused the retrieval. </w:t>
      </w:r>
      <w:r w:rsidR="00CF06DE" w:rsidRPr="00760004">
        <w:t xml:space="preserve">The MDFCellSiteReport record shall be delivered as an IRI REPORT </w:t>
      </w:r>
      <w:r w:rsidR="00CF06DE" w:rsidRPr="00760004">
        <w:rPr>
          <w:lang w:eastAsia="en-GB"/>
        </w:rPr>
        <w:t>(see ETSI TS 102 232-1 [9] clause 5.2.10) and allocated the same CIN, if any, as the IRI message that caused the retrieval.</w:t>
      </w:r>
    </w:p>
    <w:p w14:paraId="071AEB7C" w14:textId="43F679E4" w:rsidR="00A21262" w:rsidRPr="00760004" w:rsidRDefault="00A21262" w:rsidP="00A21262">
      <w:r w:rsidRPr="00760004">
        <w:t>When the cell site information is readily available at MDF2 or is retrieved synchronously (</w:t>
      </w:r>
      <w:r w:rsidR="00121B08">
        <w:t>i.e.</w:t>
      </w:r>
      <w:r w:rsidRPr="00760004">
        <w:t xml:space="preserve"> blocking the sending of the IRI message until the retrieval is complete), the cell site information shall be conveyed within the location field of the IRI message that caused the retrieval.</w:t>
      </w:r>
    </w:p>
    <w:p w14:paraId="2EC89CF6" w14:textId="7C246202" w:rsidR="00A21262" w:rsidRPr="00760004" w:rsidRDefault="00A21262" w:rsidP="00A21262">
      <w:r w:rsidRPr="00760004">
        <w:t>The cell site information for multiple cell identities can be delivered to the LEMF within an IRI message that carries the respective cell identities or within the IRI message containing the MDFCellSiteReport record (see Annex A).</w:t>
      </w:r>
    </w:p>
    <w:p w14:paraId="31DD0AB6" w14:textId="669A0AD4" w:rsidR="00A80376" w:rsidRDefault="00A80376" w:rsidP="00A80376">
      <w:pPr>
        <w:tabs>
          <w:tab w:val="left" w:pos="5736"/>
        </w:tabs>
      </w:pPr>
      <w:r w:rsidRPr="00760004">
        <w:t xml:space="preserve">The </w:t>
      </w:r>
      <w:r>
        <w:t>MDF2</w:t>
      </w:r>
      <w:r w:rsidRPr="00760004">
        <w:t xml:space="preserve"> generating </w:t>
      </w:r>
      <w:r>
        <w:t xml:space="preserve">the IRI message </w:t>
      </w:r>
      <w:r w:rsidR="00742F57">
        <w:t>MDFCellSiteReport</w:t>
      </w:r>
      <w:r w:rsidR="00742F57" w:rsidRPr="00760004">
        <w:t xml:space="preserve"> </w:t>
      </w:r>
      <w:r w:rsidRPr="00760004">
        <w:t>shall set the Payload Direction field in the PDU header to</w:t>
      </w:r>
      <w:r>
        <w:t xml:space="preserve"> </w:t>
      </w:r>
      <w:r w:rsidRPr="00760004">
        <w:rPr>
          <w:i/>
          <w:iCs/>
        </w:rPr>
        <w:t xml:space="preserve">not </w:t>
      </w:r>
      <w:r>
        <w:rPr>
          <w:i/>
          <w:iCs/>
        </w:rPr>
        <w:t xml:space="preserve">applicable </w:t>
      </w:r>
      <w:r w:rsidRPr="00760004">
        <w:t>(</w:t>
      </w:r>
      <w:r>
        <w:t xml:space="preserve">Direction Value 5, </w:t>
      </w:r>
      <w:r w:rsidRPr="00760004">
        <w:t>see ETSI TS 103 221-2 [8] clause 5.2.6).</w:t>
      </w:r>
    </w:p>
    <w:p w14:paraId="66B7FD88" w14:textId="77777777" w:rsidR="00907D44" w:rsidRPr="00760004" w:rsidRDefault="00907D44" w:rsidP="00907D44">
      <w:pPr>
        <w:pStyle w:val="Heading3"/>
      </w:pPr>
      <w:bookmarkStart w:id="248" w:name="_Toc135598602"/>
      <w:r w:rsidRPr="00760004">
        <w:t>7.3.3</w:t>
      </w:r>
      <w:r w:rsidRPr="00760004">
        <w:tab/>
        <w:t>Use of the Location structure</w:t>
      </w:r>
      <w:bookmarkEnd w:id="248"/>
    </w:p>
    <w:p w14:paraId="3B863687" w14:textId="77777777" w:rsidR="00907D44" w:rsidRPr="00760004" w:rsidRDefault="00907D44" w:rsidP="00907D44">
      <w:pPr>
        <w:pStyle w:val="Heading4"/>
      </w:pPr>
      <w:bookmarkStart w:id="249" w:name="_Toc135598603"/>
      <w:r w:rsidRPr="00760004">
        <w:t>7.3.3.1</w:t>
      </w:r>
      <w:r w:rsidRPr="00760004">
        <w:tab/>
        <w:t>General description</w:t>
      </w:r>
      <w:bookmarkEnd w:id="249"/>
    </w:p>
    <w:p w14:paraId="26E6B701" w14:textId="77777777" w:rsidR="00907D44" w:rsidRPr="00760004" w:rsidRDefault="00907D44" w:rsidP="00907D44">
      <w:r w:rsidRPr="00760004">
        <w:t xml:space="preserve">The </w:t>
      </w:r>
      <w:r w:rsidRPr="00760004">
        <w:rPr>
          <w:i/>
          <w:iCs/>
        </w:rPr>
        <w:t>Location</w:t>
      </w:r>
      <w:r w:rsidRPr="00760004">
        <w:t xml:space="preserve"> structure is used to convey geolocation information.</w:t>
      </w:r>
    </w:p>
    <w:p w14:paraId="1AD0F3BF" w14:textId="6DA1D6DC" w:rsidR="00A21262" w:rsidRPr="00760004" w:rsidRDefault="00907D44" w:rsidP="00A21262">
      <w:r w:rsidRPr="00760004">
        <w:t xml:space="preserve">When the reference datum used for a latitude and longitude given in the </w:t>
      </w:r>
      <w:r w:rsidRPr="00760004">
        <w:rPr>
          <w:i/>
          <w:iCs/>
        </w:rPr>
        <w:t>GeographicalCoordinates</w:t>
      </w:r>
      <w:r w:rsidRPr="00760004">
        <w:t xml:space="preserve"> structure is known by the operator, the reference datum shall be identified in the </w:t>
      </w:r>
      <w:r w:rsidRPr="00760004">
        <w:rPr>
          <w:i/>
          <w:iCs/>
        </w:rPr>
        <w:t>mapDatumInformation</w:t>
      </w:r>
      <w:r w:rsidRPr="00760004">
        <w:t xml:space="preserve"> field. The reference datum identity shall be specified as an Open Geospatial Consortium URN, as defined in </w:t>
      </w:r>
      <w:r w:rsidR="00132C13" w:rsidRPr="00760004">
        <w:t>OGC 05-010</w:t>
      </w:r>
      <w:r w:rsidR="00132C13" w:rsidRPr="00FE2627">
        <w:t xml:space="preserve"> </w:t>
      </w:r>
      <w:r w:rsidRPr="00760004">
        <w:t>[35].</w:t>
      </w:r>
    </w:p>
    <w:p w14:paraId="135F8795" w14:textId="77777777" w:rsidR="00A21239" w:rsidRDefault="00A21239" w:rsidP="00A21239">
      <w:pPr>
        <w:pStyle w:val="Heading3"/>
      </w:pPr>
      <w:bookmarkStart w:id="250" w:name="_Toc135598604"/>
      <w:r>
        <w:t>7.3.4</w:t>
      </w:r>
      <w:r w:rsidRPr="00760004">
        <w:tab/>
      </w:r>
      <w:r>
        <w:t>Separated location reporting</w:t>
      </w:r>
      <w:bookmarkEnd w:id="250"/>
    </w:p>
    <w:p w14:paraId="52E128C8" w14:textId="77777777" w:rsidR="00A21239" w:rsidRPr="00760004" w:rsidRDefault="00A21239" w:rsidP="00A21239">
      <w:pPr>
        <w:pStyle w:val="Heading4"/>
      </w:pPr>
      <w:bookmarkStart w:id="251" w:name="_Toc135598605"/>
      <w:r>
        <w:t>7.3.4</w:t>
      </w:r>
      <w:r w:rsidRPr="00760004">
        <w:t>.1</w:t>
      </w:r>
      <w:r w:rsidRPr="00760004">
        <w:tab/>
        <w:t>General description</w:t>
      </w:r>
      <w:bookmarkEnd w:id="251"/>
    </w:p>
    <w:p w14:paraId="22E66FB4" w14:textId="77777777" w:rsidR="00A21239" w:rsidRDefault="00A21239" w:rsidP="00A21239">
      <w:r>
        <w:t>When location information cannot be reported via an existing message generation at the IRI-POI, a separate xIRI may be generated from any provisioned IRI-POI that has access to location information and included in the SeparatedLocationReporting record.</w:t>
      </w:r>
    </w:p>
    <w:p w14:paraId="7D580735" w14:textId="77777777" w:rsidR="00A21239" w:rsidRPr="002069B6" w:rsidRDefault="00A21239" w:rsidP="00A21239">
      <w:pPr>
        <w:widowControl w:val="0"/>
      </w:pPr>
      <w:r w:rsidRPr="002069B6">
        <w:t xml:space="preserve">The following information needs to be transferred from the </w:t>
      </w:r>
      <w:r>
        <w:t>IRI-</w:t>
      </w:r>
      <w:r w:rsidRPr="002069B6">
        <w:t>POI to the MDF2  to enable a MDF2 to perform its functionality:</w:t>
      </w:r>
    </w:p>
    <w:p w14:paraId="35196CA6" w14:textId="77777777" w:rsidR="00A21239" w:rsidRPr="002069B6" w:rsidRDefault="00A21239" w:rsidP="00A21239">
      <w:pPr>
        <w:pStyle w:val="B1"/>
      </w:pPr>
      <w:r w:rsidRPr="002069B6">
        <w:t>-</w:t>
      </w:r>
      <w:r w:rsidRPr="002069B6">
        <w:tab/>
        <w:t>Target identity</w:t>
      </w:r>
      <w:r>
        <w:t>.</w:t>
      </w:r>
    </w:p>
    <w:p w14:paraId="2B69E177" w14:textId="77777777" w:rsidR="00A21239" w:rsidRPr="002069B6" w:rsidRDefault="00A21239" w:rsidP="00A21239">
      <w:pPr>
        <w:pStyle w:val="B1"/>
      </w:pPr>
      <w:r w:rsidRPr="002069B6">
        <w:t>-</w:t>
      </w:r>
      <w:r w:rsidRPr="002069B6">
        <w:tab/>
        <w:t>Event date/time.</w:t>
      </w:r>
    </w:p>
    <w:p w14:paraId="17FB5ECF" w14:textId="77777777" w:rsidR="00A21239" w:rsidRPr="002069B6" w:rsidRDefault="00A21239" w:rsidP="00A21239">
      <w:pPr>
        <w:pStyle w:val="B1"/>
      </w:pPr>
      <w:r w:rsidRPr="002069B6">
        <w:t>-</w:t>
      </w:r>
      <w:r w:rsidRPr="002069B6">
        <w:tab/>
        <w:t>Target location(s).</w:t>
      </w:r>
    </w:p>
    <w:p w14:paraId="2170F71B" w14:textId="77777777" w:rsidR="00A21239" w:rsidRPr="002069B6" w:rsidRDefault="00A21239" w:rsidP="00A21239">
      <w:pPr>
        <w:pStyle w:val="B1"/>
      </w:pPr>
      <w:r w:rsidRPr="002069B6">
        <w:t>-</w:t>
      </w:r>
      <w:r w:rsidRPr="002069B6">
        <w:tab/>
        <w:t>Date/time of UE location(s).</w:t>
      </w:r>
    </w:p>
    <w:p w14:paraId="05C47A5D" w14:textId="77777777" w:rsidR="00A21239" w:rsidRPr="002069B6" w:rsidRDefault="00A21239" w:rsidP="00A21239">
      <w:pPr>
        <w:pStyle w:val="B1"/>
      </w:pPr>
      <w:r w:rsidRPr="002069B6">
        <w:t>-</w:t>
      </w:r>
      <w:r w:rsidRPr="002069B6">
        <w:tab/>
        <w:t>Nature and identity of the POI.</w:t>
      </w:r>
    </w:p>
    <w:p w14:paraId="5D96F410" w14:textId="77777777" w:rsidR="00A21239" w:rsidRDefault="00A21239" w:rsidP="00A21239">
      <w:pPr>
        <w:pStyle w:val="B1"/>
      </w:pPr>
      <w:r w:rsidRPr="002069B6">
        <w:t>-</w:t>
      </w:r>
      <w:r w:rsidRPr="002069B6">
        <w:tab/>
        <w:t>Location source(s).</w:t>
      </w:r>
    </w:p>
    <w:p w14:paraId="031DDF16" w14:textId="77777777" w:rsidR="00A21239" w:rsidRDefault="00A21239" w:rsidP="00A21239">
      <w:r>
        <w:t>Details of how the IRI-POI in the SMF generates this record can be found in clause 6.2.3.2.1.</w:t>
      </w:r>
    </w:p>
    <w:p w14:paraId="2C03F73B" w14:textId="77777777" w:rsidR="00A21239" w:rsidRDefault="00A21239" w:rsidP="00A21239">
      <w:r>
        <w:t>Details of how the IRI-POI in the NEF generates this record can be found in clause 7.7.2.1.1.</w:t>
      </w:r>
    </w:p>
    <w:p w14:paraId="6D13207E" w14:textId="77777777" w:rsidR="00A21239" w:rsidRPr="00760004" w:rsidRDefault="00A21239" w:rsidP="00A21239">
      <w:pPr>
        <w:pStyle w:val="TH"/>
      </w:pPr>
      <w:r>
        <w:t>Table 7.3.4.1</w:t>
      </w:r>
      <w:r w:rsidRPr="00760004">
        <w:t xml:space="preserve">-1: Payload for </w:t>
      </w:r>
      <w:r>
        <w:t>SeparatedLocationReporting</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21239" w:rsidRPr="00760004" w14:paraId="6590DEF7" w14:textId="77777777" w:rsidTr="004D1C65">
        <w:trPr>
          <w:jc w:val="center"/>
        </w:trPr>
        <w:tc>
          <w:tcPr>
            <w:tcW w:w="2693" w:type="dxa"/>
          </w:tcPr>
          <w:p w14:paraId="11D281D4" w14:textId="77777777" w:rsidR="00A21239" w:rsidRPr="00760004" w:rsidRDefault="00A21239" w:rsidP="004D1C65">
            <w:pPr>
              <w:pStyle w:val="TAH"/>
            </w:pPr>
            <w:r w:rsidRPr="00760004">
              <w:t>Field name</w:t>
            </w:r>
          </w:p>
        </w:tc>
        <w:tc>
          <w:tcPr>
            <w:tcW w:w="6521" w:type="dxa"/>
          </w:tcPr>
          <w:p w14:paraId="53CB65D3" w14:textId="77777777" w:rsidR="00A21239" w:rsidRPr="00760004" w:rsidRDefault="00A21239" w:rsidP="004D1C65">
            <w:pPr>
              <w:pStyle w:val="TAH"/>
            </w:pPr>
            <w:r w:rsidRPr="00760004">
              <w:t>Description</w:t>
            </w:r>
          </w:p>
        </w:tc>
        <w:tc>
          <w:tcPr>
            <w:tcW w:w="708" w:type="dxa"/>
          </w:tcPr>
          <w:p w14:paraId="3D0E3841" w14:textId="77777777" w:rsidR="00A21239" w:rsidRPr="00760004" w:rsidRDefault="00A21239" w:rsidP="004D1C65">
            <w:pPr>
              <w:pStyle w:val="TAH"/>
            </w:pPr>
            <w:r w:rsidRPr="00760004">
              <w:t>M/C/O</w:t>
            </w:r>
          </w:p>
        </w:tc>
      </w:tr>
      <w:tr w:rsidR="00A21239" w:rsidRPr="00760004" w14:paraId="32467A3A" w14:textId="77777777" w:rsidTr="004D1C65">
        <w:trPr>
          <w:jc w:val="center"/>
        </w:trPr>
        <w:tc>
          <w:tcPr>
            <w:tcW w:w="2693" w:type="dxa"/>
          </w:tcPr>
          <w:p w14:paraId="01C6A345" w14:textId="77777777" w:rsidR="00A21239" w:rsidRPr="00760004" w:rsidRDefault="00A21239" w:rsidP="004D1C65">
            <w:pPr>
              <w:pStyle w:val="TAL"/>
            </w:pPr>
            <w:r w:rsidRPr="00760004">
              <w:t>sUPI</w:t>
            </w:r>
          </w:p>
        </w:tc>
        <w:tc>
          <w:tcPr>
            <w:tcW w:w="6521" w:type="dxa"/>
          </w:tcPr>
          <w:p w14:paraId="3C723302" w14:textId="77777777" w:rsidR="00A21239" w:rsidRPr="00760004" w:rsidRDefault="00A21239" w:rsidP="004D1C65">
            <w:pPr>
              <w:pStyle w:val="TAL"/>
            </w:pPr>
            <w:r w:rsidRPr="00760004">
              <w:t>SUPI associated with the registration (see clause 6.2.2.4).</w:t>
            </w:r>
          </w:p>
        </w:tc>
        <w:tc>
          <w:tcPr>
            <w:tcW w:w="708" w:type="dxa"/>
          </w:tcPr>
          <w:p w14:paraId="041B9C43" w14:textId="77777777" w:rsidR="00A21239" w:rsidRPr="00760004" w:rsidRDefault="00A21239" w:rsidP="004D1C65">
            <w:pPr>
              <w:pStyle w:val="TAL"/>
            </w:pPr>
            <w:r>
              <w:t>M</w:t>
            </w:r>
          </w:p>
        </w:tc>
      </w:tr>
      <w:tr w:rsidR="00A21239" w:rsidRPr="00760004" w14:paraId="669C0722" w14:textId="77777777" w:rsidTr="004D1C65">
        <w:trPr>
          <w:jc w:val="center"/>
        </w:trPr>
        <w:tc>
          <w:tcPr>
            <w:tcW w:w="2693" w:type="dxa"/>
          </w:tcPr>
          <w:p w14:paraId="54CBCC46" w14:textId="77777777" w:rsidR="00A21239" w:rsidRPr="00760004" w:rsidRDefault="00A21239" w:rsidP="004D1C65">
            <w:pPr>
              <w:pStyle w:val="TAL"/>
            </w:pPr>
            <w:r w:rsidRPr="00760004">
              <w:t>sUCI</w:t>
            </w:r>
          </w:p>
        </w:tc>
        <w:tc>
          <w:tcPr>
            <w:tcW w:w="6521" w:type="dxa"/>
          </w:tcPr>
          <w:p w14:paraId="29688507" w14:textId="77777777" w:rsidR="00A21239" w:rsidRPr="00760004" w:rsidRDefault="00A21239" w:rsidP="004D1C65">
            <w:pPr>
              <w:pStyle w:val="TAL"/>
            </w:pPr>
            <w:r w:rsidRPr="00760004">
              <w:t>SUCI used in the registration, if available.</w:t>
            </w:r>
          </w:p>
        </w:tc>
        <w:tc>
          <w:tcPr>
            <w:tcW w:w="708" w:type="dxa"/>
          </w:tcPr>
          <w:p w14:paraId="29C43117" w14:textId="77777777" w:rsidR="00A21239" w:rsidRPr="00760004" w:rsidRDefault="00A21239" w:rsidP="004D1C65">
            <w:pPr>
              <w:pStyle w:val="TAL"/>
            </w:pPr>
            <w:r w:rsidRPr="00760004">
              <w:t>C</w:t>
            </w:r>
          </w:p>
        </w:tc>
      </w:tr>
      <w:tr w:rsidR="00A21239" w:rsidRPr="00760004" w14:paraId="65BD3E97" w14:textId="77777777" w:rsidTr="004D1C65">
        <w:trPr>
          <w:jc w:val="center"/>
        </w:trPr>
        <w:tc>
          <w:tcPr>
            <w:tcW w:w="2693" w:type="dxa"/>
          </w:tcPr>
          <w:p w14:paraId="0ACAA402" w14:textId="77777777" w:rsidR="00A21239" w:rsidRPr="00760004" w:rsidRDefault="00A21239" w:rsidP="004D1C65">
            <w:pPr>
              <w:pStyle w:val="TAL"/>
            </w:pPr>
            <w:r w:rsidRPr="00760004">
              <w:t>pEI</w:t>
            </w:r>
          </w:p>
        </w:tc>
        <w:tc>
          <w:tcPr>
            <w:tcW w:w="6521" w:type="dxa"/>
          </w:tcPr>
          <w:p w14:paraId="1B028F7C" w14:textId="77777777" w:rsidR="00A21239" w:rsidRPr="00760004" w:rsidRDefault="00A21239" w:rsidP="004D1C65">
            <w:pPr>
              <w:pStyle w:val="TAL"/>
            </w:pPr>
            <w:r w:rsidRPr="00760004">
              <w:t>PEI provided by the UE during the registration, if available.</w:t>
            </w:r>
          </w:p>
        </w:tc>
        <w:tc>
          <w:tcPr>
            <w:tcW w:w="708" w:type="dxa"/>
          </w:tcPr>
          <w:p w14:paraId="4C4748B6" w14:textId="77777777" w:rsidR="00A21239" w:rsidRPr="00760004" w:rsidRDefault="00A21239" w:rsidP="004D1C65">
            <w:pPr>
              <w:pStyle w:val="TAL"/>
            </w:pPr>
            <w:r w:rsidRPr="00760004">
              <w:t>C</w:t>
            </w:r>
          </w:p>
        </w:tc>
      </w:tr>
      <w:tr w:rsidR="00A21239" w:rsidRPr="00760004" w14:paraId="0C667799" w14:textId="77777777" w:rsidTr="004D1C65">
        <w:trPr>
          <w:jc w:val="center"/>
        </w:trPr>
        <w:tc>
          <w:tcPr>
            <w:tcW w:w="2693" w:type="dxa"/>
          </w:tcPr>
          <w:p w14:paraId="281703D8" w14:textId="77777777" w:rsidR="00A21239" w:rsidRPr="00760004" w:rsidRDefault="00A21239" w:rsidP="004D1C65">
            <w:pPr>
              <w:pStyle w:val="TAL"/>
            </w:pPr>
            <w:r w:rsidRPr="00760004">
              <w:t>gPSI</w:t>
            </w:r>
          </w:p>
        </w:tc>
        <w:tc>
          <w:tcPr>
            <w:tcW w:w="6521" w:type="dxa"/>
          </w:tcPr>
          <w:p w14:paraId="15FB38E8" w14:textId="77777777" w:rsidR="00A21239" w:rsidRPr="00760004" w:rsidRDefault="00A21239" w:rsidP="004D1C65">
            <w:pPr>
              <w:pStyle w:val="TAL"/>
            </w:pPr>
            <w:r w:rsidRPr="00760004">
              <w:t>GPSI obtained in the registration, if available as part of the subscription profile.</w:t>
            </w:r>
          </w:p>
        </w:tc>
        <w:tc>
          <w:tcPr>
            <w:tcW w:w="708" w:type="dxa"/>
          </w:tcPr>
          <w:p w14:paraId="61C2E20A" w14:textId="77777777" w:rsidR="00A21239" w:rsidRPr="00760004" w:rsidRDefault="00A21239" w:rsidP="004D1C65">
            <w:pPr>
              <w:pStyle w:val="TAL"/>
            </w:pPr>
            <w:r w:rsidRPr="00760004">
              <w:t>C</w:t>
            </w:r>
          </w:p>
        </w:tc>
      </w:tr>
      <w:tr w:rsidR="00A21239" w:rsidRPr="00760004" w14:paraId="689C88DA" w14:textId="77777777" w:rsidTr="004D1C65">
        <w:trPr>
          <w:jc w:val="center"/>
        </w:trPr>
        <w:tc>
          <w:tcPr>
            <w:tcW w:w="2693" w:type="dxa"/>
          </w:tcPr>
          <w:p w14:paraId="5206D384" w14:textId="77777777" w:rsidR="00A21239" w:rsidRPr="00760004" w:rsidRDefault="00A21239" w:rsidP="004D1C65">
            <w:pPr>
              <w:pStyle w:val="TAL"/>
            </w:pPr>
            <w:r w:rsidRPr="00760004">
              <w:t>gUTI</w:t>
            </w:r>
          </w:p>
        </w:tc>
        <w:tc>
          <w:tcPr>
            <w:tcW w:w="6521" w:type="dxa"/>
          </w:tcPr>
          <w:p w14:paraId="6AED4BDD" w14:textId="77777777" w:rsidR="00A21239" w:rsidRPr="00760004" w:rsidRDefault="00A21239" w:rsidP="004D1C65">
            <w:pPr>
              <w:pStyle w:val="TAL"/>
            </w:pPr>
            <w:r w:rsidRPr="00760004">
              <w:t>5G-GUTI provided as outcome of initial registration or used in other cases, see TS 24.501 [13] clause 5.5.1.2.2.</w:t>
            </w:r>
          </w:p>
        </w:tc>
        <w:tc>
          <w:tcPr>
            <w:tcW w:w="708" w:type="dxa"/>
          </w:tcPr>
          <w:p w14:paraId="2C84401E" w14:textId="77777777" w:rsidR="00A21239" w:rsidRPr="00760004" w:rsidRDefault="00A21239" w:rsidP="004D1C65">
            <w:pPr>
              <w:pStyle w:val="TAL"/>
            </w:pPr>
            <w:r>
              <w:t>C</w:t>
            </w:r>
          </w:p>
        </w:tc>
      </w:tr>
      <w:tr w:rsidR="00A21239" w:rsidRPr="00760004" w14:paraId="0F46BFD1" w14:textId="77777777" w:rsidTr="004D1C65">
        <w:trPr>
          <w:jc w:val="center"/>
        </w:trPr>
        <w:tc>
          <w:tcPr>
            <w:tcW w:w="2693" w:type="dxa"/>
          </w:tcPr>
          <w:p w14:paraId="583AF7BF" w14:textId="77777777" w:rsidR="00A21239" w:rsidRPr="00760004" w:rsidRDefault="00A21239" w:rsidP="004D1C65">
            <w:pPr>
              <w:pStyle w:val="TAL"/>
            </w:pPr>
            <w:r w:rsidRPr="00760004">
              <w:t>location</w:t>
            </w:r>
          </w:p>
        </w:tc>
        <w:tc>
          <w:tcPr>
            <w:tcW w:w="6521" w:type="dxa"/>
          </w:tcPr>
          <w:p w14:paraId="693F5172" w14:textId="77777777" w:rsidR="00A21239" w:rsidRPr="00760004" w:rsidRDefault="00A21239" w:rsidP="004D1C65">
            <w:pPr>
              <w:pStyle w:val="TAL"/>
            </w:pPr>
            <w:r w:rsidRPr="00760004">
              <w:t>Location information deter</w:t>
            </w:r>
            <w:r>
              <w:t>mined by the network at the time of message generation</w:t>
            </w:r>
            <w:r w:rsidRPr="00760004">
              <w:t>.</w:t>
            </w:r>
          </w:p>
          <w:p w14:paraId="3D24744E" w14:textId="77777777" w:rsidR="00A21239" w:rsidRPr="00760004" w:rsidRDefault="00A21239" w:rsidP="004D1C65">
            <w:pPr>
              <w:pStyle w:val="TAL"/>
            </w:pPr>
          </w:p>
        </w:tc>
        <w:tc>
          <w:tcPr>
            <w:tcW w:w="708" w:type="dxa"/>
          </w:tcPr>
          <w:p w14:paraId="3A8EB1C6" w14:textId="77777777" w:rsidR="00A21239" w:rsidRPr="00760004" w:rsidRDefault="00A21239" w:rsidP="004D1C65">
            <w:pPr>
              <w:pStyle w:val="TAL"/>
            </w:pPr>
            <w:r>
              <w:t>M</w:t>
            </w:r>
          </w:p>
        </w:tc>
      </w:tr>
      <w:tr w:rsidR="00A21239" w:rsidRPr="00760004" w14:paraId="3E1ECC2D" w14:textId="77777777" w:rsidTr="004D1C65">
        <w:trPr>
          <w:jc w:val="center"/>
        </w:trPr>
        <w:tc>
          <w:tcPr>
            <w:tcW w:w="2693" w:type="dxa"/>
          </w:tcPr>
          <w:p w14:paraId="283961F6" w14:textId="77777777" w:rsidR="00A21239" w:rsidRPr="00760004" w:rsidRDefault="00A21239" w:rsidP="004D1C65">
            <w:pPr>
              <w:pStyle w:val="TAL"/>
            </w:pPr>
            <w:r w:rsidRPr="00760004">
              <w:t>non3GPPAccessEndpoint</w:t>
            </w:r>
          </w:p>
        </w:tc>
        <w:tc>
          <w:tcPr>
            <w:tcW w:w="6521" w:type="dxa"/>
          </w:tcPr>
          <w:p w14:paraId="3C6FD436" w14:textId="77777777" w:rsidR="00A21239" w:rsidRPr="00760004" w:rsidRDefault="00A21239" w:rsidP="004D1C65">
            <w:pPr>
              <w:pStyle w:val="TAL"/>
            </w:pPr>
            <w:r>
              <w:t xml:space="preserve">For Non-3GPP access, </w:t>
            </w:r>
            <w:r w:rsidRPr="00760004">
              <w:t>UE's local IP address used to reach the N3IWF,</w:t>
            </w:r>
            <w:r>
              <w:t xml:space="preserve"> TNGF or TWIF</w:t>
            </w:r>
            <w:r w:rsidRPr="00760004">
              <w:t>. IP addresses are given as 4 octets (for IPv4) or 16 octets (for IPv6) with the most significant octet first (network byte order).</w:t>
            </w:r>
          </w:p>
        </w:tc>
        <w:tc>
          <w:tcPr>
            <w:tcW w:w="708" w:type="dxa"/>
          </w:tcPr>
          <w:p w14:paraId="292CFE26" w14:textId="77777777" w:rsidR="00A21239" w:rsidRPr="00760004" w:rsidRDefault="00A21239" w:rsidP="004D1C65">
            <w:pPr>
              <w:pStyle w:val="TAL"/>
            </w:pPr>
            <w:r w:rsidRPr="00760004">
              <w:t>C</w:t>
            </w:r>
          </w:p>
        </w:tc>
      </w:tr>
      <w:tr w:rsidR="00A21239" w14:paraId="59196F78" w14:textId="77777777" w:rsidTr="004D1C65">
        <w:trPr>
          <w:jc w:val="center"/>
        </w:trPr>
        <w:tc>
          <w:tcPr>
            <w:tcW w:w="2693" w:type="dxa"/>
            <w:tcBorders>
              <w:top w:val="single" w:sz="4" w:space="0" w:color="auto"/>
              <w:left w:val="single" w:sz="4" w:space="0" w:color="auto"/>
              <w:bottom w:val="single" w:sz="4" w:space="0" w:color="auto"/>
              <w:right w:val="single" w:sz="4" w:space="0" w:color="auto"/>
            </w:tcBorders>
          </w:tcPr>
          <w:p w14:paraId="3E8BA20E" w14:textId="77777777" w:rsidR="00A21239" w:rsidRPr="00E573CD" w:rsidRDefault="00A21239" w:rsidP="004D1C65">
            <w:pPr>
              <w:pStyle w:val="TAL"/>
            </w:pPr>
            <w:r w:rsidRPr="00760004">
              <w:t>rATType</w:t>
            </w:r>
          </w:p>
        </w:tc>
        <w:tc>
          <w:tcPr>
            <w:tcW w:w="6521" w:type="dxa"/>
            <w:tcBorders>
              <w:top w:val="single" w:sz="4" w:space="0" w:color="auto"/>
              <w:left w:val="single" w:sz="4" w:space="0" w:color="auto"/>
              <w:bottom w:val="single" w:sz="4" w:space="0" w:color="auto"/>
              <w:right w:val="single" w:sz="4" w:space="0" w:color="auto"/>
            </w:tcBorders>
          </w:tcPr>
          <w:p w14:paraId="0DD4C669" w14:textId="77777777" w:rsidR="00A21239" w:rsidRDefault="00A21239" w:rsidP="004D1C65">
            <w:pPr>
              <w:pStyle w:val="TAL"/>
            </w:pPr>
            <w:r w:rsidRPr="00760004">
              <w:t xml:space="preserve">RAT Type associated </w:t>
            </w:r>
            <w:r>
              <w:t>with the data for which location information is provided, see TS 23.502 [4] clause 4.3.2</w:t>
            </w:r>
            <w:r w:rsidRPr="00760004">
              <w:t>. Values given as per TS 29.571 [17] clause 5.4.3.2.</w:t>
            </w:r>
          </w:p>
        </w:tc>
        <w:tc>
          <w:tcPr>
            <w:tcW w:w="708" w:type="dxa"/>
            <w:tcBorders>
              <w:top w:val="single" w:sz="4" w:space="0" w:color="auto"/>
              <w:left w:val="single" w:sz="4" w:space="0" w:color="auto"/>
              <w:bottom w:val="single" w:sz="4" w:space="0" w:color="auto"/>
              <w:right w:val="single" w:sz="4" w:space="0" w:color="auto"/>
            </w:tcBorders>
          </w:tcPr>
          <w:p w14:paraId="36CC5D06" w14:textId="77777777" w:rsidR="00A21239" w:rsidRDefault="00A21239" w:rsidP="004D1C65">
            <w:pPr>
              <w:pStyle w:val="TAL"/>
            </w:pPr>
            <w:r w:rsidRPr="00760004">
              <w:t>C</w:t>
            </w:r>
          </w:p>
        </w:tc>
      </w:tr>
    </w:tbl>
    <w:p w14:paraId="3FD62297" w14:textId="77777777" w:rsidR="00A21239" w:rsidRDefault="00A21239" w:rsidP="00A21239"/>
    <w:p w14:paraId="3302938D" w14:textId="77777777" w:rsidR="00610327" w:rsidRPr="00760004" w:rsidRDefault="00610327" w:rsidP="00610327">
      <w:pPr>
        <w:pStyle w:val="Heading2"/>
      </w:pPr>
      <w:bookmarkStart w:id="252" w:name="_Toc135598606"/>
      <w:r w:rsidRPr="00760004">
        <w:t>7.4</w:t>
      </w:r>
      <w:r w:rsidRPr="00760004">
        <w:tab/>
        <w:t>Messaging</w:t>
      </w:r>
      <w:bookmarkEnd w:id="252"/>
    </w:p>
    <w:p w14:paraId="04E36404" w14:textId="29BC175C" w:rsidR="00610327" w:rsidRPr="00760004" w:rsidRDefault="00241659" w:rsidP="00610327">
      <w:pPr>
        <w:pStyle w:val="Heading3"/>
      </w:pPr>
      <w:bookmarkStart w:id="253" w:name="_Toc135598607"/>
      <w:r w:rsidRPr="00760004">
        <w:t>7.4.</w:t>
      </w:r>
      <w:r w:rsidR="00610327" w:rsidRPr="00760004">
        <w:t>1</w:t>
      </w:r>
      <w:r w:rsidR="00610327" w:rsidRPr="00760004">
        <w:tab/>
        <w:t>Introduction</w:t>
      </w:r>
      <w:bookmarkEnd w:id="253"/>
    </w:p>
    <w:p w14:paraId="22808E20" w14:textId="2E0D36A6" w:rsidR="00610327" w:rsidRPr="00760004" w:rsidRDefault="00610327" w:rsidP="00610327">
      <w:r w:rsidRPr="00760004">
        <w:t xml:space="preserve">Stage 3 intercept capabilities for SMS at an SMSF are defined in clause 6.2.5. Stage 3 for MMS interception follows in clause </w:t>
      </w:r>
      <w:r w:rsidR="00241659" w:rsidRPr="00760004">
        <w:t>7.4.</w:t>
      </w:r>
      <w:r w:rsidRPr="00760004">
        <w:t>3.</w:t>
      </w:r>
    </w:p>
    <w:p w14:paraId="38D91C98" w14:textId="42F40862" w:rsidR="00610327" w:rsidRPr="00760004" w:rsidRDefault="00241659" w:rsidP="00610327">
      <w:pPr>
        <w:pStyle w:val="Heading3"/>
      </w:pPr>
      <w:bookmarkStart w:id="254" w:name="_Toc135598608"/>
      <w:r w:rsidRPr="00760004">
        <w:t>7.4.</w:t>
      </w:r>
      <w:r w:rsidR="00610327" w:rsidRPr="00760004">
        <w:t>2</w:t>
      </w:r>
      <w:r w:rsidR="00610327" w:rsidRPr="00760004">
        <w:tab/>
        <w:t>LI at the MMS Proxy-Relay</w:t>
      </w:r>
      <w:bookmarkEnd w:id="254"/>
    </w:p>
    <w:p w14:paraId="7C2ACB2E" w14:textId="3DEE2E1C" w:rsidR="00610327" w:rsidRPr="00760004" w:rsidRDefault="00241659" w:rsidP="00610327">
      <w:pPr>
        <w:pStyle w:val="Heading4"/>
      </w:pPr>
      <w:bookmarkStart w:id="255" w:name="_Toc135598609"/>
      <w:r w:rsidRPr="00760004">
        <w:t>7.4.</w:t>
      </w:r>
      <w:r w:rsidR="00610327" w:rsidRPr="00760004">
        <w:t>2.1</w:t>
      </w:r>
      <w:r w:rsidR="00610327" w:rsidRPr="00760004">
        <w:tab/>
        <w:t>Provisioning over LI_X1</w:t>
      </w:r>
      <w:bookmarkEnd w:id="255"/>
    </w:p>
    <w:p w14:paraId="71244975" w14:textId="10AF9E54" w:rsidR="00610327" w:rsidRPr="00760004" w:rsidRDefault="00610327" w:rsidP="00610327">
      <w:r w:rsidRPr="00760004">
        <w:t>The IRI-POI present in the MMS Proxy-Relay is provisioned over LI_X1 by the LIPF using the X1 protocol as described in clause 5.2.2.</w:t>
      </w:r>
    </w:p>
    <w:p w14:paraId="11B8229D" w14:textId="689BE0DB" w:rsidR="00610327" w:rsidRPr="00760004" w:rsidRDefault="00610327" w:rsidP="00610327">
      <w:r w:rsidRPr="00760004">
        <w:t>The POI in the MMS Proxy-Relay shall support the following target identifier formats in the ETSI TS 103 221-1 [7] messages:</w:t>
      </w:r>
    </w:p>
    <w:p w14:paraId="6014976E" w14:textId="77777777" w:rsidR="00610327" w:rsidRPr="00760004" w:rsidRDefault="00610327" w:rsidP="00610327">
      <w:pPr>
        <w:pStyle w:val="B1"/>
      </w:pPr>
      <w:r w:rsidRPr="00760004">
        <w:t>-</w:t>
      </w:r>
      <w:r w:rsidRPr="00760004">
        <w:tab/>
        <w:t>E164Number.</w:t>
      </w:r>
    </w:p>
    <w:p w14:paraId="11025239" w14:textId="77777777" w:rsidR="00610327" w:rsidRPr="00760004" w:rsidRDefault="00610327" w:rsidP="00610327">
      <w:pPr>
        <w:pStyle w:val="B1"/>
      </w:pPr>
      <w:r w:rsidRPr="00760004">
        <w:t>-</w:t>
      </w:r>
      <w:r w:rsidRPr="00760004">
        <w:tab/>
        <w:t>EmailAddress.</w:t>
      </w:r>
    </w:p>
    <w:p w14:paraId="21190078" w14:textId="77777777" w:rsidR="00610327" w:rsidRPr="00760004" w:rsidRDefault="00610327" w:rsidP="00610327">
      <w:pPr>
        <w:pStyle w:val="B1"/>
      </w:pPr>
      <w:r w:rsidRPr="00760004">
        <w:t>-</w:t>
      </w:r>
      <w:r w:rsidRPr="00760004">
        <w:tab/>
        <w:t>GPSIMSISDN.</w:t>
      </w:r>
    </w:p>
    <w:p w14:paraId="5733B211" w14:textId="77777777" w:rsidR="00610327" w:rsidRPr="00760004" w:rsidRDefault="00610327" w:rsidP="00610327">
      <w:pPr>
        <w:pStyle w:val="B1"/>
      </w:pPr>
      <w:r w:rsidRPr="00760004">
        <w:t>-</w:t>
      </w:r>
      <w:r w:rsidRPr="00760004">
        <w:tab/>
        <w:t>IMPI.</w:t>
      </w:r>
    </w:p>
    <w:p w14:paraId="75431209" w14:textId="77777777" w:rsidR="00610327" w:rsidRPr="00760004" w:rsidRDefault="00610327" w:rsidP="00610327">
      <w:pPr>
        <w:pStyle w:val="B1"/>
      </w:pPr>
      <w:r w:rsidRPr="00760004">
        <w:t>-</w:t>
      </w:r>
      <w:r w:rsidRPr="00760004">
        <w:tab/>
        <w:t>IMPU.</w:t>
      </w:r>
    </w:p>
    <w:p w14:paraId="2917D7A3" w14:textId="77777777" w:rsidR="00610327" w:rsidRPr="00E973AB" w:rsidRDefault="00610327" w:rsidP="00610327">
      <w:pPr>
        <w:pStyle w:val="B1"/>
        <w:rPr>
          <w:lang w:val="it-CH"/>
        </w:rPr>
      </w:pPr>
      <w:r w:rsidRPr="00E973AB">
        <w:rPr>
          <w:lang w:val="it-CH"/>
        </w:rPr>
        <w:t>-</w:t>
      </w:r>
      <w:r w:rsidRPr="00E973AB">
        <w:rPr>
          <w:lang w:val="it-CH"/>
        </w:rPr>
        <w:tab/>
        <w:t>IMSI.</w:t>
      </w:r>
    </w:p>
    <w:p w14:paraId="12B83F24" w14:textId="184ECABE" w:rsidR="00610327" w:rsidRPr="00E973AB" w:rsidRDefault="00610327" w:rsidP="00610327">
      <w:pPr>
        <w:pStyle w:val="B1"/>
        <w:rPr>
          <w:lang w:val="it-CH"/>
        </w:rPr>
      </w:pPr>
      <w:r w:rsidRPr="00E973AB">
        <w:rPr>
          <w:lang w:val="it-CH"/>
        </w:rPr>
        <w:t>-</w:t>
      </w:r>
      <w:r w:rsidRPr="00E973AB">
        <w:rPr>
          <w:lang w:val="it-CH"/>
        </w:rPr>
        <w:tab/>
        <w:t>SUPIIMSI.</w:t>
      </w:r>
    </w:p>
    <w:p w14:paraId="21C48E0D" w14:textId="2C360D97" w:rsidR="006D1F41" w:rsidRPr="00E973AB" w:rsidRDefault="000E1D64" w:rsidP="00610327">
      <w:pPr>
        <w:pStyle w:val="B1"/>
        <w:rPr>
          <w:lang w:val="it-CH"/>
        </w:rPr>
      </w:pPr>
      <w:r w:rsidRPr="00E973AB">
        <w:rPr>
          <w:lang w:val="it-CH"/>
        </w:rPr>
        <w:t>-</w:t>
      </w:r>
      <w:r w:rsidRPr="00E973AB">
        <w:rPr>
          <w:lang w:val="it-CH"/>
        </w:rPr>
        <w:tab/>
        <w:t>NAI.</w:t>
      </w:r>
    </w:p>
    <w:p w14:paraId="30B41187" w14:textId="4047A490" w:rsidR="000E1D64" w:rsidRPr="00E973AB" w:rsidRDefault="000E1D64" w:rsidP="00610327">
      <w:pPr>
        <w:pStyle w:val="B1"/>
        <w:rPr>
          <w:lang w:val="it-CH"/>
        </w:rPr>
      </w:pPr>
      <w:r w:rsidRPr="00E973AB">
        <w:rPr>
          <w:lang w:val="it-CH"/>
        </w:rPr>
        <w:t>-</w:t>
      </w:r>
      <w:r w:rsidRPr="00E973AB">
        <w:rPr>
          <w:lang w:val="it-CH"/>
        </w:rPr>
        <w:tab/>
        <w:t>SUPINAI.</w:t>
      </w:r>
    </w:p>
    <w:p w14:paraId="39021763" w14:textId="43C7CA33" w:rsidR="00610327" w:rsidRPr="00E973AB" w:rsidRDefault="00241659" w:rsidP="00610327">
      <w:pPr>
        <w:pStyle w:val="Heading4"/>
        <w:rPr>
          <w:lang w:val="it-CH"/>
        </w:rPr>
      </w:pPr>
      <w:bookmarkStart w:id="256" w:name="_Toc135598610"/>
      <w:r w:rsidRPr="00E973AB">
        <w:rPr>
          <w:lang w:val="it-CH"/>
        </w:rPr>
        <w:t>7.4.</w:t>
      </w:r>
      <w:r w:rsidR="00610327" w:rsidRPr="00E973AB">
        <w:rPr>
          <w:lang w:val="it-CH"/>
        </w:rPr>
        <w:t>2.2</w:t>
      </w:r>
      <w:r w:rsidR="00610327" w:rsidRPr="00E973AB">
        <w:rPr>
          <w:lang w:val="it-CH"/>
        </w:rPr>
        <w:tab/>
        <w:t>Generation of xIRI over LI_X2</w:t>
      </w:r>
      <w:bookmarkEnd w:id="256"/>
    </w:p>
    <w:p w14:paraId="2047F42E" w14:textId="3A394ADA" w:rsidR="00610327" w:rsidRPr="00760004" w:rsidRDefault="00610327" w:rsidP="00610327">
      <w:r w:rsidRPr="00760004">
        <w:t>The IRI-POI present in the MMS Proxy-Relay shall send xIRI over LI_X2 for the events listed in</w:t>
      </w:r>
      <w:r w:rsidR="00480009" w:rsidRPr="00760004">
        <w:t xml:space="preserve"> TS 33.127 [5]</w:t>
      </w:r>
      <w:r w:rsidRPr="00760004">
        <w:t xml:space="preserve"> clause 7.5.2.3, which is further expanded in the present document in clause </w:t>
      </w:r>
      <w:r w:rsidR="00241659" w:rsidRPr="00760004">
        <w:t>7.4.</w:t>
      </w:r>
      <w:r w:rsidRPr="00760004">
        <w:t>2.4 below.</w:t>
      </w:r>
    </w:p>
    <w:p w14:paraId="036F3991" w14:textId="5072A41C" w:rsidR="00610327" w:rsidRPr="00760004" w:rsidRDefault="00241659" w:rsidP="00610327">
      <w:pPr>
        <w:pStyle w:val="Heading4"/>
      </w:pPr>
      <w:bookmarkStart w:id="257" w:name="_Toc135598611"/>
      <w:r w:rsidRPr="00760004">
        <w:t>7.4.</w:t>
      </w:r>
      <w:r w:rsidR="00610327" w:rsidRPr="00760004">
        <w:t>2.3</w:t>
      </w:r>
      <w:r w:rsidR="00610327" w:rsidRPr="00760004">
        <w:tab/>
        <w:t>Generation of xCC over LI_X3</w:t>
      </w:r>
      <w:bookmarkEnd w:id="257"/>
    </w:p>
    <w:p w14:paraId="6BC9C463" w14:textId="554896F9" w:rsidR="00610327" w:rsidRPr="00760004" w:rsidRDefault="00610327" w:rsidP="00610327">
      <w:r w:rsidRPr="00760004">
        <w:t>The CC-POI present in the MMS Proxy-Relay shall send xCC over LI_X3 for any MMS event where CC is available and authorized for reporting for the events listed in clause</w:t>
      </w:r>
      <w:r w:rsidR="00480009" w:rsidRPr="00760004">
        <w:t xml:space="preserve"> TS 33.127 [5]</w:t>
      </w:r>
      <w:r w:rsidRPr="00760004">
        <w:t xml:space="preserve"> 7.5.2.3.</w:t>
      </w:r>
    </w:p>
    <w:p w14:paraId="367FF171" w14:textId="481F775A" w:rsidR="00610327" w:rsidRPr="00760004" w:rsidRDefault="00610327" w:rsidP="00610327">
      <w:r w:rsidRPr="00760004">
        <w:t>The xCC payload shall consist of the MMS contents given as a MIME encoded document (RFC 2045) according to OMA-TS-MMS_ENC [39]. The payload format shall be set to "MIME document" (value 15).</w:t>
      </w:r>
    </w:p>
    <w:p w14:paraId="655E500B" w14:textId="204E6E13" w:rsidR="00610327" w:rsidRPr="00760004" w:rsidRDefault="00241659" w:rsidP="00610327">
      <w:pPr>
        <w:pStyle w:val="Heading4"/>
      </w:pPr>
      <w:bookmarkStart w:id="258" w:name="_Toc135598612"/>
      <w:r w:rsidRPr="00760004">
        <w:t>7.4.</w:t>
      </w:r>
      <w:r w:rsidR="00610327" w:rsidRPr="00760004">
        <w:t>2.4</w:t>
      </w:r>
      <w:r w:rsidR="00610327" w:rsidRPr="00760004">
        <w:tab/>
        <w:t>MMS Record Generation Cases</w:t>
      </w:r>
      <w:bookmarkEnd w:id="258"/>
    </w:p>
    <w:p w14:paraId="6E31A796" w14:textId="02FFBF88" w:rsidR="00610327" w:rsidRPr="00760004" w:rsidRDefault="00610327" w:rsidP="00610327">
      <w:r w:rsidRPr="00760004">
        <w:t xml:space="preserve">The triggers for MMS record generation are detailed in each of </w:t>
      </w:r>
      <w:r w:rsidR="002C6571">
        <w:t>clause</w:t>
      </w:r>
      <w:r w:rsidRPr="00760004">
        <w:t>s 7.4.3.1 through 7.4.3.20. All triggers are defined by the detection of messages at the local MMS Proxy-Relay. They belong to one of two following high</w:t>
      </w:r>
      <w:r w:rsidR="000E1D64" w:rsidRPr="00760004">
        <w:t>-</w:t>
      </w:r>
      <w:r w:rsidRPr="00760004">
        <w:t>level categories:</w:t>
      </w:r>
    </w:p>
    <w:p w14:paraId="7FE102F2" w14:textId="3AFF7100" w:rsidR="00873961" w:rsidRPr="00760004" w:rsidRDefault="00873961" w:rsidP="00873961">
      <w:pPr>
        <w:pStyle w:val="B1"/>
      </w:pPr>
      <w:r w:rsidRPr="00760004">
        <w:t>-</w:t>
      </w:r>
      <w:r w:rsidRPr="00760004">
        <w:tab/>
        <w:t>at the local MMS Proxy-Relay, the sending or arrival of a message, either to or from the local target UE, using OMA-TS-MMS_ENC [39] definitions, or</w:t>
      </w:r>
    </w:p>
    <w:p w14:paraId="749EDE72" w14:textId="11D197FD" w:rsidR="00873961" w:rsidRPr="00760004" w:rsidRDefault="00873961" w:rsidP="00873961">
      <w:pPr>
        <w:pStyle w:val="B1"/>
      </w:pPr>
      <w:r w:rsidRPr="00760004">
        <w:t>-</w:t>
      </w:r>
      <w:r w:rsidRPr="00760004">
        <w:tab/>
        <w:t>at the local MMS Proxy-Relay, the sending or arrival of a message to or from a non-local MMS Proxy-Relay, pertaining to messages either to or from a non-local target UE served by that non-local MMS Proxy-Relay, using the inter-proxy MM4 reference point, TS 23.140 [40] clause 8.4 definitions.</w:t>
      </w:r>
    </w:p>
    <w:p w14:paraId="0DB5C7D6" w14:textId="77777777" w:rsidR="00610327" w:rsidRPr="00760004" w:rsidRDefault="00610327" w:rsidP="00610327">
      <w:r w:rsidRPr="00760004">
        <w:t>The present document assumes that the intercepted MMS complies with version 1.3 of OMA-TS-MMS_ENC [39]. If the intercepted messages do not comply fully, or the version is other than 1.3, parameters are required to be provided only if available.</w:t>
      </w:r>
    </w:p>
    <w:p w14:paraId="1303E5F2" w14:textId="77777777" w:rsidR="00610327" w:rsidRPr="00760004" w:rsidRDefault="00610327" w:rsidP="00610327">
      <w:r w:rsidRPr="00760004">
        <w:t>In the following tables, the acronym Multimedia Message (MM) refers to a message in particular, while Multimedia Message Service (MMS) refers to the service in general.</w:t>
      </w:r>
    </w:p>
    <w:p w14:paraId="6BAEFEFA" w14:textId="39846DF3" w:rsidR="00610327" w:rsidRPr="00760004" w:rsidRDefault="00610327" w:rsidP="00610327">
      <w:pPr>
        <w:pStyle w:val="Heading3"/>
      </w:pPr>
      <w:bookmarkStart w:id="259" w:name="_Toc135598613"/>
      <w:r w:rsidRPr="00760004">
        <w:t>7.</w:t>
      </w:r>
      <w:r w:rsidR="00FB4B85" w:rsidRPr="00760004">
        <w:t>4</w:t>
      </w:r>
      <w:r w:rsidRPr="00760004">
        <w:t>.3</w:t>
      </w:r>
      <w:r w:rsidR="00CA650D" w:rsidRPr="00760004">
        <w:tab/>
      </w:r>
      <w:r w:rsidRPr="00760004">
        <w:t>MMS Records</w:t>
      </w:r>
      <w:bookmarkEnd w:id="259"/>
    </w:p>
    <w:p w14:paraId="3378B7EE" w14:textId="197B2510" w:rsidR="00610327" w:rsidRPr="00760004" w:rsidRDefault="00241659" w:rsidP="002530D6">
      <w:pPr>
        <w:pStyle w:val="Heading4"/>
      </w:pPr>
      <w:bookmarkStart w:id="260" w:name="_Toc135598614"/>
      <w:r w:rsidRPr="00760004">
        <w:t>7.4.</w:t>
      </w:r>
      <w:r w:rsidR="00610327" w:rsidRPr="00760004">
        <w:t>3.1</w:t>
      </w:r>
      <w:r w:rsidR="00610327" w:rsidRPr="00760004">
        <w:tab/>
        <w:t>MMSSend</w:t>
      </w:r>
      <w:bookmarkEnd w:id="260"/>
    </w:p>
    <w:p w14:paraId="3934E9B9" w14:textId="77777777" w:rsidR="00610327" w:rsidRPr="00760004" w:rsidRDefault="00610327" w:rsidP="00610327">
      <w:r w:rsidRPr="00760004">
        <w:t xml:space="preserve">The IRI-POI in the MMS Proxy-Relay shall generate an xIRI containing an MMSSend record when the MMS Proxy-Relay sends </w:t>
      </w:r>
      <w:r w:rsidRPr="00760004">
        <w:rPr>
          <w:i/>
          <w:iCs/>
        </w:rPr>
        <w:t xml:space="preserve">m-send-conf </w:t>
      </w:r>
      <w:r w:rsidRPr="00760004">
        <w:t>(as defined in OMA-TS-MMS_ENC [39] clause 6.1.1) to local target UE.</w:t>
      </w:r>
    </w:p>
    <w:p w14:paraId="4D28B8D2" w14:textId="787A5760" w:rsidR="00610327" w:rsidRPr="00760004" w:rsidRDefault="00610327" w:rsidP="00610327">
      <w:r w:rsidRPr="00760004">
        <w:t>Table</w:t>
      </w:r>
      <w:r w:rsidR="00EA197F" w:rsidRPr="00FE2627">
        <w:t xml:space="preserve"> 7.4.3-1</w:t>
      </w:r>
      <w:r w:rsidRPr="00760004">
        <w:t xml:space="preserve"> contains parameters generated by the IRI-POI, along with parameters derived from the </w:t>
      </w:r>
      <w:r w:rsidRPr="00760004">
        <w:rPr>
          <w:i/>
          <w:iCs/>
        </w:rPr>
        <w:t>m-send-req</w:t>
      </w:r>
      <w:r w:rsidRPr="00760004">
        <w:t xml:space="preserve"> message (from the local target UE to the MMS Proxy-Relay), and the </w:t>
      </w:r>
      <w:r w:rsidRPr="00760004">
        <w:rPr>
          <w:i/>
          <w:iCs/>
        </w:rPr>
        <w:t>m-send-conf</w:t>
      </w:r>
      <w:r w:rsidRPr="00760004">
        <w:t xml:space="preserve"> message</w:t>
      </w:r>
      <w:r w:rsidRPr="00760004">
        <w:rPr>
          <w:i/>
          <w:iCs/>
        </w:rPr>
        <w:t xml:space="preserve"> </w:t>
      </w:r>
      <w:r w:rsidRPr="00760004">
        <w:t>(from MMS Proxy-Relay to the local target UE).</w:t>
      </w:r>
    </w:p>
    <w:p w14:paraId="2E4725B5" w14:textId="35AF7A85" w:rsidR="00610327" w:rsidRPr="00760004" w:rsidRDefault="00610327" w:rsidP="00610327">
      <w:pPr>
        <w:pStyle w:val="TH"/>
      </w:pPr>
      <w:r w:rsidRPr="00760004">
        <w:t xml:space="preserve">Table </w:t>
      </w:r>
      <w:r w:rsidR="00241659" w:rsidRPr="00760004">
        <w:t>7.4.</w:t>
      </w:r>
      <w:r w:rsidRPr="00760004">
        <w:t>3-1: Payload for MMSSend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FF5179B" w14:textId="77777777" w:rsidTr="00822E9A">
        <w:trPr>
          <w:jc w:val="center"/>
        </w:trPr>
        <w:tc>
          <w:tcPr>
            <w:tcW w:w="2693" w:type="dxa"/>
          </w:tcPr>
          <w:p w14:paraId="7A7E6D49" w14:textId="77777777" w:rsidR="00610327" w:rsidRPr="00760004" w:rsidRDefault="00610327" w:rsidP="00822E9A">
            <w:pPr>
              <w:pStyle w:val="TAH"/>
            </w:pPr>
            <w:r w:rsidRPr="00760004">
              <w:t>Field name</w:t>
            </w:r>
          </w:p>
        </w:tc>
        <w:tc>
          <w:tcPr>
            <w:tcW w:w="6521" w:type="dxa"/>
          </w:tcPr>
          <w:p w14:paraId="5F33963C" w14:textId="77777777" w:rsidR="00610327" w:rsidRPr="00760004" w:rsidRDefault="00610327" w:rsidP="00822E9A">
            <w:pPr>
              <w:pStyle w:val="TAH"/>
            </w:pPr>
            <w:r w:rsidRPr="00760004">
              <w:t>Description</w:t>
            </w:r>
          </w:p>
        </w:tc>
        <w:tc>
          <w:tcPr>
            <w:tcW w:w="708" w:type="dxa"/>
          </w:tcPr>
          <w:p w14:paraId="59175A6E" w14:textId="77777777" w:rsidR="00610327" w:rsidRPr="00760004" w:rsidRDefault="00610327" w:rsidP="00822E9A">
            <w:pPr>
              <w:pStyle w:val="TAH"/>
            </w:pPr>
            <w:r w:rsidRPr="00760004">
              <w:t>M/C/O</w:t>
            </w:r>
          </w:p>
        </w:tc>
      </w:tr>
      <w:tr w:rsidR="00610327" w:rsidRPr="00760004" w14:paraId="1A7B14D0" w14:textId="77777777" w:rsidTr="00822E9A">
        <w:trPr>
          <w:jc w:val="center"/>
        </w:trPr>
        <w:tc>
          <w:tcPr>
            <w:tcW w:w="2693" w:type="dxa"/>
          </w:tcPr>
          <w:p w14:paraId="289799DC" w14:textId="77777777" w:rsidR="00610327" w:rsidRPr="00760004" w:rsidRDefault="00610327" w:rsidP="00822E9A">
            <w:pPr>
              <w:pStyle w:val="TAL"/>
            </w:pPr>
            <w:r w:rsidRPr="00760004">
              <w:t>transactionID</w:t>
            </w:r>
          </w:p>
        </w:tc>
        <w:tc>
          <w:tcPr>
            <w:tcW w:w="6521" w:type="dxa"/>
          </w:tcPr>
          <w:p w14:paraId="5AF64CD6" w14:textId="3C921170" w:rsidR="00610327" w:rsidRPr="00760004" w:rsidRDefault="00610327" w:rsidP="00822E9A">
            <w:pPr>
              <w:pStyle w:val="TAL"/>
            </w:pPr>
            <w:r w:rsidRPr="00760004">
              <w:t>An ID used to correlate an MMS request and response between the target and the MMS Proxy-Relay. As defined in OMA-TS-MM</w:t>
            </w:r>
            <w:r w:rsidR="00A964E7">
              <w:t>S</w:t>
            </w:r>
            <w:r w:rsidR="0079065D">
              <w:t>_</w:t>
            </w:r>
            <w:r w:rsidRPr="00760004">
              <w:t>ENC [39] clause 7.3.63.</w:t>
            </w:r>
          </w:p>
        </w:tc>
        <w:tc>
          <w:tcPr>
            <w:tcW w:w="708" w:type="dxa"/>
          </w:tcPr>
          <w:p w14:paraId="35EE8542" w14:textId="77777777" w:rsidR="00610327" w:rsidRPr="00760004" w:rsidRDefault="00610327" w:rsidP="00822E9A">
            <w:pPr>
              <w:pStyle w:val="TAL"/>
            </w:pPr>
            <w:r w:rsidRPr="00760004">
              <w:t>M</w:t>
            </w:r>
          </w:p>
        </w:tc>
      </w:tr>
      <w:tr w:rsidR="00610327" w:rsidRPr="00760004" w14:paraId="2EA7ABB8" w14:textId="77777777" w:rsidTr="00822E9A">
        <w:trPr>
          <w:jc w:val="center"/>
        </w:trPr>
        <w:tc>
          <w:tcPr>
            <w:tcW w:w="2693" w:type="dxa"/>
          </w:tcPr>
          <w:p w14:paraId="7EDA2F3F" w14:textId="77777777" w:rsidR="00610327" w:rsidRPr="00760004" w:rsidRDefault="00610327" w:rsidP="00822E9A">
            <w:pPr>
              <w:pStyle w:val="TAL"/>
            </w:pPr>
            <w:r w:rsidRPr="00760004">
              <w:t>version</w:t>
            </w:r>
          </w:p>
        </w:tc>
        <w:tc>
          <w:tcPr>
            <w:tcW w:w="6521" w:type="dxa"/>
          </w:tcPr>
          <w:p w14:paraId="1353933A" w14:textId="77777777" w:rsidR="00610327" w:rsidRPr="00760004" w:rsidRDefault="00610327" w:rsidP="00822E9A">
            <w:pPr>
              <w:pStyle w:val="TAL"/>
            </w:pPr>
            <w:r w:rsidRPr="00760004">
              <w:t>The version of MM, to include major and minor version.</w:t>
            </w:r>
          </w:p>
        </w:tc>
        <w:tc>
          <w:tcPr>
            <w:tcW w:w="708" w:type="dxa"/>
          </w:tcPr>
          <w:p w14:paraId="0843DDFB" w14:textId="77777777" w:rsidR="00610327" w:rsidRPr="00760004" w:rsidRDefault="00610327" w:rsidP="00822E9A">
            <w:pPr>
              <w:pStyle w:val="TAL"/>
            </w:pPr>
            <w:r w:rsidRPr="00760004">
              <w:t>M</w:t>
            </w:r>
          </w:p>
        </w:tc>
      </w:tr>
      <w:tr w:rsidR="00610327" w:rsidRPr="00760004" w14:paraId="450C406A" w14:textId="77777777" w:rsidTr="00822E9A">
        <w:trPr>
          <w:jc w:val="center"/>
        </w:trPr>
        <w:tc>
          <w:tcPr>
            <w:tcW w:w="2693" w:type="dxa"/>
          </w:tcPr>
          <w:p w14:paraId="71737AE5" w14:textId="77777777" w:rsidR="00610327" w:rsidRPr="00760004" w:rsidRDefault="00610327" w:rsidP="00822E9A">
            <w:pPr>
              <w:pStyle w:val="TAL"/>
            </w:pPr>
            <w:r w:rsidRPr="00760004">
              <w:t>dateTime</w:t>
            </w:r>
          </w:p>
        </w:tc>
        <w:tc>
          <w:tcPr>
            <w:tcW w:w="6521" w:type="dxa"/>
          </w:tcPr>
          <w:p w14:paraId="763EA736"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5CA1C4EB" w14:textId="77777777" w:rsidR="00610327" w:rsidRPr="00760004" w:rsidRDefault="00610327" w:rsidP="00822E9A">
            <w:pPr>
              <w:pStyle w:val="TAL"/>
            </w:pPr>
            <w:r w:rsidRPr="00760004">
              <w:t>M</w:t>
            </w:r>
          </w:p>
        </w:tc>
      </w:tr>
      <w:tr w:rsidR="00610327" w:rsidRPr="00760004" w14:paraId="77216E47" w14:textId="77777777" w:rsidTr="00822E9A">
        <w:trPr>
          <w:jc w:val="center"/>
        </w:trPr>
        <w:tc>
          <w:tcPr>
            <w:tcW w:w="2693" w:type="dxa"/>
          </w:tcPr>
          <w:p w14:paraId="02100292" w14:textId="77777777" w:rsidR="00610327" w:rsidRPr="00760004" w:rsidRDefault="00610327" w:rsidP="00822E9A">
            <w:pPr>
              <w:pStyle w:val="TAL"/>
            </w:pPr>
            <w:r w:rsidRPr="00760004">
              <w:t>originatingMMSParty</w:t>
            </w:r>
          </w:p>
        </w:tc>
        <w:tc>
          <w:tcPr>
            <w:tcW w:w="6521" w:type="dxa"/>
          </w:tcPr>
          <w:p w14:paraId="3B3F4945" w14:textId="0B9B983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5EAB8AF"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8BBC92C" w14:textId="77777777" w:rsidR="00610327" w:rsidRPr="00760004" w:rsidRDefault="00610327" w:rsidP="00822E9A">
            <w:pPr>
              <w:pStyle w:val="TAL"/>
            </w:pPr>
            <w:r w:rsidRPr="00760004">
              <w:t>M</w:t>
            </w:r>
          </w:p>
        </w:tc>
      </w:tr>
      <w:tr w:rsidR="00610327" w:rsidRPr="00760004" w14:paraId="3ADF087B" w14:textId="77777777" w:rsidTr="00822E9A">
        <w:trPr>
          <w:jc w:val="center"/>
        </w:trPr>
        <w:tc>
          <w:tcPr>
            <w:tcW w:w="2693" w:type="dxa"/>
          </w:tcPr>
          <w:p w14:paraId="58909D11" w14:textId="77777777" w:rsidR="00610327" w:rsidRPr="00760004" w:rsidRDefault="00610327" w:rsidP="00822E9A">
            <w:pPr>
              <w:pStyle w:val="TAL"/>
            </w:pPr>
            <w:r w:rsidRPr="00760004">
              <w:t>terminatingMMSParty</w:t>
            </w:r>
          </w:p>
        </w:tc>
        <w:tc>
          <w:tcPr>
            <w:tcW w:w="6521" w:type="dxa"/>
          </w:tcPr>
          <w:p w14:paraId="3EE67802" w14:textId="50D3BBE9"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2A96AE9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71B54DE4" w14:textId="77777777" w:rsidR="00610327" w:rsidRPr="00760004" w:rsidRDefault="00610327" w:rsidP="00822E9A">
            <w:pPr>
              <w:pStyle w:val="TAL"/>
            </w:pPr>
            <w:r w:rsidRPr="00760004">
              <w:t>This parameter is included if the corresponding MM includes a “TO” field.</w:t>
            </w:r>
          </w:p>
          <w:p w14:paraId="537A1F02"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0F04813F" w14:textId="77777777" w:rsidR="00610327" w:rsidRPr="00760004" w:rsidRDefault="00610327" w:rsidP="00822E9A">
            <w:pPr>
              <w:pStyle w:val="TAL"/>
            </w:pPr>
            <w:r w:rsidRPr="00760004">
              <w:t>C</w:t>
            </w:r>
          </w:p>
        </w:tc>
      </w:tr>
      <w:tr w:rsidR="00610327" w:rsidRPr="00760004" w14:paraId="0AFC3817" w14:textId="77777777" w:rsidTr="00822E9A">
        <w:trPr>
          <w:jc w:val="center"/>
        </w:trPr>
        <w:tc>
          <w:tcPr>
            <w:tcW w:w="2693" w:type="dxa"/>
          </w:tcPr>
          <w:p w14:paraId="1955322C" w14:textId="77777777" w:rsidR="00610327" w:rsidRPr="00760004" w:rsidRDefault="00610327" w:rsidP="00822E9A">
            <w:pPr>
              <w:pStyle w:val="TAL"/>
            </w:pPr>
            <w:r w:rsidRPr="00760004">
              <w:t>cCRecipients</w:t>
            </w:r>
          </w:p>
        </w:tc>
        <w:tc>
          <w:tcPr>
            <w:tcW w:w="6521" w:type="dxa"/>
          </w:tcPr>
          <w:p w14:paraId="74729381" w14:textId="21192F5E"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EC2A74">
              <w:t>"</w:t>
            </w:r>
            <w:r w:rsidRPr="00760004">
              <w:t>CC</w:t>
            </w:r>
            <w:r w:rsidR="00EC2A74">
              <w:t>"</w:t>
            </w:r>
            <w:r w:rsidRPr="00760004">
              <w:t xml:space="preserve"> field.</w:t>
            </w:r>
          </w:p>
          <w:p w14:paraId="6A91ADAD"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71C0C2C0" w14:textId="77777777" w:rsidR="00610327" w:rsidRPr="00760004" w:rsidRDefault="00610327" w:rsidP="00822E9A">
            <w:pPr>
              <w:pStyle w:val="TAL"/>
            </w:pPr>
            <w:r w:rsidRPr="00760004">
              <w:t>C</w:t>
            </w:r>
          </w:p>
        </w:tc>
      </w:tr>
      <w:tr w:rsidR="00610327" w:rsidRPr="00760004" w14:paraId="0F057755" w14:textId="77777777" w:rsidTr="00822E9A">
        <w:trPr>
          <w:jc w:val="center"/>
        </w:trPr>
        <w:tc>
          <w:tcPr>
            <w:tcW w:w="2693" w:type="dxa"/>
          </w:tcPr>
          <w:p w14:paraId="0900730C" w14:textId="77777777" w:rsidR="00610327" w:rsidRPr="00760004" w:rsidRDefault="00610327" w:rsidP="00822E9A">
            <w:pPr>
              <w:pStyle w:val="TAL"/>
            </w:pPr>
            <w:r w:rsidRPr="00760004">
              <w:t>bCCRecipients</w:t>
            </w:r>
          </w:p>
        </w:tc>
        <w:tc>
          <w:tcPr>
            <w:tcW w:w="6521" w:type="dxa"/>
          </w:tcPr>
          <w:p w14:paraId="714A38AC"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w:t>
            </w:r>
          </w:p>
          <w:p w14:paraId="476D09DB"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3D1FFBA3" w14:textId="77777777" w:rsidR="00610327" w:rsidRPr="00760004" w:rsidRDefault="00610327" w:rsidP="00822E9A">
            <w:pPr>
              <w:pStyle w:val="TAL"/>
            </w:pPr>
            <w:r w:rsidRPr="00760004">
              <w:t>C</w:t>
            </w:r>
          </w:p>
        </w:tc>
      </w:tr>
      <w:tr w:rsidR="00610327" w:rsidRPr="00760004" w14:paraId="1FB79F67" w14:textId="77777777" w:rsidTr="00822E9A">
        <w:trPr>
          <w:jc w:val="center"/>
        </w:trPr>
        <w:tc>
          <w:tcPr>
            <w:tcW w:w="2693" w:type="dxa"/>
          </w:tcPr>
          <w:p w14:paraId="5FBFA68F" w14:textId="77777777" w:rsidR="00610327" w:rsidRPr="00760004" w:rsidRDefault="00610327" w:rsidP="00822E9A">
            <w:pPr>
              <w:pStyle w:val="TAL"/>
            </w:pPr>
            <w:r w:rsidRPr="00760004">
              <w:t>direction</w:t>
            </w:r>
          </w:p>
        </w:tc>
        <w:tc>
          <w:tcPr>
            <w:tcW w:w="6521" w:type="dxa"/>
          </w:tcPr>
          <w:p w14:paraId="56659C02" w14:textId="77777777" w:rsidR="00610327" w:rsidRPr="00760004" w:rsidRDefault="00610327" w:rsidP="00822E9A">
            <w:pPr>
              <w:pStyle w:val="TAL"/>
            </w:pPr>
            <w:r w:rsidRPr="00760004">
              <w:t>Indicates the direction of the MM. This shall be encoded as “from target.”</w:t>
            </w:r>
          </w:p>
        </w:tc>
        <w:tc>
          <w:tcPr>
            <w:tcW w:w="708" w:type="dxa"/>
          </w:tcPr>
          <w:p w14:paraId="131ECD53" w14:textId="77777777" w:rsidR="00610327" w:rsidRPr="00760004" w:rsidRDefault="00610327" w:rsidP="00822E9A">
            <w:pPr>
              <w:pStyle w:val="TAL"/>
            </w:pPr>
            <w:r w:rsidRPr="00760004">
              <w:t>M</w:t>
            </w:r>
          </w:p>
        </w:tc>
      </w:tr>
      <w:tr w:rsidR="00610327" w:rsidRPr="00760004" w14:paraId="571F15CA" w14:textId="77777777" w:rsidTr="00822E9A">
        <w:trPr>
          <w:jc w:val="center"/>
        </w:trPr>
        <w:tc>
          <w:tcPr>
            <w:tcW w:w="2693" w:type="dxa"/>
          </w:tcPr>
          <w:p w14:paraId="626AF960" w14:textId="77777777" w:rsidR="00610327" w:rsidRPr="00760004" w:rsidRDefault="00610327" w:rsidP="00822E9A">
            <w:pPr>
              <w:pStyle w:val="TAL"/>
            </w:pPr>
            <w:r w:rsidRPr="00760004">
              <w:t>subject</w:t>
            </w:r>
          </w:p>
        </w:tc>
        <w:tc>
          <w:tcPr>
            <w:tcW w:w="6521" w:type="dxa"/>
          </w:tcPr>
          <w:p w14:paraId="3CEDB23D" w14:textId="77777777" w:rsidR="00610327" w:rsidRPr="00760004" w:rsidRDefault="00610327" w:rsidP="00822E9A">
            <w:pPr>
              <w:pStyle w:val="TAL"/>
            </w:pPr>
            <w:r w:rsidRPr="00760004">
              <w:t>The subject of the MM. Include if sent to the MMS Proxy-Relay.</w:t>
            </w:r>
          </w:p>
        </w:tc>
        <w:tc>
          <w:tcPr>
            <w:tcW w:w="708" w:type="dxa"/>
          </w:tcPr>
          <w:p w14:paraId="05DBAA40" w14:textId="77777777" w:rsidR="00610327" w:rsidRPr="00760004" w:rsidRDefault="00610327" w:rsidP="00822E9A">
            <w:pPr>
              <w:pStyle w:val="TAL"/>
            </w:pPr>
            <w:r w:rsidRPr="00760004">
              <w:t>C</w:t>
            </w:r>
          </w:p>
        </w:tc>
      </w:tr>
      <w:tr w:rsidR="00610327" w:rsidRPr="00760004" w14:paraId="45125433" w14:textId="77777777" w:rsidTr="00822E9A">
        <w:trPr>
          <w:jc w:val="center"/>
        </w:trPr>
        <w:tc>
          <w:tcPr>
            <w:tcW w:w="2693" w:type="dxa"/>
          </w:tcPr>
          <w:p w14:paraId="5E93DD98" w14:textId="77777777" w:rsidR="00610327" w:rsidRPr="00760004" w:rsidRDefault="00610327" w:rsidP="00822E9A">
            <w:pPr>
              <w:pStyle w:val="TAL"/>
            </w:pPr>
            <w:r w:rsidRPr="00760004">
              <w:t>messageClass</w:t>
            </w:r>
          </w:p>
        </w:tc>
        <w:tc>
          <w:tcPr>
            <w:tcW w:w="6521" w:type="dxa"/>
          </w:tcPr>
          <w:p w14:paraId="69A8E9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1019B3C5" w14:textId="77777777" w:rsidR="00610327" w:rsidRPr="00760004" w:rsidRDefault="00610327" w:rsidP="00822E9A">
            <w:pPr>
              <w:pStyle w:val="TAL"/>
            </w:pPr>
            <w:r w:rsidRPr="00760004">
              <w:t>C</w:t>
            </w:r>
          </w:p>
        </w:tc>
      </w:tr>
      <w:tr w:rsidR="00610327" w:rsidRPr="00760004" w14:paraId="61E712AD" w14:textId="77777777" w:rsidTr="00822E9A">
        <w:trPr>
          <w:jc w:val="center"/>
        </w:trPr>
        <w:tc>
          <w:tcPr>
            <w:tcW w:w="2693" w:type="dxa"/>
          </w:tcPr>
          <w:p w14:paraId="6B34F4E1" w14:textId="77777777" w:rsidR="00610327" w:rsidRPr="00760004" w:rsidRDefault="00610327" w:rsidP="00822E9A">
            <w:pPr>
              <w:pStyle w:val="TAL"/>
            </w:pPr>
            <w:r w:rsidRPr="00760004">
              <w:t>expiry</w:t>
            </w:r>
          </w:p>
        </w:tc>
        <w:tc>
          <w:tcPr>
            <w:tcW w:w="6521" w:type="dxa"/>
          </w:tcPr>
          <w:p w14:paraId="69A3391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Pr>
          <w:p w14:paraId="35D25A83" w14:textId="77777777" w:rsidR="00610327" w:rsidRPr="00760004" w:rsidRDefault="00610327" w:rsidP="00822E9A">
            <w:pPr>
              <w:pStyle w:val="TAL"/>
            </w:pPr>
            <w:r w:rsidRPr="00760004">
              <w:t>M</w:t>
            </w:r>
          </w:p>
        </w:tc>
      </w:tr>
      <w:tr w:rsidR="00610327" w:rsidRPr="00760004" w14:paraId="07CB50C6" w14:textId="77777777" w:rsidTr="00822E9A">
        <w:trPr>
          <w:jc w:val="center"/>
        </w:trPr>
        <w:tc>
          <w:tcPr>
            <w:tcW w:w="2693" w:type="dxa"/>
          </w:tcPr>
          <w:p w14:paraId="78C474CD" w14:textId="77777777" w:rsidR="00610327" w:rsidRPr="00760004" w:rsidRDefault="00610327" w:rsidP="00822E9A">
            <w:pPr>
              <w:pStyle w:val="TAL"/>
            </w:pPr>
            <w:r w:rsidRPr="00760004">
              <w:t>desiredDeliveryTime</w:t>
            </w:r>
          </w:p>
        </w:tc>
        <w:tc>
          <w:tcPr>
            <w:tcW w:w="6521" w:type="dxa"/>
          </w:tcPr>
          <w:p w14:paraId="23C1C347"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Pr>
          <w:p w14:paraId="5B6D365C" w14:textId="77777777" w:rsidR="00610327" w:rsidRPr="00760004" w:rsidRDefault="00610327" w:rsidP="00822E9A">
            <w:pPr>
              <w:pStyle w:val="TAL"/>
            </w:pPr>
            <w:r w:rsidRPr="00760004">
              <w:t>C</w:t>
            </w:r>
          </w:p>
        </w:tc>
      </w:tr>
      <w:tr w:rsidR="00610327" w:rsidRPr="00760004" w14:paraId="3274B0C8" w14:textId="77777777" w:rsidTr="00822E9A">
        <w:trPr>
          <w:jc w:val="center"/>
        </w:trPr>
        <w:tc>
          <w:tcPr>
            <w:tcW w:w="2693" w:type="dxa"/>
          </w:tcPr>
          <w:p w14:paraId="1DE67E3E" w14:textId="77777777" w:rsidR="00610327" w:rsidRPr="00760004" w:rsidRDefault="00610327" w:rsidP="00822E9A">
            <w:pPr>
              <w:pStyle w:val="TAL"/>
            </w:pPr>
            <w:r w:rsidRPr="00760004">
              <w:t>priority</w:t>
            </w:r>
          </w:p>
        </w:tc>
        <w:tc>
          <w:tcPr>
            <w:tcW w:w="6521" w:type="dxa"/>
          </w:tcPr>
          <w:p w14:paraId="2E85E0D9" w14:textId="77777777" w:rsidR="00610327" w:rsidRPr="00760004" w:rsidRDefault="00610327" w:rsidP="00822E9A">
            <w:pPr>
              <w:pStyle w:val="TAL"/>
            </w:pPr>
            <w:r w:rsidRPr="00760004">
              <w:t>Priority of the MM assigned by the originator MMS Client. Include if sent to the MMS Proxy-Relay.</w:t>
            </w:r>
          </w:p>
        </w:tc>
        <w:tc>
          <w:tcPr>
            <w:tcW w:w="708" w:type="dxa"/>
          </w:tcPr>
          <w:p w14:paraId="610FB3E1" w14:textId="77777777" w:rsidR="00610327" w:rsidRPr="00760004" w:rsidRDefault="00610327" w:rsidP="00822E9A">
            <w:pPr>
              <w:pStyle w:val="TAL"/>
            </w:pPr>
            <w:r w:rsidRPr="00760004">
              <w:t>C</w:t>
            </w:r>
          </w:p>
        </w:tc>
      </w:tr>
      <w:tr w:rsidR="00610327" w:rsidRPr="00760004" w14:paraId="545827B6" w14:textId="77777777" w:rsidTr="00822E9A">
        <w:trPr>
          <w:jc w:val="center"/>
        </w:trPr>
        <w:tc>
          <w:tcPr>
            <w:tcW w:w="2693" w:type="dxa"/>
          </w:tcPr>
          <w:p w14:paraId="41AEADAA" w14:textId="77777777" w:rsidR="00610327" w:rsidRPr="00760004" w:rsidRDefault="00610327" w:rsidP="00822E9A">
            <w:pPr>
              <w:pStyle w:val="TAL"/>
            </w:pPr>
            <w:r w:rsidRPr="00760004">
              <w:t>senderVisibility</w:t>
            </w:r>
          </w:p>
        </w:tc>
        <w:tc>
          <w:tcPr>
            <w:tcW w:w="6521" w:type="dxa"/>
          </w:tcPr>
          <w:p w14:paraId="654937C2" w14:textId="2ADB4A10" w:rsidR="00610327" w:rsidRPr="00760004" w:rsidRDefault="00610327" w:rsidP="00822E9A">
            <w:pPr>
              <w:pStyle w:val="TAL"/>
            </w:pPr>
            <w:r w:rsidRPr="00760004">
              <w:t xml:space="preserve">An indication that the sender's address should not be delivered to the recipient. Sent by the target to indicate the target's visibility to the other party or if not signalled by the target and the default is to not make target visible to the other party. The values given in </w:t>
            </w:r>
            <w:r w:rsidR="002C2862" w:rsidRPr="00760004">
              <w:t>OMA-TS-MM</w:t>
            </w:r>
            <w:r w:rsidR="002C2862">
              <w:t>S</w:t>
            </w:r>
            <w:r w:rsidR="002C2862" w:rsidRPr="00760004">
              <w:t>_ENC</w:t>
            </w:r>
            <w:r w:rsidRPr="00760004">
              <w:t xml:space="preserve"> [39] clause 7.3.52 shall be encoded as follows: “Show” = True, “Hide” = False. Include if sent to the MMS Proxy-Relay.</w:t>
            </w:r>
          </w:p>
        </w:tc>
        <w:tc>
          <w:tcPr>
            <w:tcW w:w="708" w:type="dxa"/>
          </w:tcPr>
          <w:p w14:paraId="44ED07FC" w14:textId="77777777" w:rsidR="00610327" w:rsidRPr="00760004" w:rsidRDefault="00610327" w:rsidP="00822E9A">
            <w:pPr>
              <w:pStyle w:val="TAL"/>
            </w:pPr>
            <w:r w:rsidRPr="00760004">
              <w:t>C</w:t>
            </w:r>
          </w:p>
        </w:tc>
      </w:tr>
      <w:tr w:rsidR="00610327" w:rsidRPr="00760004" w14:paraId="3EC58A34" w14:textId="77777777" w:rsidTr="00822E9A">
        <w:trPr>
          <w:jc w:val="center"/>
        </w:trPr>
        <w:tc>
          <w:tcPr>
            <w:tcW w:w="2693" w:type="dxa"/>
          </w:tcPr>
          <w:p w14:paraId="54F850CD" w14:textId="77777777" w:rsidR="00610327" w:rsidRPr="00760004" w:rsidRDefault="00610327" w:rsidP="00822E9A">
            <w:pPr>
              <w:pStyle w:val="TAL"/>
            </w:pPr>
            <w:r w:rsidRPr="00760004">
              <w:t>deliveryReport</w:t>
            </w:r>
          </w:p>
        </w:tc>
        <w:tc>
          <w:tcPr>
            <w:tcW w:w="6521" w:type="dxa"/>
          </w:tcPr>
          <w:p w14:paraId="5540A096" w14:textId="33E6E9FE" w:rsidR="00610327" w:rsidRPr="00760004" w:rsidRDefault="00610327" w:rsidP="00822E9A">
            <w:pPr>
              <w:pStyle w:val="TAL"/>
            </w:pPr>
            <w:r w:rsidRPr="00760004">
              <w:t>Specifies whether the originator MM UE requests a delivery report from each recipient. Sent by the target to indicate the desired delivery report. The values given in OMA-TS-MM</w:t>
            </w:r>
            <w:r w:rsidR="00A964E7">
              <w:t>S</w:t>
            </w:r>
            <w:r w:rsidRPr="00760004">
              <w:t>_ENC [39] clause 7.3.13. shall be encoded as follows: “Yes” = True, “No” = False. Include if sent to the MMS Proxy-Relay.</w:t>
            </w:r>
          </w:p>
        </w:tc>
        <w:tc>
          <w:tcPr>
            <w:tcW w:w="708" w:type="dxa"/>
          </w:tcPr>
          <w:p w14:paraId="2B5D8BB6" w14:textId="77777777" w:rsidR="00610327" w:rsidRPr="00760004" w:rsidRDefault="00610327" w:rsidP="00822E9A">
            <w:pPr>
              <w:pStyle w:val="TAL"/>
            </w:pPr>
            <w:r w:rsidRPr="00760004">
              <w:t>C</w:t>
            </w:r>
          </w:p>
        </w:tc>
      </w:tr>
      <w:tr w:rsidR="00610327" w:rsidRPr="00760004" w14:paraId="07B69E8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53B280"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14F3A887" w14:textId="7A0F2F5D" w:rsidR="00610327" w:rsidRPr="00760004" w:rsidRDefault="00610327" w:rsidP="00822E9A">
            <w:pPr>
              <w:pStyle w:val="TAL"/>
            </w:pPr>
            <w:r w:rsidRPr="00760004">
              <w:t>Specifies whether the originator MM UE requests a read report from each recipient. Sent by the target to indicate the desired read report. The values given in OMA-TS-MM</w:t>
            </w:r>
            <w:r w:rsidR="00A964E7">
              <w:t>S</w:t>
            </w:r>
            <w:r w:rsidRPr="00760004">
              <w:t>_ENC [39] clause 7.3.</w:t>
            </w:r>
            <w:r w:rsidR="002545B2">
              <w:t>37</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294F638" w14:textId="77777777" w:rsidR="00610327" w:rsidRPr="00760004" w:rsidRDefault="00610327" w:rsidP="00822E9A">
            <w:pPr>
              <w:pStyle w:val="TAL"/>
            </w:pPr>
            <w:r w:rsidRPr="00760004">
              <w:t>C</w:t>
            </w:r>
          </w:p>
        </w:tc>
      </w:tr>
      <w:tr w:rsidR="00610327" w:rsidRPr="00760004" w14:paraId="381ACE8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3EBA4BE"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021BB364" w14:textId="190792E6" w:rsidR="00610327" w:rsidRPr="00760004" w:rsidRDefault="00610327" w:rsidP="00822E9A">
            <w:pPr>
              <w:pStyle w:val="TAL"/>
            </w:pPr>
            <w:r w:rsidRPr="00760004">
              <w:t>Specifies whether the originator MM UE wants the submitted MM to be saved in the user's MMBox, in addition to sending it.</w:t>
            </w:r>
            <w:r w:rsidRPr="00760004">
              <w:rPr>
                <w:rFonts w:ascii="MS Gothic" w:eastAsia="MS Gothic" w:hAnsi="MS Gothic" w:cs="MS Gothic" w:hint="eastAsia"/>
              </w:rPr>
              <w:t xml:space="preserve"> </w:t>
            </w:r>
            <w:r w:rsidRPr="00760004">
              <w:rPr>
                <w:rFonts w:ascii="MS Gothic" w:eastAsia="MS Gothic" w:hAnsi="MS Gothic" w:cs="MS Gothic"/>
              </w:rPr>
              <w:t>S</w:t>
            </w:r>
            <w:r w:rsidRPr="00760004">
              <w:t>ent by the target to indicate the MM is to be stored. The values given in OMA-TS-MM</w:t>
            </w:r>
            <w:r w:rsidR="00A964E7">
              <w:t>S</w:t>
            </w:r>
            <w:r w:rsidR="002C2862">
              <w:t>_</w:t>
            </w:r>
            <w:r w:rsidRPr="00760004">
              <w:t>ENC [39] clause 7.3.5</w:t>
            </w:r>
            <w:r w:rsidR="00A964E7">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BBDB6CD" w14:textId="77777777" w:rsidR="00610327" w:rsidRPr="00760004" w:rsidRDefault="00610327" w:rsidP="00822E9A">
            <w:pPr>
              <w:pStyle w:val="TAL"/>
            </w:pPr>
            <w:r w:rsidRPr="00760004">
              <w:t>C</w:t>
            </w:r>
          </w:p>
        </w:tc>
      </w:tr>
    </w:tbl>
    <w:p w14:paraId="777141B1"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06A60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F215CA"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83AD534" w14:textId="1FB48BA3" w:rsidR="00610327" w:rsidRPr="00760004" w:rsidRDefault="00610327" w:rsidP="00822E9A">
            <w:pPr>
              <w:pStyle w:val="TAL"/>
            </w:pPr>
            <w:r w:rsidRPr="00760004">
              <w:t>Identifies the value of the MM State associated with a to be stored or stored MM. See OMA-TS-MM</w:t>
            </w:r>
            <w:r w:rsidR="002C2862">
              <w:t>S</w:t>
            </w:r>
            <w:r w:rsidR="0061120B">
              <w:t>_</w:t>
            </w:r>
            <w:r w:rsidRPr="00760004">
              <w:t>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411F82B" w14:textId="77777777" w:rsidR="00610327" w:rsidRPr="00760004" w:rsidRDefault="00610327" w:rsidP="00822E9A">
            <w:pPr>
              <w:pStyle w:val="TAL"/>
            </w:pPr>
            <w:r w:rsidRPr="00760004">
              <w:t>C</w:t>
            </w:r>
          </w:p>
        </w:tc>
      </w:tr>
      <w:tr w:rsidR="00610327" w:rsidRPr="00760004" w14:paraId="4FC6852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F23D7E"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672DBB8D" w14:textId="18B33223" w:rsidR="00610327" w:rsidRPr="00760004" w:rsidRDefault="00610327" w:rsidP="00822E9A">
            <w:pPr>
              <w:pStyle w:val="TAL"/>
            </w:pPr>
            <w:r w:rsidRPr="00760004">
              <w:t>Identifies a keyword to add or remove from the list of keywords associated with a stored MM. See OMA-TS-MM</w:t>
            </w:r>
            <w:r w:rsidR="002C2862">
              <w:t>S</w:t>
            </w:r>
            <w:r w:rsidRPr="00760004">
              <w:t>_ENC [39] clause 7.3.32.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080FF14" w14:textId="77777777" w:rsidR="00610327" w:rsidRPr="00760004" w:rsidRDefault="00610327" w:rsidP="00822E9A">
            <w:pPr>
              <w:pStyle w:val="TAL"/>
            </w:pPr>
            <w:r w:rsidRPr="00760004">
              <w:t>C</w:t>
            </w:r>
          </w:p>
        </w:tc>
      </w:tr>
      <w:tr w:rsidR="00610327" w:rsidRPr="00760004" w14:paraId="65E0E9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EFB9D6"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0B8F9D8" w14:textId="706BD1C8"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1355A8AA" w14:textId="77777777" w:rsidR="00610327" w:rsidRPr="00760004" w:rsidRDefault="00610327" w:rsidP="00822E9A">
            <w:pPr>
              <w:pStyle w:val="TAL"/>
            </w:pPr>
            <w:r w:rsidRPr="00760004">
              <w:t xml:space="preserve">If the Reply-Charging service is offered and the request for reply-charging has been accepted by the MMS service provider the value of this header field SHALL be set to “accepted” or “accepted text only”. </w:t>
            </w:r>
          </w:p>
          <w:p w14:paraId="58344963" w14:textId="6418DA11" w:rsidR="00610327" w:rsidRPr="00760004" w:rsidRDefault="00610327" w:rsidP="00822E9A">
            <w:pPr>
              <w:pStyle w:val="TAL"/>
            </w:pPr>
            <w:r w:rsidRPr="00760004">
              <w:t>See OMA-TS-MM</w:t>
            </w:r>
            <w:r w:rsidR="00CB0A1B">
              <w:t>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8F04DAE" w14:textId="77777777" w:rsidR="00610327" w:rsidRPr="00760004" w:rsidRDefault="00610327" w:rsidP="00822E9A">
            <w:pPr>
              <w:pStyle w:val="TAL"/>
            </w:pPr>
            <w:r w:rsidRPr="00760004">
              <w:t>C</w:t>
            </w:r>
          </w:p>
        </w:tc>
      </w:tr>
      <w:tr w:rsidR="00610327" w:rsidRPr="00760004" w14:paraId="0126F0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6D6C52"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00E136F2" w14:textId="2534EE3F" w:rsidR="00610327" w:rsidRPr="00760004" w:rsidRDefault="00610327" w:rsidP="00822E9A">
            <w:pPr>
              <w:pStyle w:val="TAL"/>
            </w:pPr>
            <w:r w:rsidRPr="00760004">
              <w:t>Identification of the originating application of the original MM. Sent by the target to identify the destination application as defined in OMA-TS-MM</w:t>
            </w:r>
            <w:r w:rsidR="00CB0A1B">
              <w:t>S</w:t>
            </w:r>
            <w:r w:rsidRPr="00760004">
              <w:t>_ENC [39] clause 7.3.2.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B059B62" w14:textId="77777777" w:rsidR="00610327" w:rsidRPr="00760004" w:rsidRDefault="00610327" w:rsidP="00822E9A">
            <w:pPr>
              <w:pStyle w:val="TAL"/>
            </w:pPr>
            <w:r w:rsidRPr="00760004">
              <w:t>C</w:t>
            </w:r>
          </w:p>
        </w:tc>
      </w:tr>
      <w:tr w:rsidR="00610327" w:rsidRPr="00760004" w14:paraId="117484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7E8D3"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F0BCCA1" w14:textId="40FBD48D"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2B629F6" w14:textId="77777777" w:rsidR="00610327" w:rsidRPr="00760004" w:rsidRDefault="00610327" w:rsidP="00822E9A">
            <w:pPr>
              <w:pStyle w:val="TAL"/>
            </w:pPr>
            <w:r w:rsidRPr="00760004">
              <w:t>C</w:t>
            </w:r>
          </w:p>
        </w:tc>
      </w:tr>
      <w:tr w:rsidR="00610327" w:rsidRPr="00760004" w14:paraId="28B5A1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E07580D"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AC9CA42" w14:textId="662FA164" w:rsidR="00610327" w:rsidRPr="00760004" w:rsidRDefault="00610327" w:rsidP="00822E9A">
            <w:pPr>
              <w:pStyle w:val="TAL"/>
            </w:pPr>
            <w:r w:rsidRPr="00760004">
              <w:t>Auxiliary application addressing information as indicated in the original MM. As defined in OMA-TS-MM</w:t>
            </w:r>
            <w:r w:rsidR="00CB0A1B">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A611027" w14:textId="77777777" w:rsidR="00610327" w:rsidRPr="00760004" w:rsidRDefault="00610327" w:rsidP="00822E9A">
            <w:pPr>
              <w:pStyle w:val="TAL"/>
            </w:pPr>
            <w:r w:rsidRPr="00760004">
              <w:t>C</w:t>
            </w:r>
          </w:p>
        </w:tc>
      </w:tr>
      <w:tr w:rsidR="00610327" w:rsidRPr="00760004" w14:paraId="423546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B0661D2"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1EE3A84E"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EBC8B36" w14:textId="77777777" w:rsidR="00610327" w:rsidRPr="00760004" w:rsidRDefault="00610327" w:rsidP="00822E9A">
            <w:pPr>
              <w:pStyle w:val="TAL"/>
            </w:pPr>
            <w:r w:rsidRPr="00760004">
              <w:t>C</w:t>
            </w:r>
          </w:p>
        </w:tc>
      </w:tr>
      <w:tr w:rsidR="00610327" w:rsidRPr="00760004" w14:paraId="47B806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CD136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266D1BA0" w14:textId="37FC4B00"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OMA-TS-MM</w:t>
            </w:r>
            <w:r w:rsidR="00CB0A1B">
              <w:t>S</w:t>
            </w:r>
            <w:r w:rsidRPr="00760004">
              <w:t>_ENC [39] clause 7.3.</w:t>
            </w:r>
            <w:r w:rsidR="00822CEF">
              <w:t>16</w:t>
            </w:r>
            <w:r w:rsidRPr="00760004">
              <w:t xml:space="preserve"> shall be encoded as follows: “Ye</w:t>
            </w:r>
            <w:r w:rsidR="00822CEF">
              <w:t>s</w:t>
            </w:r>
            <w:r w:rsidRPr="00760004">
              <w:t>”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2C9831F" w14:textId="77777777" w:rsidR="00610327" w:rsidRPr="00760004" w:rsidRDefault="00610327" w:rsidP="00822E9A">
            <w:pPr>
              <w:pStyle w:val="TAL"/>
            </w:pPr>
            <w:r w:rsidRPr="00760004">
              <w:t>C</w:t>
            </w:r>
          </w:p>
        </w:tc>
      </w:tr>
      <w:tr w:rsidR="00610327" w:rsidRPr="00760004" w14:paraId="0ED5044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9D91046"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17523C40" w14:textId="73AD1DCB" w:rsidR="00610327" w:rsidRPr="00760004" w:rsidRDefault="00610327" w:rsidP="00822E9A">
            <w:pPr>
              <w:pStyle w:val="TAL"/>
            </w:pPr>
            <w:r w:rsidRPr="00760004">
              <w:t>Provide when sent by the target to identify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DE2F9A" w14:textId="77777777" w:rsidR="00610327" w:rsidRPr="00760004" w:rsidRDefault="00610327" w:rsidP="00822E9A">
            <w:pPr>
              <w:pStyle w:val="TAL"/>
            </w:pPr>
            <w:r w:rsidRPr="00760004">
              <w:t>C</w:t>
            </w:r>
          </w:p>
        </w:tc>
      </w:tr>
      <w:tr w:rsidR="00610327" w:rsidRPr="00760004" w14:paraId="7CB25C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130A9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7E8B008C"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35A1010F" w14:textId="77777777" w:rsidR="00610327" w:rsidRPr="00760004" w:rsidRDefault="00610327" w:rsidP="00822E9A">
            <w:pPr>
              <w:pStyle w:val="TAL"/>
            </w:pPr>
            <w:r w:rsidRPr="00760004">
              <w:t>M</w:t>
            </w:r>
          </w:p>
        </w:tc>
      </w:tr>
      <w:tr w:rsidR="00610327" w:rsidRPr="00760004" w14:paraId="73C6B67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88738F" w14:textId="77777777" w:rsidR="00610327" w:rsidRPr="00760004" w:rsidRDefault="00610327" w:rsidP="00822E9A">
            <w:pPr>
              <w:pStyle w:val="TAL"/>
            </w:pPr>
            <w:r w:rsidRPr="00760004">
              <w:t>responseStatus</w:t>
            </w:r>
          </w:p>
        </w:tc>
        <w:tc>
          <w:tcPr>
            <w:tcW w:w="6521" w:type="dxa"/>
            <w:tcBorders>
              <w:top w:val="single" w:sz="4" w:space="0" w:color="auto"/>
              <w:left w:val="single" w:sz="4" w:space="0" w:color="auto"/>
              <w:bottom w:val="single" w:sz="4" w:space="0" w:color="auto"/>
              <w:right w:val="single" w:sz="4" w:space="0" w:color="auto"/>
            </w:tcBorders>
          </w:tcPr>
          <w:p w14:paraId="4AC61D2D" w14:textId="77777777" w:rsidR="00610327" w:rsidRPr="00760004" w:rsidRDefault="00610327" w:rsidP="00822E9A">
            <w:pPr>
              <w:pStyle w:val="TAL"/>
            </w:pPr>
            <w:r w:rsidRPr="00760004">
              <w:t>MMS specific status. See OMA-TS-MMS_ENC [39] clause 7.3.48.</w:t>
            </w:r>
          </w:p>
        </w:tc>
        <w:tc>
          <w:tcPr>
            <w:tcW w:w="708" w:type="dxa"/>
            <w:tcBorders>
              <w:top w:val="single" w:sz="4" w:space="0" w:color="auto"/>
              <w:left w:val="single" w:sz="4" w:space="0" w:color="auto"/>
              <w:bottom w:val="single" w:sz="4" w:space="0" w:color="auto"/>
              <w:right w:val="single" w:sz="4" w:space="0" w:color="auto"/>
            </w:tcBorders>
          </w:tcPr>
          <w:p w14:paraId="2D5A143A" w14:textId="77777777" w:rsidR="00610327" w:rsidRPr="00760004" w:rsidRDefault="00610327" w:rsidP="00822E9A">
            <w:pPr>
              <w:pStyle w:val="TAL"/>
            </w:pPr>
            <w:r w:rsidRPr="00760004">
              <w:t>M</w:t>
            </w:r>
          </w:p>
        </w:tc>
      </w:tr>
      <w:tr w:rsidR="00610327" w:rsidRPr="00760004" w14:paraId="5BB0B7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537C7A" w14:textId="77777777" w:rsidR="00610327" w:rsidRPr="00760004" w:rsidRDefault="00610327" w:rsidP="00822E9A">
            <w:pPr>
              <w:pStyle w:val="TAL"/>
            </w:pPr>
            <w:r w:rsidRPr="00760004">
              <w:t>responseStatusText</w:t>
            </w:r>
          </w:p>
        </w:tc>
        <w:tc>
          <w:tcPr>
            <w:tcW w:w="6521" w:type="dxa"/>
            <w:tcBorders>
              <w:top w:val="single" w:sz="4" w:space="0" w:color="auto"/>
              <w:left w:val="single" w:sz="4" w:space="0" w:color="auto"/>
              <w:bottom w:val="single" w:sz="4" w:space="0" w:color="auto"/>
              <w:right w:val="single" w:sz="4" w:space="0" w:color="auto"/>
            </w:tcBorders>
          </w:tcPr>
          <w:p w14:paraId="02DB2E77" w14:textId="2342B9C1" w:rsidR="00610327" w:rsidRPr="00760004" w:rsidRDefault="00610327" w:rsidP="00822E9A">
            <w:pPr>
              <w:pStyle w:val="TAL"/>
            </w:pPr>
            <w:r w:rsidRPr="00760004">
              <w:t>Text that qualifies the Response Status. Include if sent to the target. As defined in OMA-TS-MM</w:t>
            </w:r>
            <w:r w:rsidR="00CB0A1B">
              <w:t>S</w:t>
            </w:r>
            <w:r w:rsidRPr="00760004">
              <w:t>_ENC [39] clause 7.3.49.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D922C0D" w14:textId="77777777" w:rsidR="00610327" w:rsidRPr="00760004" w:rsidRDefault="00610327" w:rsidP="00822E9A">
            <w:pPr>
              <w:pStyle w:val="TAL"/>
            </w:pPr>
            <w:r w:rsidRPr="00760004">
              <w:t>C</w:t>
            </w:r>
          </w:p>
        </w:tc>
      </w:tr>
      <w:tr w:rsidR="00610327" w:rsidRPr="00760004" w14:paraId="10E0093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5818238" w14:textId="77777777" w:rsidR="00610327" w:rsidRPr="00760004" w:rsidRDefault="00610327" w:rsidP="00822E9A">
            <w:pPr>
              <w:pStyle w:val="TAL"/>
            </w:pPr>
            <w:r w:rsidRPr="00760004">
              <w:t>messageID</w:t>
            </w:r>
          </w:p>
        </w:tc>
        <w:tc>
          <w:tcPr>
            <w:tcW w:w="6521" w:type="dxa"/>
            <w:tcBorders>
              <w:top w:val="single" w:sz="4" w:space="0" w:color="auto"/>
              <w:left w:val="single" w:sz="4" w:space="0" w:color="auto"/>
              <w:bottom w:val="single" w:sz="4" w:space="0" w:color="auto"/>
              <w:right w:val="single" w:sz="4" w:space="0" w:color="auto"/>
            </w:tcBorders>
          </w:tcPr>
          <w:p w14:paraId="746D52F1" w14:textId="28FC12C8"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Borders>
              <w:top w:val="single" w:sz="4" w:space="0" w:color="auto"/>
              <w:left w:val="single" w:sz="4" w:space="0" w:color="auto"/>
              <w:bottom w:val="single" w:sz="4" w:space="0" w:color="auto"/>
              <w:right w:val="single" w:sz="4" w:space="0" w:color="auto"/>
            </w:tcBorders>
          </w:tcPr>
          <w:p w14:paraId="2113D506" w14:textId="77777777" w:rsidR="00610327" w:rsidRPr="00760004" w:rsidRDefault="00610327" w:rsidP="00822E9A">
            <w:pPr>
              <w:pStyle w:val="TAL"/>
            </w:pPr>
            <w:r w:rsidRPr="00760004">
              <w:t>M</w:t>
            </w:r>
          </w:p>
        </w:tc>
      </w:tr>
    </w:tbl>
    <w:p w14:paraId="7DCD779C" w14:textId="77777777" w:rsidR="00610327" w:rsidRPr="00760004" w:rsidRDefault="00610327" w:rsidP="00610327"/>
    <w:p w14:paraId="1EAD284C" w14:textId="6042DDAE" w:rsidR="00610327" w:rsidRPr="00760004" w:rsidRDefault="00241659" w:rsidP="00610327">
      <w:pPr>
        <w:pStyle w:val="Heading4"/>
      </w:pPr>
      <w:bookmarkStart w:id="261" w:name="_Toc135598615"/>
      <w:r w:rsidRPr="00760004">
        <w:t>7.4.</w:t>
      </w:r>
      <w:r w:rsidR="00610327" w:rsidRPr="00760004">
        <w:t>3.2</w:t>
      </w:r>
      <w:r w:rsidR="00610327" w:rsidRPr="00760004">
        <w:tab/>
        <w:t>MMSSendByNonLocalTarget</w:t>
      </w:r>
      <w:bookmarkEnd w:id="261"/>
    </w:p>
    <w:p w14:paraId="73EF9F4F" w14:textId="77777777" w:rsidR="00610327" w:rsidRPr="00760004" w:rsidRDefault="00610327" w:rsidP="00610327">
      <w:r w:rsidRPr="00760004">
        <w:t xml:space="preserve">The IRI-POI in the MMS Proxy-Relay shall generate an xIRI containing an MMSSendByNonLocalTarget record when the MMS Proxy-Relay receives </w:t>
      </w:r>
      <w:r w:rsidRPr="00760004">
        <w:rPr>
          <w:i/>
          <w:iCs/>
        </w:rPr>
        <w:t>MM4_forward.REQ</w:t>
      </w:r>
      <w:r w:rsidRPr="00760004">
        <w:t xml:space="preserve"> (as defined in TS 23.140 [40] clause 8.4.1) from the non-local MMS Proxy-Relay, that contains a non-local target ID.</w:t>
      </w:r>
    </w:p>
    <w:p w14:paraId="2FA8F0E5" w14:textId="0D6C514E" w:rsidR="00610327" w:rsidRPr="00760004" w:rsidRDefault="00610327" w:rsidP="00610327">
      <w:r w:rsidRPr="00760004">
        <w:t>Table</w:t>
      </w:r>
      <w:r w:rsidR="00EA197F" w:rsidRPr="00FE2627">
        <w:t xml:space="preserve"> 7.4.3-</w:t>
      </w:r>
      <w:r w:rsidR="00EA197F">
        <w:t>2</w:t>
      </w:r>
      <w:r w:rsidRPr="00760004">
        <w:t xml:space="preserve"> contains parameters generated by the IRI-POI, along with parameters derived from the </w:t>
      </w:r>
      <w:r w:rsidRPr="00760004">
        <w:rPr>
          <w:i/>
          <w:iCs/>
        </w:rPr>
        <w:t>MM4_forward.REQ</w:t>
      </w:r>
      <w:r w:rsidRPr="00760004">
        <w:t xml:space="preserve"> message (from the non-local MMS Proxy-Relay to the local MMS Proxy-Relay).</w:t>
      </w:r>
    </w:p>
    <w:p w14:paraId="7F2E5781" w14:textId="17E0762B" w:rsidR="00610327" w:rsidRPr="00760004" w:rsidRDefault="00610327" w:rsidP="00610327">
      <w:pPr>
        <w:pStyle w:val="TH"/>
      </w:pPr>
      <w:r w:rsidRPr="00760004">
        <w:t xml:space="preserve">Table </w:t>
      </w:r>
      <w:r w:rsidR="00241659" w:rsidRPr="00760004">
        <w:t>7.4.</w:t>
      </w:r>
      <w:r w:rsidRPr="00760004">
        <w:t>3-2: Payload for MMSSendByNonLocalTarget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78BB7C6" w14:textId="77777777" w:rsidTr="00822E9A">
        <w:trPr>
          <w:jc w:val="center"/>
        </w:trPr>
        <w:tc>
          <w:tcPr>
            <w:tcW w:w="2693" w:type="dxa"/>
          </w:tcPr>
          <w:p w14:paraId="2FDFF9A8" w14:textId="77777777" w:rsidR="00610327" w:rsidRPr="00760004" w:rsidRDefault="00610327" w:rsidP="00822E9A">
            <w:pPr>
              <w:pStyle w:val="TAH"/>
            </w:pPr>
            <w:r w:rsidRPr="00760004">
              <w:t>Field name</w:t>
            </w:r>
          </w:p>
        </w:tc>
        <w:tc>
          <w:tcPr>
            <w:tcW w:w="6521" w:type="dxa"/>
          </w:tcPr>
          <w:p w14:paraId="3E797D5F" w14:textId="77777777" w:rsidR="00610327" w:rsidRPr="00760004" w:rsidRDefault="00610327" w:rsidP="00822E9A">
            <w:pPr>
              <w:pStyle w:val="TAH"/>
            </w:pPr>
            <w:r w:rsidRPr="00760004">
              <w:t>Description</w:t>
            </w:r>
          </w:p>
        </w:tc>
        <w:tc>
          <w:tcPr>
            <w:tcW w:w="708" w:type="dxa"/>
          </w:tcPr>
          <w:p w14:paraId="55CB6919" w14:textId="77777777" w:rsidR="00610327" w:rsidRPr="00760004" w:rsidRDefault="00610327" w:rsidP="00822E9A">
            <w:pPr>
              <w:pStyle w:val="TAH"/>
            </w:pPr>
            <w:r w:rsidRPr="00760004">
              <w:t>M/C/O</w:t>
            </w:r>
          </w:p>
        </w:tc>
      </w:tr>
      <w:tr w:rsidR="00610327" w:rsidRPr="00760004" w14:paraId="26CF541D" w14:textId="77777777" w:rsidTr="00822E9A">
        <w:trPr>
          <w:jc w:val="center"/>
        </w:trPr>
        <w:tc>
          <w:tcPr>
            <w:tcW w:w="2693" w:type="dxa"/>
          </w:tcPr>
          <w:p w14:paraId="46162303" w14:textId="77777777" w:rsidR="00610327" w:rsidRPr="00760004" w:rsidRDefault="00610327" w:rsidP="00822E9A">
            <w:pPr>
              <w:pStyle w:val="TAL"/>
            </w:pPr>
            <w:r w:rsidRPr="00760004">
              <w:t>version</w:t>
            </w:r>
          </w:p>
        </w:tc>
        <w:tc>
          <w:tcPr>
            <w:tcW w:w="6521" w:type="dxa"/>
          </w:tcPr>
          <w:p w14:paraId="5A49FC23" w14:textId="77777777" w:rsidR="00610327" w:rsidRPr="00760004" w:rsidRDefault="00610327" w:rsidP="00822E9A">
            <w:pPr>
              <w:pStyle w:val="TAL"/>
            </w:pPr>
            <w:r w:rsidRPr="00760004">
              <w:t>The version of MM, to include major and minor version.</w:t>
            </w:r>
          </w:p>
        </w:tc>
        <w:tc>
          <w:tcPr>
            <w:tcW w:w="708" w:type="dxa"/>
          </w:tcPr>
          <w:p w14:paraId="635AA095" w14:textId="77777777" w:rsidR="00610327" w:rsidRPr="00760004" w:rsidRDefault="00610327" w:rsidP="00822E9A">
            <w:pPr>
              <w:pStyle w:val="TAL"/>
            </w:pPr>
            <w:r w:rsidRPr="00760004">
              <w:t>M</w:t>
            </w:r>
          </w:p>
        </w:tc>
      </w:tr>
      <w:tr w:rsidR="00610327" w:rsidRPr="00760004" w14:paraId="52799A4B" w14:textId="77777777" w:rsidTr="00822E9A">
        <w:trPr>
          <w:jc w:val="center"/>
        </w:trPr>
        <w:tc>
          <w:tcPr>
            <w:tcW w:w="2693" w:type="dxa"/>
          </w:tcPr>
          <w:p w14:paraId="7ADAAA28" w14:textId="77777777" w:rsidR="00610327" w:rsidRPr="00760004" w:rsidRDefault="00610327" w:rsidP="00822E9A">
            <w:pPr>
              <w:pStyle w:val="TAL"/>
            </w:pPr>
            <w:r w:rsidRPr="00760004">
              <w:t>transactionID</w:t>
            </w:r>
          </w:p>
        </w:tc>
        <w:tc>
          <w:tcPr>
            <w:tcW w:w="6521" w:type="dxa"/>
          </w:tcPr>
          <w:p w14:paraId="31BEC7A1"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FD3224" w14:textId="77777777" w:rsidR="00610327" w:rsidRPr="00760004" w:rsidRDefault="00610327" w:rsidP="00822E9A">
            <w:pPr>
              <w:pStyle w:val="TAL"/>
            </w:pPr>
            <w:r w:rsidRPr="00760004">
              <w:t>M</w:t>
            </w:r>
          </w:p>
        </w:tc>
      </w:tr>
      <w:tr w:rsidR="00610327" w:rsidRPr="00760004" w14:paraId="002C8C35" w14:textId="77777777" w:rsidTr="00822E9A">
        <w:trPr>
          <w:jc w:val="center"/>
        </w:trPr>
        <w:tc>
          <w:tcPr>
            <w:tcW w:w="2693" w:type="dxa"/>
          </w:tcPr>
          <w:p w14:paraId="1E211BF8" w14:textId="77777777" w:rsidR="00610327" w:rsidRPr="00760004" w:rsidRDefault="00610327" w:rsidP="00822E9A">
            <w:pPr>
              <w:pStyle w:val="TAL"/>
            </w:pPr>
            <w:r w:rsidRPr="00760004">
              <w:t>messageID</w:t>
            </w:r>
          </w:p>
        </w:tc>
        <w:tc>
          <w:tcPr>
            <w:tcW w:w="6521" w:type="dxa"/>
          </w:tcPr>
          <w:p w14:paraId="773AC21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24342999" w14:textId="77777777" w:rsidR="00610327" w:rsidRPr="00760004" w:rsidRDefault="00610327" w:rsidP="00822E9A">
            <w:pPr>
              <w:pStyle w:val="TAL"/>
            </w:pPr>
            <w:r w:rsidRPr="00760004">
              <w:t>M</w:t>
            </w:r>
          </w:p>
        </w:tc>
      </w:tr>
      <w:tr w:rsidR="00610327" w:rsidRPr="00760004" w14:paraId="01AAAD86" w14:textId="77777777" w:rsidTr="00822E9A">
        <w:trPr>
          <w:jc w:val="center"/>
        </w:trPr>
        <w:tc>
          <w:tcPr>
            <w:tcW w:w="2693" w:type="dxa"/>
          </w:tcPr>
          <w:p w14:paraId="480B7484" w14:textId="77777777" w:rsidR="00610327" w:rsidRPr="00760004" w:rsidRDefault="00610327" w:rsidP="00822E9A">
            <w:pPr>
              <w:pStyle w:val="TAL"/>
            </w:pPr>
            <w:r w:rsidRPr="00760004">
              <w:t>terminatingMMSParty</w:t>
            </w:r>
          </w:p>
        </w:tc>
        <w:tc>
          <w:tcPr>
            <w:tcW w:w="6521" w:type="dxa"/>
          </w:tcPr>
          <w:p w14:paraId="7A81CCAF" w14:textId="4A4DA591"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609650E8" w14:textId="77777777" w:rsidR="00610327" w:rsidRPr="00760004" w:rsidRDefault="00610327" w:rsidP="00822E9A">
            <w:pPr>
              <w:pStyle w:val="TAL"/>
            </w:pPr>
            <w:r w:rsidRPr="00760004">
              <w:t>M</w:t>
            </w:r>
          </w:p>
        </w:tc>
      </w:tr>
      <w:tr w:rsidR="00610327" w:rsidRPr="00760004" w14:paraId="32865057" w14:textId="77777777" w:rsidTr="00822E9A">
        <w:trPr>
          <w:jc w:val="center"/>
        </w:trPr>
        <w:tc>
          <w:tcPr>
            <w:tcW w:w="2693" w:type="dxa"/>
          </w:tcPr>
          <w:p w14:paraId="0BCFADF9" w14:textId="77777777" w:rsidR="00610327" w:rsidRPr="00760004" w:rsidRDefault="00610327" w:rsidP="00822E9A">
            <w:pPr>
              <w:pStyle w:val="TAL"/>
            </w:pPr>
            <w:r w:rsidRPr="00760004">
              <w:t>originatingMMSParty</w:t>
            </w:r>
          </w:p>
        </w:tc>
        <w:tc>
          <w:tcPr>
            <w:tcW w:w="6521" w:type="dxa"/>
          </w:tcPr>
          <w:p w14:paraId="3951D717" w14:textId="5F43BD9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13B56F95" w14:textId="77777777" w:rsidR="00610327" w:rsidRPr="00760004" w:rsidRDefault="00610327" w:rsidP="00822E9A">
            <w:pPr>
              <w:pStyle w:val="TAL"/>
            </w:pPr>
            <w:r w:rsidRPr="00760004">
              <w:t>M</w:t>
            </w:r>
          </w:p>
        </w:tc>
      </w:tr>
      <w:tr w:rsidR="00610327" w:rsidRPr="00760004" w14:paraId="0B4562B1" w14:textId="77777777" w:rsidTr="00822E9A">
        <w:trPr>
          <w:jc w:val="center"/>
        </w:trPr>
        <w:tc>
          <w:tcPr>
            <w:tcW w:w="2693" w:type="dxa"/>
          </w:tcPr>
          <w:p w14:paraId="65C4EFB2" w14:textId="77777777" w:rsidR="00610327" w:rsidRPr="00760004" w:rsidRDefault="00610327" w:rsidP="00822E9A">
            <w:pPr>
              <w:pStyle w:val="TAL"/>
            </w:pPr>
            <w:r w:rsidRPr="00760004">
              <w:t>direction</w:t>
            </w:r>
          </w:p>
        </w:tc>
        <w:tc>
          <w:tcPr>
            <w:tcW w:w="6521" w:type="dxa"/>
          </w:tcPr>
          <w:p w14:paraId="4F2C748D" w14:textId="77777777" w:rsidR="00610327" w:rsidRPr="00760004" w:rsidRDefault="00610327" w:rsidP="00822E9A">
            <w:pPr>
              <w:pStyle w:val="TAL"/>
            </w:pPr>
            <w:r w:rsidRPr="00760004">
              <w:t>Indicates the direction of the MM. This shall be encoded as “from target.”</w:t>
            </w:r>
          </w:p>
        </w:tc>
        <w:tc>
          <w:tcPr>
            <w:tcW w:w="708" w:type="dxa"/>
          </w:tcPr>
          <w:p w14:paraId="77802CD8" w14:textId="77777777" w:rsidR="00610327" w:rsidRPr="00760004" w:rsidRDefault="00610327" w:rsidP="00822E9A">
            <w:pPr>
              <w:pStyle w:val="TAL"/>
            </w:pPr>
            <w:r w:rsidRPr="00760004">
              <w:t>M</w:t>
            </w:r>
          </w:p>
        </w:tc>
      </w:tr>
      <w:tr w:rsidR="00610327" w:rsidRPr="00760004" w14:paraId="52C6EDD3" w14:textId="77777777" w:rsidTr="00822E9A">
        <w:trPr>
          <w:jc w:val="center"/>
        </w:trPr>
        <w:tc>
          <w:tcPr>
            <w:tcW w:w="2693" w:type="dxa"/>
          </w:tcPr>
          <w:p w14:paraId="7FE7DC77" w14:textId="77777777" w:rsidR="00610327" w:rsidRPr="00760004" w:rsidRDefault="00610327" w:rsidP="00822E9A">
            <w:pPr>
              <w:pStyle w:val="TAL"/>
            </w:pPr>
            <w:r w:rsidRPr="00760004">
              <w:t>contentType</w:t>
            </w:r>
          </w:p>
        </w:tc>
        <w:tc>
          <w:tcPr>
            <w:tcW w:w="6521" w:type="dxa"/>
          </w:tcPr>
          <w:p w14:paraId="7D01BBF6" w14:textId="77777777" w:rsidR="00610327" w:rsidRPr="00760004" w:rsidRDefault="00610327" w:rsidP="00822E9A">
            <w:pPr>
              <w:pStyle w:val="TAL"/>
            </w:pPr>
            <w:r w:rsidRPr="00760004">
              <w:t>The content type of the MM. See OMA-TS-MMS_ENC [39] clause 7.3.11</w:t>
            </w:r>
          </w:p>
        </w:tc>
        <w:tc>
          <w:tcPr>
            <w:tcW w:w="708" w:type="dxa"/>
          </w:tcPr>
          <w:p w14:paraId="4694BA96" w14:textId="77777777" w:rsidR="00610327" w:rsidRPr="00760004" w:rsidRDefault="00610327" w:rsidP="00822E9A">
            <w:pPr>
              <w:pStyle w:val="TAL"/>
            </w:pPr>
            <w:r w:rsidRPr="00760004">
              <w:t>M</w:t>
            </w:r>
          </w:p>
        </w:tc>
      </w:tr>
      <w:tr w:rsidR="00610327" w:rsidRPr="00760004" w14:paraId="3F56ADFE" w14:textId="77777777" w:rsidTr="00822E9A">
        <w:trPr>
          <w:jc w:val="center"/>
        </w:trPr>
        <w:tc>
          <w:tcPr>
            <w:tcW w:w="2693" w:type="dxa"/>
          </w:tcPr>
          <w:p w14:paraId="349E8F9F" w14:textId="77777777" w:rsidR="00610327" w:rsidRPr="00760004" w:rsidRDefault="00610327" w:rsidP="00822E9A">
            <w:pPr>
              <w:pStyle w:val="TAL"/>
            </w:pPr>
            <w:r w:rsidRPr="00760004">
              <w:t>messageClass</w:t>
            </w:r>
          </w:p>
        </w:tc>
        <w:tc>
          <w:tcPr>
            <w:tcW w:w="6521" w:type="dxa"/>
          </w:tcPr>
          <w:p w14:paraId="41F883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75E07789" w14:textId="77777777" w:rsidR="00610327" w:rsidRPr="00760004" w:rsidRDefault="00610327" w:rsidP="00822E9A">
            <w:pPr>
              <w:pStyle w:val="TAL"/>
            </w:pPr>
            <w:r w:rsidRPr="00760004">
              <w:t>C</w:t>
            </w:r>
          </w:p>
        </w:tc>
      </w:tr>
      <w:tr w:rsidR="00610327" w:rsidRPr="00760004" w14:paraId="35A22B9C" w14:textId="77777777" w:rsidTr="00822E9A">
        <w:trPr>
          <w:jc w:val="center"/>
        </w:trPr>
        <w:tc>
          <w:tcPr>
            <w:tcW w:w="2693" w:type="dxa"/>
          </w:tcPr>
          <w:p w14:paraId="7B5DC069" w14:textId="77777777" w:rsidR="00610327" w:rsidRPr="00760004" w:rsidRDefault="00610327" w:rsidP="00822E9A">
            <w:pPr>
              <w:pStyle w:val="TAL"/>
            </w:pPr>
            <w:r w:rsidRPr="00760004">
              <w:t>dateTime</w:t>
            </w:r>
          </w:p>
        </w:tc>
        <w:tc>
          <w:tcPr>
            <w:tcW w:w="6521" w:type="dxa"/>
          </w:tcPr>
          <w:p w14:paraId="56AB85DD"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0D3B43BC" w14:textId="77777777" w:rsidR="00610327" w:rsidRPr="00760004" w:rsidRDefault="00610327" w:rsidP="00822E9A">
            <w:pPr>
              <w:pStyle w:val="TAL"/>
            </w:pPr>
            <w:r w:rsidRPr="00760004">
              <w:t>M</w:t>
            </w:r>
          </w:p>
        </w:tc>
      </w:tr>
      <w:tr w:rsidR="00610327" w:rsidRPr="00760004" w14:paraId="1DEF565E" w14:textId="77777777" w:rsidTr="00822E9A">
        <w:trPr>
          <w:jc w:val="center"/>
        </w:trPr>
        <w:tc>
          <w:tcPr>
            <w:tcW w:w="2693" w:type="dxa"/>
          </w:tcPr>
          <w:p w14:paraId="296FCEDF" w14:textId="77777777" w:rsidR="00610327" w:rsidRPr="00760004" w:rsidRDefault="00610327" w:rsidP="00822E9A">
            <w:pPr>
              <w:pStyle w:val="TAL"/>
            </w:pPr>
            <w:r w:rsidRPr="00760004">
              <w:t>expiry</w:t>
            </w:r>
          </w:p>
        </w:tc>
        <w:tc>
          <w:tcPr>
            <w:tcW w:w="6521" w:type="dxa"/>
          </w:tcPr>
          <w:p w14:paraId="41601AA0"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to the MMS Proxy-Relay.</w:t>
            </w:r>
          </w:p>
        </w:tc>
        <w:tc>
          <w:tcPr>
            <w:tcW w:w="708" w:type="dxa"/>
          </w:tcPr>
          <w:p w14:paraId="1EEA4F42" w14:textId="77777777" w:rsidR="00610327" w:rsidRPr="00760004" w:rsidRDefault="00610327" w:rsidP="00822E9A">
            <w:pPr>
              <w:pStyle w:val="TAL"/>
            </w:pPr>
            <w:r w:rsidRPr="00760004">
              <w:t>C</w:t>
            </w:r>
          </w:p>
        </w:tc>
      </w:tr>
      <w:tr w:rsidR="00610327" w:rsidRPr="00760004" w14:paraId="5E0A9E13" w14:textId="77777777" w:rsidTr="00822E9A">
        <w:trPr>
          <w:jc w:val="center"/>
        </w:trPr>
        <w:tc>
          <w:tcPr>
            <w:tcW w:w="2693" w:type="dxa"/>
          </w:tcPr>
          <w:p w14:paraId="01D12141" w14:textId="77777777" w:rsidR="00610327" w:rsidRPr="00760004" w:rsidRDefault="00610327" w:rsidP="00822E9A">
            <w:pPr>
              <w:pStyle w:val="TAL"/>
            </w:pPr>
            <w:r w:rsidRPr="00760004">
              <w:t>deliveryReport</w:t>
            </w:r>
          </w:p>
        </w:tc>
        <w:tc>
          <w:tcPr>
            <w:tcW w:w="6521" w:type="dxa"/>
          </w:tcPr>
          <w:p w14:paraId="4EF56A91" w14:textId="77777777" w:rsidR="00610327" w:rsidRPr="00760004" w:rsidRDefault="00610327" w:rsidP="00822E9A">
            <w:pPr>
              <w:pStyle w:val="TAL"/>
            </w:pPr>
            <w:r w:rsidRPr="00760004">
              <w:t>Specifies whether the originator MM UE requests a delivery report from each recipient. Indicates the desired delivery report. The values given in TS 23.140 [40] clause 8.4.1.4 shall be encoded as follows: “Yes” = True, “No” = False. Included if it exists in the MMS Proxy-Relay message. Include if sent to the MMS Proxy-Relay.</w:t>
            </w:r>
          </w:p>
        </w:tc>
        <w:tc>
          <w:tcPr>
            <w:tcW w:w="708" w:type="dxa"/>
          </w:tcPr>
          <w:p w14:paraId="3806201C" w14:textId="77777777" w:rsidR="00610327" w:rsidRPr="00760004" w:rsidRDefault="00610327" w:rsidP="00822E9A">
            <w:pPr>
              <w:pStyle w:val="TAL"/>
            </w:pPr>
            <w:r w:rsidRPr="00760004">
              <w:t>C</w:t>
            </w:r>
          </w:p>
        </w:tc>
      </w:tr>
      <w:tr w:rsidR="00610327" w:rsidRPr="00760004" w14:paraId="2B437784" w14:textId="77777777" w:rsidTr="00822E9A">
        <w:trPr>
          <w:jc w:val="center"/>
        </w:trPr>
        <w:tc>
          <w:tcPr>
            <w:tcW w:w="2693" w:type="dxa"/>
          </w:tcPr>
          <w:p w14:paraId="585F18D1" w14:textId="77777777" w:rsidR="00610327" w:rsidRPr="00760004" w:rsidRDefault="00610327" w:rsidP="00822E9A">
            <w:pPr>
              <w:pStyle w:val="TAL"/>
            </w:pPr>
            <w:r w:rsidRPr="00760004">
              <w:t>priority</w:t>
            </w:r>
          </w:p>
        </w:tc>
        <w:tc>
          <w:tcPr>
            <w:tcW w:w="6521" w:type="dxa"/>
          </w:tcPr>
          <w:p w14:paraId="5347E291" w14:textId="77777777" w:rsidR="00610327" w:rsidRPr="00760004" w:rsidRDefault="00610327" w:rsidP="00822E9A">
            <w:pPr>
              <w:pStyle w:val="TAL"/>
            </w:pPr>
            <w:r w:rsidRPr="00760004">
              <w:t>Priority of the MM assigned by the originator MMS Client. Reported if sent by the target. Include if sent to the MMS Proxy-Relay.</w:t>
            </w:r>
          </w:p>
        </w:tc>
        <w:tc>
          <w:tcPr>
            <w:tcW w:w="708" w:type="dxa"/>
          </w:tcPr>
          <w:p w14:paraId="07CBA9F3" w14:textId="77777777" w:rsidR="00610327" w:rsidRPr="00760004" w:rsidRDefault="00610327" w:rsidP="00822E9A">
            <w:pPr>
              <w:pStyle w:val="TAL"/>
            </w:pPr>
            <w:r w:rsidRPr="00760004">
              <w:t>C</w:t>
            </w:r>
          </w:p>
        </w:tc>
      </w:tr>
      <w:tr w:rsidR="00610327" w:rsidRPr="00760004" w14:paraId="0A6F83EB" w14:textId="77777777" w:rsidTr="00822E9A">
        <w:trPr>
          <w:jc w:val="center"/>
        </w:trPr>
        <w:tc>
          <w:tcPr>
            <w:tcW w:w="2693" w:type="dxa"/>
          </w:tcPr>
          <w:p w14:paraId="564CCB2F" w14:textId="77777777" w:rsidR="00610327" w:rsidRPr="00760004" w:rsidRDefault="00610327" w:rsidP="00822E9A">
            <w:pPr>
              <w:pStyle w:val="TAL"/>
            </w:pPr>
            <w:r w:rsidRPr="00760004">
              <w:t>senderVisibility</w:t>
            </w:r>
          </w:p>
        </w:tc>
        <w:tc>
          <w:tcPr>
            <w:tcW w:w="6521" w:type="dxa"/>
          </w:tcPr>
          <w:p w14:paraId="5B1BA7CF" w14:textId="77777777" w:rsidR="00610327" w:rsidRPr="00760004" w:rsidRDefault="00610327" w:rsidP="00822E9A">
            <w:pPr>
              <w:pStyle w:val="TAL"/>
            </w:pPr>
            <w:r w:rsidRPr="00760004">
              <w:t>An indication that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to the MMS Proxy-Relay.</w:t>
            </w:r>
          </w:p>
        </w:tc>
        <w:tc>
          <w:tcPr>
            <w:tcW w:w="708" w:type="dxa"/>
          </w:tcPr>
          <w:p w14:paraId="4F0192F4" w14:textId="77777777" w:rsidR="00610327" w:rsidRPr="00760004" w:rsidRDefault="00610327" w:rsidP="00822E9A">
            <w:pPr>
              <w:pStyle w:val="TAL"/>
            </w:pPr>
            <w:r w:rsidRPr="00760004">
              <w:t>C</w:t>
            </w:r>
          </w:p>
        </w:tc>
      </w:tr>
      <w:tr w:rsidR="00610327" w:rsidRPr="00760004" w14:paraId="2780120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32489B6"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5BC405EC" w14:textId="77777777" w:rsidR="00610327" w:rsidRPr="00760004" w:rsidRDefault="00610327" w:rsidP="00822E9A">
            <w:pPr>
              <w:pStyle w:val="TAL"/>
            </w:pPr>
            <w:r w:rsidRPr="00760004">
              <w:t>Specifies whether the originator MM UE requests a read report from each recipient. Provide when sent by the target to indicate the desired read report. The values given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A2423DA" w14:textId="77777777" w:rsidR="00610327" w:rsidRPr="00760004" w:rsidRDefault="00610327" w:rsidP="00822E9A">
            <w:pPr>
              <w:pStyle w:val="TAL"/>
            </w:pPr>
            <w:r w:rsidRPr="00760004">
              <w:t>C</w:t>
            </w:r>
          </w:p>
        </w:tc>
      </w:tr>
      <w:tr w:rsidR="00610327" w:rsidRPr="00760004" w14:paraId="4F54FB0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73F5F7D"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553F4847" w14:textId="77777777" w:rsidR="00610327" w:rsidRPr="00760004" w:rsidRDefault="00610327" w:rsidP="00822E9A">
            <w:pPr>
              <w:pStyle w:val="TAL"/>
            </w:pPr>
            <w:r w:rsidRPr="00760004">
              <w:t>The subject of the MM. Include if sent by the target.</w:t>
            </w:r>
          </w:p>
        </w:tc>
        <w:tc>
          <w:tcPr>
            <w:tcW w:w="708" w:type="dxa"/>
            <w:tcBorders>
              <w:top w:val="single" w:sz="4" w:space="0" w:color="auto"/>
              <w:left w:val="single" w:sz="4" w:space="0" w:color="auto"/>
              <w:bottom w:val="single" w:sz="4" w:space="0" w:color="auto"/>
              <w:right w:val="single" w:sz="4" w:space="0" w:color="auto"/>
            </w:tcBorders>
          </w:tcPr>
          <w:p w14:paraId="77C4AE05" w14:textId="77777777" w:rsidR="00610327" w:rsidRPr="00760004" w:rsidRDefault="00610327" w:rsidP="00822E9A">
            <w:pPr>
              <w:pStyle w:val="TAL"/>
            </w:pPr>
            <w:r w:rsidRPr="00760004">
              <w:t>C</w:t>
            </w:r>
          </w:p>
        </w:tc>
      </w:tr>
      <w:tr w:rsidR="00610327" w:rsidRPr="00760004" w14:paraId="117E2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A2F86FA"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5C59DE3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7EAEC310" w14:textId="77777777" w:rsidR="00610327" w:rsidRPr="00760004" w:rsidRDefault="00610327" w:rsidP="00822E9A">
            <w:pPr>
              <w:pStyle w:val="TAL"/>
            </w:pPr>
            <w:r w:rsidRPr="00760004">
              <w:t>C</w:t>
            </w:r>
          </w:p>
        </w:tc>
      </w:tr>
      <w:tr w:rsidR="00610327" w:rsidRPr="00760004" w14:paraId="1B3A33D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01A951B"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06D6EEE6" w14:textId="77777777" w:rsidR="00610327" w:rsidRPr="00760004" w:rsidRDefault="00610327" w:rsidP="00822E9A">
            <w:pPr>
              <w:pStyle w:val="TAL"/>
            </w:pPr>
            <w:r w:rsidRPr="00760004">
              <w:t>History of UEs that have forwarded (including originally submitted) the MM.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E97A8F8" w14:textId="77777777" w:rsidR="00610327" w:rsidRPr="00760004" w:rsidRDefault="00610327" w:rsidP="00822E9A">
            <w:pPr>
              <w:pStyle w:val="TAL"/>
            </w:pPr>
            <w:r w:rsidRPr="00760004">
              <w:t>C</w:t>
            </w:r>
          </w:p>
        </w:tc>
      </w:tr>
      <w:tr w:rsidR="00610327" w:rsidRPr="00760004" w14:paraId="5FC59D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2E4BC91"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3C22D640" w14:textId="77777777" w:rsidR="00610327" w:rsidRPr="00760004" w:rsidRDefault="00610327" w:rsidP="00822E9A">
            <w:pPr>
              <w:pStyle w:val="TAL"/>
            </w:pPr>
            <w:r w:rsidRPr="00760004">
              <w:t>The timestamp associated with the previous forward events.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F822B58" w14:textId="77777777" w:rsidR="00610327" w:rsidRPr="00760004" w:rsidRDefault="00610327" w:rsidP="00822E9A">
            <w:pPr>
              <w:pStyle w:val="TAL"/>
            </w:pPr>
            <w:r w:rsidRPr="00760004">
              <w:t>C</w:t>
            </w:r>
          </w:p>
        </w:tc>
      </w:tr>
      <w:tr w:rsidR="00610327" w:rsidRPr="00760004" w14:paraId="581F5FF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37D266"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678F74E9"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584F107" w14:textId="77777777" w:rsidR="00610327" w:rsidRPr="00760004" w:rsidRDefault="00610327" w:rsidP="00822E9A">
            <w:pPr>
              <w:pStyle w:val="TAL"/>
            </w:pPr>
            <w:r w:rsidRPr="00760004">
              <w:t>C</w:t>
            </w:r>
          </w:p>
        </w:tc>
      </w:tr>
      <w:tr w:rsidR="00610327" w:rsidRPr="00760004" w14:paraId="51F40B2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B1C9C5"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2D965D24" w14:textId="6D757402" w:rsidR="00610327" w:rsidRPr="00760004" w:rsidRDefault="00610327" w:rsidP="00822E9A">
            <w:pPr>
              <w:pStyle w:val="TAL"/>
            </w:pPr>
            <w:r w:rsidRPr="00760004">
              <w:t>Identification of an application to which replies, delivery reports, and read reports are addressed. Provide when sent by the target to identify the application to which replies, delivery reports, and read reports are addressed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C7FE7FF" w14:textId="77777777" w:rsidR="00610327" w:rsidRPr="00760004" w:rsidRDefault="00610327" w:rsidP="00822E9A">
            <w:pPr>
              <w:pStyle w:val="TAL"/>
            </w:pPr>
            <w:r w:rsidRPr="00760004">
              <w:t>C</w:t>
            </w:r>
          </w:p>
        </w:tc>
      </w:tr>
      <w:tr w:rsidR="00610327" w:rsidRPr="00760004" w14:paraId="3842876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5C0DF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589084CF" w14:textId="1BFC9983"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B43EF5D" w14:textId="77777777" w:rsidR="00610327" w:rsidRPr="00760004" w:rsidRDefault="00610327" w:rsidP="00822E9A">
            <w:pPr>
              <w:pStyle w:val="TAL"/>
            </w:pPr>
            <w:r w:rsidRPr="00760004">
              <w:t>C</w:t>
            </w:r>
          </w:p>
        </w:tc>
      </w:tr>
      <w:tr w:rsidR="00610327" w:rsidRPr="00760004" w14:paraId="6BF237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51FC65"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434C9771"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to the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C5AA17D" w14:textId="77777777" w:rsidR="00610327" w:rsidRPr="00760004" w:rsidRDefault="00610327" w:rsidP="00822E9A">
            <w:pPr>
              <w:pStyle w:val="TAL"/>
            </w:pPr>
            <w:r w:rsidRPr="00760004">
              <w:t>C</w:t>
            </w:r>
          </w:p>
        </w:tc>
      </w:tr>
      <w:tr w:rsidR="00610327" w:rsidRPr="00760004" w14:paraId="6EAFCC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4D528A"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1F644862"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5399FAE" w14:textId="77777777" w:rsidR="00610327" w:rsidRPr="00760004" w:rsidRDefault="00610327" w:rsidP="00822E9A">
            <w:pPr>
              <w:pStyle w:val="TAL"/>
            </w:pPr>
            <w:r w:rsidRPr="00760004">
              <w:t>C</w:t>
            </w:r>
          </w:p>
        </w:tc>
      </w:tr>
      <w:tr w:rsidR="00610327" w:rsidRPr="00760004" w14:paraId="373645C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404382"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616ABAC0" w14:textId="2C8910E4" w:rsidR="00610327" w:rsidRPr="00760004" w:rsidRDefault="00610327" w:rsidP="00822E9A">
            <w:pPr>
              <w:pStyle w:val="TAL"/>
            </w:pPr>
            <w:r w:rsidRPr="00760004">
              <w:t>Identifies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68B4080" w14:textId="77777777" w:rsidR="00610327" w:rsidRPr="00760004" w:rsidRDefault="00610327" w:rsidP="00822E9A">
            <w:pPr>
              <w:pStyle w:val="TAL"/>
            </w:pPr>
            <w:r w:rsidRPr="00760004">
              <w:t>C</w:t>
            </w:r>
          </w:p>
        </w:tc>
      </w:tr>
    </w:tbl>
    <w:p w14:paraId="382047AD" w14:textId="77777777" w:rsidR="00610327" w:rsidRPr="00760004" w:rsidRDefault="00610327" w:rsidP="00610327">
      <w:pPr>
        <w:pStyle w:val="B1"/>
      </w:pPr>
    </w:p>
    <w:p w14:paraId="496A83E6" w14:textId="15C98EA7" w:rsidR="00610327" w:rsidRPr="00760004" w:rsidRDefault="00241659" w:rsidP="00610327">
      <w:pPr>
        <w:pStyle w:val="Heading4"/>
      </w:pPr>
      <w:bookmarkStart w:id="262" w:name="_Toc135598616"/>
      <w:r w:rsidRPr="00760004">
        <w:t>7.4.</w:t>
      </w:r>
      <w:r w:rsidR="00610327" w:rsidRPr="00760004">
        <w:t>3.3</w:t>
      </w:r>
      <w:r w:rsidR="00610327" w:rsidRPr="00760004">
        <w:tab/>
        <w:t>MMSNotification</w:t>
      </w:r>
      <w:bookmarkEnd w:id="262"/>
    </w:p>
    <w:p w14:paraId="1652F668" w14:textId="77777777" w:rsidR="00610327" w:rsidRPr="00760004" w:rsidRDefault="00610327" w:rsidP="00610327">
      <w:r w:rsidRPr="00760004">
        <w:t xml:space="preserve">The IRI-POI in the MMS Proxy-Relay shall generate an xIRI containing an MMSNotification record when the MMS Proxy-Relay sends a </w:t>
      </w:r>
      <w:r w:rsidRPr="00760004">
        <w:rPr>
          <w:i/>
          <w:iCs/>
        </w:rPr>
        <w:t>m-notification-ind</w:t>
      </w:r>
      <w:r w:rsidRPr="00760004">
        <w:t xml:space="preserve"> (as defined in OMA-TS-MMS_ENC [39] clause 6.2) to the MMS client in the local target UE.</w:t>
      </w:r>
    </w:p>
    <w:p w14:paraId="7C49EEBA" w14:textId="7C050EFD" w:rsidR="00610327" w:rsidRPr="00760004" w:rsidRDefault="00610327" w:rsidP="00610327">
      <w:r w:rsidRPr="00760004">
        <w:t>Table</w:t>
      </w:r>
      <w:r w:rsidR="00EA197F" w:rsidRPr="00FE2627">
        <w:t xml:space="preserve"> 7.4.3-</w:t>
      </w:r>
      <w:r w:rsidR="00EA197F">
        <w:t>3</w:t>
      </w:r>
      <w:r w:rsidRPr="00760004">
        <w:t xml:space="preserve"> contains parameters generated by the IRI-POI, along with parameters derived from the </w:t>
      </w:r>
      <w:r w:rsidRPr="00760004">
        <w:rPr>
          <w:i/>
          <w:iCs/>
        </w:rPr>
        <w:t>m-notification-ind</w:t>
      </w:r>
      <w:r w:rsidRPr="00760004">
        <w:t xml:space="preserve"> message (from the local MMS Proxy-Relay to the local target).</w:t>
      </w:r>
    </w:p>
    <w:p w14:paraId="3B58437E" w14:textId="7078BF12" w:rsidR="00610327" w:rsidRPr="00760004" w:rsidRDefault="00610327" w:rsidP="00414887">
      <w:pPr>
        <w:pStyle w:val="TH"/>
      </w:pPr>
      <w:r w:rsidRPr="00760004">
        <w:t xml:space="preserve">Table </w:t>
      </w:r>
      <w:r w:rsidR="00241659" w:rsidRPr="00760004">
        <w:t>7.4.</w:t>
      </w:r>
      <w:r w:rsidRPr="00760004">
        <w:t>3-3: Payload for MMSNotification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B40983" w14:textId="77777777" w:rsidTr="00822E9A">
        <w:trPr>
          <w:jc w:val="center"/>
        </w:trPr>
        <w:tc>
          <w:tcPr>
            <w:tcW w:w="2693" w:type="dxa"/>
          </w:tcPr>
          <w:p w14:paraId="4421FE3B" w14:textId="77777777" w:rsidR="00610327" w:rsidRPr="00760004" w:rsidRDefault="00610327" w:rsidP="00822E9A">
            <w:pPr>
              <w:pStyle w:val="TAH"/>
            </w:pPr>
            <w:r w:rsidRPr="00760004">
              <w:t>Field name</w:t>
            </w:r>
          </w:p>
        </w:tc>
        <w:tc>
          <w:tcPr>
            <w:tcW w:w="6521" w:type="dxa"/>
          </w:tcPr>
          <w:p w14:paraId="672305E2" w14:textId="77777777" w:rsidR="00610327" w:rsidRPr="00760004" w:rsidRDefault="00610327" w:rsidP="00822E9A">
            <w:pPr>
              <w:pStyle w:val="TAH"/>
            </w:pPr>
            <w:r w:rsidRPr="00760004">
              <w:t>Description</w:t>
            </w:r>
          </w:p>
        </w:tc>
        <w:tc>
          <w:tcPr>
            <w:tcW w:w="708" w:type="dxa"/>
          </w:tcPr>
          <w:p w14:paraId="45A590E2" w14:textId="77777777" w:rsidR="00610327" w:rsidRPr="00760004" w:rsidRDefault="00610327" w:rsidP="00822E9A">
            <w:pPr>
              <w:pStyle w:val="TAH"/>
            </w:pPr>
            <w:r w:rsidRPr="00760004">
              <w:t>M/C/O</w:t>
            </w:r>
          </w:p>
        </w:tc>
      </w:tr>
      <w:tr w:rsidR="00610327" w:rsidRPr="00760004" w14:paraId="1598D61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DDD78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0DA165E1" w14:textId="3B22E2A2"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AA] clause 7.3.</w:t>
            </w:r>
            <w:r w:rsidR="00822CEF">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03CE1F71" w14:textId="77777777" w:rsidR="00610327" w:rsidRPr="00760004" w:rsidRDefault="00610327" w:rsidP="00822E9A">
            <w:pPr>
              <w:pStyle w:val="TAL"/>
            </w:pPr>
            <w:r w:rsidRPr="00760004">
              <w:t>M</w:t>
            </w:r>
          </w:p>
        </w:tc>
      </w:tr>
      <w:tr w:rsidR="00610327" w:rsidRPr="00760004" w14:paraId="0D73B4E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35A185C"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52653964"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057A578" w14:textId="77777777" w:rsidR="00610327" w:rsidRPr="00760004" w:rsidRDefault="00610327" w:rsidP="00822E9A">
            <w:pPr>
              <w:pStyle w:val="TAL"/>
            </w:pPr>
            <w:r w:rsidRPr="00760004">
              <w:t>M</w:t>
            </w:r>
          </w:p>
        </w:tc>
      </w:tr>
      <w:tr w:rsidR="00610327" w:rsidRPr="00760004" w14:paraId="180EF4F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AEFC043"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4AAF829C" w14:textId="37A9FC53"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4A328452"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0F0B1BFA" w14:textId="77777777" w:rsidR="00610327" w:rsidRPr="00760004" w:rsidRDefault="00610327" w:rsidP="00822E9A">
            <w:pPr>
              <w:pStyle w:val="TAL"/>
            </w:pPr>
            <w:r w:rsidRPr="00760004">
              <w:t>If the originating MMS client requested address hiding, but the MMS Proxy-Relay has access to the "From" field, this shall be reported, regardless of the fact that it may be hidden from the recepient.</w:t>
            </w:r>
          </w:p>
        </w:tc>
        <w:tc>
          <w:tcPr>
            <w:tcW w:w="708" w:type="dxa"/>
            <w:tcBorders>
              <w:top w:val="single" w:sz="4" w:space="0" w:color="auto"/>
              <w:left w:val="single" w:sz="4" w:space="0" w:color="auto"/>
              <w:bottom w:val="single" w:sz="4" w:space="0" w:color="auto"/>
              <w:right w:val="single" w:sz="4" w:space="0" w:color="auto"/>
            </w:tcBorders>
          </w:tcPr>
          <w:p w14:paraId="383D05A9" w14:textId="77777777" w:rsidR="00610327" w:rsidRPr="00760004" w:rsidRDefault="00610327" w:rsidP="00822E9A">
            <w:pPr>
              <w:pStyle w:val="TAL"/>
            </w:pPr>
            <w:r w:rsidRPr="00760004">
              <w:t>C</w:t>
            </w:r>
          </w:p>
        </w:tc>
      </w:tr>
      <w:tr w:rsidR="00610327" w:rsidRPr="00760004" w14:paraId="1C73AF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D7A582"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3BF52B8B" w14:textId="77777777" w:rsidR="00610327" w:rsidRPr="00760004" w:rsidRDefault="00610327" w:rsidP="00822E9A">
            <w:pPr>
              <w:pStyle w:val="TAL"/>
            </w:pPr>
            <w:r w:rsidRPr="00760004">
              <w:t>Indicates the direction of the MM. This shall be encoded as “to target."</w:t>
            </w:r>
          </w:p>
        </w:tc>
        <w:tc>
          <w:tcPr>
            <w:tcW w:w="708" w:type="dxa"/>
            <w:tcBorders>
              <w:top w:val="single" w:sz="4" w:space="0" w:color="auto"/>
              <w:left w:val="single" w:sz="4" w:space="0" w:color="auto"/>
              <w:bottom w:val="single" w:sz="4" w:space="0" w:color="auto"/>
              <w:right w:val="single" w:sz="4" w:space="0" w:color="auto"/>
            </w:tcBorders>
          </w:tcPr>
          <w:p w14:paraId="479439A1" w14:textId="77777777" w:rsidR="00610327" w:rsidRPr="00760004" w:rsidRDefault="00610327" w:rsidP="00822E9A">
            <w:pPr>
              <w:pStyle w:val="TAL"/>
            </w:pPr>
            <w:r w:rsidRPr="00760004">
              <w:t>M</w:t>
            </w:r>
          </w:p>
        </w:tc>
      </w:tr>
      <w:tr w:rsidR="00610327" w:rsidRPr="00760004" w14:paraId="0FD7F93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30FA28"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7AF988F3" w14:textId="77777777" w:rsidR="00610327" w:rsidRPr="00760004" w:rsidRDefault="00610327" w:rsidP="00822E9A">
            <w:pPr>
              <w:pStyle w:val="TAL"/>
            </w:pPr>
            <w:r w:rsidRPr="00760004">
              <w:t>The subject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207C9DD" w14:textId="77777777" w:rsidR="00610327" w:rsidRPr="00760004" w:rsidRDefault="00610327" w:rsidP="00822E9A">
            <w:pPr>
              <w:pStyle w:val="TAL"/>
            </w:pPr>
            <w:r w:rsidRPr="00760004">
              <w:t>C</w:t>
            </w:r>
          </w:p>
        </w:tc>
      </w:tr>
      <w:tr w:rsidR="00610327" w:rsidRPr="00760004" w14:paraId="51D8F68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810D05" w14:textId="77777777" w:rsidR="00610327" w:rsidRPr="00760004" w:rsidRDefault="00610327" w:rsidP="00822E9A">
            <w:pPr>
              <w:pStyle w:val="TAL"/>
            </w:pPr>
            <w:r w:rsidRPr="00760004">
              <w:t>deliveryReportRequested</w:t>
            </w:r>
          </w:p>
        </w:tc>
        <w:tc>
          <w:tcPr>
            <w:tcW w:w="6521" w:type="dxa"/>
            <w:tcBorders>
              <w:top w:val="single" w:sz="4" w:space="0" w:color="auto"/>
              <w:left w:val="single" w:sz="4" w:space="0" w:color="auto"/>
              <w:bottom w:val="single" w:sz="4" w:space="0" w:color="auto"/>
              <w:right w:val="single" w:sz="4" w:space="0" w:color="auto"/>
            </w:tcBorders>
          </w:tcPr>
          <w:p w14:paraId="50DD68AF" w14:textId="4DB6B9A4" w:rsidR="00610327" w:rsidRPr="00760004" w:rsidRDefault="00610327" w:rsidP="00822E9A">
            <w:pPr>
              <w:pStyle w:val="TAL"/>
            </w:pPr>
            <w:r w:rsidRPr="00760004">
              <w:t>Specifies whether the originator MMS UE requests a delivery report from each recipient. The values given in OMA-TS-MM</w:t>
            </w:r>
            <w:r w:rsidR="00822CEF">
              <w:t>S</w:t>
            </w:r>
            <w:r w:rsidRPr="00760004">
              <w:t>_ENC [39] clause 7.3.13 shall be encoded as follows: “Yes”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905E2C1" w14:textId="77777777" w:rsidR="00610327" w:rsidRPr="00760004" w:rsidRDefault="00610327" w:rsidP="00822E9A">
            <w:pPr>
              <w:pStyle w:val="TAL"/>
            </w:pPr>
            <w:r w:rsidRPr="00760004">
              <w:t>C</w:t>
            </w:r>
          </w:p>
        </w:tc>
      </w:tr>
      <w:tr w:rsidR="00610327" w:rsidRPr="00760004" w14:paraId="33AF24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759E64" w14:textId="77777777" w:rsidR="00610327" w:rsidRPr="00760004" w:rsidRDefault="00610327" w:rsidP="00822E9A">
            <w:pPr>
              <w:pStyle w:val="TAL"/>
            </w:pPr>
            <w:r w:rsidRPr="00760004">
              <w:t>stored</w:t>
            </w:r>
          </w:p>
        </w:tc>
        <w:tc>
          <w:tcPr>
            <w:tcW w:w="6521" w:type="dxa"/>
            <w:tcBorders>
              <w:top w:val="single" w:sz="4" w:space="0" w:color="auto"/>
              <w:left w:val="single" w:sz="4" w:space="0" w:color="auto"/>
              <w:bottom w:val="single" w:sz="4" w:space="0" w:color="auto"/>
              <w:right w:val="single" w:sz="4" w:space="0" w:color="auto"/>
            </w:tcBorders>
          </w:tcPr>
          <w:p w14:paraId="3A4A088B" w14:textId="56FB4035" w:rsidR="00610327" w:rsidRPr="00760004" w:rsidRDefault="00610327" w:rsidP="00822E9A">
            <w:pPr>
              <w:pStyle w:val="TAL"/>
            </w:pPr>
            <w:r w:rsidRPr="00760004">
              <w:t xml:space="preserve">Specifies whether the MM was stored in the target's MMBox, and that the </w:t>
            </w:r>
            <w:r w:rsidRPr="00760004">
              <w:rPr>
                <w:i/>
                <w:iCs/>
              </w:rPr>
              <w:t>content-location-value</w:t>
            </w:r>
            <w:r w:rsidRPr="00760004">
              <w:t xml:space="preserve"> field is a reference to it. "Stored" is coded as True, and "not Stored" is coded as False. As defined in OMA-TS-MM</w:t>
            </w:r>
            <w:r w:rsidR="00822CEF">
              <w:t>S</w:t>
            </w:r>
            <w:r w:rsidRPr="00760004">
              <w:t>_ENC [39] clause 7.3.57.</w:t>
            </w:r>
          </w:p>
          <w:p w14:paraId="45368866" w14:textId="77777777" w:rsidR="00610327" w:rsidRPr="00760004" w:rsidRDefault="00610327" w:rsidP="00822E9A">
            <w:pPr>
              <w:pStyle w:val="TAL"/>
            </w:pPr>
            <w:r w:rsidRPr="00760004">
              <w:t>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81B8AF8" w14:textId="77777777" w:rsidR="00610327" w:rsidRPr="00760004" w:rsidRDefault="00610327" w:rsidP="00822E9A">
            <w:pPr>
              <w:pStyle w:val="TAL"/>
            </w:pPr>
            <w:r w:rsidRPr="00760004">
              <w:t>C</w:t>
            </w:r>
          </w:p>
        </w:tc>
      </w:tr>
      <w:tr w:rsidR="00610327" w:rsidRPr="00760004" w14:paraId="7DE7F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211590" w14:textId="77777777" w:rsidR="00610327" w:rsidRPr="00760004" w:rsidRDefault="00610327" w:rsidP="00822E9A">
            <w:pPr>
              <w:pStyle w:val="TAL"/>
            </w:pPr>
            <w:r w:rsidRPr="00760004">
              <w:t>messageClass</w:t>
            </w:r>
          </w:p>
        </w:tc>
        <w:tc>
          <w:tcPr>
            <w:tcW w:w="6521" w:type="dxa"/>
            <w:tcBorders>
              <w:top w:val="single" w:sz="4" w:space="0" w:color="auto"/>
              <w:left w:val="single" w:sz="4" w:space="0" w:color="auto"/>
              <w:bottom w:val="single" w:sz="4" w:space="0" w:color="auto"/>
              <w:right w:val="single" w:sz="4" w:space="0" w:color="auto"/>
            </w:tcBorders>
          </w:tcPr>
          <w:p w14:paraId="4D452A46" w14:textId="77777777" w:rsidR="00610327" w:rsidRPr="00760004" w:rsidRDefault="00610327" w:rsidP="00822E9A">
            <w:pPr>
              <w:pStyle w:val="TAL"/>
            </w:pPr>
            <w:r w:rsidRPr="00760004">
              <w:t xml:space="preserve">Class of the MM. For example, a value of "auto" is automatically generated by the UE. </w:t>
            </w:r>
          </w:p>
        </w:tc>
        <w:tc>
          <w:tcPr>
            <w:tcW w:w="708" w:type="dxa"/>
            <w:tcBorders>
              <w:top w:val="single" w:sz="4" w:space="0" w:color="auto"/>
              <w:left w:val="single" w:sz="4" w:space="0" w:color="auto"/>
              <w:bottom w:val="single" w:sz="4" w:space="0" w:color="auto"/>
              <w:right w:val="single" w:sz="4" w:space="0" w:color="auto"/>
            </w:tcBorders>
          </w:tcPr>
          <w:p w14:paraId="7173AE05" w14:textId="77777777" w:rsidR="00610327" w:rsidRPr="00760004" w:rsidRDefault="00610327" w:rsidP="00822E9A">
            <w:pPr>
              <w:pStyle w:val="TAL"/>
            </w:pPr>
            <w:r w:rsidRPr="00760004">
              <w:t>M</w:t>
            </w:r>
          </w:p>
        </w:tc>
      </w:tr>
      <w:tr w:rsidR="00610327" w:rsidRPr="00760004" w14:paraId="440EA5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76B68D7" w14:textId="77777777" w:rsidR="00610327" w:rsidRPr="00760004" w:rsidRDefault="00610327" w:rsidP="00822E9A">
            <w:pPr>
              <w:pStyle w:val="TAL"/>
            </w:pPr>
            <w:r w:rsidRPr="00760004">
              <w:t>priority</w:t>
            </w:r>
          </w:p>
        </w:tc>
        <w:tc>
          <w:tcPr>
            <w:tcW w:w="6521" w:type="dxa"/>
            <w:tcBorders>
              <w:top w:val="single" w:sz="4" w:space="0" w:color="auto"/>
              <w:left w:val="single" w:sz="4" w:space="0" w:color="auto"/>
              <w:bottom w:val="single" w:sz="4" w:space="0" w:color="auto"/>
              <w:right w:val="single" w:sz="4" w:space="0" w:color="auto"/>
            </w:tcBorders>
          </w:tcPr>
          <w:p w14:paraId="7EA1CA0E" w14:textId="77777777" w:rsidR="00610327" w:rsidRPr="00760004" w:rsidRDefault="00610327" w:rsidP="00822E9A">
            <w:pPr>
              <w:pStyle w:val="TAL"/>
            </w:pPr>
            <w:r w:rsidRPr="00760004">
              <w:t>Priority of the MM assigned by the originator MMS Client.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D18601" w14:textId="77777777" w:rsidR="00610327" w:rsidRPr="00760004" w:rsidRDefault="00610327" w:rsidP="00822E9A">
            <w:pPr>
              <w:pStyle w:val="TAL"/>
            </w:pPr>
            <w:r w:rsidRPr="00760004">
              <w:t>C</w:t>
            </w:r>
          </w:p>
        </w:tc>
      </w:tr>
      <w:tr w:rsidR="00610327" w:rsidRPr="00760004" w14:paraId="3D828A5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E4E216" w14:textId="77777777" w:rsidR="00610327" w:rsidRPr="00760004" w:rsidRDefault="00610327" w:rsidP="00822E9A">
            <w:pPr>
              <w:pStyle w:val="TAL"/>
            </w:pPr>
            <w:r w:rsidRPr="00760004">
              <w:t>messageSize</w:t>
            </w:r>
          </w:p>
        </w:tc>
        <w:tc>
          <w:tcPr>
            <w:tcW w:w="6521" w:type="dxa"/>
            <w:tcBorders>
              <w:top w:val="single" w:sz="4" w:space="0" w:color="auto"/>
              <w:left w:val="single" w:sz="4" w:space="0" w:color="auto"/>
              <w:bottom w:val="single" w:sz="4" w:space="0" w:color="auto"/>
              <w:right w:val="single" w:sz="4" w:space="0" w:color="auto"/>
            </w:tcBorders>
          </w:tcPr>
          <w:p w14:paraId="67C214D2" w14:textId="77777777" w:rsidR="00610327" w:rsidRPr="00760004" w:rsidRDefault="00610327" w:rsidP="00822E9A">
            <w:pPr>
              <w:pStyle w:val="TAL"/>
            </w:pPr>
            <w:r w:rsidRPr="00760004">
              <w:t>Specifies the size of the MM that was viewed or uploaded. Specified in bytes.</w:t>
            </w:r>
          </w:p>
        </w:tc>
        <w:tc>
          <w:tcPr>
            <w:tcW w:w="708" w:type="dxa"/>
            <w:tcBorders>
              <w:top w:val="single" w:sz="4" w:space="0" w:color="auto"/>
              <w:left w:val="single" w:sz="4" w:space="0" w:color="auto"/>
              <w:bottom w:val="single" w:sz="4" w:space="0" w:color="auto"/>
              <w:right w:val="single" w:sz="4" w:space="0" w:color="auto"/>
            </w:tcBorders>
          </w:tcPr>
          <w:p w14:paraId="1BA5AA4A" w14:textId="77777777" w:rsidR="00610327" w:rsidRPr="00760004" w:rsidRDefault="00610327" w:rsidP="00822E9A">
            <w:pPr>
              <w:pStyle w:val="TAL"/>
            </w:pPr>
            <w:r w:rsidRPr="00760004">
              <w:t>M</w:t>
            </w:r>
          </w:p>
        </w:tc>
      </w:tr>
      <w:tr w:rsidR="00610327" w:rsidRPr="00760004" w14:paraId="04EB32D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401DA96"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662B820F"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Borders>
              <w:top w:val="single" w:sz="4" w:space="0" w:color="auto"/>
              <w:left w:val="single" w:sz="4" w:space="0" w:color="auto"/>
              <w:bottom w:val="single" w:sz="4" w:space="0" w:color="auto"/>
              <w:right w:val="single" w:sz="4" w:space="0" w:color="auto"/>
            </w:tcBorders>
          </w:tcPr>
          <w:p w14:paraId="2E2963EC" w14:textId="77777777" w:rsidR="00610327" w:rsidRPr="00760004" w:rsidRDefault="00610327" w:rsidP="00822E9A">
            <w:pPr>
              <w:pStyle w:val="TAL"/>
            </w:pPr>
            <w:r w:rsidRPr="00760004">
              <w:t>M</w:t>
            </w:r>
          </w:p>
        </w:tc>
      </w:tr>
      <w:tr w:rsidR="00610327" w:rsidRPr="00760004" w14:paraId="7CC7B4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0A67B4"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00393910" w14:textId="5703ACFE"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E4ED808" w14:textId="482FA025"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21C26DBF" w14:textId="4AB0C83D" w:rsidR="00610327" w:rsidRPr="00760004" w:rsidRDefault="00610327" w:rsidP="00822E9A">
            <w:pPr>
              <w:pStyle w:val="TAL"/>
            </w:pPr>
            <w:r w:rsidRPr="00760004">
              <w:t>See OMA-TS-MM</w:t>
            </w:r>
            <w:r w:rsidR="00822CEF">
              <w:t>S</w:t>
            </w:r>
            <w:r w:rsidRPr="00760004">
              <w:t>_ENC [39] clause 7.3.43.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3AF8FB26" w14:textId="77777777" w:rsidR="00610327" w:rsidRPr="00760004" w:rsidRDefault="00610327" w:rsidP="00822E9A">
            <w:pPr>
              <w:pStyle w:val="TAL"/>
            </w:pPr>
            <w:r w:rsidRPr="00760004">
              <w:t>C</w:t>
            </w:r>
          </w:p>
        </w:tc>
      </w:tr>
    </w:tbl>
    <w:p w14:paraId="14674817" w14:textId="77777777" w:rsidR="00610327" w:rsidRPr="00760004" w:rsidRDefault="00610327" w:rsidP="00610327">
      <w:pPr>
        <w:pStyle w:val="B1"/>
      </w:pPr>
    </w:p>
    <w:p w14:paraId="5945685B" w14:textId="6B45683F" w:rsidR="00610327" w:rsidRPr="00760004" w:rsidRDefault="00241659" w:rsidP="00610327">
      <w:pPr>
        <w:pStyle w:val="Heading4"/>
      </w:pPr>
      <w:bookmarkStart w:id="263" w:name="_Toc135598617"/>
      <w:r w:rsidRPr="00760004">
        <w:t>7.4.</w:t>
      </w:r>
      <w:r w:rsidR="00610327" w:rsidRPr="00760004">
        <w:t>3.4</w:t>
      </w:r>
      <w:r w:rsidR="00610327" w:rsidRPr="00760004">
        <w:tab/>
        <w:t>MMSSendToNonLocalTarget</w:t>
      </w:r>
      <w:bookmarkEnd w:id="263"/>
    </w:p>
    <w:p w14:paraId="56C14845" w14:textId="77777777" w:rsidR="00610327" w:rsidRPr="00760004" w:rsidRDefault="00610327" w:rsidP="00610327">
      <w:r w:rsidRPr="00760004">
        <w:t xml:space="preserve">The IRI-POI in the MMS Proxy-Relay shall generate an xIRI containing an MMSSendToNonLocalTarget record when the local MMS Proxy-Relay sends a </w:t>
      </w:r>
      <w:r w:rsidRPr="00760004">
        <w:rPr>
          <w:i/>
          <w:iCs/>
        </w:rPr>
        <w:t>MM4_forward.REQ</w:t>
      </w:r>
      <w:r w:rsidRPr="00760004">
        <w:t xml:space="preserve"> (as defined in TS 23.140 [40] clause 8.4.1) to the non-local MMS Proxy-Relay, that contains a non-local target ID.</w:t>
      </w:r>
    </w:p>
    <w:p w14:paraId="6B6C108A" w14:textId="1BCE7D0B" w:rsidR="00610327" w:rsidRPr="00760004" w:rsidRDefault="00EA197F" w:rsidP="00610327">
      <w:r>
        <w:t>T</w:t>
      </w:r>
      <w:r w:rsidR="00610327" w:rsidRPr="00760004">
        <w:t>able</w:t>
      </w:r>
      <w:r w:rsidRPr="00FE2627">
        <w:t xml:space="preserve"> 7.4.3-</w:t>
      </w:r>
      <w:r>
        <w:t>4</w:t>
      </w:r>
      <w:r w:rsidR="00610327" w:rsidRPr="00760004">
        <w:t xml:space="preserve"> contains parameters generated by the IRI-POI, along with parameters derived from the </w:t>
      </w:r>
      <w:r w:rsidR="00610327" w:rsidRPr="00760004">
        <w:rPr>
          <w:i/>
          <w:iCs/>
        </w:rPr>
        <w:t>MM4_forward.REQ</w:t>
      </w:r>
      <w:r w:rsidR="00610327" w:rsidRPr="00760004">
        <w:t xml:space="preserve"> message (from the non-local MMS Proxy-Relay to the local MMS Proxy-Relay).</w:t>
      </w:r>
    </w:p>
    <w:p w14:paraId="00DBF428" w14:textId="52C6013F" w:rsidR="00610327" w:rsidRPr="00760004" w:rsidRDefault="00610327" w:rsidP="00610327">
      <w:pPr>
        <w:pStyle w:val="TH"/>
      </w:pPr>
      <w:r w:rsidRPr="00760004">
        <w:t xml:space="preserve">Table </w:t>
      </w:r>
      <w:r w:rsidR="00241659" w:rsidRPr="00760004">
        <w:t>7.4.</w:t>
      </w:r>
      <w:r w:rsidRPr="00760004">
        <w:t>3-4: Payload for MMSSendToNonLocalTarget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5DA175" w14:textId="77777777" w:rsidTr="00822E9A">
        <w:trPr>
          <w:jc w:val="center"/>
        </w:trPr>
        <w:tc>
          <w:tcPr>
            <w:tcW w:w="2693" w:type="dxa"/>
          </w:tcPr>
          <w:p w14:paraId="11324899" w14:textId="77777777" w:rsidR="00610327" w:rsidRPr="00760004" w:rsidRDefault="00610327" w:rsidP="00822E9A">
            <w:pPr>
              <w:pStyle w:val="TAH"/>
            </w:pPr>
            <w:r w:rsidRPr="00760004">
              <w:t>Field name</w:t>
            </w:r>
          </w:p>
        </w:tc>
        <w:tc>
          <w:tcPr>
            <w:tcW w:w="6521" w:type="dxa"/>
          </w:tcPr>
          <w:p w14:paraId="5117D38C" w14:textId="77777777" w:rsidR="00610327" w:rsidRPr="00760004" w:rsidRDefault="00610327" w:rsidP="00822E9A">
            <w:pPr>
              <w:pStyle w:val="TAH"/>
            </w:pPr>
            <w:r w:rsidRPr="00760004">
              <w:t>Description</w:t>
            </w:r>
          </w:p>
        </w:tc>
        <w:tc>
          <w:tcPr>
            <w:tcW w:w="708" w:type="dxa"/>
          </w:tcPr>
          <w:p w14:paraId="1A1B8F85" w14:textId="77777777" w:rsidR="00610327" w:rsidRPr="00760004" w:rsidRDefault="00610327" w:rsidP="00822E9A">
            <w:pPr>
              <w:pStyle w:val="TAH"/>
            </w:pPr>
            <w:r w:rsidRPr="00760004">
              <w:t>M/C/O</w:t>
            </w:r>
          </w:p>
        </w:tc>
      </w:tr>
      <w:tr w:rsidR="00610327" w:rsidRPr="00760004" w14:paraId="08A6A2CB" w14:textId="77777777" w:rsidTr="00822E9A">
        <w:trPr>
          <w:jc w:val="center"/>
        </w:trPr>
        <w:tc>
          <w:tcPr>
            <w:tcW w:w="2693" w:type="dxa"/>
          </w:tcPr>
          <w:p w14:paraId="5907CB90" w14:textId="77777777" w:rsidR="00610327" w:rsidRPr="00760004" w:rsidRDefault="00610327" w:rsidP="00822E9A">
            <w:pPr>
              <w:pStyle w:val="TAL"/>
            </w:pPr>
            <w:r w:rsidRPr="00760004">
              <w:t>version</w:t>
            </w:r>
          </w:p>
        </w:tc>
        <w:tc>
          <w:tcPr>
            <w:tcW w:w="6521" w:type="dxa"/>
          </w:tcPr>
          <w:p w14:paraId="1B1926C9" w14:textId="77777777" w:rsidR="00610327" w:rsidRPr="00760004" w:rsidRDefault="00610327" w:rsidP="00822E9A">
            <w:pPr>
              <w:pStyle w:val="TAL"/>
            </w:pPr>
            <w:r w:rsidRPr="00760004">
              <w:t>The version of MM, to include major and minor version.</w:t>
            </w:r>
          </w:p>
        </w:tc>
        <w:tc>
          <w:tcPr>
            <w:tcW w:w="708" w:type="dxa"/>
          </w:tcPr>
          <w:p w14:paraId="2EF1ADD5" w14:textId="77777777" w:rsidR="00610327" w:rsidRPr="00760004" w:rsidRDefault="00610327" w:rsidP="00822E9A">
            <w:pPr>
              <w:pStyle w:val="TAL"/>
            </w:pPr>
            <w:r w:rsidRPr="00760004">
              <w:t>M</w:t>
            </w:r>
          </w:p>
        </w:tc>
      </w:tr>
      <w:tr w:rsidR="00610327" w:rsidRPr="00760004" w14:paraId="715D13AA" w14:textId="77777777" w:rsidTr="00822E9A">
        <w:trPr>
          <w:jc w:val="center"/>
        </w:trPr>
        <w:tc>
          <w:tcPr>
            <w:tcW w:w="2693" w:type="dxa"/>
          </w:tcPr>
          <w:p w14:paraId="7BBFF420" w14:textId="77777777" w:rsidR="00610327" w:rsidRPr="00760004" w:rsidRDefault="00610327" w:rsidP="00822E9A">
            <w:pPr>
              <w:pStyle w:val="TAL"/>
            </w:pPr>
            <w:r w:rsidRPr="00760004">
              <w:t>transactionID</w:t>
            </w:r>
          </w:p>
        </w:tc>
        <w:tc>
          <w:tcPr>
            <w:tcW w:w="6521" w:type="dxa"/>
          </w:tcPr>
          <w:p w14:paraId="0E055A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612F36" w14:textId="77777777" w:rsidR="00610327" w:rsidRPr="00760004" w:rsidRDefault="00610327" w:rsidP="00822E9A">
            <w:pPr>
              <w:pStyle w:val="TAL"/>
            </w:pPr>
            <w:r w:rsidRPr="00760004">
              <w:t>M</w:t>
            </w:r>
          </w:p>
        </w:tc>
      </w:tr>
      <w:tr w:rsidR="00610327" w:rsidRPr="00760004" w14:paraId="1199D76C" w14:textId="77777777" w:rsidTr="00822E9A">
        <w:trPr>
          <w:jc w:val="center"/>
        </w:trPr>
        <w:tc>
          <w:tcPr>
            <w:tcW w:w="2693" w:type="dxa"/>
          </w:tcPr>
          <w:p w14:paraId="1AC85413" w14:textId="77777777" w:rsidR="00610327" w:rsidRPr="00760004" w:rsidRDefault="00610327" w:rsidP="00822E9A">
            <w:pPr>
              <w:pStyle w:val="TAL"/>
            </w:pPr>
            <w:r w:rsidRPr="00760004">
              <w:t>messageID</w:t>
            </w:r>
          </w:p>
        </w:tc>
        <w:tc>
          <w:tcPr>
            <w:tcW w:w="6521" w:type="dxa"/>
          </w:tcPr>
          <w:p w14:paraId="124E255C"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5AFC06B3" w14:textId="77777777" w:rsidR="00610327" w:rsidRPr="00760004" w:rsidRDefault="00610327" w:rsidP="00822E9A">
            <w:pPr>
              <w:pStyle w:val="TAL"/>
            </w:pPr>
            <w:r w:rsidRPr="00760004">
              <w:t>M</w:t>
            </w:r>
          </w:p>
        </w:tc>
      </w:tr>
      <w:tr w:rsidR="00610327" w:rsidRPr="00760004" w14:paraId="4FD89CF7" w14:textId="77777777" w:rsidTr="00822E9A">
        <w:trPr>
          <w:jc w:val="center"/>
        </w:trPr>
        <w:tc>
          <w:tcPr>
            <w:tcW w:w="2693" w:type="dxa"/>
          </w:tcPr>
          <w:p w14:paraId="55EA0E45" w14:textId="77777777" w:rsidR="00610327" w:rsidRPr="00760004" w:rsidRDefault="00610327" w:rsidP="00822E9A">
            <w:pPr>
              <w:pStyle w:val="TAL"/>
            </w:pPr>
            <w:r w:rsidRPr="00760004">
              <w:t>terminatingMMSParty</w:t>
            </w:r>
          </w:p>
        </w:tc>
        <w:tc>
          <w:tcPr>
            <w:tcW w:w="6521" w:type="dxa"/>
          </w:tcPr>
          <w:p w14:paraId="0F324436" w14:textId="2EB8E1FE"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166F889D" w14:textId="77777777" w:rsidR="00610327" w:rsidRPr="00760004" w:rsidRDefault="00610327" w:rsidP="00822E9A">
            <w:pPr>
              <w:pStyle w:val="TAL"/>
            </w:pPr>
            <w:r w:rsidRPr="00760004">
              <w:t>M</w:t>
            </w:r>
          </w:p>
        </w:tc>
      </w:tr>
      <w:tr w:rsidR="00610327" w:rsidRPr="00760004" w14:paraId="68F56F57" w14:textId="77777777" w:rsidTr="00822E9A">
        <w:trPr>
          <w:jc w:val="center"/>
        </w:trPr>
        <w:tc>
          <w:tcPr>
            <w:tcW w:w="2693" w:type="dxa"/>
          </w:tcPr>
          <w:p w14:paraId="440A96D5" w14:textId="77777777" w:rsidR="00610327" w:rsidRPr="00760004" w:rsidRDefault="00610327" w:rsidP="00822E9A">
            <w:pPr>
              <w:pStyle w:val="TAL"/>
            </w:pPr>
            <w:r w:rsidRPr="00760004">
              <w:t>originatingMMSParty</w:t>
            </w:r>
          </w:p>
        </w:tc>
        <w:tc>
          <w:tcPr>
            <w:tcW w:w="6521" w:type="dxa"/>
          </w:tcPr>
          <w:p w14:paraId="654940D1" w14:textId="12DD6B66"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46489127" w14:textId="77777777" w:rsidR="00610327" w:rsidRPr="00760004" w:rsidRDefault="00610327" w:rsidP="00822E9A">
            <w:pPr>
              <w:pStyle w:val="TAL"/>
            </w:pPr>
            <w:r w:rsidRPr="00760004">
              <w:t>M</w:t>
            </w:r>
          </w:p>
        </w:tc>
      </w:tr>
      <w:tr w:rsidR="00610327" w:rsidRPr="00760004" w14:paraId="401813C6" w14:textId="77777777" w:rsidTr="00822E9A">
        <w:trPr>
          <w:jc w:val="center"/>
        </w:trPr>
        <w:tc>
          <w:tcPr>
            <w:tcW w:w="2693" w:type="dxa"/>
          </w:tcPr>
          <w:p w14:paraId="2ABD4535" w14:textId="77777777" w:rsidR="00610327" w:rsidRPr="00760004" w:rsidRDefault="00610327" w:rsidP="00822E9A">
            <w:pPr>
              <w:pStyle w:val="TAL"/>
            </w:pPr>
            <w:r w:rsidRPr="00760004">
              <w:t>direction</w:t>
            </w:r>
          </w:p>
        </w:tc>
        <w:tc>
          <w:tcPr>
            <w:tcW w:w="6521" w:type="dxa"/>
          </w:tcPr>
          <w:p w14:paraId="3A14CB9C" w14:textId="77777777" w:rsidR="00610327" w:rsidRPr="00760004" w:rsidRDefault="00610327" w:rsidP="00822E9A">
            <w:pPr>
              <w:pStyle w:val="TAL"/>
            </w:pPr>
            <w:r w:rsidRPr="00760004">
              <w:t>Indicates the direction of the MM. This shall be encoded as “to target.”</w:t>
            </w:r>
          </w:p>
        </w:tc>
        <w:tc>
          <w:tcPr>
            <w:tcW w:w="708" w:type="dxa"/>
          </w:tcPr>
          <w:p w14:paraId="4AD3F2D8" w14:textId="77777777" w:rsidR="00610327" w:rsidRPr="00760004" w:rsidRDefault="00610327" w:rsidP="00822E9A">
            <w:pPr>
              <w:pStyle w:val="TAL"/>
            </w:pPr>
            <w:r w:rsidRPr="00760004">
              <w:t>M</w:t>
            </w:r>
          </w:p>
        </w:tc>
      </w:tr>
      <w:tr w:rsidR="00610327" w:rsidRPr="00760004" w14:paraId="7D55C47A" w14:textId="77777777" w:rsidTr="00822E9A">
        <w:trPr>
          <w:jc w:val="center"/>
        </w:trPr>
        <w:tc>
          <w:tcPr>
            <w:tcW w:w="2693" w:type="dxa"/>
          </w:tcPr>
          <w:p w14:paraId="76BB5B75" w14:textId="77777777" w:rsidR="00610327" w:rsidRPr="00760004" w:rsidRDefault="00610327" w:rsidP="00822E9A">
            <w:pPr>
              <w:pStyle w:val="TAL"/>
            </w:pPr>
            <w:r w:rsidRPr="00760004">
              <w:t>contentType</w:t>
            </w:r>
          </w:p>
        </w:tc>
        <w:tc>
          <w:tcPr>
            <w:tcW w:w="6521" w:type="dxa"/>
          </w:tcPr>
          <w:p w14:paraId="0CB0911E" w14:textId="77777777" w:rsidR="00610327" w:rsidRPr="00760004" w:rsidRDefault="00610327" w:rsidP="00822E9A">
            <w:pPr>
              <w:pStyle w:val="TAL"/>
            </w:pPr>
            <w:r w:rsidRPr="00760004">
              <w:t>The content type of the MM. See OMA-TS-MMS_ENC [39] clause 7.3.11</w:t>
            </w:r>
          </w:p>
        </w:tc>
        <w:tc>
          <w:tcPr>
            <w:tcW w:w="708" w:type="dxa"/>
          </w:tcPr>
          <w:p w14:paraId="6CBBD7E1" w14:textId="77777777" w:rsidR="00610327" w:rsidRPr="00760004" w:rsidRDefault="00610327" w:rsidP="00822E9A">
            <w:pPr>
              <w:pStyle w:val="TAL"/>
            </w:pPr>
            <w:r w:rsidRPr="00760004">
              <w:t>M</w:t>
            </w:r>
          </w:p>
        </w:tc>
      </w:tr>
      <w:tr w:rsidR="00610327" w:rsidRPr="00760004" w14:paraId="5F812888" w14:textId="77777777" w:rsidTr="00822E9A">
        <w:trPr>
          <w:jc w:val="center"/>
        </w:trPr>
        <w:tc>
          <w:tcPr>
            <w:tcW w:w="2693" w:type="dxa"/>
          </w:tcPr>
          <w:p w14:paraId="5E5F7255" w14:textId="77777777" w:rsidR="00610327" w:rsidRPr="00760004" w:rsidRDefault="00610327" w:rsidP="00822E9A">
            <w:pPr>
              <w:pStyle w:val="TAL"/>
            </w:pPr>
            <w:r w:rsidRPr="00760004">
              <w:t>messageClass</w:t>
            </w:r>
          </w:p>
        </w:tc>
        <w:tc>
          <w:tcPr>
            <w:tcW w:w="6521" w:type="dxa"/>
          </w:tcPr>
          <w:p w14:paraId="0EB20405"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 message.</w:t>
            </w:r>
          </w:p>
        </w:tc>
        <w:tc>
          <w:tcPr>
            <w:tcW w:w="708" w:type="dxa"/>
          </w:tcPr>
          <w:p w14:paraId="5E50DED3" w14:textId="77777777" w:rsidR="00610327" w:rsidRPr="00760004" w:rsidRDefault="00610327" w:rsidP="00822E9A">
            <w:pPr>
              <w:pStyle w:val="TAL"/>
            </w:pPr>
            <w:r w:rsidRPr="00760004">
              <w:t>C</w:t>
            </w:r>
          </w:p>
        </w:tc>
      </w:tr>
      <w:tr w:rsidR="00610327" w:rsidRPr="00760004" w14:paraId="62F680E1" w14:textId="77777777" w:rsidTr="00822E9A">
        <w:trPr>
          <w:jc w:val="center"/>
        </w:trPr>
        <w:tc>
          <w:tcPr>
            <w:tcW w:w="2693" w:type="dxa"/>
          </w:tcPr>
          <w:p w14:paraId="78FCC81D" w14:textId="77777777" w:rsidR="00610327" w:rsidRPr="00760004" w:rsidRDefault="00610327" w:rsidP="00822E9A">
            <w:pPr>
              <w:pStyle w:val="TAL"/>
            </w:pPr>
            <w:r w:rsidRPr="00760004">
              <w:t>dateTime</w:t>
            </w:r>
          </w:p>
        </w:tc>
        <w:tc>
          <w:tcPr>
            <w:tcW w:w="6521" w:type="dxa"/>
          </w:tcPr>
          <w:p w14:paraId="1495F128"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57513F4E" w14:textId="77777777" w:rsidR="00610327" w:rsidRPr="00760004" w:rsidRDefault="00610327" w:rsidP="00822E9A">
            <w:pPr>
              <w:pStyle w:val="TAL"/>
            </w:pPr>
            <w:r w:rsidRPr="00760004">
              <w:t>M</w:t>
            </w:r>
          </w:p>
        </w:tc>
      </w:tr>
      <w:tr w:rsidR="00610327" w:rsidRPr="00760004" w14:paraId="54CDCD7B" w14:textId="77777777" w:rsidTr="00822E9A">
        <w:trPr>
          <w:jc w:val="center"/>
        </w:trPr>
        <w:tc>
          <w:tcPr>
            <w:tcW w:w="2693" w:type="dxa"/>
          </w:tcPr>
          <w:p w14:paraId="25BB2702" w14:textId="77777777" w:rsidR="00610327" w:rsidRPr="00760004" w:rsidRDefault="00610327" w:rsidP="00822E9A">
            <w:pPr>
              <w:pStyle w:val="TAL"/>
            </w:pPr>
            <w:r w:rsidRPr="00760004">
              <w:t>expiry</w:t>
            </w:r>
          </w:p>
        </w:tc>
        <w:tc>
          <w:tcPr>
            <w:tcW w:w="6521" w:type="dxa"/>
          </w:tcPr>
          <w:p w14:paraId="17D44774"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by the MMS Proxy-Relay message.</w:t>
            </w:r>
          </w:p>
        </w:tc>
        <w:tc>
          <w:tcPr>
            <w:tcW w:w="708" w:type="dxa"/>
          </w:tcPr>
          <w:p w14:paraId="45C5EACE" w14:textId="77777777" w:rsidR="00610327" w:rsidRPr="00760004" w:rsidRDefault="00610327" w:rsidP="00822E9A">
            <w:pPr>
              <w:pStyle w:val="TAL"/>
            </w:pPr>
            <w:r w:rsidRPr="00760004">
              <w:t>C</w:t>
            </w:r>
          </w:p>
        </w:tc>
      </w:tr>
      <w:tr w:rsidR="00610327" w:rsidRPr="00760004" w14:paraId="06387A8F" w14:textId="77777777" w:rsidTr="00822E9A">
        <w:trPr>
          <w:jc w:val="center"/>
        </w:trPr>
        <w:tc>
          <w:tcPr>
            <w:tcW w:w="2693" w:type="dxa"/>
          </w:tcPr>
          <w:p w14:paraId="7650D00E" w14:textId="77777777" w:rsidR="00610327" w:rsidRPr="00760004" w:rsidRDefault="00610327" w:rsidP="00822E9A">
            <w:pPr>
              <w:pStyle w:val="TAL"/>
            </w:pPr>
            <w:r w:rsidRPr="00760004">
              <w:t>deliveryReportRequested</w:t>
            </w:r>
          </w:p>
        </w:tc>
        <w:tc>
          <w:tcPr>
            <w:tcW w:w="6521" w:type="dxa"/>
          </w:tcPr>
          <w:p w14:paraId="154AAA44" w14:textId="77777777" w:rsidR="00610327" w:rsidRPr="00760004" w:rsidRDefault="00610327" w:rsidP="00822E9A">
            <w:pPr>
              <w:pStyle w:val="TAL"/>
            </w:pPr>
            <w:r w:rsidRPr="00760004">
              <w:t>Specifies whether the originator MMS UE requests a delivery report from each recipient. Indicates the desired delivery report. The values given in TS 23.140 [40] clause 8.4.1.4 shall be encoded as follows: “Yes” = True, “No” = False. Include if sent by the MMS Proxy-Relay message.</w:t>
            </w:r>
          </w:p>
        </w:tc>
        <w:tc>
          <w:tcPr>
            <w:tcW w:w="708" w:type="dxa"/>
          </w:tcPr>
          <w:p w14:paraId="6C72ABDF" w14:textId="77777777" w:rsidR="00610327" w:rsidRPr="00760004" w:rsidRDefault="00610327" w:rsidP="00822E9A">
            <w:pPr>
              <w:pStyle w:val="TAL"/>
            </w:pPr>
            <w:r w:rsidRPr="00760004">
              <w:t>C</w:t>
            </w:r>
          </w:p>
        </w:tc>
      </w:tr>
      <w:tr w:rsidR="00610327" w:rsidRPr="00760004" w14:paraId="1BC212E3" w14:textId="77777777" w:rsidTr="00822E9A">
        <w:trPr>
          <w:jc w:val="center"/>
        </w:trPr>
        <w:tc>
          <w:tcPr>
            <w:tcW w:w="2693" w:type="dxa"/>
          </w:tcPr>
          <w:p w14:paraId="3FC26CD5" w14:textId="77777777" w:rsidR="00610327" w:rsidRPr="00760004" w:rsidRDefault="00610327" w:rsidP="00822E9A">
            <w:pPr>
              <w:pStyle w:val="TAL"/>
            </w:pPr>
            <w:r w:rsidRPr="00760004">
              <w:t>priority</w:t>
            </w:r>
          </w:p>
        </w:tc>
        <w:tc>
          <w:tcPr>
            <w:tcW w:w="6521" w:type="dxa"/>
          </w:tcPr>
          <w:p w14:paraId="20D5F9A7" w14:textId="77777777" w:rsidR="00610327" w:rsidRPr="00760004" w:rsidRDefault="00610327" w:rsidP="00822E9A">
            <w:pPr>
              <w:pStyle w:val="TAL"/>
            </w:pPr>
            <w:r w:rsidRPr="00760004">
              <w:t>Priority of the MM assigned by the originator MMS Client. Reported if sent by the target. Include if sent by the MMS Proxy-Relay message.</w:t>
            </w:r>
          </w:p>
        </w:tc>
        <w:tc>
          <w:tcPr>
            <w:tcW w:w="708" w:type="dxa"/>
          </w:tcPr>
          <w:p w14:paraId="4BD74014" w14:textId="77777777" w:rsidR="00610327" w:rsidRPr="00760004" w:rsidRDefault="00610327" w:rsidP="00822E9A">
            <w:pPr>
              <w:pStyle w:val="TAL"/>
            </w:pPr>
            <w:r w:rsidRPr="00760004">
              <w:t>C</w:t>
            </w:r>
          </w:p>
        </w:tc>
      </w:tr>
      <w:tr w:rsidR="00610327" w:rsidRPr="00760004" w14:paraId="74A496ED" w14:textId="77777777" w:rsidTr="00822E9A">
        <w:trPr>
          <w:jc w:val="center"/>
        </w:trPr>
        <w:tc>
          <w:tcPr>
            <w:tcW w:w="2693" w:type="dxa"/>
          </w:tcPr>
          <w:p w14:paraId="7F5B5D36" w14:textId="77777777" w:rsidR="00610327" w:rsidRPr="00760004" w:rsidRDefault="00610327" w:rsidP="00822E9A">
            <w:pPr>
              <w:pStyle w:val="TAL"/>
            </w:pPr>
            <w:r w:rsidRPr="00760004">
              <w:t>senderVisibility</w:t>
            </w:r>
          </w:p>
        </w:tc>
        <w:tc>
          <w:tcPr>
            <w:tcW w:w="6521" w:type="dxa"/>
          </w:tcPr>
          <w:p w14:paraId="6F13DD25" w14:textId="77777777" w:rsidR="00610327" w:rsidRPr="00760004" w:rsidRDefault="00610327" w:rsidP="00822E9A">
            <w:pPr>
              <w:pStyle w:val="TAL"/>
            </w:pPr>
            <w:r w:rsidRPr="00760004">
              <w:t>Indicates whether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by the MMS Proxy-Relay message.</w:t>
            </w:r>
          </w:p>
        </w:tc>
        <w:tc>
          <w:tcPr>
            <w:tcW w:w="708" w:type="dxa"/>
          </w:tcPr>
          <w:p w14:paraId="6817D072" w14:textId="77777777" w:rsidR="00610327" w:rsidRPr="00760004" w:rsidRDefault="00610327" w:rsidP="00822E9A">
            <w:pPr>
              <w:pStyle w:val="TAL"/>
            </w:pPr>
            <w:r w:rsidRPr="00760004">
              <w:t>C</w:t>
            </w:r>
          </w:p>
        </w:tc>
      </w:tr>
      <w:tr w:rsidR="00610327" w:rsidRPr="00760004" w14:paraId="358A062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3F096A"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32592982" w14:textId="77777777" w:rsidR="00610327" w:rsidRPr="00760004" w:rsidRDefault="00610327" w:rsidP="00822E9A">
            <w:pPr>
              <w:pStyle w:val="TAL"/>
            </w:pPr>
            <w:r w:rsidRPr="00760004">
              <w:t>Specifies whether the originator MMS UE requests a read report from each recipient. Indicates the desired read report.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19A3FB0" w14:textId="77777777" w:rsidR="00610327" w:rsidRPr="00760004" w:rsidRDefault="00610327" w:rsidP="00822E9A">
            <w:pPr>
              <w:pStyle w:val="TAL"/>
            </w:pPr>
            <w:r w:rsidRPr="00760004">
              <w:t>C</w:t>
            </w:r>
          </w:p>
        </w:tc>
      </w:tr>
      <w:tr w:rsidR="00610327" w:rsidRPr="00760004" w14:paraId="3A4BCCB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1AB706"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1AEC2524" w14:textId="77777777" w:rsidR="00610327" w:rsidRPr="00760004" w:rsidRDefault="00610327" w:rsidP="00822E9A">
            <w:pPr>
              <w:pStyle w:val="TAL"/>
            </w:pPr>
            <w:r w:rsidRPr="00760004">
              <w:t>The subject of the MM. Include if sent to the target.</w:t>
            </w:r>
          </w:p>
        </w:tc>
        <w:tc>
          <w:tcPr>
            <w:tcW w:w="708" w:type="dxa"/>
            <w:tcBorders>
              <w:top w:val="single" w:sz="4" w:space="0" w:color="auto"/>
              <w:left w:val="single" w:sz="4" w:space="0" w:color="auto"/>
              <w:bottom w:val="single" w:sz="4" w:space="0" w:color="auto"/>
              <w:right w:val="single" w:sz="4" w:space="0" w:color="auto"/>
            </w:tcBorders>
          </w:tcPr>
          <w:p w14:paraId="7059A640" w14:textId="77777777" w:rsidR="00610327" w:rsidRPr="00760004" w:rsidRDefault="00610327" w:rsidP="00822E9A">
            <w:pPr>
              <w:pStyle w:val="TAL"/>
            </w:pPr>
            <w:r w:rsidRPr="00760004">
              <w:t>C</w:t>
            </w:r>
          </w:p>
        </w:tc>
      </w:tr>
      <w:tr w:rsidR="00610327" w:rsidRPr="00760004" w14:paraId="0212FEE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8F9CF92"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729CB8E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016E5DD9" w14:textId="77777777" w:rsidR="00610327" w:rsidRPr="00760004" w:rsidRDefault="00610327" w:rsidP="00822E9A">
            <w:pPr>
              <w:pStyle w:val="TAL"/>
            </w:pPr>
            <w:r w:rsidRPr="00760004">
              <w:t>C</w:t>
            </w:r>
          </w:p>
        </w:tc>
      </w:tr>
      <w:tr w:rsidR="00610327" w:rsidRPr="00760004" w14:paraId="786A435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CA0983"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3ADBB5E6" w14:textId="77777777" w:rsidR="00610327" w:rsidRPr="00760004" w:rsidRDefault="00610327" w:rsidP="00822E9A">
            <w:pPr>
              <w:pStyle w:val="TAL"/>
            </w:pPr>
            <w:r w:rsidRPr="00760004">
              <w:t>History of UEs that have forwarded (including originally submitted) the MM.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19DE18CE" w14:textId="77777777" w:rsidR="00610327" w:rsidRPr="00760004" w:rsidRDefault="00610327" w:rsidP="00822E9A">
            <w:pPr>
              <w:pStyle w:val="TAL"/>
            </w:pPr>
            <w:r w:rsidRPr="00760004">
              <w:t>C</w:t>
            </w:r>
          </w:p>
        </w:tc>
      </w:tr>
      <w:tr w:rsidR="00610327" w:rsidRPr="00760004" w14:paraId="2AD9569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FA65CC4"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4C417DEE" w14:textId="77777777" w:rsidR="00610327" w:rsidRPr="00760004" w:rsidRDefault="00610327" w:rsidP="00822E9A">
            <w:pPr>
              <w:pStyle w:val="TAL"/>
            </w:pPr>
            <w:r w:rsidRPr="00760004">
              <w:t>The timestamp associated with the previous forward events.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788EC2E" w14:textId="77777777" w:rsidR="00610327" w:rsidRPr="00760004" w:rsidRDefault="00610327" w:rsidP="00822E9A">
            <w:pPr>
              <w:pStyle w:val="TAL"/>
            </w:pPr>
            <w:r w:rsidRPr="00760004">
              <w:t>C</w:t>
            </w:r>
          </w:p>
        </w:tc>
      </w:tr>
      <w:tr w:rsidR="00610327" w:rsidRPr="00760004" w14:paraId="7EBF25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EDB82F8"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763C530F"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34B671B" w14:textId="77777777" w:rsidR="00610327" w:rsidRPr="00760004" w:rsidRDefault="00610327" w:rsidP="00822E9A">
            <w:pPr>
              <w:pStyle w:val="TAL"/>
            </w:pPr>
            <w:r w:rsidRPr="00760004">
              <w:t>C</w:t>
            </w:r>
          </w:p>
        </w:tc>
      </w:tr>
      <w:tr w:rsidR="00610327" w:rsidRPr="00760004" w14:paraId="5BCC70B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613CC37"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408E170C" w14:textId="59863F94" w:rsidR="00610327" w:rsidRPr="00760004" w:rsidRDefault="00610327" w:rsidP="00822E9A">
            <w:pPr>
              <w:pStyle w:val="TAL"/>
            </w:pPr>
            <w:r w:rsidRPr="00760004">
              <w:t xml:space="preserve">Identification of an application to which replies, delivery reports, and read reports are addressed. </w:t>
            </w:r>
            <w:r w:rsidR="00DA3F42">
              <w:t>I</w:t>
            </w:r>
            <w:r w:rsidRPr="00760004">
              <w:t>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61702A0" w14:textId="77777777" w:rsidR="00610327" w:rsidRPr="00760004" w:rsidRDefault="00610327" w:rsidP="00822E9A">
            <w:pPr>
              <w:pStyle w:val="TAL"/>
            </w:pPr>
            <w:r w:rsidRPr="00760004">
              <w:t>C</w:t>
            </w:r>
          </w:p>
        </w:tc>
      </w:tr>
      <w:tr w:rsidR="00610327" w:rsidRPr="00760004" w14:paraId="28CA7C7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0E00D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2D430D73" w14:textId="6E71E862"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067CA5A" w14:textId="77777777" w:rsidR="00610327" w:rsidRPr="00760004" w:rsidRDefault="00610327" w:rsidP="00822E9A">
            <w:pPr>
              <w:pStyle w:val="TAL"/>
            </w:pPr>
            <w:r w:rsidRPr="00760004">
              <w:t>C</w:t>
            </w:r>
          </w:p>
        </w:tc>
      </w:tr>
      <w:tr w:rsidR="00610327" w:rsidRPr="00760004" w14:paraId="1CA3AA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B14D92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9DBE783"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44D82E7" w14:textId="77777777" w:rsidR="00610327" w:rsidRPr="00760004" w:rsidRDefault="00610327" w:rsidP="00822E9A">
            <w:pPr>
              <w:pStyle w:val="TAL"/>
            </w:pPr>
            <w:r w:rsidRPr="00760004">
              <w:t>C</w:t>
            </w:r>
          </w:p>
        </w:tc>
      </w:tr>
      <w:tr w:rsidR="00610327" w:rsidRPr="00760004" w14:paraId="24CBE14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05DB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4DA738CD"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33AE0B9" w14:textId="77777777" w:rsidR="00610327" w:rsidRPr="00760004" w:rsidRDefault="00610327" w:rsidP="00822E9A">
            <w:pPr>
              <w:pStyle w:val="TAL"/>
            </w:pPr>
            <w:r w:rsidRPr="00760004">
              <w:t>C</w:t>
            </w:r>
          </w:p>
        </w:tc>
      </w:tr>
      <w:tr w:rsidR="00610327" w:rsidRPr="00760004" w14:paraId="1E382D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C8EA3AF"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472A3535" w14:textId="77777777" w:rsidR="00610327" w:rsidRPr="00760004" w:rsidRDefault="00610327" w:rsidP="00822E9A">
            <w:pPr>
              <w:pStyle w:val="TAL"/>
            </w:pPr>
            <w:r w:rsidRPr="00760004">
              <w:t>identifies whether the target wishes the MM to be adapted or not.  If overridden, an indication shall be included in the parameter.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9481AC8" w14:textId="77777777" w:rsidR="00610327" w:rsidRPr="00760004" w:rsidRDefault="00610327" w:rsidP="00822E9A">
            <w:pPr>
              <w:pStyle w:val="TAL"/>
            </w:pPr>
            <w:r w:rsidRPr="00760004">
              <w:t>C</w:t>
            </w:r>
          </w:p>
        </w:tc>
      </w:tr>
      <w:tr w:rsidR="00610327" w:rsidRPr="00760004" w14:paraId="0C8C00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C24D649"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5C3D9FCF" w14:textId="77777777" w:rsidR="00610327" w:rsidRPr="00760004" w:rsidRDefault="00610327" w:rsidP="00822E9A">
            <w:pPr>
              <w:pStyle w:val="TAL"/>
            </w:pPr>
            <w:r w:rsidRPr="00760004">
              <w:t>Specifies whether the originator MMS UE wants the submitted MM to be saved in the user's MMBox, in addition to sending it.</w:t>
            </w:r>
            <w:r w:rsidRPr="00760004">
              <w:rPr>
                <w:rFonts w:ascii="MS Gothic" w:eastAsia="MS Gothic" w:hAnsi="MS Gothic" w:cs="MS Gothic" w:hint="eastAsia"/>
              </w:rPr>
              <w:t xml:space="preserve"> </w:t>
            </w:r>
            <w:r w:rsidRPr="00760004">
              <w:t>Indicates whether the MMS is to be stored.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4328BA9D" w14:textId="77777777" w:rsidR="00610327" w:rsidRPr="00760004" w:rsidRDefault="00610327" w:rsidP="00822E9A">
            <w:pPr>
              <w:pStyle w:val="TAL"/>
            </w:pPr>
            <w:r w:rsidRPr="00760004">
              <w:t>C</w:t>
            </w:r>
          </w:p>
        </w:tc>
      </w:tr>
    </w:tbl>
    <w:p w14:paraId="720AD4DC"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83B2D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494F84E"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02068FE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50CB0993" w14:textId="77777777" w:rsidR="00610327" w:rsidRPr="00760004" w:rsidRDefault="00610327" w:rsidP="00822E9A">
            <w:pPr>
              <w:pStyle w:val="TAL"/>
            </w:pPr>
            <w:r w:rsidRPr="00760004">
              <w:t>C</w:t>
            </w:r>
          </w:p>
        </w:tc>
      </w:tr>
      <w:tr w:rsidR="00610327" w:rsidRPr="00760004" w14:paraId="045B773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15C3402"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394402B3" w14:textId="77777777"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1285BEE" w14:textId="77777777" w:rsidR="00610327" w:rsidRPr="00760004" w:rsidRDefault="00610327" w:rsidP="00822E9A">
            <w:pPr>
              <w:pStyle w:val="TAL"/>
            </w:pPr>
            <w:r w:rsidRPr="00760004">
              <w:t>C</w:t>
            </w:r>
          </w:p>
        </w:tc>
      </w:tr>
      <w:tr w:rsidR="00610327" w:rsidRPr="00760004" w14:paraId="32350DB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F8D325"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BC8FBD4" w14:textId="5E01F169"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871D640" w14:textId="77777777" w:rsidR="00610327" w:rsidRPr="00760004" w:rsidRDefault="00610327" w:rsidP="00822E9A">
            <w:pPr>
              <w:pStyle w:val="TAL"/>
            </w:pPr>
            <w:r w:rsidRPr="00760004">
              <w:t>C</w:t>
            </w:r>
          </w:p>
        </w:tc>
      </w:tr>
      <w:tr w:rsidR="00610327" w:rsidRPr="00760004" w14:paraId="147BA24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85D3094"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A1D6F96"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64EB4D2" w14:textId="77777777" w:rsidR="00610327" w:rsidRPr="00760004" w:rsidRDefault="00610327" w:rsidP="00822E9A">
            <w:pPr>
              <w:pStyle w:val="TAL"/>
            </w:pPr>
            <w:r w:rsidRPr="00760004">
              <w:t>C</w:t>
            </w:r>
          </w:p>
        </w:tc>
      </w:tr>
      <w:tr w:rsidR="00610327" w:rsidRPr="00760004" w14:paraId="2FBC55D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60D23EE" w14:textId="77777777" w:rsidR="00610327" w:rsidRPr="00760004" w:rsidRDefault="00610327" w:rsidP="00822E9A">
            <w:pPr>
              <w:pStyle w:val="TAL"/>
            </w:pPr>
            <w:r w:rsidRPr="00760004">
              <w:t xml:space="preserve">dRMContent </w:t>
            </w:r>
          </w:p>
        </w:tc>
        <w:tc>
          <w:tcPr>
            <w:tcW w:w="6521" w:type="dxa"/>
            <w:tcBorders>
              <w:top w:val="single" w:sz="4" w:space="0" w:color="auto"/>
              <w:left w:val="single" w:sz="4" w:space="0" w:color="auto"/>
              <w:bottom w:val="single" w:sz="4" w:space="0" w:color="auto"/>
              <w:right w:val="single" w:sz="4" w:space="0" w:color="auto"/>
            </w:tcBorders>
          </w:tcPr>
          <w:p w14:paraId="21284CC3" w14:textId="77777777" w:rsidR="00610327" w:rsidRPr="00760004" w:rsidRDefault="00610327" w:rsidP="00822E9A">
            <w:pPr>
              <w:pStyle w:val="TAL"/>
            </w:pPr>
            <w:r w:rsidRPr="00760004">
              <w:t>Indicates if the MM contains any DRM-protected element. Indicates whether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2158C84" w14:textId="77777777" w:rsidR="00610327" w:rsidRPr="00760004" w:rsidRDefault="00610327" w:rsidP="00822E9A">
            <w:pPr>
              <w:pStyle w:val="TAL"/>
            </w:pPr>
            <w:r w:rsidRPr="00760004">
              <w:t>C</w:t>
            </w:r>
          </w:p>
        </w:tc>
      </w:tr>
    </w:tbl>
    <w:p w14:paraId="3B0F127E" w14:textId="77777777" w:rsidR="00694FEE" w:rsidRPr="00760004" w:rsidRDefault="00694FEE" w:rsidP="00694FEE"/>
    <w:p w14:paraId="328CB88A" w14:textId="3888E235" w:rsidR="00610327" w:rsidRPr="00760004" w:rsidRDefault="00241659" w:rsidP="00610327">
      <w:pPr>
        <w:pStyle w:val="Heading4"/>
      </w:pPr>
      <w:bookmarkStart w:id="264" w:name="_Toc135598618"/>
      <w:r w:rsidRPr="00760004">
        <w:t>7.4.</w:t>
      </w:r>
      <w:r w:rsidR="00610327" w:rsidRPr="00760004">
        <w:t>3.5</w:t>
      </w:r>
      <w:r w:rsidR="00610327" w:rsidRPr="00760004">
        <w:tab/>
        <w:t>MMSNotificationResponse</w:t>
      </w:r>
      <w:bookmarkEnd w:id="264"/>
    </w:p>
    <w:p w14:paraId="5B904C7D" w14:textId="3A957B5A" w:rsidR="00610327" w:rsidRPr="00760004" w:rsidRDefault="00610327" w:rsidP="00610327">
      <w:r w:rsidRPr="00760004">
        <w:t xml:space="preserve">The IRI-POI in the MMS Proxy-Relay shall generate an xIRI containing an MMSNotificationResponse record when the MMS Proxy-Relay receives a </w:t>
      </w:r>
      <w:r w:rsidRPr="00760004">
        <w:rPr>
          <w:i/>
          <w:iCs/>
        </w:rPr>
        <w:t>m-notifyresp-ind</w:t>
      </w:r>
      <w:r w:rsidRPr="00760004">
        <w:t xml:space="preserve"> (as defined in OMA-TS-MMS_ENC [39] clause 6.2, </w:t>
      </w:r>
      <w:r w:rsidR="00CC20EB">
        <w:t>t</w:t>
      </w:r>
      <w:r w:rsidRPr="00760004">
        <w:t xml:space="preserve">able 4) from the MMS client in the target UE for the deferred retrieval case only. The immediate retrieval trigger on </w:t>
      </w:r>
      <w:r w:rsidRPr="00760004">
        <w:rPr>
          <w:i/>
          <w:iCs/>
        </w:rPr>
        <w:t>m-notifyresp-ind</w:t>
      </w:r>
      <w:r w:rsidRPr="00760004">
        <w:t xml:space="preserve"> is in clause 7.</w:t>
      </w:r>
      <w:r w:rsidR="00FB4B85" w:rsidRPr="00760004">
        <w:t>4</w:t>
      </w:r>
      <w:r w:rsidRPr="00760004">
        <w:t>.3.7.</w:t>
      </w:r>
    </w:p>
    <w:p w14:paraId="494E30CE" w14:textId="77DFF22C" w:rsidR="00610327" w:rsidRPr="00760004" w:rsidRDefault="00610327" w:rsidP="00610327">
      <w:r w:rsidRPr="00760004">
        <w:t>Table</w:t>
      </w:r>
      <w:r w:rsidR="00EA197F" w:rsidRPr="00FE2627">
        <w:t xml:space="preserve"> 7.4.3-</w:t>
      </w:r>
      <w:r w:rsidR="00EA197F">
        <w:t>5</w:t>
      </w:r>
      <w:r w:rsidRPr="00760004">
        <w:t xml:space="preserve"> contains parameters generated by the IRI-POI, along with parameters derived from the </w:t>
      </w:r>
      <w:r w:rsidRPr="00760004">
        <w:rPr>
          <w:i/>
          <w:iCs/>
        </w:rPr>
        <w:t>m-notifyresp-ind</w:t>
      </w:r>
      <w:r w:rsidRPr="00760004">
        <w:rPr>
          <w:b/>
          <w:bCs/>
        </w:rPr>
        <w:t xml:space="preserve"> </w:t>
      </w:r>
      <w:r w:rsidRPr="00760004">
        <w:t>message (from the local target UE to the MMS Proxy-Relay).</w:t>
      </w:r>
    </w:p>
    <w:p w14:paraId="57B32EBE" w14:textId="77B48521" w:rsidR="00610327" w:rsidRPr="00760004" w:rsidRDefault="00610327" w:rsidP="00610327">
      <w:pPr>
        <w:pStyle w:val="TH"/>
      </w:pPr>
      <w:r w:rsidRPr="00760004">
        <w:t xml:space="preserve">Table </w:t>
      </w:r>
      <w:r w:rsidR="00241659" w:rsidRPr="00760004">
        <w:t>7.4.</w:t>
      </w:r>
      <w:r w:rsidRPr="00760004">
        <w:t>3-5: Payload for MMSNotificationResponse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FA43D4" w14:textId="77777777" w:rsidTr="00822E9A">
        <w:trPr>
          <w:jc w:val="center"/>
        </w:trPr>
        <w:tc>
          <w:tcPr>
            <w:tcW w:w="2693" w:type="dxa"/>
          </w:tcPr>
          <w:p w14:paraId="10151C0C" w14:textId="77777777" w:rsidR="00610327" w:rsidRPr="00760004" w:rsidRDefault="00610327" w:rsidP="00822E9A">
            <w:pPr>
              <w:pStyle w:val="TAH"/>
            </w:pPr>
            <w:r w:rsidRPr="00760004">
              <w:t>Field name</w:t>
            </w:r>
          </w:p>
        </w:tc>
        <w:tc>
          <w:tcPr>
            <w:tcW w:w="6521" w:type="dxa"/>
          </w:tcPr>
          <w:p w14:paraId="14E1B6DA" w14:textId="77777777" w:rsidR="00610327" w:rsidRPr="00760004" w:rsidRDefault="00610327" w:rsidP="00822E9A">
            <w:pPr>
              <w:pStyle w:val="TAH"/>
            </w:pPr>
            <w:r w:rsidRPr="00760004">
              <w:t>Description</w:t>
            </w:r>
          </w:p>
        </w:tc>
        <w:tc>
          <w:tcPr>
            <w:tcW w:w="708" w:type="dxa"/>
          </w:tcPr>
          <w:p w14:paraId="32308F67" w14:textId="77777777" w:rsidR="00610327" w:rsidRPr="00760004" w:rsidRDefault="00610327" w:rsidP="00822E9A">
            <w:pPr>
              <w:pStyle w:val="TAH"/>
            </w:pPr>
            <w:r w:rsidRPr="00760004">
              <w:t>M/C/O</w:t>
            </w:r>
          </w:p>
        </w:tc>
      </w:tr>
      <w:tr w:rsidR="00610327" w:rsidRPr="00760004" w14:paraId="0C9306DA" w14:textId="77777777" w:rsidTr="00822E9A">
        <w:trPr>
          <w:jc w:val="center"/>
        </w:trPr>
        <w:tc>
          <w:tcPr>
            <w:tcW w:w="2693" w:type="dxa"/>
          </w:tcPr>
          <w:p w14:paraId="1B08D497" w14:textId="77777777" w:rsidR="00610327" w:rsidRPr="00760004" w:rsidRDefault="00610327" w:rsidP="00822E9A">
            <w:pPr>
              <w:pStyle w:val="TAL"/>
            </w:pPr>
            <w:r w:rsidRPr="00760004">
              <w:t>transactionID</w:t>
            </w:r>
          </w:p>
        </w:tc>
        <w:tc>
          <w:tcPr>
            <w:tcW w:w="6521" w:type="dxa"/>
          </w:tcPr>
          <w:p w14:paraId="3CD05DA7" w14:textId="1BA2E180"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20A59D5F" w14:textId="77777777" w:rsidR="00610327" w:rsidRPr="00760004" w:rsidRDefault="00610327" w:rsidP="00822E9A">
            <w:pPr>
              <w:pStyle w:val="TAL"/>
            </w:pPr>
            <w:r w:rsidRPr="00760004">
              <w:t>M</w:t>
            </w:r>
          </w:p>
        </w:tc>
      </w:tr>
      <w:tr w:rsidR="00610327" w:rsidRPr="00760004" w14:paraId="26E0C342" w14:textId="77777777" w:rsidTr="00822E9A">
        <w:trPr>
          <w:jc w:val="center"/>
        </w:trPr>
        <w:tc>
          <w:tcPr>
            <w:tcW w:w="2693" w:type="dxa"/>
          </w:tcPr>
          <w:p w14:paraId="7F7A9BA7" w14:textId="77777777" w:rsidR="00610327" w:rsidRPr="00760004" w:rsidRDefault="00610327" w:rsidP="00822E9A">
            <w:pPr>
              <w:pStyle w:val="TAL"/>
            </w:pPr>
            <w:r w:rsidRPr="00760004">
              <w:t>version</w:t>
            </w:r>
          </w:p>
        </w:tc>
        <w:tc>
          <w:tcPr>
            <w:tcW w:w="6521" w:type="dxa"/>
          </w:tcPr>
          <w:p w14:paraId="1DB25A4B" w14:textId="77777777" w:rsidR="00610327" w:rsidRPr="00760004" w:rsidRDefault="00610327" w:rsidP="00822E9A">
            <w:pPr>
              <w:pStyle w:val="TAL"/>
            </w:pPr>
            <w:r w:rsidRPr="00760004">
              <w:t>The version of MM, to include major and minor version.</w:t>
            </w:r>
          </w:p>
        </w:tc>
        <w:tc>
          <w:tcPr>
            <w:tcW w:w="708" w:type="dxa"/>
          </w:tcPr>
          <w:p w14:paraId="5E3EB634" w14:textId="77777777" w:rsidR="00610327" w:rsidRPr="00760004" w:rsidRDefault="00610327" w:rsidP="00822E9A">
            <w:pPr>
              <w:pStyle w:val="TAL"/>
            </w:pPr>
            <w:r w:rsidRPr="00760004">
              <w:t>M</w:t>
            </w:r>
          </w:p>
        </w:tc>
      </w:tr>
      <w:tr w:rsidR="00610327" w:rsidRPr="00760004" w14:paraId="377269F3" w14:textId="77777777" w:rsidTr="00822E9A">
        <w:trPr>
          <w:jc w:val="center"/>
        </w:trPr>
        <w:tc>
          <w:tcPr>
            <w:tcW w:w="2693" w:type="dxa"/>
          </w:tcPr>
          <w:p w14:paraId="17AF70B4" w14:textId="77777777" w:rsidR="00610327" w:rsidRPr="00760004" w:rsidRDefault="00610327" w:rsidP="00822E9A">
            <w:pPr>
              <w:pStyle w:val="TAL"/>
            </w:pPr>
            <w:r w:rsidRPr="00760004">
              <w:t>direction</w:t>
            </w:r>
          </w:p>
        </w:tc>
        <w:tc>
          <w:tcPr>
            <w:tcW w:w="6521" w:type="dxa"/>
          </w:tcPr>
          <w:p w14:paraId="408365EF" w14:textId="77777777" w:rsidR="00610327" w:rsidRPr="00760004" w:rsidRDefault="00610327" w:rsidP="00822E9A">
            <w:pPr>
              <w:pStyle w:val="TAL"/>
            </w:pPr>
            <w:r w:rsidRPr="00760004">
              <w:t>Indicates the direction of the MM. This shall be encoded as “to target”</w:t>
            </w:r>
          </w:p>
        </w:tc>
        <w:tc>
          <w:tcPr>
            <w:tcW w:w="708" w:type="dxa"/>
          </w:tcPr>
          <w:p w14:paraId="0BEA52AD" w14:textId="77777777" w:rsidR="00610327" w:rsidRPr="00760004" w:rsidRDefault="00610327" w:rsidP="00822E9A">
            <w:pPr>
              <w:pStyle w:val="TAL"/>
            </w:pPr>
            <w:r w:rsidRPr="00760004">
              <w:t>M</w:t>
            </w:r>
          </w:p>
        </w:tc>
      </w:tr>
      <w:tr w:rsidR="00610327" w:rsidRPr="00760004" w14:paraId="08404C9E" w14:textId="77777777" w:rsidTr="00822E9A">
        <w:trPr>
          <w:jc w:val="center"/>
        </w:trPr>
        <w:tc>
          <w:tcPr>
            <w:tcW w:w="2693" w:type="dxa"/>
          </w:tcPr>
          <w:p w14:paraId="3B576479" w14:textId="77777777" w:rsidR="00610327" w:rsidRPr="00760004" w:rsidRDefault="00610327" w:rsidP="00822E9A">
            <w:pPr>
              <w:pStyle w:val="TAL"/>
            </w:pPr>
            <w:r w:rsidRPr="00760004">
              <w:t>status</w:t>
            </w:r>
          </w:p>
        </w:tc>
        <w:tc>
          <w:tcPr>
            <w:tcW w:w="6521" w:type="dxa"/>
          </w:tcPr>
          <w:p w14:paraId="22B63D9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44659635" w14:textId="77777777" w:rsidR="00610327" w:rsidRPr="00760004" w:rsidRDefault="00610327" w:rsidP="00822E9A">
            <w:pPr>
              <w:pStyle w:val="TAL"/>
            </w:pPr>
            <w:r w:rsidRPr="00760004">
              <w:t>M</w:t>
            </w:r>
          </w:p>
        </w:tc>
      </w:tr>
      <w:tr w:rsidR="00610327" w:rsidRPr="00760004" w14:paraId="60C02DA2" w14:textId="77777777" w:rsidTr="00822E9A">
        <w:trPr>
          <w:jc w:val="center"/>
        </w:trPr>
        <w:tc>
          <w:tcPr>
            <w:tcW w:w="2693" w:type="dxa"/>
          </w:tcPr>
          <w:p w14:paraId="25C80950" w14:textId="77777777" w:rsidR="00610327" w:rsidRPr="00760004" w:rsidRDefault="00610327" w:rsidP="00822E9A">
            <w:pPr>
              <w:pStyle w:val="TAL"/>
            </w:pPr>
            <w:r w:rsidRPr="00760004">
              <w:t>reportAllowed</w:t>
            </w:r>
          </w:p>
        </w:tc>
        <w:tc>
          <w:tcPr>
            <w:tcW w:w="6521" w:type="dxa"/>
          </w:tcPr>
          <w:p w14:paraId="061A1995" w14:textId="2BC5502D" w:rsidR="00610327" w:rsidRPr="00760004" w:rsidRDefault="00610327" w:rsidP="00822E9A">
            <w:pPr>
              <w:pStyle w:val="TAL"/>
            </w:pPr>
            <w:r w:rsidRPr="00760004">
              <w:t>Indication whether or not the sending of delivery report is allowed by the recipient MMS Client. The values given in OMA-TS-MM</w:t>
            </w:r>
            <w:r w:rsidR="00822CEF">
              <w:t>S</w:t>
            </w:r>
            <w:r w:rsidRPr="00760004">
              <w:t>_ENC [39] clause 7.3.47 shall be encoded as follows: “Yes” = True, “No” = False. Include if sent to the MMS Proxy-Relay.</w:t>
            </w:r>
          </w:p>
        </w:tc>
        <w:tc>
          <w:tcPr>
            <w:tcW w:w="708" w:type="dxa"/>
          </w:tcPr>
          <w:p w14:paraId="3254229A" w14:textId="77777777" w:rsidR="00610327" w:rsidRPr="00760004" w:rsidRDefault="00610327" w:rsidP="00822E9A">
            <w:pPr>
              <w:pStyle w:val="TAL"/>
            </w:pPr>
            <w:r w:rsidRPr="00760004">
              <w:t>C</w:t>
            </w:r>
          </w:p>
        </w:tc>
      </w:tr>
    </w:tbl>
    <w:p w14:paraId="47A388D3" w14:textId="77777777" w:rsidR="00610327" w:rsidRPr="00760004" w:rsidRDefault="00610327" w:rsidP="00610327"/>
    <w:p w14:paraId="67C4F2D9" w14:textId="17758BEE" w:rsidR="00610327" w:rsidRPr="00760004" w:rsidRDefault="00241659" w:rsidP="00610327">
      <w:pPr>
        <w:pStyle w:val="Heading4"/>
      </w:pPr>
      <w:bookmarkStart w:id="265" w:name="_Toc135598619"/>
      <w:r w:rsidRPr="00760004">
        <w:t>7.4.</w:t>
      </w:r>
      <w:r w:rsidR="00610327" w:rsidRPr="00760004">
        <w:t>3.6</w:t>
      </w:r>
      <w:r w:rsidR="00610327" w:rsidRPr="00760004">
        <w:tab/>
        <w:t>MMSRetrieval</w:t>
      </w:r>
      <w:bookmarkEnd w:id="265"/>
    </w:p>
    <w:p w14:paraId="09A553C4" w14:textId="77777777" w:rsidR="00610327" w:rsidRPr="00760004" w:rsidRDefault="00610327" w:rsidP="00610327">
      <w:r w:rsidRPr="00760004">
        <w:t xml:space="preserve">The IRI-POI in the MMS Proxy-Relay shall generate an xIRI containing an MMSRetrieval record when the MMS Proxy-Relay sends a </w:t>
      </w:r>
      <w:r w:rsidRPr="00760004">
        <w:rPr>
          <w:i/>
          <w:iCs/>
        </w:rPr>
        <w:t>m-retrieve-conf</w:t>
      </w:r>
      <w:r w:rsidRPr="00760004">
        <w:t xml:space="preserve"> (as defined in OMA-TS-MMS_ENC [39] clause 6.3) to the MMS client in the target UE.</w:t>
      </w:r>
    </w:p>
    <w:p w14:paraId="444ACFBD" w14:textId="7F502DE2" w:rsidR="00610327" w:rsidRPr="00760004" w:rsidRDefault="00610327" w:rsidP="00610327">
      <w:r w:rsidRPr="00760004">
        <w:t>Table</w:t>
      </w:r>
      <w:r w:rsidR="00EA197F" w:rsidRPr="00FE2627">
        <w:t xml:space="preserve"> 7.4.3-</w:t>
      </w:r>
      <w:r w:rsidR="00EA197F">
        <w:t>6</w:t>
      </w:r>
      <w:r w:rsidRPr="00760004">
        <w:t xml:space="preserve"> contains parameters generated by the IRI-POI, along with parameters derived from the </w:t>
      </w:r>
      <w:r w:rsidRPr="00760004">
        <w:rPr>
          <w:i/>
          <w:iCs/>
        </w:rPr>
        <w:t>m-retrieve-conf</w:t>
      </w:r>
      <w:r w:rsidRPr="00760004">
        <w:t xml:space="preserve"> message (from the MMS Proxy-Relay to the local target UE).</w:t>
      </w:r>
    </w:p>
    <w:p w14:paraId="051064F9" w14:textId="150EAB9B" w:rsidR="00610327" w:rsidRPr="00760004" w:rsidRDefault="00610327" w:rsidP="00610327">
      <w:pPr>
        <w:pStyle w:val="TH"/>
      </w:pPr>
      <w:r w:rsidRPr="00760004">
        <w:t xml:space="preserve">Table </w:t>
      </w:r>
      <w:r w:rsidR="00241659" w:rsidRPr="00760004">
        <w:t>7.4.</w:t>
      </w:r>
      <w:r w:rsidRPr="00760004">
        <w:t>3-6: Payload for MMSRetrieval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CFC3022" w14:textId="77777777" w:rsidTr="00822E9A">
        <w:trPr>
          <w:jc w:val="center"/>
        </w:trPr>
        <w:tc>
          <w:tcPr>
            <w:tcW w:w="2693" w:type="dxa"/>
          </w:tcPr>
          <w:p w14:paraId="60FE59BB" w14:textId="77777777" w:rsidR="00610327" w:rsidRPr="00760004" w:rsidRDefault="00610327" w:rsidP="00822E9A">
            <w:pPr>
              <w:pStyle w:val="TAH"/>
            </w:pPr>
            <w:r w:rsidRPr="00760004">
              <w:t>Field name</w:t>
            </w:r>
          </w:p>
        </w:tc>
        <w:tc>
          <w:tcPr>
            <w:tcW w:w="6521" w:type="dxa"/>
          </w:tcPr>
          <w:p w14:paraId="18C53A65" w14:textId="77777777" w:rsidR="00610327" w:rsidRPr="00760004" w:rsidRDefault="00610327" w:rsidP="00822E9A">
            <w:pPr>
              <w:pStyle w:val="TAH"/>
            </w:pPr>
            <w:r w:rsidRPr="00760004">
              <w:t>Description</w:t>
            </w:r>
          </w:p>
        </w:tc>
        <w:tc>
          <w:tcPr>
            <w:tcW w:w="708" w:type="dxa"/>
          </w:tcPr>
          <w:p w14:paraId="615DF7E6" w14:textId="77777777" w:rsidR="00610327" w:rsidRPr="00760004" w:rsidRDefault="00610327" w:rsidP="00822E9A">
            <w:pPr>
              <w:pStyle w:val="TAH"/>
            </w:pPr>
            <w:r w:rsidRPr="00760004">
              <w:t>M/C/O</w:t>
            </w:r>
          </w:p>
        </w:tc>
      </w:tr>
      <w:tr w:rsidR="00610327" w:rsidRPr="00760004" w14:paraId="022EC510" w14:textId="77777777" w:rsidTr="00822E9A">
        <w:trPr>
          <w:jc w:val="center"/>
        </w:trPr>
        <w:tc>
          <w:tcPr>
            <w:tcW w:w="2693" w:type="dxa"/>
          </w:tcPr>
          <w:p w14:paraId="21CF72AD" w14:textId="77777777" w:rsidR="00610327" w:rsidRPr="00760004" w:rsidRDefault="00610327" w:rsidP="00822E9A">
            <w:pPr>
              <w:pStyle w:val="TAL"/>
            </w:pPr>
            <w:r w:rsidRPr="00760004">
              <w:t>transactionID</w:t>
            </w:r>
          </w:p>
        </w:tc>
        <w:tc>
          <w:tcPr>
            <w:tcW w:w="6521" w:type="dxa"/>
          </w:tcPr>
          <w:p w14:paraId="2E6F2719" w14:textId="13BB478D"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793BB229" w14:textId="77777777" w:rsidR="00610327" w:rsidRPr="00760004" w:rsidRDefault="00610327" w:rsidP="00822E9A">
            <w:pPr>
              <w:pStyle w:val="TAL"/>
            </w:pPr>
            <w:r w:rsidRPr="00760004">
              <w:t>M</w:t>
            </w:r>
          </w:p>
        </w:tc>
      </w:tr>
      <w:tr w:rsidR="00610327" w:rsidRPr="00760004" w14:paraId="140C7E2A" w14:textId="77777777" w:rsidTr="00822E9A">
        <w:trPr>
          <w:jc w:val="center"/>
        </w:trPr>
        <w:tc>
          <w:tcPr>
            <w:tcW w:w="2693" w:type="dxa"/>
          </w:tcPr>
          <w:p w14:paraId="574A9528" w14:textId="77777777" w:rsidR="00610327" w:rsidRPr="00760004" w:rsidRDefault="00610327" w:rsidP="00822E9A">
            <w:pPr>
              <w:pStyle w:val="TAL"/>
            </w:pPr>
            <w:r w:rsidRPr="00760004">
              <w:t>version</w:t>
            </w:r>
          </w:p>
        </w:tc>
        <w:tc>
          <w:tcPr>
            <w:tcW w:w="6521" w:type="dxa"/>
          </w:tcPr>
          <w:p w14:paraId="63490F06" w14:textId="77777777" w:rsidR="00610327" w:rsidRPr="00760004" w:rsidRDefault="00610327" w:rsidP="00822E9A">
            <w:pPr>
              <w:pStyle w:val="TAL"/>
            </w:pPr>
            <w:r w:rsidRPr="00760004">
              <w:t>The version of MM, to include major and minor version.</w:t>
            </w:r>
          </w:p>
        </w:tc>
        <w:tc>
          <w:tcPr>
            <w:tcW w:w="708" w:type="dxa"/>
          </w:tcPr>
          <w:p w14:paraId="04D254D1" w14:textId="77777777" w:rsidR="00610327" w:rsidRPr="00760004" w:rsidRDefault="00610327" w:rsidP="00822E9A">
            <w:pPr>
              <w:pStyle w:val="TAL"/>
            </w:pPr>
            <w:r w:rsidRPr="00760004">
              <w:t>M</w:t>
            </w:r>
          </w:p>
        </w:tc>
      </w:tr>
      <w:tr w:rsidR="00610327" w:rsidRPr="00760004" w14:paraId="2FFABB71" w14:textId="77777777" w:rsidTr="00822E9A">
        <w:trPr>
          <w:jc w:val="center"/>
        </w:trPr>
        <w:tc>
          <w:tcPr>
            <w:tcW w:w="2693" w:type="dxa"/>
          </w:tcPr>
          <w:p w14:paraId="3E50D97D" w14:textId="77777777" w:rsidR="00610327" w:rsidRPr="00760004" w:rsidRDefault="00610327" w:rsidP="00822E9A">
            <w:pPr>
              <w:pStyle w:val="TAL"/>
            </w:pPr>
            <w:r w:rsidRPr="00760004">
              <w:t>messageID</w:t>
            </w:r>
          </w:p>
        </w:tc>
        <w:tc>
          <w:tcPr>
            <w:tcW w:w="6521" w:type="dxa"/>
          </w:tcPr>
          <w:p w14:paraId="3EB46E25" w14:textId="4128A962"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Pr>
          <w:p w14:paraId="2AF26433" w14:textId="77777777" w:rsidR="00610327" w:rsidRPr="00760004" w:rsidRDefault="00610327" w:rsidP="00822E9A">
            <w:pPr>
              <w:pStyle w:val="TAL"/>
            </w:pPr>
            <w:r w:rsidRPr="00760004">
              <w:t>M</w:t>
            </w:r>
          </w:p>
        </w:tc>
      </w:tr>
      <w:tr w:rsidR="00610327" w:rsidRPr="00760004" w14:paraId="153C7088" w14:textId="77777777" w:rsidTr="00822E9A">
        <w:trPr>
          <w:jc w:val="center"/>
        </w:trPr>
        <w:tc>
          <w:tcPr>
            <w:tcW w:w="2693" w:type="dxa"/>
          </w:tcPr>
          <w:p w14:paraId="40F59965" w14:textId="77777777" w:rsidR="00610327" w:rsidRPr="00760004" w:rsidRDefault="00610327" w:rsidP="00822E9A">
            <w:pPr>
              <w:pStyle w:val="TAL"/>
            </w:pPr>
            <w:r w:rsidRPr="00760004">
              <w:t>dateTime</w:t>
            </w:r>
          </w:p>
        </w:tc>
        <w:tc>
          <w:tcPr>
            <w:tcW w:w="6521" w:type="dxa"/>
          </w:tcPr>
          <w:p w14:paraId="290A8C23"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14AEE964" w14:textId="77777777" w:rsidR="00610327" w:rsidRPr="00760004" w:rsidRDefault="00610327" w:rsidP="00822E9A">
            <w:pPr>
              <w:pStyle w:val="TAL"/>
            </w:pPr>
            <w:r w:rsidRPr="00760004">
              <w:t>M</w:t>
            </w:r>
          </w:p>
        </w:tc>
      </w:tr>
      <w:tr w:rsidR="00610327" w:rsidRPr="00760004" w14:paraId="6A4E7319" w14:textId="77777777" w:rsidTr="00822E9A">
        <w:trPr>
          <w:jc w:val="center"/>
        </w:trPr>
        <w:tc>
          <w:tcPr>
            <w:tcW w:w="2693" w:type="dxa"/>
          </w:tcPr>
          <w:p w14:paraId="4AB5C4A8" w14:textId="77777777" w:rsidR="00610327" w:rsidRPr="00760004" w:rsidRDefault="00610327" w:rsidP="00822E9A">
            <w:pPr>
              <w:pStyle w:val="TAL"/>
            </w:pPr>
            <w:r w:rsidRPr="00760004">
              <w:t>originatingMMSParty</w:t>
            </w:r>
          </w:p>
        </w:tc>
        <w:tc>
          <w:tcPr>
            <w:tcW w:w="6521" w:type="dxa"/>
          </w:tcPr>
          <w:p w14:paraId="3A464429" w14:textId="424DFCF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34B1BEA6"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21EBB368" w14:textId="77777777" w:rsidR="00610327" w:rsidRPr="00760004" w:rsidRDefault="00610327" w:rsidP="00822E9A">
            <w:pPr>
              <w:pStyle w:val="TAL"/>
            </w:pPr>
            <w:r w:rsidRPr="00760004">
              <w:t>C</w:t>
            </w:r>
          </w:p>
        </w:tc>
      </w:tr>
      <w:tr w:rsidR="00610327" w:rsidRPr="00760004" w14:paraId="4FF5952A" w14:textId="77777777" w:rsidTr="00822E9A">
        <w:trPr>
          <w:jc w:val="center"/>
        </w:trPr>
        <w:tc>
          <w:tcPr>
            <w:tcW w:w="2693" w:type="dxa"/>
          </w:tcPr>
          <w:p w14:paraId="5EA26983" w14:textId="77777777" w:rsidR="00610327" w:rsidRPr="00760004" w:rsidRDefault="00610327" w:rsidP="00822E9A">
            <w:pPr>
              <w:pStyle w:val="TAL"/>
            </w:pPr>
            <w:r w:rsidRPr="00760004">
              <w:t>previouslySentBy</w:t>
            </w:r>
          </w:p>
        </w:tc>
        <w:tc>
          <w:tcPr>
            <w:tcW w:w="6521" w:type="dxa"/>
          </w:tcPr>
          <w:p w14:paraId="17B6A1DB" w14:textId="77777777" w:rsidR="00610327" w:rsidRPr="00760004" w:rsidRDefault="00610327" w:rsidP="00822E9A">
            <w:pPr>
              <w:pStyle w:val="TAL"/>
            </w:pPr>
            <w:r w:rsidRPr="00760004">
              <w:t>History of UEs that have forwarded (including originally submitted) the MM. Include if sent by the MMS Proxy-Relay.</w:t>
            </w:r>
          </w:p>
        </w:tc>
        <w:tc>
          <w:tcPr>
            <w:tcW w:w="708" w:type="dxa"/>
          </w:tcPr>
          <w:p w14:paraId="546C0B2D" w14:textId="77777777" w:rsidR="00610327" w:rsidRPr="00760004" w:rsidRDefault="00610327" w:rsidP="00822E9A">
            <w:pPr>
              <w:pStyle w:val="TAL"/>
            </w:pPr>
            <w:r w:rsidRPr="00760004">
              <w:t>C</w:t>
            </w:r>
          </w:p>
        </w:tc>
      </w:tr>
      <w:tr w:rsidR="00610327" w:rsidRPr="00760004" w14:paraId="02B255ED" w14:textId="77777777" w:rsidTr="00822E9A">
        <w:trPr>
          <w:jc w:val="center"/>
        </w:trPr>
        <w:tc>
          <w:tcPr>
            <w:tcW w:w="2693" w:type="dxa"/>
          </w:tcPr>
          <w:p w14:paraId="1B68419B" w14:textId="77777777" w:rsidR="00610327" w:rsidRPr="00760004" w:rsidRDefault="00610327" w:rsidP="00822E9A">
            <w:pPr>
              <w:pStyle w:val="TAL"/>
            </w:pPr>
            <w:r w:rsidRPr="00760004">
              <w:t>previouslySentByDateTime</w:t>
            </w:r>
          </w:p>
        </w:tc>
        <w:tc>
          <w:tcPr>
            <w:tcW w:w="6521" w:type="dxa"/>
          </w:tcPr>
          <w:p w14:paraId="09A98684" w14:textId="77777777" w:rsidR="00610327" w:rsidRPr="00760004" w:rsidRDefault="00610327" w:rsidP="00822E9A">
            <w:pPr>
              <w:pStyle w:val="TAL"/>
            </w:pPr>
            <w:r w:rsidRPr="00760004">
              <w:t>The timestamp associated with the previous forward events. Include if sent by the MMS Proxy-Relay.</w:t>
            </w:r>
          </w:p>
        </w:tc>
        <w:tc>
          <w:tcPr>
            <w:tcW w:w="708" w:type="dxa"/>
          </w:tcPr>
          <w:p w14:paraId="479A3A10" w14:textId="77777777" w:rsidR="00610327" w:rsidRPr="00760004" w:rsidRDefault="00610327" w:rsidP="00822E9A">
            <w:pPr>
              <w:pStyle w:val="TAL"/>
            </w:pPr>
            <w:r w:rsidRPr="00760004">
              <w:t>C</w:t>
            </w:r>
          </w:p>
        </w:tc>
      </w:tr>
      <w:tr w:rsidR="00610327" w:rsidRPr="00760004" w14:paraId="2D7AA89C" w14:textId="77777777" w:rsidTr="00822E9A">
        <w:trPr>
          <w:jc w:val="center"/>
        </w:trPr>
        <w:tc>
          <w:tcPr>
            <w:tcW w:w="2693" w:type="dxa"/>
          </w:tcPr>
          <w:p w14:paraId="0E971DF9" w14:textId="77777777" w:rsidR="00610327" w:rsidRPr="00760004" w:rsidRDefault="00610327" w:rsidP="00822E9A">
            <w:pPr>
              <w:pStyle w:val="TAL"/>
            </w:pPr>
            <w:r w:rsidRPr="00760004">
              <w:t>terminatingMMSParty</w:t>
            </w:r>
          </w:p>
        </w:tc>
        <w:tc>
          <w:tcPr>
            <w:tcW w:w="6521" w:type="dxa"/>
          </w:tcPr>
          <w:p w14:paraId="566587C4" w14:textId="1119FE38"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10163E6D"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p w14:paraId="4065955E" w14:textId="77777777" w:rsidR="00610327" w:rsidRPr="00760004" w:rsidRDefault="00610327" w:rsidP="00822E9A">
            <w:pPr>
              <w:pStyle w:val="TAL"/>
            </w:pPr>
            <w:r w:rsidRPr="00760004">
              <w:t>At least one of the terminatingMMSParty or cCRecipients must be included.</w:t>
            </w:r>
          </w:p>
        </w:tc>
        <w:tc>
          <w:tcPr>
            <w:tcW w:w="708" w:type="dxa"/>
          </w:tcPr>
          <w:p w14:paraId="142012B7" w14:textId="77777777" w:rsidR="00610327" w:rsidRPr="00760004" w:rsidRDefault="00610327" w:rsidP="00822E9A">
            <w:pPr>
              <w:pStyle w:val="TAL"/>
            </w:pPr>
            <w:r w:rsidRPr="00760004">
              <w:t>C</w:t>
            </w:r>
          </w:p>
        </w:tc>
      </w:tr>
      <w:tr w:rsidR="00610327" w:rsidRPr="00760004" w14:paraId="2F16443F" w14:textId="77777777" w:rsidTr="00822E9A">
        <w:trPr>
          <w:jc w:val="center"/>
        </w:trPr>
        <w:tc>
          <w:tcPr>
            <w:tcW w:w="2693" w:type="dxa"/>
          </w:tcPr>
          <w:p w14:paraId="55A33001" w14:textId="77777777" w:rsidR="00610327" w:rsidRPr="00760004" w:rsidRDefault="00610327" w:rsidP="00822E9A">
            <w:pPr>
              <w:pStyle w:val="TAL"/>
            </w:pPr>
            <w:r w:rsidRPr="00760004">
              <w:t>cCRecipients</w:t>
            </w:r>
          </w:p>
        </w:tc>
        <w:tc>
          <w:tcPr>
            <w:tcW w:w="6521" w:type="dxa"/>
          </w:tcPr>
          <w:p w14:paraId="70756D34" w14:textId="77777777"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Include if sent by the MMS Proxy-Relay.</w:t>
            </w:r>
          </w:p>
          <w:p w14:paraId="63EB51BC" w14:textId="77777777" w:rsidR="00610327" w:rsidRPr="00760004" w:rsidRDefault="00610327" w:rsidP="00822E9A">
            <w:pPr>
              <w:pStyle w:val="TAL"/>
            </w:pPr>
            <w:r w:rsidRPr="00760004">
              <w:t>At least one of the terminatingMMSParty or cCRecipients must be included.</w:t>
            </w:r>
          </w:p>
        </w:tc>
        <w:tc>
          <w:tcPr>
            <w:tcW w:w="708" w:type="dxa"/>
          </w:tcPr>
          <w:p w14:paraId="55AB7E39" w14:textId="77777777" w:rsidR="00610327" w:rsidRPr="00760004" w:rsidRDefault="00610327" w:rsidP="00822E9A">
            <w:pPr>
              <w:pStyle w:val="TAL"/>
            </w:pPr>
            <w:r w:rsidRPr="00760004">
              <w:t>C</w:t>
            </w:r>
          </w:p>
        </w:tc>
      </w:tr>
      <w:tr w:rsidR="00610327" w:rsidRPr="00760004" w14:paraId="158BEE90" w14:textId="77777777" w:rsidTr="00822E9A">
        <w:trPr>
          <w:jc w:val="center"/>
        </w:trPr>
        <w:tc>
          <w:tcPr>
            <w:tcW w:w="2693" w:type="dxa"/>
          </w:tcPr>
          <w:p w14:paraId="0445022D" w14:textId="77777777" w:rsidR="00610327" w:rsidRPr="00760004" w:rsidRDefault="00610327" w:rsidP="00822E9A">
            <w:pPr>
              <w:pStyle w:val="TAL"/>
            </w:pPr>
            <w:r w:rsidRPr="00760004">
              <w:t>direction</w:t>
            </w:r>
          </w:p>
        </w:tc>
        <w:tc>
          <w:tcPr>
            <w:tcW w:w="6521" w:type="dxa"/>
          </w:tcPr>
          <w:p w14:paraId="6671314B"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F7CE5E3" w14:textId="77777777" w:rsidR="00610327" w:rsidRPr="00760004" w:rsidRDefault="00610327" w:rsidP="00822E9A">
            <w:pPr>
              <w:pStyle w:val="TAL"/>
            </w:pPr>
            <w:r w:rsidRPr="00760004">
              <w:t>M</w:t>
            </w:r>
          </w:p>
        </w:tc>
      </w:tr>
      <w:tr w:rsidR="00610327" w:rsidRPr="00760004" w14:paraId="22058B21" w14:textId="77777777" w:rsidTr="00822E9A">
        <w:trPr>
          <w:jc w:val="center"/>
        </w:trPr>
        <w:tc>
          <w:tcPr>
            <w:tcW w:w="2693" w:type="dxa"/>
          </w:tcPr>
          <w:p w14:paraId="344BCD86" w14:textId="77777777" w:rsidR="00610327" w:rsidRPr="00760004" w:rsidRDefault="00610327" w:rsidP="00822E9A">
            <w:pPr>
              <w:pStyle w:val="TAL"/>
            </w:pPr>
            <w:r w:rsidRPr="00760004">
              <w:t>subject</w:t>
            </w:r>
          </w:p>
        </w:tc>
        <w:tc>
          <w:tcPr>
            <w:tcW w:w="6521" w:type="dxa"/>
          </w:tcPr>
          <w:p w14:paraId="5B1864E5" w14:textId="77777777" w:rsidR="00610327" w:rsidRPr="00760004" w:rsidRDefault="00610327" w:rsidP="00822E9A">
            <w:pPr>
              <w:pStyle w:val="TAL"/>
            </w:pPr>
            <w:r w:rsidRPr="00760004">
              <w:t>The subject of the MM. Include if sent by the MMS Proxy-Relay.</w:t>
            </w:r>
          </w:p>
        </w:tc>
        <w:tc>
          <w:tcPr>
            <w:tcW w:w="708" w:type="dxa"/>
          </w:tcPr>
          <w:p w14:paraId="51E38F84" w14:textId="77777777" w:rsidR="00610327" w:rsidRPr="00760004" w:rsidRDefault="00610327" w:rsidP="00822E9A">
            <w:pPr>
              <w:pStyle w:val="TAL"/>
            </w:pPr>
            <w:r w:rsidRPr="00760004">
              <w:t>C</w:t>
            </w:r>
          </w:p>
        </w:tc>
      </w:tr>
      <w:tr w:rsidR="00610327" w:rsidRPr="00760004" w14:paraId="5593EED4" w14:textId="77777777" w:rsidTr="00822E9A">
        <w:trPr>
          <w:jc w:val="center"/>
        </w:trPr>
        <w:tc>
          <w:tcPr>
            <w:tcW w:w="2693" w:type="dxa"/>
          </w:tcPr>
          <w:p w14:paraId="49B7321A" w14:textId="77777777" w:rsidR="00610327" w:rsidRPr="00760004" w:rsidRDefault="00610327" w:rsidP="00822E9A">
            <w:pPr>
              <w:pStyle w:val="TAL"/>
            </w:pPr>
            <w:r w:rsidRPr="00760004">
              <w:t>state</w:t>
            </w:r>
          </w:p>
        </w:tc>
        <w:tc>
          <w:tcPr>
            <w:tcW w:w="6521" w:type="dxa"/>
          </w:tcPr>
          <w:p w14:paraId="1409E35E" w14:textId="59875CDB" w:rsidR="00610327" w:rsidRPr="00760004" w:rsidRDefault="00610327" w:rsidP="00822E9A">
            <w:pPr>
              <w:pStyle w:val="TAL"/>
            </w:pPr>
            <w:r w:rsidRPr="00760004">
              <w:t>Identifies the value of the MM State associated with a to be stored or stored MM. See OMA-</w:t>
            </w:r>
            <w:r w:rsidR="001E261F">
              <w:t>TS-MMS</w:t>
            </w:r>
            <w:r w:rsidRPr="00760004">
              <w:t>_ENC [39] clause 7.3.33. Include if sent by the MMS Proxy-Relay.</w:t>
            </w:r>
          </w:p>
        </w:tc>
        <w:tc>
          <w:tcPr>
            <w:tcW w:w="708" w:type="dxa"/>
          </w:tcPr>
          <w:p w14:paraId="5A645168" w14:textId="77777777" w:rsidR="00610327" w:rsidRPr="00760004" w:rsidRDefault="00610327" w:rsidP="00822E9A">
            <w:pPr>
              <w:pStyle w:val="TAL"/>
            </w:pPr>
            <w:r w:rsidRPr="00760004">
              <w:t>C</w:t>
            </w:r>
          </w:p>
        </w:tc>
      </w:tr>
      <w:tr w:rsidR="00610327" w:rsidRPr="00760004" w14:paraId="11DBD42D" w14:textId="77777777" w:rsidTr="00822E9A">
        <w:trPr>
          <w:jc w:val="center"/>
        </w:trPr>
        <w:tc>
          <w:tcPr>
            <w:tcW w:w="2693" w:type="dxa"/>
          </w:tcPr>
          <w:p w14:paraId="273E1202" w14:textId="77777777" w:rsidR="00610327" w:rsidRPr="00760004" w:rsidRDefault="00610327" w:rsidP="00822E9A">
            <w:pPr>
              <w:pStyle w:val="TAL"/>
            </w:pPr>
            <w:r w:rsidRPr="00760004">
              <w:t>flags</w:t>
            </w:r>
          </w:p>
        </w:tc>
        <w:tc>
          <w:tcPr>
            <w:tcW w:w="6521" w:type="dxa"/>
          </w:tcPr>
          <w:p w14:paraId="1345AC26" w14:textId="2300166F" w:rsidR="00610327" w:rsidRPr="00760004" w:rsidRDefault="00610327" w:rsidP="00822E9A">
            <w:pPr>
              <w:pStyle w:val="TAL"/>
            </w:pPr>
            <w:r w:rsidRPr="00760004">
              <w:t>Identifies a keyword to add or remove from the list of keywords associated with a stored MM. Include if sent. See OMA-</w:t>
            </w:r>
            <w:r w:rsidR="001E261F">
              <w:t>TS-MMS</w:t>
            </w:r>
            <w:r w:rsidRPr="00760004">
              <w:t>_ENC [39] clause 7.3.32. Include if sent by the MMS Proxy-Relay.</w:t>
            </w:r>
          </w:p>
        </w:tc>
        <w:tc>
          <w:tcPr>
            <w:tcW w:w="708" w:type="dxa"/>
          </w:tcPr>
          <w:p w14:paraId="72E9E3FA" w14:textId="77777777" w:rsidR="00610327" w:rsidRPr="00760004" w:rsidRDefault="00610327" w:rsidP="00822E9A">
            <w:pPr>
              <w:pStyle w:val="TAL"/>
            </w:pPr>
            <w:r w:rsidRPr="00760004">
              <w:t>C</w:t>
            </w:r>
          </w:p>
        </w:tc>
      </w:tr>
      <w:tr w:rsidR="00610327" w:rsidRPr="00760004" w14:paraId="1D3C6DB3" w14:textId="77777777" w:rsidTr="00822E9A">
        <w:trPr>
          <w:jc w:val="center"/>
        </w:trPr>
        <w:tc>
          <w:tcPr>
            <w:tcW w:w="2693" w:type="dxa"/>
          </w:tcPr>
          <w:p w14:paraId="39677A9F" w14:textId="77777777" w:rsidR="00610327" w:rsidRPr="00760004" w:rsidRDefault="00610327" w:rsidP="00822E9A">
            <w:pPr>
              <w:pStyle w:val="TAL"/>
            </w:pPr>
            <w:r w:rsidRPr="00760004">
              <w:t>messageClass</w:t>
            </w:r>
          </w:p>
        </w:tc>
        <w:tc>
          <w:tcPr>
            <w:tcW w:w="6521" w:type="dxa"/>
          </w:tcPr>
          <w:p w14:paraId="51D7E90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63144F8B" w14:textId="77777777" w:rsidR="00610327" w:rsidRPr="00760004" w:rsidRDefault="00610327" w:rsidP="00822E9A">
            <w:pPr>
              <w:pStyle w:val="TAL"/>
            </w:pPr>
            <w:r w:rsidRPr="00760004">
              <w:t>C</w:t>
            </w:r>
          </w:p>
        </w:tc>
      </w:tr>
      <w:tr w:rsidR="00610327" w:rsidRPr="00760004" w14:paraId="75342FCA" w14:textId="77777777" w:rsidTr="00822E9A">
        <w:trPr>
          <w:jc w:val="center"/>
        </w:trPr>
        <w:tc>
          <w:tcPr>
            <w:tcW w:w="2693" w:type="dxa"/>
          </w:tcPr>
          <w:p w14:paraId="32493C94" w14:textId="77777777" w:rsidR="00610327" w:rsidRPr="00760004" w:rsidRDefault="00610327" w:rsidP="00822E9A">
            <w:pPr>
              <w:pStyle w:val="TAL"/>
            </w:pPr>
            <w:r w:rsidRPr="00760004">
              <w:t>priority</w:t>
            </w:r>
          </w:p>
        </w:tc>
        <w:tc>
          <w:tcPr>
            <w:tcW w:w="6521" w:type="dxa"/>
          </w:tcPr>
          <w:p w14:paraId="3EA5B75B" w14:textId="77777777" w:rsidR="00610327" w:rsidRPr="00760004" w:rsidRDefault="00610327" w:rsidP="00822E9A">
            <w:pPr>
              <w:pStyle w:val="TAL"/>
            </w:pPr>
            <w:r w:rsidRPr="00760004">
              <w:t>Priority of the MM assigned by the originator MMS Client. Include if sent by the MMS Proxy-Relay.</w:t>
            </w:r>
          </w:p>
        </w:tc>
        <w:tc>
          <w:tcPr>
            <w:tcW w:w="708" w:type="dxa"/>
          </w:tcPr>
          <w:p w14:paraId="767803BC" w14:textId="77777777" w:rsidR="00610327" w:rsidRPr="00760004" w:rsidRDefault="00610327" w:rsidP="00822E9A">
            <w:pPr>
              <w:pStyle w:val="TAL"/>
            </w:pPr>
            <w:r w:rsidRPr="00760004">
              <w:t>C</w:t>
            </w:r>
          </w:p>
        </w:tc>
      </w:tr>
      <w:tr w:rsidR="00610327" w:rsidRPr="00760004" w14:paraId="2633F1EA" w14:textId="77777777" w:rsidTr="00822E9A">
        <w:trPr>
          <w:jc w:val="center"/>
        </w:trPr>
        <w:tc>
          <w:tcPr>
            <w:tcW w:w="2693" w:type="dxa"/>
          </w:tcPr>
          <w:p w14:paraId="6E1A592F" w14:textId="77777777" w:rsidR="00610327" w:rsidRPr="00760004" w:rsidRDefault="00610327" w:rsidP="00822E9A">
            <w:pPr>
              <w:pStyle w:val="TAL"/>
            </w:pPr>
            <w:r w:rsidRPr="00760004">
              <w:t>deliveryReport</w:t>
            </w:r>
          </w:p>
        </w:tc>
        <w:tc>
          <w:tcPr>
            <w:tcW w:w="6521" w:type="dxa"/>
          </w:tcPr>
          <w:p w14:paraId="03DC4335" w14:textId="44B531A9" w:rsidR="00610327" w:rsidRPr="00760004" w:rsidRDefault="00610327" w:rsidP="00822E9A">
            <w:pPr>
              <w:pStyle w:val="TAL"/>
            </w:pPr>
            <w:r w:rsidRPr="00760004">
              <w:t>Specifies whether the originator MM UE requests a delivery report from each recipient. Indicates whether a delivery report is desired. The values given in OMA-</w:t>
            </w:r>
            <w:r w:rsidR="001E261F">
              <w:t>TS-MMS</w:t>
            </w:r>
            <w:r w:rsidRPr="00760004">
              <w:t>_ENC [39] clause 7.3.13. shall be encoded as follows: “Yes” = True, “No” = False. Include if sent by the MMS Proxy-Relay.</w:t>
            </w:r>
          </w:p>
        </w:tc>
        <w:tc>
          <w:tcPr>
            <w:tcW w:w="708" w:type="dxa"/>
          </w:tcPr>
          <w:p w14:paraId="340B07B8" w14:textId="77777777" w:rsidR="00610327" w:rsidRPr="00760004" w:rsidRDefault="00610327" w:rsidP="00822E9A">
            <w:pPr>
              <w:pStyle w:val="TAL"/>
            </w:pPr>
            <w:r w:rsidRPr="00760004">
              <w:t>C</w:t>
            </w:r>
          </w:p>
        </w:tc>
      </w:tr>
      <w:tr w:rsidR="00610327" w:rsidRPr="00760004" w14:paraId="70682627" w14:textId="77777777" w:rsidTr="00822E9A">
        <w:trPr>
          <w:jc w:val="center"/>
        </w:trPr>
        <w:tc>
          <w:tcPr>
            <w:tcW w:w="2693" w:type="dxa"/>
          </w:tcPr>
          <w:p w14:paraId="31D47035" w14:textId="77777777" w:rsidR="00610327" w:rsidRPr="00760004" w:rsidRDefault="00610327" w:rsidP="00822E9A">
            <w:pPr>
              <w:pStyle w:val="TAL"/>
            </w:pPr>
            <w:r w:rsidRPr="00760004">
              <w:t>readReport</w:t>
            </w:r>
          </w:p>
        </w:tc>
        <w:tc>
          <w:tcPr>
            <w:tcW w:w="6521" w:type="dxa"/>
          </w:tcPr>
          <w:p w14:paraId="3DE15EB2" w14:textId="37D170C0" w:rsidR="00610327" w:rsidRPr="00760004" w:rsidRDefault="00610327" w:rsidP="00822E9A">
            <w:pPr>
              <w:pStyle w:val="TAL"/>
            </w:pPr>
            <w:r w:rsidRPr="00760004">
              <w:t>Specifies whether the originator MM UE requests a read report from each recipient. Indicates whether a read report is desired. The values given in OMA-</w:t>
            </w:r>
            <w:r w:rsidR="001E261F">
              <w:t>TS-MMS</w:t>
            </w:r>
            <w:r w:rsidRPr="00760004">
              <w:t>_ENC [39] clause 7.3.</w:t>
            </w:r>
            <w:r w:rsidR="001E261F">
              <w:t>37</w:t>
            </w:r>
            <w:r w:rsidRPr="00760004">
              <w:t xml:space="preserve"> shall be encoded as follows: “Yes” = True, “No” = False. Include if sent by the MMS Proxy-Relay.</w:t>
            </w:r>
          </w:p>
        </w:tc>
        <w:tc>
          <w:tcPr>
            <w:tcW w:w="708" w:type="dxa"/>
          </w:tcPr>
          <w:p w14:paraId="09FAAA69" w14:textId="77777777" w:rsidR="00610327" w:rsidRPr="00760004" w:rsidRDefault="00610327" w:rsidP="00822E9A">
            <w:pPr>
              <w:pStyle w:val="TAL"/>
            </w:pPr>
            <w:r w:rsidRPr="00760004">
              <w:t>C</w:t>
            </w:r>
          </w:p>
        </w:tc>
      </w:tr>
      <w:tr w:rsidR="00610327" w:rsidRPr="00760004" w14:paraId="41261083" w14:textId="77777777" w:rsidTr="00822E9A">
        <w:trPr>
          <w:jc w:val="center"/>
        </w:trPr>
        <w:tc>
          <w:tcPr>
            <w:tcW w:w="2693" w:type="dxa"/>
          </w:tcPr>
          <w:p w14:paraId="668CA638" w14:textId="77777777" w:rsidR="00610327" w:rsidRPr="00760004" w:rsidRDefault="00610327" w:rsidP="00822E9A">
            <w:pPr>
              <w:pStyle w:val="TAL"/>
            </w:pPr>
            <w:r w:rsidRPr="00760004">
              <w:t>replyCharging</w:t>
            </w:r>
          </w:p>
        </w:tc>
        <w:tc>
          <w:tcPr>
            <w:tcW w:w="6521" w:type="dxa"/>
          </w:tcPr>
          <w:p w14:paraId="3CD19C85" w14:textId="644838C8" w:rsidR="00610327" w:rsidRPr="00760004" w:rsidRDefault="00610327" w:rsidP="00822E9A">
            <w:pPr>
              <w:pStyle w:val="TAL"/>
            </w:pPr>
            <w:r w:rsidRPr="00760004">
              <w:t>If this field is present its value is set to “accepted” or “accepted text only” and the MMS-version-value of the PDU is higher than 1.0, this header field will indicate that a reply to this particular MM is free of charge for the recipient.</w:t>
            </w:r>
          </w:p>
          <w:p w14:paraId="506E5C8D" w14:textId="5CDC22B8"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34E17CF1" w14:textId="2A260A3E"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982FCB9" w14:textId="77777777" w:rsidR="00610327" w:rsidRPr="00760004" w:rsidRDefault="00610327" w:rsidP="00822E9A">
            <w:pPr>
              <w:pStyle w:val="TAL"/>
            </w:pPr>
            <w:r w:rsidRPr="00760004">
              <w:t>C</w:t>
            </w:r>
          </w:p>
        </w:tc>
      </w:tr>
      <w:tr w:rsidR="00610327" w:rsidRPr="00760004" w14:paraId="289125DB" w14:textId="77777777" w:rsidTr="00822E9A">
        <w:trPr>
          <w:jc w:val="center"/>
        </w:trPr>
        <w:tc>
          <w:tcPr>
            <w:tcW w:w="2693" w:type="dxa"/>
          </w:tcPr>
          <w:p w14:paraId="6C543A1E" w14:textId="77777777" w:rsidR="00610327" w:rsidRPr="00760004" w:rsidRDefault="00610327" w:rsidP="00822E9A">
            <w:pPr>
              <w:pStyle w:val="TAL"/>
            </w:pPr>
            <w:r w:rsidRPr="00760004">
              <w:t>retrieveStatus</w:t>
            </w:r>
          </w:p>
        </w:tc>
        <w:tc>
          <w:tcPr>
            <w:tcW w:w="6521" w:type="dxa"/>
          </w:tcPr>
          <w:p w14:paraId="76468A81" w14:textId="77777777" w:rsidR="00610327" w:rsidRPr="00760004" w:rsidRDefault="00610327" w:rsidP="00822E9A">
            <w:pPr>
              <w:pStyle w:val="TAL"/>
            </w:pPr>
            <w:r w:rsidRPr="00760004">
              <w:t>MMS specific status. It is used by the recipient MMS Proxy-Relay to inform the recipient MMS Client about errors, if any that occurred during the preceding retrieval operation. Include if sent by the MMS Proxy-Relay.</w:t>
            </w:r>
          </w:p>
        </w:tc>
        <w:tc>
          <w:tcPr>
            <w:tcW w:w="708" w:type="dxa"/>
          </w:tcPr>
          <w:p w14:paraId="0B3C6F94" w14:textId="77777777" w:rsidR="00610327" w:rsidRPr="00760004" w:rsidRDefault="00610327" w:rsidP="00822E9A">
            <w:pPr>
              <w:pStyle w:val="TAL"/>
            </w:pPr>
            <w:r w:rsidRPr="00760004">
              <w:t>C</w:t>
            </w:r>
          </w:p>
        </w:tc>
      </w:tr>
      <w:tr w:rsidR="00610327" w:rsidRPr="00760004" w14:paraId="29036078" w14:textId="77777777" w:rsidTr="00822E9A">
        <w:trPr>
          <w:jc w:val="center"/>
        </w:trPr>
        <w:tc>
          <w:tcPr>
            <w:tcW w:w="2693" w:type="dxa"/>
          </w:tcPr>
          <w:p w14:paraId="63661906" w14:textId="77777777" w:rsidR="00610327" w:rsidRPr="00760004" w:rsidRDefault="00610327" w:rsidP="00822E9A">
            <w:pPr>
              <w:pStyle w:val="TAL"/>
            </w:pPr>
            <w:r w:rsidRPr="00760004">
              <w:t>retrieveStatusText</w:t>
            </w:r>
          </w:p>
        </w:tc>
        <w:tc>
          <w:tcPr>
            <w:tcW w:w="6521" w:type="dxa"/>
          </w:tcPr>
          <w:p w14:paraId="5EDAEC8B" w14:textId="59F8066B" w:rsidR="00610327" w:rsidRPr="00760004" w:rsidRDefault="00610327" w:rsidP="00822E9A">
            <w:pPr>
              <w:pStyle w:val="TAL"/>
            </w:pPr>
            <w:r w:rsidRPr="00760004">
              <w:t>Text that qualifies the Retrieve Status. As defined in OMA-</w:t>
            </w:r>
            <w:r w:rsidR="001E261F">
              <w:t>TS-MMS</w:t>
            </w:r>
            <w:r w:rsidRPr="00760004">
              <w:t>_ENC [39] clause 7.3.55. Include if sent by the MMS Proxy-Relay.</w:t>
            </w:r>
          </w:p>
        </w:tc>
        <w:tc>
          <w:tcPr>
            <w:tcW w:w="708" w:type="dxa"/>
          </w:tcPr>
          <w:p w14:paraId="0FB189E2" w14:textId="77777777" w:rsidR="00610327" w:rsidRPr="00760004" w:rsidRDefault="00610327" w:rsidP="00822E9A">
            <w:pPr>
              <w:pStyle w:val="TAL"/>
            </w:pPr>
            <w:r w:rsidRPr="00760004">
              <w:t>C</w:t>
            </w:r>
          </w:p>
        </w:tc>
      </w:tr>
    </w:tbl>
    <w:p w14:paraId="0198AC5F"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C1217E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91964A5"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3E36E742" w14:textId="7C0E9D3D"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B52A1B2" w14:textId="77777777" w:rsidR="00610327" w:rsidRPr="00760004" w:rsidRDefault="00610327" w:rsidP="00822E9A">
            <w:pPr>
              <w:pStyle w:val="TAL"/>
            </w:pPr>
            <w:r w:rsidRPr="00760004">
              <w:t>C</w:t>
            </w:r>
          </w:p>
        </w:tc>
      </w:tr>
      <w:tr w:rsidR="00610327" w:rsidRPr="00760004" w14:paraId="0DF6E6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2B1A5C"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99F0C6B" w14:textId="77777777"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5AC4C46" w14:textId="77777777" w:rsidR="00610327" w:rsidRPr="00760004" w:rsidRDefault="00610327" w:rsidP="00822E9A">
            <w:pPr>
              <w:pStyle w:val="TAL"/>
            </w:pPr>
            <w:r w:rsidRPr="00760004">
              <w:t>C</w:t>
            </w:r>
          </w:p>
        </w:tc>
      </w:tr>
      <w:tr w:rsidR="00610327" w:rsidRPr="00760004" w14:paraId="71E0F98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F105FB"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607F59DB" w14:textId="0DD7D205"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0A70113" w14:textId="77777777" w:rsidR="00610327" w:rsidRPr="00760004" w:rsidRDefault="00610327" w:rsidP="00822E9A">
            <w:pPr>
              <w:pStyle w:val="TAL"/>
            </w:pPr>
            <w:r w:rsidRPr="00760004">
              <w:t>C</w:t>
            </w:r>
          </w:p>
        </w:tc>
      </w:tr>
      <w:tr w:rsidR="00610327" w:rsidRPr="00760004" w14:paraId="7FBB69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D2E3F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5B80BF91"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7541FE08" w14:textId="77777777" w:rsidR="00610327" w:rsidRPr="00760004" w:rsidRDefault="00610327" w:rsidP="00822E9A">
            <w:pPr>
              <w:pStyle w:val="TAL"/>
            </w:pPr>
            <w:r w:rsidRPr="00760004">
              <w:t>C</w:t>
            </w:r>
          </w:p>
        </w:tc>
      </w:tr>
      <w:tr w:rsidR="00610327" w:rsidRPr="00760004" w14:paraId="293E812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C65414"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7A9452C3" w14:textId="0B73CED6"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w:t>
            </w:r>
            <w:r w:rsidR="001E261F">
              <w:t>TS-MMS</w:t>
            </w:r>
            <w:r w:rsidRPr="00760004">
              <w:t>_ENC [39] clause 7.3.</w:t>
            </w:r>
            <w:r w:rsidR="001E261F">
              <w:t>16</w:t>
            </w:r>
            <w:r w:rsidRPr="00760004">
              <w:t xml:space="preserve"> shall be encoded as follows: “Ye</w:t>
            </w:r>
            <w:r w:rsidR="001E261F">
              <w:t>s</w:t>
            </w:r>
            <w:r w:rsidRPr="00760004">
              <w:t>”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737F854" w14:textId="77777777" w:rsidR="00610327" w:rsidRPr="00760004" w:rsidRDefault="00610327" w:rsidP="00822E9A">
            <w:pPr>
              <w:pStyle w:val="TAL"/>
            </w:pPr>
            <w:r w:rsidRPr="00760004">
              <w:t>C</w:t>
            </w:r>
          </w:p>
        </w:tc>
      </w:tr>
      <w:tr w:rsidR="00610327" w:rsidRPr="00760004" w14:paraId="39CD7A9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DEDE925" w14:textId="77777777" w:rsidR="00610327" w:rsidRPr="00760004" w:rsidRDefault="00610327" w:rsidP="00822E9A">
            <w:pPr>
              <w:pStyle w:val="TAL"/>
            </w:pPr>
            <w:r w:rsidRPr="00760004">
              <w:t>replaceID</w:t>
            </w:r>
          </w:p>
        </w:tc>
        <w:tc>
          <w:tcPr>
            <w:tcW w:w="6521" w:type="dxa"/>
            <w:tcBorders>
              <w:top w:val="single" w:sz="4" w:space="0" w:color="auto"/>
              <w:left w:val="single" w:sz="4" w:space="0" w:color="auto"/>
              <w:bottom w:val="single" w:sz="4" w:space="0" w:color="auto"/>
              <w:right w:val="single" w:sz="4" w:space="0" w:color="auto"/>
            </w:tcBorders>
          </w:tcPr>
          <w:p w14:paraId="0B1615D3" w14:textId="77777777" w:rsidR="00610327" w:rsidRPr="00760004" w:rsidRDefault="00610327" w:rsidP="00822E9A">
            <w:pPr>
              <w:pStyle w:val="TAL"/>
            </w:pPr>
            <w:r w:rsidRPr="00760004">
              <w:t>Indicates the message ID of the message this one is intended to replace.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94FE9E9" w14:textId="77777777" w:rsidR="00610327" w:rsidRPr="00760004" w:rsidRDefault="00610327" w:rsidP="00822E9A">
            <w:pPr>
              <w:pStyle w:val="TAL"/>
            </w:pPr>
            <w:r w:rsidRPr="00760004">
              <w:t>C</w:t>
            </w:r>
          </w:p>
        </w:tc>
      </w:tr>
      <w:tr w:rsidR="00610327" w:rsidRPr="00760004" w14:paraId="6B38211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E3EE3C"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35373A4E"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22C49941" w14:textId="77777777" w:rsidR="00610327" w:rsidRPr="00760004" w:rsidRDefault="00610327" w:rsidP="00822E9A">
            <w:pPr>
              <w:pStyle w:val="TAL"/>
            </w:pPr>
            <w:r w:rsidRPr="00760004">
              <w:t>M</w:t>
            </w:r>
          </w:p>
        </w:tc>
      </w:tr>
    </w:tbl>
    <w:p w14:paraId="63594378" w14:textId="77777777" w:rsidR="00610327" w:rsidRPr="00760004" w:rsidRDefault="00610327" w:rsidP="00610327"/>
    <w:p w14:paraId="727E38B8" w14:textId="36EE27C4" w:rsidR="00610327" w:rsidRPr="00760004" w:rsidRDefault="00241659" w:rsidP="00610327">
      <w:pPr>
        <w:pStyle w:val="Heading4"/>
      </w:pPr>
      <w:bookmarkStart w:id="266" w:name="_Toc135598620"/>
      <w:r w:rsidRPr="00760004">
        <w:t>7.4.</w:t>
      </w:r>
      <w:r w:rsidR="00610327" w:rsidRPr="00760004">
        <w:t>3.7</w:t>
      </w:r>
      <w:r w:rsidR="00610327" w:rsidRPr="00760004">
        <w:tab/>
        <w:t>MMSDeliveryAck</w:t>
      </w:r>
      <w:bookmarkEnd w:id="266"/>
    </w:p>
    <w:p w14:paraId="6F52DAC9" w14:textId="689C19CF" w:rsidR="00610327" w:rsidRPr="00760004" w:rsidRDefault="00610327" w:rsidP="00610327">
      <w:r w:rsidRPr="00760004">
        <w:t>The IRI-POI in the MMS Proxy-Relay shall generate an xIRI containing an MMSDeliveryAck record when</w:t>
      </w:r>
      <w:r w:rsidR="002B77C9">
        <w:t>:</w:t>
      </w:r>
    </w:p>
    <w:p w14:paraId="58A0393E" w14:textId="6F4E3EA8" w:rsidR="00610327" w:rsidRPr="00760004" w:rsidRDefault="00EF03F4" w:rsidP="00EF03F4">
      <w:pPr>
        <w:pStyle w:val="B1"/>
      </w:pPr>
      <w:r w:rsidRPr="00760004">
        <w:t>-</w:t>
      </w:r>
      <w:r w:rsidRPr="00760004">
        <w:tab/>
        <w:t>the MMS Proxy-Relay receives an m-acknowledge-ind (as defined in OMA-TS-MMS_ENC [39] clause 6.4) from the MMS client in the target UE (for deferred retrieval), or</w:t>
      </w:r>
    </w:p>
    <w:p w14:paraId="3DA082B8" w14:textId="076057B2" w:rsidR="00610327" w:rsidRPr="00760004" w:rsidRDefault="00EF03F4" w:rsidP="00EF03F4">
      <w:pPr>
        <w:pStyle w:val="B1"/>
      </w:pPr>
      <w:r w:rsidRPr="00760004">
        <w:t>-</w:t>
      </w:r>
      <w:r w:rsidRPr="00760004">
        <w:tab/>
        <w:t>the MMS Proxy-Relay receives an m-notifyresp-ind (as defined in OMA-TS-MMS_ENC [39] clause 6.4) from the MMS client in the target UE (for immediate retrieval).</w:t>
      </w:r>
    </w:p>
    <w:p w14:paraId="51C3A75B" w14:textId="75EFC48F" w:rsidR="00610327" w:rsidRPr="00760004" w:rsidRDefault="00610327" w:rsidP="00610327">
      <w:r w:rsidRPr="00760004">
        <w:t>Table</w:t>
      </w:r>
      <w:r w:rsidR="00CC20EB">
        <w:t xml:space="preserve"> 7.4.3-7</w:t>
      </w:r>
      <w:r w:rsidRPr="00760004">
        <w:t xml:space="preserve"> contains parameters generated by the IRI-POI, along with parameters derived from the </w:t>
      </w:r>
      <w:r w:rsidRPr="00760004">
        <w:rPr>
          <w:i/>
          <w:iCs/>
        </w:rPr>
        <w:t>m-acknowledge-ind</w:t>
      </w:r>
      <w:r w:rsidRPr="00760004">
        <w:t xml:space="preserve"> message (from the local target UE to the MMS Proxy-Relay), and the </w:t>
      </w:r>
      <w:r w:rsidRPr="00760004">
        <w:rPr>
          <w:i/>
          <w:iCs/>
        </w:rPr>
        <w:t>m-notifyresp-ind</w:t>
      </w:r>
      <w:r w:rsidRPr="00760004">
        <w:t xml:space="preserve"> message (from the local target UE to the MMS Proxy-Relay).</w:t>
      </w:r>
    </w:p>
    <w:p w14:paraId="59F83815" w14:textId="4B43C46D" w:rsidR="00610327" w:rsidRPr="00760004" w:rsidRDefault="00610327" w:rsidP="00610327">
      <w:pPr>
        <w:pStyle w:val="TH"/>
      </w:pPr>
      <w:r w:rsidRPr="00760004">
        <w:t xml:space="preserve">Table </w:t>
      </w:r>
      <w:r w:rsidR="00241659" w:rsidRPr="00760004">
        <w:t>7.4.</w:t>
      </w:r>
      <w:r w:rsidRPr="00760004">
        <w:t>3-7: Payload for MMSDeliveryAck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370232E" w14:textId="77777777" w:rsidTr="00822E9A">
        <w:trPr>
          <w:jc w:val="center"/>
        </w:trPr>
        <w:tc>
          <w:tcPr>
            <w:tcW w:w="2693" w:type="dxa"/>
          </w:tcPr>
          <w:p w14:paraId="228C584B" w14:textId="77777777" w:rsidR="00610327" w:rsidRPr="00760004" w:rsidRDefault="00610327" w:rsidP="00822E9A">
            <w:pPr>
              <w:pStyle w:val="TAH"/>
            </w:pPr>
            <w:r w:rsidRPr="00760004">
              <w:t>Field name</w:t>
            </w:r>
          </w:p>
        </w:tc>
        <w:tc>
          <w:tcPr>
            <w:tcW w:w="6521" w:type="dxa"/>
          </w:tcPr>
          <w:p w14:paraId="7D2406D7" w14:textId="77777777" w:rsidR="00610327" w:rsidRPr="00760004" w:rsidRDefault="00610327" w:rsidP="00822E9A">
            <w:pPr>
              <w:pStyle w:val="TAH"/>
            </w:pPr>
            <w:r w:rsidRPr="00760004">
              <w:t>Description</w:t>
            </w:r>
          </w:p>
        </w:tc>
        <w:tc>
          <w:tcPr>
            <w:tcW w:w="708" w:type="dxa"/>
          </w:tcPr>
          <w:p w14:paraId="6A275EE3" w14:textId="77777777" w:rsidR="00610327" w:rsidRPr="00760004" w:rsidRDefault="00610327" w:rsidP="00822E9A">
            <w:pPr>
              <w:pStyle w:val="TAH"/>
            </w:pPr>
            <w:r w:rsidRPr="00760004">
              <w:t>M/C/O</w:t>
            </w:r>
          </w:p>
        </w:tc>
      </w:tr>
      <w:tr w:rsidR="00610327" w:rsidRPr="00760004" w14:paraId="2C1DDE58" w14:textId="77777777" w:rsidTr="00822E9A">
        <w:trPr>
          <w:jc w:val="center"/>
        </w:trPr>
        <w:tc>
          <w:tcPr>
            <w:tcW w:w="2693" w:type="dxa"/>
          </w:tcPr>
          <w:p w14:paraId="000240BB" w14:textId="77777777" w:rsidR="00610327" w:rsidRPr="00760004" w:rsidRDefault="00610327" w:rsidP="00822E9A">
            <w:pPr>
              <w:pStyle w:val="TAL"/>
            </w:pPr>
            <w:r w:rsidRPr="00760004">
              <w:t>transactionID</w:t>
            </w:r>
          </w:p>
        </w:tc>
        <w:tc>
          <w:tcPr>
            <w:tcW w:w="6521" w:type="dxa"/>
          </w:tcPr>
          <w:p w14:paraId="7179EF11" w14:textId="67B048F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6DD554AA" w14:textId="77777777" w:rsidR="00610327" w:rsidRPr="00760004" w:rsidRDefault="00610327" w:rsidP="00822E9A">
            <w:pPr>
              <w:pStyle w:val="TAL"/>
            </w:pPr>
            <w:r w:rsidRPr="00760004">
              <w:t>M</w:t>
            </w:r>
          </w:p>
        </w:tc>
      </w:tr>
      <w:tr w:rsidR="00610327" w:rsidRPr="00760004" w14:paraId="15E7E906" w14:textId="77777777" w:rsidTr="00822E9A">
        <w:trPr>
          <w:jc w:val="center"/>
        </w:trPr>
        <w:tc>
          <w:tcPr>
            <w:tcW w:w="2693" w:type="dxa"/>
          </w:tcPr>
          <w:p w14:paraId="10E78EB1" w14:textId="77777777" w:rsidR="00610327" w:rsidRPr="00760004" w:rsidRDefault="00610327" w:rsidP="00822E9A">
            <w:pPr>
              <w:pStyle w:val="TAL"/>
            </w:pPr>
            <w:r w:rsidRPr="00760004">
              <w:t>version</w:t>
            </w:r>
          </w:p>
        </w:tc>
        <w:tc>
          <w:tcPr>
            <w:tcW w:w="6521" w:type="dxa"/>
          </w:tcPr>
          <w:p w14:paraId="1E59E309" w14:textId="77777777" w:rsidR="00610327" w:rsidRPr="00760004" w:rsidRDefault="00610327" w:rsidP="00822E9A">
            <w:pPr>
              <w:pStyle w:val="TAL"/>
            </w:pPr>
            <w:r w:rsidRPr="00760004">
              <w:t>The version of MM, to include major and minor version.</w:t>
            </w:r>
          </w:p>
        </w:tc>
        <w:tc>
          <w:tcPr>
            <w:tcW w:w="708" w:type="dxa"/>
          </w:tcPr>
          <w:p w14:paraId="796795BA" w14:textId="77777777" w:rsidR="00610327" w:rsidRPr="00760004" w:rsidRDefault="00610327" w:rsidP="00822E9A">
            <w:pPr>
              <w:pStyle w:val="TAL"/>
            </w:pPr>
            <w:r w:rsidRPr="00760004">
              <w:t>M</w:t>
            </w:r>
          </w:p>
        </w:tc>
      </w:tr>
      <w:tr w:rsidR="00610327" w:rsidRPr="00760004" w14:paraId="38404A86" w14:textId="77777777" w:rsidTr="00822E9A">
        <w:trPr>
          <w:jc w:val="center"/>
        </w:trPr>
        <w:tc>
          <w:tcPr>
            <w:tcW w:w="2693" w:type="dxa"/>
          </w:tcPr>
          <w:p w14:paraId="7CE346BF" w14:textId="77777777" w:rsidR="00610327" w:rsidRPr="00760004" w:rsidRDefault="00610327" w:rsidP="00822E9A">
            <w:pPr>
              <w:pStyle w:val="TAL"/>
            </w:pPr>
            <w:r w:rsidRPr="00760004">
              <w:t>reportAllowed</w:t>
            </w:r>
          </w:p>
        </w:tc>
        <w:tc>
          <w:tcPr>
            <w:tcW w:w="6521" w:type="dxa"/>
          </w:tcPr>
          <w:p w14:paraId="361DF6BD" w14:textId="77777777" w:rsidR="00610327" w:rsidRPr="00760004" w:rsidRDefault="00610327" w:rsidP="00822E9A">
            <w:pPr>
              <w:pStyle w:val="TAL"/>
            </w:pPr>
            <w:r w:rsidRPr="00760004">
              <w:t>Indicates whether the target allows sending of a delivery report. Encoded as "Yes" = True, "No" = False. Include if received by the MMS Proxy-Relay.</w:t>
            </w:r>
          </w:p>
        </w:tc>
        <w:tc>
          <w:tcPr>
            <w:tcW w:w="708" w:type="dxa"/>
          </w:tcPr>
          <w:p w14:paraId="368F731F" w14:textId="77777777" w:rsidR="00610327" w:rsidRPr="00760004" w:rsidRDefault="00610327" w:rsidP="00822E9A">
            <w:pPr>
              <w:pStyle w:val="TAL"/>
            </w:pPr>
            <w:r w:rsidRPr="00760004">
              <w:t>C</w:t>
            </w:r>
          </w:p>
        </w:tc>
      </w:tr>
      <w:tr w:rsidR="00610327" w:rsidRPr="00760004" w14:paraId="3053A2B2" w14:textId="77777777" w:rsidTr="00822E9A">
        <w:trPr>
          <w:jc w:val="center"/>
        </w:trPr>
        <w:tc>
          <w:tcPr>
            <w:tcW w:w="2693" w:type="dxa"/>
          </w:tcPr>
          <w:p w14:paraId="1577BD7D" w14:textId="77777777" w:rsidR="00610327" w:rsidRPr="00760004" w:rsidRDefault="00610327" w:rsidP="00822E9A">
            <w:pPr>
              <w:pStyle w:val="TAL"/>
            </w:pPr>
            <w:r w:rsidRPr="00760004">
              <w:t>status</w:t>
            </w:r>
          </w:p>
        </w:tc>
        <w:tc>
          <w:tcPr>
            <w:tcW w:w="6521" w:type="dxa"/>
          </w:tcPr>
          <w:p w14:paraId="2DAD30D7" w14:textId="77777777" w:rsidR="00610327" w:rsidRPr="00760004" w:rsidRDefault="00610327" w:rsidP="00822E9A">
            <w:pPr>
              <w:pStyle w:val="TAL"/>
            </w:pPr>
            <w:r w:rsidRPr="00760004">
              <w:t xml:space="preserve">Provides a MM status. A status of "retrieved" is only signalled by the retrieving UE after retrieval of the MM. Include if received by the MMS Proxy-Relay and if generated from a </w:t>
            </w:r>
            <w:r w:rsidRPr="00760004">
              <w:rPr>
                <w:b/>
                <w:bCs/>
                <w:i/>
                <w:iCs/>
              </w:rPr>
              <w:t>m-notifyresp-ind</w:t>
            </w:r>
            <w:r w:rsidRPr="00760004">
              <w:t>.</w:t>
            </w:r>
          </w:p>
        </w:tc>
        <w:tc>
          <w:tcPr>
            <w:tcW w:w="708" w:type="dxa"/>
          </w:tcPr>
          <w:p w14:paraId="68376612" w14:textId="77777777" w:rsidR="00610327" w:rsidRPr="00760004" w:rsidRDefault="00610327" w:rsidP="00822E9A">
            <w:pPr>
              <w:pStyle w:val="TAL"/>
            </w:pPr>
            <w:r w:rsidRPr="00760004">
              <w:t>C</w:t>
            </w:r>
          </w:p>
        </w:tc>
      </w:tr>
      <w:tr w:rsidR="00610327" w:rsidRPr="00760004" w14:paraId="2C0FC0D9" w14:textId="77777777" w:rsidTr="00822E9A">
        <w:trPr>
          <w:jc w:val="center"/>
        </w:trPr>
        <w:tc>
          <w:tcPr>
            <w:tcW w:w="2693" w:type="dxa"/>
          </w:tcPr>
          <w:p w14:paraId="13955E8F" w14:textId="77777777" w:rsidR="00610327" w:rsidRPr="00760004" w:rsidRDefault="00610327" w:rsidP="00822E9A">
            <w:pPr>
              <w:pStyle w:val="TAL"/>
            </w:pPr>
            <w:r w:rsidRPr="00760004">
              <w:t>direction</w:t>
            </w:r>
          </w:p>
        </w:tc>
        <w:tc>
          <w:tcPr>
            <w:tcW w:w="6521" w:type="dxa"/>
          </w:tcPr>
          <w:p w14:paraId="645949E5" w14:textId="77777777" w:rsidR="00610327" w:rsidRPr="00760004" w:rsidRDefault="00610327" w:rsidP="00822E9A">
            <w:pPr>
              <w:pStyle w:val="TAL"/>
            </w:pPr>
            <w:r w:rsidRPr="00760004">
              <w:t>Indicates the direction of the MM. This shall be encoded as “to target.”</w:t>
            </w:r>
          </w:p>
        </w:tc>
        <w:tc>
          <w:tcPr>
            <w:tcW w:w="708" w:type="dxa"/>
          </w:tcPr>
          <w:p w14:paraId="5074CE00" w14:textId="77777777" w:rsidR="00610327" w:rsidRPr="00760004" w:rsidRDefault="00610327" w:rsidP="00822E9A">
            <w:pPr>
              <w:pStyle w:val="TAL"/>
            </w:pPr>
            <w:r w:rsidRPr="00760004">
              <w:t>M</w:t>
            </w:r>
          </w:p>
        </w:tc>
      </w:tr>
    </w:tbl>
    <w:p w14:paraId="73661F6B" w14:textId="77777777" w:rsidR="00610327" w:rsidRPr="00760004" w:rsidRDefault="00610327" w:rsidP="00610327"/>
    <w:p w14:paraId="2FD03CDD" w14:textId="2572532C" w:rsidR="00610327" w:rsidRPr="00760004" w:rsidRDefault="00241659" w:rsidP="00610327">
      <w:pPr>
        <w:pStyle w:val="Heading4"/>
      </w:pPr>
      <w:bookmarkStart w:id="267" w:name="_Toc135598621"/>
      <w:r w:rsidRPr="00760004">
        <w:t>7.4.</w:t>
      </w:r>
      <w:r w:rsidR="00610327" w:rsidRPr="00760004">
        <w:t>3.8</w:t>
      </w:r>
      <w:r w:rsidR="00610327" w:rsidRPr="00760004">
        <w:tab/>
        <w:t>MMSForward</w:t>
      </w:r>
      <w:bookmarkEnd w:id="267"/>
    </w:p>
    <w:p w14:paraId="62BBC0D3" w14:textId="78655226" w:rsidR="00610327" w:rsidRPr="00760004" w:rsidRDefault="00610327" w:rsidP="00610327">
      <w:r w:rsidRPr="00760004">
        <w:t xml:space="preserve">The IRI-POI in the MMS Proxy-Relay shall generate an xIRI containing an MMSForward record when the MMS Proxy-Relay sends an </w:t>
      </w:r>
      <w:r w:rsidRPr="00760004">
        <w:rPr>
          <w:i/>
          <w:iCs/>
        </w:rPr>
        <w:t>m-forward-conf</w:t>
      </w:r>
      <w:r w:rsidRPr="00760004">
        <w:t xml:space="preserve"> (as defined in OMA-TS-MMS_ENC [39] clause 6.5.2) to the MMS client in the target UE.</w:t>
      </w:r>
    </w:p>
    <w:p w14:paraId="7AD2F6CE" w14:textId="63362C00" w:rsidR="00610327" w:rsidRPr="00760004" w:rsidRDefault="00610327" w:rsidP="00610327">
      <w:r w:rsidRPr="00760004">
        <w:t>Table</w:t>
      </w:r>
      <w:r w:rsidR="00EA197F" w:rsidRPr="00FE2627">
        <w:t xml:space="preserve"> 7.4.3-</w:t>
      </w:r>
      <w:r w:rsidR="00EA197F">
        <w:t>8</w:t>
      </w:r>
      <w:r w:rsidRPr="00760004">
        <w:t xml:space="preserve"> contains parameters generated by the IRI-POI, along with parameters derived from the </w:t>
      </w:r>
      <w:r w:rsidRPr="00760004">
        <w:rPr>
          <w:i/>
          <w:iCs/>
        </w:rPr>
        <w:t>m-forward-req</w:t>
      </w:r>
      <w:r w:rsidRPr="00760004">
        <w:t xml:space="preserve"> message (from the local target UE to the MMS Proxy-Relay), and the </w:t>
      </w:r>
      <w:r w:rsidRPr="00760004">
        <w:rPr>
          <w:i/>
          <w:iCs/>
        </w:rPr>
        <w:t>m-forward-conf</w:t>
      </w:r>
      <w:r w:rsidRPr="00760004">
        <w:t xml:space="preserve"> message (from the MMS Proxy-Relay to the local target UE).</w:t>
      </w:r>
    </w:p>
    <w:p w14:paraId="0A53474F" w14:textId="0C2160F5" w:rsidR="00610327" w:rsidRPr="00760004" w:rsidRDefault="00610327" w:rsidP="00610327">
      <w:pPr>
        <w:pStyle w:val="TH"/>
      </w:pPr>
      <w:r w:rsidRPr="00760004">
        <w:t xml:space="preserve">Table </w:t>
      </w:r>
      <w:r w:rsidR="00241659" w:rsidRPr="00760004">
        <w:t>7.4.</w:t>
      </w:r>
      <w:r w:rsidRPr="00760004">
        <w:t>3-8: Payload for MMSForward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2B6B6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7E34896" w14:textId="77777777" w:rsidR="00610327" w:rsidRPr="00760004" w:rsidRDefault="00610327" w:rsidP="0067337D">
            <w:pPr>
              <w:pStyle w:val="TAH"/>
            </w:pPr>
            <w:r w:rsidRPr="00760004">
              <w:t>Field name</w:t>
            </w:r>
          </w:p>
        </w:tc>
        <w:tc>
          <w:tcPr>
            <w:tcW w:w="6521" w:type="dxa"/>
            <w:tcBorders>
              <w:top w:val="single" w:sz="4" w:space="0" w:color="auto"/>
              <w:left w:val="single" w:sz="4" w:space="0" w:color="auto"/>
              <w:bottom w:val="single" w:sz="4" w:space="0" w:color="auto"/>
              <w:right w:val="single" w:sz="4" w:space="0" w:color="auto"/>
            </w:tcBorders>
          </w:tcPr>
          <w:p w14:paraId="256486C0" w14:textId="77777777" w:rsidR="00610327" w:rsidRPr="00760004" w:rsidRDefault="00610327" w:rsidP="0067337D">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C922894" w14:textId="77777777" w:rsidR="00610327" w:rsidRPr="00760004" w:rsidRDefault="00610327" w:rsidP="0067337D">
            <w:pPr>
              <w:pStyle w:val="TAH"/>
            </w:pPr>
            <w:r w:rsidRPr="00760004">
              <w:t>M/C/O</w:t>
            </w:r>
          </w:p>
        </w:tc>
      </w:tr>
      <w:tr w:rsidR="00610327" w:rsidRPr="00760004" w14:paraId="201592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2C49D7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5BD8F362" w14:textId="15C57E02"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2CFDCFB1" w14:textId="77777777" w:rsidR="00610327" w:rsidRPr="00760004" w:rsidRDefault="00610327" w:rsidP="00822E9A">
            <w:pPr>
              <w:pStyle w:val="TAL"/>
            </w:pPr>
            <w:r w:rsidRPr="00760004">
              <w:t>M</w:t>
            </w:r>
          </w:p>
        </w:tc>
      </w:tr>
      <w:tr w:rsidR="00610327" w:rsidRPr="00760004" w14:paraId="733E0C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68F7FB0"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7A2273C7"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6C0886A" w14:textId="77777777" w:rsidR="00610327" w:rsidRPr="00760004" w:rsidRDefault="00610327" w:rsidP="00822E9A">
            <w:pPr>
              <w:pStyle w:val="TAL"/>
            </w:pPr>
            <w:r w:rsidRPr="00760004">
              <w:t>M</w:t>
            </w:r>
          </w:p>
        </w:tc>
      </w:tr>
      <w:tr w:rsidR="00610327" w:rsidRPr="00760004" w14:paraId="59CF680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E6D6564" w14:textId="77777777" w:rsidR="00610327" w:rsidRPr="00760004" w:rsidRDefault="00610327" w:rsidP="00822E9A">
            <w:pPr>
              <w:pStyle w:val="TAL"/>
            </w:pPr>
            <w:r w:rsidRPr="00760004">
              <w:t>dateTime</w:t>
            </w:r>
          </w:p>
        </w:tc>
        <w:tc>
          <w:tcPr>
            <w:tcW w:w="6521" w:type="dxa"/>
            <w:tcBorders>
              <w:top w:val="single" w:sz="4" w:space="0" w:color="auto"/>
              <w:left w:val="single" w:sz="4" w:space="0" w:color="auto"/>
              <w:bottom w:val="single" w:sz="4" w:space="0" w:color="auto"/>
              <w:right w:val="single" w:sz="4" w:space="0" w:color="auto"/>
            </w:tcBorders>
          </w:tcPr>
          <w:p w14:paraId="35D76EE4"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24C5F832" w14:textId="77777777" w:rsidR="00610327" w:rsidRPr="00760004" w:rsidRDefault="00610327" w:rsidP="00822E9A">
            <w:pPr>
              <w:pStyle w:val="TAL"/>
            </w:pPr>
            <w:r w:rsidRPr="00760004">
              <w:t>C</w:t>
            </w:r>
          </w:p>
        </w:tc>
      </w:tr>
      <w:tr w:rsidR="00610327" w:rsidRPr="00760004" w14:paraId="40036D9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4D7F5BF"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6BFB623F" w14:textId="1A0E9770" w:rsidR="00610327" w:rsidRPr="00760004" w:rsidRDefault="00610327" w:rsidP="00822E9A">
            <w:pPr>
              <w:pStyle w:val="TAL"/>
            </w:pPr>
            <w:r w:rsidRPr="00760004">
              <w:t xml:space="preserve">ID(s) of the originating (forwarding) party in one or more of the formats described in </w:t>
            </w:r>
            <w:r w:rsidR="00241659" w:rsidRPr="00760004">
              <w:t>7.4.</w:t>
            </w:r>
            <w:r w:rsidRPr="00760004">
              <w:t>2.1</w:t>
            </w:r>
          </w:p>
          <w:p w14:paraId="25F4FE21" w14:textId="77777777" w:rsidR="00610327" w:rsidRPr="00760004" w:rsidRDefault="00610327" w:rsidP="00822E9A">
            <w:pPr>
              <w:pStyle w:val="TAL"/>
            </w:pPr>
            <w:r w:rsidRPr="00760004">
              <w:t>When address translation occurs (such as the case of a token sent by the client and replaced with a proper address to the MMS Proxy-Relay), both the pre and post translated addresses (with appropriate correlation) are included.</w:t>
            </w:r>
          </w:p>
        </w:tc>
        <w:tc>
          <w:tcPr>
            <w:tcW w:w="708" w:type="dxa"/>
            <w:tcBorders>
              <w:top w:val="single" w:sz="4" w:space="0" w:color="auto"/>
              <w:left w:val="single" w:sz="4" w:space="0" w:color="auto"/>
              <w:bottom w:val="single" w:sz="4" w:space="0" w:color="auto"/>
              <w:right w:val="single" w:sz="4" w:space="0" w:color="auto"/>
            </w:tcBorders>
          </w:tcPr>
          <w:p w14:paraId="42C5F98D" w14:textId="77777777" w:rsidR="00610327" w:rsidRPr="00760004" w:rsidRDefault="00610327" w:rsidP="00822E9A">
            <w:pPr>
              <w:pStyle w:val="TAL"/>
            </w:pPr>
            <w:r w:rsidRPr="00760004">
              <w:t>M</w:t>
            </w:r>
          </w:p>
        </w:tc>
      </w:tr>
      <w:tr w:rsidR="00610327" w:rsidRPr="00760004" w14:paraId="51DEF48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900BC0" w14:textId="77777777" w:rsidR="00610327" w:rsidRPr="00760004" w:rsidRDefault="00610327" w:rsidP="00822E9A">
            <w:pPr>
              <w:pStyle w:val="TAL"/>
            </w:pPr>
            <w:r w:rsidRPr="00760004">
              <w:t>terminatingMMSParty</w:t>
            </w:r>
          </w:p>
        </w:tc>
        <w:tc>
          <w:tcPr>
            <w:tcW w:w="6521" w:type="dxa"/>
            <w:tcBorders>
              <w:top w:val="single" w:sz="4" w:space="0" w:color="auto"/>
              <w:left w:val="single" w:sz="4" w:space="0" w:color="auto"/>
              <w:bottom w:val="single" w:sz="4" w:space="0" w:color="auto"/>
              <w:right w:val="single" w:sz="4" w:space="0" w:color="auto"/>
            </w:tcBorders>
          </w:tcPr>
          <w:p w14:paraId="571FB30B" w14:textId="3C0096D3"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7624953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to the MMS Proxy-Relay.</w:t>
            </w:r>
          </w:p>
          <w:p w14:paraId="747D7895"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0C87D40F" w14:textId="77777777" w:rsidR="00610327" w:rsidRPr="00760004" w:rsidRDefault="00610327" w:rsidP="00822E9A">
            <w:pPr>
              <w:pStyle w:val="TAL"/>
            </w:pPr>
            <w:r w:rsidRPr="00760004">
              <w:t>C</w:t>
            </w:r>
          </w:p>
        </w:tc>
      </w:tr>
      <w:tr w:rsidR="00610327" w:rsidRPr="00760004" w14:paraId="49B0A74D"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157B7E8" w14:textId="77777777" w:rsidR="00610327" w:rsidRPr="00760004" w:rsidRDefault="00610327" w:rsidP="00822E9A">
            <w:pPr>
              <w:pStyle w:val="TAL"/>
            </w:pPr>
            <w:r w:rsidRPr="00760004">
              <w:t>cCRecipients</w:t>
            </w:r>
          </w:p>
        </w:tc>
        <w:tc>
          <w:tcPr>
            <w:tcW w:w="6521" w:type="dxa"/>
            <w:tcBorders>
              <w:top w:val="single" w:sz="4" w:space="0" w:color="auto"/>
              <w:left w:val="single" w:sz="4" w:space="0" w:color="auto"/>
              <w:bottom w:val="single" w:sz="4" w:space="0" w:color="auto"/>
              <w:right w:val="single" w:sz="4" w:space="0" w:color="auto"/>
            </w:tcBorders>
          </w:tcPr>
          <w:p w14:paraId="4D372974" w14:textId="0536EF39"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1C364D">
              <w:t>"</w:t>
            </w:r>
            <w:r w:rsidRPr="00760004">
              <w:t>CC</w:t>
            </w:r>
            <w:r w:rsidR="001C364D">
              <w:t>"</w:t>
            </w:r>
            <w:r w:rsidRPr="00760004">
              <w:t xml:space="preserve"> field. Include if sent to the MMS Proxy-Relay.</w:t>
            </w:r>
          </w:p>
          <w:p w14:paraId="583E2FD0"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64BD353F" w14:textId="77777777" w:rsidR="00610327" w:rsidRPr="00760004" w:rsidRDefault="00610327" w:rsidP="00822E9A">
            <w:pPr>
              <w:pStyle w:val="TAL"/>
            </w:pPr>
            <w:r w:rsidRPr="00760004">
              <w:t>C</w:t>
            </w:r>
          </w:p>
        </w:tc>
      </w:tr>
      <w:tr w:rsidR="00610327" w:rsidRPr="00760004" w14:paraId="01D615C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90F00A7" w14:textId="77777777" w:rsidR="00610327" w:rsidRPr="00760004" w:rsidRDefault="00610327" w:rsidP="00822E9A">
            <w:pPr>
              <w:pStyle w:val="TAL"/>
            </w:pPr>
            <w:r w:rsidRPr="00760004">
              <w:t>bCCRecipients</w:t>
            </w:r>
          </w:p>
        </w:tc>
        <w:tc>
          <w:tcPr>
            <w:tcW w:w="6521" w:type="dxa"/>
            <w:tcBorders>
              <w:top w:val="single" w:sz="4" w:space="0" w:color="auto"/>
              <w:left w:val="single" w:sz="4" w:space="0" w:color="auto"/>
              <w:bottom w:val="single" w:sz="4" w:space="0" w:color="auto"/>
              <w:right w:val="single" w:sz="4" w:space="0" w:color="auto"/>
            </w:tcBorders>
          </w:tcPr>
          <w:p w14:paraId="6F98CBAD"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to the MMS Proxy-Relay.</w:t>
            </w:r>
          </w:p>
          <w:p w14:paraId="53CA90DA"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1D23CF58" w14:textId="77777777" w:rsidR="00610327" w:rsidRPr="00760004" w:rsidRDefault="00610327" w:rsidP="00822E9A">
            <w:pPr>
              <w:pStyle w:val="TAL"/>
            </w:pPr>
            <w:r w:rsidRPr="00760004">
              <w:t>C</w:t>
            </w:r>
          </w:p>
        </w:tc>
      </w:tr>
      <w:tr w:rsidR="00610327" w:rsidRPr="00760004" w14:paraId="422F09E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0E0641"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6E129D5E" w14:textId="77777777" w:rsidR="00610327" w:rsidRPr="00760004" w:rsidRDefault="00610327" w:rsidP="00822E9A">
            <w:pPr>
              <w:pStyle w:val="TAL"/>
            </w:pPr>
            <w:r w:rsidRPr="00760004">
              <w:t>Indicates the direction of the MM. This shall be encoded as “from target.”</w:t>
            </w:r>
          </w:p>
        </w:tc>
        <w:tc>
          <w:tcPr>
            <w:tcW w:w="708" w:type="dxa"/>
            <w:tcBorders>
              <w:top w:val="single" w:sz="4" w:space="0" w:color="auto"/>
              <w:left w:val="single" w:sz="4" w:space="0" w:color="auto"/>
              <w:bottom w:val="single" w:sz="4" w:space="0" w:color="auto"/>
              <w:right w:val="single" w:sz="4" w:space="0" w:color="auto"/>
            </w:tcBorders>
          </w:tcPr>
          <w:p w14:paraId="5B2C00FE" w14:textId="77777777" w:rsidR="00610327" w:rsidRPr="00760004" w:rsidRDefault="00610327" w:rsidP="00822E9A">
            <w:pPr>
              <w:pStyle w:val="TAL"/>
            </w:pPr>
            <w:r w:rsidRPr="00760004">
              <w:t>M</w:t>
            </w:r>
          </w:p>
        </w:tc>
      </w:tr>
      <w:tr w:rsidR="00610327" w:rsidRPr="00760004" w14:paraId="0D57CFD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9AF560"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50C4284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either the signalled expiry or the default, whichever applies.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04A4C25" w14:textId="77777777" w:rsidR="00610327" w:rsidRPr="00760004" w:rsidRDefault="00610327" w:rsidP="00822E9A">
            <w:pPr>
              <w:pStyle w:val="TAL"/>
            </w:pPr>
            <w:r w:rsidRPr="00760004">
              <w:t>C</w:t>
            </w:r>
          </w:p>
        </w:tc>
      </w:tr>
      <w:tr w:rsidR="00610327" w:rsidRPr="00760004" w14:paraId="6408F2D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CCCCE2E" w14:textId="77777777" w:rsidR="00610327" w:rsidRPr="00760004" w:rsidRDefault="00610327" w:rsidP="00822E9A">
            <w:pPr>
              <w:pStyle w:val="TAL"/>
            </w:pPr>
            <w:r w:rsidRPr="00760004">
              <w:t>desiredDeliveryTime</w:t>
            </w:r>
          </w:p>
        </w:tc>
        <w:tc>
          <w:tcPr>
            <w:tcW w:w="6521" w:type="dxa"/>
            <w:tcBorders>
              <w:top w:val="single" w:sz="4" w:space="0" w:color="auto"/>
              <w:left w:val="single" w:sz="4" w:space="0" w:color="auto"/>
              <w:bottom w:val="single" w:sz="4" w:space="0" w:color="auto"/>
              <w:right w:val="single" w:sz="4" w:space="0" w:color="auto"/>
            </w:tcBorders>
          </w:tcPr>
          <w:p w14:paraId="580EB691"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77EBC41" w14:textId="77777777" w:rsidR="00610327" w:rsidRPr="00760004" w:rsidRDefault="00610327" w:rsidP="00822E9A">
            <w:pPr>
              <w:pStyle w:val="TAL"/>
            </w:pPr>
            <w:r w:rsidRPr="00760004">
              <w:t>C</w:t>
            </w:r>
          </w:p>
        </w:tc>
      </w:tr>
      <w:tr w:rsidR="00610327" w:rsidRPr="00760004" w14:paraId="366623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57F04D" w14:textId="77777777" w:rsidR="00610327" w:rsidRPr="00760004" w:rsidRDefault="00610327" w:rsidP="00822E9A">
            <w:pPr>
              <w:pStyle w:val="TAL"/>
            </w:pPr>
            <w:r w:rsidRPr="00760004">
              <w:t>deliveryReportAllowed</w:t>
            </w:r>
          </w:p>
        </w:tc>
        <w:tc>
          <w:tcPr>
            <w:tcW w:w="6521" w:type="dxa"/>
            <w:tcBorders>
              <w:top w:val="single" w:sz="4" w:space="0" w:color="auto"/>
              <w:left w:val="single" w:sz="4" w:space="0" w:color="auto"/>
              <w:bottom w:val="single" w:sz="4" w:space="0" w:color="auto"/>
              <w:right w:val="single" w:sz="4" w:space="0" w:color="auto"/>
            </w:tcBorders>
          </w:tcPr>
          <w:p w14:paraId="36AA928A" w14:textId="4428C06A" w:rsidR="00610327" w:rsidRPr="00760004" w:rsidRDefault="00610327" w:rsidP="00822E9A">
            <w:pPr>
              <w:pStyle w:val="TAL"/>
            </w:pPr>
            <w:r w:rsidRPr="00760004">
              <w:t>An indication that the target requested reporting to the original sender or the default, whichever applies. The values given in OMA-</w:t>
            </w:r>
            <w:r w:rsidR="001E261F">
              <w:t>TS-MMS</w:t>
            </w:r>
            <w:r w:rsidRPr="00760004">
              <w:t>_ENC [39] clause 7.3.47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C4866F" w14:textId="77777777" w:rsidR="00610327" w:rsidRPr="00760004" w:rsidRDefault="00610327" w:rsidP="00822E9A">
            <w:pPr>
              <w:pStyle w:val="TAL"/>
            </w:pPr>
            <w:r w:rsidRPr="00760004">
              <w:t>C</w:t>
            </w:r>
          </w:p>
        </w:tc>
      </w:tr>
      <w:tr w:rsidR="00610327" w:rsidRPr="00760004" w14:paraId="7943B4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75B4B38" w14:textId="77777777" w:rsidR="00610327" w:rsidRPr="00760004" w:rsidRDefault="00610327" w:rsidP="00822E9A">
            <w:pPr>
              <w:pStyle w:val="TAL"/>
            </w:pPr>
            <w:r w:rsidRPr="00760004">
              <w:t>deliveryReport</w:t>
            </w:r>
          </w:p>
        </w:tc>
        <w:tc>
          <w:tcPr>
            <w:tcW w:w="6521" w:type="dxa"/>
            <w:tcBorders>
              <w:top w:val="single" w:sz="4" w:space="0" w:color="auto"/>
              <w:left w:val="single" w:sz="4" w:space="0" w:color="auto"/>
              <w:bottom w:val="single" w:sz="4" w:space="0" w:color="auto"/>
              <w:right w:val="single" w:sz="4" w:space="0" w:color="auto"/>
            </w:tcBorders>
          </w:tcPr>
          <w:p w14:paraId="54615E3D" w14:textId="11931B1F" w:rsidR="00610327" w:rsidRPr="00760004" w:rsidRDefault="00610327" w:rsidP="00822E9A">
            <w:pPr>
              <w:pStyle w:val="TAL"/>
            </w:pPr>
            <w:r w:rsidRPr="00760004">
              <w:t>Specifies whether the originator MMS UE requests a delivery report from each recipient. The values given in OMA-</w:t>
            </w:r>
            <w:r w:rsidR="001E261F">
              <w:t>TS-MMS</w:t>
            </w:r>
            <w:r w:rsidRPr="00760004">
              <w:t>_ENC [39] clause 7.3.13.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6691B29" w14:textId="77777777" w:rsidR="00610327" w:rsidRPr="00760004" w:rsidRDefault="00610327" w:rsidP="00822E9A">
            <w:pPr>
              <w:pStyle w:val="TAL"/>
            </w:pPr>
            <w:r w:rsidRPr="00760004">
              <w:t>C</w:t>
            </w:r>
          </w:p>
        </w:tc>
      </w:tr>
      <w:tr w:rsidR="00610327" w:rsidRPr="00760004" w14:paraId="7A45DBE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58101C7"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312DF7C0" w14:textId="7B3A49BC" w:rsidR="00610327" w:rsidRPr="00760004" w:rsidRDefault="00610327" w:rsidP="00822E9A">
            <w:pPr>
              <w:pStyle w:val="TAL"/>
            </w:pPr>
            <w:r w:rsidRPr="00760004">
              <w:t>Specifies whether the originator MMS UE wants the submitted MM to be saved in the user's MMBox, in addition to sending it. Sent by the target to have the forwarded MM stored. The values given in OMA-</w:t>
            </w:r>
            <w:r w:rsidR="001E261F">
              <w:t>TS-MMS</w:t>
            </w:r>
            <w:r w:rsidRPr="00760004">
              <w:t>_ENC [39] clause 7.3.5</w:t>
            </w:r>
            <w:r w:rsidR="00DB3580">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B864D07" w14:textId="77777777" w:rsidR="00610327" w:rsidRPr="00760004" w:rsidRDefault="00610327" w:rsidP="00822E9A">
            <w:pPr>
              <w:pStyle w:val="TAL"/>
            </w:pPr>
            <w:r w:rsidRPr="00760004">
              <w:t>C</w:t>
            </w:r>
          </w:p>
        </w:tc>
      </w:tr>
      <w:tr w:rsidR="00610327" w:rsidRPr="00760004" w14:paraId="2C9968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5134A38"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01343DA" w14:textId="24C80F8C"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E1EBF2F" w14:textId="77777777" w:rsidR="00610327" w:rsidRPr="00760004" w:rsidRDefault="00610327" w:rsidP="00822E9A">
            <w:pPr>
              <w:pStyle w:val="TAL"/>
            </w:pPr>
            <w:r w:rsidRPr="00760004">
              <w:t>C</w:t>
            </w:r>
          </w:p>
        </w:tc>
      </w:tr>
    </w:tbl>
    <w:p w14:paraId="1453B51D"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B6B10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A57D194"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461015DF" w14:textId="3E3090CF" w:rsidR="00610327" w:rsidRPr="00760004" w:rsidRDefault="00610327" w:rsidP="00822E9A">
            <w:pPr>
              <w:pStyle w:val="TAL"/>
            </w:pPr>
            <w:r w:rsidRPr="00760004">
              <w:t>Identifies a keyword to add or remove from the list of keywords associated with a stored MM. Include if sent to the MMS Proxy-relay. See OMA-</w:t>
            </w:r>
            <w:r w:rsidR="001E261F">
              <w:t>TS-MMS</w:t>
            </w:r>
            <w:r w:rsidRPr="00760004">
              <w:t xml:space="preserve">_ENC [39] clause 7.3.32. </w:t>
            </w:r>
          </w:p>
        </w:tc>
        <w:tc>
          <w:tcPr>
            <w:tcW w:w="708" w:type="dxa"/>
            <w:tcBorders>
              <w:top w:val="single" w:sz="4" w:space="0" w:color="auto"/>
              <w:left w:val="single" w:sz="4" w:space="0" w:color="auto"/>
              <w:bottom w:val="single" w:sz="4" w:space="0" w:color="auto"/>
              <w:right w:val="single" w:sz="4" w:space="0" w:color="auto"/>
            </w:tcBorders>
          </w:tcPr>
          <w:p w14:paraId="7223F68F" w14:textId="77777777" w:rsidR="00610327" w:rsidRPr="00760004" w:rsidRDefault="00610327" w:rsidP="00822E9A">
            <w:pPr>
              <w:pStyle w:val="TAL"/>
            </w:pPr>
            <w:r w:rsidRPr="00760004">
              <w:t>C</w:t>
            </w:r>
          </w:p>
        </w:tc>
      </w:tr>
      <w:tr w:rsidR="00610327" w:rsidRPr="00760004" w14:paraId="0DF0702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B234BB" w14:textId="77777777" w:rsidR="00610327" w:rsidRPr="00760004" w:rsidRDefault="00610327" w:rsidP="00822E9A">
            <w:pPr>
              <w:pStyle w:val="TAL"/>
            </w:pPr>
            <w:r w:rsidRPr="00760004">
              <w:t>contentLocationReq</w:t>
            </w:r>
          </w:p>
        </w:tc>
        <w:tc>
          <w:tcPr>
            <w:tcW w:w="6521" w:type="dxa"/>
            <w:tcBorders>
              <w:top w:val="single" w:sz="4" w:space="0" w:color="auto"/>
              <w:left w:val="single" w:sz="4" w:space="0" w:color="auto"/>
              <w:bottom w:val="single" w:sz="4" w:space="0" w:color="auto"/>
              <w:right w:val="single" w:sz="4" w:space="0" w:color="auto"/>
            </w:tcBorders>
          </w:tcPr>
          <w:p w14:paraId="269DC5F3" w14:textId="18984631" w:rsidR="00610327" w:rsidRPr="00760004" w:rsidRDefault="00610327" w:rsidP="00822E9A">
            <w:pPr>
              <w:pStyle w:val="TAL"/>
            </w:pPr>
            <w:r w:rsidRPr="00760004">
              <w:t>The content-location-value field defines the URL for the MMS server location of the content to be retrieved as it appears in the m-forward-req. As defined in OMA-</w:t>
            </w:r>
            <w:r w:rsidR="001E261F">
              <w:t>TS-MMS</w:t>
            </w:r>
            <w:r w:rsidRPr="00760004">
              <w:t>_ENC [39] clause 7.3.10.</w:t>
            </w:r>
          </w:p>
        </w:tc>
        <w:tc>
          <w:tcPr>
            <w:tcW w:w="708" w:type="dxa"/>
            <w:tcBorders>
              <w:top w:val="single" w:sz="4" w:space="0" w:color="auto"/>
              <w:left w:val="single" w:sz="4" w:space="0" w:color="auto"/>
              <w:bottom w:val="single" w:sz="4" w:space="0" w:color="auto"/>
              <w:right w:val="single" w:sz="4" w:space="0" w:color="auto"/>
            </w:tcBorders>
          </w:tcPr>
          <w:p w14:paraId="0DBFB0DB" w14:textId="77777777" w:rsidR="00610327" w:rsidRPr="00760004" w:rsidRDefault="00610327" w:rsidP="00822E9A">
            <w:pPr>
              <w:pStyle w:val="TAL"/>
            </w:pPr>
            <w:r w:rsidRPr="00760004">
              <w:t>M</w:t>
            </w:r>
          </w:p>
        </w:tc>
      </w:tr>
      <w:tr w:rsidR="00610327" w:rsidRPr="00760004" w14:paraId="20CDFC1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C0BD459"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CDE330C" w14:textId="1E9F0ADC" w:rsidR="00610327" w:rsidRPr="00760004" w:rsidRDefault="00610327" w:rsidP="00822E9A">
            <w:pPr>
              <w:pStyle w:val="TAL"/>
            </w:pPr>
            <w:r w:rsidRPr="00760004">
              <w:t>If this field is present its value is set to “accepted</w:t>
            </w:r>
            <w:r w:rsidR="0093441D">
              <w:t>"</w:t>
            </w:r>
            <w:r w:rsidRPr="00760004">
              <w:t xml:space="preserve"> or “accepted text only” and the MMS-version-value is higher than 1.0, this header field will indicate that a reply to this particular MM is free of charge for the recipient.</w:t>
            </w:r>
          </w:p>
          <w:p w14:paraId="03592F9A" w14:textId="10113420"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w:t>
            </w:r>
            <w:r w:rsidR="0093441D">
              <w:t>"</w:t>
            </w:r>
            <w:r w:rsidRPr="00760004">
              <w:t xml:space="preserve"> or “accepted text only”.</w:t>
            </w:r>
          </w:p>
          <w:p w14:paraId="0F83CB10" w14:textId="6101E1AB" w:rsidR="00610327" w:rsidRPr="00760004" w:rsidRDefault="00610327" w:rsidP="00822E9A">
            <w:pPr>
              <w:pStyle w:val="TAL"/>
            </w:pPr>
            <w:r w:rsidRPr="00760004">
              <w:t>See OMA-</w:t>
            </w:r>
            <w:r w:rsidR="001E261F">
              <w:t>TS-MMS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E11ED6B" w14:textId="77777777" w:rsidR="00610327" w:rsidRPr="00760004" w:rsidRDefault="00610327" w:rsidP="00822E9A">
            <w:pPr>
              <w:pStyle w:val="TAL"/>
            </w:pPr>
            <w:r w:rsidRPr="00760004">
              <w:t>C</w:t>
            </w:r>
          </w:p>
        </w:tc>
      </w:tr>
      <w:tr w:rsidR="00610327" w:rsidRPr="00760004" w14:paraId="4BA93D21" w14:textId="77777777" w:rsidTr="00822E9A">
        <w:trPr>
          <w:jc w:val="center"/>
        </w:trPr>
        <w:tc>
          <w:tcPr>
            <w:tcW w:w="2693" w:type="dxa"/>
          </w:tcPr>
          <w:p w14:paraId="194CA625" w14:textId="77777777" w:rsidR="00610327" w:rsidRPr="00760004" w:rsidRDefault="00610327" w:rsidP="00822E9A">
            <w:pPr>
              <w:pStyle w:val="TAL"/>
            </w:pPr>
            <w:r w:rsidRPr="00760004">
              <w:t>responseStatus</w:t>
            </w:r>
          </w:p>
        </w:tc>
        <w:tc>
          <w:tcPr>
            <w:tcW w:w="6521" w:type="dxa"/>
          </w:tcPr>
          <w:p w14:paraId="2C8E9E3A" w14:textId="77777777" w:rsidR="00610327" w:rsidRPr="00760004" w:rsidRDefault="00610327" w:rsidP="00822E9A">
            <w:pPr>
              <w:pStyle w:val="TAL"/>
            </w:pPr>
            <w:r w:rsidRPr="00760004">
              <w:t>MMS specific status. See OMA-TS-MMS_ENC [39] clause 7.3.48.</w:t>
            </w:r>
          </w:p>
        </w:tc>
        <w:tc>
          <w:tcPr>
            <w:tcW w:w="708" w:type="dxa"/>
          </w:tcPr>
          <w:p w14:paraId="7658E72A" w14:textId="77777777" w:rsidR="00610327" w:rsidRPr="00760004" w:rsidRDefault="00610327" w:rsidP="00822E9A">
            <w:pPr>
              <w:pStyle w:val="TAL"/>
            </w:pPr>
            <w:r w:rsidRPr="00760004">
              <w:t>M</w:t>
            </w:r>
          </w:p>
        </w:tc>
      </w:tr>
      <w:tr w:rsidR="00610327" w:rsidRPr="00760004" w14:paraId="620E1EF3" w14:textId="77777777" w:rsidTr="00822E9A">
        <w:trPr>
          <w:jc w:val="center"/>
        </w:trPr>
        <w:tc>
          <w:tcPr>
            <w:tcW w:w="2693" w:type="dxa"/>
          </w:tcPr>
          <w:p w14:paraId="369AF308" w14:textId="77777777" w:rsidR="00610327" w:rsidRPr="00760004" w:rsidRDefault="00610327" w:rsidP="00822E9A">
            <w:pPr>
              <w:pStyle w:val="TAL"/>
            </w:pPr>
            <w:r w:rsidRPr="00760004">
              <w:t>responseStatusText</w:t>
            </w:r>
          </w:p>
        </w:tc>
        <w:tc>
          <w:tcPr>
            <w:tcW w:w="6521" w:type="dxa"/>
          </w:tcPr>
          <w:p w14:paraId="716A3DCA" w14:textId="1EA65FC7" w:rsidR="00610327" w:rsidRPr="00760004" w:rsidRDefault="00610327" w:rsidP="00822E9A">
            <w:pPr>
              <w:pStyle w:val="TAL"/>
            </w:pPr>
            <w:r w:rsidRPr="00760004">
              <w:t>Text that qualifies the Response Status. Include if sent to the target. As defined in OMA-</w:t>
            </w:r>
            <w:r w:rsidR="001E261F">
              <w:t>TS-MMS</w:t>
            </w:r>
            <w:r w:rsidRPr="00760004">
              <w:t>_ENC [39] clause 7.3.49. Include if sent by the MMS Proxy-Relay.</w:t>
            </w:r>
          </w:p>
        </w:tc>
        <w:tc>
          <w:tcPr>
            <w:tcW w:w="708" w:type="dxa"/>
          </w:tcPr>
          <w:p w14:paraId="13D15DF4" w14:textId="77777777" w:rsidR="00610327" w:rsidRPr="00760004" w:rsidRDefault="00610327" w:rsidP="00822E9A">
            <w:pPr>
              <w:pStyle w:val="TAL"/>
            </w:pPr>
            <w:r w:rsidRPr="00760004">
              <w:t>C</w:t>
            </w:r>
          </w:p>
        </w:tc>
      </w:tr>
      <w:tr w:rsidR="00610327" w:rsidRPr="00760004" w14:paraId="015C5004" w14:textId="77777777" w:rsidTr="00822E9A">
        <w:trPr>
          <w:jc w:val="center"/>
        </w:trPr>
        <w:tc>
          <w:tcPr>
            <w:tcW w:w="2693" w:type="dxa"/>
          </w:tcPr>
          <w:p w14:paraId="52C62ACA" w14:textId="77777777" w:rsidR="00610327" w:rsidRPr="00760004" w:rsidRDefault="00610327" w:rsidP="00822E9A">
            <w:pPr>
              <w:pStyle w:val="TAL"/>
            </w:pPr>
            <w:r w:rsidRPr="00760004">
              <w:t>messageID</w:t>
            </w:r>
          </w:p>
        </w:tc>
        <w:tc>
          <w:tcPr>
            <w:tcW w:w="6521" w:type="dxa"/>
          </w:tcPr>
          <w:p w14:paraId="17647169" w14:textId="115D2560"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035F7D73" w14:textId="77777777" w:rsidR="00610327" w:rsidRPr="00760004" w:rsidRDefault="00610327" w:rsidP="00822E9A">
            <w:pPr>
              <w:pStyle w:val="TAL"/>
            </w:pPr>
            <w:r w:rsidRPr="00760004">
              <w:t>C</w:t>
            </w:r>
          </w:p>
        </w:tc>
      </w:tr>
      <w:tr w:rsidR="00610327" w:rsidRPr="00760004" w14:paraId="4D75C463" w14:textId="77777777" w:rsidTr="00822E9A">
        <w:trPr>
          <w:jc w:val="center"/>
        </w:trPr>
        <w:tc>
          <w:tcPr>
            <w:tcW w:w="2693" w:type="dxa"/>
          </w:tcPr>
          <w:p w14:paraId="4D765583" w14:textId="77777777" w:rsidR="00610327" w:rsidRPr="00760004" w:rsidRDefault="00610327" w:rsidP="00822E9A">
            <w:pPr>
              <w:pStyle w:val="TAL"/>
            </w:pPr>
            <w:r w:rsidRPr="00760004">
              <w:t>contentLocationConf</w:t>
            </w:r>
          </w:p>
        </w:tc>
        <w:tc>
          <w:tcPr>
            <w:tcW w:w="6521" w:type="dxa"/>
          </w:tcPr>
          <w:p w14:paraId="4FBB54F0" w14:textId="7D93B7B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m-forward-conf</w:t>
            </w:r>
            <w:r w:rsidRPr="00760004">
              <w:t>. As defined in OMA-</w:t>
            </w:r>
            <w:r w:rsidR="001E261F">
              <w:t>TS-MMS</w:t>
            </w:r>
            <w:r w:rsidRPr="00760004">
              <w:t>_ENC [39] clause 7.3.10. Include if sent by the MMS Proxy-Relay.</w:t>
            </w:r>
          </w:p>
        </w:tc>
        <w:tc>
          <w:tcPr>
            <w:tcW w:w="708" w:type="dxa"/>
          </w:tcPr>
          <w:p w14:paraId="60B65207" w14:textId="77777777" w:rsidR="00610327" w:rsidRPr="00760004" w:rsidRDefault="00610327" w:rsidP="00822E9A">
            <w:pPr>
              <w:pStyle w:val="TAL"/>
            </w:pPr>
            <w:r w:rsidRPr="00760004">
              <w:t>C</w:t>
            </w:r>
          </w:p>
        </w:tc>
      </w:tr>
      <w:tr w:rsidR="00610327" w:rsidRPr="00760004" w14:paraId="0E615C3B" w14:textId="77777777" w:rsidTr="00822E9A">
        <w:trPr>
          <w:jc w:val="center"/>
        </w:trPr>
        <w:tc>
          <w:tcPr>
            <w:tcW w:w="2693" w:type="dxa"/>
          </w:tcPr>
          <w:p w14:paraId="39FBEEBE" w14:textId="77777777" w:rsidR="00610327" w:rsidRPr="00760004" w:rsidRDefault="00610327" w:rsidP="00822E9A">
            <w:pPr>
              <w:pStyle w:val="TAL"/>
            </w:pPr>
            <w:r w:rsidRPr="00760004">
              <w:t>storeStatus</w:t>
            </w:r>
          </w:p>
        </w:tc>
        <w:tc>
          <w:tcPr>
            <w:tcW w:w="6521" w:type="dxa"/>
          </w:tcPr>
          <w:p w14:paraId="1102D4A1" w14:textId="0B444F2A" w:rsidR="00610327" w:rsidRPr="00760004" w:rsidRDefault="00610327" w:rsidP="00822E9A">
            <w:pPr>
              <w:pStyle w:val="TAL"/>
            </w:pPr>
            <w:r w:rsidRPr="00760004">
              <w:t>Indicates if the MM was successfully stored in the MM</w:t>
            </w:r>
            <w:r w:rsidR="008602A2">
              <w:t>Bo</w:t>
            </w:r>
            <w:r w:rsidR="00236D28">
              <w:t>x</w:t>
            </w:r>
            <w:r w:rsidR="008602A2">
              <w:t>.</w:t>
            </w:r>
            <w:r w:rsidRPr="00760004">
              <w:t xml:space="preserve"> Include if sent by the MMS Proxy-Relay.</w:t>
            </w:r>
          </w:p>
        </w:tc>
        <w:tc>
          <w:tcPr>
            <w:tcW w:w="708" w:type="dxa"/>
          </w:tcPr>
          <w:p w14:paraId="34A3E3A7" w14:textId="77777777" w:rsidR="00610327" w:rsidRPr="00760004" w:rsidRDefault="00610327" w:rsidP="00822E9A">
            <w:pPr>
              <w:pStyle w:val="TAL"/>
            </w:pPr>
            <w:r w:rsidRPr="00760004">
              <w:t>C</w:t>
            </w:r>
          </w:p>
        </w:tc>
      </w:tr>
      <w:tr w:rsidR="00610327" w:rsidRPr="00760004" w14:paraId="0AD70E28" w14:textId="77777777" w:rsidTr="00822E9A">
        <w:trPr>
          <w:jc w:val="center"/>
        </w:trPr>
        <w:tc>
          <w:tcPr>
            <w:tcW w:w="2693" w:type="dxa"/>
          </w:tcPr>
          <w:p w14:paraId="481BFFC0" w14:textId="77777777" w:rsidR="00610327" w:rsidRPr="00760004" w:rsidRDefault="00610327" w:rsidP="00822E9A">
            <w:pPr>
              <w:pStyle w:val="TAL"/>
            </w:pPr>
            <w:r w:rsidRPr="00760004">
              <w:t>storeStatusText</w:t>
            </w:r>
          </w:p>
        </w:tc>
        <w:tc>
          <w:tcPr>
            <w:tcW w:w="6521" w:type="dxa"/>
          </w:tcPr>
          <w:p w14:paraId="752F4B0E" w14:textId="4BC8A527" w:rsidR="00610327" w:rsidRPr="00760004" w:rsidRDefault="00610327" w:rsidP="00822E9A">
            <w:pPr>
              <w:pStyle w:val="TAL"/>
            </w:pPr>
            <w:r w:rsidRPr="00760004">
              <w:t>Text that qualifies the Store Status. As defined in OMA-</w:t>
            </w:r>
            <w:r w:rsidR="001E261F">
              <w:t>TS-MMS</w:t>
            </w:r>
            <w:r w:rsidRPr="00760004">
              <w:t>_ENC [39] clause 7.3.59. Include if sent by the MMS Proxy-Relay.</w:t>
            </w:r>
          </w:p>
        </w:tc>
        <w:tc>
          <w:tcPr>
            <w:tcW w:w="708" w:type="dxa"/>
          </w:tcPr>
          <w:p w14:paraId="325F3DEA" w14:textId="77777777" w:rsidR="00610327" w:rsidRPr="00760004" w:rsidRDefault="00610327" w:rsidP="00822E9A">
            <w:pPr>
              <w:pStyle w:val="TAL"/>
            </w:pPr>
            <w:r w:rsidRPr="00760004">
              <w:t>C</w:t>
            </w:r>
          </w:p>
        </w:tc>
      </w:tr>
    </w:tbl>
    <w:p w14:paraId="7746C754" w14:textId="77777777" w:rsidR="00610327" w:rsidRPr="00760004" w:rsidRDefault="00610327" w:rsidP="00610327">
      <w:pPr>
        <w:pStyle w:val="B1"/>
      </w:pPr>
    </w:p>
    <w:p w14:paraId="7159E78F" w14:textId="0659F355" w:rsidR="00610327" w:rsidRPr="00760004" w:rsidRDefault="00241659" w:rsidP="00610327">
      <w:pPr>
        <w:pStyle w:val="Heading4"/>
      </w:pPr>
      <w:bookmarkStart w:id="268" w:name="_Toc135598622"/>
      <w:r w:rsidRPr="00760004">
        <w:t>7.4.</w:t>
      </w:r>
      <w:r w:rsidR="00610327" w:rsidRPr="00760004">
        <w:t>3.9</w:t>
      </w:r>
      <w:r w:rsidR="00610327" w:rsidRPr="00760004">
        <w:tab/>
        <w:t>MMSDeleteFromRelay</w:t>
      </w:r>
      <w:bookmarkEnd w:id="268"/>
    </w:p>
    <w:p w14:paraId="21155781" w14:textId="77777777" w:rsidR="00610327" w:rsidRPr="00760004" w:rsidRDefault="00610327" w:rsidP="00610327">
      <w:r w:rsidRPr="00760004">
        <w:t xml:space="preserve">The IRI-POI present in the MMS Proxy-Relay shall generate an xIRI containing an MMSDeleteFromRelay record when the MMS Proxy-Relay sends a </w:t>
      </w:r>
      <w:r w:rsidRPr="00760004">
        <w:rPr>
          <w:i/>
          <w:iCs/>
        </w:rPr>
        <w:t>m-delete-conf</w:t>
      </w:r>
      <w:r w:rsidRPr="00760004">
        <w:t xml:space="preserve"> (defined in OMA-TS-MMS_ENC [39]) to the MMS client in the target UE.</w:t>
      </w:r>
    </w:p>
    <w:p w14:paraId="4ACAC1C2" w14:textId="77777777" w:rsidR="00610327" w:rsidRPr="00760004" w:rsidRDefault="00610327" w:rsidP="00610327"/>
    <w:p w14:paraId="5F781DC5" w14:textId="1E9666D3" w:rsidR="00610327" w:rsidRPr="00760004" w:rsidRDefault="00610327" w:rsidP="00610327">
      <w:r w:rsidRPr="00760004">
        <w:t>Table</w:t>
      </w:r>
      <w:r w:rsidR="00CC20EB">
        <w:t xml:space="preserve"> 7.4.3-9</w:t>
      </w:r>
      <w:r w:rsidRPr="00760004">
        <w:t xml:space="preserve"> contains parameters generated by the IRI-POI, along with parameters derived from the </w:t>
      </w:r>
      <w:r w:rsidRPr="00760004">
        <w:rPr>
          <w:i/>
          <w:iCs/>
        </w:rPr>
        <w:t>m-delete-req</w:t>
      </w:r>
      <w:r w:rsidRPr="00760004">
        <w:t xml:space="preserve"> message (from the local target UE to the MMS Proxy-Relay), and the </w:t>
      </w:r>
      <w:r w:rsidRPr="00760004">
        <w:rPr>
          <w:i/>
          <w:iCs/>
        </w:rPr>
        <w:t>m-delete-conf</w:t>
      </w:r>
      <w:r w:rsidRPr="00760004">
        <w:t xml:space="preserve"> message (from the MMS Proxy-Relay to the local target UE).</w:t>
      </w:r>
    </w:p>
    <w:p w14:paraId="1E1AF6CB" w14:textId="6CC266EF" w:rsidR="00610327" w:rsidRPr="00760004" w:rsidRDefault="00610327" w:rsidP="00610327">
      <w:pPr>
        <w:pStyle w:val="TH"/>
      </w:pPr>
      <w:r w:rsidRPr="00760004">
        <w:t xml:space="preserve">Table </w:t>
      </w:r>
      <w:r w:rsidR="00241659" w:rsidRPr="00760004">
        <w:t>7.4.</w:t>
      </w:r>
      <w:r w:rsidRPr="00760004">
        <w:t>3-9: Payload for MMSDeleteFromRelay</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16F6A75" w14:textId="77777777" w:rsidTr="00822E9A">
        <w:trPr>
          <w:jc w:val="center"/>
        </w:trPr>
        <w:tc>
          <w:tcPr>
            <w:tcW w:w="2693" w:type="dxa"/>
          </w:tcPr>
          <w:p w14:paraId="0B7A96A0" w14:textId="77777777" w:rsidR="00610327" w:rsidRPr="00760004" w:rsidRDefault="00610327" w:rsidP="00822E9A">
            <w:pPr>
              <w:pStyle w:val="TAH"/>
            </w:pPr>
            <w:r w:rsidRPr="00760004">
              <w:t>Field name</w:t>
            </w:r>
          </w:p>
        </w:tc>
        <w:tc>
          <w:tcPr>
            <w:tcW w:w="6521" w:type="dxa"/>
          </w:tcPr>
          <w:p w14:paraId="78F13989" w14:textId="77777777" w:rsidR="00610327" w:rsidRPr="00760004" w:rsidRDefault="00610327" w:rsidP="00822E9A">
            <w:pPr>
              <w:pStyle w:val="TAH"/>
            </w:pPr>
            <w:r w:rsidRPr="00760004">
              <w:t>Description</w:t>
            </w:r>
          </w:p>
        </w:tc>
        <w:tc>
          <w:tcPr>
            <w:tcW w:w="708" w:type="dxa"/>
          </w:tcPr>
          <w:p w14:paraId="59392C90" w14:textId="77777777" w:rsidR="00610327" w:rsidRPr="00760004" w:rsidRDefault="00610327" w:rsidP="00822E9A">
            <w:pPr>
              <w:pStyle w:val="TAH"/>
            </w:pPr>
            <w:r w:rsidRPr="00760004">
              <w:t>M/C/O</w:t>
            </w:r>
          </w:p>
        </w:tc>
      </w:tr>
      <w:tr w:rsidR="00610327" w:rsidRPr="00760004" w14:paraId="3C9C4320" w14:textId="77777777" w:rsidTr="00822E9A">
        <w:trPr>
          <w:jc w:val="center"/>
        </w:trPr>
        <w:tc>
          <w:tcPr>
            <w:tcW w:w="2693" w:type="dxa"/>
          </w:tcPr>
          <w:p w14:paraId="2A53AB53" w14:textId="77777777" w:rsidR="00610327" w:rsidRPr="00760004" w:rsidRDefault="00610327" w:rsidP="00822E9A">
            <w:pPr>
              <w:pStyle w:val="TAL"/>
            </w:pPr>
            <w:r w:rsidRPr="00760004">
              <w:t>transactionID</w:t>
            </w:r>
          </w:p>
        </w:tc>
        <w:tc>
          <w:tcPr>
            <w:tcW w:w="6521" w:type="dxa"/>
          </w:tcPr>
          <w:p w14:paraId="66E0580F" w14:textId="77777777" w:rsidR="00610327" w:rsidRPr="00760004" w:rsidRDefault="00610327" w:rsidP="00822E9A">
            <w:pPr>
              <w:pStyle w:val="TAL"/>
            </w:pPr>
            <w:r w:rsidRPr="00760004">
              <w:t>An ID used to correlate an MMS request and response between the target and the MMS Proxy-Relay.</w:t>
            </w:r>
          </w:p>
        </w:tc>
        <w:tc>
          <w:tcPr>
            <w:tcW w:w="708" w:type="dxa"/>
          </w:tcPr>
          <w:p w14:paraId="479F12AD" w14:textId="77777777" w:rsidR="00610327" w:rsidRPr="00760004" w:rsidRDefault="00610327" w:rsidP="00822E9A">
            <w:pPr>
              <w:pStyle w:val="TAL"/>
            </w:pPr>
            <w:r w:rsidRPr="00760004">
              <w:t>M</w:t>
            </w:r>
          </w:p>
        </w:tc>
      </w:tr>
      <w:tr w:rsidR="00610327" w:rsidRPr="00760004" w14:paraId="3EB0B8AC" w14:textId="77777777" w:rsidTr="00822E9A">
        <w:trPr>
          <w:jc w:val="center"/>
        </w:trPr>
        <w:tc>
          <w:tcPr>
            <w:tcW w:w="2693" w:type="dxa"/>
          </w:tcPr>
          <w:p w14:paraId="51C7F904" w14:textId="77777777" w:rsidR="00610327" w:rsidRPr="00760004" w:rsidRDefault="00610327" w:rsidP="00822E9A">
            <w:pPr>
              <w:pStyle w:val="TAL"/>
            </w:pPr>
            <w:r w:rsidRPr="00760004">
              <w:t>version</w:t>
            </w:r>
          </w:p>
        </w:tc>
        <w:tc>
          <w:tcPr>
            <w:tcW w:w="6521" w:type="dxa"/>
          </w:tcPr>
          <w:p w14:paraId="7FA8F8D9" w14:textId="77777777" w:rsidR="00610327" w:rsidRPr="00760004" w:rsidRDefault="00610327" w:rsidP="00822E9A">
            <w:pPr>
              <w:pStyle w:val="TAL"/>
            </w:pPr>
            <w:r w:rsidRPr="00760004">
              <w:t>The version of MM, to include major and minor version.</w:t>
            </w:r>
          </w:p>
        </w:tc>
        <w:tc>
          <w:tcPr>
            <w:tcW w:w="708" w:type="dxa"/>
          </w:tcPr>
          <w:p w14:paraId="105F9A57" w14:textId="77777777" w:rsidR="00610327" w:rsidRPr="00760004" w:rsidRDefault="00610327" w:rsidP="00822E9A">
            <w:pPr>
              <w:pStyle w:val="TAL"/>
            </w:pPr>
            <w:r w:rsidRPr="00760004">
              <w:t>M</w:t>
            </w:r>
          </w:p>
        </w:tc>
      </w:tr>
      <w:tr w:rsidR="00610327" w:rsidRPr="00760004" w14:paraId="1A906114" w14:textId="77777777" w:rsidTr="00822E9A">
        <w:trPr>
          <w:jc w:val="center"/>
        </w:trPr>
        <w:tc>
          <w:tcPr>
            <w:tcW w:w="2693" w:type="dxa"/>
          </w:tcPr>
          <w:p w14:paraId="1CA979C0" w14:textId="77777777" w:rsidR="00610327" w:rsidRPr="00760004" w:rsidRDefault="00610327" w:rsidP="00822E9A">
            <w:pPr>
              <w:pStyle w:val="TAL"/>
            </w:pPr>
            <w:r w:rsidRPr="00760004">
              <w:t>direction</w:t>
            </w:r>
          </w:p>
        </w:tc>
        <w:tc>
          <w:tcPr>
            <w:tcW w:w="6521" w:type="dxa"/>
          </w:tcPr>
          <w:p w14:paraId="2CB0775E"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08E028F8" w14:textId="77777777" w:rsidR="00610327" w:rsidRPr="00760004" w:rsidRDefault="00610327" w:rsidP="00822E9A">
            <w:pPr>
              <w:pStyle w:val="TAL"/>
            </w:pPr>
            <w:r w:rsidRPr="00760004">
              <w:t>M</w:t>
            </w:r>
          </w:p>
        </w:tc>
      </w:tr>
      <w:tr w:rsidR="00610327" w:rsidRPr="00760004" w14:paraId="06A27EC2" w14:textId="77777777" w:rsidTr="00822E9A">
        <w:trPr>
          <w:jc w:val="center"/>
        </w:trPr>
        <w:tc>
          <w:tcPr>
            <w:tcW w:w="2693" w:type="dxa"/>
          </w:tcPr>
          <w:p w14:paraId="2FE8EB79" w14:textId="77777777" w:rsidR="00610327" w:rsidRPr="00760004" w:rsidRDefault="00610327" w:rsidP="00822E9A">
            <w:pPr>
              <w:pStyle w:val="TAL"/>
            </w:pPr>
            <w:r w:rsidRPr="00760004">
              <w:t>contentLocationReq</w:t>
            </w:r>
          </w:p>
        </w:tc>
        <w:tc>
          <w:tcPr>
            <w:tcW w:w="6521" w:type="dxa"/>
          </w:tcPr>
          <w:p w14:paraId="159E4512" w14:textId="7450B8E3"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xml:space="preserve"> as defined in OMA-</w:t>
            </w:r>
            <w:r w:rsidR="001E261F">
              <w:t>TS-MMS</w:t>
            </w:r>
            <w:r w:rsidRPr="00760004">
              <w:t>_ENC [39] clause 7.3.10. Include if sent to the MMS Proxy-Relay.</w:t>
            </w:r>
          </w:p>
        </w:tc>
        <w:tc>
          <w:tcPr>
            <w:tcW w:w="708" w:type="dxa"/>
          </w:tcPr>
          <w:p w14:paraId="73CC7B48" w14:textId="77777777" w:rsidR="00610327" w:rsidRPr="00760004" w:rsidRDefault="00610327" w:rsidP="00822E9A">
            <w:pPr>
              <w:pStyle w:val="TAL"/>
            </w:pPr>
            <w:r w:rsidRPr="00760004">
              <w:t>M</w:t>
            </w:r>
          </w:p>
        </w:tc>
      </w:tr>
      <w:tr w:rsidR="00610327" w:rsidRPr="00760004" w14:paraId="43D64994" w14:textId="77777777" w:rsidTr="00822E9A">
        <w:trPr>
          <w:jc w:val="center"/>
        </w:trPr>
        <w:tc>
          <w:tcPr>
            <w:tcW w:w="2693" w:type="dxa"/>
          </w:tcPr>
          <w:p w14:paraId="22E586DC" w14:textId="77777777" w:rsidR="00610327" w:rsidRPr="00760004" w:rsidRDefault="00610327" w:rsidP="00822E9A">
            <w:pPr>
              <w:pStyle w:val="TAL"/>
            </w:pPr>
            <w:r w:rsidRPr="00760004">
              <w:t>contentLocationConf</w:t>
            </w:r>
          </w:p>
        </w:tc>
        <w:tc>
          <w:tcPr>
            <w:tcW w:w="6521" w:type="dxa"/>
          </w:tcPr>
          <w:p w14:paraId="5A736A1B" w14:textId="286A651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as defined in OMA-</w:t>
            </w:r>
            <w:r w:rsidR="001E261F">
              <w:t>TS-MMS</w:t>
            </w:r>
            <w:r w:rsidRPr="00760004">
              <w:t>_ENC [39] clause 7.3.10. Include if sent by the MMS Proxy-Relay.</w:t>
            </w:r>
          </w:p>
        </w:tc>
        <w:tc>
          <w:tcPr>
            <w:tcW w:w="708" w:type="dxa"/>
          </w:tcPr>
          <w:p w14:paraId="18BA72E4" w14:textId="77777777" w:rsidR="00610327" w:rsidRPr="00760004" w:rsidRDefault="00610327" w:rsidP="00822E9A">
            <w:pPr>
              <w:pStyle w:val="TAL"/>
            </w:pPr>
            <w:r w:rsidRPr="00760004">
              <w:t>C</w:t>
            </w:r>
          </w:p>
        </w:tc>
      </w:tr>
      <w:tr w:rsidR="00610327" w:rsidRPr="00760004" w14:paraId="2ACB05A7" w14:textId="77777777" w:rsidTr="00822E9A">
        <w:trPr>
          <w:jc w:val="center"/>
        </w:trPr>
        <w:tc>
          <w:tcPr>
            <w:tcW w:w="2693" w:type="dxa"/>
          </w:tcPr>
          <w:p w14:paraId="0ED187D0" w14:textId="77777777" w:rsidR="00610327" w:rsidRPr="00760004" w:rsidRDefault="00610327" w:rsidP="00822E9A">
            <w:pPr>
              <w:pStyle w:val="TAL"/>
            </w:pPr>
            <w:r w:rsidRPr="00760004">
              <w:t>deleteResponseStatus</w:t>
            </w:r>
          </w:p>
        </w:tc>
        <w:tc>
          <w:tcPr>
            <w:tcW w:w="6521" w:type="dxa"/>
          </w:tcPr>
          <w:p w14:paraId="1753F043" w14:textId="1C32017A" w:rsidR="00610327" w:rsidRPr="00760004" w:rsidRDefault="00610327" w:rsidP="00822E9A">
            <w:pPr>
              <w:pStyle w:val="TAL"/>
            </w:pPr>
            <w:r w:rsidRPr="00760004">
              <w:t>The delete response, as defined in OMA-</w:t>
            </w:r>
            <w:r w:rsidR="001E261F">
              <w:t>TS-MMS</w:t>
            </w:r>
            <w:r w:rsidRPr="00760004">
              <w:t>_ENC [39] clause 7.3.48.</w:t>
            </w:r>
          </w:p>
        </w:tc>
        <w:tc>
          <w:tcPr>
            <w:tcW w:w="708" w:type="dxa"/>
          </w:tcPr>
          <w:p w14:paraId="0A34E893" w14:textId="77777777" w:rsidR="00610327" w:rsidRPr="00760004" w:rsidRDefault="00610327" w:rsidP="00822E9A">
            <w:pPr>
              <w:pStyle w:val="TAL"/>
            </w:pPr>
            <w:r w:rsidRPr="00760004">
              <w:t>M</w:t>
            </w:r>
          </w:p>
        </w:tc>
      </w:tr>
      <w:tr w:rsidR="00610327" w:rsidRPr="00760004" w14:paraId="1819500B" w14:textId="77777777" w:rsidTr="00822E9A">
        <w:trPr>
          <w:jc w:val="center"/>
        </w:trPr>
        <w:tc>
          <w:tcPr>
            <w:tcW w:w="2693" w:type="dxa"/>
          </w:tcPr>
          <w:p w14:paraId="49A49EA0" w14:textId="77777777" w:rsidR="00610327" w:rsidRPr="00760004" w:rsidRDefault="00610327" w:rsidP="00822E9A">
            <w:pPr>
              <w:pStyle w:val="TAL"/>
            </w:pPr>
            <w:r w:rsidRPr="00760004">
              <w:t>deleteResponseText</w:t>
            </w:r>
          </w:p>
        </w:tc>
        <w:tc>
          <w:tcPr>
            <w:tcW w:w="6521" w:type="dxa"/>
          </w:tcPr>
          <w:p w14:paraId="4B663A7D" w14:textId="602F07EB" w:rsidR="00610327" w:rsidRPr="00760004" w:rsidRDefault="00610327" w:rsidP="00822E9A">
            <w:pPr>
              <w:pStyle w:val="TAL"/>
            </w:pPr>
            <w:r w:rsidRPr="00760004">
              <w:t>The delete response, as defined in OMA-</w:t>
            </w:r>
            <w:r w:rsidR="001E261F">
              <w:t>TS-MMS</w:t>
            </w:r>
            <w:r w:rsidRPr="00760004">
              <w:t>_ENC [39] clause 7.3.49. Include if sent by the MMS Proxy-Relay.</w:t>
            </w:r>
          </w:p>
        </w:tc>
        <w:tc>
          <w:tcPr>
            <w:tcW w:w="708" w:type="dxa"/>
          </w:tcPr>
          <w:p w14:paraId="2BDEA980" w14:textId="77777777" w:rsidR="00610327" w:rsidRPr="00760004" w:rsidRDefault="00610327" w:rsidP="00822E9A">
            <w:pPr>
              <w:pStyle w:val="TAL"/>
            </w:pPr>
            <w:r w:rsidRPr="00760004">
              <w:t>C</w:t>
            </w:r>
          </w:p>
        </w:tc>
      </w:tr>
    </w:tbl>
    <w:p w14:paraId="1E2086D9" w14:textId="77777777" w:rsidR="00610327" w:rsidRPr="00760004" w:rsidRDefault="00610327" w:rsidP="00610327"/>
    <w:p w14:paraId="60E1E5EE" w14:textId="3CEE363E" w:rsidR="00610327" w:rsidRPr="00760004" w:rsidRDefault="00241659" w:rsidP="00610327">
      <w:pPr>
        <w:pStyle w:val="Heading4"/>
      </w:pPr>
      <w:bookmarkStart w:id="269" w:name="_Toc135598623"/>
      <w:r w:rsidRPr="00760004">
        <w:t>7.4.</w:t>
      </w:r>
      <w:r w:rsidR="00610327" w:rsidRPr="00760004">
        <w:t>3.10</w:t>
      </w:r>
      <w:r w:rsidR="00610327" w:rsidRPr="00760004">
        <w:tab/>
        <w:t>MMSMBoxStore</w:t>
      </w:r>
      <w:bookmarkEnd w:id="269"/>
    </w:p>
    <w:p w14:paraId="553ED704" w14:textId="77777777" w:rsidR="00610327" w:rsidRPr="00760004" w:rsidRDefault="00610327" w:rsidP="00610327">
      <w:r w:rsidRPr="00760004">
        <w:t>The IRI-POI in the MMS Proxy-Relay shall generate an xIRI containing an MMSMBoxStore record when the MMS Proxy-Relay sends a m-mbox-store-conf (defined in OMA-TS-MMS_ENC [39] clause 6.8) to the MMS client in the target UE.</w:t>
      </w:r>
    </w:p>
    <w:p w14:paraId="66CBA272" w14:textId="77777777" w:rsidR="00610327" w:rsidRPr="00760004" w:rsidRDefault="00610327" w:rsidP="00610327"/>
    <w:p w14:paraId="2D23E221" w14:textId="30FDE05C" w:rsidR="00610327" w:rsidRPr="00760004" w:rsidRDefault="00610327" w:rsidP="00610327">
      <w:r w:rsidRPr="00760004">
        <w:t>Table</w:t>
      </w:r>
      <w:r w:rsidR="00CC20EB">
        <w:t xml:space="preserve"> 7.4.3-10</w:t>
      </w:r>
      <w:r w:rsidRPr="00760004">
        <w:t xml:space="preserve"> contains parameters generated by the IRI-POI, along with parameters derived from the m-mbox-store-req message (from the local target UE to the MMS Proxy-Relay), and from the </w:t>
      </w:r>
      <w:r w:rsidRPr="00760004">
        <w:rPr>
          <w:i/>
          <w:iCs/>
        </w:rPr>
        <w:t>m-mbox-store-conf</w:t>
      </w:r>
      <w:r w:rsidRPr="00760004">
        <w:t xml:space="preserve"> message (from the MMS Proxy-Relay to the local target UE).</w:t>
      </w:r>
    </w:p>
    <w:p w14:paraId="54A6E959" w14:textId="37F197A7" w:rsidR="00610327" w:rsidRPr="00760004" w:rsidRDefault="00610327" w:rsidP="00610327">
      <w:pPr>
        <w:pStyle w:val="TH"/>
      </w:pPr>
      <w:r w:rsidRPr="00760004">
        <w:t xml:space="preserve">Table </w:t>
      </w:r>
      <w:r w:rsidR="00241659" w:rsidRPr="00760004">
        <w:t>7.4.</w:t>
      </w:r>
      <w:r w:rsidRPr="00760004">
        <w:t>3-10: Payload for MMSMBoxStore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F15C71F" w14:textId="77777777" w:rsidTr="00822E9A">
        <w:trPr>
          <w:jc w:val="center"/>
        </w:trPr>
        <w:tc>
          <w:tcPr>
            <w:tcW w:w="2693" w:type="dxa"/>
          </w:tcPr>
          <w:p w14:paraId="2252E19C" w14:textId="77777777" w:rsidR="00610327" w:rsidRPr="00760004" w:rsidRDefault="00610327" w:rsidP="00822E9A">
            <w:pPr>
              <w:pStyle w:val="TAH"/>
            </w:pPr>
            <w:r w:rsidRPr="00760004">
              <w:t>Field name</w:t>
            </w:r>
          </w:p>
        </w:tc>
        <w:tc>
          <w:tcPr>
            <w:tcW w:w="6521" w:type="dxa"/>
          </w:tcPr>
          <w:p w14:paraId="60A5F530" w14:textId="77777777" w:rsidR="00610327" w:rsidRPr="00760004" w:rsidRDefault="00610327" w:rsidP="00822E9A">
            <w:pPr>
              <w:pStyle w:val="TAH"/>
            </w:pPr>
            <w:r w:rsidRPr="00760004">
              <w:t>Description</w:t>
            </w:r>
          </w:p>
        </w:tc>
        <w:tc>
          <w:tcPr>
            <w:tcW w:w="708" w:type="dxa"/>
          </w:tcPr>
          <w:p w14:paraId="59BC1245" w14:textId="77777777" w:rsidR="00610327" w:rsidRPr="00760004" w:rsidRDefault="00610327" w:rsidP="00822E9A">
            <w:pPr>
              <w:pStyle w:val="TAH"/>
            </w:pPr>
            <w:r w:rsidRPr="00760004">
              <w:t>M/C/O</w:t>
            </w:r>
          </w:p>
        </w:tc>
      </w:tr>
      <w:tr w:rsidR="00610327" w:rsidRPr="00760004" w14:paraId="08AE5F54" w14:textId="77777777" w:rsidTr="00822E9A">
        <w:trPr>
          <w:jc w:val="center"/>
        </w:trPr>
        <w:tc>
          <w:tcPr>
            <w:tcW w:w="2693" w:type="dxa"/>
          </w:tcPr>
          <w:p w14:paraId="2184B2E0" w14:textId="77777777" w:rsidR="00610327" w:rsidRPr="00760004" w:rsidRDefault="00610327" w:rsidP="00822E9A">
            <w:pPr>
              <w:pStyle w:val="TAL"/>
            </w:pPr>
            <w:r w:rsidRPr="00760004">
              <w:t>transactionID</w:t>
            </w:r>
          </w:p>
        </w:tc>
        <w:tc>
          <w:tcPr>
            <w:tcW w:w="6521" w:type="dxa"/>
          </w:tcPr>
          <w:p w14:paraId="7ACF0134" w14:textId="36313106"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726E332E" w14:textId="77777777" w:rsidR="00610327" w:rsidRPr="00760004" w:rsidRDefault="00610327" w:rsidP="00822E9A">
            <w:pPr>
              <w:pStyle w:val="TAL"/>
            </w:pPr>
            <w:r w:rsidRPr="00760004">
              <w:t>M</w:t>
            </w:r>
          </w:p>
        </w:tc>
      </w:tr>
      <w:tr w:rsidR="00610327" w:rsidRPr="00760004" w14:paraId="702488F2" w14:textId="77777777" w:rsidTr="00822E9A">
        <w:trPr>
          <w:jc w:val="center"/>
        </w:trPr>
        <w:tc>
          <w:tcPr>
            <w:tcW w:w="2693" w:type="dxa"/>
          </w:tcPr>
          <w:p w14:paraId="248BD77C" w14:textId="77777777" w:rsidR="00610327" w:rsidRPr="00760004" w:rsidRDefault="00610327" w:rsidP="00822E9A">
            <w:pPr>
              <w:pStyle w:val="TAL"/>
            </w:pPr>
            <w:r w:rsidRPr="00760004">
              <w:t>version</w:t>
            </w:r>
          </w:p>
        </w:tc>
        <w:tc>
          <w:tcPr>
            <w:tcW w:w="6521" w:type="dxa"/>
          </w:tcPr>
          <w:p w14:paraId="23D66BD7" w14:textId="77777777" w:rsidR="00610327" w:rsidRPr="00760004" w:rsidRDefault="00610327" w:rsidP="00822E9A">
            <w:pPr>
              <w:pStyle w:val="TAL"/>
            </w:pPr>
            <w:r w:rsidRPr="00760004">
              <w:t>The version of MM, to include major and minor version.</w:t>
            </w:r>
          </w:p>
        </w:tc>
        <w:tc>
          <w:tcPr>
            <w:tcW w:w="708" w:type="dxa"/>
          </w:tcPr>
          <w:p w14:paraId="73F3EEFE" w14:textId="77777777" w:rsidR="00610327" w:rsidRPr="00760004" w:rsidRDefault="00610327" w:rsidP="00822E9A">
            <w:pPr>
              <w:pStyle w:val="TAL"/>
            </w:pPr>
            <w:r w:rsidRPr="00760004">
              <w:t>M</w:t>
            </w:r>
          </w:p>
        </w:tc>
      </w:tr>
      <w:tr w:rsidR="00610327" w:rsidRPr="00760004" w14:paraId="25835B5E" w14:textId="77777777" w:rsidTr="00822E9A">
        <w:trPr>
          <w:jc w:val="center"/>
        </w:trPr>
        <w:tc>
          <w:tcPr>
            <w:tcW w:w="2693" w:type="dxa"/>
          </w:tcPr>
          <w:p w14:paraId="44A6A3B9" w14:textId="77777777" w:rsidR="00610327" w:rsidRPr="00760004" w:rsidRDefault="00610327" w:rsidP="00822E9A">
            <w:pPr>
              <w:pStyle w:val="TAL"/>
            </w:pPr>
            <w:r w:rsidRPr="00760004">
              <w:t>direction</w:t>
            </w:r>
          </w:p>
        </w:tc>
        <w:tc>
          <w:tcPr>
            <w:tcW w:w="6521" w:type="dxa"/>
          </w:tcPr>
          <w:p w14:paraId="47E3DB21" w14:textId="77777777" w:rsidR="00610327" w:rsidRPr="00760004" w:rsidRDefault="00610327" w:rsidP="00822E9A">
            <w:pPr>
              <w:pStyle w:val="TAL"/>
            </w:pPr>
            <w:r w:rsidRPr="00760004">
              <w:t>Indicates the direction of the MM. This shall be encoded as “to target.”</w:t>
            </w:r>
          </w:p>
        </w:tc>
        <w:tc>
          <w:tcPr>
            <w:tcW w:w="708" w:type="dxa"/>
          </w:tcPr>
          <w:p w14:paraId="0B5A628C" w14:textId="77777777" w:rsidR="00610327" w:rsidRPr="00760004" w:rsidRDefault="00610327" w:rsidP="00822E9A">
            <w:pPr>
              <w:pStyle w:val="TAL"/>
            </w:pPr>
            <w:r w:rsidRPr="00760004">
              <w:t>M</w:t>
            </w:r>
          </w:p>
        </w:tc>
      </w:tr>
      <w:tr w:rsidR="00610327" w:rsidRPr="00760004" w14:paraId="6BF2A6A2" w14:textId="77777777" w:rsidTr="00822E9A">
        <w:trPr>
          <w:jc w:val="center"/>
        </w:trPr>
        <w:tc>
          <w:tcPr>
            <w:tcW w:w="2693" w:type="dxa"/>
          </w:tcPr>
          <w:p w14:paraId="3B54FC11" w14:textId="77777777" w:rsidR="00610327" w:rsidRPr="00760004" w:rsidRDefault="00610327" w:rsidP="00822E9A">
            <w:pPr>
              <w:pStyle w:val="TAL"/>
            </w:pPr>
            <w:r w:rsidRPr="00760004">
              <w:t>contentLocationReq</w:t>
            </w:r>
          </w:p>
        </w:tc>
        <w:tc>
          <w:tcPr>
            <w:tcW w:w="6521" w:type="dxa"/>
          </w:tcPr>
          <w:p w14:paraId="4656E6A0" w14:textId="797DC758"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m-mbox-store-req</w:t>
            </w:r>
            <w:r w:rsidRPr="00760004">
              <w:t>. As defined in OMA-</w:t>
            </w:r>
            <w:r w:rsidR="001E261F">
              <w:t>TS-MMS</w:t>
            </w:r>
            <w:r w:rsidRPr="00760004">
              <w:t>_ENC [39] clause 7.3.10. Include if sent by the MMS Proxy-Relay.</w:t>
            </w:r>
          </w:p>
        </w:tc>
        <w:tc>
          <w:tcPr>
            <w:tcW w:w="708" w:type="dxa"/>
          </w:tcPr>
          <w:p w14:paraId="0EDA68C9" w14:textId="77777777" w:rsidR="00610327" w:rsidRPr="00760004" w:rsidRDefault="00610327" w:rsidP="00822E9A">
            <w:pPr>
              <w:pStyle w:val="TAL"/>
            </w:pPr>
            <w:r w:rsidRPr="00760004">
              <w:t>M</w:t>
            </w:r>
          </w:p>
        </w:tc>
      </w:tr>
      <w:tr w:rsidR="00610327" w:rsidRPr="00760004" w14:paraId="06B5D32A" w14:textId="77777777" w:rsidTr="00822E9A">
        <w:trPr>
          <w:jc w:val="center"/>
        </w:trPr>
        <w:tc>
          <w:tcPr>
            <w:tcW w:w="2693" w:type="dxa"/>
          </w:tcPr>
          <w:p w14:paraId="56EF76DB" w14:textId="77777777" w:rsidR="00610327" w:rsidRPr="00760004" w:rsidRDefault="00610327" w:rsidP="00822E9A">
            <w:pPr>
              <w:pStyle w:val="TAL"/>
            </w:pPr>
            <w:r w:rsidRPr="00760004">
              <w:t>state</w:t>
            </w:r>
          </w:p>
        </w:tc>
        <w:tc>
          <w:tcPr>
            <w:tcW w:w="6521" w:type="dxa"/>
          </w:tcPr>
          <w:p w14:paraId="3BAF9FE0" w14:textId="0E07487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5B9538ED" w14:textId="77777777" w:rsidR="00610327" w:rsidRPr="00760004" w:rsidRDefault="00610327" w:rsidP="00822E9A">
            <w:pPr>
              <w:pStyle w:val="TAL"/>
            </w:pPr>
            <w:r w:rsidRPr="00760004">
              <w:t>C</w:t>
            </w:r>
          </w:p>
        </w:tc>
      </w:tr>
      <w:tr w:rsidR="00610327" w:rsidRPr="00760004" w14:paraId="05E9818C" w14:textId="77777777" w:rsidTr="00822E9A">
        <w:trPr>
          <w:jc w:val="center"/>
        </w:trPr>
        <w:tc>
          <w:tcPr>
            <w:tcW w:w="2693" w:type="dxa"/>
          </w:tcPr>
          <w:p w14:paraId="0872976D" w14:textId="77777777" w:rsidR="00610327" w:rsidRPr="00760004" w:rsidRDefault="00610327" w:rsidP="00822E9A">
            <w:pPr>
              <w:pStyle w:val="TAL"/>
            </w:pPr>
            <w:r w:rsidRPr="00760004">
              <w:t>flags</w:t>
            </w:r>
          </w:p>
        </w:tc>
        <w:tc>
          <w:tcPr>
            <w:tcW w:w="6521" w:type="dxa"/>
          </w:tcPr>
          <w:p w14:paraId="2F27E7AC" w14:textId="74D360E5"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28EF785E" w14:textId="77777777" w:rsidR="00610327" w:rsidRPr="00760004" w:rsidRDefault="00610327" w:rsidP="00822E9A">
            <w:pPr>
              <w:pStyle w:val="TAL"/>
            </w:pPr>
            <w:r w:rsidRPr="00760004">
              <w:t>C</w:t>
            </w:r>
          </w:p>
        </w:tc>
      </w:tr>
      <w:tr w:rsidR="00610327" w:rsidRPr="00760004" w14:paraId="65CAC583" w14:textId="77777777" w:rsidTr="00822E9A">
        <w:trPr>
          <w:jc w:val="center"/>
        </w:trPr>
        <w:tc>
          <w:tcPr>
            <w:tcW w:w="2693" w:type="dxa"/>
          </w:tcPr>
          <w:p w14:paraId="6A1B91B4" w14:textId="77777777" w:rsidR="00610327" w:rsidRPr="00760004" w:rsidRDefault="00610327" w:rsidP="00822E9A">
            <w:pPr>
              <w:pStyle w:val="TAL"/>
            </w:pPr>
            <w:r w:rsidRPr="00760004">
              <w:t>contentLocationConf</w:t>
            </w:r>
          </w:p>
        </w:tc>
        <w:tc>
          <w:tcPr>
            <w:tcW w:w="6521" w:type="dxa"/>
          </w:tcPr>
          <w:p w14:paraId="3EB188EC" w14:textId="60C75BCC"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m-mbox-store-conf</w:t>
            </w:r>
            <w:r w:rsidRPr="00760004">
              <w:t>. As defined in OMA-</w:t>
            </w:r>
            <w:r w:rsidR="001E261F">
              <w:t>TS-MMS</w:t>
            </w:r>
            <w:r w:rsidRPr="00760004">
              <w:t>_ENC [39] clause 7.3.10. Include if sent by the MMS Proxy-Relay.</w:t>
            </w:r>
          </w:p>
        </w:tc>
        <w:tc>
          <w:tcPr>
            <w:tcW w:w="708" w:type="dxa"/>
          </w:tcPr>
          <w:p w14:paraId="3BDE9A1B" w14:textId="77777777" w:rsidR="00610327" w:rsidRPr="00760004" w:rsidRDefault="00610327" w:rsidP="00822E9A">
            <w:pPr>
              <w:pStyle w:val="TAL"/>
            </w:pPr>
            <w:r w:rsidRPr="00760004">
              <w:t>C</w:t>
            </w:r>
          </w:p>
        </w:tc>
      </w:tr>
      <w:tr w:rsidR="00610327" w:rsidRPr="00760004" w14:paraId="6B668FEC" w14:textId="77777777" w:rsidTr="00822E9A">
        <w:trPr>
          <w:jc w:val="center"/>
        </w:trPr>
        <w:tc>
          <w:tcPr>
            <w:tcW w:w="2693" w:type="dxa"/>
          </w:tcPr>
          <w:p w14:paraId="2F082C46" w14:textId="77777777" w:rsidR="00610327" w:rsidRPr="00760004" w:rsidRDefault="00610327" w:rsidP="00822E9A">
            <w:pPr>
              <w:pStyle w:val="TAL"/>
            </w:pPr>
            <w:r w:rsidRPr="00760004">
              <w:t>storeStatus</w:t>
            </w:r>
          </w:p>
        </w:tc>
        <w:tc>
          <w:tcPr>
            <w:tcW w:w="6521" w:type="dxa"/>
          </w:tcPr>
          <w:p w14:paraId="679752AB" w14:textId="1FDA64D2"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334B50C6" w14:textId="77777777" w:rsidR="00610327" w:rsidRPr="00760004" w:rsidRDefault="00610327" w:rsidP="00822E9A">
            <w:pPr>
              <w:pStyle w:val="TAL"/>
            </w:pPr>
            <w:r w:rsidRPr="00760004">
              <w:t>M</w:t>
            </w:r>
          </w:p>
        </w:tc>
      </w:tr>
      <w:tr w:rsidR="00610327" w:rsidRPr="00760004" w14:paraId="237538C0" w14:textId="77777777" w:rsidTr="00822E9A">
        <w:trPr>
          <w:jc w:val="center"/>
        </w:trPr>
        <w:tc>
          <w:tcPr>
            <w:tcW w:w="2693" w:type="dxa"/>
          </w:tcPr>
          <w:p w14:paraId="58AC4253" w14:textId="77777777" w:rsidR="00610327" w:rsidRPr="00760004" w:rsidRDefault="00610327" w:rsidP="00822E9A">
            <w:pPr>
              <w:pStyle w:val="TAL"/>
            </w:pPr>
            <w:r w:rsidRPr="00760004">
              <w:t>storeStatusText</w:t>
            </w:r>
          </w:p>
        </w:tc>
        <w:tc>
          <w:tcPr>
            <w:tcW w:w="6521" w:type="dxa"/>
          </w:tcPr>
          <w:p w14:paraId="63795213" w14:textId="7CB6A0A0"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404EA0A2" w14:textId="77777777" w:rsidR="00610327" w:rsidRPr="00760004" w:rsidRDefault="00610327" w:rsidP="00822E9A">
            <w:pPr>
              <w:pStyle w:val="TAL"/>
            </w:pPr>
            <w:r w:rsidRPr="00760004">
              <w:t>C</w:t>
            </w:r>
          </w:p>
        </w:tc>
      </w:tr>
    </w:tbl>
    <w:p w14:paraId="630EE5AE" w14:textId="77777777" w:rsidR="00610327" w:rsidRPr="00760004" w:rsidRDefault="00610327" w:rsidP="00610327">
      <w:pPr>
        <w:pStyle w:val="B1"/>
      </w:pPr>
    </w:p>
    <w:p w14:paraId="4D8E2C70" w14:textId="03AED1B8" w:rsidR="00610327" w:rsidRPr="00760004" w:rsidRDefault="00241659" w:rsidP="00610327">
      <w:pPr>
        <w:pStyle w:val="Heading4"/>
      </w:pPr>
      <w:bookmarkStart w:id="270" w:name="_Toc135598624"/>
      <w:r w:rsidRPr="00760004">
        <w:t>7.4.</w:t>
      </w:r>
      <w:r w:rsidR="00610327" w:rsidRPr="00760004">
        <w:t>3.11</w:t>
      </w:r>
      <w:r w:rsidR="00CA650D" w:rsidRPr="00760004">
        <w:tab/>
      </w:r>
      <w:r w:rsidR="00610327" w:rsidRPr="00760004">
        <w:t>MMSMBoxUpload</w:t>
      </w:r>
      <w:bookmarkEnd w:id="270"/>
    </w:p>
    <w:p w14:paraId="624B9190" w14:textId="77777777" w:rsidR="00610327" w:rsidRPr="00760004" w:rsidRDefault="00610327" w:rsidP="00610327">
      <w:r w:rsidRPr="00760004">
        <w:t xml:space="preserve">The IRI-POI present in the MMS Proxy-Relay shall generate an xIRI containing an MMSMBoxUpload record when the MMS Proxy-Relay sends a </w:t>
      </w:r>
      <w:r w:rsidRPr="00760004">
        <w:rPr>
          <w:i/>
          <w:iCs/>
        </w:rPr>
        <w:t>m-mbox-upload-conf</w:t>
      </w:r>
      <w:r w:rsidRPr="00760004">
        <w:t xml:space="preserve"> (defined in OMA-TS-MMS_ENC [39] clause 6.10) to the MMS client in the target UE.</w:t>
      </w:r>
    </w:p>
    <w:p w14:paraId="3B6120C9" w14:textId="7E9AD85A" w:rsidR="00610327" w:rsidRPr="00760004" w:rsidRDefault="00610327" w:rsidP="00610327">
      <w:r w:rsidRPr="00760004">
        <w:t>Table</w:t>
      </w:r>
      <w:r w:rsidR="00BE3B33" w:rsidRPr="00FE2627">
        <w:t xml:space="preserve"> 7.4.3-1</w:t>
      </w:r>
      <w:r w:rsidR="00BE3B33">
        <w:t>1</w:t>
      </w:r>
      <w:r w:rsidRPr="00760004">
        <w:t xml:space="preserve"> contains parameters generated by the IRI-POI, along with parameters derived from the </w:t>
      </w:r>
      <w:r w:rsidRPr="00760004">
        <w:rPr>
          <w:i/>
          <w:iCs/>
        </w:rPr>
        <w:t>m-mbox-upload-req</w:t>
      </w:r>
      <w:r w:rsidRPr="00760004">
        <w:t xml:space="preserve"> message (from the local target UE to the MMS Proxy-Relay), and from the </w:t>
      </w:r>
      <w:r w:rsidRPr="00760004">
        <w:rPr>
          <w:i/>
          <w:iCs/>
        </w:rPr>
        <w:t>m-mbox-upload-conf</w:t>
      </w:r>
      <w:r w:rsidRPr="00760004">
        <w:t xml:space="preserve"> message (from the MMS Proxy-Relay to the local target UE).</w:t>
      </w:r>
    </w:p>
    <w:p w14:paraId="18339929" w14:textId="6DD4377F" w:rsidR="00610327" w:rsidRPr="00760004" w:rsidRDefault="00610327" w:rsidP="00610327">
      <w:pPr>
        <w:pStyle w:val="TH"/>
      </w:pPr>
      <w:r w:rsidRPr="00760004">
        <w:t xml:space="preserve">Table </w:t>
      </w:r>
      <w:r w:rsidR="00241659" w:rsidRPr="00760004">
        <w:t>7.4.</w:t>
      </w:r>
      <w:r w:rsidRPr="00760004">
        <w:t>3-11: Payload for MMSMBoxUpload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F7FBC8" w14:textId="77777777" w:rsidTr="00822E9A">
        <w:trPr>
          <w:jc w:val="center"/>
        </w:trPr>
        <w:tc>
          <w:tcPr>
            <w:tcW w:w="2693" w:type="dxa"/>
          </w:tcPr>
          <w:p w14:paraId="0E878114" w14:textId="77777777" w:rsidR="00610327" w:rsidRPr="00760004" w:rsidRDefault="00610327" w:rsidP="00822E9A">
            <w:pPr>
              <w:pStyle w:val="TAH"/>
            </w:pPr>
            <w:r w:rsidRPr="00760004">
              <w:t>Field name</w:t>
            </w:r>
          </w:p>
        </w:tc>
        <w:tc>
          <w:tcPr>
            <w:tcW w:w="6521" w:type="dxa"/>
          </w:tcPr>
          <w:p w14:paraId="7F6FA52B" w14:textId="77777777" w:rsidR="00610327" w:rsidRPr="00760004" w:rsidRDefault="00610327" w:rsidP="00822E9A">
            <w:pPr>
              <w:pStyle w:val="TAH"/>
            </w:pPr>
            <w:r w:rsidRPr="00760004">
              <w:t>Description</w:t>
            </w:r>
          </w:p>
        </w:tc>
        <w:tc>
          <w:tcPr>
            <w:tcW w:w="708" w:type="dxa"/>
          </w:tcPr>
          <w:p w14:paraId="792058B4" w14:textId="77777777" w:rsidR="00610327" w:rsidRPr="00760004" w:rsidRDefault="00610327" w:rsidP="00822E9A">
            <w:pPr>
              <w:pStyle w:val="TAH"/>
            </w:pPr>
            <w:r w:rsidRPr="00760004">
              <w:t>M/C/O</w:t>
            </w:r>
          </w:p>
        </w:tc>
      </w:tr>
      <w:tr w:rsidR="00610327" w:rsidRPr="00760004" w14:paraId="5CB36E2D" w14:textId="77777777" w:rsidTr="00822E9A">
        <w:trPr>
          <w:jc w:val="center"/>
        </w:trPr>
        <w:tc>
          <w:tcPr>
            <w:tcW w:w="2693" w:type="dxa"/>
          </w:tcPr>
          <w:p w14:paraId="0C831461" w14:textId="77777777" w:rsidR="00610327" w:rsidRPr="00760004" w:rsidRDefault="00610327" w:rsidP="00822E9A">
            <w:pPr>
              <w:pStyle w:val="TAL"/>
            </w:pPr>
            <w:r w:rsidRPr="00760004">
              <w:t>transactionID</w:t>
            </w:r>
          </w:p>
        </w:tc>
        <w:tc>
          <w:tcPr>
            <w:tcW w:w="6521" w:type="dxa"/>
          </w:tcPr>
          <w:p w14:paraId="1BB19639" w14:textId="52F05E9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06DCB90A" w14:textId="77777777" w:rsidR="00610327" w:rsidRPr="00760004" w:rsidRDefault="00610327" w:rsidP="00822E9A">
            <w:pPr>
              <w:pStyle w:val="TAL"/>
            </w:pPr>
            <w:r w:rsidRPr="00760004">
              <w:t>M</w:t>
            </w:r>
          </w:p>
        </w:tc>
      </w:tr>
      <w:tr w:rsidR="00610327" w:rsidRPr="00760004" w14:paraId="4813B672" w14:textId="77777777" w:rsidTr="00822E9A">
        <w:trPr>
          <w:jc w:val="center"/>
        </w:trPr>
        <w:tc>
          <w:tcPr>
            <w:tcW w:w="2693" w:type="dxa"/>
          </w:tcPr>
          <w:p w14:paraId="6A96A15E" w14:textId="77777777" w:rsidR="00610327" w:rsidRPr="00760004" w:rsidRDefault="00610327" w:rsidP="00822E9A">
            <w:pPr>
              <w:pStyle w:val="TAL"/>
            </w:pPr>
            <w:r w:rsidRPr="00760004">
              <w:t>version</w:t>
            </w:r>
          </w:p>
        </w:tc>
        <w:tc>
          <w:tcPr>
            <w:tcW w:w="6521" w:type="dxa"/>
          </w:tcPr>
          <w:p w14:paraId="2FB97801" w14:textId="77777777" w:rsidR="00610327" w:rsidRPr="00760004" w:rsidRDefault="00610327" w:rsidP="00822E9A">
            <w:pPr>
              <w:pStyle w:val="TAL"/>
            </w:pPr>
            <w:r w:rsidRPr="00760004">
              <w:t>The version of MM, to include major and minor version.</w:t>
            </w:r>
          </w:p>
        </w:tc>
        <w:tc>
          <w:tcPr>
            <w:tcW w:w="708" w:type="dxa"/>
          </w:tcPr>
          <w:p w14:paraId="793D8491" w14:textId="77777777" w:rsidR="00610327" w:rsidRPr="00760004" w:rsidRDefault="00610327" w:rsidP="00822E9A">
            <w:pPr>
              <w:pStyle w:val="TAL"/>
            </w:pPr>
            <w:r w:rsidRPr="00760004">
              <w:t>M</w:t>
            </w:r>
          </w:p>
        </w:tc>
      </w:tr>
      <w:tr w:rsidR="00610327" w:rsidRPr="00760004" w14:paraId="65D793A8" w14:textId="77777777" w:rsidTr="00822E9A">
        <w:trPr>
          <w:jc w:val="center"/>
        </w:trPr>
        <w:tc>
          <w:tcPr>
            <w:tcW w:w="2693" w:type="dxa"/>
          </w:tcPr>
          <w:p w14:paraId="374B1259" w14:textId="77777777" w:rsidR="00610327" w:rsidRPr="00760004" w:rsidRDefault="00610327" w:rsidP="00822E9A">
            <w:pPr>
              <w:pStyle w:val="TAL"/>
            </w:pPr>
            <w:r w:rsidRPr="00760004">
              <w:t>direction</w:t>
            </w:r>
          </w:p>
        </w:tc>
        <w:tc>
          <w:tcPr>
            <w:tcW w:w="6521" w:type="dxa"/>
          </w:tcPr>
          <w:p w14:paraId="560BBF7D"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BBE127A" w14:textId="77777777" w:rsidR="00610327" w:rsidRPr="00760004" w:rsidRDefault="00610327" w:rsidP="00822E9A">
            <w:pPr>
              <w:pStyle w:val="TAL"/>
            </w:pPr>
            <w:r w:rsidRPr="00760004">
              <w:t>M</w:t>
            </w:r>
          </w:p>
        </w:tc>
      </w:tr>
      <w:tr w:rsidR="00610327" w:rsidRPr="00760004" w14:paraId="05D94183" w14:textId="77777777" w:rsidTr="00822E9A">
        <w:trPr>
          <w:jc w:val="center"/>
        </w:trPr>
        <w:tc>
          <w:tcPr>
            <w:tcW w:w="2693" w:type="dxa"/>
          </w:tcPr>
          <w:p w14:paraId="1A487CDC" w14:textId="77777777" w:rsidR="00610327" w:rsidRPr="00760004" w:rsidRDefault="00610327" w:rsidP="00822E9A">
            <w:pPr>
              <w:pStyle w:val="TAL"/>
            </w:pPr>
            <w:r w:rsidRPr="00760004">
              <w:t>state</w:t>
            </w:r>
          </w:p>
        </w:tc>
        <w:tc>
          <w:tcPr>
            <w:tcW w:w="6521" w:type="dxa"/>
          </w:tcPr>
          <w:p w14:paraId="69EABBD1" w14:textId="4F8C275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6D342E18" w14:textId="77777777" w:rsidR="00610327" w:rsidRPr="00760004" w:rsidRDefault="00610327" w:rsidP="00822E9A">
            <w:pPr>
              <w:pStyle w:val="TAL"/>
            </w:pPr>
            <w:r w:rsidRPr="00760004">
              <w:t>C</w:t>
            </w:r>
          </w:p>
        </w:tc>
      </w:tr>
      <w:tr w:rsidR="00610327" w:rsidRPr="00760004" w14:paraId="268DDA10" w14:textId="77777777" w:rsidTr="00822E9A">
        <w:trPr>
          <w:jc w:val="center"/>
        </w:trPr>
        <w:tc>
          <w:tcPr>
            <w:tcW w:w="2693" w:type="dxa"/>
          </w:tcPr>
          <w:p w14:paraId="7AB2FC8D" w14:textId="77777777" w:rsidR="00610327" w:rsidRPr="00760004" w:rsidRDefault="00610327" w:rsidP="00822E9A">
            <w:pPr>
              <w:pStyle w:val="TAL"/>
            </w:pPr>
            <w:r w:rsidRPr="00760004">
              <w:t>flags</w:t>
            </w:r>
          </w:p>
        </w:tc>
        <w:tc>
          <w:tcPr>
            <w:tcW w:w="6521" w:type="dxa"/>
          </w:tcPr>
          <w:p w14:paraId="3F8FB5BE" w14:textId="47C6D36B"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073C1211" w14:textId="77777777" w:rsidR="00610327" w:rsidRPr="00760004" w:rsidRDefault="00610327" w:rsidP="00822E9A">
            <w:pPr>
              <w:pStyle w:val="TAL"/>
            </w:pPr>
            <w:r w:rsidRPr="00760004">
              <w:t>C</w:t>
            </w:r>
          </w:p>
        </w:tc>
      </w:tr>
      <w:tr w:rsidR="00610327" w:rsidRPr="00760004" w14:paraId="02305EDA" w14:textId="77777777" w:rsidTr="00822E9A">
        <w:trPr>
          <w:jc w:val="center"/>
        </w:trPr>
        <w:tc>
          <w:tcPr>
            <w:tcW w:w="2693" w:type="dxa"/>
          </w:tcPr>
          <w:p w14:paraId="2AF36105" w14:textId="77777777" w:rsidR="00610327" w:rsidRPr="00760004" w:rsidRDefault="00610327" w:rsidP="00822E9A">
            <w:pPr>
              <w:pStyle w:val="TAL"/>
            </w:pPr>
            <w:r w:rsidRPr="00760004">
              <w:t>contentType</w:t>
            </w:r>
          </w:p>
        </w:tc>
        <w:tc>
          <w:tcPr>
            <w:tcW w:w="6521" w:type="dxa"/>
          </w:tcPr>
          <w:p w14:paraId="55DDC20D" w14:textId="77777777" w:rsidR="00610327" w:rsidRPr="00760004" w:rsidRDefault="00610327" w:rsidP="00822E9A">
            <w:pPr>
              <w:pStyle w:val="TAL"/>
            </w:pPr>
            <w:r w:rsidRPr="00760004">
              <w:t>The content type of the MM. See OMA-TS-MMS_ENC [39] clause 7.3.11</w:t>
            </w:r>
          </w:p>
        </w:tc>
        <w:tc>
          <w:tcPr>
            <w:tcW w:w="708" w:type="dxa"/>
          </w:tcPr>
          <w:p w14:paraId="376A4045" w14:textId="77777777" w:rsidR="00610327" w:rsidRPr="00760004" w:rsidRDefault="00610327" w:rsidP="00822E9A">
            <w:pPr>
              <w:pStyle w:val="TAL"/>
            </w:pPr>
            <w:r w:rsidRPr="00760004">
              <w:t>M</w:t>
            </w:r>
          </w:p>
        </w:tc>
      </w:tr>
      <w:tr w:rsidR="00610327" w:rsidRPr="00760004" w14:paraId="7E558C78" w14:textId="77777777" w:rsidTr="00822E9A">
        <w:trPr>
          <w:jc w:val="center"/>
        </w:trPr>
        <w:tc>
          <w:tcPr>
            <w:tcW w:w="2693" w:type="dxa"/>
          </w:tcPr>
          <w:p w14:paraId="14B38520" w14:textId="77777777" w:rsidR="00610327" w:rsidRPr="00760004" w:rsidRDefault="00610327" w:rsidP="00822E9A">
            <w:pPr>
              <w:pStyle w:val="TAL"/>
            </w:pPr>
            <w:r w:rsidRPr="00760004">
              <w:t>contentLocation</w:t>
            </w:r>
          </w:p>
        </w:tc>
        <w:tc>
          <w:tcPr>
            <w:tcW w:w="6521" w:type="dxa"/>
          </w:tcPr>
          <w:p w14:paraId="4606CB62" w14:textId="51AFEA4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defined in OMA-</w:t>
            </w:r>
            <w:r w:rsidR="001E261F">
              <w:t>TS-MMS</w:t>
            </w:r>
            <w:r w:rsidRPr="00760004">
              <w:t>_ENC [39] clause 7.3.10. Include if sent by the MMS Proxy-Relay.</w:t>
            </w:r>
          </w:p>
        </w:tc>
        <w:tc>
          <w:tcPr>
            <w:tcW w:w="708" w:type="dxa"/>
          </w:tcPr>
          <w:p w14:paraId="0DB54645" w14:textId="77777777" w:rsidR="00610327" w:rsidRPr="00760004" w:rsidRDefault="00610327" w:rsidP="00822E9A">
            <w:pPr>
              <w:pStyle w:val="TAL"/>
            </w:pPr>
            <w:r w:rsidRPr="00760004">
              <w:t>C</w:t>
            </w:r>
          </w:p>
        </w:tc>
      </w:tr>
      <w:tr w:rsidR="00610327" w:rsidRPr="00760004" w14:paraId="699B6D54" w14:textId="77777777" w:rsidTr="00822E9A">
        <w:trPr>
          <w:jc w:val="center"/>
        </w:trPr>
        <w:tc>
          <w:tcPr>
            <w:tcW w:w="2693" w:type="dxa"/>
          </w:tcPr>
          <w:p w14:paraId="32FADBC5" w14:textId="77777777" w:rsidR="00610327" w:rsidRPr="00760004" w:rsidRDefault="00610327" w:rsidP="00822E9A">
            <w:pPr>
              <w:pStyle w:val="TAL"/>
            </w:pPr>
            <w:r w:rsidRPr="00760004">
              <w:t>storeStatus</w:t>
            </w:r>
          </w:p>
        </w:tc>
        <w:tc>
          <w:tcPr>
            <w:tcW w:w="6521" w:type="dxa"/>
          </w:tcPr>
          <w:p w14:paraId="5CCDD7ED" w14:textId="4E53B7C8"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5FE18440" w14:textId="77777777" w:rsidR="00610327" w:rsidRPr="00760004" w:rsidRDefault="00610327" w:rsidP="00822E9A">
            <w:pPr>
              <w:pStyle w:val="TAL"/>
            </w:pPr>
            <w:r w:rsidRPr="00760004">
              <w:t>M</w:t>
            </w:r>
          </w:p>
        </w:tc>
      </w:tr>
      <w:tr w:rsidR="00610327" w:rsidRPr="00760004" w14:paraId="0D5AA211" w14:textId="77777777" w:rsidTr="00822E9A">
        <w:trPr>
          <w:jc w:val="center"/>
        </w:trPr>
        <w:tc>
          <w:tcPr>
            <w:tcW w:w="2693" w:type="dxa"/>
          </w:tcPr>
          <w:p w14:paraId="0ABE26CE" w14:textId="77777777" w:rsidR="00610327" w:rsidRPr="00760004" w:rsidRDefault="00610327" w:rsidP="00822E9A">
            <w:pPr>
              <w:pStyle w:val="TAL"/>
            </w:pPr>
            <w:r w:rsidRPr="00760004">
              <w:t>storeStatusText</w:t>
            </w:r>
          </w:p>
        </w:tc>
        <w:tc>
          <w:tcPr>
            <w:tcW w:w="6521" w:type="dxa"/>
          </w:tcPr>
          <w:p w14:paraId="3BE366E8" w14:textId="22B5E927"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1DEFA35B" w14:textId="77777777" w:rsidR="00610327" w:rsidRPr="00760004" w:rsidRDefault="00610327" w:rsidP="00822E9A">
            <w:pPr>
              <w:pStyle w:val="TAL"/>
            </w:pPr>
            <w:r w:rsidRPr="00760004">
              <w:t>C</w:t>
            </w:r>
          </w:p>
        </w:tc>
      </w:tr>
      <w:tr w:rsidR="00610327" w:rsidRPr="00760004" w14:paraId="5BFA7DCC" w14:textId="77777777" w:rsidTr="00822E9A">
        <w:trPr>
          <w:jc w:val="center"/>
        </w:trPr>
        <w:tc>
          <w:tcPr>
            <w:tcW w:w="2693" w:type="dxa"/>
          </w:tcPr>
          <w:p w14:paraId="69082F01" w14:textId="77777777" w:rsidR="00610327" w:rsidRPr="00760004" w:rsidRDefault="00610327" w:rsidP="00822E9A">
            <w:pPr>
              <w:pStyle w:val="TAL"/>
            </w:pPr>
            <w:r w:rsidRPr="00760004">
              <w:t>mMBoxDescription</w:t>
            </w:r>
          </w:p>
        </w:tc>
        <w:tc>
          <w:tcPr>
            <w:tcW w:w="6521" w:type="dxa"/>
          </w:tcPr>
          <w:p w14:paraId="7A00287B" w14:textId="258090E0"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 include if sent by the MMS Proxy-Relay.</w:t>
            </w:r>
          </w:p>
        </w:tc>
        <w:tc>
          <w:tcPr>
            <w:tcW w:w="708" w:type="dxa"/>
          </w:tcPr>
          <w:p w14:paraId="731DDED5" w14:textId="77777777" w:rsidR="00610327" w:rsidRPr="00760004" w:rsidRDefault="00610327" w:rsidP="00822E9A">
            <w:pPr>
              <w:pStyle w:val="TAL"/>
            </w:pPr>
            <w:r w:rsidRPr="00760004">
              <w:t>C</w:t>
            </w:r>
          </w:p>
        </w:tc>
      </w:tr>
    </w:tbl>
    <w:p w14:paraId="2775B5FF" w14:textId="77777777" w:rsidR="00EF2402" w:rsidRPr="00760004" w:rsidRDefault="00EF2402" w:rsidP="00EF2402"/>
    <w:p w14:paraId="599C8899" w14:textId="2854C9D7" w:rsidR="00610327" w:rsidRPr="00760004" w:rsidRDefault="00241659" w:rsidP="00610327">
      <w:pPr>
        <w:pStyle w:val="Heading4"/>
      </w:pPr>
      <w:bookmarkStart w:id="271" w:name="_Toc135598625"/>
      <w:r w:rsidRPr="00760004">
        <w:t>7.4.</w:t>
      </w:r>
      <w:r w:rsidR="00610327" w:rsidRPr="00760004">
        <w:t>3.12</w:t>
      </w:r>
      <w:r w:rsidR="00610327" w:rsidRPr="00760004">
        <w:tab/>
        <w:t>MMSMBoxDelete</w:t>
      </w:r>
      <w:bookmarkEnd w:id="271"/>
    </w:p>
    <w:p w14:paraId="65312FDE" w14:textId="77777777" w:rsidR="00610327" w:rsidRPr="00760004" w:rsidRDefault="00610327" w:rsidP="00610327">
      <w:r w:rsidRPr="00760004">
        <w:t xml:space="preserve">The IRI-POI present in the MMS Proxy-Relay shall generate an xIRI containing an MMSMBoxDelete record when the MMS Proxy-Relay sends a </w:t>
      </w:r>
      <w:r w:rsidRPr="00760004">
        <w:rPr>
          <w:i/>
          <w:iCs/>
        </w:rPr>
        <w:t>m-mbox-delete.conf</w:t>
      </w:r>
      <w:r w:rsidRPr="00760004">
        <w:t xml:space="preserve"> (defined in OMA-TS-MMS_ENC [39]) to the MMS client in the target UE.</w:t>
      </w:r>
    </w:p>
    <w:p w14:paraId="2CB00004" w14:textId="3CFC23E9" w:rsidR="00610327" w:rsidRPr="00760004" w:rsidRDefault="00610327" w:rsidP="00610327">
      <w:r w:rsidRPr="00760004">
        <w:t>Table</w:t>
      </w:r>
      <w:r w:rsidR="00BE3B33" w:rsidRPr="00FE2627">
        <w:t xml:space="preserve"> 7.4.3-1</w:t>
      </w:r>
      <w:r w:rsidR="00BE3B33">
        <w:t>2</w:t>
      </w:r>
      <w:r w:rsidRPr="00760004">
        <w:t xml:space="preserve"> contains parameters generated by the IRI-POI, along with parameters derived from the </w:t>
      </w:r>
      <w:r w:rsidRPr="00760004">
        <w:rPr>
          <w:i/>
          <w:iCs/>
        </w:rPr>
        <w:t xml:space="preserve">m-mbox-delete-req </w:t>
      </w:r>
      <w:r w:rsidRPr="00760004">
        <w:t xml:space="preserve">message (from the local target UE to the MMS Proxy-Relay), and from the </w:t>
      </w:r>
      <w:r w:rsidRPr="00760004">
        <w:rPr>
          <w:i/>
          <w:iCs/>
        </w:rPr>
        <w:t>m-mbox-delete-conf</w:t>
      </w:r>
      <w:r w:rsidRPr="00760004">
        <w:t xml:space="preserve"> message (from the MMS Proxy-Relay to the local target UE).</w:t>
      </w:r>
    </w:p>
    <w:p w14:paraId="76FD69EC" w14:textId="63440826" w:rsidR="00610327" w:rsidRPr="00760004" w:rsidRDefault="00610327" w:rsidP="00610327">
      <w:pPr>
        <w:pStyle w:val="TH"/>
      </w:pPr>
      <w:r w:rsidRPr="00760004">
        <w:t xml:space="preserve">Table </w:t>
      </w:r>
      <w:r w:rsidR="00241659" w:rsidRPr="00760004">
        <w:t>7.4.</w:t>
      </w:r>
      <w:r w:rsidRPr="00760004">
        <w:t>3-12: Payload for MMSMBoxDelete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742BC92" w14:textId="77777777" w:rsidTr="00822E9A">
        <w:trPr>
          <w:jc w:val="center"/>
        </w:trPr>
        <w:tc>
          <w:tcPr>
            <w:tcW w:w="2693" w:type="dxa"/>
          </w:tcPr>
          <w:p w14:paraId="72D58615" w14:textId="77777777" w:rsidR="00610327" w:rsidRPr="00760004" w:rsidRDefault="00610327" w:rsidP="00822E9A">
            <w:pPr>
              <w:pStyle w:val="TAH"/>
            </w:pPr>
            <w:r w:rsidRPr="00760004">
              <w:t>Field name</w:t>
            </w:r>
          </w:p>
        </w:tc>
        <w:tc>
          <w:tcPr>
            <w:tcW w:w="6521" w:type="dxa"/>
          </w:tcPr>
          <w:p w14:paraId="0485BD82" w14:textId="77777777" w:rsidR="00610327" w:rsidRPr="00760004" w:rsidRDefault="00610327" w:rsidP="00822E9A">
            <w:pPr>
              <w:pStyle w:val="TAH"/>
            </w:pPr>
            <w:r w:rsidRPr="00760004">
              <w:t>Description</w:t>
            </w:r>
          </w:p>
        </w:tc>
        <w:tc>
          <w:tcPr>
            <w:tcW w:w="708" w:type="dxa"/>
          </w:tcPr>
          <w:p w14:paraId="19C3CAAB" w14:textId="77777777" w:rsidR="00610327" w:rsidRPr="00760004" w:rsidRDefault="00610327" w:rsidP="00822E9A">
            <w:pPr>
              <w:pStyle w:val="TAH"/>
            </w:pPr>
            <w:r w:rsidRPr="00760004">
              <w:t>M/C/O</w:t>
            </w:r>
          </w:p>
        </w:tc>
      </w:tr>
      <w:tr w:rsidR="00610327" w:rsidRPr="00760004" w14:paraId="24E95CED" w14:textId="77777777" w:rsidTr="00822E9A">
        <w:trPr>
          <w:jc w:val="center"/>
        </w:trPr>
        <w:tc>
          <w:tcPr>
            <w:tcW w:w="2693" w:type="dxa"/>
          </w:tcPr>
          <w:p w14:paraId="2648D43A" w14:textId="77777777" w:rsidR="00610327" w:rsidRPr="00760004" w:rsidRDefault="00610327" w:rsidP="00822E9A">
            <w:pPr>
              <w:pStyle w:val="TAL"/>
            </w:pPr>
            <w:r w:rsidRPr="00760004">
              <w:t>transactionID</w:t>
            </w:r>
          </w:p>
        </w:tc>
        <w:tc>
          <w:tcPr>
            <w:tcW w:w="6521" w:type="dxa"/>
          </w:tcPr>
          <w:p w14:paraId="53028ED5" w14:textId="1740B1E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242E7273" w14:textId="77777777" w:rsidR="00610327" w:rsidRPr="00760004" w:rsidRDefault="00610327" w:rsidP="00822E9A">
            <w:pPr>
              <w:pStyle w:val="TAL"/>
            </w:pPr>
            <w:r w:rsidRPr="00760004">
              <w:t>M</w:t>
            </w:r>
          </w:p>
        </w:tc>
      </w:tr>
      <w:tr w:rsidR="00610327" w:rsidRPr="00760004" w14:paraId="4B288CD8" w14:textId="77777777" w:rsidTr="00822E9A">
        <w:trPr>
          <w:jc w:val="center"/>
        </w:trPr>
        <w:tc>
          <w:tcPr>
            <w:tcW w:w="2693" w:type="dxa"/>
          </w:tcPr>
          <w:p w14:paraId="279EBDF3" w14:textId="77777777" w:rsidR="00610327" w:rsidRPr="00760004" w:rsidRDefault="00610327" w:rsidP="00822E9A">
            <w:pPr>
              <w:pStyle w:val="TAL"/>
            </w:pPr>
            <w:r w:rsidRPr="00760004">
              <w:t>version</w:t>
            </w:r>
          </w:p>
        </w:tc>
        <w:tc>
          <w:tcPr>
            <w:tcW w:w="6521" w:type="dxa"/>
          </w:tcPr>
          <w:p w14:paraId="0FE9E28E" w14:textId="77777777" w:rsidR="00610327" w:rsidRPr="00760004" w:rsidRDefault="00610327" w:rsidP="00822E9A">
            <w:pPr>
              <w:pStyle w:val="TAL"/>
            </w:pPr>
            <w:r w:rsidRPr="00760004">
              <w:t>The version of MM, to include major and minor version.</w:t>
            </w:r>
          </w:p>
        </w:tc>
        <w:tc>
          <w:tcPr>
            <w:tcW w:w="708" w:type="dxa"/>
          </w:tcPr>
          <w:p w14:paraId="1AA51BCF" w14:textId="77777777" w:rsidR="00610327" w:rsidRPr="00760004" w:rsidRDefault="00610327" w:rsidP="00822E9A">
            <w:pPr>
              <w:pStyle w:val="TAL"/>
            </w:pPr>
            <w:r w:rsidRPr="00760004">
              <w:t>M</w:t>
            </w:r>
          </w:p>
        </w:tc>
      </w:tr>
      <w:tr w:rsidR="00610327" w:rsidRPr="00760004" w14:paraId="18817A24" w14:textId="77777777" w:rsidTr="00822E9A">
        <w:trPr>
          <w:jc w:val="center"/>
        </w:trPr>
        <w:tc>
          <w:tcPr>
            <w:tcW w:w="2693" w:type="dxa"/>
          </w:tcPr>
          <w:p w14:paraId="6DB02098" w14:textId="77777777" w:rsidR="00610327" w:rsidRPr="00760004" w:rsidRDefault="00610327" w:rsidP="00822E9A">
            <w:pPr>
              <w:pStyle w:val="TAL"/>
            </w:pPr>
            <w:r w:rsidRPr="00760004">
              <w:t>direction</w:t>
            </w:r>
          </w:p>
        </w:tc>
        <w:tc>
          <w:tcPr>
            <w:tcW w:w="6521" w:type="dxa"/>
          </w:tcPr>
          <w:p w14:paraId="18DF572A"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4B1FA81F" w14:textId="77777777" w:rsidR="00610327" w:rsidRPr="00760004" w:rsidRDefault="00610327" w:rsidP="00822E9A">
            <w:pPr>
              <w:pStyle w:val="TAL"/>
            </w:pPr>
            <w:r w:rsidRPr="00760004">
              <w:t>M</w:t>
            </w:r>
          </w:p>
        </w:tc>
      </w:tr>
      <w:tr w:rsidR="00610327" w:rsidRPr="00760004" w14:paraId="24FD862A" w14:textId="77777777" w:rsidTr="00822E9A">
        <w:trPr>
          <w:jc w:val="center"/>
        </w:trPr>
        <w:tc>
          <w:tcPr>
            <w:tcW w:w="2693" w:type="dxa"/>
          </w:tcPr>
          <w:p w14:paraId="3A37787E" w14:textId="77777777" w:rsidR="00610327" w:rsidRPr="00760004" w:rsidRDefault="00610327" w:rsidP="00822E9A">
            <w:pPr>
              <w:pStyle w:val="TAL"/>
            </w:pPr>
            <w:r w:rsidRPr="00760004">
              <w:t>contentLocationReq</w:t>
            </w:r>
          </w:p>
        </w:tc>
        <w:tc>
          <w:tcPr>
            <w:tcW w:w="6521" w:type="dxa"/>
          </w:tcPr>
          <w:p w14:paraId="7D164333" w14:textId="2D193B5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m-mbox-delete-req</w:t>
            </w:r>
            <w:r w:rsidRPr="00760004">
              <w:t>. As defined in OMA-</w:t>
            </w:r>
            <w:r w:rsidR="001E261F">
              <w:t>TS-MMS</w:t>
            </w:r>
            <w:r w:rsidRPr="00760004">
              <w:t>_ENC [39] clause 7.3.10.</w:t>
            </w:r>
          </w:p>
        </w:tc>
        <w:tc>
          <w:tcPr>
            <w:tcW w:w="708" w:type="dxa"/>
          </w:tcPr>
          <w:p w14:paraId="5A1CFC07" w14:textId="77777777" w:rsidR="00610327" w:rsidRPr="00760004" w:rsidRDefault="00610327" w:rsidP="00822E9A">
            <w:pPr>
              <w:pStyle w:val="TAL"/>
            </w:pPr>
            <w:r w:rsidRPr="00760004">
              <w:t>M</w:t>
            </w:r>
          </w:p>
        </w:tc>
      </w:tr>
      <w:tr w:rsidR="00610327" w:rsidRPr="00760004" w14:paraId="4F62381F" w14:textId="77777777" w:rsidTr="00822E9A">
        <w:trPr>
          <w:jc w:val="center"/>
        </w:trPr>
        <w:tc>
          <w:tcPr>
            <w:tcW w:w="2693" w:type="dxa"/>
          </w:tcPr>
          <w:p w14:paraId="2D10C922" w14:textId="77777777" w:rsidR="00610327" w:rsidRPr="00760004" w:rsidRDefault="00610327" w:rsidP="00822E9A">
            <w:pPr>
              <w:pStyle w:val="TAL"/>
            </w:pPr>
            <w:r w:rsidRPr="00760004">
              <w:t>contentLocationConf</w:t>
            </w:r>
          </w:p>
        </w:tc>
        <w:tc>
          <w:tcPr>
            <w:tcW w:w="6521" w:type="dxa"/>
          </w:tcPr>
          <w:p w14:paraId="7800E8F3" w14:textId="58C3DA8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m-mbox-delete-conf</w:t>
            </w:r>
            <w:r w:rsidRPr="00760004">
              <w:t>. As defined in OMA-</w:t>
            </w:r>
            <w:r w:rsidR="001E261F">
              <w:t>TS-MMS</w:t>
            </w:r>
            <w:r w:rsidRPr="00760004">
              <w:t>_ENC [39] clause 7.3.10. Include if sent by the MMS Proxy-Relay.</w:t>
            </w:r>
          </w:p>
        </w:tc>
        <w:tc>
          <w:tcPr>
            <w:tcW w:w="708" w:type="dxa"/>
          </w:tcPr>
          <w:p w14:paraId="55F5BD0B" w14:textId="77777777" w:rsidR="00610327" w:rsidRPr="00760004" w:rsidRDefault="00610327" w:rsidP="00822E9A">
            <w:pPr>
              <w:pStyle w:val="TAL"/>
            </w:pPr>
            <w:r w:rsidRPr="00760004">
              <w:t>C</w:t>
            </w:r>
          </w:p>
        </w:tc>
      </w:tr>
      <w:tr w:rsidR="00610327" w:rsidRPr="00760004" w14:paraId="4BD15EAF" w14:textId="77777777" w:rsidTr="00822E9A">
        <w:trPr>
          <w:jc w:val="center"/>
        </w:trPr>
        <w:tc>
          <w:tcPr>
            <w:tcW w:w="2693" w:type="dxa"/>
          </w:tcPr>
          <w:p w14:paraId="060FD109" w14:textId="77777777" w:rsidR="00610327" w:rsidRPr="00760004" w:rsidRDefault="00610327" w:rsidP="00822E9A">
            <w:pPr>
              <w:pStyle w:val="TAL"/>
            </w:pPr>
            <w:r w:rsidRPr="00760004">
              <w:t>responseStatus</w:t>
            </w:r>
          </w:p>
        </w:tc>
        <w:tc>
          <w:tcPr>
            <w:tcW w:w="6521" w:type="dxa"/>
          </w:tcPr>
          <w:p w14:paraId="27D2FC98" w14:textId="77777777" w:rsidR="00610327" w:rsidRPr="00760004" w:rsidRDefault="00610327" w:rsidP="00822E9A">
            <w:pPr>
              <w:pStyle w:val="TAL"/>
            </w:pPr>
            <w:r w:rsidRPr="00760004">
              <w:t>MMS specific status.</w:t>
            </w:r>
          </w:p>
        </w:tc>
        <w:tc>
          <w:tcPr>
            <w:tcW w:w="708" w:type="dxa"/>
          </w:tcPr>
          <w:p w14:paraId="64312124" w14:textId="77777777" w:rsidR="00610327" w:rsidRPr="00760004" w:rsidRDefault="00610327" w:rsidP="00822E9A">
            <w:pPr>
              <w:pStyle w:val="TAL"/>
            </w:pPr>
            <w:r w:rsidRPr="00760004">
              <w:t>M</w:t>
            </w:r>
          </w:p>
        </w:tc>
      </w:tr>
      <w:tr w:rsidR="00610327" w:rsidRPr="00760004" w14:paraId="33A821C5" w14:textId="77777777" w:rsidTr="00822E9A">
        <w:trPr>
          <w:jc w:val="center"/>
        </w:trPr>
        <w:tc>
          <w:tcPr>
            <w:tcW w:w="2693" w:type="dxa"/>
          </w:tcPr>
          <w:p w14:paraId="3A2A3C09" w14:textId="77777777" w:rsidR="00610327" w:rsidRPr="00760004" w:rsidRDefault="00610327" w:rsidP="00822E9A">
            <w:pPr>
              <w:pStyle w:val="TAL"/>
            </w:pPr>
            <w:r w:rsidRPr="00760004">
              <w:t>responseStatusText</w:t>
            </w:r>
          </w:p>
        </w:tc>
        <w:tc>
          <w:tcPr>
            <w:tcW w:w="6521" w:type="dxa"/>
          </w:tcPr>
          <w:p w14:paraId="014E04A8" w14:textId="4DE90906"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29155D46" w14:textId="77777777" w:rsidR="00610327" w:rsidRPr="00760004" w:rsidRDefault="00610327" w:rsidP="00822E9A">
            <w:pPr>
              <w:pStyle w:val="TAL"/>
            </w:pPr>
            <w:r w:rsidRPr="00760004">
              <w:t>C</w:t>
            </w:r>
          </w:p>
        </w:tc>
      </w:tr>
    </w:tbl>
    <w:p w14:paraId="542451A7" w14:textId="77777777" w:rsidR="00610327" w:rsidRPr="00760004" w:rsidRDefault="00610327" w:rsidP="00610327"/>
    <w:p w14:paraId="105D5604" w14:textId="543AEE16" w:rsidR="00610327" w:rsidRPr="00760004" w:rsidRDefault="00241659" w:rsidP="00610327">
      <w:pPr>
        <w:pStyle w:val="Heading4"/>
      </w:pPr>
      <w:bookmarkStart w:id="272" w:name="_Toc135598626"/>
      <w:r w:rsidRPr="00760004">
        <w:t>7.4.</w:t>
      </w:r>
      <w:r w:rsidR="00610327" w:rsidRPr="00760004">
        <w:t>3.13</w:t>
      </w:r>
      <w:r w:rsidR="00610327" w:rsidRPr="00760004">
        <w:tab/>
        <w:t>MMSDeliveryReport</w:t>
      </w:r>
      <w:bookmarkEnd w:id="272"/>
    </w:p>
    <w:p w14:paraId="67B98741" w14:textId="77777777" w:rsidR="00610327" w:rsidRPr="00760004" w:rsidRDefault="00610327" w:rsidP="00610327">
      <w:r w:rsidRPr="00760004">
        <w:t xml:space="preserve">The IRI-POI present in the MMS Proxy-Relay shall generate an xIRI containing an MMSDeliveryReport record when the MMS Proxy-Relay sends an </w:t>
      </w:r>
      <w:r w:rsidRPr="00760004">
        <w:rPr>
          <w:i/>
          <w:iCs/>
        </w:rPr>
        <w:t>m-delivery-ind</w:t>
      </w:r>
      <w:r w:rsidRPr="00760004">
        <w:t xml:space="preserve"> (as defined in OMA-TS-MMS_ENC [39] clause 6.11) to the MMS client in the target UE.</w:t>
      </w:r>
    </w:p>
    <w:p w14:paraId="742C1318" w14:textId="52DAF718" w:rsidR="00610327" w:rsidRPr="00760004" w:rsidRDefault="00610327" w:rsidP="00610327">
      <w:r w:rsidRPr="00760004">
        <w:t>Table</w:t>
      </w:r>
      <w:r w:rsidR="00BE3B33" w:rsidRPr="00FE2627">
        <w:t xml:space="preserve"> 7.4.3-1</w:t>
      </w:r>
      <w:r w:rsidR="00EA197F">
        <w:t>3</w:t>
      </w:r>
      <w:r w:rsidRPr="00760004">
        <w:t xml:space="preserve"> contains parameters generated by the IRI-POI, along with parameters derived from the </w:t>
      </w:r>
      <w:r w:rsidRPr="00760004">
        <w:rPr>
          <w:i/>
          <w:iCs/>
        </w:rPr>
        <w:t>m-delivery-ind</w:t>
      </w:r>
      <w:r w:rsidRPr="00760004">
        <w:t xml:space="preserve"> message (from the MMS Proxy-Relay to the local target UE).</w:t>
      </w:r>
    </w:p>
    <w:p w14:paraId="59E58850" w14:textId="77777777" w:rsidR="00610327" w:rsidRPr="00760004" w:rsidRDefault="00610327" w:rsidP="00610327">
      <w:pPr>
        <w:pStyle w:val="TH"/>
      </w:pPr>
      <w:r w:rsidRPr="00760004">
        <w:t>Table 7.4.3-13: Payload for MMSDeliveryReport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58543BE6" w14:textId="77777777" w:rsidTr="00822E9A">
        <w:trPr>
          <w:jc w:val="center"/>
        </w:trPr>
        <w:tc>
          <w:tcPr>
            <w:tcW w:w="2693" w:type="dxa"/>
          </w:tcPr>
          <w:p w14:paraId="55AB43FF" w14:textId="77777777" w:rsidR="00610327" w:rsidRPr="00760004" w:rsidRDefault="00610327" w:rsidP="00822E9A">
            <w:pPr>
              <w:pStyle w:val="TAH"/>
            </w:pPr>
            <w:r w:rsidRPr="00760004">
              <w:t>Field name</w:t>
            </w:r>
          </w:p>
        </w:tc>
        <w:tc>
          <w:tcPr>
            <w:tcW w:w="6521" w:type="dxa"/>
          </w:tcPr>
          <w:p w14:paraId="265C6CCC" w14:textId="77777777" w:rsidR="00610327" w:rsidRPr="00760004" w:rsidRDefault="00610327" w:rsidP="00822E9A">
            <w:pPr>
              <w:pStyle w:val="TAH"/>
            </w:pPr>
            <w:r w:rsidRPr="00760004">
              <w:t>Description</w:t>
            </w:r>
          </w:p>
        </w:tc>
        <w:tc>
          <w:tcPr>
            <w:tcW w:w="708" w:type="dxa"/>
          </w:tcPr>
          <w:p w14:paraId="42C69BCF" w14:textId="77777777" w:rsidR="00610327" w:rsidRPr="00760004" w:rsidRDefault="00610327" w:rsidP="00822E9A">
            <w:pPr>
              <w:pStyle w:val="TAH"/>
            </w:pPr>
            <w:r w:rsidRPr="00760004">
              <w:t>M/C/O</w:t>
            </w:r>
          </w:p>
        </w:tc>
      </w:tr>
      <w:tr w:rsidR="00610327" w:rsidRPr="00760004" w14:paraId="1C0F8E21" w14:textId="77777777" w:rsidTr="00822E9A">
        <w:trPr>
          <w:jc w:val="center"/>
        </w:trPr>
        <w:tc>
          <w:tcPr>
            <w:tcW w:w="2693" w:type="dxa"/>
          </w:tcPr>
          <w:p w14:paraId="328ACF61" w14:textId="77777777" w:rsidR="00610327" w:rsidRPr="00760004" w:rsidRDefault="00610327" w:rsidP="00822E9A">
            <w:pPr>
              <w:pStyle w:val="TAL"/>
            </w:pPr>
            <w:r w:rsidRPr="00760004">
              <w:t>version</w:t>
            </w:r>
          </w:p>
        </w:tc>
        <w:tc>
          <w:tcPr>
            <w:tcW w:w="6521" w:type="dxa"/>
          </w:tcPr>
          <w:p w14:paraId="12429A80" w14:textId="77777777" w:rsidR="00610327" w:rsidRPr="00760004" w:rsidRDefault="00610327" w:rsidP="00822E9A">
            <w:pPr>
              <w:pStyle w:val="TAL"/>
            </w:pPr>
            <w:r w:rsidRPr="00760004">
              <w:t>The version of MM, to include major and minor version.</w:t>
            </w:r>
          </w:p>
        </w:tc>
        <w:tc>
          <w:tcPr>
            <w:tcW w:w="708" w:type="dxa"/>
          </w:tcPr>
          <w:p w14:paraId="202DE74F" w14:textId="77777777" w:rsidR="00610327" w:rsidRPr="00760004" w:rsidRDefault="00610327" w:rsidP="00822E9A">
            <w:pPr>
              <w:pStyle w:val="TAL"/>
            </w:pPr>
            <w:r w:rsidRPr="00760004">
              <w:t>M</w:t>
            </w:r>
          </w:p>
        </w:tc>
      </w:tr>
      <w:tr w:rsidR="00610327" w:rsidRPr="00760004" w14:paraId="54703950" w14:textId="77777777" w:rsidTr="00822E9A">
        <w:trPr>
          <w:jc w:val="center"/>
        </w:trPr>
        <w:tc>
          <w:tcPr>
            <w:tcW w:w="2693" w:type="dxa"/>
          </w:tcPr>
          <w:p w14:paraId="1BCC45F5" w14:textId="77777777" w:rsidR="00610327" w:rsidRPr="00760004" w:rsidRDefault="00610327" w:rsidP="00822E9A">
            <w:pPr>
              <w:pStyle w:val="TAL"/>
            </w:pPr>
            <w:r w:rsidRPr="00760004">
              <w:t>messageID</w:t>
            </w:r>
          </w:p>
        </w:tc>
        <w:tc>
          <w:tcPr>
            <w:tcW w:w="6521" w:type="dxa"/>
          </w:tcPr>
          <w:p w14:paraId="06A483CD" w14:textId="6A17CC3E"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706100FF" w14:textId="77777777" w:rsidR="00610327" w:rsidRPr="00760004" w:rsidRDefault="00610327" w:rsidP="00822E9A">
            <w:pPr>
              <w:pStyle w:val="TAL"/>
            </w:pPr>
            <w:r w:rsidRPr="00760004">
              <w:t>M</w:t>
            </w:r>
          </w:p>
        </w:tc>
      </w:tr>
      <w:tr w:rsidR="00610327" w:rsidRPr="00760004" w14:paraId="006211BF" w14:textId="77777777" w:rsidTr="00822E9A">
        <w:trPr>
          <w:jc w:val="center"/>
        </w:trPr>
        <w:tc>
          <w:tcPr>
            <w:tcW w:w="2693" w:type="dxa"/>
          </w:tcPr>
          <w:p w14:paraId="70538382" w14:textId="77777777" w:rsidR="00610327" w:rsidRPr="00760004" w:rsidRDefault="00610327" w:rsidP="00822E9A">
            <w:pPr>
              <w:pStyle w:val="TAL"/>
            </w:pPr>
            <w:r w:rsidRPr="00760004">
              <w:t>terminatingMMSParty</w:t>
            </w:r>
          </w:p>
        </w:tc>
        <w:tc>
          <w:tcPr>
            <w:tcW w:w="6521" w:type="dxa"/>
          </w:tcPr>
          <w:p w14:paraId="4EE8FD13" w14:textId="77777777" w:rsidR="00610327" w:rsidRPr="00760004" w:rsidRDefault="00610327" w:rsidP="00822E9A">
            <w:pPr>
              <w:pStyle w:val="TAL"/>
            </w:pPr>
            <w:r w:rsidRPr="00760004">
              <w:t>ID(s) of the terminating party of the original message this Delivery Report refers to, in one or more of the formats described in 7.4.2.1</w:t>
            </w:r>
          </w:p>
          <w:p w14:paraId="5B419CA4"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7F231824" w14:textId="77777777" w:rsidR="00610327" w:rsidRPr="00760004" w:rsidRDefault="00610327" w:rsidP="00822E9A">
            <w:pPr>
              <w:pStyle w:val="TAL"/>
            </w:pPr>
            <w:r w:rsidRPr="00760004">
              <w:t>M</w:t>
            </w:r>
          </w:p>
        </w:tc>
      </w:tr>
      <w:tr w:rsidR="00610327" w:rsidRPr="00760004" w14:paraId="7FE8D719" w14:textId="77777777" w:rsidTr="00822E9A">
        <w:trPr>
          <w:jc w:val="center"/>
        </w:trPr>
        <w:tc>
          <w:tcPr>
            <w:tcW w:w="2693" w:type="dxa"/>
          </w:tcPr>
          <w:p w14:paraId="4D4F78D2" w14:textId="77777777" w:rsidR="00610327" w:rsidRPr="00760004" w:rsidRDefault="00610327" w:rsidP="00822E9A">
            <w:pPr>
              <w:pStyle w:val="TAL"/>
            </w:pPr>
            <w:r w:rsidRPr="00760004">
              <w:t>dateTime</w:t>
            </w:r>
          </w:p>
        </w:tc>
        <w:tc>
          <w:tcPr>
            <w:tcW w:w="6521" w:type="dxa"/>
          </w:tcPr>
          <w:p w14:paraId="7CDADF1D" w14:textId="3E772984" w:rsidR="00610327" w:rsidRPr="00760004" w:rsidRDefault="00610327" w:rsidP="00822E9A">
            <w:pPr>
              <w:pStyle w:val="TAL"/>
            </w:pPr>
            <w:r w:rsidRPr="00760004">
              <w:t>Date and Time when the MM was last handled (either originated or forwarded). Include if sent by the MMS Proxy-Relay.</w:t>
            </w:r>
          </w:p>
        </w:tc>
        <w:tc>
          <w:tcPr>
            <w:tcW w:w="708" w:type="dxa"/>
          </w:tcPr>
          <w:p w14:paraId="73AE470E" w14:textId="77777777" w:rsidR="00610327" w:rsidRPr="00760004" w:rsidRDefault="00610327" w:rsidP="00822E9A">
            <w:pPr>
              <w:pStyle w:val="TAL"/>
            </w:pPr>
            <w:r w:rsidRPr="00760004">
              <w:t>M</w:t>
            </w:r>
          </w:p>
        </w:tc>
      </w:tr>
      <w:tr w:rsidR="00610327" w:rsidRPr="00760004" w14:paraId="428F1E43" w14:textId="77777777" w:rsidTr="00822E9A">
        <w:trPr>
          <w:jc w:val="center"/>
        </w:trPr>
        <w:tc>
          <w:tcPr>
            <w:tcW w:w="2693" w:type="dxa"/>
          </w:tcPr>
          <w:p w14:paraId="2290D365" w14:textId="77777777" w:rsidR="00610327" w:rsidRPr="00760004" w:rsidRDefault="00610327" w:rsidP="00822E9A">
            <w:pPr>
              <w:pStyle w:val="TAL"/>
            </w:pPr>
            <w:r w:rsidRPr="00760004">
              <w:t>responseStatus</w:t>
            </w:r>
          </w:p>
        </w:tc>
        <w:tc>
          <w:tcPr>
            <w:tcW w:w="6521" w:type="dxa"/>
          </w:tcPr>
          <w:p w14:paraId="290A802A" w14:textId="77777777" w:rsidR="00610327" w:rsidRPr="00760004" w:rsidRDefault="00610327" w:rsidP="00822E9A">
            <w:pPr>
              <w:pStyle w:val="TAL"/>
            </w:pPr>
            <w:r w:rsidRPr="00760004">
              <w:t>MMS specific status.</w:t>
            </w:r>
          </w:p>
        </w:tc>
        <w:tc>
          <w:tcPr>
            <w:tcW w:w="708" w:type="dxa"/>
          </w:tcPr>
          <w:p w14:paraId="12E3A71F" w14:textId="77777777" w:rsidR="00610327" w:rsidRPr="00760004" w:rsidRDefault="00610327" w:rsidP="00822E9A">
            <w:pPr>
              <w:pStyle w:val="TAL"/>
            </w:pPr>
            <w:r w:rsidRPr="00760004">
              <w:t>M</w:t>
            </w:r>
          </w:p>
        </w:tc>
      </w:tr>
      <w:tr w:rsidR="00610327" w:rsidRPr="00760004" w14:paraId="3A2137A0" w14:textId="77777777" w:rsidTr="00822E9A">
        <w:trPr>
          <w:jc w:val="center"/>
        </w:trPr>
        <w:tc>
          <w:tcPr>
            <w:tcW w:w="2693" w:type="dxa"/>
          </w:tcPr>
          <w:p w14:paraId="0788CD8E" w14:textId="77777777" w:rsidR="00610327" w:rsidRPr="00760004" w:rsidRDefault="00610327" w:rsidP="00822E9A">
            <w:pPr>
              <w:pStyle w:val="TAL"/>
            </w:pPr>
            <w:r w:rsidRPr="00760004">
              <w:t>responseStatusText</w:t>
            </w:r>
          </w:p>
        </w:tc>
        <w:tc>
          <w:tcPr>
            <w:tcW w:w="6521" w:type="dxa"/>
          </w:tcPr>
          <w:p w14:paraId="26427291" w14:textId="50BA2D36" w:rsidR="00610327" w:rsidRPr="00760004" w:rsidRDefault="00610327" w:rsidP="00822E9A">
            <w:pPr>
              <w:pStyle w:val="TAL"/>
            </w:pPr>
            <w:r w:rsidRPr="00760004">
              <w:t>Text that qualifies the Response Status. As defined in OMA-</w:t>
            </w:r>
            <w:r w:rsidR="001E261F">
              <w:t>TS-MMS</w:t>
            </w:r>
            <w:r w:rsidRPr="00760004">
              <w:t>_ENC [39] clause 7.3.49. Include if sent by the MMS Proxy-Relay.</w:t>
            </w:r>
          </w:p>
        </w:tc>
        <w:tc>
          <w:tcPr>
            <w:tcW w:w="708" w:type="dxa"/>
          </w:tcPr>
          <w:p w14:paraId="5E31DE12" w14:textId="77777777" w:rsidR="00610327" w:rsidRPr="00760004" w:rsidRDefault="00610327" w:rsidP="00822E9A">
            <w:pPr>
              <w:pStyle w:val="TAL"/>
            </w:pPr>
            <w:r w:rsidRPr="00760004">
              <w:t>C</w:t>
            </w:r>
          </w:p>
        </w:tc>
      </w:tr>
      <w:tr w:rsidR="00610327" w:rsidRPr="00760004" w14:paraId="554E5AB8" w14:textId="77777777" w:rsidTr="00822E9A">
        <w:trPr>
          <w:jc w:val="center"/>
        </w:trPr>
        <w:tc>
          <w:tcPr>
            <w:tcW w:w="2693" w:type="dxa"/>
          </w:tcPr>
          <w:p w14:paraId="275FBBDC" w14:textId="77777777" w:rsidR="00610327" w:rsidRPr="00760004" w:rsidRDefault="00610327" w:rsidP="00822E9A">
            <w:pPr>
              <w:pStyle w:val="TAL"/>
            </w:pPr>
            <w:r w:rsidRPr="00760004">
              <w:t>applicID</w:t>
            </w:r>
          </w:p>
        </w:tc>
        <w:tc>
          <w:tcPr>
            <w:tcW w:w="6521" w:type="dxa"/>
          </w:tcPr>
          <w:p w14:paraId="1EB6AC62" w14:textId="755682A4"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Pr>
          <w:p w14:paraId="60FFEDB0" w14:textId="77777777" w:rsidR="00610327" w:rsidRPr="00760004" w:rsidRDefault="00610327" w:rsidP="00822E9A">
            <w:pPr>
              <w:pStyle w:val="TAL"/>
            </w:pPr>
            <w:r w:rsidRPr="00760004">
              <w:t>C</w:t>
            </w:r>
          </w:p>
        </w:tc>
      </w:tr>
      <w:tr w:rsidR="00610327" w:rsidRPr="00760004" w14:paraId="6B8D216C" w14:textId="77777777" w:rsidTr="00822E9A">
        <w:trPr>
          <w:jc w:val="center"/>
        </w:trPr>
        <w:tc>
          <w:tcPr>
            <w:tcW w:w="2693" w:type="dxa"/>
          </w:tcPr>
          <w:p w14:paraId="39FB2042" w14:textId="77777777" w:rsidR="00610327" w:rsidRPr="00760004" w:rsidRDefault="00610327" w:rsidP="00822E9A">
            <w:pPr>
              <w:pStyle w:val="TAL"/>
            </w:pPr>
            <w:r w:rsidRPr="00760004">
              <w:t>replyApplicID</w:t>
            </w:r>
          </w:p>
        </w:tc>
        <w:tc>
          <w:tcPr>
            <w:tcW w:w="6521" w:type="dxa"/>
          </w:tcPr>
          <w:p w14:paraId="72114E87" w14:textId="344A62CC"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Pr>
          <w:p w14:paraId="1CFE86FC" w14:textId="77777777" w:rsidR="00610327" w:rsidRPr="00760004" w:rsidRDefault="00610327" w:rsidP="00822E9A">
            <w:pPr>
              <w:pStyle w:val="TAL"/>
            </w:pPr>
            <w:r w:rsidRPr="00760004">
              <w:t>C</w:t>
            </w:r>
          </w:p>
        </w:tc>
      </w:tr>
      <w:tr w:rsidR="00610327" w:rsidRPr="00760004" w14:paraId="0A9964AB" w14:textId="77777777" w:rsidTr="00822E9A">
        <w:trPr>
          <w:jc w:val="center"/>
        </w:trPr>
        <w:tc>
          <w:tcPr>
            <w:tcW w:w="2693" w:type="dxa"/>
          </w:tcPr>
          <w:p w14:paraId="20482F10" w14:textId="77777777" w:rsidR="00610327" w:rsidRPr="00760004" w:rsidRDefault="00610327" w:rsidP="00822E9A">
            <w:pPr>
              <w:pStyle w:val="TAL"/>
            </w:pPr>
            <w:r w:rsidRPr="00760004">
              <w:t>auxApplicInfo</w:t>
            </w:r>
          </w:p>
        </w:tc>
        <w:tc>
          <w:tcPr>
            <w:tcW w:w="6521" w:type="dxa"/>
          </w:tcPr>
          <w:p w14:paraId="0C4231FC" w14:textId="04DA6DD3"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Pr>
          <w:p w14:paraId="62845AB9" w14:textId="77777777" w:rsidR="00610327" w:rsidRPr="00760004" w:rsidRDefault="00610327" w:rsidP="00822E9A">
            <w:pPr>
              <w:pStyle w:val="TAL"/>
            </w:pPr>
            <w:r w:rsidRPr="00760004">
              <w:t>C</w:t>
            </w:r>
          </w:p>
        </w:tc>
      </w:tr>
    </w:tbl>
    <w:p w14:paraId="04123843" w14:textId="77777777" w:rsidR="00EF2402" w:rsidRPr="00760004" w:rsidRDefault="00EF2402" w:rsidP="00EF2402"/>
    <w:p w14:paraId="582C2D28" w14:textId="0CD35CEC" w:rsidR="00610327" w:rsidRPr="00760004" w:rsidRDefault="00241659" w:rsidP="00610327">
      <w:pPr>
        <w:pStyle w:val="Heading4"/>
      </w:pPr>
      <w:bookmarkStart w:id="273" w:name="_Toc135598627"/>
      <w:r w:rsidRPr="00760004">
        <w:t>7.4.</w:t>
      </w:r>
      <w:r w:rsidR="00610327" w:rsidRPr="00760004">
        <w:t>3.14</w:t>
      </w:r>
      <w:r w:rsidR="00610327" w:rsidRPr="00760004">
        <w:tab/>
        <w:t>MMSDeliveryReportNonLocalTarget</w:t>
      </w:r>
      <w:bookmarkEnd w:id="273"/>
    </w:p>
    <w:p w14:paraId="31CD2A67" w14:textId="2DF9E9AA" w:rsidR="00610327" w:rsidRPr="00760004" w:rsidRDefault="00610327" w:rsidP="00610327">
      <w:r w:rsidRPr="00760004">
        <w:t>The IRI-POI in the MMS Proxy-Relay shall generate an xIRI containing an MMSDeliveryReportNonLocalTarget record when the MMS Proxy-Relay:</w:t>
      </w:r>
    </w:p>
    <w:p w14:paraId="631F0E43" w14:textId="3C6EA175" w:rsidR="00EF2402" w:rsidRPr="00760004" w:rsidRDefault="00EF2402" w:rsidP="00EF2402">
      <w:pPr>
        <w:pStyle w:val="B1"/>
      </w:pPr>
      <w:r w:rsidRPr="00760004">
        <w:t>-</w:t>
      </w:r>
      <w:r w:rsidRPr="00760004">
        <w:tab/>
        <w:t>sends MM4_delivery_report.REQ (as defined in TS 23.140 [40] clause 8.4.2), that contains a non-local target ID, to the non-local MMS Proxy-Relay, or</w:t>
      </w:r>
    </w:p>
    <w:p w14:paraId="7870FAD7" w14:textId="072B50AC" w:rsidR="00EF2402" w:rsidRPr="00760004" w:rsidRDefault="00EF2402" w:rsidP="00EF2402">
      <w:pPr>
        <w:pStyle w:val="B1"/>
      </w:pPr>
      <w:r w:rsidRPr="00760004">
        <w:t>-</w:t>
      </w:r>
      <w:r w:rsidRPr="00760004">
        <w:tab/>
        <w:t>receives MM4_delivery_report.REQ, that contains a non-local target ID, from the non-local MMS Proxy-Relay.</w:t>
      </w:r>
    </w:p>
    <w:p w14:paraId="09001FA9" w14:textId="3D104A3A" w:rsidR="00610327" w:rsidRPr="00760004" w:rsidRDefault="00610327" w:rsidP="00610327">
      <w:r w:rsidRPr="00760004">
        <w:t>Table</w:t>
      </w:r>
      <w:r w:rsidR="00EA197F" w:rsidRPr="00FE2627">
        <w:t xml:space="preserve"> 7.4.3-1</w:t>
      </w:r>
      <w:r w:rsidR="00EA197F">
        <w:t>4</w:t>
      </w:r>
      <w:r w:rsidRPr="00760004">
        <w:t xml:space="preserve"> contains parameters generated by the IRI-POI, along with parameters derived from the </w:t>
      </w:r>
      <w:r w:rsidRPr="00760004">
        <w:rPr>
          <w:i/>
          <w:iCs/>
        </w:rPr>
        <w:t>MM4_delivery_report.REQ</w:t>
      </w:r>
      <w:r w:rsidRPr="00760004">
        <w:t xml:space="preserve"> message (from the local MMS Proxy-Relay to the non-local MMS Proxy-Relay, or inversely).</w:t>
      </w:r>
    </w:p>
    <w:p w14:paraId="64CB3C28" w14:textId="615D365A" w:rsidR="00610327" w:rsidRPr="00760004" w:rsidRDefault="00610327" w:rsidP="00610327">
      <w:pPr>
        <w:pStyle w:val="TH"/>
      </w:pPr>
      <w:r w:rsidRPr="00760004">
        <w:t xml:space="preserve">Table </w:t>
      </w:r>
      <w:r w:rsidR="00241659" w:rsidRPr="00760004">
        <w:t>7.4.</w:t>
      </w:r>
      <w:r w:rsidRPr="00760004">
        <w:t>3-14: Payload for MMSDeliveryReportNonLocalTarget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6A623C" w14:textId="77777777" w:rsidTr="00822E9A">
        <w:trPr>
          <w:jc w:val="center"/>
        </w:trPr>
        <w:tc>
          <w:tcPr>
            <w:tcW w:w="2693" w:type="dxa"/>
          </w:tcPr>
          <w:p w14:paraId="63CFB959" w14:textId="77777777" w:rsidR="00610327" w:rsidRPr="00760004" w:rsidRDefault="00610327" w:rsidP="00822E9A">
            <w:pPr>
              <w:pStyle w:val="TAH"/>
            </w:pPr>
            <w:r w:rsidRPr="00760004">
              <w:t>Field name</w:t>
            </w:r>
          </w:p>
        </w:tc>
        <w:tc>
          <w:tcPr>
            <w:tcW w:w="6521" w:type="dxa"/>
          </w:tcPr>
          <w:p w14:paraId="33067DF9" w14:textId="77777777" w:rsidR="00610327" w:rsidRPr="00760004" w:rsidRDefault="00610327" w:rsidP="00822E9A">
            <w:pPr>
              <w:pStyle w:val="TAH"/>
            </w:pPr>
            <w:r w:rsidRPr="00760004">
              <w:t>Description</w:t>
            </w:r>
          </w:p>
        </w:tc>
        <w:tc>
          <w:tcPr>
            <w:tcW w:w="708" w:type="dxa"/>
          </w:tcPr>
          <w:p w14:paraId="1B1B8FDA" w14:textId="77777777" w:rsidR="00610327" w:rsidRPr="00760004" w:rsidRDefault="00610327" w:rsidP="00822E9A">
            <w:pPr>
              <w:pStyle w:val="TAH"/>
            </w:pPr>
            <w:r w:rsidRPr="00760004">
              <w:t>M/C/O</w:t>
            </w:r>
          </w:p>
        </w:tc>
      </w:tr>
      <w:tr w:rsidR="00610327" w:rsidRPr="00760004" w14:paraId="1D571CAC" w14:textId="77777777" w:rsidTr="00822E9A">
        <w:trPr>
          <w:jc w:val="center"/>
        </w:trPr>
        <w:tc>
          <w:tcPr>
            <w:tcW w:w="2693" w:type="dxa"/>
          </w:tcPr>
          <w:p w14:paraId="0B474894" w14:textId="77777777" w:rsidR="00610327" w:rsidRPr="00760004" w:rsidRDefault="00610327" w:rsidP="00822E9A">
            <w:pPr>
              <w:pStyle w:val="TAL"/>
            </w:pPr>
            <w:r w:rsidRPr="00760004">
              <w:t>version</w:t>
            </w:r>
          </w:p>
        </w:tc>
        <w:tc>
          <w:tcPr>
            <w:tcW w:w="6521" w:type="dxa"/>
          </w:tcPr>
          <w:p w14:paraId="48B812C2" w14:textId="77777777" w:rsidR="00610327" w:rsidRPr="00760004" w:rsidRDefault="00610327" w:rsidP="00822E9A">
            <w:pPr>
              <w:pStyle w:val="TAL"/>
            </w:pPr>
            <w:r w:rsidRPr="00760004">
              <w:t>The version of MM, to include major and minor version.</w:t>
            </w:r>
          </w:p>
        </w:tc>
        <w:tc>
          <w:tcPr>
            <w:tcW w:w="708" w:type="dxa"/>
          </w:tcPr>
          <w:p w14:paraId="58B470C5" w14:textId="77777777" w:rsidR="00610327" w:rsidRPr="00760004" w:rsidRDefault="00610327" w:rsidP="00822E9A">
            <w:pPr>
              <w:pStyle w:val="TAL"/>
            </w:pPr>
            <w:r w:rsidRPr="00760004">
              <w:t>M</w:t>
            </w:r>
          </w:p>
        </w:tc>
      </w:tr>
      <w:tr w:rsidR="00610327" w:rsidRPr="00760004" w14:paraId="11CFA2FF" w14:textId="77777777" w:rsidTr="00822E9A">
        <w:trPr>
          <w:jc w:val="center"/>
        </w:trPr>
        <w:tc>
          <w:tcPr>
            <w:tcW w:w="2693" w:type="dxa"/>
          </w:tcPr>
          <w:p w14:paraId="31F3A390" w14:textId="77777777" w:rsidR="00610327" w:rsidRPr="00760004" w:rsidRDefault="00610327" w:rsidP="00822E9A">
            <w:pPr>
              <w:pStyle w:val="TAL"/>
            </w:pPr>
            <w:r w:rsidRPr="00760004">
              <w:t>transactionID</w:t>
            </w:r>
          </w:p>
        </w:tc>
        <w:tc>
          <w:tcPr>
            <w:tcW w:w="6521" w:type="dxa"/>
          </w:tcPr>
          <w:p w14:paraId="6AD6A4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7653C85" w14:textId="77777777" w:rsidR="00610327" w:rsidRPr="00760004" w:rsidRDefault="00610327" w:rsidP="00822E9A">
            <w:pPr>
              <w:pStyle w:val="TAL"/>
            </w:pPr>
            <w:r w:rsidRPr="00760004">
              <w:t>M</w:t>
            </w:r>
          </w:p>
        </w:tc>
      </w:tr>
      <w:tr w:rsidR="00610327" w:rsidRPr="00760004" w14:paraId="28CEEE6B" w14:textId="77777777" w:rsidTr="00822E9A">
        <w:trPr>
          <w:jc w:val="center"/>
        </w:trPr>
        <w:tc>
          <w:tcPr>
            <w:tcW w:w="2693" w:type="dxa"/>
          </w:tcPr>
          <w:p w14:paraId="65ACBA98" w14:textId="77777777" w:rsidR="00610327" w:rsidRPr="00760004" w:rsidRDefault="00610327" w:rsidP="00822E9A">
            <w:pPr>
              <w:pStyle w:val="TAL"/>
            </w:pPr>
            <w:r w:rsidRPr="00760004">
              <w:t>messageID</w:t>
            </w:r>
          </w:p>
        </w:tc>
        <w:tc>
          <w:tcPr>
            <w:tcW w:w="6521" w:type="dxa"/>
          </w:tcPr>
          <w:p w14:paraId="2E7F4EA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64F86887" w14:textId="77777777" w:rsidR="00610327" w:rsidRPr="00760004" w:rsidRDefault="00610327" w:rsidP="00822E9A">
            <w:pPr>
              <w:pStyle w:val="TAL"/>
            </w:pPr>
            <w:r w:rsidRPr="00760004">
              <w:t>M</w:t>
            </w:r>
          </w:p>
        </w:tc>
      </w:tr>
      <w:tr w:rsidR="00610327" w:rsidRPr="00760004" w14:paraId="785A6D8C" w14:textId="77777777" w:rsidTr="00822E9A">
        <w:trPr>
          <w:jc w:val="center"/>
        </w:trPr>
        <w:tc>
          <w:tcPr>
            <w:tcW w:w="2693" w:type="dxa"/>
          </w:tcPr>
          <w:p w14:paraId="259D3D83" w14:textId="77777777" w:rsidR="00610327" w:rsidRPr="00760004" w:rsidRDefault="00610327" w:rsidP="00822E9A">
            <w:pPr>
              <w:pStyle w:val="TAL"/>
            </w:pPr>
            <w:r w:rsidRPr="00760004">
              <w:t>terminatingMMSParty</w:t>
            </w:r>
          </w:p>
        </w:tc>
        <w:tc>
          <w:tcPr>
            <w:tcW w:w="6521" w:type="dxa"/>
          </w:tcPr>
          <w:p w14:paraId="1C4D9EBD" w14:textId="6E078973" w:rsidR="00610327" w:rsidRPr="00760004" w:rsidRDefault="00610327" w:rsidP="00822E9A">
            <w:pPr>
              <w:pStyle w:val="TAL"/>
            </w:pPr>
            <w:r w:rsidRPr="00760004">
              <w:t xml:space="preserve">ID(s) of the terminating party of the original message this Delivery Report refers to, in one or more of the formats described in </w:t>
            </w:r>
            <w:r w:rsidR="00241659" w:rsidRPr="00760004">
              <w:t>7.4.</w:t>
            </w:r>
            <w:r w:rsidRPr="00760004">
              <w:t>2.1.</w:t>
            </w:r>
          </w:p>
        </w:tc>
        <w:tc>
          <w:tcPr>
            <w:tcW w:w="708" w:type="dxa"/>
          </w:tcPr>
          <w:p w14:paraId="68CF6B76" w14:textId="77777777" w:rsidR="00610327" w:rsidRPr="00760004" w:rsidRDefault="00610327" w:rsidP="00822E9A">
            <w:pPr>
              <w:pStyle w:val="TAL"/>
            </w:pPr>
            <w:r w:rsidRPr="00760004">
              <w:t>M</w:t>
            </w:r>
          </w:p>
        </w:tc>
      </w:tr>
      <w:tr w:rsidR="00610327" w:rsidRPr="00760004" w14:paraId="0FFE6B41" w14:textId="77777777" w:rsidTr="00822E9A">
        <w:trPr>
          <w:jc w:val="center"/>
        </w:trPr>
        <w:tc>
          <w:tcPr>
            <w:tcW w:w="2693" w:type="dxa"/>
          </w:tcPr>
          <w:p w14:paraId="40299257" w14:textId="77777777" w:rsidR="00610327" w:rsidRPr="00760004" w:rsidRDefault="00610327" w:rsidP="00822E9A">
            <w:pPr>
              <w:pStyle w:val="TAL"/>
            </w:pPr>
            <w:r w:rsidRPr="00760004">
              <w:t>originatingMMSParty</w:t>
            </w:r>
          </w:p>
        </w:tc>
        <w:tc>
          <w:tcPr>
            <w:tcW w:w="6521" w:type="dxa"/>
          </w:tcPr>
          <w:p w14:paraId="15DFDE76" w14:textId="1BDFFBDE" w:rsidR="00610327" w:rsidRPr="00760004" w:rsidRDefault="00610327" w:rsidP="00822E9A">
            <w:pPr>
              <w:pStyle w:val="TAL"/>
            </w:pPr>
            <w:r w:rsidRPr="00760004">
              <w:t xml:space="preserve">ID(s) of the originating party of the original message this Delivery Report refers to, in one or more of the formats described in </w:t>
            </w:r>
            <w:r w:rsidR="00241659" w:rsidRPr="00760004">
              <w:t>7.4.</w:t>
            </w:r>
            <w:r w:rsidRPr="00760004">
              <w:t>2.1.</w:t>
            </w:r>
          </w:p>
        </w:tc>
        <w:tc>
          <w:tcPr>
            <w:tcW w:w="708" w:type="dxa"/>
          </w:tcPr>
          <w:p w14:paraId="486619F3" w14:textId="77777777" w:rsidR="00610327" w:rsidRPr="00760004" w:rsidRDefault="00610327" w:rsidP="00822E9A">
            <w:pPr>
              <w:pStyle w:val="TAL"/>
            </w:pPr>
            <w:r w:rsidRPr="00760004">
              <w:t>M</w:t>
            </w:r>
          </w:p>
        </w:tc>
      </w:tr>
      <w:tr w:rsidR="00610327" w:rsidRPr="00760004" w14:paraId="4BA1B9A3" w14:textId="77777777" w:rsidTr="00822E9A">
        <w:trPr>
          <w:jc w:val="center"/>
        </w:trPr>
        <w:tc>
          <w:tcPr>
            <w:tcW w:w="2693" w:type="dxa"/>
          </w:tcPr>
          <w:p w14:paraId="2E654646" w14:textId="77777777" w:rsidR="00610327" w:rsidRPr="00760004" w:rsidRDefault="00610327" w:rsidP="00822E9A">
            <w:pPr>
              <w:pStyle w:val="TAL"/>
            </w:pPr>
            <w:r w:rsidRPr="00760004">
              <w:t>direction</w:t>
            </w:r>
          </w:p>
        </w:tc>
        <w:tc>
          <w:tcPr>
            <w:tcW w:w="6521" w:type="dxa"/>
          </w:tcPr>
          <w:p w14:paraId="7E45C4F7" w14:textId="77777777" w:rsidR="00610327" w:rsidRPr="00760004" w:rsidRDefault="00610327" w:rsidP="00822E9A">
            <w:pPr>
              <w:pStyle w:val="TAL"/>
            </w:pPr>
            <w:r w:rsidRPr="00760004">
              <w:t>Indicates the direction of the MM. This shall be encoded as "toTarget," or “from target,” as appropriate.</w:t>
            </w:r>
          </w:p>
        </w:tc>
        <w:tc>
          <w:tcPr>
            <w:tcW w:w="708" w:type="dxa"/>
          </w:tcPr>
          <w:p w14:paraId="55A23A41" w14:textId="77777777" w:rsidR="00610327" w:rsidRPr="00760004" w:rsidRDefault="00610327" w:rsidP="00822E9A">
            <w:pPr>
              <w:pStyle w:val="TAL"/>
            </w:pPr>
            <w:r w:rsidRPr="00760004">
              <w:t>M</w:t>
            </w:r>
          </w:p>
        </w:tc>
      </w:tr>
      <w:tr w:rsidR="00610327" w:rsidRPr="00760004" w14:paraId="4AB30A1B" w14:textId="77777777" w:rsidTr="00822E9A">
        <w:trPr>
          <w:jc w:val="center"/>
        </w:trPr>
        <w:tc>
          <w:tcPr>
            <w:tcW w:w="2693" w:type="dxa"/>
          </w:tcPr>
          <w:p w14:paraId="165B7CE2" w14:textId="77777777" w:rsidR="00610327" w:rsidRPr="00760004" w:rsidRDefault="00610327" w:rsidP="00822E9A">
            <w:pPr>
              <w:pStyle w:val="TAL"/>
            </w:pPr>
            <w:r w:rsidRPr="00760004">
              <w:t>dateTime</w:t>
            </w:r>
          </w:p>
        </w:tc>
        <w:tc>
          <w:tcPr>
            <w:tcW w:w="6521" w:type="dxa"/>
          </w:tcPr>
          <w:p w14:paraId="4ED29556"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FB7D6A9" w14:textId="77777777" w:rsidR="00610327" w:rsidRPr="00760004" w:rsidRDefault="00610327" w:rsidP="00822E9A">
            <w:pPr>
              <w:pStyle w:val="TAL"/>
            </w:pPr>
            <w:r w:rsidRPr="00760004">
              <w:t>M</w:t>
            </w:r>
          </w:p>
        </w:tc>
      </w:tr>
      <w:tr w:rsidR="00610327" w:rsidRPr="00760004" w14:paraId="6CB26AE9" w14:textId="77777777" w:rsidTr="00822E9A">
        <w:trPr>
          <w:jc w:val="center"/>
        </w:trPr>
        <w:tc>
          <w:tcPr>
            <w:tcW w:w="2693" w:type="dxa"/>
          </w:tcPr>
          <w:p w14:paraId="51977943" w14:textId="77777777" w:rsidR="00610327" w:rsidRPr="00760004" w:rsidRDefault="00610327" w:rsidP="00822E9A">
            <w:pPr>
              <w:pStyle w:val="TAL"/>
            </w:pPr>
            <w:r w:rsidRPr="00760004">
              <w:t>forwardToOriginator</w:t>
            </w:r>
          </w:p>
        </w:tc>
        <w:tc>
          <w:tcPr>
            <w:tcW w:w="6521" w:type="dxa"/>
          </w:tcPr>
          <w:p w14:paraId="3B13D5CF" w14:textId="77777777" w:rsidR="00610327" w:rsidRPr="00760004" w:rsidRDefault="00610327" w:rsidP="00822E9A">
            <w:pPr>
              <w:pStyle w:val="TAL"/>
            </w:pPr>
            <w:r w:rsidRPr="00760004">
              <w:t>Indicates whether the MMS Proxy-Relay is allowed to forward the delivery report to the originating UE. "Yes" is coded as True, and "No" is coded as False. Include if sent to/by the MMS Proxy-Relay.</w:t>
            </w:r>
          </w:p>
        </w:tc>
        <w:tc>
          <w:tcPr>
            <w:tcW w:w="708" w:type="dxa"/>
          </w:tcPr>
          <w:p w14:paraId="02FE3135" w14:textId="77777777" w:rsidR="00610327" w:rsidRPr="00760004" w:rsidRDefault="00610327" w:rsidP="00822E9A">
            <w:pPr>
              <w:pStyle w:val="TAL"/>
            </w:pPr>
            <w:r w:rsidRPr="00760004">
              <w:t>C</w:t>
            </w:r>
          </w:p>
        </w:tc>
      </w:tr>
      <w:tr w:rsidR="00610327" w:rsidRPr="00760004" w14:paraId="29E9D339" w14:textId="77777777" w:rsidTr="00822E9A">
        <w:trPr>
          <w:jc w:val="center"/>
        </w:trPr>
        <w:tc>
          <w:tcPr>
            <w:tcW w:w="2693" w:type="dxa"/>
          </w:tcPr>
          <w:p w14:paraId="13BC5061" w14:textId="77777777" w:rsidR="00610327" w:rsidRPr="00760004" w:rsidRDefault="00610327" w:rsidP="00822E9A">
            <w:pPr>
              <w:pStyle w:val="TAL"/>
            </w:pPr>
            <w:r w:rsidRPr="00760004">
              <w:t>mMStatus</w:t>
            </w:r>
          </w:p>
        </w:tc>
        <w:tc>
          <w:tcPr>
            <w:tcW w:w="6521" w:type="dxa"/>
          </w:tcPr>
          <w:p w14:paraId="3A645AA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36F68219" w14:textId="77777777" w:rsidR="00610327" w:rsidRPr="00760004" w:rsidRDefault="00610327" w:rsidP="00822E9A">
            <w:pPr>
              <w:pStyle w:val="TAL"/>
            </w:pPr>
            <w:r w:rsidRPr="00760004">
              <w:t>M</w:t>
            </w:r>
          </w:p>
        </w:tc>
      </w:tr>
      <w:tr w:rsidR="00610327" w:rsidRPr="00760004" w14:paraId="7A19D2D8" w14:textId="77777777" w:rsidTr="00822E9A">
        <w:trPr>
          <w:jc w:val="center"/>
        </w:trPr>
        <w:tc>
          <w:tcPr>
            <w:tcW w:w="2693" w:type="dxa"/>
          </w:tcPr>
          <w:p w14:paraId="0A58F8E4" w14:textId="77777777" w:rsidR="00610327" w:rsidRPr="00760004" w:rsidRDefault="00610327" w:rsidP="00822E9A">
            <w:pPr>
              <w:pStyle w:val="TAL"/>
            </w:pPr>
            <w:r w:rsidRPr="00760004">
              <w:t>mMStatusExtension</w:t>
            </w:r>
          </w:p>
        </w:tc>
        <w:tc>
          <w:tcPr>
            <w:tcW w:w="6521" w:type="dxa"/>
          </w:tcPr>
          <w:p w14:paraId="12510BBD" w14:textId="77777777" w:rsidR="00610327" w:rsidRPr="00760004" w:rsidRDefault="00610327" w:rsidP="00822E9A">
            <w:pPr>
              <w:pStyle w:val="TAL"/>
            </w:pPr>
            <w:r w:rsidRPr="00760004">
              <w:t>Extension of the MMStatus, that provides more granularity. Include if sent to/by the MMS Proxy-Relay.</w:t>
            </w:r>
          </w:p>
        </w:tc>
        <w:tc>
          <w:tcPr>
            <w:tcW w:w="708" w:type="dxa"/>
          </w:tcPr>
          <w:p w14:paraId="4A3BFB05" w14:textId="77777777" w:rsidR="00610327" w:rsidRPr="00760004" w:rsidRDefault="00610327" w:rsidP="00822E9A">
            <w:pPr>
              <w:pStyle w:val="TAL"/>
            </w:pPr>
            <w:r w:rsidRPr="00760004">
              <w:t>C</w:t>
            </w:r>
          </w:p>
        </w:tc>
      </w:tr>
      <w:tr w:rsidR="00610327" w:rsidRPr="00760004" w14:paraId="3A1BF5D2" w14:textId="77777777" w:rsidTr="00822E9A">
        <w:trPr>
          <w:jc w:val="center"/>
        </w:trPr>
        <w:tc>
          <w:tcPr>
            <w:tcW w:w="2693" w:type="dxa"/>
          </w:tcPr>
          <w:p w14:paraId="4BBA951D" w14:textId="77777777" w:rsidR="00610327" w:rsidRPr="00760004" w:rsidRDefault="00610327" w:rsidP="00822E9A">
            <w:pPr>
              <w:pStyle w:val="TAL"/>
            </w:pPr>
            <w:r w:rsidRPr="00760004">
              <w:t>mMStatusText</w:t>
            </w:r>
          </w:p>
        </w:tc>
        <w:tc>
          <w:tcPr>
            <w:tcW w:w="6521" w:type="dxa"/>
          </w:tcPr>
          <w:p w14:paraId="4FF7620F" w14:textId="75A327E3" w:rsidR="00610327" w:rsidRPr="00760004" w:rsidRDefault="00610327" w:rsidP="00822E9A">
            <w:pPr>
              <w:pStyle w:val="TAL"/>
            </w:pPr>
            <w:r w:rsidRPr="00760004">
              <w:t>Text that qualifies the MM Status. As defined in OMA-</w:t>
            </w:r>
            <w:r w:rsidR="001E261F">
              <w:t>TS-MMS</w:t>
            </w:r>
            <w:r w:rsidRPr="00760004">
              <w:t>_ENC [39] clause 7.3.55. Include if sent to/by the MMS Proxy-Relay.</w:t>
            </w:r>
          </w:p>
        </w:tc>
        <w:tc>
          <w:tcPr>
            <w:tcW w:w="708" w:type="dxa"/>
          </w:tcPr>
          <w:p w14:paraId="6079C233" w14:textId="77777777" w:rsidR="00610327" w:rsidRPr="00760004" w:rsidRDefault="00610327" w:rsidP="00822E9A">
            <w:pPr>
              <w:pStyle w:val="TAL"/>
            </w:pPr>
            <w:r w:rsidRPr="00760004">
              <w:t>C</w:t>
            </w:r>
          </w:p>
        </w:tc>
      </w:tr>
      <w:tr w:rsidR="00610327" w:rsidRPr="00760004" w14:paraId="7B7B4AE4" w14:textId="77777777" w:rsidTr="00822E9A">
        <w:trPr>
          <w:jc w:val="center"/>
        </w:trPr>
        <w:tc>
          <w:tcPr>
            <w:tcW w:w="2693" w:type="dxa"/>
          </w:tcPr>
          <w:p w14:paraId="5DB24437" w14:textId="77777777" w:rsidR="00610327" w:rsidRPr="00760004" w:rsidRDefault="00610327" w:rsidP="00822E9A">
            <w:pPr>
              <w:pStyle w:val="TAL"/>
            </w:pPr>
            <w:r w:rsidRPr="00760004">
              <w:t>applicID</w:t>
            </w:r>
          </w:p>
        </w:tc>
        <w:tc>
          <w:tcPr>
            <w:tcW w:w="6521" w:type="dxa"/>
          </w:tcPr>
          <w:p w14:paraId="1AEFE46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019DE8C" w14:textId="77777777" w:rsidR="00610327" w:rsidRPr="00760004" w:rsidRDefault="00610327" w:rsidP="00822E9A">
            <w:pPr>
              <w:pStyle w:val="TAL"/>
            </w:pPr>
            <w:r w:rsidRPr="00760004">
              <w:t>C</w:t>
            </w:r>
          </w:p>
        </w:tc>
      </w:tr>
      <w:tr w:rsidR="00610327" w:rsidRPr="00760004" w14:paraId="5424DE4C" w14:textId="77777777" w:rsidTr="00822E9A">
        <w:trPr>
          <w:jc w:val="center"/>
        </w:trPr>
        <w:tc>
          <w:tcPr>
            <w:tcW w:w="2693" w:type="dxa"/>
          </w:tcPr>
          <w:p w14:paraId="43F50936" w14:textId="77777777" w:rsidR="00610327" w:rsidRPr="00760004" w:rsidRDefault="00610327" w:rsidP="00822E9A">
            <w:pPr>
              <w:pStyle w:val="TAL"/>
            </w:pPr>
            <w:r w:rsidRPr="00760004">
              <w:t>replyApplicID</w:t>
            </w:r>
          </w:p>
        </w:tc>
        <w:tc>
          <w:tcPr>
            <w:tcW w:w="6521" w:type="dxa"/>
          </w:tcPr>
          <w:p w14:paraId="2A6F31F6" w14:textId="3A7096A3"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06DC7FF0" w14:textId="77777777" w:rsidR="00610327" w:rsidRPr="00760004" w:rsidRDefault="00610327" w:rsidP="00822E9A">
            <w:pPr>
              <w:pStyle w:val="TAL"/>
            </w:pPr>
            <w:r w:rsidRPr="00760004">
              <w:t>C</w:t>
            </w:r>
          </w:p>
        </w:tc>
      </w:tr>
      <w:tr w:rsidR="00610327" w:rsidRPr="00760004" w14:paraId="5ADA608D" w14:textId="77777777" w:rsidTr="00822E9A">
        <w:trPr>
          <w:jc w:val="center"/>
        </w:trPr>
        <w:tc>
          <w:tcPr>
            <w:tcW w:w="2693" w:type="dxa"/>
          </w:tcPr>
          <w:p w14:paraId="2570E7B9" w14:textId="77777777" w:rsidR="00610327" w:rsidRPr="00760004" w:rsidRDefault="00610327" w:rsidP="00822E9A">
            <w:pPr>
              <w:pStyle w:val="TAL"/>
            </w:pPr>
            <w:r w:rsidRPr="00760004">
              <w:t>auxApplicInfo</w:t>
            </w:r>
          </w:p>
        </w:tc>
        <w:tc>
          <w:tcPr>
            <w:tcW w:w="6521" w:type="dxa"/>
          </w:tcPr>
          <w:p w14:paraId="77765D13" w14:textId="5E4A7537"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12DD9CF0" w14:textId="77777777" w:rsidR="00610327" w:rsidRPr="00760004" w:rsidRDefault="00610327" w:rsidP="00822E9A">
            <w:pPr>
              <w:pStyle w:val="TAL"/>
            </w:pPr>
            <w:r w:rsidRPr="00760004">
              <w:t>C</w:t>
            </w:r>
          </w:p>
        </w:tc>
      </w:tr>
    </w:tbl>
    <w:p w14:paraId="242380EE" w14:textId="77777777" w:rsidR="00EF2402" w:rsidRPr="00760004" w:rsidRDefault="00EF2402" w:rsidP="00EF2402"/>
    <w:p w14:paraId="3462B3EB" w14:textId="513E6E1E" w:rsidR="00610327" w:rsidRPr="00760004" w:rsidRDefault="00241659" w:rsidP="00610327">
      <w:pPr>
        <w:pStyle w:val="Heading4"/>
      </w:pPr>
      <w:bookmarkStart w:id="274" w:name="_Toc135598628"/>
      <w:r w:rsidRPr="00760004">
        <w:t>7.4.</w:t>
      </w:r>
      <w:r w:rsidR="00610327" w:rsidRPr="00760004">
        <w:t>3.15</w:t>
      </w:r>
      <w:r w:rsidR="00610327" w:rsidRPr="00760004">
        <w:tab/>
        <w:t>MMSReadReport</w:t>
      </w:r>
      <w:bookmarkEnd w:id="274"/>
    </w:p>
    <w:p w14:paraId="499D17AF" w14:textId="2E802C10" w:rsidR="00610327" w:rsidRPr="00760004" w:rsidRDefault="00610327" w:rsidP="00610327">
      <w:r w:rsidRPr="00760004">
        <w:t>The IRI-POI present in the MMS Proxy-Relay shall generate an xIRI containing an MMSReadReport record when the MMS Proxy-Relay:</w:t>
      </w:r>
    </w:p>
    <w:p w14:paraId="06272A46" w14:textId="2C67A01D" w:rsidR="00EF2402" w:rsidRPr="00760004" w:rsidRDefault="00EF2402" w:rsidP="00EF2402">
      <w:pPr>
        <w:pStyle w:val="B1"/>
      </w:pPr>
      <w:r w:rsidRPr="00760004">
        <w:t>-</w:t>
      </w:r>
      <w:r w:rsidRPr="00760004">
        <w:tab/>
        <w:t>sends a m-read-orig-ind (as defined in OMA-TS-MMS_ENC [39] clause 6.7.2) to the MMS client in the target UE, or</w:t>
      </w:r>
    </w:p>
    <w:p w14:paraId="1E7654ED" w14:textId="29D44D15" w:rsidR="008D6FD2" w:rsidRPr="00760004" w:rsidRDefault="008D6FD2" w:rsidP="00EF2402">
      <w:pPr>
        <w:pStyle w:val="B1"/>
      </w:pPr>
      <w:r w:rsidRPr="00760004">
        <w:t>-</w:t>
      </w:r>
      <w:r w:rsidRPr="00760004">
        <w:tab/>
        <w:t>receives a m-read-rec-ind (as defined in OMA-TS-MMS_ENC [39] clause 6.7.2) from the MMS client in the target UE.</w:t>
      </w:r>
    </w:p>
    <w:p w14:paraId="117B32A8" w14:textId="18B6A632" w:rsidR="00610327" w:rsidRPr="00760004" w:rsidRDefault="00610327" w:rsidP="00610327">
      <w:r w:rsidRPr="00760004">
        <w:t>Table</w:t>
      </w:r>
      <w:r w:rsidR="00EA197F" w:rsidRPr="00FE2627">
        <w:t xml:space="preserve"> 7.4.3-1</w:t>
      </w:r>
      <w:r w:rsidR="00EA197F">
        <w:t>5</w:t>
      </w:r>
      <w:r w:rsidRPr="00760004">
        <w:t xml:space="preserve"> contains parameters generated by the IRI-POI, along with parameters derived from the </w:t>
      </w:r>
      <w:r w:rsidRPr="00760004">
        <w:rPr>
          <w:i/>
          <w:iCs/>
        </w:rPr>
        <w:t>m-read-orig-ind</w:t>
      </w:r>
      <w:r w:rsidRPr="00760004">
        <w:t xml:space="preserve"> message (from the MMS Proxy-Relay to the local target UE), and from the </w:t>
      </w:r>
      <w:r w:rsidRPr="00760004">
        <w:rPr>
          <w:i/>
          <w:iCs/>
        </w:rPr>
        <w:t>m-read-rec-ind</w:t>
      </w:r>
      <w:r w:rsidRPr="00760004">
        <w:t xml:space="preserve"> message (from the local target UE to the MMS Proxy-Relay).</w:t>
      </w:r>
    </w:p>
    <w:p w14:paraId="3E530483" w14:textId="75BDC5F8" w:rsidR="00610327" w:rsidRPr="00760004" w:rsidRDefault="00610327" w:rsidP="00610327">
      <w:pPr>
        <w:pStyle w:val="TH"/>
      </w:pPr>
      <w:r w:rsidRPr="00760004">
        <w:t xml:space="preserve">Table </w:t>
      </w:r>
      <w:r w:rsidR="00241659" w:rsidRPr="00760004">
        <w:t>7.4.</w:t>
      </w:r>
      <w:r w:rsidRPr="00760004">
        <w:t>3-15: Payload for MMSReadReport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A56E350" w14:textId="77777777" w:rsidTr="00822E9A">
        <w:trPr>
          <w:jc w:val="center"/>
        </w:trPr>
        <w:tc>
          <w:tcPr>
            <w:tcW w:w="2693" w:type="dxa"/>
          </w:tcPr>
          <w:p w14:paraId="11E0F93F" w14:textId="77777777" w:rsidR="00610327" w:rsidRPr="00760004" w:rsidRDefault="00610327" w:rsidP="00822E9A">
            <w:pPr>
              <w:pStyle w:val="TAH"/>
            </w:pPr>
            <w:r w:rsidRPr="00760004">
              <w:t>Field name</w:t>
            </w:r>
          </w:p>
        </w:tc>
        <w:tc>
          <w:tcPr>
            <w:tcW w:w="6521" w:type="dxa"/>
          </w:tcPr>
          <w:p w14:paraId="7EC6AFB0" w14:textId="77777777" w:rsidR="00610327" w:rsidRPr="00760004" w:rsidRDefault="00610327" w:rsidP="00822E9A">
            <w:pPr>
              <w:pStyle w:val="TAH"/>
            </w:pPr>
            <w:r w:rsidRPr="00760004">
              <w:t>Description</w:t>
            </w:r>
          </w:p>
        </w:tc>
        <w:tc>
          <w:tcPr>
            <w:tcW w:w="708" w:type="dxa"/>
          </w:tcPr>
          <w:p w14:paraId="274EEFEB" w14:textId="77777777" w:rsidR="00610327" w:rsidRPr="00760004" w:rsidRDefault="00610327" w:rsidP="00822E9A">
            <w:pPr>
              <w:pStyle w:val="TAH"/>
            </w:pPr>
            <w:r w:rsidRPr="00760004">
              <w:t>M/C/O</w:t>
            </w:r>
          </w:p>
        </w:tc>
      </w:tr>
      <w:tr w:rsidR="00610327" w:rsidRPr="00760004" w14:paraId="794C405A" w14:textId="77777777" w:rsidTr="00822E9A">
        <w:trPr>
          <w:jc w:val="center"/>
        </w:trPr>
        <w:tc>
          <w:tcPr>
            <w:tcW w:w="2693" w:type="dxa"/>
          </w:tcPr>
          <w:p w14:paraId="125B3ED8" w14:textId="77777777" w:rsidR="00610327" w:rsidRPr="00760004" w:rsidRDefault="00610327" w:rsidP="00822E9A">
            <w:pPr>
              <w:pStyle w:val="TAL"/>
            </w:pPr>
            <w:r w:rsidRPr="00760004">
              <w:t>version</w:t>
            </w:r>
          </w:p>
        </w:tc>
        <w:tc>
          <w:tcPr>
            <w:tcW w:w="6521" w:type="dxa"/>
          </w:tcPr>
          <w:p w14:paraId="5186A295" w14:textId="77777777" w:rsidR="00610327" w:rsidRPr="00760004" w:rsidRDefault="00610327" w:rsidP="00822E9A">
            <w:pPr>
              <w:pStyle w:val="TAL"/>
            </w:pPr>
            <w:r w:rsidRPr="00760004">
              <w:t>The version of MM, to include major and minor version.</w:t>
            </w:r>
          </w:p>
        </w:tc>
        <w:tc>
          <w:tcPr>
            <w:tcW w:w="708" w:type="dxa"/>
          </w:tcPr>
          <w:p w14:paraId="35181E39" w14:textId="77777777" w:rsidR="00610327" w:rsidRPr="00760004" w:rsidRDefault="00610327" w:rsidP="00822E9A">
            <w:pPr>
              <w:pStyle w:val="TAL"/>
            </w:pPr>
            <w:r w:rsidRPr="00760004">
              <w:t>M</w:t>
            </w:r>
          </w:p>
        </w:tc>
      </w:tr>
      <w:tr w:rsidR="00610327" w:rsidRPr="00760004" w14:paraId="6838C876" w14:textId="77777777" w:rsidTr="00822E9A">
        <w:trPr>
          <w:jc w:val="center"/>
        </w:trPr>
        <w:tc>
          <w:tcPr>
            <w:tcW w:w="2693" w:type="dxa"/>
          </w:tcPr>
          <w:p w14:paraId="7D4DC01E" w14:textId="77777777" w:rsidR="00610327" w:rsidRPr="00760004" w:rsidRDefault="00610327" w:rsidP="00822E9A">
            <w:pPr>
              <w:pStyle w:val="TAL"/>
            </w:pPr>
            <w:r w:rsidRPr="00760004">
              <w:t>messageID</w:t>
            </w:r>
          </w:p>
        </w:tc>
        <w:tc>
          <w:tcPr>
            <w:tcW w:w="6521" w:type="dxa"/>
          </w:tcPr>
          <w:p w14:paraId="2AD02FD1" w14:textId="62B6F830" w:rsidR="00610327" w:rsidRPr="00760004" w:rsidRDefault="00610327" w:rsidP="00822E9A">
            <w:pPr>
              <w:pStyle w:val="TAL"/>
            </w:pPr>
            <w:r w:rsidRPr="00760004">
              <w:t>An ID assigned by the MMS Proxy-Relay to uniquely identify an MM. As defined in OMA-</w:t>
            </w:r>
            <w:r w:rsidR="001E261F">
              <w:t>TS-MMS</w:t>
            </w:r>
            <w:r w:rsidRPr="00760004">
              <w:t>_ENC [39] clause 7.3.29.</w:t>
            </w:r>
          </w:p>
        </w:tc>
        <w:tc>
          <w:tcPr>
            <w:tcW w:w="708" w:type="dxa"/>
          </w:tcPr>
          <w:p w14:paraId="0FC73494" w14:textId="77777777" w:rsidR="00610327" w:rsidRPr="00760004" w:rsidRDefault="00610327" w:rsidP="00822E9A">
            <w:pPr>
              <w:pStyle w:val="TAL"/>
            </w:pPr>
            <w:r w:rsidRPr="00760004">
              <w:t>M</w:t>
            </w:r>
          </w:p>
        </w:tc>
      </w:tr>
      <w:tr w:rsidR="00610327" w:rsidRPr="00760004" w14:paraId="02183441" w14:textId="77777777" w:rsidTr="00822E9A">
        <w:trPr>
          <w:jc w:val="center"/>
        </w:trPr>
        <w:tc>
          <w:tcPr>
            <w:tcW w:w="2693" w:type="dxa"/>
          </w:tcPr>
          <w:p w14:paraId="656F47A2" w14:textId="77777777" w:rsidR="00610327" w:rsidRPr="00760004" w:rsidRDefault="00610327" w:rsidP="00822E9A">
            <w:pPr>
              <w:pStyle w:val="TAL"/>
            </w:pPr>
            <w:r w:rsidRPr="00760004">
              <w:t>terminatingMMSParty</w:t>
            </w:r>
          </w:p>
        </w:tc>
        <w:tc>
          <w:tcPr>
            <w:tcW w:w="6521" w:type="dxa"/>
          </w:tcPr>
          <w:p w14:paraId="791BF9D9" w14:textId="121156C2" w:rsidR="00610327" w:rsidRPr="00760004" w:rsidRDefault="00610327" w:rsidP="00822E9A">
            <w:pPr>
              <w:pStyle w:val="TAL"/>
            </w:pPr>
            <w:r w:rsidRPr="00760004">
              <w:t>ID(s) of the terminating party (</w:t>
            </w:r>
            <w:r w:rsidR="00121B08">
              <w:t>i.e.</w:t>
            </w:r>
            <w:r w:rsidRPr="00760004">
              <w:t xml:space="preserve"> the intended recipient of the read report or the originator of the initial MM message to which the read report applies) in one or more of the formats described in </w:t>
            </w:r>
            <w:r w:rsidR="00241659" w:rsidRPr="00760004">
              <w:t>7.4.</w:t>
            </w:r>
            <w:r w:rsidRPr="00760004">
              <w:t>2.1</w:t>
            </w:r>
          </w:p>
          <w:p w14:paraId="414CFE8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1CD7542" w14:textId="77777777" w:rsidR="00610327" w:rsidRPr="00760004" w:rsidRDefault="00610327" w:rsidP="00822E9A">
            <w:pPr>
              <w:pStyle w:val="TAL"/>
            </w:pPr>
            <w:r w:rsidRPr="00760004">
              <w:t>M</w:t>
            </w:r>
          </w:p>
        </w:tc>
      </w:tr>
      <w:tr w:rsidR="00610327" w:rsidRPr="00760004" w14:paraId="2B622503" w14:textId="77777777" w:rsidTr="00822E9A">
        <w:trPr>
          <w:jc w:val="center"/>
        </w:trPr>
        <w:tc>
          <w:tcPr>
            <w:tcW w:w="2693" w:type="dxa"/>
          </w:tcPr>
          <w:p w14:paraId="75995BD4" w14:textId="77777777" w:rsidR="00610327" w:rsidRPr="00760004" w:rsidRDefault="00610327" w:rsidP="00822E9A">
            <w:pPr>
              <w:pStyle w:val="TAL"/>
            </w:pPr>
            <w:r w:rsidRPr="00760004">
              <w:t>originatingMMSParty</w:t>
            </w:r>
          </w:p>
        </w:tc>
        <w:tc>
          <w:tcPr>
            <w:tcW w:w="6521" w:type="dxa"/>
          </w:tcPr>
          <w:p w14:paraId="1764D965" w14:textId="568D8D15" w:rsidR="00610327" w:rsidRPr="00760004" w:rsidRDefault="00610327" w:rsidP="00822E9A">
            <w:pPr>
              <w:pStyle w:val="TAL"/>
            </w:pPr>
            <w:r w:rsidRPr="00760004">
              <w:t>ID(s) of the originating party (</w:t>
            </w:r>
            <w:r w:rsidR="00121B08">
              <w:t>i.e.</w:t>
            </w:r>
            <w:r w:rsidRPr="00760004">
              <w:t xml:space="preserve"> the originator of the read report or the recipient the initial MM message to which the read report applies) in one or more of the formats described in </w:t>
            </w:r>
            <w:r w:rsidR="00241659" w:rsidRPr="00760004">
              <w:t>7.4.</w:t>
            </w:r>
            <w:r w:rsidRPr="00760004">
              <w:t>2.1</w:t>
            </w:r>
          </w:p>
          <w:p w14:paraId="12F4A82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EE46777" w14:textId="77777777" w:rsidR="00610327" w:rsidRPr="00760004" w:rsidRDefault="00610327" w:rsidP="00822E9A">
            <w:pPr>
              <w:pStyle w:val="TAL"/>
            </w:pPr>
            <w:r w:rsidRPr="00760004">
              <w:t>M</w:t>
            </w:r>
          </w:p>
        </w:tc>
      </w:tr>
      <w:tr w:rsidR="00610327" w:rsidRPr="00760004" w14:paraId="46E68923" w14:textId="77777777" w:rsidTr="00822E9A">
        <w:trPr>
          <w:jc w:val="center"/>
        </w:trPr>
        <w:tc>
          <w:tcPr>
            <w:tcW w:w="2693" w:type="dxa"/>
          </w:tcPr>
          <w:p w14:paraId="6F32A354" w14:textId="77777777" w:rsidR="00610327" w:rsidRPr="00760004" w:rsidRDefault="00610327" w:rsidP="00822E9A">
            <w:pPr>
              <w:pStyle w:val="TAL"/>
            </w:pPr>
            <w:r w:rsidRPr="00760004">
              <w:t>direction</w:t>
            </w:r>
          </w:p>
        </w:tc>
        <w:tc>
          <w:tcPr>
            <w:tcW w:w="6521" w:type="dxa"/>
          </w:tcPr>
          <w:p w14:paraId="04B0B30C"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or “to target,” as appropriate.</w:t>
            </w:r>
          </w:p>
        </w:tc>
        <w:tc>
          <w:tcPr>
            <w:tcW w:w="708" w:type="dxa"/>
          </w:tcPr>
          <w:p w14:paraId="09D18BA2" w14:textId="77777777" w:rsidR="00610327" w:rsidRPr="00760004" w:rsidRDefault="00610327" w:rsidP="00822E9A">
            <w:pPr>
              <w:pStyle w:val="TAL"/>
            </w:pPr>
            <w:r w:rsidRPr="00760004">
              <w:t>M</w:t>
            </w:r>
          </w:p>
        </w:tc>
      </w:tr>
      <w:tr w:rsidR="00610327" w:rsidRPr="00760004" w14:paraId="685FAB22" w14:textId="77777777" w:rsidTr="00822E9A">
        <w:trPr>
          <w:jc w:val="center"/>
        </w:trPr>
        <w:tc>
          <w:tcPr>
            <w:tcW w:w="2693" w:type="dxa"/>
          </w:tcPr>
          <w:p w14:paraId="1527E1E7" w14:textId="77777777" w:rsidR="00610327" w:rsidRPr="00760004" w:rsidRDefault="00610327" w:rsidP="00822E9A">
            <w:pPr>
              <w:pStyle w:val="TAL"/>
            </w:pPr>
            <w:r w:rsidRPr="00760004">
              <w:t>dateTime</w:t>
            </w:r>
          </w:p>
        </w:tc>
        <w:tc>
          <w:tcPr>
            <w:tcW w:w="6521" w:type="dxa"/>
          </w:tcPr>
          <w:p w14:paraId="36121AC2" w14:textId="77777777" w:rsidR="00610327" w:rsidRPr="00760004" w:rsidRDefault="00610327" w:rsidP="00822E9A">
            <w:pPr>
              <w:pStyle w:val="TAL"/>
            </w:pPr>
            <w:r w:rsidRPr="00760004">
              <w:t>Date and Time when the MM was last handled (either originated or forwarded). Include if sent to/by the MMS Proxy-Relay.</w:t>
            </w:r>
          </w:p>
        </w:tc>
        <w:tc>
          <w:tcPr>
            <w:tcW w:w="708" w:type="dxa"/>
          </w:tcPr>
          <w:p w14:paraId="6F995506" w14:textId="77777777" w:rsidR="00610327" w:rsidRPr="00760004" w:rsidRDefault="00610327" w:rsidP="00822E9A">
            <w:pPr>
              <w:pStyle w:val="TAL"/>
            </w:pPr>
            <w:r w:rsidRPr="00760004">
              <w:t>C</w:t>
            </w:r>
          </w:p>
        </w:tc>
      </w:tr>
      <w:tr w:rsidR="00610327" w:rsidRPr="00760004" w14:paraId="70B9F9FF" w14:textId="77777777" w:rsidTr="00822E9A">
        <w:trPr>
          <w:jc w:val="center"/>
        </w:trPr>
        <w:tc>
          <w:tcPr>
            <w:tcW w:w="2693" w:type="dxa"/>
          </w:tcPr>
          <w:p w14:paraId="39351D2E" w14:textId="77777777" w:rsidR="00610327" w:rsidRPr="00760004" w:rsidRDefault="00610327" w:rsidP="00822E9A">
            <w:pPr>
              <w:pStyle w:val="TAL"/>
            </w:pPr>
            <w:r w:rsidRPr="00760004">
              <w:t>readStatus</w:t>
            </w:r>
          </w:p>
        </w:tc>
        <w:tc>
          <w:tcPr>
            <w:tcW w:w="6521" w:type="dxa"/>
          </w:tcPr>
          <w:p w14:paraId="45AD41C8" w14:textId="77777777" w:rsidR="00610327" w:rsidRPr="00760004" w:rsidRDefault="00610327" w:rsidP="00822E9A">
            <w:pPr>
              <w:pStyle w:val="TAL"/>
            </w:pPr>
            <w:r w:rsidRPr="00760004">
              <w:t>Status of the MMS (e.g.read or deleted without reading.)</w:t>
            </w:r>
          </w:p>
        </w:tc>
        <w:tc>
          <w:tcPr>
            <w:tcW w:w="708" w:type="dxa"/>
          </w:tcPr>
          <w:p w14:paraId="22C167DB" w14:textId="77777777" w:rsidR="00610327" w:rsidRPr="00760004" w:rsidRDefault="00610327" w:rsidP="00822E9A">
            <w:pPr>
              <w:pStyle w:val="TAL"/>
            </w:pPr>
            <w:r w:rsidRPr="00760004">
              <w:t>M</w:t>
            </w:r>
          </w:p>
        </w:tc>
      </w:tr>
      <w:tr w:rsidR="00610327" w:rsidRPr="00760004" w14:paraId="352B3303" w14:textId="77777777" w:rsidTr="00822E9A">
        <w:trPr>
          <w:jc w:val="center"/>
        </w:trPr>
        <w:tc>
          <w:tcPr>
            <w:tcW w:w="2693" w:type="dxa"/>
          </w:tcPr>
          <w:p w14:paraId="29B8A9BE" w14:textId="77777777" w:rsidR="00610327" w:rsidRPr="00760004" w:rsidRDefault="00610327" w:rsidP="00822E9A">
            <w:pPr>
              <w:pStyle w:val="TAL"/>
            </w:pPr>
            <w:r w:rsidRPr="00760004">
              <w:t>applicID</w:t>
            </w:r>
          </w:p>
        </w:tc>
        <w:tc>
          <w:tcPr>
            <w:tcW w:w="6521" w:type="dxa"/>
          </w:tcPr>
          <w:p w14:paraId="2C54AC7A" w14:textId="0B6E7933" w:rsidR="00610327" w:rsidRPr="00760004" w:rsidRDefault="00610327" w:rsidP="00822E9A">
            <w:pPr>
              <w:pStyle w:val="TAL"/>
            </w:pPr>
            <w:r w:rsidRPr="00760004">
              <w:t>Identification of the originating application of the original MM. As defined in OMA-</w:t>
            </w:r>
            <w:r w:rsidR="001E261F">
              <w:t>TS-MMS</w:t>
            </w:r>
            <w:r w:rsidRPr="00760004">
              <w:t>_ENC [39] clause 7.3.2. Include if sent to/by the MMS Proxy-Relay.</w:t>
            </w:r>
          </w:p>
        </w:tc>
        <w:tc>
          <w:tcPr>
            <w:tcW w:w="708" w:type="dxa"/>
          </w:tcPr>
          <w:p w14:paraId="47697E9D" w14:textId="77777777" w:rsidR="00610327" w:rsidRPr="00760004" w:rsidRDefault="00610327" w:rsidP="00822E9A">
            <w:pPr>
              <w:pStyle w:val="TAL"/>
            </w:pPr>
            <w:r w:rsidRPr="00760004">
              <w:t>C</w:t>
            </w:r>
          </w:p>
        </w:tc>
      </w:tr>
      <w:tr w:rsidR="00610327" w:rsidRPr="00760004" w14:paraId="62FB7559" w14:textId="77777777" w:rsidTr="00822E9A">
        <w:trPr>
          <w:jc w:val="center"/>
        </w:trPr>
        <w:tc>
          <w:tcPr>
            <w:tcW w:w="2693" w:type="dxa"/>
          </w:tcPr>
          <w:p w14:paraId="5550DC18" w14:textId="77777777" w:rsidR="00610327" w:rsidRPr="00760004" w:rsidRDefault="00610327" w:rsidP="00822E9A">
            <w:pPr>
              <w:pStyle w:val="TAL"/>
            </w:pPr>
            <w:r w:rsidRPr="00760004">
              <w:t>replyApplicID</w:t>
            </w:r>
          </w:p>
        </w:tc>
        <w:tc>
          <w:tcPr>
            <w:tcW w:w="6521" w:type="dxa"/>
          </w:tcPr>
          <w:p w14:paraId="1A18750A" w14:textId="46791233" w:rsidR="00610327" w:rsidRPr="00760004" w:rsidRDefault="00610327" w:rsidP="00822E9A">
            <w:pPr>
              <w:pStyle w:val="TAL"/>
            </w:pPr>
            <w:r w:rsidRPr="00760004">
              <w:t>Identification of an application to which replies, delivery reports, and read reports are addressed. As defined in OMA-</w:t>
            </w:r>
            <w:r w:rsidR="001E261F">
              <w:t>TS-MMS</w:t>
            </w:r>
            <w:r w:rsidRPr="00760004">
              <w:t>_ENC [39] clause 7.3.42. Include if sent to/by the MMS Proxy-Relay.</w:t>
            </w:r>
          </w:p>
        </w:tc>
        <w:tc>
          <w:tcPr>
            <w:tcW w:w="708" w:type="dxa"/>
          </w:tcPr>
          <w:p w14:paraId="374EBED3" w14:textId="77777777" w:rsidR="00610327" w:rsidRPr="00760004" w:rsidRDefault="00610327" w:rsidP="00822E9A">
            <w:pPr>
              <w:pStyle w:val="TAL"/>
            </w:pPr>
            <w:r w:rsidRPr="00760004">
              <w:t>C</w:t>
            </w:r>
          </w:p>
        </w:tc>
      </w:tr>
      <w:tr w:rsidR="00610327" w:rsidRPr="00760004" w14:paraId="55A4A28D" w14:textId="77777777" w:rsidTr="00822E9A">
        <w:trPr>
          <w:jc w:val="center"/>
        </w:trPr>
        <w:tc>
          <w:tcPr>
            <w:tcW w:w="2693" w:type="dxa"/>
          </w:tcPr>
          <w:p w14:paraId="63D1C939" w14:textId="77777777" w:rsidR="00610327" w:rsidRPr="00760004" w:rsidRDefault="00610327" w:rsidP="00822E9A">
            <w:pPr>
              <w:pStyle w:val="TAL"/>
            </w:pPr>
            <w:r w:rsidRPr="00760004">
              <w:t>auxApplicInfo</w:t>
            </w:r>
          </w:p>
        </w:tc>
        <w:tc>
          <w:tcPr>
            <w:tcW w:w="6521" w:type="dxa"/>
          </w:tcPr>
          <w:p w14:paraId="02216D26" w14:textId="2157B2CC"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5764EB53" w14:textId="77777777" w:rsidR="00610327" w:rsidRPr="00760004" w:rsidRDefault="00610327" w:rsidP="00822E9A">
            <w:pPr>
              <w:pStyle w:val="TAL"/>
            </w:pPr>
            <w:r w:rsidRPr="00760004">
              <w:t>C</w:t>
            </w:r>
          </w:p>
        </w:tc>
      </w:tr>
    </w:tbl>
    <w:p w14:paraId="38EAF6E6" w14:textId="77777777" w:rsidR="008D6FD2" w:rsidRPr="00760004" w:rsidRDefault="008D6FD2" w:rsidP="008D6FD2"/>
    <w:p w14:paraId="282DA801" w14:textId="12FCD5FC" w:rsidR="00610327" w:rsidRPr="00760004" w:rsidRDefault="00241659" w:rsidP="00610327">
      <w:pPr>
        <w:pStyle w:val="Heading4"/>
      </w:pPr>
      <w:bookmarkStart w:id="275" w:name="_Toc135598629"/>
      <w:r w:rsidRPr="00760004">
        <w:t>7.4.</w:t>
      </w:r>
      <w:r w:rsidR="00610327" w:rsidRPr="00760004">
        <w:t>3.16</w:t>
      </w:r>
      <w:r w:rsidR="00610327" w:rsidRPr="00760004">
        <w:tab/>
        <w:t>MMSReadReportNonLocalTarget</w:t>
      </w:r>
      <w:bookmarkEnd w:id="275"/>
    </w:p>
    <w:p w14:paraId="7A93038E" w14:textId="32640CD2" w:rsidR="00610327" w:rsidRPr="00760004" w:rsidRDefault="00610327" w:rsidP="00610327">
      <w:r w:rsidRPr="00760004">
        <w:t>The IRI-POI present in the MMS Proxy-Relay shall generate an xIRI containing an MMSReadReportNonLocalTarget record when the MMS Proxy-Relay:</w:t>
      </w:r>
    </w:p>
    <w:p w14:paraId="434C9E8B" w14:textId="660115D1" w:rsidR="008D6FD2" w:rsidRPr="00760004" w:rsidRDefault="008D6FD2" w:rsidP="008D6FD2">
      <w:pPr>
        <w:pStyle w:val="B1"/>
      </w:pPr>
      <w:r w:rsidRPr="00760004">
        <w:t>-</w:t>
      </w:r>
      <w:r w:rsidRPr="00760004">
        <w:tab/>
        <w:t>sends a MM4_read_reply_report.REQ (as defined in TS 23.140 [40] clause 8.4.3), that contains a non-local target ID, to the non-local MMS Proxy-Relay, or</w:t>
      </w:r>
    </w:p>
    <w:p w14:paraId="67878149" w14:textId="3F0B47CB" w:rsidR="008D6FD2" w:rsidRPr="00760004" w:rsidRDefault="008D6FD2" w:rsidP="008D6FD2">
      <w:pPr>
        <w:pStyle w:val="B1"/>
      </w:pPr>
      <w:r w:rsidRPr="00760004">
        <w:t>-</w:t>
      </w:r>
      <w:r w:rsidRPr="00760004">
        <w:tab/>
        <w:t>receives a MM4_read_reply_report.REQ (as defined in TS 23.140 [40] clause 8.4.3), that contains a non-local target ID, from the non-local MMS Proxy-Relay.</w:t>
      </w:r>
    </w:p>
    <w:p w14:paraId="7E5AF2FC" w14:textId="03DD2D78" w:rsidR="00610327" w:rsidRPr="00760004" w:rsidRDefault="00610327" w:rsidP="00610327">
      <w:r w:rsidRPr="00760004">
        <w:t>Table</w:t>
      </w:r>
      <w:r w:rsidR="00EA197F" w:rsidRPr="00FE2627">
        <w:t xml:space="preserve"> 7.4.3-1</w:t>
      </w:r>
      <w:r w:rsidR="00EA197F">
        <w:t>6</w:t>
      </w:r>
      <w:r w:rsidRPr="00760004">
        <w:t xml:space="preserve"> contains parameters generated by the IRI-POI, along with parameters derived from the </w:t>
      </w:r>
      <w:r w:rsidRPr="00760004">
        <w:rPr>
          <w:b/>
          <w:bCs/>
          <w:i/>
          <w:iCs/>
        </w:rPr>
        <w:t>MM4_read_reply_report.REQ</w:t>
      </w:r>
      <w:r w:rsidRPr="00760004">
        <w:t xml:space="preserve"> message (from the local MMS Proxy-Relay to the non-local MMS Proxy-Relay, or inversely).</w:t>
      </w:r>
    </w:p>
    <w:p w14:paraId="02289BB2" w14:textId="773B8B10" w:rsidR="00610327" w:rsidRPr="00760004" w:rsidRDefault="00610327" w:rsidP="00610327">
      <w:pPr>
        <w:pStyle w:val="TH"/>
      </w:pPr>
      <w:r w:rsidRPr="00760004">
        <w:t xml:space="preserve">Table </w:t>
      </w:r>
      <w:r w:rsidR="00241659" w:rsidRPr="00760004">
        <w:t>7.4.</w:t>
      </w:r>
      <w:r w:rsidRPr="00760004">
        <w:t>3-16: Payload for MMSReadReportNonLocalTarget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615A118" w14:textId="77777777" w:rsidTr="00822E9A">
        <w:trPr>
          <w:jc w:val="center"/>
        </w:trPr>
        <w:tc>
          <w:tcPr>
            <w:tcW w:w="2693" w:type="dxa"/>
          </w:tcPr>
          <w:p w14:paraId="6AE9AFBD" w14:textId="77777777" w:rsidR="00610327" w:rsidRPr="00760004" w:rsidRDefault="00610327" w:rsidP="00822E9A">
            <w:pPr>
              <w:pStyle w:val="TAH"/>
            </w:pPr>
            <w:r w:rsidRPr="00760004">
              <w:t>Field name</w:t>
            </w:r>
          </w:p>
        </w:tc>
        <w:tc>
          <w:tcPr>
            <w:tcW w:w="6521" w:type="dxa"/>
          </w:tcPr>
          <w:p w14:paraId="2207C8B8" w14:textId="77777777" w:rsidR="00610327" w:rsidRPr="00760004" w:rsidRDefault="00610327" w:rsidP="00822E9A">
            <w:pPr>
              <w:pStyle w:val="TAH"/>
            </w:pPr>
            <w:r w:rsidRPr="00760004">
              <w:t>Description</w:t>
            </w:r>
          </w:p>
        </w:tc>
        <w:tc>
          <w:tcPr>
            <w:tcW w:w="708" w:type="dxa"/>
          </w:tcPr>
          <w:p w14:paraId="1FAC0A58" w14:textId="77777777" w:rsidR="00610327" w:rsidRPr="00760004" w:rsidRDefault="00610327" w:rsidP="00822E9A">
            <w:pPr>
              <w:pStyle w:val="TAH"/>
            </w:pPr>
            <w:r w:rsidRPr="00760004">
              <w:t>M/C/O</w:t>
            </w:r>
          </w:p>
        </w:tc>
      </w:tr>
      <w:tr w:rsidR="00610327" w:rsidRPr="00760004" w14:paraId="05AD8DEE" w14:textId="77777777" w:rsidTr="00822E9A">
        <w:trPr>
          <w:jc w:val="center"/>
        </w:trPr>
        <w:tc>
          <w:tcPr>
            <w:tcW w:w="2693" w:type="dxa"/>
          </w:tcPr>
          <w:p w14:paraId="26D1E85E" w14:textId="77777777" w:rsidR="00610327" w:rsidRPr="00760004" w:rsidRDefault="00610327" w:rsidP="00822E9A">
            <w:pPr>
              <w:pStyle w:val="TAL"/>
            </w:pPr>
            <w:r w:rsidRPr="00760004">
              <w:t>version</w:t>
            </w:r>
          </w:p>
        </w:tc>
        <w:tc>
          <w:tcPr>
            <w:tcW w:w="6521" w:type="dxa"/>
          </w:tcPr>
          <w:p w14:paraId="5DCC1F09" w14:textId="77777777" w:rsidR="00610327" w:rsidRPr="00760004" w:rsidRDefault="00610327" w:rsidP="00822E9A">
            <w:pPr>
              <w:pStyle w:val="TAL"/>
            </w:pPr>
            <w:r w:rsidRPr="00760004">
              <w:t>The version of MM, to include major and minor version.</w:t>
            </w:r>
          </w:p>
        </w:tc>
        <w:tc>
          <w:tcPr>
            <w:tcW w:w="708" w:type="dxa"/>
          </w:tcPr>
          <w:p w14:paraId="7ACF81A5" w14:textId="77777777" w:rsidR="00610327" w:rsidRPr="00760004" w:rsidRDefault="00610327" w:rsidP="00822E9A">
            <w:pPr>
              <w:pStyle w:val="TAL"/>
            </w:pPr>
            <w:r w:rsidRPr="00760004">
              <w:t>M</w:t>
            </w:r>
          </w:p>
        </w:tc>
      </w:tr>
      <w:tr w:rsidR="00610327" w:rsidRPr="00760004" w14:paraId="5ABADC55" w14:textId="77777777" w:rsidTr="00822E9A">
        <w:trPr>
          <w:jc w:val="center"/>
        </w:trPr>
        <w:tc>
          <w:tcPr>
            <w:tcW w:w="2693" w:type="dxa"/>
          </w:tcPr>
          <w:p w14:paraId="6E2AA805" w14:textId="77777777" w:rsidR="00610327" w:rsidRPr="00760004" w:rsidRDefault="00610327" w:rsidP="00822E9A">
            <w:pPr>
              <w:pStyle w:val="TAL"/>
            </w:pPr>
            <w:r w:rsidRPr="00760004">
              <w:t>transactionID</w:t>
            </w:r>
          </w:p>
        </w:tc>
        <w:tc>
          <w:tcPr>
            <w:tcW w:w="6521" w:type="dxa"/>
          </w:tcPr>
          <w:p w14:paraId="757CA95F"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A7A8E88" w14:textId="77777777" w:rsidR="00610327" w:rsidRPr="00760004" w:rsidRDefault="00610327" w:rsidP="00822E9A">
            <w:pPr>
              <w:pStyle w:val="TAL"/>
            </w:pPr>
            <w:r w:rsidRPr="00760004">
              <w:t>M</w:t>
            </w:r>
          </w:p>
        </w:tc>
      </w:tr>
      <w:tr w:rsidR="00610327" w:rsidRPr="00760004" w14:paraId="20EA9E7C" w14:textId="77777777" w:rsidTr="00822E9A">
        <w:trPr>
          <w:jc w:val="center"/>
        </w:trPr>
        <w:tc>
          <w:tcPr>
            <w:tcW w:w="2693" w:type="dxa"/>
          </w:tcPr>
          <w:p w14:paraId="4DA39C6B" w14:textId="77777777" w:rsidR="00610327" w:rsidRPr="00760004" w:rsidRDefault="00610327" w:rsidP="00822E9A">
            <w:pPr>
              <w:pStyle w:val="TAL"/>
            </w:pPr>
            <w:r w:rsidRPr="00760004">
              <w:t>terminatingMMSParty</w:t>
            </w:r>
          </w:p>
        </w:tc>
        <w:tc>
          <w:tcPr>
            <w:tcW w:w="6521" w:type="dxa"/>
          </w:tcPr>
          <w:p w14:paraId="18B49229" w14:textId="013CBB60"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6257E7D7"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6165FEBE" w14:textId="77777777" w:rsidR="00610327" w:rsidRPr="00760004" w:rsidRDefault="00610327" w:rsidP="00822E9A">
            <w:pPr>
              <w:pStyle w:val="TAL"/>
            </w:pPr>
            <w:r w:rsidRPr="00760004">
              <w:t>M</w:t>
            </w:r>
          </w:p>
        </w:tc>
      </w:tr>
      <w:tr w:rsidR="00610327" w:rsidRPr="00760004" w14:paraId="57F95F96" w14:textId="77777777" w:rsidTr="00822E9A">
        <w:trPr>
          <w:jc w:val="center"/>
        </w:trPr>
        <w:tc>
          <w:tcPr>
            <w:tcW w:w="2693" w:type="dxa"/>
          </w:tcPr>
          <w:p w14:paraId="63CEBE41" w14:textId="77777777" w:rsidR="00610327" w:rsidRPr="00760004" w:rsidRDefault="00610327" w:rsidP="00822E9A">
            <w:pPr>
              <w:pStyle w:val="TAL"/>
            </w:pPr>
            <w:r w:rsidRPr="00760004">
              <w:t>originatingMMSParty</w:t>
            </w:r>
          </w:p>
        </w:tc>
        <w:tc>
          <w:tcPr>
            <w:tcW w:w="6521" w:type="dxa"/>
          </w:tcPr>
          <w:p w14:paraId="0D65C132" w14:textId="4AA5D9E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13B15F21"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69B1ECD" w14:textId="77777777" w:rsidR="00610327" w:rsidRPr="00760004" w:rsidRDefault="00610327" w:rsidP="00822E9A">
            <w:pPr>
              <w:pStyle w:val="TAL"/>
            </w:pPr>
            <w:r w:rsidRPr="00760004">
              <w:t>M</w:t>
            </w:r>
          </w:p>
        </w:tc>
      </w:tr>
      <w:tr w:rsidR="00610327" w:rsidRPr="00760004" w14:paraId="7912183D" w14:textId="77777777" w:rsidTr="00822E9A">
        <w:trPr>
          <w:jc w:val="center"/>
        </w:trPr>
        <w:tc>
          <w:tcPr>
            <w:tcW w:w="2693" w:type="dxa"/>
          </w:tcPr>
          <w:p w14:paraId="14D4D16A" w14:textId="77777777" w:rsidR="00610327" w:rsidRPr="00760004" w:rsidRDefault="00610327" w:rsidP="00822E9A">
            <w:pPr>
              <w:pStyle w:val="TAL"/>
            </w:pPr>
            <w:r w:rsidRPr="00760004">
              <w:t>direction</w:t>
            </w:r>
          </w:p>
        </w:tc>
        <w:tc>
          <w:tcPr>
            <w:tcW w:w="6521" w:type="dxa"/>
          </w:tcPr>
          <w:p w14:paraId="437293C5"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 True, or “to target” = False.</w:t>
            </w:r>
          </w:p>
        </w:tc>
        <w:tc>
          <w:tcPr>
            <w:tcW w:w="708" w:type="dxa"/>
          </w:tcPr>
          <w:p w14:paraId="1D9BB241" w14:textId="77777777" w:rsidR="00610327" w:rsidRPr="00760004" w:rsidRDefault="00610327" w:rsidP="00822E9A">
            <w:pPr>
              <w:pStyle w:val="TAL"/>
            </w:pPr>
            <w:r w:rsidRPr="00760004">
              <w:t>M</w:t>
            </w:r>
          </w:p>
        </w:tc>
      </w:tr>
      <w:tr w:rsidR="00610327" w:rsidRPr="00760004" w14:paraId="5B82B574" w14:textId="77777777" w:rsidTr="00822E9A">
        <w:trPr>
          <w:jc w:val="center"/>
        </w:trPr>
        <w:tc>
          <w:tcPr>
            <w:tcW w:w="2693" w:type="dxa"/>
          </w:tcPr>
          <w:p w14:paraId="4638D7F1" w14:textId="77777777" w:rsidR="00610327" w:rsidRPr="00760004" w:rsidRDefault="00610327" w:rsidP="00822E9A">
            <w:pPr>
              <w:pStyle w:val="TAL"/>
            </w:pPr>
            <w:r w:rsidRPr="00760004">
              <w:t>messageID</w:t>
            </w:r>
          </w:p>
        </w:tc>
        <w:tc>
          <w:tcPr>
            <w:tcW w:w="6521" w:type="dxa"/>
          </w:tcPr>
          <w:p w14:paraId="0DC11517"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4352D358" w14:textId="77777777" w:rsidR="00610327" w:rsidRPr="00760004" w:rsidRDefault="00610327" w:rsidP="00822E9A">
            <w:pPr>
              <w:pStyle w:val="TAL"/>
            </w:pPr>
            <w:r w:rsidRPr="00760004">
              <w:t>M</w:t>
            </w:r>
          </w:p>
        </w:tc>
      </w:tr>
      <w:tr w:rsidR="00610327" w:rsidRPr="00760004" w14:paraId="6F7E1992" w14:textId="77777777" w:rsidTr="00822E9A">
        <w:trPr>
          <w:jc w:val="center"/>
        </w:trPr>
        <w:tc>
          <w:tcPr>
            <w:tcW w:w="2693" w:type="dxa"/>
          </w:tcPr>
          <w:p w14:paraId="4077FEDA" w14:textId="77777777" w:rsidR="00610327" w:rsidRPr="00760004" w:rsidRDefault="00610327" w:rsidP="00822E9A">
            <w:pPr>
              <w:pStyle w:val="TAL"/>
            </w:pPr>
            <w:r w:rsidRPr="00760004">
              <w:t>dateTime</w:t>
            </w:r>
          </w:p>
        </w:tc>
        <w:tc>
          <w:tcPr>
            <w:tcW w:w="6521" w:type="dxa"/>
          </w:tcPr>
          <w:p w14:paraId="5678D79F"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4F4D436" w14:textId="77777777" w:rsidR="00610327" w:rsidRPr="00760004" w:rsidRDefault="00610327" w:rsidP="00822E9A">
            <w:pPr>
              <w:pStyle w:val="TAL"/>
            </w:pPr>
            <w:r w:rsidRPr="00760004">
              <w:t>M</w:t>
            </w:r>
          </w:p>
        </w:tc>
      </w:tr>
      <w:tr w:rsidR="00610327" w:rsidRPr="00760004" w14:paraId="2174002B" w14:textId="77777777" w:rsidTr="00822E9A">
        <w:trPr>
          <w:jc w:val="center"/>
        </w:trPr>
        <w:tc>
          <w:tcPr>
            <w:tcW w:w="2693" w:type="dxa"/>
          </w:tcPr>
          <w:p w14:paraId="53A7DCEA" w14:textId="77777777" w:rsidR="00610327" w:rsidRPr="00760004" w:rsidRDefault="00610327" w:rsidP="00822E9A">
            <w:pPr>
              <w:pStyle w:val="TAL"/>
            </w:pPr>
            <w:r w:rsidRPr="00760004">
              <w:t>readStatus</w:t>
            </w:r>
          </w:p>
        </w:tc>
        <w:tc>
          <w:tcPr>
            <w:tcW w:w="6521" w:type="dxa"/>
          </w:tcPr>
          <w:p w14:paraId="69D2E5FB" w14:textId="77777777" w:rsidR="00610327" w:rsidRPr="00760004" w:rsidRDefault="00610327" w:rsidP="00822E9A">
            <w:pPr>
              <w:pStyle w:val="TAL"/>
            </w:pPr>
            <w:r w:rsidRPr="00760004">
              <w:t>Status of the MMS (e.g.read or deleted without reading.)</w:t>
            </w:r>
          </w:p>
        </w:tc>
        <w:tc>
          <w:tcPr>
            <w:tcW w:w="708" w:type="dxa"/>
          </w:tcPr>
          <w:p w14:paraId="5ACDBA61" w14:textId="77777777" w:rsidR="00610327" w:rsidRPr="00760004" w:rsidRDefault="00610327" w:rsidP="00822E9A">
            <w:pPr>
              <w:pStyle w:val="TAL"/>
            </w:pPr>
            <w:r w:rsidRPr="00760004">
              <w:t>M</w:t>
            </w:r>
          </w:p>
        </w:tc>
      </w:tr>
      <w:tr w:rsidR="00610327" w:rsidRPr="00760004" w14:paraId="7919D281" w14:textId="77777777" w:rsidTr="00822E9A">
        <w:trPr>
          <w:jc w:val="center"/>
        </w:trPr>
        <w:tc>
          <w:tcPr>
            <w:tcW w:w="2693" w:type="dxa"/>
          </w:tcPr>
          <w:p w14:paraId="7A373ECB" w14:textId="77777777" w:rsidR="00610327" w:rsidRPr="00760004" w:rsidRDefault="00610327" w:rsidP="00822E9A">
            <w:pPr>
              <w:pStyle w:val="TAL"/>
            </w:pPr>
            <w:r w:rsidRPr="00760004">
              <w:t>readStatusText</w:t>
            </w:r>
          </w:p>
        </w:tc>
        <w:tc>
          <w:tcPr>
            <w:tcW w:w="6521" w:type="dxa"/>
          </w:tcPr>
          <w:p w14:paraId="3470F565" w14:textId="77777777" w:rsidR="00610327" w:rsidRPr="00760004" w:rsidRDefault="00610327" w:rsidP="00822E9A">
            <w:pPr>
              <w:pStyle w:val="TAL"/>
            </w:pPr>
            <w:r w:rsidRPr="00760004">
              <w:t>Text explanation corresponding to the Read Status. Include if sent to/by the MMS Proxy-Relay.</w:t>
            </w:r>
          </w:p>
        </w:tc>
        <w:tc>
          <w:tcPr>
            <w:tcW w:w="708" w:type="dxa"/>
          </w:tcPr>
          <w:p w14:paraId="6C830313" w14:textId="77777777" w:rsidR="00610327" w:rsidRPr="00760004" w:rsidRDefault="00610327" w:rsidP="00822E9A">
            <w:pPr>
              <w:pStyle w:val="TAL"/>
            </w:pPr>
            <w:r w:rsidRPr="00760004">
              <w:t>C</w:t>
            </w:r>
          </w:p>
        </w:tc>
      </w:tr>
      <w:tr w:rsidR="00610327" w:rsidRPr="00760004" w14:paraId="3B192CC0" w14:textId="77777777" w:rsidTr="00822E9A">
        <w:trPr>
          <w:jc w:val="center"/>
        </w:trPr>
        <w:tc>
          <w:tcPr>
            <w:tcW w:w="2693" w:type="dxa"/>
          </w:tcPr>
          <w:p w14:paraId="6EADA090" w14:textId="77777777" w:rsidR="00610327" w:rsidRPr="00760004" w:rsidRDefault="00610327" w:rsidP="00822E9A">
            <w:pPr>
              <w:pStyle w:val="TAL"/>
            </w:pPr>
            <w:r w:rsidRPr="00760004">
              <w:t>applicID</w:t>
            </w:r>
          </w:p>
        </w:tc>
        <w:tc>
          <w:tcPr>
            <w:tcW w:w="6521" w:type="dxa"/>
          </w:tcPr>
          <w:p w14:paraId="15F59E57"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AC823FC" w14:textId="77777777" w:rsidR="00610327" w:rsidRPr="00760004" w:rsidRDefault="00610327" w:rsidP="00822E9A">
            <w:pPr>
              <w:pStyle w:val="TAL"/>
            </w:pPr>
            <w:r w:rsidRPr="00760004">
              <w:t>C</w:t>
            </w:r>
          </w:p>
        </w:tc>
      </w:tr>
      <w:tr w:rsidR="00610327" w:rsidRPr="00760004" w14:paraId="6478FE65" w14:textId="77777777" w:rsidTr="00822E9A">
        <w:trPr>
          <w:jc w:val="center"/>
        </w:trPr>
        <w:tc>
          <w:tcPr>
            <w:tcW w:w="2693" w:type="dxa"/>
          </w:tcPr>
          <w:p w14:paraId="4FD6900D" w14:textId="77777777" w:rsidR="00610327" w:rsidRPr="00760004" w:rsidRDefault="00610327" w:rsidP="00822E9A">
            <w:pPr>
              <w:pStyle w:val="TAL"/>
            </w:pPr>
            <w:r w:rsidRPr="00760004">
              <w:t>replyApplicID</w:t>
            </w:r>
          </w:p>
        </w:tc>
        <w:tc>
          <w:tcPr>
            <w:tcW w:w="6521" w:type="dxa"/>
          </w:tcPr>
          <w:p w14:paraId="75611571" w14:textId="4FF316AE"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28807E46" w14:textId="77777777" w:rsidR="00610327" w:rsidRPr="00760004" w:rsidRDefault="00610327" w:rsidP="00822E9A">
            <w:pPr>
              <w:pStyle w:val="TAL"/>
            </w:pPr>
            <w:r w:rsidRPr="00760004">
              <w:t>C</w:t>
            </w:r>
          </w:p>
        </w:tc>
      </w:tr>
      <w:tr w:rsidR="00610327" w:rsidRPr="00760004" w14:paraId="7A415B00" w14:textId="77777777" w:rsidTr="00822E9A">
        <w:trPr>
          <w:jc w:val="center"/>
        </w:trPr>
        <w:tc>
          <w:tcPr>
            <w:tcW w:w="2693" w:type="dxa"/>
          </w:tcPr>
          <w:p w14:paraId="10C46706" w14:textId="77777777" w:rsidR="00610327" w:rsidRPr="00760004" w:rsidRDefault="00610327" w:rsidP="00822E9A">
            <w:pPr>
              <w:pStyle w:val="TAL"/>
            </w:pPr>
            <w:r w:rsidRPr="00760004">
              <w:t>auxApplicInfo</w:t>
            </w:r>
          </w:p>
        </w:tc>
        <w:tc>
          <w:tcPr>
            <w:tcW w:w="6521" w:type="dxa"/>
          </w:tcPr>
          <w:p w14:paraId="59B10E18" w14:textId="2301A0C6"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7876A268" w14:textId="77777777" w:rsidR="00610327" w:rsidRPr="00760004" w:rsidRDefault="00610327" w:rsidP="00822E9A">
            <w:pPr>
              <w:pStyle w:val="TAL"/>
            </w:pPr>
            <w:r w:rsidRPr="00760004">
              <w:t>C</w:t>
            </w:r>
          </w:p>
        </w:tc>
      </w:tr>
    </w:tbl>
    <w:p w14:paraId="77D8E1BE" w14:textId="77777777" w:rsidR="00205FB3" w:rsidRPr="00760004" w:rsidRDefault="00205FB3" w:rsidP="00205FB3"/>
    <w:p w14:paraId="7EE5944A" w14:textId="5AC7A8E7" w:rsidR="00610327" w:rsidRPr="00760004" w:rsidRDefault="00241659" w:rsidP="00610327">
      <w:pPr>
        <w:pStyle w:val="Heading4"/>
      </w:pPr>
      <w:bookmarkStart w:id="276" w:name="_Toc135598630"/>
      <w:r w:rsidRPr="00760004">
        <w:t>7.4.</w:t>
      </w:r>
      <w:r w:rsidR="00610327" w:rsidRPr="00760004">
        <w:t>3.17</w:t>
      </w:r>
      <w:r w:rsidR="00610327" w:rsidRPr="00760004">
        <w:tab/>
        <w:t>MMSCancel</w:t>
      </w:r>
      <w:bookmarkEnd w:id="276"/>
    </w:p>
    <w:p w14:paraId="4876DC82" w14:textId="77777777" w:rsidR="00610327" w:rsidRPr="00760004" w:rsidRDefault="00610327" w:rsidP="00610327">
      <w:r w:rsidRPr="00760004">
        <w:t xml:space="preserve">The IRI-POI present in the MMS Proxy-Relay shall generate an xIRI containing an MMSCancel record when the MMS Proxy-Relay sends a </w:t>
      </w:r>
      <w:r w:rsidRPr="00760004">
        <w:rPr>
          <w:i/>
          <w:iCs/>
        </w:rPr>
        <w:t>m-cancel-req</w:t>
      </w:r>
      <w:r w:rsidRPr="00760004">
        <w:t xml:space="preserve"> (as defined in OMA-TS-MMS_ENC [39] clause 6.13) to the MMS client in the target UE.</w:t>
      </w:r>
    </w:p>
    <w:p w14:paraId="0D8F6AD1" w14:textId="2B7BDC56" w:rsidR="00610327" w:rsidRPr="00760004" w:rsidRDefault="00610327" w:rsidP="00610327">
      <w:r w:rsidRPr="00760004">
        <w:t>Table</w:t>
      </w:r>
      <w:r w:rsidR="00EA197F" w:rsidRPr="00FE2627">
        <w:t xml:space="preserve"> 7.4.3-1</w:t>
      </w:r>
      <w:r w:rsidR="00A22358">
        <w:t>7</w:t>
      </w:r>
      <w:r w:rsidRPr="00760004">
        <w:t xml:space="preserve"> contains parameters generated by the IRI-POI, along with parameters derived from the </w:t>
      </w:r>
      <w:r w:rsidRPr="00760004">
        <w:rPr>
          <w:i/>
          <w:iCs/>
        </w:rPr>
        <w:t>m-cancel-req</w:t>
      </w:r>
      <w:r w:rsidRPr="00760004">
        <w:t xml:space="preserve"> message (from the MMS Proxy-Relay to the local target UE).</w:t>
      </w:r>
    </w:p>
    <w:p w14:paraId="52017AAA" w14:textId="0C1F4FB0" w:rsidR="00610327" w:rsidRPr="00760004" w:rsidRDefault="00610327" w:rsidP="00610327">
      <w:pPr>
        <w:pStyle w:val="TH"/>
      </w:pPr>
      <w:r w:rsidRPr="00760004">
        <w:t xml:space="preserve">Table </w:t>
      </w:r>
      <w:r w:rsidR="00241659" w:rsidRPr="00760004">
        <w:t>7.4.</w:t>
      </w:r>
      <w:r w:rsidRPr="00760004">
        <w:t>3-17: Payload for MMSCancel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29F4610" w14:textId="77777777" w:rsidTr="00822E9A">
        <w:trPr>
          <w:jc w:val="center"/>
        </w:trPr>
        <w:tc>
          <w:tcPr>
            <w:tcW w:w="2693" w:type="dxa"/>
          </w:tcPr>
          <w:p w14:paraId="1DCBA214" w14:textId="77777777" w:rsidR="00610327" w:rsidRPr="00760004" w:rsidRDefault="00610327" w:rsidP="00822E9A">
            <w:pPr>
              <w:pStyle w:val="TAH"/>
            </w:pPr>
            <w:r w:rsidRPr="00760004">
              <w:t>Field name</w:t>
            </w:r>
          </w:p>
        </w:tc>
        <w:tc>
          <w:tcPr>
            <w:tcW w:w="6521" w:type="dxa"/>
          </w:tcPr>
          <w:p w14:paraId="28159655" w14:textId="77777777" w:rsidR="00610327" w:rsidRPr="00760004" w:rsidRDefault="00610327" w:rsidP="00822E9A">
            <w:pPr>
              <w:pStyle w:val="TAH"/>
            </w:pPr>
            <w:r w:rsidRPr="00760004">
              <w:t>Description</w:t>
            </w:r>
          </w:p>
        </w:tc>
        <w:tc>
          <w:tcPr>
            <w:tcW w:w="708" w:type="dxa"/>
          </w:tcPr>
          <w:p w14:paraId="5F351624" w14:textId="77777777" w:rsidR="00610327" w:rsidRPr="00760004" w:rsidRDefault="00610327" w:rsidP="00822E9A">
            <w:pPr>
              <w:pStyle w:val="TAH"/>
            </w:pPr>
            <w:r w:rsidRPr="00760004">
              <w:t>M/C/O</w:t>
            </w:r>
          </w:p>
        </w:tc>
      </w:tr>
      <w:tr w:rsidR="00610327" w:rsidRPr="00760004" w14:paraId="295E5193" w14:textId="77777777" w:rsidTr="00822E9A">
        <w:trPr>
          <w:jc w:val="center"/>
        </w:trPr>
        <w:tc>
          <w:tcPr>
            <w:tcW w:w="2693" w:type="dxa"/>
          </w:tcPr>
          <w:p w14:paraId="034F8545" w14:textId="77777777" w:rsidR="00610327" w:rsidRPr="00760004" w:rsidRDefault="00610327" w:rsidP="00822E9A">
            <w:pPr>
              <w:pStyle w:val="TAL"/>
            </w:pPr>
            <w:r w:rsidRPr="00760004">
              <w:t>transactionID</w:t>
            </w:r>
          </w:p>
        </w:tc>
        <w:tc>
          <w:tcPr>
            <w:tcW w:w="6521" w:type="dxa"/>
          </w:tcPr>
          <w:p w14:paraId="1CB8570D" w14:textId="2F71DD8C"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4D1D12">
              <w:t>63</w:t>
            </w:r>
            <w:r w:rsidRPr="00760004">
              <w:t>.</w:t>
            </w:r>
          </w:p>
        </w:tc>
        <w:tc>
          <w:tcPr>
            <w:tcW w:w="708" w:type="dxa"/>
          </w:tcPr>
          <w:p w14:paraId="66F03CEE" w14:textId="77777777" w:rsidR="00610327" w:rsidRPr="00760004" w:rsidRDefault="00610327" w:rsidP="00822E9A">
            <w:pPr>
              <w:pStyle w:val="TAL"/>
            </w:pPr>
            <w:r w:rsidRPr="00760004">
              <w:t>M</w:t>
            </w:r>
          </w:p>
        </w:tc>
      </w:tr>
      <w:tr w:rsidR="00610327" w:rsidRPr="00760004" w14:paraId="317125D6" w14:textId="77777777" w:rsidTr="00822E9A">
        <w:trPr>
          <w:jc w:val="center"/>
        </w:trPr>
        <w:tc>
          <w:tcPr>
            <w:tcW w:w="2693" w:type="dxa"/>
          </w:tcPr>
          <w:p w14:paraId="226C4973" w14:textId="77777777" w:rsidR="00610327" w:rsidRPr="00760004" w:rsidRDefault="00610327" w:rsidP="00822E9A">
            <w:pPr>
              <w:pStyle w:val="TAL"/>
            </w:pPr>
            <w:r w:rsidRPr="00760004">
              <w:t>version</w:t>
            </w:r>
          </w:p>
        </w:tc>
        <w:tc>
          <w:tcPr>
            <w:tcW w:w="6521" w:type="dxa"/>
          </w:tcPr>
          <w:p w14:paraId="2F4A7A79" w14:textId="77777777" w:rsidR="00610327" w:rsidRPr="00760004" w:rsidRDefault="00610327" w:rsidP="00822E9A">
            <w:pPr>
              <w:pStyle w:val="TAL"/>
            </w:pPr>
            <w:r w:rsidRPr="00760004">
              <w:t>The version of MM, to include major and minor version.</w:t>
            </w:r>
          </w:p>
        </w:tc>
        <w:tc>
          <w:tcPr>
            <w:tcW w:w="708" w:type="dxa"/>
          </w:tcPr>
          <w:p w14:paraId="5749488D" w14:textId="77777777" w:rsidR="00610327" w:rsidRPr="00760004" w:rsidRDefault="00610327" w:rsidP="00822E9A">
            <w:pPr>
              <w:pStyle w:val="TAL"/>
            </w:pPr>
            <w:r w:rsidRPr="00760004">
              <w:t>M</w:t>
            </w:r>
          </w:p>
        </w:tc>
      </w:tr>
      <w:tr w:rsidR="00610327" w:rsidRPr="00760004" w14:paraId="620C7F69" w14:textId="77777777" w:rsidTr="00822E9A">
        <w:trPr>
          <w:jc w:val="center"/>
        </w:trPr>
        <w:tc>
          <w:tcPr>
            <w:tcW w:w="2693" w:type="dxa"/>
          </w:tcPr>
          <w:p w14:paraId="5CC549B3" w14:textId="77777777" w:rsidR="00610327" w:rsidRPr="00760004" w:rsidRDefault="00610327" w:rsidP="00822E9A">
            <w:pPr>
              <w:pStyle w:val="TAL"/>
            </w:pPr>
            <w:r w:rsidRPr="00760004">
              <w:t>cancelID</w:t>
            </w:r>
          </w:p>
        </w:tc>
        <w:tc>
          <w:tcPr>
            <w:tcW w:w="6521" w:type="dxa"/>
          </w:tcPr>
          <w:p w14:paraId="17A93265" w14:textId="1F8955E3" w:rsidR="00610327" w:rsidRPr="00760004" w:rsidRDefault="00610327" w:rsidP="00822E9A">
            <w:pPr>
              <w:pStyle w:val="TAL"/>
            </w:pPr>
            <w:r w:rsidRPr="00760004">
              <w:t>This field includes the Message ID identifying the message to be cancelled. As defined in OMA-</w:t>
            </w:r>
            <w:r w:rsidR="001E261F">
              <w:t>TS-MMS</w:t>
            </w:r>
            <w:r w:rsidRPr="00760004">
              <w:t>_ENC [39] clause 7.3.6.</w:t>
            </w:r>
          </w:p>
        </w:tc>
        <w:tc>
          <w:tcPr>
            <w:tcW w:w="708" w:type="dxa"/>
          </w:tcPr>
          <w:p w14:paraId="50FF026A" w14:textId="77777777" w:rsidR="00610327" w:rsidRPr="00760004" w:rsidRDefault="00610327" w:rsidP="00822E9A">
            <w:pPr>
              <w:pStyle w:val="TAL"/>
            </w:pPr>
            <w:r w:rsidRPr="00760004">
              <w:t>M</w:t>
            </w:r>
          </w:p>
        </w:tc>
      </w:tr>
      <w:tr w:rsidR="00610327" w:rsidRPr="00760004" w14:paraId="21C48802" w14:textId="77777777" w:rsidTr="00822E9A">
        <w:trPr>
          <w:jc w:val="center"/>
        </w:trPr>
        <w:tc>
          <w:tcPr>
            <w:tcW w:w="2693" w:type="dxa"/>
          </w:tcPr>
          <w:p w14:paraId="1480D65C" w14:textId="77777777" w:rsidR="00610327" w:rsidRPr="00760004" w:rsidRDefault="00610327" w:rsidP="00822E9A">
            <w:pPr>
              <w:pStyle w:val="TAL"/>
            </w:pPr>
            <w:r w:rsidRPr="00760004">
              <w:t>direction</w:t>
            </w:r>
          </w:p>
        </w:tc>
        <w:tc>
          <w:tcPr>
            <w:tcW w:w="6521" w:type="dxa"/>
          </w:tcPr>
          <w:p w14:paraId="2DAC3A86" w14:textId="77777777" w:rsidR="00610327" w:rsidRPr="00760004" w:rsidRDefault="00610327" w:rsidP="00822E9A">
            <w:pPr>
              <w:pStyle w:val="TAL"/>
            </w:pPr>
            <w:r w:rsidRPr="00760004">
              <w:t>Indicates the direction of the original MM. This shall be encoded as “to target."</w:t>
            </w:r>
          </w:p>
        </w:tc>
        <w:tc>
          <w:tcPr>
            <w:tcW w:w="708" w:type="dxa"/>
          </w:tcPr>
          <w:p w14:paraId="434DFBE0" w14:textId="77777777" w:rsidR="00610327" w:rsidRPr="00760004" w:rsidRDefault="00610327" w:rsidP="00822E9A">
            <w:pPr>
              <w:pStyle w:val="TAL"/>
            </w:pPr>
            <w:r w:rsidRPr="00760004">
              <w:t>M</w:t>
            </w:r>
          </w:p>
        </w:tc>
      </w:tr>
    </w:tbl>
    <w:p w14:paraId="0E476CBE" w14:textId="77777777" w:rsidR="00205FB3" w:rsidRPr="00760004" w:rsidRDefault="00205FB3" w:rsidP="00205FB3"/>
    <w:p w14:paraId="743EB9A0" w14:textId="587B9D01" w:rsidR="00610327" w:rsidRPr="00760004" w:rsidRDefault="00241659" w:rsidP="00610327">
      <w:pPr>
        <w:pStyle w:val="Heading4"/>
      </w:pPr>
      <w:bookmarkStart w:id="277" w:name="_Toc135598631"/>
      <w:r w:rsidRPr="00760004">
        <w:t>7.4.</w:t>
      </w:r>
      <w:r w:rsidR="00610327" w:rsidRPr="00760004">
        <w:t>3.18</w:t>
      </w:r>
      <w:r w:rsidR="00610327" w:rsidRPr="00760004">
        <w:tab/>
        <w:t>MMSMBoxViewRequest</w:t>
      </w:r>
      <w:bookmarkEnd w:id="277"/>
    </w:p>
    <w:p w14:paraId="25641567" w14:textId="77777777" w:rsidR="00610327" w:rsidRPr="00760004" w:rsidRDefault="00610327" w:rsidP="00610327">
      <w:r w:rsidRPr="00760004">
        <w:t xml:space="preserve">The IRI-POI present in the MMS Proxy-Relay shall generate an xIRI containing an MMSViewRequest record when the MMS Proxy-Relay receives a </w:t>
      </w:r>
      <w:r w:rsidRPr="00760004">
        <w:rPr>
          <w:i/>
          <w:iCs/>
        </w:rPr>
        <w:t>m-mbox-view-req</w:t>
      </w:r>
      <w:r w:rsidRPr="00760004">
        <w:t xml:space="preserve"> (as defined in OMA-TS-MMS_ENC [39] clause 6.9) from the MMS client in the target UE.</w:t>
      </w:r>
    </w:p>
    <w:p w14:paraId="10F27B88" w14:textId="5E80A025" w:rsidR="00610327" w:rsidRPr="00760004" w:rsidRDefault="00610327" w:rsidP="00610327">
      <w:r w:rsidRPr="00760004">
        <w:t>Table</w:t>
      </w:r>
      <w:r w:rsidR="00A22358" w:rsidRPr="00FE2627">
        <w:t xml:space="preserve"> 7.4.3-1</w:t>
      </w:r>
      <w:r w:rsidR="00A22358">
        <w:t>8</w:t>
      </w:r>
      <w:r w:rsidRPr="00760004">
        <w:t xml:space="preserve"> contains parameters generated by the IRI-POI, along with parameters derived from the </w:t>
      </w:r>
      <w:r w:rsidRPr="00760004">
        <w:rPr>
          <w:i/>
          <w:iCs/>
        </w:rPr>
        <w:t>m-mbox-vew-req</w:t>
      </w:r>
      <w:r w:rsidRPr="00760004">
        <w:t xml:space="preserve"> message (from the local target UE to the MMS Proxy-Relay).</w:t>
      </w:r>
    </w:p>
    <w:p w14:paraId="4179CBF9" w14:textId="3FBE73C8" w:rsidR="00610327" w:rsidRPr="00760004" w:rsidRDefault="00610327" w:rsidP="00610327">
      <w:pPr>
        <w:pStyle w:val="TH"/>
      </w:pPr>
      <w:r w:rsidRPr="00760004">
        <w:t xml:space="preserve">Table </w:t>
      </w:r>
      <w:r w:rsidR="00241659" w:rsidRPr="00760004">
        <w:t>7.4.</w:t>
      </w:r>
      <w:r w:rsidRPr="00760004">
        <w:t>3-18: Payload for MMSMBoxViewRequest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AAE3ED" w14:textId="77777777" w:rsidTr="00822E9A">
        <w:trPr>
          <w:jc w:val="center"/>
        </w:trPr>
        <w:tc>
          <w:tcPr>
            <w:tcW w:w="2693" w:type="dxa"/>
          </w:tcPr>
          <w:p w14:paraId="7892F8CE" w14:textId="77777777" w:rsidR="00610327" w:rsidRPr="00760004" w:rsidRDefault="00610327" w:rsidP="00822E9A">
            <w:pPr>
              <w:pStyle w:val="TAH"/>
            </w:pPr>
            <w:r w:rsidRPr="00760004">
              <w:t>Field name</w:t>
            </w:r>
          </w:p>
        </w:tc>
        <w:tc>
          <w:tcPr>
            <w:tcW w:w="6521" w:type="dxa"/>
          </w:tcPr>
          <w:p w14:paraId="395FDF83" w14:textId="77777777" w:rsidR="00610327" w:rsidRPr="00760004" w:rsidRDefault="00610327" w:rsidP="00822E9A">
            <w:pPr>
              <w:pStyle w:val="TAH"/>
            </w:pPr>
            <w:r w:rsidRPr="00760004">
              <w:t>Description</w:t>
            </w:r>
          </w:p>
        </w:tc>
        <w:tc>
          <w:tcPr>
            <w:tcW w:w="708" w:type="dxa"/>
          </w:tcPr>
          <w:p w14:paraId="2E0E74FD" w14:textId="77777777" w:rsidR="00610327" w:rsidRPr="00760004" w:rsidRDefault="00610327" w:rsidP="00822E9A">
            <w:pPr>
              <w:pStyle w:val="TAH"/>
            </w:pPr>
            <w:r w:rsidRPr="00760004">
              <w:t>M/C/O</w:t>
            </w:r>
          </w:p>
        </w:tc>
      </w:tr>
      <w:tr w:rsidR="00610327" w:rsidRPr="00760004" w14:paraId="4E554485" w14:textId="77777777" w:rsidTr="00822E9A">
        <w:trPr>
          <w:jc w:val="center"/>
        </w:trPr>
        <w:tc>
          <w:tcPr>
            <w:tcW w:w="2693" w:type="dxa"/>
          </w:tcPr>
          <w:p w14:paraId="65F6E904" w14:textId="77777777" w:rsidR="00610327" w:rsidRPr="00760004" w:rsidRDefault="00610327" w:rsidP="00822E9A">
            <w:pPr>
              <w:pStyle w:val="TAL"/>
            </w:pPr>
            <w:r w:rsidRPr="00760004">
              <w:t>transactionID</w:t>
            </w:r>
          </w:p>
        </w:tc>
        <w:tc>
          <w:tcPr>
            <w:tcW w:w="6521" w:type="dxa"/>
          </w:tcPr>
          <w:p w14:paraId="4C562A46" w14:textId="08A3F45B"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A47A85">
              <w:t>63</w:t>
            </w:r>
            <w:r w:rsidRPr="00760004">
              <w:t>.</w:t>
            </w:r>
          </w:p>
        </w:tc>
        <w:tc>
          <w:tcPr>
            <w:tcW w:w="708" w:type="dxa"/>
          </w:tcPr>
          <w:p w14:paraId="20A0A7E2" w14:textId="77777777" w:rsidR="00610327" w:rsidRPr="00760004" w:rsidRDefault="00610327" w:rsidP="00822E9A">
            <w:pPr>
              <w:pStyle w:val="TAL"/>
            </w:pPr>
            <w:r w:rsidRPr="00760004">
              <w:t>M</w:t>
            </w:r>
          </w:p>
        </w:tc>
      </w:tr>
      <w:tr w:rsidR="00610327" w:rsidRPr="00760004" w14:paraId="5A637CA3" w14:textId="77777777" w:rsidTr="00822E9A">
        <w:trPr>
          <w:jc w:val="center"/>
        </w:trPr>
        <w:tc>
          <w:tcPr>
            <w:tcW w:w="2693" w:type="dxa"/>
          </w:tcPr>
          <w:p w14:paraId="38327DBB" w14:textId="77777777" w:rsidR="00610327" w:rsidRPr="00760004" w:rsidRDefault="00610327" w:rsidP="00822E9A">
            <w:pPr>
              <w:pStyle w:val="TAL"/>
            </w:pPr>
            <w:r w:rsidRPr="00760004">
              <w:t>version</w:t>
            </w:r>
          </w:p>
        </w:tc>
        <w:tc>
          <w:tcPr>
            <w:tcW w:w="6521" w:type="dxa"/>
          </w:tcPr>
          <w:p w14:paraId="040E397E" w14:textId="77777777" w:rsidR="00610327" w:rsidRPr="00760004" w:rsidRDefault="00610327" w:rsidP="00822E9A">
            <w:pPr>
              <w:pStyle w:val="TAL"/>
            </w:pPr>
            <w:r w:rsidRPr="00760004">
              <w:t>The version of MM, to include major and minor version.</w:t>
            </w:r>
          </w:p>
        </w:tc>
        <w:tc>
          <w:tcPr>
            <w:tcW w:w="708" w:type="dxa"/>
          </w:tcPr>
          <w:p w14:paraId="30C03FFC" w14:textId="77777777" w:rsidR="00610327" w:rsidRPr="00760004" w:rsidRDefault="00610327" w:rsidP="00822E9A">
            <w:pPr>
              <w:pStyle w:val="TAL"/>
            </w:pPr>
            <w:r w:rsidRPr="00760004">
              <w:t>M</w:t>
            </w:r>
          </w:p>
        </w:tc>
      </w:tr>
      <w:tr w:rsidR="00610327" w:rsidRPr="00760004" w14:paraId="2EADE439" w14:textId="77777777" w:rsidTr="00822E9A">
        <w:trPr>
          <w:jc w:val="center"/>
        </w:trPr>
        <w:tc>
          <w:tcPr>
            <w:tcW w:w="2693" w:type="dxa"/>
          </w:tcPr>
          <w:p w14:paraId="35B16E1B" w14:textId="77777777" w:rsidR="00610327" w:rsidRPr="00760004" w:rsidRDefault="00610327" w:rsidP="00822E9A">
            <w:pPr>
              <w:pStyle w:val="TAL"/>
            </w:pPr>
            <w:r w:rsidRPr="00760004">
              <w:t>contentLocation</w:t>
            </w:r>
          </w:p>
        </w:tc>
        <w:tc>
          <w:tcPr>
            <w:tcW w:w="6521" w:type="dxa"/>
          </w:tcPr>
          <w:p w14:paraId="72D9C312" w14:textId="3D37F496"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to the MMS Proxy-Relay.</w:t>
            </w:r>
          </w:p>
        </w:tc>
        <w:tc>
          <w:tcPr>
            <w:tcW w:w="708" w:type="dxa"/>
          </w:tcPr>
          <w:p w14:paraId="271D6B66" w14:textId="77777777" w:rsidR="00610327" w:rsidRPr="00760004" w:rsidRDefault="00610327" w:rsidP="00822E9A">
            <w:pPr>
              <w:pStyle w:val="TAL"/>
            </w:pPr>
            <w:r w:rsidRPr="00760004">
              <w:t>C</w:t>
            </w:r>
          </w:p>
        </w:tc>
      </w:tr>
      <w:tr w:rsidR="00610327" w:rsidRPr="00760004" w14:paraId="2579D789" w14:textId="77777777" w:rsidTr="00822E9A">
        <w:trPr>
          <w:jc w:val="center"/>
        </w:trPr>
        <w:tc>
          <w:tcPr>
            <w:tcW w:w="2693" w:type="dxa"/>
          </w:tcPr>
          <w:p w14:paraId="60193313" w14:textId="77777777" w:rsidR="00610327" w:rsidRPr="00760004" w:rsidRDefault="00610327" w:rsidP="00822E9A">
            <w:pPr>
              <w:pStyle w:val="TAL"/>
            </w:pPr>
            <w:r w:rsidRPr="00760004">
              <w:t>state</w:t>
            </w:r>
          </w:p>
        </w:tc>
        <w:tc>
          <w:tcPr>
            <w:tcW w:w="6521" w:type="dxa"/>
          </w:tcPr>
          <w:p w14:paraId="41C94DF9" w14:textId="202955AF"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to the MMS Proxy-Relay.</w:t>
            </w:r>
          </w:p>
        </w:tc>
        <w:tc>
          <w:tcPr>
            <w:tcW w:w="708" w:type="dxa"/>
          </w:tcPr>
          <w:p w14:paraId="62C11CC7" w14:textId="77777777" w:rsidR="00610327" w:rsidRPr="00760004" w:rsidRDefault="00610327" w:rsidP="00822E9A">
            <w:pPr>
              <w:pStyle w:val="TAL"/>
            </w:pPr>
            <w:r w:rsidRPr="00760004">
              <w:t>C</w:t>
            </w:r>
          </w:p>
        </w:tc>
      </w:tr>
      <w:tr w:rsidR="00610327" w:rsidRPr="00760004" w14:paraId="4EFCB581" w14:textId="77777777" w:rsidTr="00822E9A">
        <w:trPr>
          <w:jc w:val="center"/>
        </w:trPr>
        <w:tc>
          <w:tcPr>
            <w:tcW w:w="2693" w:type="dxa"/>
          </w:tcPr>
          <w:p w14:paraId="4E4E630F" w14:textId="77777777" w:rsidR="00610327" w:rsidRPr="00760004" w:rsidRDefault="00610327" w:rsidP="00822E9A">
            <w:pPr>
              <w:pStyle w:val="TAL"/>
            </w:pPr>
            <w:r w:rsidRPr="00760004">
              <w:t>flags</w:t>
            </w:r>
          </w:p>
        </w:tc>
        <w:tc>
          <w:tcPr>
            <w:tcW w:w="6521" w:type="dxa"/>
          </w:tcPr>
          <w:p w14:paraId="303B0A72" w14:textId="71C8D589"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to the MMS Proxy-Relay.</w:t>
            </w:r>
          </w:p>
        </w:tc>
        <w:tc>
          <w:tcPr>
            <w:tcW w:w="708" w:type="dxa"/>
          </w:tcPr>
          <w:p w14:paraId="640C82A4" w14:textId="77777777" w:rsidR="00610327" w:rsidRPr="00760004" w:rsidRDefault="00610327" w:rsidP="00822E9A">
            <w:pPr>
              <w:pStyle w:val="TAL"/>
            </w:pPr>
            <w:r w:rsidRPr="00760004">
              <w:t>C</w:t>
            </w:r>
          </w:p>
        </w:tc>
      </w:tr>
      <w:tr w:rsidR="00610327" w:rsidRPr="00760004" w14:paraId="4CF3336D" w14:textId="77777777" w:rsidTr="00822E9A">
        <w:trPr>
          <w:jc w:val="center"/>
        </w:trPr>
        <w:tc>
          <w:tcPr>
            <w:tcW w:w="2693" w:type="dxa"/>
          </w:tcPr>
          <w:p w14:paraId="4FCBED3B" w14:textId="77777777" w:rsidR="00610327" w:rsidRPr="00760004" w:rsidRDefault="00610327" w:rsidP="00822E9A">
            <w:pPr>
              <w:pStyle w:val="TAL"/>
            </w:pPr>
            <w:r w:rsidRPr="00760004">
              <w:t>start</w:t>
            </w:r>
          </w:p>
        </w:tc>
        <w:tc>
          <w:tcPr>
            <w:tcW w:w="6521" w:type="dxa"/>
          </w:tcPr>
          <w:p w14:paraId="5D58C254" w14:textId="77777777" w:rsidR="00610327" w:rsidRPr="00760004" w:rsidRDefault="00610327" w:rsidP="00822E9A">
            <w:pPr>
              <w:pStyle w:val="TAL"/>
            </w:pPr>
            <w:r w:rsidRPr="00760004">
              <w:t>A number, indicating the index of the first MM of those selected to have information returned in the response. Include if sent to the MMS Proxy-Relay.</w:t>
            </w:r>
          </w:p>
        </w:tc>
        <w:tc>
          <w:tcPr>
            <w:tcW w:w="708" w:type="dxa"/>
          </w:tcPr>
          <w:p w14:paraId="3123FED0" w14:textId="77777777" w:rsidR="00610327" w:rsidRPr="00760004" w:rsidRDefault="00610327" w:rsidP="00822E9A">
            <w:pPr>
              <w:pStyle w:val="TAL"/>
            </w:pPr>
            <w:r w:rsidRPr="00760004">
              <w:t>C</w:t>
            </w:r>
          </w:p>
        </w:tc>
      </w:tr>
      <w:tr w:rsidR="00610327" w:rsidRPr="00760004" w14:paraId="2D26C54D" w14:textId="77777777" w:rsidTr="00822E9A">
        <w:trPr>
          <w:jc w:val="center"/>
        </w:trPr>
        <w:tc>
          <w:tcPr>
            <w:tcW w:w="2693" w:type="dxa"/>
          </w:tcPr>
          <w:p w14:paraId="2908A97A" w14:textId="77777777" w:rsidR="00610327" w:rsidRPr="00760004" w:rsidRDefault="00610327" w:rsidP="00822E9A">
            <w:pPr>
              <w:pStyle w:val="TAL"/>
            </w:pPr>
            <w:r w:rsidRPr="00760004">
              <w:t>limit</w:t>
            </w:r>
          </w:p>
        </w:tc>
        <w:tc>
          <w:tcPr>
            <w:tcW w:w="6521" w:type="dxa"/>
          </w:tcPr>
          <w:p w14:paraId="4C5A6EBB" w14:textId="77777777" w:rsidR="00610327" w:rsidRPr="00760004" w:rsidRDefault="00610327" w:rsidP="00822E9A">
            <w:pPr>
              <w:pStyle w:val="TAL"/>
            </w:pPr>
            <w:r w:rsidRPr="00760004">
              <w:t>A number indicating the maximum number of selected MMs whose information are to be returned in the response.</w:t>
            </w:r>
          </w:p>
          <w:p w14:paraId="4456EBBA" w14:textId="314B8296" w:rsidR="00610327" w:rsidRPr="00760004" w:rsidRDefault="00610327" w:rsidP="00822E9A">
            <w:pPr>
              <w:pStyle w:val="TAL"/>
            </w:pPr>
            <w:r w:rsidRPr="00760004">
              <w:t>If this is absent, information elements from all remaining MMs are to be returned. If this is zero</w:t>
            </w:r>
            <w:r w:rsidR="00A22358">
              <w:t>,</w:t>
            </w:r>
            <w:r w:rsidRPr="00760004">
              <w:t xml:space="preserve"> then no MM-related information are to be returned. Include if sent to the MMS Proxy-Relay.</w:t>
            </w:r>
          </w:p>
        </w:tc>
        <w:tc>
          <w:tcPr>
            <w:tcW w:w="708" w:type="dxa"/>
          </w:tcPr>
          <w:p w14:paraId="559E18B5" w14:textId="77777777" w:rsidR="00610327" w:rsidRPr="00760004" w:rsidRDefault="00610327" w:rsidP="00822E9A">
            <w:pPr>
              <w:pStyle w:val="TAL"/>
            </w:pPr>
            <w:r w:rsidRPr="00760004">
              <w:t>C</w:t>
            </w:r>
          </w:p>
        </w:tc>
      </w:tr>
      <w:tr w:rsidR="00610327" w:rsidRPr="00760004" w14:paraId="1C9CB5D7" w14:textId="77777777" w:rsidTr="00822E9A">
        <w:trPr>
          <w:jc w:val="center"/>
        </w:trPr>
        <w:tc>
          <w:tcPr>
            <w:tcW w:w="2693" w:type="dxa"/>
          </w:tcPr>
          <w:p w14:paraId="436BE3E1" w14:textId="77777777" w:rsidR="00610327" w:rsidRPr="00760004" w:rsidRDefault="00610327" w:rsidP="00822E9A">
            <w:pPr>
              <w:pStyle w:val="TAL"/>
            </w:pPr>
            <w:r w:rsidRPr="00760004">
              <w:t>mMSAttributes</w:t>
            </w:r>
          </w:p>
        </w:tc>
        <w:tc>
          <w:tcPr>
            <w:tcW w:w="6521" w:type="dxa"/>
          </w:tcPr>
          <w:p w14:paraId="1D11FE77" w14:textId="77777777" w:rsidR="00610327" w:rsidRPr="00760004" w:rsidRDefault="00610327" w:rsidP="00822E9A">
            <w:pPr>
              <w:pStyle w:val="TAL"/>
            </w:pPr>
            <w:r w:rsidRPr="00760004">
              <w:t>A list of information elements that should appear in the view for each selected message. Include if sent to the MMS Proxy-Relay.</w:t>
            </w:r>
          </w:p>
        </w:tc>
        <w:tc>
          <w:tcPr>
            <w:tcW w:w="708" w:type="dxa"/>
          </w:tcPr>
          <w:p w14:paraId="565BD8E5" w14:textId="77777777" w:rsidR="00610327" w:rsidRPr="00760004" w:rsidRDefault="00610327" w:rsidP="00822E9A">
            <w:pPr>
              <w:pStyle w:val="TAL"/>
            </w:pPr>
            <w:r w:rsidRPr="00760004">
              <w:t>C</w:t>
            </w:r>
          </w:p>
        </w:tc>
      </w:tr>
      <w:tr w:rsidR="00610327" w:rsidRPr="00760004" w14:paraId="2680C9D9" w14:textId="77777777" w:rsidTr="00822E9A">
        <w:trPr>
          <w:jc w:val="center"/>
        </w:trPr>
        <w:tc>
          <w:tcPr>
            <w:tcW w:w="2693" w:type="dxa"/>
          </w:tcPr>
          <w:p w14:paraId="42F8BB1E" w14:textId="77777777" w:rsidR="00610327" w:rsidRPr="00760004" w:rsidRDefault="00610327" w:rsidP="00822E9A">
            <w:pPr>
              <w:pStyle w:val="TAL"/>
            </w:pPr>
            <w:r w:rsidRPr="00760004">
              <w:t>mMSTotals</w:t>
            </w:r>
          </w:p>
        </w:tc>
        <w:tc>
          <w:tcPr>
            <w:tcW w:w="6521" w:type="dxa"/>
          </w:tcPr>
          <w:p w14:paraId="5B2F48B6" w14:textId="591BEF2A"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to the MMS Proxy-Relay.</w:t>
            </w:r>
          </w:p>
        </w:tc>
        <w:tc>
          <w:tcPr>
            <w:tcW w:w="708" w:type="dxa"/>
          </w:tcPr>
          <w:p w14:paraId="40054DA7" w14:textId="77777777" w:rsidR="00610327" w:rsidRPr="00760004" w:rsidRDefault="00610327" w:rsidP="00822E9A">
            <w:pPr>
              <w:pStyle w:val="TAL"/>
            </w:pPr>
            <w:r w:rsidRPr="00760004">
              <w:t>C</w:t>
            </w:r>
          </w:p>
        </w:tc>
      </w:tr>
      <w:tr w:rsidR="00610327" w:rsidRPr="00760004" w14:paraId="1EF95BCA" w14:textId="77777777" w:rsidTr="00822E9A">
        <w:trPr>
          <w:jc w:val="center"/>
        </w:trPr>
        <w:tc>
          <w:tcPr>
            <w:tcW w:w="2693" w:type="dxa"/>
          </w:tcPr>
          <w:p w14:paraId="35CC5CEE" w14:textId="77777777" w:rsidR="00610327" w:rsidRPr="00760004" w:rsidRDefault="00610327" w:rsidP="00822E9A">
            <w:pPr>
              <w:pStyle w:val="TAL"/>
            </w:pPr>
            <w:r w:rsidRPr="00760004">
              <w:t>mMSQuotas</w:t>
            </w:r>
          </w:p>
        </w:tc>
        <w:tc>
          <w:tcPr>
            <w:tcW w:w="6521" w:type="dxa"/>
          </w:tcPr>
          <w:p w14:paraId="7C15DACB" w14:textId="6FD5799E"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to the MMS Proxy-Relay.</w:t>
            </w:r>
          </w:p>
        </w:tc>
        <w:tc>
          <w:tcPr>
            <w:tcW w:w="708" w:type="dxa"/>
          </w:tcPr>
          <w:p w14:paraId="6D7790C2" w14:textId="77777777" w:rsidR="00610327" w:rsidRPr="00760004" w:rsidRDefault="00610327" w:rsidP="00822E9A">
            <w:pPr>
              <w:pStyle w:val="TAL"/>
            </w:pPr>
            <w:r w:rsidRPr="00760004">
              <w:t>C</w:t>
            </w:r>
          </w:p>
        </w:tc>
      </w:tr>
    </w:tbl>
    <w:p w14:paraId="5F430ADB" w14:textId="77777777" w:rsidR="00610327" w:rsidRPr="00760004" w:rsidRDefault="00610327" w:rsidP="00610327">
      <w:pPr>
        <w:pStyle w:val="B1"/>
      </w:pPr>
    </w:p>
    <w:p w14:paraId="2A044F6C" w14:textId="490FF165" w:rsidR="00610327" w:rsidRPr="00760004" w:rsidRDefault="00241659" w:rsidP="00610327">
      <w:pPr>
        <w:pStyle w:val="Heading4"/>
      </w:pPr>
      <w:bookmarkStart w:id="278" w:name="_Toc135598632"/>
      <w:r w:rsidRPr="00760004">
        <w:t>7.4.</w:t>
      </w:r>
      <w:r w:rsidR="00610327" w:rsidRPr="00760004">
        <w:t>3.19</w:t>
      </w:r>
      <w:r w:rsidR="00610327" w:rsidRPr="00760004">
        <w:tab/>
        <w:t>MMSMBoxViewResponse</w:t>
      </w:r>
      <w:bookmarkEnd w:id="278"/>
    </w:p>
    <w:p w14:paraId="0267B03D" w14:textId="77777777" w:rsidR="00610327" w:rsidRPr="00760004" w:rsidRDefault="00610327" w:rsidP="00610327">
      <w:r w:rsidRPr="00760004">
        <w:t xml:space="preserve">The IRI-POI present in the MMS Proxy-Relay shall generate an xIRI containing an MMSViewConfirm record when the MMS Proxy-Relay sends a </w:t>
      </w:r>
      <w:r w:rsidRPr="00760004">
        <w:rPr>
          <w:i/>
          <w:iCs/>
        </w:rPr>
        <w:t>m-mbox-view.conf</w:t>
      </w:r>
      <w:r w:rsidRPr="00760004">
        <w:t xml:space="preserve"> (as defined in OMA-TS-MMS_ENC [39] clause 6.9) to the MMS client in the target UE.</w:t>
      </w:r>
    </w:p>
    <w:p w14:paraId="70D8E411" w14:textId="6929A2F4" w:rsidR="00610327" w:rsidRPr="00760004" w:rsidRDefault="00610327" w:rsidP="00610327">
      <w:r w:rsidRPr="00760004">
        <w:t>Table</w:t>
      </w:r>
      <w:r w:rsidR="00A22358" w:rsidRPr="00FE2627">
        <w:t xml:space="preserve"> 7.4.3-1</w:t>
      </w:r>
      <w:r w:rsidR="00A22358">
        <w:t>9</w:t>
      </w:r>
      <w:r w:rsidRPr="00760004">
        <w:t xml:space="preserve"> contains parameters generated by the IRI-POI, along with parameters derived from the </w:t>
      </w:r>
      <w:r w:rsidRPr="00760004">
        <w:rPr>
          <w:i/>
          <w:iCs/>
        </w:rPr>
        <w:t>m-mbox-vew-conf</w:t>
      </w:r>
      <w:r w:rsidRPr="00760004">
        <w:t xml:space="preserve"> message (from the local target UE to the MMS Proxy-Relay).</w:t>
      </w:r>
    </w:p>
    <w:p w14:paraId="4BB256F0" w14:textId="0DEE2F07" w:rsidR="00610327" w:rsidRPr="00760004" w:rsidRDefault="00610327" w:rsidP="00610327">
      <w:pPr>
        <w:pStyle w:val="TH"/>
      </w:pPr>
      <w:r w:rsidRPr="00760004">
        <w:t xml:space="preserve">Table </w:t>
      </w:r>
      <w:r w:rsidR="00241659" w:rsidRPr="00760004">
        <w:t>7.4.</w:t>
      </w:r>
      <w:r w:rsidRPr="00760004">
        <w:t>3-19: Payload for MMSMBoxViewResponse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467E54AC" w14:textId="77777777" w:rsidTr="00822E9A">
        <w:trPr>
          <w:jc w:val="center"/>
        </w:trPr>
        <w:tc>
          <w:tcPr>
            <w:tcW w:w="2693" w:type="dxa"/>
          </w:tcPr>
          <w:p w14:paraId="13BE0B48" w14:textId="77777777" w:rsidR="00610327" w:rsidRPr="00760004" w:rsidRDefault="00610327" w:rsidP="00822E9A">
            <w:pPr>
              <w:pStyle w:val="TAH"/>
            </w:pPr>
            <w:r w:rsidRPr="00760004">
              <w:t>Field name</w:t>
            </w:r>
          </w:p>
        </w:tc>
        <w:tc>
          <w:tcPr>
            <w:tcW w:w="6521" w:type="dxa"/>
          </w:tcPr>
          <w:p w14:paraId="7CC397AD" w14:textId="77777777" w:rsidR="00610327" w:rsidRPr="00760004" w:rsidRDefault="00610327" w:rsidP="00822E9A">
            <w:pPr>
              <w:pStyle w:val="TAH"/>
            </w:pPr>
            <w:r w:rsidRPr="00760004">
              <w:t>Description</w:t>
            </w:r>
          </w:p>
        </w:tc>
        <w:tc>
          <w:tcPr>
            <w:tcW w:w="708" w:type="dxa"/>
          </w:tcPr>
          <w:p w14:paraId="769ED5D5" w14:textId="77777777" w:rsidR="00610327" w:rsidRPr="00760004" w:rsidRDefault="00610327" w:rsidP="00822E9A">
            <w:pPr>
              <w:pStyle w:val="TAH"/>
            </w:pPr>
            <w:r w:rsidRPr="00760004">
              <w:t>M/C/O</w:t>
            </w:r>
          </w:p>
        </w:tc>
      </w:tr>
      <w:tr w:rsidR="00610327" w:rsidRPr="00760004" w14:paraId="228DB337" w14:textId="77777777" w:rsidTr="00822E9A">
        <w:trPr>
          <w:jc w:val="center"/>
        </w:trPr>
        <w:tc>
          <w:tcPr>
            <w:tcW w:w="2693" w:type="dxa"/>
          </w:tcPr>
          <w:p w14:paraId="778333E8" w14:textId="77777777" w:rsidR="00610327" w:rsidRPr="00760004" w:rsidRDefault="00610327" w:rsidP="00822E9A">
            <w:pPr>
              <w:pStyle w:val="TAL"/>
            </w:pPr>
            <w:r w:rsidRPr="00760004">
              <w:t>version</w:t>
            </w:r>
          </w:p>
        </w:tc>
        <w:tc>
          <w:tcPr>
            <w:tcW w:w="6521" w:type="dxa"/>
          </w:tcPr>
          <w:p w14:paraId="7F6B3AEC" w14:textId="77777777" w:rsidR="00610327" w:rsidRPr="00760004" w:rsidRDefault="00610327" w:rsidP="00822E9A">
            <w:pPr>
              <w:pStyle w:val="TAL"/>
            </w:pPr>
            <w:r w:rsidRPr="00760004">
              <w:t>The version of MM, to include major and minor version.</w:t>
            </w:r>
          </w:p>
        </w:tc>
        <w:tc>
          <w:tcPr>
            <w:tcW w:w="708" w:type="dxa"/>
          </w:tcPr>
          <w:p w14:paraId="4FC06273" w14:textId="77777777" w:rsidR="00610327" w:rsidRPr="00760004" w:rsidRDefault="00610327" w:rsidP="00822E9A">
            <w:pPr>
              <w:pStyle w:val="TAL"/>
            </w:pPr>
            <w:r w:rsidRPr="00760004">
              <w:t>M</w:t>
            </w:r>
          </w:p>
        </w:tc>
      </w:tr>
      <w:tr w:rsidR="00610327" w:rsidRPr="00760004" w14:paraId="2891A267" w14:textId="77777777" w:rsidTr="00822E9A">
        <w:trPr>
          <w:jc w:val="center"/>
        </w:trPr>
        <w:tc>
          <w:tcPr>
            <w:tcW w:w="2693" w:type="dxa"/>
          </w:tcPr>
          <w:p w14:paraId="31210BDD" w14:textId="77777777" w:rsidR="00610327" w:rsidRPr="00760004" w:rsidRDefault="00610327" w:rsidP="00822E9A">
            <w:pPr>
              <w:pStyle w:val="TAL"/>
            </w:pPr>
            <w:r w:rsidRPr="00760004">
              <w:t>responseStatus</w:t>
            </w:r>
          </w:p>
        </w:tc>
        <w:tc>
          <w:tcPr>
            <w:tcW w:w="6521" w:type="dxa"/>
          </w:tcPr>
          <w:p w14:paraId="5BD0F0AE" w14:textId="77777777" w:rsidR="00610327" w:rsidRPr="00760004" w:rsidRDefault="00610327" w:rsidP="00822E9A">
            <w:pPr>
              <w:pStyle w:val="TAL"/>
            </w:pPr>
            <w:r w:rsidRPr="00760004">
              <w:t>MMS specific status.</w:t>
            </w:r>
          </w:p>
        </w:tc>
        <w:tc>
          <w:tcPr>
            <w:tcW w:w="708" w:type="dxa"/>
          </w:tcPr>
          <w:p w14:paraId="79AE236A" w14:textId="77777777" w:rsidR="00610327" w:rsidRPr="00760004" w:rsidRDefault="00610327" w:rsidP="00822E9A">
            <w:pPr>
              <w:pStyle w:val="TAL"/>
            </w:pPr>
            <w:r w:rsidRPr="00760004">
              <w:t>M</w:t>
            </w:r>
          </w:p>
        </w:tc>
      </w:tr>
      <w:tr w:rsidR="00610327" w:rsidRPr="00760004" w14:paraId="79FEAD07" w14:textId="77777777" w:rsidTr="00822E9A">
        <w:trPr>
          <w:jc w:val="center"/>
        </w:trPr>
        <w:tc>
          <w:tcPr>
            <w:tcW w:w="2693" w:type="dxa"/>
          </w:tcPr>
          <w:p w14:paraId="76101DDC" w14:textId="77777777" w:rsidR="00610327" w:rsidRPr="00760004" w:rsidRDefault="00610327" w:rsidP="00822E9A">
            <w:pPr>
              <w:pStyle w:val="TAL"/>
            </w:pPr>
            <w:r w:rsidRPr="00760004">
              <w:t>responseStatusText</w:t>
            </w:r>
          </w:p>
        </w:tc>
        <w:tc>
          <w:tcPr>
            <w:tcW w:w="6521" w:type="dxa"/>
          </w:tcPr>
          <w:p w14:paraId="635675F5" w14:textId="158688C4"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06F82DB8" w14:textId="77777777" w:rsidR="00610327" w:rsidRPr="00760004" w:rsidRDefault="00610327" w:rsidP="00822E9A">
            <w:pPr>
              <w:pStyle w:val="TAL"/>
            </w:pPr>
            <w:r w:rsidRPr="00760004">
              <w:t>C</w:t>
            </w:r>
          </w:p>
        </w:tc>
      </w:tr>
      <w:tr w:rsidR="00610327" w:rsidRPr="00760004" w14:paraId="19CEBD10" w14:textId="77777777" w:rsidTr="00822E9A">
        <w:trPr>
          <w:jc w:val="center"/>
        </w:trPr>
        <w:tc>
          <w:tcPr>
            <w:tcW w:w="2693" w:type="dxa"/>
          </w:tcPr>
          <w:p w14:paraId="3A40E6CC" w14:textId="77777777" w:rsidR="00610327" w:rsidRPr="00760004" w:rsidRDefault="00610327" w:rsidP="00822E9A">
            <w:pPr>
              <w:pStyle w:val="TAL"/>
            </w:pPr>
            <w:r w:rsidRPr="00760004">
              <w:t>contentLocation</w:t>
            </w:r>
          </w:p>
        </w:tc>
        <w:tc>
          <w:tcPr>
            <w:tcW w:w="6521" w:type="dxa"/>
          </w:tcPr>
          <w:p w14:paraId="66E2E052" w14:textId="6B7A1BF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content to be retrieved. As defined in OMA-</w:t>
            </w:r>
            <w:r w:rsidR="001E261F">
              <w:t>TS-MMS</w:t>
            </w:r>
            <w:r w:rsidRPr="00760004">
              <w:t>_ENC [39] clause 7.3.10. Include if sent by the MMS Proxy-Relay.</w:t>
            </w:r>
          </w:p>
        </w:tc>
        <w:tc>
          <w:tcPr>
            <w:tcW w:w="708" w:type="dxa"/>
          </w:tcPr>
          <w:p w14:paraId="28C49D2E" w14:textId="77777777" w:rsidR="00610327" w:rsidRPr="00760004" w:rsidRDefault="00610327" w:rsidP="00822E9A">
            <w:pPr>
              <w:pStyle w:val="TAL"/>
            </w:pPr>
            <w:r w:rsidRPr="00760004">
              <w:t>C</w:t>
            </w:r>
          </w:p>
        </w:tc>
      </w:tr>
      <w:tr w:rsidR="00610327" w:rsidRPr="00760004" w14:paraId="34992C27" w14:textId="77777777" w:rsidTr="00822E9A">
        <w:trPr>
          <w:jc w:val="center"/>
        </w:trPr>
        <w:tc>
          <w:tcPr>
            <w:tcW w:w="2693" w:type="dxa"/>
          </w:tcPr>
          <w:p w14:paraId="2B37D000" w14:textId="77777777" w:rsidR="00610327" w:rsidRPr="00760004" w:rsidRDefault="00610327" w:rsidP="00822E9A">
            <w:pPr>
              <w:pStyle w:val="TAL"/>
            </w:pPr>
            <w:r w:rsidRPr="00760004">
              <w:t>state</w:t>
            </w:r>
          </w:p>
        </w:tc>
        <w:tc>
          <w:tcPr>
            <w:tcW w:w="6521" w:type="dxa"/>
          </w:tcPr>
          <w:p w14:paraId="17336AE4" w14:textId="2B8FBB40"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by the MMS Proxy-Relay.</w:t>
            </w:r>
          </w:p>
        </w:tc>
        <w:tc>
          <w:tcPr>
            <w:tcW w:w="708" w:type="dxa"/>
          </w:tcPr>
          <w:p w14:paraId="2A986CF8" w14:textId="77777777" w:rsidR="00610327" w:rsidRPr="00760004" w:rsidRDefault="00610327" w:rsidP="00822E9A">
            <w:pPr>
              <w:pStyle w:val="TAL"/>
            </w:pPr>
            <w:r w:rsidRPr="00760004">
              <w:t>C</w:t>
            </w:r>
          </w:p>
        </w:tc>
      </w:tr>
      <w:tr w:rsidR="00610327" w:rsidRPr="00760004" w14:paraId="41AF705A" w14:textId="77777777" w:rsidTr="00822E9A">
        <w:trPr>
          <w:jc w:val="center"/>
        </w:trPr>
        <w:tc>
          <w:tcPr>
            <w:tcW w:w="2693" w:type="dxa"/>
          </w:tcPr>
          <w:p w14:paraId="733FA7A3" w14:textId="77777777" w:rsidR="00610327" w:rsidRPr="00760004" w:rsidRDefault="00610327" w:rsidP="00822E9A">
            <w:pPr>
              <w:pStyle w:val="TAL"/>
            </w:pPr>
            <w:r w:rsidRPr="00760004">
              <w:t>flags</w:t>
            </w:r>
          </w:p>
        </w:tc>
        <w:tc>
          <w:tcPr>
            <w:tcW w:w="6521" w:type="dxa"/>
          </w:tcPr>
          <w:p w14:paraId="6C0EFF64" w14:textId="1B4B1686"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by the MMS Proxy-Relay.</w:t>
            </w:r>
          </w:p>
        </w:tc>
        <w:tc>
          <w:tcPr>
            <w:tcW w:w="708" w:type="dxa"/>
          </w:tcPr>
          <w:p w14:paraId="16687DD1" w14:textId="77777777" w:rsidR="00610327" w:rsidRPr="00760004" w:rsidRDefault="00610327" w:rsidP="00822E9A">
            <w:pPr>
              <w:pStyle w:val="TAL"/>
            </w:pPr>
            <w:r w:rsidRPr="00760004">
              <w:t>C</w:t>
            </w:r>
          </w:p>
        </w:tc>
      </w:tr>
      <w:tr w:rsidR="00610327" w:rsidRPr="00760004" w14:paraId="2AAED862" w14:textId="77777777" w:rsidTr="00822E9A">
        <w:trPr>
          <w:jc w:val="center"/>
        </w:trPr>
        <w:tc>
          <w:tcPr>
            <w:tcW w:w="2693" w:type="dxa"/>
          </w:tcPr>
          <w:p w14:paraId="0275F3BB" w14:textId="77777777" w:rsidR="00610327" w:rsidRPr="00760004" w:rsidRDefault="00610327" w:rsidP="00822E9A">
            <w:pPr>
              <w:pStyle w:val="TAL"/>
            </w:pPr>
            <w:r w:rsidRPr="00760004">
              <w:t>start</w:t>
            </w:r>
          </w:p>
        </w:tc>
        <w:tc>
          <w:tcPr>
            <w:tcW w:w="6521" w:type="dxa"/>
          </w:tcPr>
          <w:p w14:paraId="021407E8" w14:textId="77777777" w:rsidR="00610327" w:rsidRPr="00760004" w:rsidRDefault="00610327" w:rsidP="00822E9A">
            <w:pPr>
              <w:pStyle w:val="TAL"/>
            </w:pPr>
            <w:r w:rsidRPr="00760004">
              <w:t>A number, indicating the index of the first MM of those selected to have information returned in the response. Include if sent by the MMS Proxy-Relay.</w:t>
            </w:r>
          </w:p>
        </w:tc>
        <w:tc>
          <w:tcPr>
            <w:tcW w:w="708" w:type="dxa"/>
          </w:tcPr>
          <w:p w14:paraId="558000E3" w14:textId="77777777" w:rsidR="00610327" w:rsidRPr="00760004" w:rsidRDefault="00610327" w:rsidP="00822E9A">
            <w:pPr>
              <w:pStyle w:val="TAL"/>
            </w:pPr>
            <w:r w:rsidRPr="00760004">
              <w:t>C</w:t>
            </w:r>
          </w:p>
        </w:tc>
      </w:tr>
      <w:tr w:rsidR="00610327" w:rsidRPr="00760004" w14:paraId="7631D90A" w14:textId="77777777" w:rsidTr="00822E9A">
        <w:trPr>
          <w:jc w:val="center"/>
        </w:trPr>
        <w:tc>
          <w:tcPr>
            <w:tcW w:w="2693" w:type="dxa"/>
          </w:tcPr>
          <w:p w14:paraId="10AFE439" w14:textId="77777777" w:rsidR="00610327" w:rsidRPr="00760004" w:rsidRDefault="00610327" w:rsidP="00822E9A">
            <w:pPr>
              <w:pStyle w:val="TAL"/>
            </w:pPr>
            <w:r w:rsidRPr="00760004">
              <w:t>limit</w:t>
            </w:r>
          </w:p>
        </w:tc>
        <w:tc>
          <w:tcPr>
            <w:tcW w:w="6521" w:type="dxa"/>
          </w:tcPr>
          <w:p w14:paraId="46D31029" w14:textId="77777777" w:rsidR="00610327" w:rsidRPr="00760004" w:rsidRDefault="00610327" w:rsidP="00822E9A">
            <w:pPr>
              <w:pStyle w:val="TAL"/>
            </w:pPr>
            <w:r w:rsidRPr="00760004">
              <w:t>A number indicating the maximum number of selected MMs whose information are to be returned in the response.</w:t>
            </w:r>
          </w:p>
          <w:p w14:paraId="2A1FCA3D" w14:textId="77777777" w:rsidR="00610327" w:rsidRPr="00760004" w:rsidRDefault="00610327" w:rsidP="00822E9A">
            <w:pPr>
              <w:pStyle w:val="TAL"/>
            </w:pPr>
            <w:r w:rsidRPr="00760004">
              <w:t>If this is absent, information elements from all remaining MMs are to be returned. If this is zero then no MM-related information are to be returned. Include if sent by the MMS Proxy-Relay.</w:t>
            </w:r>
          </w:p>
        </w:tc>
        <w:tc>
          <w:tcPr>
            <w:tcW w:w="708" w:type="dxa"/>
          </w:tcPr>
          <w:p w14:paraId="209E5BBB" w14:textId="77777777" w:rsidR="00610327" w:rsidRPr="00760004" w:rsidRDefault="00610327" w:rsidP="00822E9A">
            <w:pPr>
              <w:pStyle w:val="TAL"/>
            </w:pPr>
            <w:r w:rsidRPr="00760004">
              <w:t>C</w:t>
            </w:r>
          </w:p>
        </w:tc>
      </w:tr>
      <w:tr w:rsidR="00610327" w:rsidRPr="00760004" w14:paraId="7FB8CF34" w14:textId="77777777" w:rsidTr="00822E9A">
        <w:trPr>
          <w:jc w:val="center"/>
        </w:trPr>
        <w:tc>
          <w:tcPr>
            <w:tcW w:w="2693" w:type="dxa"/>
          </w:tcPr>
          <w:p w14:paraId="7160591A" w14:textId="77777777" w:rsidR="00610327" w:rsidRPr="00760004" w:rsidRDefault="00610327" w:rsidP="00822E9A">
            <w:pPr>
              <w:pStyle w:val="TAL"/>
            </w:pPr>
            <w:r w:rsidRPr="00760004">
              <w:t>mMSAttributes</w:t>
            </w:r>
          </w:p>
        </w:tc>
        <w:tc>
          <w:tcPr>
            <w:tcW w:w="6521" w:type="dxa"/>
          </w:tcPr>
          <w:p w14:paraId="1847400C" w14:textId="77777777" w:rsidR="00610327" w:rsidRPr="00760004" w:rsidRDefault="00610327" w:rsidP="00822E9A">
            <w:pPr>
              <w:pStyle w:val="TAL"/>
            </w:pPr>
            <w:r w:rsidRPr="00760004">
              <w:t>A list of information elements that should appear in the view for each selected message. Include if sent by the MMS Proxy-Relay.</w:t>
            </w:r>
          </w:p>
        </w:tc>
        <w:tc>
          <w:tcPr>
            <w:tcW w:w="708" w:type="dxa"/>
          </w:tcPr>
          <w:p w14:paraId="0070BABF" w14:textId="77777777" w:rsidR="00610327" w:rsidRPr="00760004" w:rsidRDefault="00610327" w:rsidP="00822E9A">
            <w:pPr>
              <w:pStyle w:val="TAL"/>
            </w:pPr>
            <w:r w:rsidRPr="00760004">
              <w:t>C</w:t>
            </w:r>
          </w:p>
        </w:tc>
      </w:tr>
      <w:tr w:rsidR="00610327" w:rsidRPr="00760004" w14:paraId="558DED68" w14:textId="77777777" w:rsidTr="00822E9A">
        <w:trPr>
          <w:jc w:val="center"/>
        </w:trPr>
        <w:tc>
          <w:tcPr>
            <w:tcW w:w="2693" w:type="dxa"/>
          </w:tcPr>
          <w:p w14:paraId="6FF20955" w14:textId="77777777" w:rsidR="00610327" w:rsidRPr="00760004" w:rsidRDefault="00610327" w:rsidP="00822E9A">
            <w:pPr>
              <w:pStyle w:val="TAL"/>
            </w:pPr>
            <w:r w:rsidRPr="00760004">
              <w:t>mMSTotals</w:t>
            </w:r>
          </w:p>
        </w:tc>
        <w:tc>
          <w:tcPr>
            <w:tcW w:w="6521" w:type="dxa"/>
          </w:tcPr>
          <w:p w14:paraId="335CE89B" w14:textId="208F8E9C"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by the MMS Proxy-Relay.</w:t>
            </w:r>
          </w:p>
        </w:tc>
        <w:tc>
          <w:tcPr>
            <w:tcW w:w="708" w:type="dxa"/>
          </w:tcPr>
          <w:p w14:paraId="0E545D5A" w14:textId="77777777" w:rsidR="00610327" w:rsidRPr="00760004" w:rsidRDefault="00610327" w:rsidP="00822E9A">
            <w:pPr>
              <w:pStyle w:val="TAL"/>
            </w:pPr>
            <w:r w:rsidRPr="00760004">
              <w:t>C</w:t>
            </w:r>
          </w:p>
        </w:tc>
      </w:tr>
      <w:tr w:rsidR="00610327" w:rsidRPr="00760004" w14:paraId="63595AC3" w14:textId="77777777" w:rsidTr="00822E9A">
        <w:trPr>
          <w:jc w:val="center"/>
        </w:trPr>
        <w:tc>
          <w:tcPr>
            <w:tcW w:w="2693" w:type="dxa"/>
          </w:tcPr>
          <w:p w14:paraId="40D992F6" w14:textId="77777777" w:rsidR="00610327" w:rsidRPr="00760004" w:rsidRDefault="00610327" w:rsidP="00822E9A">
            <w:pPr>
              <w:pStyle w:val="TAL"/>
            </w:pPr>
            <w:r w:rsidRPr="00760004">
              <w:t>mMSQuotas</w:t>
            </w:r>
          </w:p>
        </w:tc>
        <w:tc>
          <w:tcPr>
            <w:tcW w:w="6521" w:type="dxa"/>
          </w:tcPr>
          <w:p w14:paraId="75E7BB95" w14:textId="5FAB6EAD"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by the MMS Proxy-Relay.</w:t>
            </w:r>
          </w:p>
        </w:tc>
        <w:tc>
          <w:tcPr>
            <w:tcW w:w="708" w:type="dxa"/>
          </w:tcPr>
          <w:p w14:paraId="561449A0" w14:textId="77777777" w:rsidR="00610327" w:rsidRPr="00760004" w:rsidRDefault="00610327" w:rsidP="00822E9A">
            <w:pPr>
              <w:pStyle w:val="TAL"/>
            </w:pPr>
            <w:r w:rsidRPr="00760004">
              <w:t>C</w:t>
            </w:r>
          </w:p>
        </w:tc>
      </w:tr>
      <w:tr w:rsidR="00610327" w:rsidRPr="00760004" w14:paraId="10886214" w14:textId="77777777" w:rsidTr="00822E9A">
        <w:trPr>
          <w:jc w:val="center"/>
        </w:trPr>
        <w:tc>
          <w:tcPr>
            <w:tcW w:w="2693" w:type="dxa"/>
          </w:tcPr>
          <w:p w14:paraId="75FBCA4C" w14:textId="77777777" w:rsidR="00610327" w:rsidRPr="00760004" w:rsidRDefault="00610327" w:rsidP="00822E9A">
            <w:pPr>
              <w:pStyle w:val="TAL"/>
            </w:pPr>
            <w:r w:rsidRPr="00760004">
              <w:t>mMBoxDescription</w:t>
            </w:r>
          </w:p>
        </w:tc>
        <w:tc>
          <w:tcPr>
            <w:tcW w:w="6521" w:type="dxa"/>
          </w:tcPr>
          <w:p w14:paraId="578CAF2F" w14:textId="55F41973"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w:t>
            </w:r>
          </w:p>
        </w:tc>
        <w:tc>
          <w:tcPr>
            <w:tcW w:w="708" w:type="dxa"/>
          </w:tcPr>
          <w:p w14:paraId="4B29755E" w14:textId="77777777" w:rsidR="00610327" w:rsidRPr="00760004" w:rsidRDefault="00610327" w:rsidP="00822E9A">
            <w:pPr>
              <w:pStyle w:val="TAL"/>
            </w:pPr>
            <w:r w:rsidRPr="00760004">
              <w:t>M</w:t>
            </w:r>
          </w:p>
        </w:tc>
      </w:tr>
    </w:tbl>
    <w:p w14:paraId="5B276551" w14:textId="77777777" w:rsidR="00610327" w:rsidRPr="00760004" w:rsidRDefault="00610327" w:rsidP="00610327"/>
    <w:p w14:paraId="1166BC48" w14:textId="477D735D" w:rsidR="00610327" w:rsidRPr="00760004" w:rsidRDefault="00241659" w:rsidP="00610327">
      <w:pPr>
        <w:pStyle w:val="Heading4"/>
      </w:pPr>
      <w:bookmarkStart w:id="279" w:name="_Toc135598633"/>
      <w:r w:rsidRPr="00760004">
        <w:t>7.4.</w:t>
      </w:r>
      <w:r w:rsidR="00610327" w:rsidRPr="00760004">
        <w:t>3.20</w:t>
      </w:r>
      <w:r w:rsidR="00610327" w:rsidRPr="00760004">
        <w:tab/>
        <w:t>MMBoxDescription</w:t>
      </w:r>
      <w:bookmarkEnd w:id="279"/>
    </w:p>
    <w:p w14:paraId="2D51C031" w14:textId="77D1B62D" w:rsidR="00610327" w:rsidRPr="00760004" w:rsidRDefault="00610327" w:rsidP="00610327">
      <w:r w:rsidRPr="00760004">
        <w:t xml:space="preserve">The MMBoxDescription used in MMSMBoxViewResponse and MMSMBoxUpload records is defined in table </w:t>
      </w:r>
      <w:r w:rsidR="00241659" w:rsidRPr="00760004">
        <w:t>7.4.</w:t>
      </w:r>
      <w:r w:rsidRPr="00760004">
        <w:t>3-20.</w:t>
      </w:r>
    </w:p>
    <w:p w14:paraId="3446EDD2" w14:textId="0FF82570" w:rsidR="00610327" w:rsidRPr="00760004" w:rsidRDefault="00610327" w:rsidP="00610327">
      <w:pPr>
        <w:pStyle w:val="TH"/>
      </w:pPr>
      <w:r w:rsidRPr="00760004">
        <w:t xml:space="preserve">Table </w:t>
      </w:r>
      <w:r w:rsidR="00241659" w:rsidRPr="00760004">
        <w:t>7.4.</w:t>
      </w:r>
      <w:r w:rsidRPr="00760004">
        <w:t>3-20: Payload for MMBoxDescription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DEDA9C4" w14:textId="77777777" w:rsidTr="00822E9A">
        <w:trPr>
          <w:jc w:val="center"/>
        </w:trPr>
        <w:tc>
          <w:tcPr>
            <w:tcW w:w="2693" w:type="dxa"/>
          </w:tcPr>
          <w:p w14:paraId="201E58D9" w14:textId="77777777" w:rsidR="00610327" w:rsidRPr="00760004" w:rsidRDefault="00610327" w:rsidP="00822E9A">
            <w:pPr>
              <w:pStyle w:val="TAH"/>
            </w:pPr>
            <w:r w:rsidRPr="00760004">
              <w:t>Field name</w:t>
            </w:r>
          </w:p>
        </w:tc>
        <w:tc>
          <w:tcPr>
            <w:tcW w:w="6521" w:type="dxa"/>
          </w:tcPr>
          <w:p w14:paraId="47434237" w14:textId="77777777" w:rsidR="00610327" w:rsidRPr="00760004" w:rsidRDefault="00610327" w:rsidP="00822E9A">
            <w:pPr>
              <w:pStyle w:val="TAH"/>
            </w:pPr>
            <w:r w:rsidRPr="00760004">
              <w:t>Description</w:t>
            </w:r>
          </w:p>
        </w:tc>
        <w:tc>
          <w:tcPr>
            <w:tcW w:w="708" w:type="dxa"/>
          </w:tcPr>
          <w:p w14:paraId="7A501975" w14:textId="77777777" w:rsidR="00610327" w:rsidRPr="00760004" w:rsidRDefault="00610327" w:rsidP="00822E9A">
            <w:pPr>
              <w:pStyle w:val="TAH"/>
            </w:pPr>
            <w:r w:rsidRPr="00760004">
              <w:t>M/C/O</w:t>
            </w:r>
          </w:p>
        </w:tc>
      </w:tr>
      <w:tr w:rsidR="00610327" w:rsidRPr="00760004" w14:paraId="1C53BEC5" w14:textId="77777777" w:rsidTr="00822E9A">
        <w:trPr>
          <w:jc w:val="center"/>
        </w:trPr>
        <w:tc>
          <w:tcPr>
            <w:tcW w:w="2693" w:type="dxa"/>
          </w:tcPr>
          <w:p w14:paraId="5196C59B" w14:textId="77777777" w:rsidR="00610327" w:rsidRPr="00760004" w:rsidRDefault="00610327" w:rsidP="00822E9A">
            <w:pPr>
              <w:pStyle w:val="TAL"/>
            </w:pPr>
            <w:r w:rsidRPr="00760004">
              <w:t>contentLocation</w:t>
            </w:r>
          </w:p>
        </w:tc>
        <w:tc>
          <w:tcPr>
            <w:tcW w:w="6521" w:type="dxa"/>
          </w:tcPr>
          <w:p w14:paraId="20279976" w14:textId="7A989049"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by the MMS Proxy-Relay.</w:t>
            </w:r>
          </w:p>
        </w:tc>
        <w:tc>
          <w:tcPr>
            <w:tcW w:w="708" w:type="dxa"/>
          </w:tcPr>
          <w:p w14:paraId="2A3708A7" w14:textId="77777777" w:rsidR="00610327" w:rsidRPr="00760004" w:rsidRDefault="00610327" w:rsidP="00822E9A">
            <w:pPr>
              <w:pStyle w:val="TAL"/>
            </w:pPr>
            <w:r w:rsidRPr="00760004">
              <w:t>C</w:t>
            </w:r>
          </w:p>
        </w:tc>
      </w:tr>
      <w:tr w:rsidR="00610327" w:rsidRPr="00760004" w14:paraId="19F9F0DD" w14:textId="77777777" w:rsidTr="00822E9A">
        <w:trPr>
          <w:jc w:val="center"/>
        </w:trPr>
        <w:tc>
          <w:tcPr>
            <w:tcW w:w="2693" w:type="dxa"/>
          </w:tcPr>
          <w:p w14:paraId="53CA45B6" w14:textId="77777777" w:rsidR="00610327" w:rsidRPr="00760004" w:rsidRDefault="00610327" w:rsidP="00822E9A">
            <w:pPr>
              <w:pStyle w:val="TAL"/>
            </w:pPr>
            <w:r w:rsidRPr="00760004">
              <w:t>messageID</w:t>
            </w:r>
          </w:p>
        </w:tc>
        <w:tc>
          <w:tcPr>
            <w:tcW w:w="6521" w:type="dxa"/>
          </w:tcPr>
          <w:p w14:paraId="11E12F29" w14:textId="5423AFEC" w:rsidR="00610327" w:rsidRPr="00760004" w:rsidRDefault="00610327" w:rsidP="00822E9A">
            <w:pPr>
              <w:pStyle w:val="TAL"/>
            </w:pPr>
            <w:r w:rsidRPr="00760004">
              <w:t>An ID assigned by the MMS Proxy-Relay to uniquely identify an MM. Included unconditionally for the MMS View Confirm report and is included for the MMS Upload report if a Message ID was previously assigned to the MM. In this latter case, if a Message ID was not previously assigned, this parameter is excluded. As defined in OMA-</w:t>
            </w:r>
            <w:r w:rsidR="001E261F">
              <w:t>TS-MMS</w:t>
            </w:r>
            <w:r w:rsidRPr="00760004">
              <w:t>_ENC [39] clause 7.3.29. Include if sent by the MMS Proxy-Relay.</w:t>
            </w:r>
          </w:p>
        </w:tc>
        <w:tc>
          <w:tcPr>
            <w:tcW w:w="708" w:type="dxa"/>
          </w:tcPr>
          <w:p w14:paraId="06DAFBC9" w14:textId="77777777" w:rsidR="00610327" w:rsidRPr="00760004" w:rsidRDefault="00610327" w:rsidP="00822E9A">
            <w:pPr>
              <w:pStyle w:val="TAL"/>
            </w:pPr>
            <w:r w:rsidRPr="00760004">
              <w:t>C</w:t>
            </w:r>
          </w:p>
        </w:tc>
      </w:tr>
      <w:tr w:rsidR="00610327" w:rsidRPr="00760004" w14:paraId="03EEDC78" w14:textId="77777777" w:rsidTr="00822E9A">
        <w:trPr>
          <w:jc w:val="center"/>
        </w:trPr>
        <w:tc>
          <w:tcPr>
            <w:tcW w:w="2693" w:type="dxa"/>
          </w:tcPr>
          <w:p w14:paraId="249A1385" w14:textId="77777777" w:rsidR="00610327" w:rsidRPr="00760004" w:rsidRDefault="00610327" w:rsidP="00822E9A">
            <w:pPr>
              <w:pStyle w:val="TAL"/>
            </w:pPr>
            <w:r w:rsidRPr="00760004">
              <w:t>state</w:t>
            </w:r>
          </w:p>
        </w:tc>
        <w:tc>
          <w:tcPr>
            <w:tcW w:w="6521" w:type="dxa"/>
          </w:tcPr>
          <w:p w14:paraId="45EBA8DD" w14:textId="1E0DCF4F" w:rsidR="00610327" w:rsidRPr="00760004" w:rsidRDefault="00610327" w:rsidP="00822E9A">
            <w:pPr>
              <w:pStyle w:val="TAL"/>
            </w:pPr>
            <w:r w:rsidRPr="00760004">
              <w:t>Identifies the value of the MM State associated with a MM to be stored or stored MM. Include for the MMS View Confirm. Include for the MMS View Request if provided by the target. As defined in OMA-</w:t>
            </w:r>
            <w:r w:rsidR="001E261F">
              <w:t>TS-MMS</w:t>
            </w:r>
            <w:r w:rsidRPr="00760004">
              <w:t>_ENC [39] clause 7.3.33. Include if sent by the MMS Proxy-Relay.</w:t>
            </w:r>
          </w:p>
        </w:tc>
        <w:tc>
          <w:tcPr>
            <w:tcW w:w="708" w:type="dxa"/>
          </w:tcPr>
          <w:p w14:paraId="7CB9EE10" w14:textId="77777777" w:rsidR="00610327" w:rsidRPr="00760004" w:rsidRDefault="00610327" w:rsidP="00822E9A">
            <w:pPr>
              <w:pStyle w:val="TAL"/>
            </w:pPr>
            <w:r w:rsidRPr="00760004">
              <w:t>C</w:t>
            </w:r>
          </w:p>
        </w:tc>
      </w:tr>
      <w:tr w:rsidR="00610327" w:rsidRPr="00760004" w14:paraId="7E6CE660" w14:textId="77777777" w:rsidTr="00822E9A">
        <w:trPr>
          <w:jc w:val="center"/>
        </w:trPr>
        <w:tc>
          <w:tcPr>
            <w:tcW w:w="2693" w:type="dxa"/>
          </w:tcPr>
          <w:p w14:paraId="7D8C966C" w14:textId="77777777" w:rsidR="00610327" w:rsidRPr="00760004" w:rsidRDefault="00610327" w:rsidP="00822E9A">
            <w:pPr>
              <w:pStyle w:val="TAL"/>
            </w:pPr>
            <w:r w:rsidRPr="00760004">
              <w:t>flags</w:t>
            </w:r>
          </w:p>
        </w:tc>
        <w:tc>
          <w:tcPr>
            <w:tcW w:w="6521" w:type="dxa"/>
          </w:tcPr>
          <w:p w14:paraId="15739B3B" w14:textId="5E7E8446" w:rsidR="00610327" w:rsidRPr="00760004" w:rsidRDefault="00610327" w:rsidP="00822E9A">
            <w:pPr>
              <w:pStyle w:val="TAL"/>
            </w:pPr>
            <w:r w:rsidRPr="00760004">
              <w:t>Identifies a keyword to add or remove from the list of keywords associated with a stored MM. This parameter may convey all the keywords associated with the MM. Include if at least one keyword is associated with the MM. If no keywords are associated with the MM, then this parameter may be excluded. Include if sent by the MMS Proxy-Relay.</w:t>
            </w:r>
          </w:p>
        </w:tc>
        <w:tc>
          <w:tcPr>
            <w:tcW w:w="708" w:type="dxa"/>
          </w:tcPr>
          <w:p w14:paraId="0F16F2CA" w14:textId="77777777" w:rsidR="00610327" w:rsidRPr="00760004" w:rsidRDefault="00610327" w:rsidP="00822E9A">
            <w:pPr>
              <w:pStyle w:val="TAL"/>
            </w:pPr>
            <w:r w:rsidRPr="00760004">
              <w:t>C</w:t>
            </w:r>
          </w:p>
        </w:tc>
      </w:tr>
      <w:tr w:rsidR="00610327" w:rsidRPr="00760004" w14:paraId="35CDFC8B" w14:textId="77777777" w:rsidTr="00822E9A">
        <w:trPr>
          <w:jc w:val="center"/>
        </w:trPr>
        <w:tc>
          <w:tcPr>
            <w:tcW w:w="2693" w:type="dxa"/>
          </w:tcPr>
          <w:p w14:paraId="32CEFD84" w14:textId="77777777" w:rsidR="00610327" w:rsidRPr="00760004" w:rsidRDefault="00610327" w:rsidP="00822E9A">
            <w:pPr>
              <w:pStyle w:val="TAL"/>
            </w:pPr>
            <w:r w:rsidRPr="00760004">
              <w:t>dateTime</w:t>
            </w:r>
          </w:p>
        </w:tc>
        <w:tc>
          <w:tcPr>
            <w:tcW w:w="6521" w:type="dxa"/>
          </w:tcPr>
          <w:p w14:paraId="49E0888B" w14:textId="77777777" w:rsidR="00610327" w:rsidRPr="00760004" w:rsidRDefault="00610327" w:rsidP="00822E9A">
            <w:pPr>
              <w:pStyle w:val="TAL"/>
            </w:pPr>
            <w:r w:rsidRPr="00760004">
              <w:t>Date and Time when the MM request was detected. Include if sent by the MMS Proxy-Relay.</w:t>
            </w:r>
          </w:p>
        </w:tc>
        <w:tc>
          <w:tcPr>
            <w:tcW w:w="708" w:type="dxa"/>
          </w:tcPr>
          <w:p w14:paraId="45E3234C" w14:textId="77777777" w:rsidR="00610327" w:rsidRPr="00760004" w:rsidRDefault="00610327" w:rsidP="00822E9A">
            <w:pPr>
              <w:pStyle w:val="TAL"/>
            </w:pPr>
            <w:r w:rsidRPr="00760004">
              <w:t>C</w:t>
            </w:r>
          </w:p>
        </w:tc>
      </w:tr>
      <w:tr w:rsidR="00610327" w:rsidRPr="00760004" w14:paraId="50D9F15D" w14:textId="77777777" w:rsidTr="00822E9A">
        <w:trPr>
          <w:jc w:val="center"/>
        </w:trPr>
        <w:tc>
          <w:tcPr>
            <w:tcW w:w="2693" w:type="dxa"/>
          </w:tcPr>
          <w:p w14:paraId="3A5E237C" w14:textId="77777777" w:rsidR="00610327" w:rsidRPr="00760004" w:rsidRDefault="00610327" w:rsidP="00822E9A">
            <w:pPr>
              <w:pStyle w:val="TAL"/>
            </w:pPr>
            <w:r w:rsidRPr="00760004">
              <w:t>originatingMMSParty</w:t>
            </w:r>
          </w:p>
        </w:tc>
        <w:tc>
          <w:tcPr>
            <w:tcW w:w="6521" w:type="dxa"/>
          </w:tcPr>
          <w:p w14:paraId="48840E5C" w14:textId="3073721C"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D27AFC0"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468E0170" w14:textId="77777777" w:rsidR="00610327" w:rsidRPr="00760004" w:rsidRDefault="00610327" w:rsidP="00822E9A">
            <w:pPr>
              <w:pStyle w:val="TAL"/>
            </w:pPr>
            <w:r w:rsidRPr="00760004">
              <w:t>C</w:t>
            </w:r>
          </w:p>
        </w:tc>
      </w:tr>
      <w:tr w:rsidR="00610327" w:rsidRPr="00760004" w14:paraId="501743AB" w14:textId="77777777" w:rsidTr="00822E9A">
        <w:trPr>
          <w:jc w:val="center"/>
        </w:trPr>
        <w:tc>
          <w:tcPr>
            <w:tcW w:w="2693" w:type="dxa"/>
          </w:tcPr>
          <w:p w14:paraId="540D6828" w14:textId="77777777" w:rsidR="00610327" w:rsidRPr="00760004" w:rsidRDefault="00610327" w:rsidP="00822E9A">
            <w:pPr>
              <w:pStyle w:val="TAL"/>
            </w:pPr>
            <w:r w:rsidRPr="00760004">
              <w:t>terminatingMMSParty</w:t>
            </w:r>
          </w:p>
        </w:tc>
        <w:tc>
          <w:tcPr>
            <w:tcW w:w="6521" w:type="dxa"/>
          </w:tcPr>
          <w:p w14:paraId="2161AB89" w14:textId="476B7596"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3AFE7AEA"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 Include if sent by the MMS Proxy-Relay.</w:t>
            </w:r>
          </w:p>
        </w:tc>
        <w:tc>
          <w:tcPr>
            <w:tcW w:w="708" w:type="dxa"/>
          </w:tcPr>
          <w:p w14:paraId="4FBE3C2C" w14:textId="77777777" w:rsidR="00610327" w:rsidRPr="00760004" w:rsidRDefault="00610327" w:rsidP="00822E9A">
            <w:pPr>
              <w:pStyle w:val="TAL"/>
            </w:pPr>
            <w:r w:rsidRPr="00760004">
              <w:t>C</w:t>
            </w:r>
          </w:p>
        </w:tc>
      </w:tr>
      <w:tr w:rsidR="00610327" w:rsidRPr="00760004" w14:paraId="4E0F4BBE" w14:textId="77777777" w:rsidTr="00822E9A">
        <w:trPr>
          <w:jc w:val="center"/>
        </w:trPr>
        <w:tc>
          <w:tcPr>
            <w:tcW w:w="2693" w:type="dxa"/>
          </w:tcPr>
          <w:p w14:paraId="278BCF3D" w14:textId="77777777" w:rsidR="00610327" w:rsidRPr="00760004" w:rsidRDefault="00610327" w:rsidP="00822E9A">
            <w:pPr>
              <w:pStyle w:val="TAL"/>
            </w:pPr>
            <w:r w:rsidRPr="00760004">
              <w:t>cCRecipients</w:t>
            </w:r>
          </w:p>
        </w:tc>
        <w:tc>
          <w:tcPr>
            <w:tcW w:w="6521" w:type="dxa"/>
          </w:tcPr>
          <w:p w14:paraId="399A2204" w14:textId="5DAE8BA4"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This parameter is included if the corresponding MM includes a “CC” field. Include if sent by the MMS Proxy-Relay.</w:t>
            </w:r>
          </w:p>
        </w:tc>
        <w:tc>
          <w:tcPr>
            <w:tcW w:w="708" w:type="dxa"/>
          </w:tcPr>
          <w:p w14:paraId="6917B889" w14:textId="77777777" w:rsidR="00610327" w:rsidRPr="00760004" w:rsidRDefault="00610327" w:rsidP="00822E9A">
            <w:pPr>
              <w:pStyle w:val="TAL"/>
            </w:pPr>
            <w:r w:rsidRPr="00760004">
              <w:t>C</w:t>
            </w:r>
          </w:p>
        </w:tc>
      </w:tr>
      <w:tr w:rsidR="00610327" w:rsidRPr="00760004" w14:paraId="607BB25A" w14:textId="77777777" w:rsidTr="00822E9A">
        <w:trPr>
          <w:jc w:val="center"/>
        </w:trPr>
        <w:tc>
          <w:tcPr>
            <w:tcW w:w="2693" w:type="dxa"/>
          </w:tcPr>
          <w:p w14:paraId="3BD9880C" w14:textId="77777777" w:rsidR="00610327" w:rsidRPr="00760004" w:rsidRDefault="00610327" w:rsidP="00822E9A">
            <w:pPr>
              <w:pStyle w:val="TAL"/>
            </w:pPr>
            <w:r w:rsidRPr="00760004">
              <w:t>bCCRecipients</w:t>
            </w:r>
          </w:p>
        </w:tc>
        <w:tc>
          <w:tcPr>
            <w:tcW w:w="6521" w:type="dxa"/>
          </w:tcPr>
          <w:p w14:paraId="23450DE7"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by the MMS Proxy-Relay.</w:t>
            </w:r>
          </w:p>
        </w:tc>
        <w:tc>
          <w:tcPr>
            <w:tcW w:w="708" w:type="dxa"/>
          </w:tcPr>
          <w:p w14:paraId="2B330CB8" w14:textId="77777777" w:rsidR="00610327" w:rsidRPr="00760004" w:rsidRDefault="00610327" w:rsidP="00822E9A">
            <w:pPr>
              <w:pStyle w:val="TAL"/>
            </w:pPr>
            <w:r w:rsidRPr="00760004">
              <w:t>C</w:t>
            </w:r>
          </w:p>
        </w:tc>
      </w:tr>
      <w:tr w:rsidR="00610327" w:rsidRPr="00760004" w14:paraId="5146DA9C" w14:textId="77777777" w:rsidTr="00822E9A">
        <w:trPr>
          <w:jc w:val="center"/>
        </w:trPr>
        <w:tc>
          <w:tcPr>
            <w:tcW w:w="2693" w:type="dxa"/>
          </w:tcPr>
          <w:p w14:paraId="047619CA" w14:textId="77777777" w:rsidR="00610327" w:rsidRPr="00760004" w:rsidRDefault="00610327" w:rsidP="00822E9A">
            <w:pPr>
              <w:pStyle w:val="TAL"/>
            </w:pPr>
            <w:r w:rsidRPr="00760004">
              <w:t>messageClass</w:t>
            </w:r>
          </w:p>
        </w:tc>
        <w:tc>
          <w:tcPr>
            <w:tcW w:w="6521" w:type="dxa"/>
          </w:tcPr>
          <w:p w14:paraId="41C80DD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32C88298" w14:textId="77777777" w:rsidR="00610327" w:rsidRPr="00760004" w:rsidRDefault="00610327" w:rsidP="00822E9A">
            <w:pPr>
              <w:pStyle w:val="TAL"/>
            </w:pPr>
            <w:r w:rsidRPr="00760004">
              <w:t>C</w:t>
            </w:r>
          </w:p>
        </w:tc>
      </w:tr>
      <w:tr w:rsidR="00610327" w:rsidRPr="00760004" w14:paraId="26EB22BB" w14:textId="77777777" w:rsidTr="00822E9A">
        <w:trPr>
          <w:jc w:val="center"/>
        </w:trPr>
        <w:tc>
          <w:tcPr>
            <w:tcW w:w="2693" w:type="dxa"/>
          </w:tcPr>
          <w:p w14:paraId="263D60E6" w14:textId="77777777" w:rsidR="00610327" w:rsidRPr="00760004" w:rsidRDefault="00610327" w:rsidP="00822E9A">
            <w:pPr>
              <w:pStyle w:val="TAL"/>
            </w:pPr>
            <w:r w:rsidRPr="00760004">
              <w:t>subject</w:t>
            </w:r>
          </w:p>
        </w:tc>
        <w:tc>
          <w:tcPr>
            <w:tcW w:w="6521" w:type="dxa"/>
          </w:tcPr>
          <w:p w14:paraId="1BBB234F" w14:textId="77777777" w:rsidR="00610327" w:rsidRPr="00760004" w:rsidRDefault="00610327" w:rsidP="00822E9A">
            <w:pPr>
              <w:pStyle w:val="TAL"/>
            </w:pPr>
            <w:r w:rsidRPr="00760004">
              <w:t>The subject of the MM. Include if sent by the MMS Proxy-Relay.</w:t>
            </w:r>
          </w:p>
        </w:tc>
        <w:tc>
          <w:tcPr>
            <w:tcW w:w="708" w:type="dxa"/>
          </w:tcPr>
          <w:p w14:paraId="754659AC" w14:textId="77777777" w:rsidR="00610327" w:rsidRPr="00760004" w:rsidRDefault="00610327" w:rsidP="00822E9A">
            <w:pPr>
              <w:pStyle w:val="TAL"/>
            </w:pPr>
            <w:r w:rsidRPr="00760004">
              <w:t>C</w:t>
            </w:r>
          </w:p>
        </w:tc>
      </w:tr>
      <w:tr w:rsidR="00610327" w:rsidRPr="00760004" w14:paraId="3EC51E46" w14:textId="77777777" w:rsidTr="00822E9A">
        <w:trPr>
          <w:jc w:val="center"/>
        </w:trPr>
        <w:tc>
          <w:tcPr>
            <w:tcW w:w="2693" w:type="dxa"/>
          </w:tcPr>
          <w:p w14:paraId="25A03488" w14:textId="77777777" w:rsidR="00610327" w:rsidRPr="00760004" w:rsidRDefault="00610327" w:rsidP="00822E9A">
            <w:pPr>
              <w:pStyle w:val="TAL"/>
            </w:pPr>
            <w:r w:rsidRPr="00760004">
              <w:t>priority</w:t>
            </w:r>
          </w:p>
        </w:tc>
        <w:tc>
          <w:tcPr>
            <w:tcW w:w="6521" w:type="dxa"/>
          </w:tcPr>
          <w:p w14:paraId="0E0BFBA8" w14:textId="77777777" w:rsidR="00610327" w:rsidRPr="00760004" w:rsidRDefault="00610327" w:rsidP="00822E9A">
            <w:pPr>
              <w:pStyle w:val="TAL"/>
            </w:pPr>
            <w:r w:rsidRPr="00760004">
              <w:t>Priority of the MM assigned by the originator MMS Client. Reported if sent by the target. Include if sent by the MMS Proxy-Relay.</w:t>
            </w:r>
          </w:p>
        </w:tc>
        <w:tc>
          <w:tcPr>
            <w:tcW w:w="708" w:type="dxa"/>
          </w:tcPr>
          <w:p w14:paraId="7CC222FC" w14:textId="77777777" w:rsidR="00610327" w:rsidRPr="00760004" w:rsidRDefault="00610327" w:rsidP="00822E9A">
            <w:pPr>
              <w:pStyle w:val="TAL"/>
            </w:pPr>
            <w:r w:rsidRPr="00760004">
              <w:t>C</w:t>
            </w:r>
          </w:p>
        </w:tc>
      </w:tr>
      <w:tr w:rsidR="00610327" w:rsidRPr="00760004" w14:paraId="7B385C6F" w14:textId="77777777" w:rsidTr="00822E9A">
        <w:trPr>
          <w:jc w:val="center"/>
        </w:trPr>
        <w:tc>
          <w:tcPr>
            <w:tcW w:w="2693" w:type="dxa"/>
          </w:tcPr>
          <w:p w14:paraId="2B273FAB" w14:textId="77777777" w:rsidR="00610327" w:rsidRPr="00760004" w:rsidRDefault="00610327" w:rsidP="00822E9A">
            <w:pPr>
              <w:pStyle w:val="TAL"/>
            </w:pPr>
            <w:r w:rsidRPr="00760004">
              <w:t>deliveryTime</w:t>
            </w:r>
          </w:p>
        </w:tc>
        <w:tc>
          <w:tcPr>
            <w:tcW w:w="6521" w:type="dxa"/>
          </w:tcPr>
          <w:p w14:paraId="1BC24D9A" w14:textId="77777777" w:rsidR="00610327" w:rsidRPr="00760004" w:rsidRDefault="00610327" w:rsidP="00822E9A">
            <w:pPr>
              <w:pStyle w:val="TAL"/>
            </w:pPr>
            <w:r w:rsidRPr="00760004">
              <w:t>Date and Time of delivery. Include if sent by the MMS Proxy-Relay.</w:t>
            </w:r>
          </w:p>
        </w:tc>
        <w:tc>
          <w:tcPr>
            <w:tcW w:w="708" w:type="dxa"/>
          </w:tcPr>
          <w:p w14:paraId="0827D58E" w14:textId="77777777" w:rsidR="00610327" w:rsidRPr="00760004" w:rsidRDefault="00610327" w:rsidP="00822E9A">
            <w:pPr>
              <w:pStyle w:val="TAL"/>
            </w:pPr>
            <w:r w:rsidRPr="00760004">
              <w:t>C</w:t>
            </w:r>
          </w:p>
        </w:tc>
      </w:tr>
    </w:tbl>
    <w:p w14:paraId="3C3F02D7"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4508EA0" w14:textId="77777777" w:rsidTr="00822E9A">
        <w:trPr>
          <w:jc w:val="center"/>
        </w:trPr>
        <w:tc>
          <w:tcPr>
            <w:tcW w:w="2693" w:type="dxa"/>
          </w:tcPr>
          <w:p w14:paraId="585CB6F7" w14:textId="77777777" w:rsidR="00610327" w:rsidRPr="00760004" w:rsidRDefault="00610327" w:rsidP="00822E9A">
            <w:pPr>
              <w:pStyle w:val="TAL"/>
            </w:pPr>
            <w:r w:rsidRPr="00760004">
              <w:t>readReport</w:t>
            </w:r>
          </w:p>
        </w:tc>
        <w:tc>
          <w:tcPr>
            <w:tcW w:w="6521" w:type="dxa"/>
          </w:tcPr>
          <w:p w14:paraId="77E3F8CB" w14:textId="54606ACB" w:rsidR="00610327" w:rsidRPr="00760004" w:rsidRDefault="00610327" w:rsidP="00822E9A">
            <w:pPr>
              <w:pStyle w:val="TAL"/>
            </w:pPr>
            <w:r w:rsidRPr="00760004">
              <w:t>Specifies whether the originator MMS UE requests a read report from each recipient. The values given in OMA-</w:t>
            </w:r>
            <w:r w:rsidR="001E261F">
              <w:t>TS-MMS</w:t>
            </w:r>
            <w:r w:rsidRPr="00760004">
              <w:t>_ENC [39] clause 7.3.37. shall be encoded as follows: “Yes” = True, “No” = False. Include if sent by the MMS Proxy-Relay.</w:t>
            </w:r>
          </w:p>
        </w:tc>
        <w:tc>
          <w:tcPr>
            <w:tcW w:w="708" w:type="dxa"/>
          </w:tcPr>
          <w:p w14:paraId="7FCC867E" w14:textId="77777777" w:rsidR="00610327" w:rsidRPr="00760004" w:rsidRDefault="00610327" w:rsidP="00822E9A">
            <w:pPr>
              <w:pStyle w:val="TAL"/>
            </w:pPr>
            <w:r w:rsidRPr="00760004">
              <w:t>C</w:t>
            </w:r>
          </w:p>
        </w:tc>
      </w:tr>
      <w:tr w:rsidR="00610327" w:rsidRPr="00760004" w14:paraId="6844A6DC" w14:textId="77777777" w:rsidTr="00822E9A">
        <w:trPr>
          <w:jc w:val="center"/>
        </w:trPr>
        <w:tc>
          <w:tcPr>
            <w:tcW w:w="2693" w:type="dxa"/>
          </w:tcPr>
          <w:p w14:paraId="017C7DE6" w14:textId="77777777" w:rsidR="00610327" w:rsidRPr="00760004" w:rsidRDefault="00610327" w:rsidP="00822E9A">
            <w:pPr>
              <w:pStyle w:val="TAL"/>
            </w:pPr>
            <w:r w:rsidRPr="00760004">
              <w:t>messageSize</w:t>
            </w:r>
          </w:p>
        </w:tc>
        <w:tc>
          <w:tcPr>
            <w:tcW w:w="6521" w:type="dxa"/>
          </w:tcPr>
          <w:p w14:paraId="1FF69801" w14:textId="77777777" w:rsidR="00610327" w:rsidRPr="00760004" w:rsidRDefault="00610327" w:rsidP="00822E9A">
            <w:pPr>
              <w:pStyle w:val="TAL"/>
            </w:pPr>
            <w:r w:rsidRPr="00760004">
              <w:t>Specifies the size of the MM that was viewed or uploaded. Specified in bytes. Include if sent by the MMS Proxy-Relay.</w:t>
            </w:r>
          </w:p>
        </w:tc>
        <w:tc>
          <w:tcPr>
            <w:tcW w:w="708" w:type="dxa"/>
          </w:tcPr>
          <w:p w14:paraId="523221B9" w14:textId="77777777" w:rsidR="00610327" w:rsidRPr="00760004" w:rsidRDefault="00610327" w:rsidP="00822E9A">
            <w:pPr>
              <w:pStyle w:val="TAL"/>
            </w:pPr>
            <w:r w:rsidRPr="00760004">
              <w:t>C</w:t>
            </w:r>
          </w:p>
        </w:tc>
      </w:tr>
      <w:tr w:rsidR="00610327" w:rsidRPr="00760004" w14:paraId="37C646FF" w14:textId="77777777" w:rsidTr="00822E9A">
        <w:trPr>
          <w:jc w:val="center"/>
        </w:trPr>
        <w:tc>
          <w:tcPr>
            <w:tcW w:w="2693" w:type="dxa"/>
          </w:tcPr>
          <w:p w14:paraId="2CC2369E" w14:textId="77777777" w:rsidR="00610327" w:rsidRPr="00760004" w:rsidRDefault="00610327" w:rsidP="00822E9A">
            <w:pPr>
              <w:pStyle w:val="TAL"/>
            </w:pPr>
            <w:r w:rsidRPr="00760004">
              <w:t>replyCharging</w:t>
            </w:r>
          </w:p>
        </w:tc>
        <w:tc>
          <w:tcPr>
            <w:tcW w:w="6521" w:type="dxa"/>
          </w:tcPr>
          <w:p w14:paraId="31B60612" w14:textId="3B4049BD"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F139CA2" w14:textId="55FE9A56"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1E6CC041" w14:textId="6B0B8BC8"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D184971" w14:textId="77777777" w:rsidR="00610327" w:rsidRPr="00760004" w:rsidRDefault="00610327" w:rsidP="00822E9A">
            <w:pPr>
              <w:pStyle w:val="TAL"/>
            </w:pPr>
            <w:r w:rsidRPr="00760004">
              <w:t>C</w:t>
            </w:r>
          </w:p>
        </w:tc>
      </w:tr>
      <w:tr w:rsidR="00610327" w:rsidRPr="00760004" w14:paraId="715D75B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C9E8166"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77D6FAF2" w14:textId="77777777" w:rsidR="00610327" w:rsidRPr="00760004" w:rsidRDefault="00610327" w:rsidP="00822E9A">
            <w:pPr>
              <w:pStyle w:val="TAL"/>
            </w:pPr>
            <w:r w:rsidRPr="00760004">
              <w:t>Address of the MMS Client that forwarded or previously sent the message. along with a sequence number and timestamp.</w:t>
            </w:r>
          </w:p>
          <w:p w14:paraId="0D660E67" w14:textId="727F6BB1" w:rsidR="00610327" w:rsidRPr="00760004" w:rsidRDefault="00610327" w:rsidP="00822E9A">
            <w:pPr>
              <w:pStyle w:val="TAL"/>
            </w:pPr>
            <w:r w:rsidRPr="00760004">
              <w:t>A higher sequence number indicates a forwarding event at a later point in time. The sequence number indicates the correspondence to the MMS Client's address in the "X-Mms-Previously- Sent-By" header field with the same sequence number.</w:t>
            </w:r>
            <w:r w:rsidR="0082793F">
              <w:t xml:space="preserve"> </w:t>
            </w:r>
            <w:r w:rsidRPr="00760004">
              <w: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433BE5" w14:textId="77777777" w:rsidR="00610327" w:rsidRPr="00760004" w:rsidRDefault="00610327" w:rsidP="00822E9A">
            <w:pPr>
              <w:pStyle w:val="TAL"/>
            </w:pPr>
            <w:r w:rsidRPr="00760004">
              <w:t>C</w:t>
            </w:r>
          </w:p>
        </w:tc>
      </w:tr>
      <w:tr w:rsidR="00610327" w:rsidRPr="00760004" w14:paraId="3B46AB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78D54E"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1B9BC843" w14:textId="77777777" w:rsidR="00610327" w:rsidRPr="00760004" w:rsidRDefault="00610327" w:rsidP="00822E9A">
            <w:pPr>
              <w:pStyle w:val="TAL"/>
            </w:pPr>
            <w:r w:rsidRPr="00760004">
              <w:t>Date/Time MM was previously sent.This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425E6B49" w14:textId="77777777" w:rsidR="00610327" w:rsidRPr="00760004" w:rsidRDefault="00610327" w:rsidP="00822E9A">
            <w:pPr>
              <w:pStyle w:val="TAL"/>
            </w:pPr>
            <w:r w:rsidRPr="00760004">
              <w:t>C</w:t>
            </w:r>
          </w:p>
        </w:tc>
      </w:tr>
      <w:tr w:rsidR="00610327" w:rsidRPr="00760004" w14:paraId="0BBCC7A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20FCF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09965F7D" w14:textId="77777777" w:rsidR="00610327" w:rsidRPr="00760004" w:rsidRDefault="00610327" w:rsidP="00822E9A">
            <w:pPr>
              <w:pStyle w:val="TAL"/>
            </w:pPr>
            <w:r w:rsidRPr="00760004">
              <w:t>The content type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8D9EF43" w14:textId="77777777" w:rsidR="00610327" w:rsidRPr="00760004" w:rsidRDefault="00610327" w:rsidP="00822E9A">
            <w:pPr>
              <w:pStyle w:val="TAL"/>
            </w:pPr>
            <w:r w:rsidRPr="00760004">
              <w:t>C</w:t>
            </w:r>
          </w:p>
        </w:tc>
      </w:tr>
    </w:tbl>
    <w:p w14:paraId="644494EE" w14:textId="77777777" w:rsidR="00610327" w:rsidRPr="00760004" w:rsidRDefault="00610327" w:rsidP="00610327"/>
    <w:p w14:paraId="7877AC1B" w14:textId="6A54C1F8" w:rsidR="00610327" w:rsidRPr="00760004" w:rsidRDefault="00241659" w:rsidP="00610327">
      <w:pPr>
        <w:pStyle w:val="Heading4"/>
      </w:pPr>
      <w:bookmarkStart w:id="280" w:name="_Toc135598634"/>
      <w:r w:rsidRPr="00760004">
        <w:t>7.4.</w:t>
      </w:r>
      <w:r w:rsidR="00610327" w:rsidRPr="00760004">
        <w:t>3.21</w:t>
      </w:r>
      <w:r w:rsidR="00610327" w:rsidRPr="00760004">
        <w:tab/>
        <w:t>MMS Content</w:t>
      </w:r>
      <w:bookmarkEnd w:id="280"/>
    </w:p>
    <w:p w14:paraId="2212726F" w14:textId="3280D686" w:rsidR="00610327" w:rsidRPr="00760004" w:rsidRDefault="00610327" w:rsidP="00610327">
      <w:r w:rsidRPr="00760004">
        <w:t xml:space="preserve">If content delivery is authorized, the CC-POI in the MMS Proxy-Relay shall generate an xCC as per clause </w:t>
      </w:r>
      <w:r w:rsidR="00241659" w:rsidRPr="00760004">
        <w:t>7.4.</w:t>
      </w:r>
      <w:r w:rsidRPr="00760004">
        <w:t xml:space="preserve">2.3 when any of the events in clauses </w:t>
      </w:r>
      <w:r w:rsidR="00241659" w:rsidRPr="00760004">
        <w:t>7.4.</w:t>
      </w:r>
      <w:r w:rsidRPr="00760004">
        <w:t xml:space="preserve">3.1 through </w:t>
      </w:r>
      <w:r w:rsidR="00241659" w:rsidRPr="00760004">
        <w:t>7.4.</w:t>
      </w:r>
      <w:r w:rsidRPr="00760004">
        <w:t>3.19 are detected.</w:t>
      </w:r>
    </w:p>
    <w:p w14:paraId="38BCD215" w14:textId="5A6DD33C" w:rsidR="00610327" w:rsidRPr="00760004" w:rsidRDefault="00241659" w:rsidP="00610327">
      <w:pPr>
        <w:pStyle w:val="Heading3"/>
      </w:pPr>
      <w:bookmarkStart w:id="281" w:name="_Toc135598635"/>
      <w:r w:rsidRPr="00760004">
        <w:t>7.4.</w:t>
      </w:r>
      <w:r w:rsidR="00610327" w:rsidRPr="00760004">
        <w:t>4</w:t>
      </w:r>
      <w:r w:rsidR="00B03344" w:rsidRPr="00760004">
        <w:tab/>
      </w:r>
      <w:r w:rsidR="00610327" w:rsidRPr="00760004">
        <w:t>IRI and CC Generation</w:t>
      </w:r>
      <w:bookmarkEnd w:id="281"/>
    </w:p>
    <w:p w14:paraId="3ED44D97" w14:textId="0B48B33E" w:rsidR="00610327" w:rsidRPr="00760004" w:rsidRDefault="00241659" w:rsidP="00610327">
      <w:pPr>
        <w:pStyle w:val="Heading4"/>
      </w:pPr>
      <w:bookmarkStart w:id="282" w:name="_Toc135598636"/>
      <w:r w:rsidRPr="00760004">
        <w:t>7.4.</w:t>
      </w:r>
      <w:r w:rsidR="00610327" w:rsidRPr="00760004">
        <w:t>4.1</w:t>
      </w:r>
      <w:r w:rsidR="00610327" w:rsidRPr="00760004">
        <w:tab/>
        <w:t>Generation of IRI over LI_HI2</w:t>
      </w:r>
      <w:bookmarkEnd w:id="282"/>
    </w:p>
    <w:p w14:paraId="71B16B26" w14:textId="77777777" w:rsidR="00610327" w:rsidRPr="00760004" w:rsidRDefault="00610327" w:rsidP="00610327">
      <w:r w:rsidRPr="00760004">
        <w:t>When an IRI-POI in the MMS Proxy-Relay generated xIRI is received over LI_X2, the MDF2 shall send an xIRI over LI_HI2 without undue delay. The xIRI shall contain a copy of the record received over LI_X2. The record may be enriched by other information available at the MDF (e.g. additional location information).</w:t>
      </w:r>
    </w:p>
    <w:p w14:paraId="4D05A618" w14:textId="77777777" w:rsidR="00610327" w:rsidRPr="00760004" w:rsidRDefault="00610327" w:rsidP="00610327">
      <w:r w:rsidRPr="00760004">
        <w:t>The threeGPP33128DefinedCC field (see ETSI TS 102 232-7 [10] clause 15) shall be populated with the BER-encoded IRIPayload.</w:t>
      </w:r>
    </w:p>
    <w:p w14:paraId="636078F3" w14:textId="7609168C" w:rsidR="00610327" w:rsidRPr="00760004" w:rsidRDefault="00610327" w:rsidP="00610327">
      <w:r w:rsidRPr="00760004">
        <w:t xml:space="preserve">The timestamp field of the </w:t>
      </w:r>
      <w:r w:rsidR="00866CA2">
        <w:t>PS</w:t>
      </w:r>
      <w:r w:rsidRPr="00760004">
        <w:t>Header structure shall be set to the time that the MMS event was observed (i.e. the timestamp field of the xIRI). The LIID and CID fields shall correctly reflect the target identity and communication session to which the IRI belongs.</w:t>
      </w:r>
    </w:p>
    <w:p w14:paraId="070CFD8A" w14:textId="5E42C4BC" w:rsidR="00610327" w:rsidRPr="00760004" w:rsidRDefault="00241659" w:rsidP="00610327">
      <w:pPr>
        <w:pStyle w:val="Heading4"/>
      </w:pPr>
      <w:bookmarkStart w:id="283" w:name="_Toc135598637"/>
      <w:r w:rsidRPr="00760004">
        <w:t>7.4.</w:t>
      </w:r>
      <w:r w:rsidR="00610327" w:rsidRPr="00760004">
        <w:t>4.2</w:t>
      </w:r>
      <w:r w:rsidR="00610327" w:rsidRPr="00760004">
        <w:tab/>
        <w:t>Generation of CC over LI_HI3</w:t>
      </w:r>
      <w:bookmarkEnd w:id="283"/>
    </w:p>
    <w:p w14:paraId="6B208BD0" w14:textId="5AC823CD" w:rsidR="00174C15" w:rsidRPr="00760004" w:rsidRDefault="00610327" w:rsidP="00174C15">
      <w:r w:rsidRPr="00760004">
        <w:t>When a CC-POI in the MMS Proxy-Relay generated xCC message is received over LI_X3, the MDF</w:t>
      </w:r>
      <w:r w:rsidR="00BE00F5">
        <w:t>3</w:t>
      </w:r>
      <w:r w:rsidRPr="00760004">
        <w:t xml:space="preserve"> shall send a CC message over LI_HI3 without undue delay. The CC message shall contain a copy of the MMS received over LI_X3. The record may be enriched with other information available at the MDF.</w:t>
      </w:r>
    </w:p>
    <w:p w14:paraId="53462F1A" w14:textId="77777777" w:rsidR="003A7C91" w:rsidRPr="00760004" w:rsidRDefault="003A7C91" w:rsidP="003A7C91">
      <w:pPr>
        <w:pStyle w:val="Heading2"/>
      </w:pPr>
      <w:bookmarkStart w:id="284" w:name="_Toc135598638"/>
      <w:r w:rsidRPr="00760004">
        <w:t>7.5</w:t>
      </w:r>
      <w:r w:rsidRPr="00760004">
        <w:tab/>
        <w:t>PTC service</w:t>
      </w:r>
      <w:bookmarkEnd w:id="284"/>
    </w:p>
    <w:p w14:paraId="4689D74E" w14:textId="77777777" w:rsidR="003A7C91" w:rsidRPr="00760004" w:rsidRDefault="003A7C91" w:rsidP="003A7C91">
      <w:pPr>
        <w:pStyle w:val="Heading3"/>
      </w:pPr>
      <w:bookmarkStart w:id="285" w:name="_Toc135598639"/>
      <w:r w:rsidRPr="00760004">
        <w:t>7.5.1</w:t>
      </w:r>
      <w:r w:rsidRPr="00760004">
        <w:tab/>
        <w:t>Introduction</w:t>
      </w:r>
      <w:bookmarkEnd w:id="285"/>
    </w:p>
    <w:p w14:paraId="3115A387" w14:textId="77777777" w:rsidR="003A7C91" w:rsidRPr="00760004" w:rsidRDefault="003A7C91" w:rsidP="003A7C91">
      <w:r w:rsidRPr="00760004">
        <w:t>The Stage 3 intercept capabilities defined in this clause for the Push to Talk over Cellular (PTC) service apply when supported by a CSP. The term PTC represents either a Push to Talk over Cellular (PoC) or Mission Critical Push to Talk (MCPTT) type service. The use of the term PTC server represents either a MCPTT function or PoC server.</w:t>
      </w:r>
    </w:p>
    <w:p w14:paraId="262F43DE" w14:textId="77777777" w:rsidR="003A7C91" w:rsidRPr="00760004" w:rsidRDefault="003A7C91" w:rsidP="003A7C91">
      <w:pPr>
        <w:pStyle w:val="Heading4"/>
      </w:pPr>
      <w:bookmarkStart w:id="286" w:name="_Toc135598640"/>
      <w:r w:rsidRPr="00760004">
        <w:t>7.5.1.1</w:t>
      </w:r>
      <w:r w:rsidRPr="00760004">
        <w:tab/>
        <w:t>Provisioning over LI_X1</w:t>
      </w:r>
      <w:bookmarkEnd w:id="286"/>
    </w:p>
    <w:p w14:paraId="7E4B5C9C" w14:textId="77777777" w:rsidR="003A7C91" w:rsidRPr="00760004" w:rsidRDefault="003A7C91" w:rsidP="003A7C91">
      <w:r w:rsidRPr="00760004">
        <w:t>The IRI-POI present in the PTC server is provisioned over LI_X1 by the LIPF using the X1 protocol as described in clause 5.2.2 of the present document.</w:t>
      </w:r>
    </w:p>
    <w:p w14:paraId="2C2CB905" w14:textId="3DF3E0EA" w:rsidR="003A7C91" w:rsidRPr="00760004" w:rsidRDefault="003A7C91" w:rsidP="003A7C91">
      <w:r w:rsidRPr="00760004">
        <w:t xml:space="preserve">The POI in the PTC Server shall support the identifier types given in </w:t>
      </w:r>
      <w:r w:rsidR="00A22358">
        <w:t>t</w:t>
      </w:r>
      <w:r w:rsidRPr="00760004">
        <w:t>able 7.5.1-1.</w:t>
      </w:r>
    </w:p>
    <w:p w14:paraId="2C84EB77" w14:textId="12EF9DEC" w:rsidR="003A7C91" w:rsidRPr="00760004" w:rsidRDefault="003A7C91" w:rsidP="003A7C91">
      <w:pPr>
        <w:pStyle w:val="TH"/>
      </w:pPr>
      <w:r w:rsidRPr="00760004">
        <w:t>Table 7.5.1-1: TargetIdentifier Types for PTC service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1471E0" w:rsidRPr="00760004" w14:paraId="7B5ABE01" w14:textId="77777777" w:rsidTr="00127BDD">
        <w:trPr>
          <w:trHeight w:val="248"/>
          <w:jc w:val="center"/>
        </w:trPr>
        <w:tc>
          <w:tcPr>
            <w:tcW w:w="1998" w:type="dxa"/>
          </w:tcPr>
          <w:p w14:paraId="024A0A07" w14:textId="77777777" w:rsidR="001471E0" w:rsidRPr="00760004" w:rsidRDefault="001471E0" w:rsidP="001471E0">
            <w:pPr>
              <w:pStyle w:val="TAH"/>
            </w:pPr>
            <w:r w:rsidRPr="00760004">
              <w:t>Identifier</w:t>
            </w:r>
          </w:p>
        </w:tc>
        <w:tc>
          <w:tcPr>
            <w:tcW w:w="1546" w:type="dxa"/>
          </w:tcPr>
          <w:p w14:paraId="6776965E" w14:textId="5D4D2421" w:rsidR="001471E0" w:rsidRPr="00760004" w:rsidRDefault="001471E0" w:rsidP="001471E0">
            <w:pPr>
              <w:pStyle w:val="TAH"/>
            </w:pPr>
            <w:r>
              <w:t>Owner</w:t>
            </w:r>
          </w:p>
        </w:tc>
        <w:tc>
          <w:tcPr>
            <w:tcW w:w="2693" w:type="dxa"/>
          </w:tcPr>
          <w:p w14:paraId="6D6F6131" w14:textId="675FF63E" w:rsidR="001471E0" w:rsidRPr="00760004" w:rsidRDefault="001471E0" w:rsidP="001471E0">
            <w:pPr>
              <w:pStyle w:val="TAH"/>
            </w:pPr>
            <w:r w:rsidRPr="00760004">
              <w:t xml:space="preserve">ETSI TS 103 221-1 </w:t>
            </w:r>
            <w:r>
              <w:t xml:space="preserve">[7] </w:t>
            </w:r>
            <w:r w:rsidRPr="00760004">
              <w:t>TargetIdentifier type</w:t>
            </w:r>
          </w:p>
        </w:tc>
        <w:tc>
          <w:tcPr>
            <w:tcW w:w="3539" w:type="dxa"/>
          </w:tcPr>
          <w:p w14:paraId="64F08CE9" w14:textId="77777777" w:rsidR="001471E0" w:rsidRPr="00760004" w:rsidRDefault="001471E0" w:rsidP="001471E0">
            <w:pPr>
              <w:pStyle w:val="TAH"/>
            </w:pPr>
            <w:r w:rsidRPr="00760004">
              <w:t>Definition</w:t>
            </w:r>
          </w:p>
        </w:tc>
      </w:tr>
      <w:tr w:rsidR="001471E0" w:rsidRPr="00760004" w14:paraId="6CEEAF77" w14:textId="77777777" w:rsidTr="00127BDD">
        <w:trPr>
          <w:trHeight w:val="248"/>
          <w:jc w:val="center"/>
        </w:trPr>
        <w:tc>
          <w:tcPr>
            <w:tcW w:w="1998" w:type="dxa"/>
          </w:tcPr>
          <w:p w14:paraId="633813C3" w14:textId="77777777" w:rsidR="001471E0" w:rsidRPr="00760004" w:rsidRDefault="001471E0" w:rsidP="001471E0">
            <w:pPr>
              <w:pStyle w:val="TAL"/>
            </w:pPr>
            <w:r w:rsidRPr="00760004">
              <w:t>iMPU</w:t>
            </w:r>
          </w:p>
        </w:tc>
        <w:tc>
          <w:tcPr>
            <w:tcW w:w="1546" w:type="dxa"/>
          </w:tcPr>
          <w:p w14:paraId="6268C725" w14:textId="435E34E1" w:rsidR="001471E0" w:rsidRPr="00760004" w:rsidRDefault="00127BDD" w:rsidP="001471E0">
            <w:pPr>
              <w:pStyle w:val="TAL"/>
            </w:pPr>
            <w:r>
              <w:t>ETSI</w:t>
            </w:r>
          </w:p>
        </w:tc>
        <w:tc>
          <w:tcPr>
            <w:tcW w:w="2693" w:type="dxa"/>
          </w:tcPr>
          <w:p w14:paraId="795B1327" w14:textId="3095158E" w:rsidR="001471E0" w:rsidRPr="00760004" w:rsidRDefault="001471E0" w:rsidP="001471E0">
            <w:pPr>
              <w:pStyle w:val="TAL"/>
            </w:pPr>
            <w:r w:rsidRPr="00760004">
              <w:t>IMPU</w:t>
            </w:r>
          </w:p>
        </w:tc>
        <w:tc>
          <w:tcPr>
            <w:tcW w:w="3539" w:type="dxa"/>
          </w:tcPr>
          <w:p w14:paraId="35FAADEA" w14:textId="77777777" w:rsidR="001471E0" w:rsidRPr="00760004" w:rsidRDefault="001471E0" w:rsidP="001471E0">
            <w:pPr>
              <w:pStyle w:val="TAL"/>
            </w:pPr>
            <w:r w:rsidRPr="00760004">
              <w:t>See ETSI TS 103 221-1 [7]</w:t>
            </w:r>
          </w:p>
        </w:tc>
      </w:tr>
      <w:tr w:rsidR="001471E0" w:rsidRPr="00760004" w14:paraId="31568146" w14:textId="77777777" w:rsidTr="00127BDD">
        <w:trPr>
          <w:trHeight w:val="248"/>
          <w:jc w:val="center"/>
        </w:trPr>
        <w:tc>
          <w:tcPr>
            <w:tcW w:w="1998" w:type="dxa"/>
          </w:tcPr>
          <w:p w14:paraId="1BCE50AF" w14:textId="77777777" w:rsidR="001471E0" w:rsidRPr="00760004" w:rsidRDefault="001471E0" w:rsidP="001471E0">
            <w:pPr>
              <w:pStyle w:val="TAL"/>
            </w:pPr>
            <w:r w:rsidRPr="00760004">
              <w:t>iMPI</w:t>
            </w:r>
          </w:p>
        </w:tc>
        <w:tc>
          <w:tcPr>
            <w:tcW w:w="1546" w:type="dxa"/>
          </w:tcPr>
          <w:p w14:paraId="7BC9E4EE" w14:textId="26B6B082" w:rsidR="001471E0" w:rsidRPr="00760004" w:rsidRDefault="001471E0" w:rsidP="001471E0">
            <w:pPr>
              <w:pStyle w:val="TAL"/>
            </w:pPr>
            <w:r>
              <w:t>ETSI</w:t>
            </w:r>
          </w:p>
        </w:tc>
        <w:tc>
          <w:tcPr>
            <w:tcW w:w="2693" w:type="dxa"/>
          </w:tcPr>
          <w:p w14:paraId="54FA0524" w14:textId="45BCEC81" w:rsidR="001471E0" w:rsidRPr="00760004" w:rsidRDefault="001471E0" w:rsidP="001471E0">
            <w:pPr>
              <w:pStyle w:val="TAL"/>
            </w:pPr>
            <w:r w:rsidRPr="00760004">
              <w:t>IMPI</w:t>
            </w:r>
          </w:p>
        </w:tc>
        <w:tc>
          <w:tcPr>
            <w:tcW w:w="3539" w:type="dxa"/>
          </w:tcPr>
          <w:p w14:paraId="16A41F6E" w14:textId="77777777" w:rsidR="001471E0" w:rsidRPr="00760004" w:rsidRDefault="001471E0" w:rsidP="001471E0">
            <w:pPr>
              <w:pStyle w:val="TAL"/>
            </w:pPr>
            <w:r w:rsidRPr="00760004">
              <w:t>See ETSI TS 103 221-1 [7]</w:t>
            </w:r>
          </w:p>
        </w:tc>
      </w:tr>
      <w:tr w:rsidR="001471E0" w:rsidRPr="00760004" w14:paraId="56595F32" w14:textId="77777777" w:rsidTr="00127BDD">
        <w:trPr>
          <w:trHeight w:val="248"/>
          <w:jc w:val="center"/>
        </w:trPr>
        <w:tc>
          <w:tcPr>
            <w:tcW w:w="1998" w:type="dxa"/>
          </w:tcPr>
          <w:p w14:paraId="5EAA2AC0" w14:textId="77777777" w:rsidR="001471E0" w:rsidRPr="00760004" w:rsidRDefault="001471E0" w:rsidP="001471E0">
            <w:pPr>
              <w:pStyle w:val="TAL"/>
            </w:pPr>
            <w:r w:rsidRPr="00760004">
              <w:t>mCPTTID</w:t>
            </w:r>
          </w:p>
        </w:tc>
        <w:tc>
          <w:tcPr>
            <w:tcW w:w="1546" w:type="dxa"/>
          </w:tcPr>
          <w:p w14:paraId="6E00FA20" w14:textId="499E2CA4" w:rsidR="001471E0" w:rsidRPr="00760004" w:rsidRDefault="001471E0" w:rsidP="001471E0">
            <w:pPr>
              <w:pStyle w:val="TAL"/>
            </w:pPr>
            <w:r>
              <w:t>ETSI</w:t>
            </w:r>
          </w:p>
        </w:tc>
        <w:tc>
          <w:tcPr>
            <w:tcW w:w="2693" w:type="dxa"/>
          </w:tcPr>
          <w:p w14:paraId="4136FD2A" w14:textId="64E6315F" w:rsidR="001471E0" w:rsidRPr="00760004" w:rsidRDefault="001471E0" w:rsidP="001471E0">
            <w:pPr>
              <w:pStyle w:val="TAL"/>
            </w:pPr>
            <w:r w:rsidRPr="00760004">
              <w:t xml:space="preserve">TargetIdentifierExtension </w:t>
            </w:r>
          </w:p>
        </w:tc>
        <w:tc>
          <w:tcPr>
            <w:tcW w:w="3539" w:type="dxa"/>
          </w:tcPr>
          <w:p w14:paraId="759AFFEF" w14:textId="77777777" w:rsidR="001471E0" w:rsidRPr="00760004" w:rsidRDefault="001471E0" w:rsidP="001471E0">
            <w:pPr>
              <w:pStyle w:val="TAL"/>
            </w:pPr>
            <w:r w:rsidRPr="00760004">
              <w:t>See XSD schema</w:t>
            </w:r>
          </w:p>
        </w:tc>
      </w:tr>
      <w:tr w:rsidR="001471E0" w:rsidRPr="00760004" w14:paraId="1A0D490A" w14:textId="77777777" w:rsidTr="00127BDD">
        <w:trPr>
          <w:trHeight w:val="248"/>
          <w:jc w:val="center"/>
        </w:trPr>
        <w:tc>
          <w:tcPr>
            <w:tcW w:w="1998" w:type="dxa"/>
          </w:tcPr>
          <w:p w14:paraId="3DA5E63E" w14:textId="77777777" w:rsidR="001471E0" w:rsidRPr="00760004" w:rsidRDefault="001471E0" w:rsidP="001471E0">
            <w:pPr>
              <w:pStyle w:val="TAL"/>
            </w:pPr>
            <w:r w:rsidRPr="00760004">
              <w:t>instanceIdentifierURN</w:t>
            </w:r>
          </w:p>
        </w:tc>
        <w:tc>
          <w:tcPr>
            <w:tcW w:w="1546" w:type="dxa"/>
          </w:tcPr>
          <w:p w14:paraId="0E53B522" w14:textId="54235902" w:rsidR="001471E0" w:rsidRPr="00760004" w:rsidRDefault="001471E0" w:rsidP="001471E0">
            <w:pPr>
              <w:pStyle w:val="TAL"/>
            </w:pPr>
            <w:r>
              <w:t>3GPP</w:t>
            </w:r>
          </w:p>
        </w:tc>
        <w:tc>
          <w:tcPr>
            <w:tcW w:w="2693" w:type="dxa"/>
          </w:tcPr>
          <w:p w14:paraId="207EB3A3" w14:textId="33A2F9BE" w:rsidR="001471E0" w:rsidRPr="00760004" w:rsidRDefault="001471E0" w:rsidP="001471E0">
            <w:pPr>
              <w:pStyle w:val="TAL"/>
            </w:pPr>
            <w:r w:rsidRPr="00760004">
              <w:t xml:space="preserve">TargetIdentifierExtension </w:t>
            </w:r>
          </w:p>
        </w:tc>
        <w:tc>
          <w:tcPr>
            <w:tcW w:w="3539" w:type="dxa"/>
          </w:tcPr>
          <w:p w14:paraId="37BE4942" w14:textId="77777777" w:rsidR="001471E0" w:rsidRPr="00760004" w:rsidRDefault="001471E0" w:rsidP="001471E0">
            <w:pPr>
              <w:pStyle w:val="TAL"/>
            </w:pPr>
            <w:r w:rsidRPr="00760004">
              <w:t>See XSD schema</w:t>
            </w:r>
          </w:p>
        </w:tc>
      </w:tr>
      <w:tr w:rsidR="001471E0" w:rsidRPr="00760004" w14:paraId="3BCFC5F4" w14:textId="77777777" w:rsidTr="00127BDD">
        <w:trPr>
          <w:trHeight w:val="248"/>
          <w:jc w:val="center"/>
        </w:trPr>
        <w:tc>
          <w:tcPr>
            <w:tcW w:w="1998" w:type="dxa"/>
          </w:tcPr>
          <w:p w14:paraId="0AB7B2DE" w14:textId="77777777" w:rsidR="001471E0" w:rsidRPr="00760004" w:rsidRDefault="001471E0" w:rsidP="001471E0">
            <w:pPr>
              <w:pStyle w:val="TAL"/>
            </w:pPr>
            <w:r w:rsidRPr="00760004">
              <w:t>pTCChatGroupID</w:t>
            </w:r>
          </w:p>
        </w:tc>
        <w:tc>
          <w:tcPr>
            <w:tcW w:w="1546" w:type="dxa"/>
          </w:tcPr>
          <w:p w14:paraId="313212E0" w14:textId="6B1A7BDD" w:rsidR="001471E0" w:rsidRPr="00760004" w:rsidRDefault="001471E0" w:rsidP="001471E0">
            <w:pPr>
              <w:pStyle w:val="TAL"/>
            </w:pPr>
            <w:r>
              <w:t>3GPP</w:t>
            </w:r>
          </w:p>
        </w:tc>
        <w:tc>
          <w:tcPr>
            <w:tcW w:w="2693" w:type="dxa"/>
          </w:tcPr>
          <w:p w14:paraId="4455A4E6" w14:textId="70957839" w:rsidR="001471E0" w:rsidRPr="00760004" w:rsidRDefault="001471E0" w:rsidP="001471E0">
            <w:pPr>
              <w:pStyle w:val="TAL"/>
            </w:pPr>
            <w:r w:rsidRPr="00760004">
              <w:t>TargetIdentifierExtension</w:t>
            </w:r>
          </w:p>
        </w:tc>
        <w:tc>
          <w:tcPr>
            <w:tcW w:w="3539" w:type="dxa"/>
          </w:tcPr>
          <w:p w14:paraId="24A3D284" w14:textId="77777777" w:rsidR="001471E0" w:rsidRPr="00760004" w:rsidRDefault="001471E0" w:rsidP="001471E0">
            <w:pPr>
              <w:pStyle w:val="TAL"/>
            </w:pPr>
            <w:r w:rsidRPr="00760004">
              <w:t>See XSD schema</w:t>
            </w:r>
          </w:p>
        </w:tc>
      </w:tr>
    </w:tbl>
    <w:p w14:paraId="2CE9FDBB" w14:textId="77777777" w:rsidR="003A7C91" w:rsidRPr="00760004" w:rsidRDefault="003A7C91" w:rsidP="003A7C91">
      <w:pPr>
        <w:pStyle w:val="B1"/>
        <w:ind w:left="0" w:firstLine="0"/>
      </w:pPr>
    </w:p>
    <w:p w14:paraId="27B7AB7A" w14:textId="77777777" w:rsidR="003A7C91" w:rsidRPr="00760004" w:rsidRDefault="003A7C91" w:rsidP="003A7C91">
      <w:pPr>
        <w:pStyle w:val="Heading4"/>
      </w:pPr>
      <w:bookmarkStart w:id="287" w:name="_Toc135598641"/>
      <w:r w:rsidRPr="00760004">
        <w:t>7.5.1.2</w:t>
      </w:r>
      <w:r w:rsidRPr="00760004">
        <w:tab/>
        <w:t>Generating xIRI over LI_X2</w:t>
      </w:r>
      <w:bookmarkEnd w:id="287"/>
    </w:p>
    <w:p w14:paraId="4C3A382B" w14:textId="2191EC8C" w:rsidR="003A7C91" w:rsidRPr="00760004" w:rsidRDefault="003A7C91" w:rsidP="003A7C91">
      <w:r w:rsidRPr="00760004">
        <w:t>The IRI-POI present in the PTC server shall send xIRI over LI_X2 for each of the events listed in TS 33.127 [5] clause 7.6.3, each of which is described in the following clauses. The IRI events are based on the use of 3GPP MCPTT features as defined in TS 24.379 [</w:t>
      </w:r>
      <w:r w:rsidR="00076DF5">
        <w:t>55</w:t>
      </w:r>
      <w:r w:rsidRPr="00760004">
        <w:t>] and OMA PoC features as defined in OMA-TS-PoC_System_Description-V2_1-20110802-A [</w:t>
      </w:r>
      <w:r w:rsidR="00076DF5">
        <w:t>56</w:t>
      </w:r>
      <w:r w:rsidRPr="00760004">
        <w:t>].</w:t>
      </w:r>
    </w:p>
    <w:p w14:paraId="580DD64C" w14:textId="2F1C40F3" w:rsidR="006422B5" w:rsidRPr="00334BE5" w:rsidRDefault="006422B5" w:rsidP="006422B5">
      <w:pPr>
        <w:pStyle w:val="Heading4"/>
      </w:pPr>
      <w:bookmarkStart w:id="288" w:name="_Toc135598642"/>
      <w:r>
        <w:t>7.5</w:t>
      </w:r>
      <w:r w:rsidRPr="00760004">
        <w:t>.</w:t>
      </w:r>
      <w:r>
        <w:t>1.</w:t>
      </w:r>
      <w:r w:rsidR="00AC268D">
        <w:t>3</w:t>
      </w:r>
      <w:r w:rsidRPr="00760004">
        <w:tab/>
        <w:t>Generation of xCC over LI_X3</w:t>
      </w:r>
      <w:bookmarkEnd w:id="288"/>
    </w:p>
    <w:p w14:paraId="25E2F6BB" w14:textId="77777777" w:rsidR="006422B5" w:rsidRPr="00D96371" w:rsidRDefault="006422B5" w:rsidP="006422B5">
      <w:r w:rsidRPr="00D96371">
        <w:t>The CC-POI present in the PTC server shall send xCC over LI_X3.</w:t>
      </w:r>
    </w:p>
    <w:p w14:paraId="3337C663" w14:textId="10D0C204" w:rsidR="00AC268D" w:rsidRDefault="006422B5" w:rsidP="00AC268D">
      <w:r w:rsidRPr="00D96371">
        <w:t xml:space="preserve">The CC-POI shall set the payload format to indicate the appropriate payload type (5 for IPv4 Packet, 6 for IPv6 Packet) per </w:t>
      </w:r>
      <w:r w:rsidR="008D26E7">
        <w:t xml:space="preserve">clause </w:t>
      </w:r>
      <w:r w:rsidRPr="00D96371">
        <w:t>6.2.3.6 of th</w:t>
      </w:r>
      <w:r w:rsidR="00AC268D">
        <w:t>e present</w:t>
      </w:r>
      <w:r w:rsidRPr="00D96371">
        <w:t xml:space="preserve"> document.</w:t>
      </w:r>
    </w:p>
    <w:p w14:paraId="7089A315" w14:textId="201DD316" w:rsidR="003A7C91" w:rsidRPr="00760004" w:rsidRDefault="003A7C91" w:rsidP="006422B5">
      <w:pPr>
        <w:pStyle w:val="Heading3"/>
      </w:pPr>
      <w:bookmarkStart w:id="289" w:name="_Toc135598643"/>
      <w:r w:rsidRPr="00760004">
        <w:t>7.5.2</w:t>
      </w:r>
      <w:r w:rsidRPr="00760004">
        <w:tab/>
        <w:t>IRI events</w:t>
      </w:r>
      <w:bookmarkEnd w:id="289"/>
    </w:p>
    <w:p w14:paraId="6B42582F" w14:textId="77777777" w:rsidR="003A7C91" w:rsidRPr="00760004" w:rsidRDefault="003A7C91" w:rsidP="00722734">
      <w:pPr>
        <w:pStyle w:val="Heading4"/>
      </w:pPr>
      <w:bookmarkStart w:id="290" w:name="_Toc135598644"/>
      <w:r w:rsidRPr="00760004">
        <w:t>7.5.2.1</w:t>
      </w:r>
      <w:r w:rsidRPr="00760004">
        <w:tab/>
        <w:t>PTC registration</w:t>
      </w:r>
      <w:bookmarkEnd w:id="290"/>
    </w:p>
    <w:p w14:paraId="6B3DF124" w14:textId="77777777" w:rsidR="003A7C91" w:rsidRPr="00760004" w:rsidRDefault="003A7C91" w:rsidP="003A7C91">
      <w:r w:rsidRPr="00760004">
        <w:t>The IRI-POI present in the PTC server shall generate an xIRI containing a PTCRegistration record when the IRI-POI present in the PTC server detects that a PTC target matching one of the PTC target identifiers, referenced in clause 7.5.1.1, provided via LI_X1 has registered, re-registered, or de-registered for PTC services , regardless of whether it is successful or unsuccessful. Accordingly, the IRI-POI in the PTC server generates the xIRI when the following event is detected:</w:t>
      </w:r>
    </w:p>
    <w:p w14:paraId="4258EBD6" w14:textId="4AC018EE" w:rsidR="003A7C91" w:rsidRPr="00760004" w:rsidRDefault="00D05162" w:rsidP="003A7C91">
      <w:pPr>
        <w:pStyle w:val="B1"/>
      </w:pPr>
      <w:r w:rsidRPr="00760004">
        <w:t>-</w:t>
      </w:r>
      <w:r w:rsidRPr="00760004">
        <w:tab/>
      </w:r>
      <w:r w:rsidR="003A7C91" w:rsidRPr="00760004">
        <w:t>when the PTC server receives a SIP REGISTER from a PTC target.</w:t>
      </w:r>
    </w:p>
    <w:p w14:paraId="685C5106" w14:textId="506C1557" w:rsidR="003A7C91" w:rsidRPr="00760004" w:rsidRDefault="003A7C91" w:rsidP="003A7C91">
      <w:pPr>
        <w:pStyle w:val="TH"/>
      </w:pPr>
      <w:r w:rsidRPr="00760004">
        <w:t>Table 7.5.2-1: Payload for PTCRegistration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4D77F14" w14:textId="77777777" w:rsidTr="00822E9A">
        <w:trPr>
          <w:jc w:val="center"/>
        </w:trPr>
        <w:tc>
          <w:tcPr>
            <w:tcW w:w="2693" w:type="dxa"/>
          </w:tcPr>
          <w:p w14:paraId="389D3CAE" w14:textId="77777777" w:rsidR="003A7C91" w:rsidRPr="00760004" w:rsidRDefault="003A7C91" w:rsidP="00822E9A">
            <w:pPr>
              <w:pStyle w:val="TAH"/>
            </w:pPr>
            <w:r w:rsidRPr="00760004">
              <w:t>Field name</w:t>
            </w:r>
          </w:p>
        </w:tc>
        <w:tc>
          <w:tcPr>
            <w:tcW w:w="6521" w:type="dxa"/>
          </w:tcPr>
          <w:p w14:paraId="032DAF77" w14:textId="77777777" w:rsidR="003A7C91" w:rsidRPr="00760004" w:rsidRDefault="003A7C91" w:rsidP="00822E9A">
            <w:pPr>
              <w:pStyle w:val="TAH"/>
            </w:pPr>
            <w:r w:rsidRPr="00760004">
              <w:t>Description</w:t>
            </w:r>
          </w:p>
        </w:tc>
        <w:tc>
          <w:tcPr>
            <w:tcW w:w="708" w:type="dxa"/>
          </w:tcPr>
          <w:p w14:paraId="0AB109F4" w14:textId="77777777" w:rsidR="003A7C91" w:rsidRPr="00760004" w:rsidRDefault="003A7C91" w:rsidP="00822E9A">
            <w:pPr>
              <w:pStyle w:val="TAH"/>
            </w:pPr>
            <w:r w:rsidRPr="00760004">
              <w:t>M/C/O</w:t>
            </w:r>
          </w:p>
        </w:tc>
      </w:tr>
      <w:tr w:rsidR="003A7C91" w:rsidRPr="00760004" w14:paraId="11C5D343" w14:textId="77777777" w:rsidTr="00822E9A">
        <w:trPr>
          <w:jc w:val="center"/>
        </w:trPr>
        <w:tc>
          <w:tcPr>
            <w:tcW w:w="2693" w:type="dxa"/>
          </w:tcPr>
          <w:p w14:paraId="1A32FDE5" w14:textId="77777777" w:rsidR="003A7C91" w:rsidRPr="00760004" w:rsidRDefault="003A7C91" w:rsidP="00822E9A">
            <w:pPr>
              <w:pStyle w:val="TAL"/>
            </w:pPr>
            <w:r w:rsidRPr="00760004">
              <w:t>pTCTargetInformation</w:t>
            </w:r>
          </w:p>
        </w:tc>
        <w:tc>
          <w:tcPr>
            <w:tcW w:w="6521" w:type="dxa"/>
          </w:tcPr>
          <w:p w14:paraId="31430A5E"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3F17942" w14:textId="77777777" w:rsidR="003A7C91" w:rsidRPr="00760004" w:rsidRDefault="003A7C91" w:rsidP="00822E9A">
            <w:pPr>
              <w:pStyle w:val="TAL"/>
            </w:pPr>
            <w:r w:rsidRPr="00760004">
              <w:t>M</w:t>
            </w:r>
          </w:p>
        </w:tc>
      </w:tr>
      <w:tr w:rsidR="003A7C91" w:rsidRPr="00760004" w14:paraId="3E5F68D8" w14:textId="77777777" w:rsidTr="00822E9A">
        <w:trPr>
          <w:jc w:val="center"/>
        </w:trPr>
        <w:tc>
          <w:tcPr>
            <w:tcW w:w="2693" w:type="dxa"/>
          </w:tcPr>
          <w:p w14:paraId="6D467599" w14:textId="77777777" w:rsidR="003A7C91" w:rsidRPr="00760004" w:rsidRDefault="003A7C91" w:rsidP="00822E9A">
            <w:pPr>
              <w:pStyle w:val="TAL"/>
            </w:pPr>
            <w:r w:rsidRPr="00760004">
              <w:t>pTCServerURI</w:t>
            </w:r>
          </w:p>
        </w:tc>
        <w:tc>
          <w:tcPr>
            <w:tcW w:w="6521" w:type="dxa"/>
          </w:tcPr>
          <w:p w14:paraId="431A5AA1" w14:textId="77777777" w:rsidR="003A7C91" w:rsidRPr="00760004" w:rsidRDefault="003A7C91" w:rsidP="00822E9A">
            <w:pPr>
              <w:pStyle w:val="TAL"/>
            </w:pPr>
            <w:r w:rsidRPr="00760004">
              <w:t>Shall include the identity of the PTC server serving the PTC target.</w:t>
            </w:r>
          </w:p>
        </w:tc>
        <w:tc>
          <w:tcPr>
            <w:tcW w:w="708" w:type="dxa"/>
          </w:tcPr>
          <w:p w14:paraId="6513A9A1" w14:textId="77777777" w:rsidR="003A7C91" w:rsidRPr="00760004" w:rsidRDefault="003A7C91" w:rsidP="00822E9A">
            <w:pPr>
              <w:pStyle w:val="TAL"/>
            </w:pPr>
            <w:r w:rsidRPr="00760004">
              <w:t>M</w:t>
            </w:r>
          </w:p>
        </w:tc>
      </w:tr>
      <w:tr w:rsidR="003A7C91" w:rsidRPr="00760004" w14:paraId="29D6C624" w14:textId="77777777" w:rsidTr="00822E9A">
        <w:trPr>
          <w:jc w:val="center"/>
        </w:trPr>
        <w:tc>
          <w:tcPr>
            <w:tcW w:w="2693" w:type="dxa"/>
          </w:tcPr>
          <w:p w14:paraId="6D45FAC3" w14:textId="77777777" w:rsidR="003A7C91" w:rsidRPr="00760004" w:rsidRDefault="003A7C91" w:rsidP="00822E9A">
            <w:pPr>
              <w:pStyle w:val="TAL"/>
            </w:pPr>
            <w:r w:rsidRPr="00760004">
              <w:t>pTCRegistrationRequest</w:t>
            </w:r>
          </w:p>
        </w:tc>
        <w:tc>
          <w:tcPr>
            <w:tcW w:w="6521" w:type="dxa"/>
          </w:tcPr>
          <w:p w14:paraId="30B1F1F1" w14:textId="77777777" w:rsidR="003A7C91" w:rsidRPr="00760004" w:rsidRDefault="003A7C91" w:rsidP="00822E9A">
            <w:pPr>
              <w:pStyle w:val="TAL"/>
            </w:pPr>
            <w:r w:rsidRPr="00760004">
              <w:t>Identifies the type of registration request (register, re-register, or de-register).</w:t>
            </w:r>
          </w:p>
        </w:tc>
        <w:tc>
          <w:tcPr>
            <w:tcW w:w="708" w:type="dxa"/>
          </w:tcPr>
          <w:p w14:paraId="359B81FE" w14:textId="77777777" w:rsidR="003A7C91" w:rsidRPr="00760004" w:rsidRDefault="003A7C91" w:rsidP="00822E9A">
            <w:pPr>
              <w:pStyle w:val="TAL"/>
            </w:pPr>
            <w:r w:rsidRPr="00760004">
              <w:t>M</w:t>
            </w:r>
          </w:p>
        </w:tc>
      </w:tr>
      <w:tr w:rsidR="003A7C91" w:rsidRPr="00760004" w14:paraId="06BE9895" w14:textId="77777777" w:rsidTr="00822E9A">
        <w:trPr>
          <w:jc w:val="center"/>
        </w:trPr>
        <w:tc>
          <w:tcPr>
            <w:tcW w:w="2693" w:type="dxa"/>
          </w:tcPr>
          <w:p w14:paraId="2F7C16E4" w14:textId="77777777" w:rsidR="003A7C91" w:rsidRPr="00760004" w:rsidRDefault="003A7C91" w:rsidP="00822E9A">
            <w:pPr>
              <w:pStyle w:val="TAL"/>
            </w:pPr>
            <w:r w:rsidRPr="00760004">
              <w:t>pTCRegistrationOutcome</w:t>
            </w:r>
          </w:p>
        </w:tc>
        <w:tc>
          <w:tcPr>
            <w:tcW w:w="6521" w:type="dxa"/>
          </w:tcPr>
          <w:p w14:paraId="4686EB11" w14:textId="77777777" w:rsidR="003A7C91" w:rsidRPr="00760004" w:rsidRDefault="003A7C91" w:rsidP="00822E9A">
            <w:pPr>
              <w:pStyle w:val="TAL"/>
            </w:pPr>
            <w:r w:rsidRPr="00760004">
              <w:t>Identifies success or failure of the registration.</w:t>
            </w:r>
          </w:p>
        </w:tc>
        <w:tc>
          <w:tcPr>
            <w:tcW w:w="708" w:type="dxa"/>
          </w:tcPr>
          <w:p w14:paraId="40F4B488" w14:textId="77777777" w:rsidR="003A7C91" w:rsidRPr="00760004" w:rsidRDefault="003A7C91" w:rsidP="00822E9A">
            <w:pPr>
              <w:pStyle w:val="TAL"/>
            </w:pPr>
            <w:r w:rsidRPr="00760004">
              <w:t>M</w:t>
            </w:r>
          </w:p>
        </w:tc>
      </w:tr>
    </w:tbl>
    <w:p w14:paraId="79391464" w14:textId="77777777" w:rsidR="00D05162" w:rsidRPr="00760004" w:rsidRDefault="00D05162" w:rsidP="00D05162">
      <w:pPr>
        <w:pStyle w:val="B1"/>
        <w:ind w:left="0" w:firstLine="0"/>
      </w:pPr>
    </w:p>
    <w:p w14:paraId="11974813" w14:textId="77777777" w:rsidR="003A7C91" w:rsidRPr="00760004" w:rsidRDefault="003A7C91" w:rsidP="00722734">
      <w:pPr>
        <w:pStyle w:val="Heading4"/>
      </w:pPr>
      <w:bookmarkStart w:id="291" w:name="_Toc135598645"/>
      <w:r w:rsidRPr="00760004">
        <w:t>7.5.2.2</w:t>
      </w:r>
      <w:r w:rsidRPr="00760004">
        <w:tab/>
        <w:t>PTC session initiation</w:t>
      </w:r>
      <w:bookmarkEnd w:id="291"/>
    </w:p>
    <w:p w14:paraId="73B4ADC8" w14:textId="77777777" w:rsidR="003A7C91" w:rsidRPr="00760004" w:rsidRDefault="003A7C91" w:rsidP="00D05162">
      <w:r w:rsidRPr="00760004">
        <w:t>The IRI-POI present in the PTC server shall generate an xIRI containing a PTCSessionInitiation record when the IRI-POI present in the PTC server detects that the PTC target initiates an on-demand session or the target receives an invitation to join an on-demand session regardless of the success or the final disposition of the invitation. The PTCSessionIniation record shall also be reported when a chat group is the PTC target. Accordingly, the IRI-POI in the PTC server generates the xIRI when the following events are detected:</w:t>
      </w:r>
    </w:p>
    <w:p w14:paraId="757BCA4A" w14:textId="77777777" w:rsidR="003A7C91" w:rsidRPr="00760004" w:rsidRDefault="003A7C91" w:rsidP="003A7C91">
      <w:pPr>
        <w:pStyle w:val="B1"/>
      </w:pPr>
      <w:r w:rsidRPr="00760004">
        <w:t>-</w:t>
      </w:r>
      <w:r w:rsidRPr="00760004">
        <w:tab/>
        <w:t>when the PTC server receives a SIP INVITE from a PTC target.</w:t>
      </w:r>
    </w:p>
    <w:p w14:paraId="290C63CF" w14:textId="77777777" w:rsidR="003A7C91" w:rsidRPr="00760004" w:rsidRDefault="003A7C91" w:rsidP="003A7C91">
      <w:pPr>
        <w:pStyle w:val="B1"/>
      </w:pPr>
      <w:r w:rsidRPr="00760004">
        <w:t>-</w:t>
      </w:r>
      <w:r w:rsidRPr="00760004">
        <w:tab/>
        <w:t>when the PTC Server sends a SIP INVITE to the PTC target.</w:t>
      </w:r>
    </w:p>
    <w:p w14:paraId="5B5DB777" w14:textId="77777777" w:rsidR="003A7C91" w:rsidRPr="00760004" w:rsidRDefault="003A7C91" w:rsidP="003A7C91">
      <w:pPr>
        <w:pStyle w:val="B1"/>
      </w:pPr>
      <w:r w:rsidRPr="00760004">
        <w:t>-</w:t>
      </w:r>
      <w:r w:rsidRPr="00760004">
        <w:tab/>
        <w:t>when the PTC Server hosting a PTC chat group session, where the PTC chat group is the target, receives a SIP INVITE from a participating PTC server to initiate a PTC chat group session.</w:t>
      </w:r>
    </w:p>
    <w:p w14:paraId="35544412" w14:textId="72901B4B" w:rsidR="003A7C91" w:rsidRPr="00760004" w:rsidRDefault="003A7C91" w:rsidP="003A7C91">
      <w:pPr>
        <w:pStyle w:val="TH"/>
      </w:pPr>
      <w:r w:rsidRPr="00760004">
        <w:t>Table 7.5.2</w:t>
      </w:r>
      <w:r w:rsidR="000F04A9">
        <w:t>-</w:t>
      </w:r>
      <w:r w:rsidRPr="00760004">
        <w:t>2: Payload for PTCSessionInitiation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E3BD26E" w14:textId="77777777" w:rsidTr="00822E9A">
        <w:trPr>
          <w:jc w:val="center"/>
        </w:trPr>
        <w:tc>
          <w:tcPr>
            <w:tcW w:w="2693" w:type="dxa"/>
          </w:tcPr>
          <w:p w14:paraId="7CC43955" w14:textId="77777777" w:rsidR="003A7C91" w:rsidRPr="00760004" w:rsidRDefault="003A7C91" w:rsidP="00822E9A">
            <w:pPr>
              <w:pStyle w:val="TAH"/>
            </w:pPr>
            <w:r w:rsidRPr="00760004">
              <w:t>Field name</w:t>
            </w:r>
          </w:p>
        </w:tc>
        <w:tc>
          <w:tcPr>
            <w:tcW w:w="6521" w:type="dxa"/>
          </w:tcPr>
          <w:p w14:paraId="0ED86712" w14:textId="77777777" w:rsidR="003A7C91" w:rsidRPr="00760004" w:rsidRDefault="003A7C91" w:rsidP="00822E9A">
            <w:pPr>
              <w:pStyle w:val="TAH"/>
            </w:pPr>
            <w:r w:rsidRPr="00760004">
              <w:t>Description</w:t>
            </w:r>
          </w:p>
        </w:tc>
        <w:tc>
          <w:tcPr>
            <w:tcW w:w="708" w:type="dxa"/>
          </w:tcPr>
          <w:p w14:paraId="1EF6D450" w14:textId="77777777" w:rsidR="003A7C91" w:rsidRPr="00760004" w:rsidRDefault="003A7C91" w:rsidP="00822E9A">
            <w:pPr>
              <w:pStyle w:val="TAH"/>
            </w:pPr>
            <w:r w:rsidRPr="00760004">
              <w:t>M/C/O</w:t>
            </w:r>
          </w:p>
        </w:tc>
      </w:tr>
      <w:tr w:rsidR="003A7C91" w:rsidRPr="00760004" w14:paraId="3DEC4F7B" w14:textId="77777777" w:rsidTr="00822E9A">
        <w:trPr>
          <w:jc w:val="center"/>
        </w:trPr>
        <w:tc>
          <w:tcPr>
            <w:tcW w:w="2693" w:type="dxa"/>
          </w:tcPr>
          <w:p w14:paraId="5804D034" w14:textId="77777777" w:rsidR="003A7C91" w:rsidRPr="00760004" w:rsidRDefault="003A7C91" w:rsidP="00822E9A">
            <w:pPr>
              <w:pStyle w:val="TAL"/>
            </w:pPr>
            <w:r w:rsidRPr="00760004">
              <w:t>pTCTargetInformation</w:t>
            </w:r>
          </w:p>
        </w:tc>
        <w:tc>
          <w:tcPr>
            <w:tcW w:w="6521" w:type="dxa"/>
          </w:tcPr>
          <w:p w14:paraId="4BB439AD"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C157312" w14:textId="77777777" w:rsidR="003A7C91" w:rsidRPr="00760004" w:rsidRDefault="003A7C91" w:rsidP="00822E9A">
            <w:pPr>
              <w:pStyle w:val="TAL"/>
            </w:pPr>
            <w:r w:rsidRPr="00760004">
              <w:t>M</w:t>
            </w:r>
          </w:p>
        </w:tc>
      </w:tr>
      <w:tr w:rsidR="003A7C91" w:rsidRPr="00760004" w14:paraId="1FC4A8B4" w14:textId="77777777" w:rsidTr="00822E9A">
        <w:trPr>
          <w:jc w:val="center"/>
        </w:trPr>
        <w:tc>
          <w:tcPr>
            <w:tcW w:w="2693" w:type="dxa"/>
          </w:tcPr>
          <w:p w14:paraId="2DB208A3" w14:textId="77777777" w:rsidR="003A7C91" w:rsidRPr="00760004" w:rsidRDefault="003A7C91" w:rsidP="00822E9A">
            <w:pPr>
              <w:pStyle w:val="TAL"/>
            </w:pPr>
            <w:r w:rsidRPr="00760004">
              <w:t>pTCDirection</w:t>
            </w:r>
          </w:p>
        </w:tc>
        <w:tc>
          <w:tcPr>
            <w:tcW w:w="6521" w:type="dxa"/>
          </w:tcPr>
          <w:p w14:paraId="22021EB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466159F3" w14:textId="77777777" w:rsidR="003A7C91" w:rsidRPr="00760004" w:rsidRDefault="003A7C91" w:rsidP="00822E9A">
            <w:pPr>
              <w:pStyle w:val="TAL"/>
            </w:pPr>
            <w:r w:rsidRPr="00760004">
              <w:t>M</w:t>
            </w:r>
          </w:p>
        </w:tc>
      </w:tr>
      <w:tr w:rsidR="003A7C91" w:rsidRPr="00760004" w14:paraId="0EDF5EF2" w14:textId="77777777" w:rsidTr="00822E9A">
        <w:trPr>
          <w:jc w:val="center"/>
        </w:trPr>
        <w:tc>
          <w:tcPr>
            <w:tcW w:w="2693" w:type="dxa"/>
          </w:tcPr>
          <w:p w14:paraId="5688CAAB" w14:textId="77777777" w:rsidR="003A7C91" w:rsidRPr="00760004" w:rsidRDefault="003A7C91" w:rsidP="00822E9A">
            <w:pPr>
              <w:pStyle w:val="TAL"/>
            </w:pPr>
            <w:r w:rsidRPr="00760004">
              <w:t>pTCServerURI</w:t>
            </w:r>
          </w:p>
        </w:tc>
        <w:tc>
          <w:tcPr>
            <w:tcW w:w="6521" w:type="dxa"/>
          </w:tcPr>
          <w:p w14:paraId="58D3F4AF" w14:textId="77777777" w:rsidR="003A7C91" w:rsidRPr="00760004" w:rsidRDefault="003A7C91" w:rsidP="00822E9A">
            <w:pPr>
              <w:pStyle w:val="TAL"/>
            </w:pPr>
            <w:r w:rsidRPr="00760004">
              <w:t>Shall include the identity of the PTC server serving the PTC target.</w:t>
            </w:r>
          </w:p>
        </w:tc>
        <w:tc>
          <w:tcPr>
            <w:tcW w:w="708" w:type="dxa"/>
          </w:tcPr>
          <w:p w14:paraId="565ED35C" w14:textId="77777777" w:rsidR="003A7C91" w:rsidRPr="00760004" w:rsidRDefault="003A7C91" w:rsidP="00822E9A">
            <w:pPr>
              <w:pStyle w:val="TAL"/>
            </w:pPr>
            <w:r w:rsidRPr="00760004">
              <w:t>M</w:t>
            </w:r>
          </w:p>
        </w:tc>
      </w:tr>
      <w:tr w:rsidR="003A7C91" w:rsidRPr="00760004" w14:paraId="72C9163D" w14:textId="77777777" w:rsidTr="00822E9A">
        <w:trPr>
          <w:jc w:val="center"/>
        </w:trPr>
        <w:tc>
          <w:tcPr>
            <w:tcW w:w="2693" w:type="dxa"/>
          </w:tcPr>
          <w:p w14:paraId="2A4A1A52" w14:textId="77777777" w:rsidR="003A7C91" w:rsidRPr="00760004" w:rsidRDefault="003A7C91" w:rsidP="00822E9A">
            <w:pPr>
              <w:pStyle w:val="TAL"/>
            </w:pPr>
            <w:r w:rsidRPr="00760004">
              <w:t>pTCSessionInfo</w:t>
            </w:r>
          </w:p>
        </w:tc>
        <w:tc>
          <w:tcPr>
            <w:tcW w:w="6521" w:type="dxa"/>
          </w:tcPr>
          <w:p w14:paraId="77E07C4D" w14:textId="06A9D210"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7A0D7EDE" w14:textId="77777777" w:rsidR="003A7C91" w:rsidRPr="00760004" w:rsidRDefault="003A7C91" w:rsidP="00822E9A">
            <w:pPr>
              <w:pStyle w:val="TAL"/>
            </w:pPr>
            <w:r w:rsidRPr="00760004">
              <w:t>M</w:t>
            </w:r>
          </w:p>
        </w:tc>
      </w:tr>
      <w:tr w:rsidR="003A7C91" w:rsidRPr="00760004" w14:paraId="53267ADB" w14:textId="77777777" w:rsidTr="00822E9A">
        <w:trPr>
          <w:jc w:val="center"/>
        </w:trPr>
        <w:tc>
          <w:tcPr>
            <w:tcW w:w="2693" w:type="dxa"/>
          </w:tcPr>
          <w:p w14:paraId="27670B49" w14:textId="77777777" w:rsidR="003A7C91" w:rsidRPr="00760004" w:rsidRDefault="003A7C91" w:rsidP="00822E9A">
            <w:pPr>
              <w:pStyle w:val="TAL"/>
            </w:pPr>
            <w:r w:rsidRPr="00760004">
              <w:t>pTCOriginatingID</w:t>
            </w:r>
          </w:p>
        </w:tc>
        <w:tc>
          <w:tcPr>
            <w:tcW w:w="6521" w:type="dxa"/>
          </w:tcPr>
          <w:p w14:paraId="3728C35D" w14:textId="77777777" w:rsidR="003A7C91" w:rsidRPr="00760004" w:rsidRDefault="003A7C91" w:rsidP="00822E9A">
            <w:pPr>
              <w:pStyle w:val="TAL"/>
            </w:pPr>
            <w:r w:rsidRPr="00760004">
              <w:t>Shall identify the originating party.</w:t>
            </w:r>
          </w:p>
        </w:tc>
        <w:tc>
          <w:tcPr>
            <w:tcW w:w="708" w:type="dxa"/>
          </w:tcPr>
          <w:p w14:paraId="31DBAA71" w14:textId="77777777" w:rsidR="003A7C91" w:rsidRPr="00760004" w:rsidRDefault="003A7C91" w:rsidP="00822E9A">
            <w:pPr>
              <w:pStyle w:val="TAL"/>
            </w:pPr>
            <w:r w:rsidRPr="00760004">
              <w:t>M</w:t>
            </w:r>
          </w:p>
        </w:tc>
      </w:tr>
      <w:tr w:rsidR="003A7C91" w:rsidRPr="00760004" w14:paraId="28B96606" w14:textId="77777777" w:rsidTr="00822E9A">
        <w:trPr>
          <w:jc w:val="center"/>
        </w:trPr>
        <w:tc>
          <w:tcPr>
            <w:tcW w:w="2693" w:type="dxa"/>
          </w:tcPr>
          <w:p w14:paraId="0643FA2E" w14:textId="77777777" w:rsidR="003A7C91" w:rsidRPr="00760004" w:rsidRDefault="003A7C91" w:rsidP="00822E9A">
            <w:pPr>
              <w:pStyle w:val="TAL"/>
            </w:pPr>
            <w:r w:rsidRPr="00760004">
              <w:t>pTCParticipants</w:t>
            </w:r>
          </w:p>
        </w:tc>
        <w:tc>
          <w:tcPr>
            <w:tcW w:w="6521" w:type="dxa"/>
          </w:tcPr>
          <w:p w14:paraId="78E1694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7A9106A8" w14:textId="77777777" w:rsidR="003A7C91" w:rsidRPr="00760004" w:rsidRDefault="003A7C91" w:rsidP="00822E9A">
            <w:pPr>
              <w:pStyle w:val="TAL"/>
            </w:pPr>
            <w:r w:rsidRPr="00760004">
              <w:t>C</w:t>
            </w:r>
          </w:p>
        </w:tc>
      </w:tr>
      <w:tr w:rsidR="003A7C91" w:rsidRPr="00760004" w14:paraId="02321228" w14:textId="77777777" w:rsidTr="00822E9A">
        <w:trPr>
          <w:jc w:val="center"/>
        </w:trPr>
        <w:tc>
          <w:tcPr>
            <w:tcW w:w="2693" w:type="dxa"/>
          </w:tcPr>
          <w:p w14:paraId="6B8BCBEB" w14:textId="77777777" w:rsidR="003A7C91" w:rsidRPr="00760004" w:rsidRDefault="003A7C91" w:rsidP="00822E9A">
            <w:pPr>
              <w:pStyle w:val="TAL"/>
            </w:pPr>
            <w:r w:rsidRPr="00760004">
              <w:t>pTCParticipantPresenceStatus</w:t>
            </w:r>
          </w:p>
        </w:tc>
        <w:tc>
          <w:tcPr>
            <w:tcW w:w="6521" w:type="dxa"/>
          </w:tcPr>
          <w:p w14:paraId="6D1AEB1B" w14:textId="27905EBF" w:rsidR="003A7C91" w:rsidRPr="00760004" w:rsidRDefault="003A7C91" w:rsidP="00822E9A">
            <w:pPr>
              <w:pStyle w:val="TAL"/>
            </w:pPr>
            <w:r w:rsidRPr="00760004">
              <w:t>Shall provide the Participant Presence Status, which is a list of:</w:t>
            </w:r>
          </w:p>
          <w:p w14:paraId="688F88E5" w14:textId="3DB0FD1D"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376BB3DF" w14:textId="17E652CA"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B73A91A" w14:textId="505F7B4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F2B148C"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 or in the case of a target PTC chat group, when the PTC server assumes the role of the watcher on behalf of any member of the chat group.</w:t>
            </w:r>
          </w:p>
        </w:tc>
        <w:tc>
          <w:tcPr>
            <w:tcW w:w="708" w:type="dxa"/>
          </w:tcPr>
          <w:p w14:paraId="62C03159" w14:textId="77777777" w:rsidR="003A7C91" w:rsidRPr="00760004" w:rsidRDefault="003A7C91" w:rsidP="00822E9A">
            <w:pPr>
              <w:pStyle w:val="TAL"/>
            </w:pPr>
            <w:r w:rsidRPr="00760004">
              <w:t>C</w:t>
            </w:r>
          </w:p>
        </w:tc>
      </w:tr>
      <w:tr w:rsidR="003A7C91" w:rsidRPr="00760004" w14:paraId="26DEBB3D" w14:textId="77777777" w:rsidTr="00822E9A">
        <w:trPr>
          <w:jc w:val="center"/>
        </w:trPr>
        <w:tc>
          <w:tcPr>
            <w:tcW w:w="2693" w:type="dxa"/>
          </w:tcPr>
          <w:p w14:paraId="55EF2E72" w14:textId="77777777" w:rsidR="003A7C91" w:rsidRPr="00760004" w:rsidRDefault="003A7C91" w:rsidP="00822E9A">
            <w:pPr>
              <w:pStyle w:val="TAL"/>
            </w:pPr>
            <w:r w:rsidRPr="00760004">
              <w:t>location</w:t>
            </w:r>
          </w:p>
        </w:tc>
        <w:tc>
          <w:tcPr>
            <w:tcW w:w="6521" w:type="dxa"/>
          </w:tcPr>
          <w:p w14:paraId="53D5A1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45AD5D3D" w14:textId="77777777" w:rsidR="003A7C91" w:rsidRPr="00760004" w:rsidRDefault="003A7C91" w:rsidP="00822E9A">
            <w:pPr>
              <w:pStyle w:val="TAL"/>
            </w:pPr>
            <w:r w:rsidRPr="00760004">
              <w:t>C</w:t>
            </w:r>
          </w:p>
        </w:tc>
      </w:tr>
      <w:tr w:rsidR="003A7C91" w:rsidRPr="00760004" w14:paraId="4DA1B0C4" w14:textId="77777777" w:rsidTr="00822E9A">
        <w:trPr>
          <w:jc w:val="center"/>
        </w:trPr>
        <w:tc>
          <w:tcPr>
            <w:tcW w:w="2693" w:type="dxa"/>
          </w:tcPr>
          <w:p w14:paraId="49C1D0FA" w14:textId="77777777" w:rsidR="003A7C91" w:rsidRPr="00760004" w:rsidRDefault="003A7C91" w:rsidP="00822E9A">
            <w:pPr>
              <w:pStyle w:val="TAL"/>
            </w:pPr>
            <w:r w:rsidRPr="00760004">
              <w:t>pTCBearerCapability</w:t>
            </w:r>
          </w:p>
        </w:tc>
        <w:tc>
          <w:tcPr>
            <w:tcW w:w="6521" w:type="dxa"/>
          </w:tcPr>
          <w:p w14:paraId="2B7ADB0B" w14:textId="77777777" w:rsidR="003A7C91" w:rsidRPr="00760004" w:rsidRDefault="003A7C91" w:rsidP="00822E9A">
            <w:pPr>
              <w:pStyle w:val="TAL"/>
            </w:pPr>
            <w:r w:rsidRPr="00760004">
              <w:t xml:space="preserve">Shall provide when known the media characteristics information elements of the PTC session, encoded in SDP format as per RFC 4566 [43] clause 5. </w:t>
            </w:r>
          </w:p>
        </w:tc>
        <w:tc>
          <w:tcPr>
            <w:tcW w:w="708" w:type="dxa"/>
          </w:tcPr>
          <w:p w14:paraId="2331EEC5" w14:textId="77777777" w:rsidR="003A7C91" w:rsidRPr="00760004" w:rsidRDefault="003A7C91" w:rsidP="00822E9A">
            <w:pPr>
              <w:pStyle w:val="TAL"/>
            </w:pPr>
            <w:r w:rsidRPr="00760004">
              <w:t>C</w:t>
            </w:r>
          </w:p>
        </w:tc>
      </w:tr>
      <w:tr w:rsidR="003A7C91" w:rsidRPr="00760004" w14:paraId="1614FD2B" w14:textId="77777777" w:rsidTr="00822E9A">
        <w:trPr>
          <w:jc w:val="center"/>
        </w:trPr>
        <w:tc>
          <w:tcPr>
            <w:tcW w:w="2693" w:type="dxa"/>
          </w:tcPr>
          <w:p w14:paraId="4F0727B1" w14:textId="77777777" w:rsidR="003A7C91" w:rsidRPr="00760004" w:rsidRDefault="003A7C91" w:rsidP="00822E9A">
            <w:pPr>
              <w:pStyle w:val="TAL"/>
            </w:pPr>
            <w:r w:rsidRPr="00760004">
              <w:t>pTCHost</w:t>
            </w:r>
          </w:p>
        </w:tc>
        <w:tc>
          <w:tcPr>
            <w:tcW w:w="6521" w:type="dxa"/>
          </w:tcPr>
          <w:p w14:paraId="608A9EFE"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102737B" w14:textId="77777777" w:rsidR="003A7C91" w:rsidRPr="00760004" w:rsidRDefault="003A7C91" w:rsidP="00822E9A">
            <w:pPr>
              <w:pStyle w:val="TAL"/>
            </w:pPr>
            <w:r w:rsidRPr="00760004">
              <w:t>C</w:t>
            </w:r>
          </w:p>
        </w:tc>
      </w:tr>
    </w:tbl>
    <w:p w14:paraId="3E411909" w14:textId="77777777" w:rsidR="003A7C91" w:rsidRPr="00760004" w:rsidRDefault="003A7C91" w:rsidP="003A7C91">
      <w:pPr>
        <w:pStyle w:val="B1"/>
        <w:ind w:left="0" w:firstLine="0"/>
      </w:pPr>
    </w:p>
    <w:p w14:paraId="626A53DF" w14:textId="77777777" w:rsidR="003A7C91" w:rsidRPr="00760004" w:rsidRDefault="003A7C91" w:rsidP="00722734">
      <w:pPr>
        <w:pStyle w:val="Heading4"/>
      </w:pPr>
      <w:bookmarkStart w:id="292" w:name="_Toc135598646"/>
      <w:r w:rsidRPr="00760004">
        <w:t>7.5.2.3</w:t>
      </w:r>
      <w:r w:rsidRPr="00760004">
        <w:tab/>
        <w:t>PTC session abandon attempt</w:t>
      </w:r>
      <w:bookmarkEnd w:id="292"/>
    </w:p>
    <w:p w14:paraId="2420778B" w14:textId="20337C6D" w:rsidR="003A7C91" w:rsidRPr="00760004" w:rsidRDefault="003A7C91" w:rsidP="003A7C91">
      <w:r w:rsidRPr="00760004">
        <w:t>The IRI-POI present in the PTC server shall generate an xIRI containing a PTCSessionAbandon record when the IRI-POI present in the PTC server detects that the PTC Session is not established and the request is abandoned before the PTC session starts. Accordingly, the IRI-POI in the PTC server generates the xIRI when the following events are detected:</w:t>
      </w:r>
    </w:p>
    <w:p w14:paraId="0C96C7B2" w14:textId="77777777" w:rsidR="003A7C91" w:rsidRPr="00760004" w:rsidRDefault="003A7C91" w:rsidP="003A7C91">
      <w:pPr>
        <w:pStyle w:val="B1"/>
      </w:pPr>
      <w:r w:rsidRPr="00760004">
        <w:t>-</w:t>
      </w:r>
      <w:r w:rsidRPr="00760004">
        <w:tab/>
        <w:t>when the PTC server serving the PTC target receives a SIP CANCEL from the PTC target or sends a SIP CANCEL to the PTC target.</w:t>
      </w:r>
    </w:p>
    <w:p w14:paraId="0F77B3FC" w14:textId="43873E99" w:rsidR="003A7C91" w:rsidRPr="00760004" w:rsidRDefault="003A7C91" w:rsidP="003A7C91">
      <w:pPr>
        <w:pStyle w:val="TH"/>
      </w:pPr>
      <w:r w:rsidRPr="00760004">
        <w:t>Table 7.5.2</w:t>
      </w:r>
      <w:r w:rsidR="000F04A9">
        <w:t>-</w:t>
      </w:r>
      <w:r w:rsidRPr="00760004">
        <w:t>3: Payload for PTCSessionAbandonAttempt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B88A880" w14:textId="77777777" w:rsidTr="00822E9A">
        <w:trPr>
          <w:jc w:val="center"/>
        </w:trPr>
        <w:tc>
          <w:tcPr>
            <w:tcW w:w="2693" w:type="dxa"/>
          </w:tcPr>
          <w:p w14:paraId="7E40867C" w14:textId="77777777" w:rsidR="003A7C91" w:rsidRPr="00760004" w:rsidRDefault="003A7C91" w:rsidP="00822E9A">
            <w:pPr>
              <w:pStyle w:val="TAH"/>
            </w:pPr>
            <w:r w:rsidRPr="00760004">
              <w:t>Field name</w:t>
            </w:r>
          </w:p>
        </w:tc>
        <w:tc>
          <w:tcPr>
            <w:tcW w:w="6521" w:type="dxa"/>
          </w:tcPr>
          <w:p w14:paraId="0C744F3E" w14:textId="77777777" w:rsidR="003A7C91" w:rsidRPr="00760004" w:rsidRDefault="003A7C91" w:rsidP="00822E9A">
            <w:pPr>
              <w:pStyle w:val="TAH"/>
            </w:pPr>
            <w:r w:rsidRPr="00760004">
              <w:t>Description</w:t>
            </w:r>
          </w:p>
        </w:tc>
        <w:tc>
          <w:tcPr>
            <w:tcW w:w="708" w:type="dxa"/>
          </w:tcPr>
          <w:p w14:paraId="6510AB4D" w14:textId="77777777" w:rsidR="003A7C91" w:rsidRPr="00760004" w:rsidRDefault="003A7C91" w:rsidP="00822E9A">
            <w:pPr>
              <w:pStyle w:val="TAH"/>
            </w:pPr>
            <w:r w:rsidRPr="00760004">
              <w:t>M/C/O</w:t>
            </w:r>
          </w:p>
        </w:tc>
      </w:tr>
      <w:tr w:rsidR="003A7C91" w:rsidRPr="00760004" w14:paraId="7F6FF51D" w14:textId="77777777" w:rsidTr="00822E9A">
        <w:trPr>
          <w:jc w:val="center"/>
        </w:trPr>
        <w:tc>
          <w:tcPr>
            <w:tcW w:w="2693" w:type="dxa"/>
          </w:tcPr>
          <w:p w14:paraId="54B5162F" w14:textId="77777777" w:rsidR="003A7C91" w:rsidRPr="00760004" w:rsidRDefault="003A7C91" w:rsidP="00822E9A">
            <w:pPr>
              <w:pStyle w:val="TAL"/>
            </w:pPr>
            <w:r w:rsidRPr="00760004">
              <w:t>pTCTargetInformation</w:t>
            </w:r>
          </w:p>
        </w:tc>
        <w:tc>
          <w:tcPr>
            <w:tcW w:w="6521" w:type="dxa"/>
          </w:tcPr>
          <w:p w14:paraId="4220E13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26BDFA9" w14:textId="77777777" w:rsidR="003A7C91" w:rsidRPr="00760004" w:rsidRDefault="003A7C91" w:rsidP="00822E9A">
            <w:pPr>
              <w:pStyle w:val="TAL"/>
            </w:pPr>
            <w:r w:rsidRPr="00760004">
              <w:t>M</w:t>
            </w:r>
          </w:p>
        </w:tc>
      </w:tr>
      <w:tr w:rsidR="003A7C91" w:rsidRPr="00760004" w14:paraId="648D09FB" w14:textId="77777777" w:rsidTr="00822E9A">
        <w:trPr>
          <w:jc w:val="center"/>
        </w:trPr>
        <w:tc>
          <w:tcPr>
            <w:tcW w:w="2693" w:type="dxa"/>
          </w:tcPr>
          <w:p w14:paraId="051B4583" w14:textId="77777777" w:rsidR="003A7C91" w:rsidRPr="00760004" w:rsidRDefault="003A7C91" w:rsidP="00822E9A">
            <w:pPr>
              <w:pStyle w:val="TAL"/>
            </w:pPr>
            <w:r w:rsidRPr="00760004">
              <w:t>pTCDirection</w:t>
            </w:r>
          </w:p>
        </w:tc>
        <w:tc>
          <w:tcPr>
            <w:tcW w:w="6521" w:type="dxa"/>
          </w:tcPr>
          <w:p w14:paraId="0246734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3C05516" w14:textId="77777777" w:rsidR="003A7C91" w:rsidRPr="00760004" w:rsidRDefault="003A7C91" w:rsidP="00822E9A">
            <w:pPr>
              <w:pStyle w:val="TAL"/>
            </w:pPr>
            <w:r w:rsidRPr="00760004">
              <w:t>M</w:t>
            </w:r>
          </w:p>
        </w:tc>
      </w:tr>
      <w:tr w:rsidR="003A7C91" w:rsidRPr="00760004" w14:paraId="3D3E1957" w14:textId="77777777" w:rsidTr="00822E9A">
        <w:trPr>
          <w:jc w:val="center"/>
        </w:trPr>
        <w:tc>
          <w:tcPr>
            <w:tcW w:w="2693" w:type="dxa"/>
          </w:tcPr>
          <w:p w14:paraId="11C4BCA0" w14:textId="77777777" w:rsidR="003A7C91" w:rsidRPr="00760004" w:rsidRDefault="003A7C91" w:rsidP="00822E9A">
            <w:pPr>
              <w:pStyle w:val="TAL"/>
            </w:pPr>
            <w:r w:rsidRPr="00760004">
              <w:t>pTCSessionInfo</w:t>
            </w:r>
          </w:p>
        </w:tc>
        <w:tc>
          <w:tcPr>
            <w:tcW w:w="6521" w:type="dxa"/>
          </w:tcPr>
          <w:p w14:paraId="438502D1" w14:textId="78590C27"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0C9EAB5" w14:textId="77777777" w:rsidR="003A7C91" w:rsidRPr="00760004" w:rsidRDefault="003A7C91" w:rsidP="00822E9A">
            <w:pPr>
              <w:pStyle w:val="TAL"/>
            </w:pPr>
            <w:r w:rsidRPr="00760004">
              <w:t>M</w:t>
            </w:r>
          </w:p>
        </w:tc>
      </w:tr>
      <w:tr w:rsidR="003A7C91" w:rsidRPr="00760004" w14:paraId="5696DB48" w14:textId="77777777" w:rsidTr="00822E9A">
        <w:trPr>
          <w:jc w:val="center"/>
        </w:trPr>
        <w:tc>
          <w:tcPr>
            <w:tcW w:w="2693" w:type="dxa"/>
          </w:tcPr>
          <w:p w14:paraId="125EF48D" w14:textId="77777777" w:rsidR="003A7C91" w:rsidRPr="00760004" w:rsidRDefault="003A7C91" w:rsidP="00822E9A">
            <w:pPr>
              <w:pStyle w:val="TAL"/>
            </w:pPr>
            <w:r w:rsidRPr="00760004">
              <w:t>location</w:t>
            </w:r>
          </w:p>
        </w:tc>
        <w:tc>
          <w:tcPr>
            <w:tcW w:w="6521" w:type="dxa"/>
          </w:tcPr>
          <w:p w14:paraId="5FD885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10924612" w14:textId="77777777" w:rsidR="003A7C91" w:rsidRPr="00760004" w:rsidRDefault="003A7C91" w:rsidP="00822E9A">
            <w:pPr>
              <w:pStyle w:val="TAL"/>
            </w:pPr>
            <w:r w:rsidRPr="00760004">
              <w:t>C</w:t>
            </w:r>
          </w:p>
        </w:tc>
      </w:tr>
      <w:tr w:rsidR="003A7C91" w:rsidRPr="00760004" w14:paraId="663C5C7F" w14:textId="77777777" w:rsidTr="00822E9A">
        <w:trPr>
          <w:jc w:val="center"/>
        </w:trPr>
        <w:tc>
          <w:tcPr>
            <w:tcW w:w="2693" w:type="dxa"/>
          </w:tcPr>
          <w:p w14:paraId="74674294" w14:textId="77777777" w:rsidR="003A7C91" w:rsidRPr="00760004" w:rsidRDefault="003A7C91" w:rsidP="00822E9A">
            <w:pPr>
              <w:pStyle w:val="TAL"/>
            </w:pPr>
            <w:r w:rsidRPr="00760004">
              <w:t>pTCAbandonCause</w:t>
            </w:r>
          </w:p>
        </w:tc>
        <w:tc>
          <w:tcPr>
            <w:tcW w:w="6521" w:type="dxa"/>
          </w:tcPr>
          <w:p w14:paraId="38721769" w14:textId="0036D67F" w:rsidR="003A7C91" w:rsidRPr="00760004" w:rsidRDefault="003A7C91" w:rsidP="00822E9A">
            <w:pPr>
              <w:pStyle w:val="TAL"/>
            </w:pPr>
            <w:r w:rsidRPr="00760004">
              <w:t>Shall identify the reason for the abandoned PTC session based on the warning header field code provided in a response to a SIP INVITE per TS 24.379 [</w:t>
            </w:r>
            <w:r w:rsidR="00076DF5">
              <w:t>55</w:t>
            </w:r>
            <w:r w:rsidRPr="00760004">
              <w:t>] clause 4.4.2.</w:t>
            </w:r>
          </w:p>
        </w:tc>
        <w:tc>
          <w:tcPr>
            <w:tcW w:w="708" w:type="dxa"/>
          </w:tcPr>
          <w:p w14:paraId="0BF8E380" w14:textId="77777777" w:rsidR="003A7C91" w:rsidRPr="00760004" w:rsidRDefault="003A7C91" w:rsidP="00822E9A">
            <w:pPr>
              <w:pStyle w:val="TAL"/>
            </w:pPr>
            <w:r w:rsidRPr="00760004">
              <w:t>M</w:t>
            </w:r>
          </w:p>
        </w:tc>
      </w:tr>
    </w:tbl>
    <w:p w14:paraId="34B55A6A" w14:textId="77777777" w:rsidR="003A7C91" w:rsidRPr="00760004" w:rsidRDefault="003A7C91" w:rsidP="003A7C91"/>
    <w:p w14:paraId="2C5A6C07" w14:textId="77777777" w:rsidR="003A7C91" w:rsidRPr="00760004" w:rsidRDefault="003A7C91" w:rsidP="00722734">
      <w:pPr>
        <w:pStyle w:val="Heading4"/>
      </w:pPr>
      <w:bookmarkStart w:id="293" w:name="_Toc135598647"/>
      <w:r w:rsidRPr="00760004">
        <w:t>7.5.2.4</w:t>
      </w:r>
      <w:r w:rsidRPr="00760004">
        <w:tab/>
        <w:t>PTC session start</w:t>
      </w:r>
      <w:bookmarkEnd w:id="293"/>
    </w:p>
    <w:p w14:paraId="23EF0204" w14:textId="77777777" w:rsidR="003A7C91" w:rsidRPr="00760004" w:rsidRDefault="003A7C91" w:rsidP="003A7C91">
      <w:r w:rsidRPr="00760004">
        <w:t>The IRI-POI present in the PTC server shall generate an xIRI containing a PTCSessionStart record when the IRI-POI present in the PTC server detects that the PTC Session is initiated and communication begins for both an on-demand and pre-established PTC session. The PTCSessionStart record shall also be reported when a chat group is the PTC target. Accordingly, the IRI-POI in the PTC server generates the xIRI when the following events are detected:</w:t>
      </w:r>
    </w:p>
    <w:p w14:paraId="232D1325" w14:textId="77777777" w:rsidR="003A7C91" w:rsidRPr="00760004" w:rsidRDefault="003A7C91" w:rsidP="003A7C91">
      <w:pPr>
        <w:pStyle w:val="B1"/>
      </w:pPr>
      <w:r w:rsidRPr="00760004">
        <w:t>-</w:t>
      </w:r>
      <w:r w:rsidRPr="00760004">
        <w:tab/>
        <w:t>when the PTC server sends a SIP 200 OK to the PTC target in response to a SIP INVITE from the PTC target for an on-demand PTC session where the PTC target originates the PTC session.</w:t>
      </w:r>
    </w:p>
    <w:p w14:paraId="1344350E" w14:textId="77777777" w:rsidR="003A7C91" w:rsidRPr="00760004" w:rsidRDefault="003A7C91" w:rsidP="003A7C91">
      <w:pPr>
        <w:pStyle w:val="B1"/>
      </w:pPr>
      <w:r w:rsidRPr="00760004">
        <w:t>-</w:t>
      </w:r>
      <w:r w:rsidRPr="00760004">
        <w:tab/>
        <w:t>when the PTC server receives a SIP 200 OK from the PTC target in response to a SIP INVITE for an on-demand PTC session where the PTC target receives an invitation to join a PTC session.</w:t>
      </w:r>
    </w:p>
    <w:p w14:paraId="3AB41FEB" w14:textId="77777777" w:rsidR="003A7C91" w:rsidRPr="00760004" w:rsidRDefault="003A7C91" w:rsidP="003A7C91">
      <w:pPr>
        <w:pStyle w:val="B1"/>
      </w:pPr>
      <w:r w:rsidRPr="00760004">
        <w:t>-</w:t>
      </w:r>
      <w:r w:rsidRPr="00760004">
        <w:tab/>
        <w:t>when the PTC server receives a SIP 200 OK from the participant PTC server in response to a SIP INVITE previously sent to that participating PTC server for PTC sessions initiated by the PTC target with a pre-established PTC session (PTC server sends a TBCP Connect to the PTC target with a pre-established session).</w:t>
      </w:r>
    </w:p>
    <w:p w14:paraId="2B395F4D" w14:textId="77777777" w:rsidR="003A7C91" w:rsidRPr="00760004" w:rsidRDefault="003A7C91" w:rsidP="003A7C91">
      <w:pPr>
        <w:pStyle w:val="B1"/>
      </w:pPr>
      <w:r w:rsidRPr="00760004">
        <w:t>-</w:t>
      </w:r>
      <w:r w:rsidRPr="00760004">
        <w:tab/>
        <w:t>when the PTC server sends a SIP 200 OK to the participant PTC server in response to a SIP INVITE previously received from that participating PTC server for PTC sessions terminated to the PTC target with a pre-established PTC session (PTC server sends a TBCP Connect to the PTC target with a pre-established session).</w:t>
      </w:r>
    </w:p>
    <w:p w14:paraId="5309DA26"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INVITE previously received from the participant PTC server to initiate a PTC chat group session.</w:t>
      </w:r>
    </w:p>
    <w:p w14:paraId="3C02C117" w14:textId="1003588E" w:rsidR="003A7C91" w:rsidRPr="00760004" w:rsidRDefault="003A7C91" w:rsidP="003A7C91">
      <w:pPr>
        <w:pStyle w:val="TH"/>
      </w:pPr>
      <w:r w:rsidRPr="00760004">
        <w:t>Table 7.5.2</w:t>
      </w:r>
      <w:r w:rsidR="000F04A9">
        <w:t>-</w:t>
      </w:r>
      <w:r w:rsidRPr="00760004">
        <w:t>4: Payload for PTCSessionStart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68E53861" w14:textId="77777777" w:rsidTr="00822E9A">
        <w:trPr>
          <w:jc w:val="center"/>
        </w:trPr>
        <w:tc>
          <w:tcPr>
            <w:tcW w:w="2693" w:type="dxa"/>
          </w:tcPr>
          <w:p w14:paraId="50B66EAA" w14:textId="77777777" w:rsidR="003A7C91" w:rsidRPr="00760004" w:rsidRDefault="003A7C91" w:rsidP="00822E9A">
            <w:pPr>
              <w:pStyle w:val="TAH"/>
            </w:pPr>
            <w:r w:rsidRPr="00760004">
              <w:t>Field name</w:t>
            </w:r>
          </w:p>
        </w:tc>
        <w:tc>
          <w:tcPr>
            <w:tcW w:w="6521" w:type="dxa"/>
          </w:tcPr>
          <w:p w14:paraId="01C04B66" w14:textId="77777777" w:rsidR="003A7C91" w:rsidRPr="00760004" w:rsidRDefault="003A7C91" w:rsidP="00822E9A">
            <w:pPr>
              <w:pStyle w:val="TAH"/>
            </w:pPr>
            <w:r w:rsidRPr="00760004">
              <w:t>Description</w:t>
            </w:r>
          </w:p>
        </w:tc>
        <w:tc>
          <w:tcPr>
            <w:tcW w:w="708" w:type="dxa"/>
          </w:tcPr>
          <w:p w14:paraId="49194126" w14:textId="77777777" w:rsidR="003A7C91" w:rsidRPr="00760004" w:rsidRDefault="003A7C91" w:rsidP="00822E9A">
            <w:pPr>
              <w:pStyle w:val="TAH"/>
            </w:pPr>
            <w:r w:rsidRPr="00760004">
              <w:t>M/C/O</w:t>
            </w:r>
          </w:p>
        </w:tc>
      </w:tr>
      <w:tr w:rsidR="003A7C91" w:rsidRPr="00760004" w14:paraId="3A59BA25" w14:textId="77777777" w:rsidTr="00822E9A">
        <w:trPr>
          <w:jc w:val="center"/>
        </w:trPr>
        <w:tc>
          <w:tcPr>
            <w:tcW w:w="2693" w:type="dxa"/>
          </w:tcPr>
          <w:p w14:paraId="3CB0CF75" w14:textId="77777777" w:rsidR="003A7C91" w:rsidRPr="00760004" w:rsidRDefault="003A7C91" w:rsidP="00822E9A">
            <w:pPr>
              <w:pStyle w:val="TAL"/>
            </w:pPr>
            <w:r w:rsidRPr="00760004">
              <w:t>pTCTargetInformation</w:t>
            </w:r>
          </w:p>
        </w:tc>
        <w:tc>
          <w:tcPr>
            <w:tcW w:w="6521" w:type="dxa"/>
          </w:tcPr>
          <w:p w14:paraId="66139CC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971B5D7" w14:textId="77777777" w:rsidR="003A7C91" w:rsidRPr="00760004" w:rsidRDefault="003A7C91" w:rsidP="00822E9A">
            <w:pPr>
              <w:pStyle w:val="TAL"/>
            </w:pPr>
            <w:r w:rsidRPr="00760004">
              <w:t>M</w:t>
            </w:r>
          </w:p>
        </w:tc>
      </w:tr>
      <w:tr w:rsidR="003A7C91" w:rsidRPr="00760004" w14:paraId="5CD26D34" w14:textId="77777777" w:rsidTr="00822E9A">
        <w:trPr>
          <w:jc w:val="center"/>
        </w:trPr>
        <w:tc>
          <w:tcPr>
            <w:tcW w:w="2693" w:type="dxa"/>
          </w:tcPr>
          <w:p w14:paraId="1F46EA65" w14:textId="77777777" w:rsidR="003A7C91" w:rsidRPr="00760004" w:rsidRDefault="003A7C91" w:rsidP="00822E9A">
            <w:pPr>
              <w:pStyle w:val="TAL"/>
            </w:pPr>
            <w:r w:rsidRPr="00760004">
              <w:t>pTCDirection</w:t>
            </w:r>
          </w:p>
        </w:tc>
        <w:tc>
          <w:tcPr>
            <w:tcW w:w="6521" w:type="dxa"/>
          </w:tcPr>
          <w:p w14:paraId="7E9AED1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1885B737" w14:textId="77777777" w:rsidR="003A7C91" w:rsidRPr="00760004" w:rsidRDefault="003A7C91" w:rsidP="00822E9A">
            <w:pPr>
              <w:pStyle w:val="TAL"/>
            </w:pPr>
            <w:r w:rsidRPr="00760004">
              <w:t>M</w:t>
            </w:r>
          </w:p>
        </w:tc>
      </w:tr>
      <w:tr w:rsidR="003A7C91" w:rsidRPr="00760004" w14:paraId="152A56E9" w14:textId="77777777" w:rsidTr="00822E9A">
        <w:trPr>
          <w:jc w:val="center"/>
        </w:trPr>
        <w:tc>
          <w:tcPr>
            <w:tcW w:w="2693" w:type="dxa"/>
          </w:tcPr>
          <w:p w14:paraId="0FB454E3" w14:textId="77777777" w:rsidR="003A7C91" w:rsidRPr="00760004" w:rsidRDefault="003A7C91" w:rsidP="00822E9A">
            <w:pPr>
              <w:pStyle w:val="TAL"/>
            </w:pPr>
            <w:r w:rsidRPr="00760004">
              <w:t>pTCServerURI</w:t>
            </w:r>
          </w:p>
        </w:tc>
        <w:tc>
          <w:tcPr>
            <w:tcW w:w="6521" w:type="dxa"/>
          </w:tcPr>
          <w:p w14:paraId="142938A6" w14:textId="77777777" w:rsidR="003A7C91" w:rsidRPr="00760004" w:rsidRDefault="003A7C91" w:rsidP="00822E9A">
            <w:pPr>
              <w:pStyle w:val="TAL"/>
            </w:pPr>
            <w:r w:rsidRPr="00760004">
              <w:t>Shall include the identity of the PTC server serving the PTC target.</w:t>
            </w:r>
          </w:p>
        </w:tc>
        <w:tc>
          <w:tcPr>
            <w:tcW w:w="708" w:type="dxa"/>
          </w:tcPr>
          <w:p w14:paraId="0C6EE3EB" w14:textId="77777777" w:rsidR="003A7C91" w:rsidRPr="00760004" w:rsidRDefault="003A7C91" w:rsidP="00822E9A">
            <w:pPr>
              <w:pStyle w:val="TAL"/>
            </w:pPr>
            <w:r w:rsidRPr="00760004">
              <w:t>M</w:t>
            </w:r>
          </w:p>
        </w:tc>
      </w:tr>
      <w:tr w:rsidR="003A7C91" w:rsidRPr="00760004" w14:paraId="2D31ABFC" w14:textId="77777777" w:rsidTr="00822E9A">
        <w:trPr>
          <w:jc w:val="center"/>
        </w:trPr>
        <w:tc>
          <w:tcPr>
            <w:tcW w:w="2693" w:type="dxa"/>
          </w:tcPr>
          <w:p w14:paraId="1454E663" w14:textId="77777777" w:rsidR="003A7C91" w:rsidRPr="00760004" w:rsidRDefault="003A7C91" w:rsidP="00822E9A">
            <w:pPr>
              <w:pStyle w:val="TAL"/>
            </w:pPr>
            <w:r w:rsidRPr="00760004">
              <w:t>pTCSessionInfo</w:t>
            </w:r>
          </w:p>
        </w:tc>
        <w:tc>
          <w:tcPr>
            <w:tcW w:w="6521" w:type="dxa"/>
          </w:tcPr>
          <w:p w14:paraId="18173138" w14:textId="6C11FA8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4CC7EF3C" w14:textId="77777777" w:rsidR="003A7C91" w:rsidRPr="00760004" w:rsidRDefault="003A7C91" w:rsidP="00822E9A">
            <w:pPr>
              <w:pStyle w:val="TAL"/>
            </w:pPr>
            <w:r w:rsidRPr="00760004">
              <w:t>M</w:t>
            </w:r>
          </w:p>
        </w:tc>
      </w:tr>
      <w:tr w:rsidR="003A7C91" w:rsidRPr="00760004" w14:paraId="66B75769" w14:textId="77777777" w:rsidTr="00822E9A">
        <w:trPr>
          <w:jc w:val="center"/>
        </w:trPr>
        <w:tc>
          <w:tcPr>
            <w:tcW w:w="2693" w:type="dxa"/>
          </w:tcPr>
          <w:p w14:paraId="659FBE8F" w14:textId="77777777" w:rsidR="003A7C91" w:rsidRPr="00760004" w:rsidRDefault="003A7C91" w:rsidP="00822E9A">
            <w:pPr>
              <w:pStyle w:val="TAL"/>
            </w:pPr>
            <w:r w:rsidRPr="00760004">
              <w:t>pTCOriginatingID</w:t>
            </w:r>
          </w:p>
        </w:tc>
        <w:tc>
          <w:tcPr>
            <w:tcW w:w="6521" w:type="dxa"/>
          </w:tcPr>
          <w:p w14:paraId="3C5E4FE3" w14:textId="77777777" w:rsidR="003A7C91" w:rsidRPr="00760004" w:rsidRDefault="003A7C91" w:rsidP="00822E9A">
            <w:pPr>
              <w:pStyle w:val="TAL"/>
            </w:pPr>
            <w:r w:rsidRPr="00760004">
              <w:t>Shall identify the originating party.</w:t>
            </w:r>
          </w:p>
        </w:tc>
        <w:tc>
          <w:tcPr>
            <w:tcW w:w="708" w:type="dxa"/>
          </w:tcPr>
          <w:p w14:paraId="092B8C70" w14:textId="77777777" w:rsidR="003A7C91" w:rsidRPr="00760004" w:rsidRDefault="003A7C91" w:rsidP="00822E9A">
            <w:pPr>
              <w:pStyle w:val="TAL"/>
            </w:pPr>
            <w:r w:rsidRPr="00760004">
              <w:t>M</w:t>
            </w:r>
          </w:p>
        </w:tc>
      </w:tr>
      <w:tr w:rsidR="003A7C91" w:rsidRPr="00760004" w14:paraId="0873C54D" w14:textId="77777777" w:rsidTr="00822E9A">
        <w:trPr>
          <w:jc w:val="center"/>
        </w:trPr>
        <w:tc>
          <w:tcPr>
            <w:tcW w:w="2693" w:type="dxa"/>
          </w:tcPr>
          <w:p w14:paraId="22A1563A" w14:textId="77777777" w:rsidR="003A7C91" w:rsidRPr="00760004" w:rsidRDefault="003A7C91" w:rsidP="00822E9A">
            <w:pPr>
              <w:pStyle w:val="TAL"/>
            </w:pPr>
            <w:r w:rsidRPr="00760004">
              <w:t>pTCParticipants</w:t>
            </w:r>
          </w:p>
        </w:tc>
        <w:tc>
          <w:tcPr>
            <w:tcW w:w="6521" w:type="dxa"/>
          </w:tcPr>
          <w:p w14:paraId="2275A4F2"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1645A265" w14:textId="77777777" w:rsidR="003A7C91" w:rsidRPr="00760004" w:rsidRDefault="003A7C91" w:rsidP="00822E9A">
            <w:pPr>
              <w:pStyle w:val="TAL"/>
            </w:pPr>
            <w:r w:rsidRPr="00760004">
              <w:t>C</w:t>
            </w:r>
          </w:p>
        </w:tc>
      </w:tr>
      <w:tr w:rsidR="003A7C91" w:rsidRPr="00760004" w14:paraId="292B72C1" w14:textId="77777777" w:rsidTr="00822E9A">
        <w:trPr>
          <w:jc w:val="center"/>
        </w:trPr>
        <w:tc>
          <w:tcPr>
            <w:tcW w:w="2693" w:type="dxa"/>
          </w:tcPr>
          <w:p w14:paraId="5C64CED2" w14:textId="77777777" w:rsidR="003A7C91" w:rsidRPr="00760004" w:rsidRDefault="003A7C91" w:rsidP="00822E9A">
            <w:pPr>
              <w:pStyle w:val="TAL"/>
            </w:pPr>
            <w:r w:rsidRPr="00760004">
              <w:t>pTCParticipantPresenceStatus</w:t>
            </w:r>
          </w:p>
        </w:tc>
        <w:tc>
          <w:tcPr>
            <w:tcW w:w="6521" w:type="dxa"/>
          </w:tcPr>
          <w:p w14:paraId="225F42CE" w14:textId="51A5A980" w:rsidR="003A7C91" w:rsidRPr="00760004" w:rsidRDefault="003A7C91" w:rsidP="00822E9A">
            <w:pPr>
              <w:pStyle w:val="TAL"/>
            </w:pPr>
            <w:r w:rsidRPr="00760004">
              <w:t>Shall provide the Participant Presence Status, which is a list of:</w:t>
            </w:r>
          </w:p>
          <w:p w14:paraId="5B647BE0" w14:textId="61827E7E"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6A206845" w14:textId="79DD5C7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EB5546F" w14:textId="38B6E239"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5D74D801"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668F7940" w14:textId="77777777" w:rsidR="003A7C91" w:rsidRPr="00760004" w:rsidRDefault="003A7C91" w:rsidP="00822E9A">
            <w:pPr>
              <w:pStyle w:val="TAL"/>
            </w:pPr>
            <w:r w:rsidRPr="00760004">
              <w:t>C</w:t>
            </w:r>
          </w:p>
        </w:tc>
      </w:tr>
      <w:tr w:rsidR="003A7C91" w:rsidRPr="00760004" w14:paraId="09642CD8" w14:textId="77777777" w:rsidTr="00822E9A">
        <w:trPr>
          <w:jc w:val="center"/>
        </w:trPr>
        <w:tc>
          <w:tcPr>
            <w:tcW w:w="2693" w:type="dxa"/>
          </w:tcPr>
          <w:p w14:paraId="02DE1C2D" w14:textId="77777777" w:rsidR="003A7C91" w:rsidRPr="00760004" w:rsidRDefault="003A7C91" w:rsidP="00822E9A">
            <w:pPr>
              <w:pStyle w:val="TAL"/>
            </w:pPr>
            <w:r w:rsidRPr="00760004">
              <w:t>location</w:t>
            </w:r>
          </w:p>
        </w:tc>
        <w:tc>
          <w:tcPr>
            <w:tcW w:w="6521" w:type="dxa"/>
          </w:tcPr>
          <w:p w14:paraId="1DEB9775"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21E2451" w14:textId="77777777" w:rsidR="003A7C91" w:rsidRPr="00760004" w:rsidRDefault="003A7C91" w:rsidP="00822E9A">
            <w:pPr>
              <w:pStyle w:val="TAL"/>
            </w:pPr>
            <w:r w:rsidRPr="00760004">
              <w:t>C</w:t>
            </w:r>
          </w:p>
        </w:tc>
      </w:tr>
      <w:tr w:rsidR="003A7C91" w:rsidRPr="00760004" w14:paraId="42FAAB35" w14:textId="77777777" w:rsidTr="00822E9A">
        <w:trPr>
          <w:jc w:val="center"/>
        </w:trPr>
        <w:tc>
          <w:tcPr>
            <w:tcW w:w="2693" w:type="dxa"/>
          </w:tcPr>
          <w:p w14:paraId="6318FFDB" w14:textId="77777777" w:rsidR="003A7C91" w:rsidRPr="00760004" w:rsidRDefault="003A7C91" w:rsidP="00822E9A">
            <w:pPr>
              <w:pStyle w:val="TAL"/>
            </w:pPr>
            <w:r w:rsidRPr="00760004">
              <w:t>pTCHost</w:t>
            </w:r>
          </w:p>
        </w:tc>
        <w:tc>
          <w:tcPr>
            <w:tcW w:w="6521" w:type="dxa"/>
          </w:tcPr>
          <w:p w14:paraId="511C66E6"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9A46670" w14:textId="77777777" w:rsidR="003A7C91" w:rsidRPr="00760004" w:rsidRDefault="003A7C91" w:rsidP="00822E9A">
            <w:pPr>
              <w:pStyle w:val="TAL"/>
            </w:pPr>
            <w:r w:rsidRPr="00760004">
              <w:t>C</w:t>
            </w:r>
          </w:p>
        </w:tc>
      </w:tr>
      <w:tr w:rsidR="003A7C91" w:rsidRPr="00760004" w14:paraId="51C902B7" w14:textId="77777777" w:rsidTr="00822E9A">
        <w:trPr>
          <w:jc w:val="center"/>
        </w:trPr>
        <w:tc>
          <w:tcPr>
            <w:tcW w:w="2693" w:type="dxa"/>
          </w:tcPr>
          <w:p w14:paraId="2586E5E6" w14:textId="77777777" w:rsidR="003A7C91" w:rsidRPr="00760004" w:rsidRDefault="003A7C91" w:rsidP="00822E9A">
            <w:pPr>
              <w:pStyle w:val="TAL"/>
            </w:pPr>
            <w:r w:rsidRPr="00760004">
              <w:t>pTCBearerCapability</w:t>
            </w:r>
          </w:p>
        </w:tc>
        <w:tc>
          <w:tcPr>
            <w:tcW w:w="6521" w:type="dxa"/>
          </w:tcPr>
          <w:p w14:paraId="432E73A2" w14:textId="77777777" w:rsidR="003A7C91" w:rsidRPr="00760004" w:rsidRDefault="003A7C91" w:rsidP="00822E9A">
            <w:pPr>
              <w:pStyle w:val="TAL"/>
            </w:pPr>
            <w:r w:rsidRPr="00760004">
              <w:t>Shall provide the media characteristics information elements of the PTC session, encoded in SDP format as per RFC 4566 [43] clause 5 when known.</w:t>
            </w:r>
          </w:p>
        </w:tc>
        <w:tc>
          <w:tcPr>
            <w:tcW w:w="708" w:type="dxa"/>
          </w:tcPr>
          <w:p w14:paraId="6816E7D7" w14:textId="77777777" w:rsidR="003A7C91" w:rsidRPr="00760004" w:rsidRDefault="003A7C91" w:rsidP="00822E9A">
            <w:pPr>
              <w:pStyle w:val="TAL"/>
            </w:pPr>
            <w:r w:rsidRPr="00760004">
              <w:t>C</w:t>
            </w:r>
          </w:p>
        </w:tc>
      </w:tr>
    </w:tbl>
    <w:p w14:paraId="2779F7A1" w14:textId="77777777" w:rsidR="003A7C91" w:rsidRPr="00760004" w:rsidRDefault="003A7C91" w:rsidP="003A7C91"/>
    <w:p w14:paraId="0D1DAA77" w14:textId="77777777" w:rsidR="003A7C91" w:rsidRPr="00760004" w:rsidRDefault="003A7C91" w:rsidP="00722734">
      <w:pPr>
        <w:pStyle w:val="Heading4"/>
      </w:pPr>
      <w:bookmarkStart w:id="294" w:name="_Toc135598648"/>
      <w:r w:rsidRPr="00760004">
        <w:t>7.5.2.5</w:t>
      </w:r>
      <w:r w:rsidRPr="00760004">
        <w:tab/>
        <w:t>PTC session end</w:t>
      </w:r>
      <w:bookmarkEnd w:id="294"/>
    </w:p>
    <w:p w14:paraId="46215BF1" w14:textId="50BA2D0D" w:rsidR="003A7C91" w:rsidRPr="00760004" w:rsidRDefault="003A7C91" w:rsidP="003A7C91">
      <w:r w:rsidRPr="00760004">
        <w:t>The IRI-POI present in the PTC server shall generate an xIRI containing a PTCSessionEnd record when the IRI-POI present in the PTC server detects that the PTC session is released for any reason (i.e. normal or abnormal release) and voice communications ends. Accordingly, the IRI-POI in the PTC server generates the xIRI when the following events are detected:</w:t>
      </w:r>
    </w:p>
    <w:p w14:paraId="08D0F5AF" w14:textId="77777777" w:rsidR="003A7C91" w:rsidRPr="00760004" w:rsidRDefault="003A7C91" w:rsidP="003A7C91">
      <w:pPr>
        <w:pStyle w:val="B1"/>
      </w:pPr>
      <w:r w:rsidRPr="00760004">
        <w:t>-</w:t>
      </w:r>
      <w:r w:rsidRPr="00760004">
        <w:tab/>
        <w:t>when the PTC server receives a SIP BYE from the PTC target to end the session.</w:t>
      </w:r>
    </w:p>
    <w:p w14:paraId="536DF8D7" w14:textId="77777777" w:rsidR="003A7C91" w:rsidRPr="00760004" w:rsidRDefault="003A7C91" w:rsidP="003A7C91">
      <w:pPr>
        <w:pStyle w:val="B1"/>
      </w:pPr>
      <w:r w:rsidRPr="00760004">
        <w:t>-</w:t>
      </w:r>
      <w:r w:rsidRPr="00760004">
        <w:tab/>
        <w:t>when the PTC server receives a SIP 200 OK from the PTC target in response to a SIP BYE.</w:t>
      </w:r>
    </w:p>
    <w:p w14:paraId="3CF027C6" w14:textId="77777777" w:rsidR="003A7C91" w:rsidRPr="00760004" w:rsidRDefault="003A7C91" w:rsidP="003A7C91">
      <w:pPr>
        <w:pStyle w:val="B1"/>
      </w:pPr>
      <w:r w:rsidRPr="00760004">
        <w:t>-</w:t>
      </w:r>
      <w:r w:rsidRPr="00760004">
        <w:tab/>
        <w:t>when the PTC server sends a SIP BYE to the participating PTC server to end the PTC session of a PTC target with a pre-established PTC session (PTC server also sends a TBCP Disconnect to the PTC target with a pre-established PTC session).</w:t>
      </w:r>
    </w:p>
    <w:p w14:paraId="64329E56" w14:textId="77777777" w:rsidR="003A7C91" w:rsidRPr="00760004" w:rsidRDefault="003A7C91" w:rsidP="003A7C91">
      <w:pPr>
        <w:pStyle w:val="B1"/>
      </w:pPr>
      <w:r w:rsidRPr="00760004">
        <w:t>-</w:t>
      </w:r>
      <w:r w:rsidRPr="00760004">
        <w:tab/>
        <w:t>when the PTC server receives a SIP BYE from the participant PTC server to end the PTC session of a PTC target with a pre-established PTC session (PTC server sends a TBCP Disconnect to the PTC target with a pre-established PTC session).</w:t>
      </w:r>
    </w:p>
    <w:p w14:paraId="04F1270E"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BYE received from the participating PTC server of the last participant in the PTC chat group session.</w:t>
      </w:r>
    </w:p>
    <w:p w14:paraId="32740773" w14:textId="77777777" w:rsidR="003A7C91" w:rsidRPr="00760004" w:rsidRDefault="003A7C91" w:rsidP="003A7C91">
      <w:pPr>
        <w:pStyle w:val="B1"/>
      </w:pPr>
      <w:r w:rsidRPr="00760004">
        <w:t>-</w:t>
      </w:r>
      <w:r w:rsidRPr="00760004">
        <w:tab/>
        <w:t>when the PTC server sends a SIP 487 to the PTC target in response to a SIP CANCEL to end the session.</w:t>
      </w:r>
    </w:p>
    <w:p w14:paraId="284E8592" w14:textId="1F9DDA29" w:rsidR="003A7C91" w:rsidRPr="00760004" w:rsidRDefault="003A7C91" w:rsidP="003A7C91">
      <w:pPr>
        <w:pStyle w:val="TH"/>
      </w:pPr>
      <w:r w:rsidRPr="00760004">
        <w:t>Table 7.5.2</w:t>
      </w:r>
      <w:r w:rsidR="000F04A9">
        <w:t>-</w:t>
      </w:r>
      <w:r w:rsidRPr="00760004">
        <w:t>5: Payload for PTCSessionEnd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05154D90" w14:textId="77777777" w:rsidTr="00822E9A">
        <w:trPr>
          <w:jc w:val="center"/>
        </w:trPr>
        <w:tc>
          <w:tcPr>
            <w:tcW w:w="2693" w:type="dxa"/>
          </w:tcPr>
          <w:p w14:paraId="6766EDC1" w14:textId="77777777" w:rsidR="003A7C91" w:rsidRPr="00760004" w:rsidRDefault="003A7C91" w:rsidP="00822E9A">
            <w:pPr>
              <w:pStyle w:val="TAH"/>
            </w:pPr>
            <w:r w:rsidRPr="00760004">
              <w:t>Field name</w:t>
            </w:r>
          </w:p>
        </w:tc>
        <w:tc>
          <w:tcPr>
            <w:tcW w:w="6521" w:type="dxa"/>
          </w:tcPr>
          <w:p w14:paraId="72BBFC65" w14:textId="77777777" w:rsidR="003A7C91" w:rsidRPr="00760004" w:rsidRDefault="003A7C91" w:rsidP="00822E9A">
            <w:pPr>
              <w:pStyle w:val="TAH"/>
            </w:pPr>
            <w:r w:rsidRPr="00760004">
              <w:t>Description</w:t>
            </w:r>
          </w:p>
        </w:tc>
        <w:tc>
          <w:tcPr>
            <w:tcW w:w="708" w:type="dxa"/>
          </w:tcPr>
          <w:p w14:paraId="30CEB57D" w14:textId="77777777" w:rsidR="003A7C91" w:rsidRPr="00760004" w:rsidRDefault="003A7C91" w:rsidP="00822E9A">
            <w:pPr>
              <w:pStyle w:val="TAH"/>
            </w:pPr>
            <w:r w:rsidRPr="00760004">
              <w:t>M/C/O</w:t>
            </w:r>
          </w:p>
        </w:tc>
      </w:tr>
      <w:tr w:rsidR="003A7C91" w:rsidRPr="00760004" w14:paraId="4391E225" w14:textId="77777777" w:rsidTr="00822E9A">
        <w:trPr>
          <w:jc w:val="center"/>
        </w:trPr>
        <w:tc>
          <w:tcPr>
            <w:tcW w:w="2693" w:type="dxa"/>
          </w:tcPr>
          <w:p w14:paraId="1D4D35ED" w14:textId="77777777" w:rsidR="003A7C91" w:rsidRPr="00760004" w:rsidRDefault="003A7C91" w:rsidP="00822E9A">
            <w:pPr>
              <w:pStyle w:val="TAL"/>
            </w:pPr>
            <w:r w:rsidRPr="00760004">
              <w:t>pTCTargetInformation</w:t>
            </w:r>
          </w:p>
        </w:tc>
        <w:tc>
          <w:tcPr>
            <w:tcW w:w="6521" w:type="dxa"/>
          </w:tcPr>
          <w:p w14:paraId="361A89CF"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33259355" w14:textId="77777777" w:rsidR="003A7C91" w:rsidRPr="00760004" w:rsidRDefault="003A7C91" w:rsidP="00822E9A">
            <w:pPr>
              <w:pStyle w:val="TAL"/>
            </w:pPr>
            <w:r w:rsidRPr="00760004">
              <w:t>M</w:t>
            </w:r>
          </w:p>
        </w:tc>
      </w:tr>
      <w:tr w:rsidR="003A7C91" w:rsidRPr="00760004" w14:paraId="5363E220" w14:textId="77777777" w:rsidTr="00822E9A">
        <w:trPr>
          <w:jc w:val="center"/>
        </w:trPr>
        <w:tc>
          <w:tcPr>
            <w:tcW w:w="2693" w:type="dxa"/>
          </w:tcPr>
          <w:p w14:paraId="4E9D7D1B" w14:textId="77777777" w:rsidR="003A7C91" w:rsidRPr="00760004" w:rsidRDefault="003A7C91" w:rsidP="00822E9A">
            <w:pPr>
              <w:pStyle w:val="TAL"/>
            </w:pPr>
            <w:r w:rsidRPr="00760004">
              <w:t>pTCDirection</w:t>
            </w:r>
          </w:p>
        </w:tc>
        <w:tc>
          <w:tcPr>
            <w:tcW w:w="6521" w:type="dxa"/>
          </w:tcPr>
          <w:p w14:paraId="0AD56295"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733A594" w14:textId="77777777" w:rsidR="003A7C91" w:rsidRPr="00760004" w:rsidRDefault="003A7C91" w:rsidP="00822E9A">
            <w:pPr>
              <w:pStyle w:val="TAL"/>
            </w:pPr>
            <w:r w:rsidRPr="00760004">
              <w:t>M</w:t>
            </w:r>
          </w:p>
        </w:tc>
      </w:tr>
      <w:tr w:rsidR="003A7C91" w:rsidRPr="00760004" w14:paraId="125C3F8C" w14:textId="77777777" w:rsidTr="00822E9A">
        <w:trPr>
          <w:jc w:val="center"/>
        </w:trPr>
        <w:tc>
          <w:tcPr>
            <w:tcW w:w="2693" w:type="dxa"/>
          </w:tcPr>
          <w:p w14:paraId="39E6CAC7" w14:textId="77777777" w:rsidR="003A7C91" w:rsidRPr="00760004" w:rsidRDefault="003A7C91" w:rsidP="00822E9A">
            <w:pPr>
              <w:pStyle w:val="TAL"/>
            </w:pPr>
            <w:r w:rsidRPr="00760004">
              <w:t>pTCServerURI</w:t>
            </w:r>
          </w:p>
        </w:tc>
        <w:tc>
          <w:tcPr>
            <w:tcW w:w="6521" w:type="dxa"/>
          </w:tcPr>
          <w:p w14:paraId="65FE165F" w14:textId="77777777" w:rsidR="003A7C91" w:rsidRPr="00760004" w:rsidRDefault="003A7C91" w:rsidP="00822E9A">
            <w:pPr>
              <w:pStyle w:val="TAL"/>
            </w:pPr>
            <w:r w:rsidRPr="00760004">
              <w:t>Shall include the identity of the PTC server serving the PTC target.</w:t>
            </w:r>
          </w:p>
        </w:tc>
        <w:tc>
          <w:tcPr>
            <w:tcW w:w="708" w:type="dxa"/>
          </w:tcPr>
          <w:p w14:paraId="5FAD31CC" w14:textId="77777777" w:rsidR="003A7C91" w:rsidRPr="00760004" w:rsidRDefault="003A7C91" w:rsidP="00822E9A">
            <w:pPr>
              <w:pStyle w:val="TAL"/>
            </w:pPr>
            <w:r w:rsidRPr="00760004">
              <w:t>M</w:t>
            </w:r>
          </w:p>
        </w:tc>
      </w:tr>
      <w:tr w:rsidR="003A7C91" w:rsidRPr="00760004" w14:paraId="5FB57A80" w14:textId="77777777" w:rsidTr="00822E9A">
        <w:trPr>
          <w:jc w:val="center"/>
        </w:trPr>
        <w:tc>
          <w:tcPr>
            <w:tcW w:w="2693" w:type="dxa"/>
          </w:tcPr>
          <w:p w14:paraId="77FE8891" w14:textId="77777777" w:rsidR="003A7C91" w:rsidRPr="00760004" w:rsidRDefault="003A7C91" w:rsidP="00822E9A">
            <w:pPr>
              <w:pStyle w:val="TAL"/>
            </w:pPr>
            <w:r w:rsidRPr="00760004">
              <w:t>pTCSessionInfo</w:t>
            </w:r>
          </w:p>
        </w:tc>
        <w:tc>
          <w:tcPr>
            <w:tcW w:w="6521" w:type="dxa"/>
          </w:tcPr>
          <w:p w14:paraId="7ACA110B" w14:textId="109BD686"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4FCC244" w14:textId="77777777" w:rsidR="003A7C91" w:rsidRPr="00760004" w:rsidRDefault="003A7C91" w:rsidP="00822E9A">
            <w:pPr>
              <w:pStyle w:val="TAL"/>
            </w:pPr>
            <w:r w:rsidRPr="00760004">
              <w:t>M</w:t>
            </w:r>
          </w:p>
        </w:tc>
      </w:tr>
      <w:tr w:rsidR="003A7C91" w:rsidRPr="00760004" w14:paraId="3288B5BC" w14:textId="77777777" w:rsidTr="00822E9A">
        <w:trPr>
          <w:jc w:val="center"/>
        </w:trPr>
        <w:tc>
          <w:tcPr>
            <w:tcW w:w="2693" w:type="dxa"/>
          </w:tcPr>
          <w:p w14:paraId="50296B7F" w14:textId="77777777" w:rsidR="003A7C91" w:rsidRPr="00760004" w:rsidRDefault="003A7C91" w:rsidP="00822E9A">
            <w:pPr>
              <w:pStyle w:val="TAL"/>
            </w:pPr>
            <w:r w:rsidRPr="00760004">
              <w:t>pTCParticipants</w:t>
            </w:r>
          </w:p>
        </w:tc>
        <w:tc>
          <w:tcPr>
            <w:tcW w:w="6521" w:type="dxa"/>
          </w:tcPr>
          <w:p w14:paraId="600DCFA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0CE46F26" w14:textId="77777777" w:rsidR="003A7C91" w:rsidRPr="00760004" w:rsidRDefault="003A7C91" w:rsidP="00822E9A">
            <w:pPr>
              <w:pStyle w:val="TAL"/>
            </w:pPr>
            <w:r w:rsidRPr="00760004">
              <w:t>C</w:t>
            </w:r>
          </w:p>
        </w:tc>
      </w:tr>
      <w:tr w:rsidR="003A7C91" w:rsidRPr="00760004" w14:paraId="6FBB1EEE" w14:textId="77777777" w:rsidTr="00822E9A">
        <w:trPr>
          <w:jc w:val="center"/>
        </w:trPr>
        <w:tc>
          <w:tcPr>
            <w:tcW w:w="2693" w:type="dxa"/>
          </w:tcPr>
          <w:p w14:paraId="41B0B83A" w14:textId="77777777" w:rsidR="003A7C91" w:rsidRPr="00760004" w:rsidRDefault="003A7C91" w:rsidP="00822E9A">
            <w:pPr>
              <w:pStyle w:val="TAL"/>
            </w:pPr>
            <w:r w:rsidRPr="00760004">
              <w:t>location</w:t>
            </w:r>
          </w:p>
        </w:tc>
        <w:tc>
          <w:tcPr>
            <w:tcW w:w="6521" w:type="dxa"/>
          </w:tcPr>
          <w:p w14:paraId="33985520"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6066E1C" w14:textId="77777777" w:rsidR="003A7C91" w:rsidRPr="00760004" w:rsidRDefault="003A7C91" w:rsidP="00822E9A">
            <w:pPr>
              <w:pStyle w:val="TAL"/>
            </w:pPr>
            <w:r w:rsidRPr="00760004">
              <w:t>C</w:t>
            </w:r>
          </w:p>
        </w:tc>
      </w:tr>
      <w:tr w:rsidR="003A7C91" w:rsidRPr="00760004" w14:paraId="27D14ACA" w14:textId="77777777" w:rsidTr="00822E9A">
        <w:trPr>
          <w:jc w:val="center"/>
        </w:trPr>
        <w:tc>
          <w:tcPr>
            <w:tcW w:w="2693" w:type="dxa"/>
          </w:tcPr>
          <w:p w14:paraId="789E8CEA" w14:textId="77777777" w:rsidR="003A7C91" w:rsidRPr="00760004" w:rsidRDefault="003A7C91" w:rsidP="00822E9A">
            <w:pPr>
              <w:pStyle w:val="TAL"/>
            </w:pPr>
            <w:r w:rsidRPr="00760004">
              <w:t>pTCSessionEndCause</w:t>
            </w:r>
          </w:p>
        </w:tc>
        <w:tc>
          <w:tcPr>
            <w:tcW w:w="6521" w:type="dxa"/>
          </w:tcPr>
          <w:p w14:paraId="7590E1F8" w14:textId="7E96ABC5" w:rsidR="003A7C91" w:rsidRPr="00760004" w:rsidRDefault="003A7C91" w:rsidP="00822E9A">
            <w:pPr>
              <w:pStyle w:val="TAL"/>
            </w:pPr>
            <w:r w:rsidRPr="00760004">
              <w:t>Shall identify the reason for the PTC session end based on the following events per OMA-TS-PoC_System_Description-V2_1-20110802-A [</w:t>
            </w:r>
            <w:r w:rsidR="00DB03FD">
              <w:t>56</w:t>
            </w:r>
            <w:r w:rsidRPr="00760004">
              <w:t>] clause 4.5.7:</w:t>
            </w:r>
          </w:p>
          <w:p w14:paraId="2F403208" w14:textId="440CE2F8"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t>PTC session initiator leaves session</w:t>
            </w:r>
          </w:p>
          <w:p w14:paraId="32FE7DC0" w14:textId="372B8E79"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Defined participant leaves session</w:t>
            </w:r>
          </w:p>
          <w:p w14:paraId="3E40323F" w14:textId="09D5A9CC"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Number of participants less than certain value</w:t>
            </w:r>
          </w:p>
          <w:p w14:paraId="4B660EAF" w14:textId="1153333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Session timer expired</w:t>
            </w:r>
          </w:p>
          <w:p w14:paraId="6C867819" w14:textId="17DFD687"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Speech inactive for specified time</w:t>
            </w:r>
          </w:p>
          <w:p w14:paraId="5DA295A0" w14:textId="7E77BA1F" w:rsidR="003A7C91" w:rsidRPr="00760004" w:rsidRDefault="00EF03F4" w:rsidP="00EF03F4">
            <w:pPr>
              <w:pStyle w:val="B1"/>
              <w:spacing w:after="0"/>
            </w:pPr>
            <w:r w:rsidRPr="00760004">
              <w:rPr>
                <w:rFonts w:ascii="Arial" w:hAnsi="Arial" w:cs="Arial"/>
                <w:sz w:val="18"/>
                <w:szCs w:val="18"/>
              </w:rPr>
              <w:t>-</w:t>
            </w:r>
            <w:r w:rsidRPr="00760004">
              <w:rPr>
                <w:rFonts w:ascii="Arial" w:hAnsi="Arial" w:cs="Arial"/>
                <w:sz w:val="18"/>
                <w:szCs w:val="18"/>
              </w:rPr>
              <w:tab/>
              <w:t>All Media types inactive for specified time</w:t>
            </w:r>
          </w:p>
        </w:tc>
        <w:tc>
          <w:tcPr>
            <w:tcW w:w="708" w:type="dxa"/>
          </w:tcPr>
          <w:p w14:paraId="4152FD6E" w14:textId="77777777" w:rsidR="003A7C91" w:rsidRPr="00760004" w:rsidRDefault="003A7C91" w:rsidP="00822E9A">
            <w:pPr>
              <w:pStyle w:val="TAL"/>
            </w:pPr>
            <w:r w:rsidRPr="00760004">
              <w:t>M</w:t>
            </w:r>
          </w:p>
        </w:tc>
      </w:tr>
    </w:tbl>
    <w:p w14:paraId="232EFB74" w14:textId="77777777" w:rsidR="003A7C91" w:rsidRPr="00760004" w:rsidRDefault="003A7C91" w:rsidP="003A7C91"/>
    <w:p w14:paraId="5C716356" w14:textId="77777777" w:rsidR="003A7C91" w:rsidRPr="00760004" w:rsidRDefault="003A7C91" w:rsidP="00722734">
      <w:pPr>
        <w:pStyle w:val="Heading4"/>
      </w:pPr>
      <w:bookmarkStart w:id="295" w:name="_Toc135598649"/>
      <w:r w:rsidRPr="00760004">
        <w:t>7.5.2.6</w:t>
      </w:r>
      <w:r w:rsidRPr="00760004">
        <w:tab/>
        <w:t>PTC start of interception</w:t>
      </w:r>
      <w:bookmarkEnd w:id="295"/>
    </w:p>
    <w:p w14:paraId="04FCBE0D" w14:textId="77777777" w:rsidR="003A7C91" w:rsidRPr="00760004" w:rsidRDefault="003A7C91" w:rsidP="003A7C91">
      <w:r w:rsidRPr="00760004">
        <w:t>The IRI-POI present in the PTC server shall generate an xIRI containing a PTCStartOfInterception record when a PTC target or a PTC chat group as a target has an active PTC session in progress. If multiple PTC Sessions are active at the start of interception, a PTCStartOfInterception record is generated for each active session. Accordingly, the IRI-POI in the PTC server generates the xIRI when the following event is detected:</w:t>
      </w:r>
    </w:p>
    <w:p w14:paraId="6F13AA19" w14:textId="77777777" w:rsidR="003A7C91" w:rsidRPr="00760004" w:rsidRDefault="003A7C91" w:rsidP="003A7C91">
      <w:pPr>
        <w:pStyle w:val="B1"/>
      </w:pPr>
      <w:r w:rsidRPr="00760004">
        <w:t>-</w:t>
      </w:r>
      <w:r w:rsidRPr="00760004">
        <w:tab/>
        <w:t>when the PTC server detects that LI is enabled on a PTC participant or a PTC chat group with an active PTC session.</w:t>
      </w:r>
    </w:p>
    <w:p w14:paraId="607175D2" w14:textId="71970616" w:rsidR="003A7C91" w:rsidRPr="00760004" w:rsidRDefault="003A7C91" w:rsidP="003A7C91">
      <w:pPr>
        <w:pStyle w:val="TH"/>
      </w:pPr>
      <w:r w:rsidRPr="00760004">
        <w:t>Table 7.5.2</w:t>
      </w:r>
      <w:r w:rsidR="00142715">
        <w:t>-</w:t>
      </w:r>
      <w:r w:rsidRPr="00760004">
        <w:t>6: Payload for PTCStartOfIntercept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E20E2FD" w14:textId="77777777" w:rsidTr="00822E9A">
        <w:trPr>
          <w:jc w:val="center"/>
        </w:trPr>
        <w:tc>
          <w:tcPr>
            <w:tcW w:w="2693" w:type="dxa"/>
          </w:tcPr>
          <w:p w14:paraId="7BC1D320" w14:textId="77777777" w:rsidR="003A7C91" w:rsidRPr="00760004" w:rsidRDefault="003A7C91" w:rsidP="00822E9A">
            <w:pPr>
              <w:pStyle w:val="TAH"/>
            </w:pPr>
            <w:r w:rsidRPr="00760004">
              <w:t>Field name</w:t>
            </w:r>
          </w:p>
        </w:tc>
        <w:tc>
          <w:tcPr>
            <w:tcW w:w="6521" w:type="dxa"/>
          </w:tcPr>
          <w:p w14:paraId="55CD6AA9" w14:textId="77777777" w:rsidR="003A7C91" w:rsidRPr="00760004" w:rsidRDefault="003A7C91" w:rsidP="00822E9A">
            <w:pPr>
              <w:pStyle w:val="TAH"/>
            </w:pPr>
            <w:r w:rsidRPr="00760004">
              <w:t>Description</w:t>
            </w:r>
          </w:p>
        </w:tc>
        <w:tc>
          <w:tcPr>
            <w:tcW w:w="708" w:type="dxa"/>
          </w:tcPr>
          <w:p w14:paraId="4481AEEF" w14:textId="77777777" w:rsidR="003A7C91" w:rsidRPr="00760004" w:rsidRDefault="003A7C91" w:rsidP="00822E9A">
            <w:pPr>
              <w:pStyle w:val="TAH"/>
            </w:pPr>
            <w:r w:rsidRPr="00760004">
              <w:t>M/C/O</w:t>
            </w:r>
          </w:p>
        </w:tc>
      </w:tr>
      <w:tr w:rsidR="003A7C91" w:rsidRPr="00760004" w14:paraId="3B4A33ED" w14:textId="77777777" w:rsidTr="00822E9A">
        <w:trPr>
          <w:jc w:val="center"/>
        </w:trPr>
        <w:tc>
          <w:tcPr>
            <w:tcW w:w="2693" w:type="dxa"/>
          </w:tcPr>
          <w:p w14:paraId="0EB0C76D" w14:textId="77777777" w:rsidR="003A7C91" w:rsidRPr="00760004" w:rsidRDefault="003A7C91" w:rsidP="00822E9A">
            <w:pPr>
              <w:pStyle w:val="TAL"/>
            </w:pPr>
            <w:r w:rsidRPr="00760004">
              <w:t>pTCTargetInformation</w:t>
            </w:r>
          </w:p>
        </w:tc>
        <w:tc>
          <w:tcPr>
            <w:tcW w:w="6521" w:type="dxa"/>
          </w:tcPr>
          <w:p w14:paraId="2EDF46F6"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46B22535" w14:textId="77777777" w:rsidR="003A7C91" w:rsidRPr="00760004" w:rsidRDefault="003A7C91" w:rsidP="00822E9A">
            <w:pPr>
              <w:pStyle w:val="TAL"/>
            </w:pPr>
            <w:r w:rsidRPr="00760004">
              <w:t>M</w:t>
            </w:r>
          </w:p>
        </w:tc>
      </w:tr>
      <w:tr w:rsidR="003A7C91" w:rsidRPr="00760004" w14:paraId="62A15312" w14:textId="77777777" w:rsidTr="00822E9A">
        <w:trPr>
          <w:jc w:val="center"/>
        </w:trPr>
        <w:tc>
          <w:tcPr>
            <w:tcW w:w="2693" w:type="dxa"/>
          </w:tcPr>
          <w:p w14:paraId="28B6E47D" w14:textId="77777777" w:rsidR="003A7C91" w:rsidRPr="00760004" w:rsidRDefault="003A7C91" w:rsidP="00822E9A">
            <w:pPr>
              <w:pStyle w:val="TAL"/>
            </w:pPr>
            <w:r w:rsidRPr="00760004">
              <w:t>pTCDirection</w:t>
            </w:r>
          </w:p>
        </w:tc>
        <w:tc>
          <w:tcPr>
            <w:tcW w:w="6521" w:type="dxa"/>
          </w:tcPr>
          <w:p w14:paraId="0B685DA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DDD01F8" w14:textId="77777777" w:rsidR="003A7C91" w:rsidRPr="00760004" w:rsidRDefault="003A7C91" w:rsidP="00822E9A">
            <w:pPr>
              <w:pStyle w:val="TAL"/>
            </w:pPr>
            <w:r w:rsidRPr="00760004">
              <w:t>M</w:t>
            </w:r>
          </w:p>
        </w:tc>
      </w:tr>
      <w:tr w:rsidR="003A7C91" w:rsidRPr="00760004" w14:paraId="4738F78E" w14:textId="77777777" w:rsidTr="00822E9A">
        <w:trPr>
          <w:jc w:val="center"/>
        </w:trPr>
        <w:tc>
          <w:tcPr>
            <w:tcW w:w="2693" w:type="dxa"/>
          </w:tcPr>
          <w:p w14:paraId="61FCBA6B" w14:textId="77777777" w:rsidR="003A7C91" w:rsidRPr="00760004" w:rsidRDefault="003A7C91" w:rsidP="00822E9A">
            <w:pPr>
              <w:pStyle w:val="TAL"/>
            </w:pPr>
            <w:r w:rsidRPr="00760004">
              <w:t>pTCPreEstSessionID</w:t>
            </w:r>
          </w:p>
        </w:tc>
        <w:tc>
          <w:tcPr>
            <w:tcW w:w="6521" w:type="dxa"/>
          </w:tcPr>
          <w:p w14:paraId="378895C1" w14:textId="77777777" w:rsidR="003A7C91" w:rsidRPr="00760004" w:rsidRDefault="003A7C91" w:rsidP="00822E9A">
            <w:pPr>
              <w:pStyle w:val="TAL"/>
            </w:pPr>
            <w:r w:rsidRPr="00760004">
              <w:t>Identifies the PTC Pre-Established Session Identity when available.</w:t>
            </w:r>
          </w:p>
        </w:tc>
        <w:tc>
          <w:tcPr>
            <w:tcW w:w="708" w:type="dxa"/>
          </w:tcPr>
          <w:p w14:paraId="0DE5E2C2" w14:textId="77777777" w:rsidR="003A7C91" w:rsidRPr="00760004" w:rsidRDefault="003A7C91" w:rsidP="00822E9A">
            <w:pPr>
              <w:pStyle w:val="TAL"/>
            </w:pPr>
            <w:r w:rsidRPr="00760004">
              <w:t>C</w:t>
            </w:r>
          </w:p>
        </w:tc>
      </w:tr>
      <w:tr w:rsidR="003A7C91" w:rsidRPr="00760004" w14:paraId="28475223" w14:textId="77777777" w:rsidTr="00822E9A">
        <w:trPr>
          <w:jc w:val="center"/>
        </w:trPr>
        <w:tc>
          <w:tcPr>
            <w:tcW w:w="2693" w:type="dxa"/>
          </w:tcPr>
          <w:p w14:paraId="6F7DDC92" w14:textId="77777777" w:rsidR="003A7C91" w:rsidRPr="00760004" w:rsidRDefault="003A7C91" w:rsidP="00822E9A">
            <w:pPr>
              <w:pStyle w:val="TAL"/>
            </w:pPr>
            <w:r w:rsidRPr="00760004">
              <w:t>pTCOriginatingID</w:t>
            </w:r>
          </w:p>
        </w:tc>
        <w:tc>
          <w:tcPr>
            <w:tcW w:w="6521" w:type="dxa"/>
          </w:tcPr>
          <w:p w14:paraId="4A83D303" w14:textId="77777777" w:rsidR="003A7C91" w:rsidRPr="00760004" w:rsidRDefault="003A7C91" w:rsidP="00822E9A">
            <w:pPr>
              <w:pStyle w:val="TAL"/>
            </w:pPr>
            <w:r w:rsidRPr="00760004">
              <w:t>Shall identify the originating party.</w:t>
            </w:r>
          </w:p>
        </w:tc>
        <w:tc>
          <w:tcPr>
            <w:tcW w:w="708" w:type="dxa"/>
          </w:tcPr>
          <w:p w14:paraId="3E42EB3D" w14:textId="77777777" w:rsidR="003A7C91" w:rsidRPr="00760004" w:rsidRDefault="003A7C91" w:rsidP="00822E9A">
            <w:pPr>
              <w:pStyle w:val="TAL"/>
            </w:pPr>
            <w:r w:rsidRPr="00760004">
              <w:t>M</w:t>
            </w:r>
          </w:p>
        </w:tc>
      </w:tr>
      <w:tr w:rsidR="003A7C91" w:rsidRPr="00760004" w14:paraId="17E83F32" w14:textId="77777777" w:rsidTr="00822E9A">
        <w:trPr>
          <w:jc w:val="center"/>
        </w:trPr>
        <w:tc>
          <w:tcPr>
            <w:tcW w:w="2693" w:type="dxa"/>
          </w:tcPr>
          <w:p w14:paraId="5326CD6C" w14:textId="77777777" w:rsidR="003A7C91" w:rsidRPr="00760004" w:rsidRDefault="003A7C91" w:rsidP="00822E9A">
            <w:pPr>
              <w:pStyle w:val="TAL"/>
            </w:pPr>
            <w:r w:rsidRPr="00760004">
              <w:t>pTCSessionInfo</w:t>
            </w:r>
          </w:p>
        </w:tc>
        <w:tc>
          <w:tcPr>
            <w:tcW w:w="6521" w:type="dxa"/>
          </w:tcPr>
          <w:p w14:paraId="12A397BB" w14:textId="1455261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 when available.</w:t>
            </w:r>
          </w:p>
        </w:tc>
        <w:tc>
          <w:tcPr>
            <w:tcW w:w="708" w:type="dxa"/>
          </w:tcPr>
          <w:p w14:paraId="29009F33" w14:textId="77777777" w:rsidR="003A7C91" w:rsidRPr="00760004" w:rsidRDefault="003A7C91" w:rsidP="00822E9A">
            <w:pPr>
              <w:pStyle w:val="TAL"/>
            </w:pPr>
            <w:r w:rsidRPr="00760004">
              <w:t>C</w:t>
            </w:r>
          </w:p>
        </w:tc>
      </w:tr>
      <w:tr w:rsidR="003A7C91" w:rsidRPr="00760004" w14:paraId="01C618BE" w14:textId="77777777" w:rsidTr="00822E9A">
        <w:trPr>
          <w:jc w:val="center"/>
        </w:trPr>
        <w:tc>
          <w:tcPr>
            <w:tcW w:w="2693" w:type="dxa"/>
          </w:tcPr>
          <w:p w14:paraId="43CD2892" w14:textId="77777777" w:rsidR="003A7C91" w:rsidRPr="00760004" w:rsidRDefault="003A7C91" w:rsidP="00822E9A">
            <w:pPr>
              <w:pStyle w:val="TAL"/>
            </w:pPr>
            <w:r w:rsidRPr="00760004">
              <w:t>pTCHost</w:t>
            </w:r>
          </w:p>
        </w:tc>
        <w:tc>
          <w:tcPr>
            <w:tcW w:w="6521" w:type="dxa"/>
          </w:tcPr>
          <w:p w14:paraId="309A46DA"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299CDC8F" w14:textId="77777777" w:rsidR="003A7C91" w:rsidRPr="00760004" w:rsidRDefault="003A7C91" w:rsidP="00822E9A">
            <w:pPr>
              <w:pStyle w:val="TAL"/>
            </w:pPr>
            <w:r w:rsidRPr="00760004">
              <w:t>C</w:t>
            </w:r>
          </w:p>
        </w:tc>
      </w:tr>
      <w:tr w:rsidR="003A7C91" w:rsidRPr="00760004" w14:paraId="4ADDA0B3" w14:textId="77777777" w:rsidTr="00822E9A">
        <w:trPr>
          <w:jc w:val="center"/>
        </w:trPr>
        <w:tc>
          <w:tcPr>
            <w:tcW w:w="2693" w:type="dxa"/>
          </w:tcPr>
          <w:p w14:paraId="27AFECBE" w14:textId="77777777" w:rsidR="003A7C91" w:rsidRPr="00760004" w:rsidRDefault="003A7C91" w:rsidP="00822E9A">
            <w:pPr>
              <w:pStyle w:val="TAL"/>
            </w:pPr>
            <w:r w:rsidRPr="00760004">
              <w:t>pTCParticipants</w:t>
            </w:r>
          </w:p>
        </w:tc>
        <w:tc>
          <w:tcPr>
            <w:tcW w:w="6521" w:type="dxa"/>
          </w:tcPr>
          <w:p w14:paraId="231A05F3"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8630C5A" w14:textId="77777777" w:rsidR="003A7C91" w:rsidRPr="00760004" w:rsidRDefault="003A7C91" w:rsidP="00822E9A">
            <w:pPr>
              <w:pStyle w:val="TAL"/>
            </w:pPr>
            <w:r w:rsidRPr="00760004">
              <w:t>C</w:t>
            </w:r>
          </w:p>
        </w:tc>
      </w:tr>
      <w:tr w:rsidR="003A7C91" w:rsidRPr="00760004" w14:paraId="363FF5BA" w14:textId="77777777" w:rsidTr="00822E9A">
        <w:trPr>
          <w:jc w:val="center"/>
        </w:trPr>
        <w:tc>
          <w:tcPr>
            <w:tcW w:w="2693" w:type="dxa"/>
          </w:tcPr>
          <w:p w14:paraId="336AE239" w14:textId="77777777" w:rsidR="003A7C91" w:rsidRPr="00760004" w:rsidRDefault="003A7C91" w:rsidP="00822E9A">
            <w:pPr>
              <w:pStyle w:val="TAL"/>
            </w:pPr>
            <w:r w:rsidRPr="00760004">
              <w:t>location</w:t>
            </w:r>
          </w:p>
        </w:tc>
        <w:tc>
          <w:tcPr>
            <w:tcW w:w="6521" w:type="dxa"/>
          </w:tcPr>
          <w:p w14:paraId="26756D77"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01F53006" w14:textId="77777777" w:rsidR="003A7C91" w:rsidRPr="00760004" w:rsidRDefault="003A7C91" w:rsidP="00822E9A">
            <w:pPr>
              <w:pStyle w:val="TAL"/>
            </w:pPr>
            <w:r w:rsidRPr="00760004">
              <w:t>C</w:t>
            </w:r>
          </w:p>
        </w:tc>
      </w:tr>
      <w:tr w:rsidR="003A7C91" w:rsidRPr="00760004" w14:paraId="52CFFD22" w14:textId="77777777" w:rsidTr="00822E9A">
        <w:trPr>
          <w:jc w:val="center"/>
        </w:trPr>
        <w:tc>
          <w:tcPr>
            <w:tcW w:w="2693" w:type="dxa"/>
          </w:tcPr>
          <w:p w14:paraId="4EC2A61B" w14:textId="77777777" w:rsidR="003A7C91" w:rsidRPr="00760004" w:rsidRDefault="003A7C91" w:rsidP="00822E9A">
            <w:pPr>
              <w:pStyle w:val="TAL"/>
            </w:pPr>
            <w:r w:rsidRPr="00760004">
              <w:t>pTCMediaStreamAvail</w:t>
            </w:r>
          </w:p>
        </w:tc>
        <w:tc>
          <w:tcPr>
            <w:tcW w:w="6521" w:type="dxa"/>
          </w:tcPr>
          <w:p w14:paraId="1C6B39DF"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897CE3E" w14:textId="77777777" w:rsidR="003A7C91" w:rsidRPr="00760004" w:rsidRDefault="003A7C91" w:rsidP="00822E9A">
            <w:pPr>
              <w:pStyle w:val="TAL"/>
            </w:pPr>
            <w:r w:rsidRPr="00760004">
              <w:t>M</w:t>
            </w:r>
          </w:p>
        </w:tc>
      </w:tr>
      <w:tr w:rsidR="003A7C91" w:rsidRPr="00760004" w14:paraId="113A405B" w14:textId="77777777" w:rsidTr="00822E9A">
        <w:trPr>
          <w:jc w:val="center"/>
        </w:trPr>
        <w:tc>
          <w:tcPr>
            <w:tcW w:w="2693" w:type="dxa"/>
          </w:tcPr>
          <w:p w14:paraId="102EEEAD" w14:textId="77777777" w:rsidR="003A7C91" w:rsidRPr="00760004" w:rsidRDefault="003A7C91" w:rsidP="00822E9A">
            <w:pPr>
              <w:pStyle w:val="TAL"/>
            </w:pPr>
            <w:r w:rsidRPr="00760004">
              <w:t>pTCBearerCapability</w:t>
            </w:r>
          </w:p>
        </w:tc>
        <w:tc>
          <w:tcPr>
            <w:tcW w:w="6521" w:type="dxa"/>
          </w:tcPr>
          <w:p w14:paraId="738716D8"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20845EEC" w14:textId="77777777" w:rsidR="003A7C91" w:rsidRPr="00760004" w:rsidRDefault="003A7C91" w:rsidP="00822E9A">
            <w:pPr>
              <w:pStyle w:val="TAL"/>
            </w:pPr>
            <w:r w:rsidRPr="00760004">
              <w:t>C</w:t>
            </w:r>
          </w:p>
        </w:tc>
      </w:tr>
    </w:tbl>
    <w:p w14:paraId="02C39484" w14:textId="77777777" w:rsidR="003A7C91" w:rsidRPr="00760004" w:rsidRDefault="003A7C91" w:rsidP="003A7C91"/>
    <w:p w14:paraId="24253AEF" w14:textId="77777777" w:rsidR="003A7C91" w:rsidRPr="00760004" w:rsidRDefault="003A7C91" w:rsidP="00722734">
      <w:pPr>
        <w:pStyle w:val="Heading4"/>
      </w:pPr>
      <w:bookmarkStart w:id="296" w:name="_Toc135598650"/>
      <w:r w:rsidRPr="00760004">
        <w:t>7.5.2.7</w:t>
      </w:r>
      <w:r w:rsidRPr="00760004">
        <w:tab/>
        <w:t>PTC pre-established session</w:t>
      </w:r>
      <w:bookmarkEnd w:id="296"/>
    </w:p>
    <w:p w14:paraId="4352B865" w14:textId="77777777" w:rsidR="003A7C91" w:rsidRPr="00760004" w:rsidRDefault="003A7C91" w:rsidP="003A7C91">
      <w:r w:rsidRPr="00760004">
        <w:t>The IRI-POI present in the PTC server shall generate an xIRI containing a PTCPre-EstablishedSession record when the IRI-POI present in the PTC server detects that a pre-established session is setup/modified/released between the PTC target and the PTC server associated with the PTC target. Accordingly, the IRI-POI in the PTC server generates the xIRI when the following events are detected:</w:t>
      </w:r>
    </w:p>
    <w:p w14:paraId="5778D5CE" w14:textId="77777777" w:rsidR="003A7C91" w:rsidRPr="00760004" w:rsidRDefault="003A7C91" w:rsidP="003A7C91">
      <w:pPr>
        <w:pStyle w:val="B1"/>
      </w:pPr>
      <w:r w:rsidRPr="00760004">
        <w:t>-</w:t>
      </w:r>
      <w:r w:rsidRPr="00760004">
        <w:tab/>
        <w:t>when the PTC Server receives a SIP INVITE from the PTC target to setup a pre-established session.</w:t>
      </w:r>
    </w:p>
    <w:p w14:paraId="51AF14E1" w14:textId="77777777" w:rsidR="003A7C91" w:rsidRPr="00760004" w:rsidRDefault="003A7C91" w:rsidP="003A7C91">
      <w:pPr>
        <w:pStyle w:val="B1"/>
      </w:pPr>
      <w:r w:rsidRPr="00760004">
        <w:t>-</w:t>
      </w:r>
      <w:r w:rsidRPr="00760004">
        <w:tab/>
        <w:t>when the PTC Server receives a SIP BYE from the PTC target to release a pre-established session.</w:t>
      </w:r>
    </w:p>
    <w:p w14:paraId="44C0DBCC" w14:textId="77777777" w:rsidR="003A7C91" w:rsidRPr="00760004" w:rsidRDefault="003A7C91" w:rsidP="003A7C91">
      <w:pPr>
        <w:pStyle w:val="B1"/>
      </w:pPr>
      <w:r w:rsidRPr="00760004">
        <w:t>-</w:t>
      </w:r>
      <w:r w:rsidRPr="00760004">
        <w:tab/>
        <w:t>when the PTC Server receives a SIP UPDATE or SIP re-INVITE from the PTC target for a pre-established session to modify the current session.</w:t>
      </w:r>
    </w:p>
    <w:p w14:paraId="35BCF5B4" w14:textId="2B25A582" w:rsidR="003A7C91" w:rsidRPr="00760004" w:rsidRDefault="003A7C91" w:rsidP="003A7C91">
      <w:pPr>
        <w:pStyle w:val="TH"/>
      </w:pPr>
      <w:r w:rsidRPr="00760004">
        <w:t>Table 7.5.2</w:t>
      </w:r>
      <w:r w:rsidR="00142715">
        <w:t>-</w:t>
      </w:r>
      <w:r w:rsidRPr="00760004">
        <w:t>7: Payload for PTCPre-EstablishedSession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87A1041" w14:textId="77777777" w:rsidTr="00822E9A">
        <w:trPr>
          <w:jc w:val="center"/>
        </w:trPr>
        <w:tc>
          <w:tcPr>
            <w:tcW w:w="2693" w:type="dxa"/>
          </w:tcPr>
          <w:p w14:paraId="2D2AD701" w14:textId="77777777" w:rsidR="003A7C91" w:rsidRPr="00760004" w:rsidRDefault="003A7C91" w:rsidP="00822E9A">
            <w:pPr>
              <w:pStyle w:val="TAH"/>
            </w:pPr>
            <w:r w:rsidRPr="00760004">
              <w:t>Field name</w:t>
            </w:r>
          </w:p>
        </w:tc>
        <w:tc>
          <w:tcPr>
            <w:tcW w:w="6521" w:type="dxa"/>
          </w:tcPr>
          <w:p w14:paraId="5F870852" w14:textId="77777777" w:rsidR="003A7C91" w:rsidRPr="00760004" w:rsidRDefault="003A7C91" w:rsidP="00822E9A">
            <w:pPr>
              <w:pStyle w:val="TAH"/>
            </w:pPr>
            <w:r w:rsidRPr="00760004">
              <w:t>Description</w:t>
            </w:r>
          </w:p>
        </w:tc>
        <w:tc>
          <w:tcPr>
            <w:tcW w:w="708" w:type="dxa"/>
          </w:tcPr>
          <w:p w14:paraId="5A570C27" w14:textId="77777777" w:rsidR="003A7C91" w:rsidRPr="00760004" w:rsidRDefault="003A7C91" w:rsidP="00822E9A">
            <w:pPr>
              <w:pStyle w:val="TAH"/>
            </w:pPr>
            <w:r w:rsidRPr="00760004">
              <w:t>M/C/O</w:t>
            </w:r>
          </w:p>
        </w:tc>
      </w:tr>
      <w:tr w:rsidR="003A7C91" w:rsidRPr="00760004" w14:paraId="2FB5C967" w14:textId="77777777" w:rsidTr="00822E9A">
        <w:trPr>
          <w:jc w:val="center"/>
        </w:trPr>
        <w:tc>
          <w:tcPr>
            <w:tcW w:w="2693" w:type="dxa"/>
          </w:tcPr>
          <w:p w14:paraId="5DCE7084" w14:textId="77777777" w:rsidR="003A7C91" w:rsidRPr="00760004" w:rsidRDefault="003A7C91" w:rsidP="00822E9A">
            <w:pPr>
              <w:pStyle w:val="TAL"/>
            </w:pPr>
            <w:r w:rsidRPr="00760004">
              <w:t>pTCTargetInformation</w:t>
            </w:r>
          </w:p>
        </w:tc>
        <w:tc>
          <w:tcPr>
            <w:tcW w:w="6521" w:type="dxa"/>
          </w:tcPr>
          <w:p w14:paraId="53BF6F2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21877B8" w14:textId="77777777" w:rsidR="003A7C91" w:rsidRPr="00760004" w:rsidRDefault="003A7C91" w:rsidP="00822E9A">
            <w:pPr>
              <w:pStyle w:val="TAL"/>
            </w:pPr>
            <w:r w:rsidRPr="00760004">
              <w:t>M</w:t>
            </w:r>
          </w:p>
        </w:tc>
      </w:tr>
      <w:tr w:rsidR="003A7C91" w:rsidRPr="00760004" w14:paraId="098081D3" w14:textId="77777777" w:rsidTr="00822E9A">
        <w:trPr>
          <w:jc w:val="center"/>
        </w:trPr>
        <w:tc>
          <w:tcPr>
            <w:tcW w:w="2693" w:type="dxa"/>
          </w:tcPr>
          <w:p w14:paraId="6BFC3C1F" w14:textId="77777777" w:rsidR="003A7C91" w:rsidRPr="00760004" w:rsidRDefault="003A7C91" w:rsidP="00822E9A">
            <w:pPr>
              <w:pStyle w:val="TAL"/>
            </w:pPr>
            <w:r w:rsidRPr="00760004">
              <w:t>pTCServerURI</w:t>
            </w:r>
          </w:p>
        </w:tc>
        <w:tc>
          <w:tcPr>
            <w:tcW w:w="6521" w:type="dxa"/>
          </w:tcPr>
          <w:p w14:paraId="469B6AF2" w14:textId="77777777" w:rsidR="003A7C91" w:rsidRPr="00760004" w:rsidRDefault="003A7C91" w:rsidP="00822E9A">
            <w:pPr>
              <w:pStyle w:val="TAL"/>
            </w:pPr>
            <w:r w:rsidRPr="00760004">
              <w:t>Shall include the identity of the PTC server serving the PTC target.</w:t>
            </w:r>
          </w:p>
        </w:tc>
        <w:tc>
          <w:tcPr>
            <w:tcW w:w="708" w:type="dxa"/>
          </w:tcPr>
          <w:p w14:paraId="53629F27" w14:textId="77777777" w:rsidR="003A7C91" w:rsidRPr="00760004" w:rsidRDefault="003A7C91" w:rsidP="00822E9A">
            <w:pPr>
              <w:pStyle w:val="TAL"/>
            </w:pPr>
            <w:r w:rsidRPr="00760004">
              <w:t>M</w:t>
            </w:r>
          </w:p>
        </w:tc>
      </w:tr>
      <w:tr w:rsidR="003A7C91" w:rsidRPr="00760004" w14:paraId="4FF77F6E" w14:textId="77777777" w:rsidTr="00822E9A">
        <w:trPr>
          <w:jc w:val="center"/>
        </w:trPr>
        <w:tc>
          <w:tcPr>
            <w:tcW w:w="2693" w:type="dxa"/>
          </w:tcPr>
          <w:p w14:paraId="22012949" w14:textId="77777777" w:rsidR="003A7C91" w:rsidRPr="00760004" w:rsidRDefault="003A7C91" w:rsidP="00822E9A">
            <w:pPr>
              <w:pStyle w:val="TAL"/>
            </w:pPr>
            <w:r w:rsidRPr="00760004">
              <w:t>rTPSetting</w:t>
            </w:r>
          </w:p>
        </w:tc>
        <w:tc>
          <w:tcPr>
            <w:tcW w:w="6521" w:type="dxa"/>
          </w:tcPr>
          <w:p w14:paraId="2199A0C0" w14:textId="77777777" w:rsidR="003A7C91" w:rsidRPr="00760004" w:rsidRDefault="003A7C91" w:rsidP="00822E9A">
            <w:pPr>
              <w:pStyle w:val="TAL"/>
            </w:pPr>
            <w:r w:rsidRPr="00760004">
              <w:t>The IP address and the port number of the PTC target at the PTC server for the RTP Session.</w:t>
            </w:r>
          </w:p>
        </w:tc>
        <w:tc>
          <w:tcPr>
            <w:tcW w:w="708" w:type="dxa"/>
          </w:tcPr>
          <w:p w14:paraId="1DB8A751" w14:textId="77777777" w:rsidR="003A7C91" w:rsidRPr="00760004" w:rsidRDefault="003A7C91" w:rsidP="00822E9A">
            <w:pPr>
              <w:pStyle w:val="TAL"/>
            </w:pPr>
            <w:r w:rsidRPr="00760004">
              <w:t>M</w:t>
            </w:r>
          </w:p>
        </w:tc>
      </w:tr>
      <w:tr w:rsidR="003A7C91" w:rsidRPr="00760004" w14:paraId="7C4D8A1C" w14:textId="77777777" w:rsidTr="00822E9A">
        <w:trPr>
          <w:jc w:val="center"/>
        </w:trPr>
        <w:tc>
          <w:tcPr>
            <w:tcW w:w="2693" w:type="dxa"/>
          </w:tcPr>
          <w:p w14:paraId="64E070DB" w14:textId="77777777" w:rsidR="003A7C91" w:rsidRPr="00760004" w:rsidRDefault="003A7C91" w:rsidP="00822E9A">
            <w:pPr>
              <w:pStyle w:val="TAL"/>
            </w:pPr>
            <w:r w:rsidRPr="00760004">
              <w:t>pTCMediaCapability</w:t>
            </w:r>
          </w:p>
        </w:tc>
        <w:tc>
          <w:tcPr>
            <w:tcW w:w="6521" w:type="dxa"/>
          </w:tcPr>
          <w:p w14:paraId="11566FDB" w14:textId="77777777" w:rsidR="003A7C91" w:rsidRPr="00760004" w:rsidRDefault="003A7C91" w:rsidP="00822E9A">
            <w:pPr>
              <w:pStyle w:val="TAL"/>
            </w:pPr>
            <w:r w:rsidRPr="00760004">
              <w:t>The codec(s) and media parameters selected by the PTC server from those contained in the original SDP offer from the PTC target’s SIP REFER and encoded in SDP format as per RFC 4566 [43] clause 5.</w:t>
            </w:r>
          </w:p>
        </w:tc>
        <w:tc>
          <w:tcPr>
            <w:tcW w:w="708" w:type="dxa"/>
          </w:tcPr>
          <w:p w14:paraId="3C0DE66C" w14:textId="77777777" w:rsidR="003A7C91" w:rsidRPr="00760004" w:rsidRDefault="003A7C91" w:rsidP="00822E9A">
            <w:pPr>
              <w:pStyle w:val="TAL"/>
            </w:pPr>
            <w:r w:rsidRPr="00760004">
              <w:t>M</w:t>
            </w:r>
          </w:p>
        </w:tc>
      </w:tr>
      <w:tr w:rsidR="003A7C91" w:rsidRPr="00760004" w14:paraId="7AEA2943" w14:textId="77777777" w:rsidTr="00822E9A">
        <w:trPr>
          <w:jc w:val="center"/>
        </w:trPr>
        <w:tc>
          <w:tcPr>
            <w:tcW w:w="2693" w:type="dxa"/>
          </w:tcPr>
          <w:p w14:paraId="45B83BF3" w14:textId="77777777" w:rsidR="003A7C91" w:rsidRPr="00760004" w:rsidRDefault="003A7C91" w:rsidP="00822E9A">
            <w:pPr>
              <w:pStyle w:val="TAL"/>
            </w:pPr>
            <w:r w:rsidRPr="00760004">
              <w:t>pTCPreEstSessionID</w:t>
            </w:r>
          </w:p>
        </w:tc>
        <w:tc>
          <w:tcPr>
            <w:tcW w:w="6521" w:type="dxa"/>
          </w:tcPr>
          <w:p w14:paraId="47E0A2C8" w14:textId="77777777" w:rsidR="003A7C91" w:rsidRPr="00760004" w:rsidRDefault="003A7C91" w:rsidP="00822E9A">
            <w:pPr>
              <w:pStyle w:val="TAL"/>
            </w:pPr>
            <w:r w:rsidRPr="00760004">
              <w:t>Identifies the PTC Pre-Established Session Identity.</w:t>
            </w:r>
          </w:p>
        </w:tc>
        <w:tc>
          <w:tcPr>
            <w:tcW w:w="708" w:type="dxa"/>
          </w:tcPr>
          <w:p w14:paraId="0FD1B3C4" w14:textId="77777777" w:rsidR="003A7C91" w:rsidRPr="00760004" w:rsidRDefault="003A7C91" w:rsidP="00822E9A">
            <w:pPr>
              <w:pStyle w:val="TAL"/>
            </w:pPr>
            <w:r w:rsidRPr="00760004">
              <w:t>M</w:t>
            </w:r>
          </w:p>
        </w:tc>
      </w:tr>
      <w:tr w:rsidR="003A7C91" w:rsidRPr="00760004" w14:paraId="45C41849" w14:textId="77777777" w:rsidTr="00822E9A">
        <w:trPr>
          <w:jc w:val="center"/>
        </w:trPr>
        <w:tc>
          <w:tcPr>
            <w:tcW w:w="2693" w:type="dxa"/>
          </w:tcPr>
          <w:p w14:paraId="043DDEFD" w14:textId="77777777" w:rsidR="003A7C91" w:rsidRPr="00760004" w:rsidRDefault="003A7C91" w:rsidP="00822E9A">
            <w:pPr>
              <w:pStyle w:val="TAL"/>
            </w:pPr>
            <w:r w:rsidRPr="00760004">
              <w:t>pTCPreEstStatus</w:t>
            </w:r>
          </w:p>
        </w:tc>
        <w:tc>
          <w:tcPr>
            <w:tcW w:w="6521" w:type="dxa"/>
          </w:tcPr>
          <w:p w14:paraId="54A035E6" w14:textId="77777777" w:rsidR="003A7C91" w:rsidRPr="00760004" w:rsidRDefault="003A7C91" w:rsidP="00822E9A">
            <w:pPr>
              <w:pStyle w:val="TAL"/>
            </w:pPr>
            <w:r w:rsidRPr="00760004">
              <w:t>Indicates if the pre-established session is established (setup completed), modified, or released.</w:t>
            </w:r>
          </w:p>
        </w:tc>
        <w:tc>
          <w:tcPr>
            <w:tcW w:w="708" w:type="dxa"/>
          </w:tcPr>
          <w:p w14:paraId="214095EB" w14:textId="77777777" w:rsidR="003A7C91" w:rsidRPr="00760004" w:rsidRDefault="003A7C91" w:rsidP="00822E9A">
            <w:pPr>
              <w:pStyle w:val="TAL"/>
            </w:pPr>
            <w:r w:rsidRPr="00760004">
              <w:t>M</w:t>
            </w:r>
          </w:p>
        </w:tc>
      </w:tr>
      <w:tr w:rsidR="003A7C91" w:rsidRPr="00760004" w14:paraId="0211F144" w14:textId="77777777" w:rsidTr="00822E9A">
        <w:trPr>
          <w:jc w:val="center"/>
        </w:trPr>
        <w:tc>
          <w:tcPr>
            <w:tcW w:w="2693" w:type="dxa"/>
          </w:tcPr>
          <w:p w14:paraId="0EE4800A" w14:textId="77777777" w:rsidR="003A7C91" w:rsidRPr="00760004" w:rsidRDefault="003A7C91" w:rsidP="00822E9A">
            <w:pPr>
              <w:pStyle w:val="TAL"/>
            </w:pPr>
            <w:r w:rsidRPr="00760004">
              <w:t>pTCMediaStreamAvail</w:t>
            </w:r>
          </w:p>
        </w:tc>
        <w:tc>
          <w:tcPr>
            <w:tcW w:w="6521" w:type="dxa"/>
          </w:tcPr>
          <w:p w14:paraId="6F10B91A" w14:textId="77777777" w:rsidR="003A7C91" w:rsidRPr="00760004" w:rsidRDefault="003A7C91" w:rsidP="00822E9A">
            <w:pPr>
              <w:pStyle w:val="TAL"/>
            </w:pPr>
            <w:r w:rsidRPr="00760004">
              <w:t>Shall include for a pre-established session to indicate if the PTC target's PTC client is able/not able to receive media streams immediately, when the pre-established session is established. True indicates available for media, while false indicates not able to accept media.</w:t>
            </w:r>
          </w:p>
        </w:tc>
        <w:tc>
          <w:tcPr>
            <w:tcW w:w="708" w:type="dxa"/>
          </w:tcPr>
          <w:p w14:paraId="6F9A007F" w14:textId="77777777" w:rsidR="003A7C91" w:rsidRPr="00760004" w:rsidRDefault="003A7C91" w:rsidP="00822E9A">
            <w:pPr>
              <w:pStyle w:val="TAL"/>
            </w:pPr>
            <w:r w:rsidRPr="00760004">
              <w:t>M</w:t>
            </w:r>
          </w:p>
        </w:tc>
      </w:tr>
      <w:tr w:rsidR="003A7C91" w:rsidRPr="00760004" w14:paraId="7E036D96" w14:textId="77777777" w:rsidTr="00822E9A">
        <w:trPr>
          <w:jc w:val="center"/>
        </w:trPr>
        <w:tc>
          <w:tcPr>
            <w:tcW w:w="2693" w:type="dxa"/>
          </w:tcPr>
          <w:p w14:paraId="05616B30" w14:textId="77777777" w:rsidR="003A7C91" w:rsidRPr="00760004" w:rsidRDefault="003A7C91" w:rsidP="00822E9A">
            <w:pPr>
              <w:pStyle w:val="TAL"/>
            </w:pPr>
            <w:r w:rsidRPr="00760004">
              <w:t>location</w:t>
            </w:r>
          </w:p>
        </w:tc>
        <w:tc>
          <w:tcPr>
            <w:tcW w:w="6521" w:type="dxa"/>
          </w:tcPr>
          <w:p w14:paraId="0559CDBC"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61365FBB" w14:textId="77777777" w:rsidR="003A7C91" w:rsidRPr="00760004" w:rsidRDefault="003A7C91" w:rsidP="00822E9A">
            <w:pPr>
              <w:pStyle w:val="TAL"/>
            </w:pPr>
            <w:r w:rsidRPr="00760004">
              <w:t>C</w:t>
            </w:r>
          </w:p>
        </w:tc>
      </w:tr>
      <w:tr w:rsidR="003A7C91" w:rsidRPr="00760004" w14:paraId="453B0629" w14:textId="77777777" w:rsidTr="00822E9A">
        <w:trPr>
          <w:jc w:val="center"/>
        </w:trPr>
        <w:tc>
          <w:tcPr>
            <w:tcW w:w="2693" w:type="dxa"/>
          </w:tcPr>
          <w:p w14:paraId="649018F0" w14:textId="77777777" w:rsidR="003A7C91" w:rsidRPr="00760004" w:rsidRDefault="003A7C91" w:rsidP="00822E9A">
            <w:pPr>
              <w:pStyle w:val="TAL"/>
            </w:pPr>
            <w:r w:rsidRPr="00760004">
              <w:t>pTCFailureCode</w:t>
            </w:r>
          </w:p>
        </w:tc>
        <w:tc>
          <w:tcPr>
            <w:tcW w:w="6521" w:type="dxa"/>
          </w:tcPr>
          <w:p w14:paraId="07199C5D" w14:textId="77777777" w:rsidR="003A7C91" w:rsidRPr="00760004" w:rsidRDefault="003A7C91" w:rsidP="00822E9A">
            <w:pPr>
              <w:pStyle w:val="TAL"/>
            </w:pPr>
            <w:r w:rsidRPr="00760004">
              <w:t>Provide when the pre-established session cannot be established or modified.</w:t>
            </w:r>
          </w:p>
        </w:tc>
        <w:tc>
          <w:tcPr>
            <w:tcW w:w="708" w:type="dxa"/>
          </w:tcPr>
          <w:p w14:paraId="7C9041D8" w14:textId="77777777" w:rsidR="003A7C91" w:rsidRPr="00760004" w:rsidRDefault="003A7C91" w:rsidP="00822E9A">
            <w:pPr>
              <w:pStyle w:val="TAL"/>
            </w:pPr>
            <w:r w:rsidRPr="00760004">
              <w:t>C</w:t>
            </w:r>
          </w:p>
        </w:tc>
      </w:tr>
    </w:tbl>
    <w:p w14:paraId="04683521" w14:textId="77777777" w:rsidR="003A7C91" w:rsidRPr="00760004" w:rsidRDefault="003A7C91" w:rsidP="003A7C91"/>
    <w:p w14:paraId="2CCAEB7C" w14:textId="77777777" w:rsidR="003A7C91" w:rsidRPr="00760004" w:rsidRDefault="003A7C91" w:rsidP="00722734">
      <w:pPr>
        <w:pStyle w:val="Heading4"/>
      </w:pPr>
      <w:bookmarkStart w:id="297" w:name="_Toc135598651"/>
      <w:r w:rsidRPr="00760004">
        <w:t>7.5.2.8</w:t>
      </w:r>
      <w:r w:rsidRPr="00760004">
        <w:tab/>
        <w:t>PTC instant personal alert</w:t>
      </w:r>
      <w:bookmarkEnd w:id="297"/>
    </w:p>
    <w:p w14:paraId="7FB8CC3C" w14:textId="77777777" w:rsidR="003A7C91" w:rsidRPr="00760004" w:rsidRDefault="003A7C91" w:rsidP="003A7C91">
      <w:r w:rsidRPr="00760004">
        <w:t>The IRI-POI present in the PTC server shall generate an xIRI containing a PTCInstantPersonalAlert record when the IRI-POI present in the PTC server detects that an Instant Personal Alert (IPA) (i.e. a request for one participant to initiate a one-to-one PTC session) is initiated by or sent to the PTC target. Accordingly, the IRI-POI in the PTC server generates the xIRI when the following events are detected:</w:t>
      </w:r>
    </w:p>
    <w:p w14:paraId="6F8011FB" w14:textId="77777777" w:rsidR="003A7C91" w:rsidRPr="00760004" w:rsidRDefault="003A7C91" w:rsidP="003A7C91">
      <w:pPr>
        <w:pStyle w:val="B1"/>
      </w:pPr>
      <w:r w:rsidRPr="00760004">
        <w:t>-</w:t>
      </w:r>
      <w:r w:rsidRPr="00760004">
        <w:tab/>
        <w:t>when the PTC server receives a SIP MESSAGE from a PTC target for an IPA.</w:t>
      </w:r>
    </w:p>
    <w:p w14:paraId="1F3EB183" w14:textId="77777777" w:rsidR="003A7C91" w:rsidRPr="00760004" w:rsidRDefault="003A7C91" w:rsidP="003A7C91">
      <w:pPr>
        <w:pStyle w:val="B1"/>
      </w:pPr>
      <w:r w:rsidRPr="00760004">
        <w:t>-</w:t>
      </w:r>
      <w:r w:rsidRPr="00760004">
        <w:tab/>
        <w:t>when the PTC Server sends a SIP MESSAGE to the PTC target for an IPA.</w:t>
      </w:r>
    </w:p>
    <w:p w14:paraId="432CB4A6" w14:textId="18E6EB98" w:rsidR="003A7C91" w:rsidRPr="00760004" w:rsidRDefault="003A7C91" w:rsidP="003A7C91">
      <w:pPr>
        <w:pStyle w:val="TH"/>
      </w:pPr>
      <w:r w:rsidRPr="00760004">
        <w:t>Table 7.5.2</w:t>
      </w:r>
      <w:r w:rsidR="00142715">
        <w:t>-</w:t>
      </w:r>
      <w:r w:rsidRPr="00760004">
        <w:t>8: Payload for PTCInstantPersonalAlert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B6A1917" w14:textId="77777777" w:rsidTr="00822E9A">
        <w:trPr>
          <w:jc w:val="center"/>
        </w:trPr>
        <w:tc>
          <w:tcPr>
            <w:tcW w:w="2693" w:type="dxa"/>
          </w:tcPr>
          <w:p w14:paraId="251B17C7" w14:textId="77777777" w:rsidR="003A7C91" w:rsidRPr="00760004" w:rsidRDefault="003A7C91" w:rsidP="00822E9A">
            <w:pPr>
              <w:pStyle w:val="TAH"/>
            </w:pPr>
            <w:r w:rsidRPr="00760004">
              <w:t>Field name</w:t>
            </w:r>
          </w:p>
        </w:tc>
        <w:tc>
          <w:tcPr>
            <w:tcW w:w="6521" w:type="dxa"/>
          </w:tcPr>
          <w:p w14:paraId="1B6BEE1C" w14:textId="77777777" w:rsidR="003A7C91" w:rsidRPr="00760004" w:rsidRDefault="003A7C91" w:rsidP="00822E9A">
            <w:pPr>
              <w:pStyle w:val="TAH"/>
            </w:pPr>
            <w:r w:rsidRPr="00760004">
              <w:t>Description</w:t>
            </w:r>
          </w:p>
        </w:tc>
        <w:tc>
          <w:tcPr>
            <w:tcW w:w="708" w:type="dxa"/>
          </w:tcPr>
          <w:p w14:paraId="169A6039" w14:textId="77777777" w:rsidR="003A7C91" w:rsidRPr="00760004" w:rsidRDefault="003A7C91" w:rsidP="00822E9A">
            <w:pPr>
              <w:pStyle w:val="TAH"/>
            </w:pPr>
            <w:r w:rsidRPr="00760004">
              <w:t>M/C/O</w:t>
            </w:r>
          </w:p>
        </w:tc>
      </w:tr>
      <w:tr w:rsidR="003A7C91" w:rsidRPr="00760004" w14:paraId="56C586EC" w14:textId="77777777" w:rsidTr="00822E9A">
        <w:trPr>
          <w:jc w:val="center"/>
        </w:trPr>
        <w:tc>
          <w:tcPr>
            <w:tcW w:w="2693" w:type="dxa"/>
          </w:tcPr>
          <w:p w14:paraId="70514B8A" w14:textId="77777777" w:rsidR="003A7C91" w:rsidRPr="00760004" w:rsidRDefault="003A7C91" w:rsidP="00822E9A">
            <w:pPr>
              <w:pStyle w:val="TAL"/>
            </w:pPr>
            <w:r w:rsidRPr="00760004">
              <w:t>pTCTargetInformation</w:t>
            </w:r>
          </w:p>
        </w:tc>
        <w:tc>
          <w:tcPr>
            <w:tcW w:w="6521" w:type="dxa"/>
          </w:tcPr>
          <w:p w14:paraId="79CBD23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B4C3CCF" w14:textId="77777777" w:rsidR="003A7C91" w:rsidRPr="00760004" w:rsidRDefault="003A7C91" w:rsidP="00822E9A">
            <w:pPr>
              <w:pStyle w:val="TAL"/>
            </w:pPr>
            <w:r w:rsidRPr="00760004">
              <w:t>M</w:t>
            </w:r>
          </w:p>
        </w:tc>
      </w:tr>
      <w:tr w:rsidR="003A7C91" w:rsidRPr="00760004" w14:paraId="5AF357E0" w14:textId="77777777" w:rsidTr="00822E9A">
        <w:trPr>
          <w:jc w:val="center"/>
        </w:trPr>
        <w:tc>
          <w:tcPr>
            <w:tcW w:w="2693" w:type="dxa"/>
          </w:tcPr>
          <w:p w14:paraId="72D5EEA3" w14:textId="77777777" w:rsidR="003A7C91" w:rsidRPr="00760004" w:rsidRDefault="003A7C91" w:rsidP="00822E9A">
            <w:pPr>
              <w:pStyle w:val="TAL"/>
            </w:pPr>
            <w:r w:rsidRPr="00760004">
              <w:t>pTCIPAPartyID</w:t>
            </w:r>
          </w:p>
        </w:tc>
        <w:tc>
          <w:tcPr>
            <w:tcW w:w="6521" w:type="dxa"/>
          </w:tcPr>
          <w:p w14:paraId="1430DA6E" w14:textId="77777777" w:rsidR="003A7C91" w:rsidRPr="00760004" w:rsidRDefault="003A7C91" w:rsidP="00822E9A">
            <w:pPr>
              <w:pStyle w:val="TAL"/>
            </w:pPr>
            <w:r w:rsidRPr="00760004">
              <w:t>Identifies the PTC participant that receives or has sent the Instant Personal Alert to the target.</w:t>
            </w:r>
          </w:p>
        </w:tc>
        <w:tc>
          <w:tcPr>
            <w:tcW w:w="708" w:type="dxa"/>
          </w:tcPr>
          <w:p w14:paraId="31386123" w14:textId="77777777" w:rsidR="003A7C91" w:rsidRPr="00760004" w:rsidRDefault="003A7C91" w:rsidP="00822E9A">
            <w:pPr>
              <w:pStyle w:val="TAL"/>
            </w:pPr>
            <w:r w:rsidRPr="00760004">
              <w:t>M</w:t>
            </w:r>
          </w:p>
        </w:tc>
      </w:tr>
      <w:tr w:rsidR="003A7C91" w:rsidRPr="00760004" w14:paraId="5EA35E11" w14:textId="77777777" w:rsidTr="00822E9A">
        <w:trPr>
          <w:jc w:val="center"/>
        </w:trPr>
        <w:tc>
          <w:tcPr>
            <w:tcW w:w="2693" w:type="dxa"/>
          </w:tcPr>
          <w:p w14:paraId="447F1640" w14:textId="77777777" w:rsidR="003A7C91" w:rsidRPr="00760004" w:rsidRDefault="003A7C91" w:rsidP="00822E9A">
            <w:pPr>
              <w:pStyle w:val="TAL"/>
            </w:pPr>
            <w:r w:rsidRPr="00760004">
              <w:t>pTCIPADirection</w:t>
            </w:r>
          </w:p>
        </w:tc>
        <w:tc>
          <w:tcPr>
            <w:tcW w:w="6521" w:type="dxa"/>
          </w:tcPr>
          <w:p w14:paraId="5A8561FA" w14:textId="77777777" w:rsidR="003A7C91" w:rsidRPr="00760004" w:rsidRDefault="003A7C91" w:rsidP="00822E9A">
            <w:pPr>
              <w:pStyle w:val="TAL"/>
            </w:pPr>
            <w:r w:rsidRPr="00760004">
              <w:t>Identifies the direction (To PTC target or From PTC target) of the Instant Personal Alert.</w:t>
            </w:r>
          </w:p>
        </w:tc>
        <w:tc>
          <w:tcPr>
            <w:tcW w:w="708" w:type="dxa"/>
          </w:tcPr>
          <w:p w14:paraId="4A0C8DA9" w14:textId="77777777" w:rsidR="003A7C91" w:rsidRPr="00760004" w:rsidRDefault="003A7C91" w:rsidP="00822E9A">
            <w:pPr>
              <w:pStyle w:val="TAL"/>
            </w:pPr>
            <w:r w:rsidRPr="00760004">
              <w:t>M</w:t>
            </w:r>
          </w:p>
        </w:tc>
      </w:tr>
    </w:tbl>
    <w:p w14:paraId="3C5C8B91" w14:textId="77777777" w:rsidR="003A7C91" w:rsidRPr="00760004" w:rsidRDefault="003A7C91" w:rsidP="003A7C91"/>
    <w:p w14:paraId="456307E7" w14:textId="579BF01F" w:rsidR="003A7C91" w:rsidRPr="00760004" w:rsidRDefault="003A7C91" w:rsidP="00722734">
      <w:pPr>
        <w:pStyle w:val="Heading4"/>
      </w:pPr>
      <w:bookmarkStart w:id="298" w:name="_Toc135598652"/>
      <w:r w:rsidRPr="00760004">
        <w:t>7.5.2.9</w:t>
      </w:r>
      <w:r w:rsidRPr="00760004">
        <w:tab/>
        <w:t>PTC party join</w:t>
      </w:r>
      <w:bookmarkEnd w:id="298"/>
    </w:p>
    <w:p w14:paraId="0332F4AD" w14:textId="77777777" w:rsidR="003A7C91" w:rsidRPr="00760004" w:rsidRDefault="003A7C91" w:rsidP="003A7C91">
      <w:r w:rsidRPr="00760004">
        <w:t>The IRI-POI present in the PTC server hosting the PTC chat group session when the PTC chat group is the PTC target, shall generate an xIRI containing a PTCPartyJoin record when the IRI-POI present in that PTC server detects when a PTC participant joins (or re-joins) an on-going PTC chat group session. The PTCPartyJoin record shall also be generated when the IRI-POI present in the participating PTC server of the PTC target detects when a PTC Participant joins (or re-joins) an on-going PTC chat group session. Accordingly, the IRI-POI in the participating PTC server generates the xIRI when the following event is detected:</w:t>
      </w:r>
    </w:p>
    <w:p w14:paraId="54E13676" w14:textId="77777777" w:rsidR="003A7C91" w:rsidRPr="00760004" w:rsidRDefault="003A7C91" w:rsidP="00722734">
      <w:pPr>
        <w:pStyle w:val="B1"/>
      </w:pPr>
      <w:r w:rsidRPr="00760004">
        <w:t>-</w:t>
      </w:r>
      <w:r w:rsidRPr="00760004">
        <w:tab/>
        <w:t>when the PTC server hosting a PTC chat group session sends a SIP 200 OK in response to a SIP INVITE indicating a PTC participant joining the PTC chat group session.</w:t>
      </w:r>
    </w:p>
    <w:p w14:paraId="5EF32DC0"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joining the PTC chat group session.</w:t>
      </w:r>
    </w:p>
    <w:p w14:paraId="322F0A46" w14:textId="0A7FECC6" w:rsidR="003A7C91" w:rsidRPr="00760004" w:rsidRDefault="003A7C91" w:rsidP="003A7C91">
      <w:pPr>
        <w:pStyle w:val="TH"/>
      </w:pPr>
      <w:r w:rsidRPr="00760004">
        <w:t>Table 7.5.2</w:t>
      </w:r>
      <w:r w:rsidR="00142715">
        <w:t>-</w:t>
      </w:r>
      <w:r w:rsidRPr="00760004">
        <w:t>9: Payload for PTCPartyJoin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1588E0F" w14:textId="77777777" w:rsidTr="00822E9A">
        <w:trPr>
          <w:jc w:val="center"/>
        </w:trPr>
        <w:tc>
          <w:tcPr>
            <w:tcW w:w="2693" w:type="dxa"/>
          </w:tcPr>
          <w:p w14:paraId="51A9EC01" w14:textId="77777777" w:rsidR="003A7C91" w:rsidRPr="00760004" w:rsidRDefault="003A7C91" w:rsidP="00822E9A">
            <w:pPr>
              <w:pStyle w:val="TAH"/>
            </w:pPr>
            <w:r w:rsidRPr="00760004">
              <w:t>Field name</w:t>
            </w:r>
          </w:p>
        </w:tc>
        <w:tc>
          <w:tcPr>
            <w:tcW w:w="6521" w:type="dxa"/>
          </w:tcPr>
          <w:p w14:paraId="7ECFD4A0" w14:textId="77777777" w:rsidR="003A7C91" w:rsidRPr="00760004" w:rsidRDefault="003A7C91" w:rsidP="00822E9A">
            <w:pPr>
              <w:pStyle w:val="TAH"/>
            </w:pPr>
            <w:r w:rsidRPr="00760004">
              <w:t>Description</w:t>
            </w:r>
          </w:p>
        </w:tc>
        <w:tc>
          <w:tcPr>
            <w:tcW w:w="708" w:type="dxa"/>
          </w:tcPr>
          <w:p w14:paraId="061CFE68" w14:textId="77777777" w:rsidR="003A7C91" w:rsidRPr="00760004" w:rsidRDefault="003A7C91" w:rsidP="00822E9A">
            <w:pPr>
              <w:pStyle w:val="TAH"/>
            </w:pPr>
            <w:r w:rsidRPr="00760004">
              <w:t>M/C/O</w:t>
            </w:r>
          </w:p>
        </w:tc>
      </w:tr>
      <w:tr w:rsidR="003A7C91" w:rsidRPr="00760004" w14:paraId="4A775BAD" w14:textId="77777777" w:rsidTr="00822E9A">
        <w:trPr>
          <w:jc w:val="center"/>
        </w:trPr>
        <w:tc>
          <w:tcPr>
            <w:tcW w:w="2693" w:type="dxa"/>
          </w:tcPr>
          <w:p w14:paraId="5D4EAAB7" w14:textId="77777777" w:rsidR="003A7C91" w:rsidRPr="00760004" w:rsidRDefault="003A7C91" w:rsidP="00822E9A">
            <w:pPr>
              <w:pStyle w:val="TAL"/>
            </w:pPr>
            <w:r w:rsidRPr="00760004">
              <w:t>pTCTargetInformation</w:t>
            </w:r>
          </w:p>
        </w:tc>
        <w:tc>
          <w:tcPr>
            <w:tcW w:w="6521" w:type="dxa"/>
          </w:tcPr>
          <w:p w14:paraId="2DF8237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237494A6" w14:textId="77777777" w:rsidR="003A7C91" w:rsidRPr="00760004" w:rsidRDefault="003A7C91" w:rsidP="00822E9A">
            <w:pPr>
              <w:pStyle w:val="TAL"/>
            </w:pPr>
            <w:r w:rsidRPr="00760004">
              <w:t>M</w:t>
            </w:r>
          </w:p>
        </w:tc>
      </w:tr>
      <w:tr w:rsidR="003A7C91" w:rsidRPr="00760004" w14:paraId="65C0302A" w14:textId="77777777" w:rsidTr="00822E9A">
        <w:trPr>
          <w:jc w:val="center"/>
        </w:trPr>
        <w:tc>
          <w:tcPr>
            <w:tcW w:w="2693" w:type="dxa"/>
          </w:tcPr>
          <w:p w14:paraId="6004DE9A" w14:textId="77777777" w:rsidR="003A7C91" w:rsidRPr="00760004" w:rsidRDefault="003A7C91" w:rsidP="00822E9A">
            <w:pPr>
              <w:pStyle w:val="TAL"/>
            </w:pPr>
            <w:r w:rsidRPr="00760004">
              <w:t>pTCDirection</w:t>
            </w:r>
          </w:p>
        </w:tc>
        <w:tc>
          <w:tcPr>
            <w:tcW w:w="6521" w:type="dxa"/>
          </w:tcPr>
          <w:p w14:paraId="35DCA338"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C6E7D0C" w14:textId="77777777" w:rsidR="003A7C91" w:rsidRPr="00760004" w:rsidRDefault="003A7C91" w:rsidP="00822E9A">
            <w:pPr>
              <w:pStyle w:val="TAL"/>
            </w:pPr>
            <w:r w:rsidRPr="00760004">
              <w:t>M</w:t>
            </w:r>
          </w:p>
        </w:tc>
      </w:tr>
      <w:tr w:rsidR="003A7C91" w:rsidRPr="00760004" w14:paraId="27DCB6E6" w14:textId="77777777" w:rsidTr="00822E9A">
        <w:trPr>
          <w:jc w:val="center"/>
        </w:trPr>
        <w:tc>
          <w:tcPr>
            <w:tcW w:w="2693" w:type="dxa"/>
          </w:tcPr>
          <w:p w14:paraId="1904B060" w14:textId="77777777" w:rsidR="003A7C91" w:rsidRPr="00760004" w:rsidRDefault="003A7C91" w:rsidP="00822E9A">
            <w:pPr>
              <w:pStyle w:val="TAL"/>
            </w:pPr>
            <w:r w:rsidRPr="00760004">
              <w:t>pTCSessionInfo</w:t>
            </w:r>
          </w:p>
        </w:tc>
        <w:tc>
          <w:tcPr>
            <w:tcW w:w="6521" w:type="dxa"/>
          </w:tcPr>
          <w:p w14:paraId="63EF02AD" w14:textId="0C4CFE04"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346A2B4" w14:textId="77777777" w:rsidR="003A7C91" w:rsidRPr="00760004" w:rsidRDefault="003A7C91" w:rsidP="00822E9A">
            <w:pPr>
              <w:pStyle w:val="TAL"/>
            </w:pPr>
            <w:r w:rsidRPr="00760004">
              <w:t>M</w:t>
            </w:r>
          </w:p>
        </w:tc>
      </w:tr>
      <w:tr w:rsidR="003A7C91" w:rsidRPr="00760004" w14:paraId="191CFF78" w14:textId="77777777" w:rsidTr="00822E9A">
        <w:trPr>
          <w:jc w:val="center"/>
        </w:trPr>
        <w:tc>
          <w:tcPr>
            <w:tcW w:w="2693" w:type="dxa"/>
          </w:tcPr>
          <w:p w14:paraId="5961516C" w14:textId="77777777" w:rsidR="003A7C91" w:rsidRPr="00760004" w:rsidRDefault="003A7C91" w:rsidP="00822E9A">
            <w:pPr>
              <w:pStyle w:val="TAL"/>
            </w:pPr>
            <w:r w:rsidRPr="00760004">
              <w:t>pTCParticipants</w:t>
            </w:r>
          </w:p>
        </w:tc>
        <w:tc>
          <w:tcPr>
            <w:tcW w:w="6521" w:type="dxa"/>
          </w:tcPr>
          <w:p w14:paraId="057D7B1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9E81FE9" w14:textId="77777777" w:rsidR="003A7C91" w:rsidRPr="00760004" w:rsidRDefault="003A7C91" w:rsidP="00822E9A">
            <w:pPr>
              <w:pStyle w:val="TAL"/>
            </w:pPr>
            <w:r w:rsidRPr="00760004">
              <w:t>C</w:t>
            </w:r>
          </w:p>
        </w:tc>
      </w:tr>
      <w:tr w:rsidR="003A7C91" w:rsidRPr="00760004" w14:paraId="26E50D1E" w14:textId="77777777" w:rsidTr="00822E9A">
        <w:trPr>
          <w:jc w:val="center"/>
        </w:trPr>
        <w:tc>
          <w:tcPr>
            <w:tcW w:w="2693" w:type="dxa"/>
          </w:tcPr>
          <w:p w14:paraId="08815F8F" w14:textId="77777777" w:rsidR="003A7C91" w:rsidRPr="00760004" w:rsidRDefault="003A7C91" w:rsidP="00822E9A">
            <w:pPr>
              <w:pStyle w:val="TAL"/>
            </w:pPr>
            <w:r w:rsidRPr="00760004">
              <w:t>participantPresenceStatus</w:t>
            </w:r>
          </w:p>
        </w:tc>
        <w:tc>
          <w:tcPr>
            <w:tcW w:w="6521" w:type="dxa"/>
          </w:tcPr>
          <w:p w14:paraId="663BB6EE" w14:textId="07156348" w:rsidR="003A7C91" w:rsidRPr="00760004" w:rsidRDefault="003A7C91" w:rsidP="00822E9A">
            <w:pPr>
              <w:pStyle w:val="TAL"/>
            </w:pPr>
            <w:r w:rsidRPr="00760004">
              <w:t>Shall provide the Participant Presence Status, which is a list of:</w:t>
            </w:r>
          </w:p>
          <w:p w14:paraId="5A8E7382" w14:textId="54563B02"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0657F958" w14:textId="78D7126D"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3E44FBD0" w14:textId="15C02F8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777D32D3"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1913C7CF" w14:textId="77777777" w:rsidR="003A7C91" w:rsidRPr="00760004" w:rsidRDefault="003A7C91" w:rsidP="00822E9A">
            <w:pPr>
              <w:pStyle w:val="TAL"/>
            </w:pPr>
            <w:r w:rsidRPr="00760004">
              <w:t>C</w:t>
            </w:r>
          </w:p>
        </w:tc>
      </w:tr>
      <w:tr w:rsidR="003A7C91" w:rsidRPr="00760004" w14:paraId="4D10EA6E" w14:textId="77777777" w:rsidTr="00822E9A">
        <w:trPr>
          <w:jc w:val="center"/>
        </w:trPr>
        <w:tc>
          <w:tcPr>
            <w:tcW w:w="2693" w:type="dxa"/>
          </w:tcPr>
          <w:p w14:paraId="3C35053A" w14:textId="77777777" w:rsidR="003A7C91" w:rsidRPr="00760004" w:rsidRDefault="003A7C91" w:rsidP="00822E9A">
            <w:pPr>
              <w:pStyle w:val="TAL"/>
            </w:pPr>
            <w:r w:rsidRPr="00760004">
              <w:t>pTCMediaStreamAvail</w:t>
            </w:r>
          </w:p>
        </w:tc>
        <w:tc>
          <w:tcPr>
            <w:tcW w:w="6521" w:type="dxa"/>
          </w:tcPr>
          <w:p w14:paraId="591646EE"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46ABEF87" w14:textId="77777777" w:rsidR="003A7C91" w:rsidRPr="00760004" w:rsidRDefault="003A7C91" w:rsidP="00822E9A">
            <w:pPr>
              <w:pStyle w:val="TAL"/>
            </w:pPr>
            <w:r w:rsidRPr="00760004">
              <w:t>M</w:t>
            </w:r>
          </w:p>
        </w:tc>
      </w:tr>
      <w:tr w:rsidR="003A7C91" w:rsidRPr="00760004" w14:paraId="570A26C0" w14:textId="77777777" w:rsidTr="00822E9A">
        <w:trPr>
          <w:jc w:val="center"/>
        </w:trPr>
        <w:tc>
          <w:tcPr>
            <w:tcW w:w="2693" w:type="dxa"/>
          </w:tcPr>
          <w:p w14:paraId="1CFE5661" w14:textId="77777777" w:rsidR="003A7C91" w:rsidRPr="00760004" w:rsidRDefault="003A7C91" w:rsidP="00822E9A">
            <w:pPr>
              <w:pStyle w:val="TAL"/>
            </w:pPr>
            <w:r w:rsidRPr="00760004">
              <w:t>pTCBearerCapability</w:t>
            </w:r>
          </w:p>
        </w:tc>
        <w:tc>
          <w:tcPr>
            <w:tcW w:w="6521" w:type="dxa"/>
          </w:tcPr>
          <w:p w14:paraId="6444879A"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3412F9E9" w14:textId="77777777" w:rsidR="003A7C91" w:rsidRPr="00760004" w:rsidRDefault="003A7C91" w:rsidP="00822E9A">
            <w:pPr>
              <w:pStyle w:val="TAL"/>
            </w:pPr>
            <w:r w:rsidRPr="00760004">
              <w:t>C</w:t>
            </w:r>
          </w:p>
        </w:tc>
      </w:tr>
    </w:tbl>
    <w:p w14:paraId="3B7D7C0D" w14:textId="77777777" w:rsidR="003A7C91" w:rsidRPr="00760004" w:rsidRDefault="003A7C91" w:rsidP="003A7C91"/>
    <w:p w14:paraId="580CD291" w14:textId="0979B866" w:rsidR="003A7C91" w:rsidRPr="00760004" w:rsidRDefault="003A7C91" w:rsidP="00722734">
      <w:pPr>
        <w:pStyle w:val="Heading4"/>
      </w:pPr>
      <w:bookmarkStart w:id="299" w:name="_Toc135598653"/>
      <w:r w:rsidRPr="00760004">
        <w:t>7.5.2.10</w:t>
      </w:r>
      <w:r w:rsidRPr="00760004">
        <w:tab/>
        <w:t>PTC party drop</w:t>
      </w:r>
      <w:bookmarkEnd w:id="299"/>
    </w:p>
    <w:p w14:paraId="7EF6E854" w14:textId="2EE6A756" w:rsidR="003A7C91" w:rsidRPr="00760004" w:rsidRDefault="003A7C91" w:rsidP="003A7C91">
      <w:r w:rsidRPr="00760004">
        <w:t>The IRI-POI present in the PTC server hosting the PTC chat group session, when the PTC chat group is the PTC target, shall generate an xIRI containing a PTCPartyDrop record when the IRI-POI present in that PTC server detects that a PTC participant leaves the PTC chat group session that still remains active with other PTC participants. The PTCPartyDrop record shall also be generated when the IRI-POI present in the participating PTC server of the PTC target detects when a PTC Participant leaves an on-going PTC chat group session. Accordingly, the IRI-POI in the participating PTC server generates the xIRI when the following event is detected:</w:t>
      </w:r>
    </w:p>
    <w:p w14:paraId="613BCEAE" w14:textId="77777777" w:rsidR="003A7C91" w:rsidRPr="00760004" w:rsidRDefault="003A7C91" w:rsidP="00722734">
      <w:pPr>
        <w:pStyle w:val="B1"/>
      </w:pPr>
      <w:r w:rsidRPr="00760004">
        <w:t>-</w:t>
      </w:r>
      <w:r w:rsidRPr="00760004">
        <w:tab/>
        <w:t>when the PTC server hosting a PTC chat group session, where the PTC chat group is the target, sends a SIP 200 OK in response to a SIP BYE with the PTC chat group session remaining active with other PTC participants.</w:t>
      </w:r>
    </w:p>
    <w:p w14:paraId="4E74E644"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leaving the PTC chat group session.</w:t>
      </w:r>
    </w:p>
    <w:p w14:paraId="75B29E9C" w14:textId="7F6A450E" w:rsidR="003A7C91" w:rsidRPr="00760004" w:rsidRDefault="003A7C91" w:rsidP="003A7C91">
      <w:pPr>
        <w:pStyle w:val="TH"/>
      </w:pPr>
      <w:r w:rsidRPr="00760004">
        <w:t>Table 7.5.2</w:t>
      </w:r>
      <w:r w:rsidR="00767114">
        <w:t>-</w:t>
      </w:r>
      <w:r w:rsidRPr="00760004">
        <w:t>10: Payload for PTCPartyDrop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379"/>
        <w:gridCol w:w="708"/>
      </w:tblGrid>
      <w:tr w:rsidR="003A7C91" w:rsidRPr="00760004" w14:paraId="788D53F4" w14:textId="77777777" w:rsidTr="00D9182D">
        <w:trPr>
          <w:jc w:val="center"/>
        </w:trPr>
        <w:tc>
          <w:tcPr>
            <w:tcW w:w="2835" w:type="dxa"/>
          </w:tcPr>
          <w:p w14:paraId="607BB3B1" w14:textId="77777777" w:rsidR="003A7C91" w:rsidRPr="00760004" w:rsidRDefault="003A7C91" w:rsidP="00822E9A">
            <w:pPr>
              <w:pStyle w:val="TAH"/>
            </w:pPr>
            <w:r w:rsidRPr="00760004">
              <w:t>Field name</w:t>
            </w:r>
          </w:p>
        </w:tc>
        <w:tc>
          <w:tcPr>
            <w:tcW w:w="6379" w:type="dxa"/>
          </w:tcPr>
          <w:p w14:paraId="04A9723C" w14:textId="77777777" w:rsidR="003A7C91" w:rsidRPr="00760004" w:rsidRDefault="003A7C91" w:rsidP="00822E9A">
            <w:pPr>
              <w:pStyle w:val="TAH"/>
            </w:pPr>
            <w:r w:rsidRPr="00760004">
              <w:t>Description</w:t>
            </w:r>
          </w:p>
        </w:tc>
        <w:tc>
          <w:tcPr>
            <w:tcW w:w="708" w:type="dxa"/>
          </w:tcPr>
          <w:p w14:paraId="73900E9B" w14:textId="77777777" w:rsidR="003A7C91" w:rsidRPr="00760004" w:rsidRDefault="003A7C91" w:rsidP="00822E9A">
            <w:pPr>
              <w:pStyle w:val="TAH"/>
            </w:pPr>
            <w:r w:rsidRPr="00760004">
              <w:t>M/C/O</w:t>
            </w:r>
          </w:p>
        </w:tc>
      </w:tr>
      <w:tr w:rsidR="003A7C91" w:rsidRPr="00760004" w14:paraId="23712BB7" w14:textId="77777777" w:rsidTr="00D9182D">
        <w:trPr>
          <w:jc w:val="center"/>
        </w:trPr>
        <w:tc>
          <w:tcPr>
            <w:tcW w:w="2835" w:type="dxa"/>
          </w:tcPr>
          <w:p w14:paraId="60DABD63" w14:textId="77777777" w:rsidR="003A7C91" w:rsidRPr="00760004" w:rsidRDefault="003A7C91" w:rsidP="00822E9A">
            <w:pPr>
              <w:pStyle w:val="TAL"/>
            </w:pPr>
            <w:r w:rsidRPr="00760004">
              <w:t>pTCTargetInformation</w:t>
            </w:r>
          </w:p>
        </w:tc>
        <w:tc>
          <w:tcPr>
            <w:tcW w:w="6379" w:type="dxa"/>
          </w:tcPr>
          <w:p w14:paraId="42A061A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DCED940" w14:textId="77777777" w:rsidR="003A7C91" w:rsidRPr="00760004" w:rsidRDefault="003A7C91" w:rsidP="00822E9A">
            <w:pPr>
              <w:pStyle w:val="TAL"/>
            </w:pPr>
            <w:r w:rsidRPr="00760004">
              <w:t>M</w:t>
            </w:r>
          </w:p>
        </w:tc>
      </w:tr>
      <w:tr w:rsidR="003A7C91" w:rsidRPr="00760004" w14:paraId="7C39A696" w14:textId="77777777" w:rsidTr="00D9182D">
        <w:trPr>
          <w:jc w:val="center"/>
        </w:trPr>
        <w:tc>
          <w:tcPr>
            <w:tcW w:w="2835" w:type="dxa"/>
          </w:tcPr>
          <w:p w14:paraId="47A6DF8D" w14:textId="77777777" w:rsidR="003A7C91" w:rsidRPr="00760004" w:rsidRDefault="003A7C91" w:rsidP="00822E9A">
            <w:pPr>
              <w:pStyle w:val="TAL"/>
            </w:pPr>
            <w:r w:rsidRPr="00760004">
              <w:t>pTCDirection</w:t>
            </w:r>
          </w:p>
        </w:tc>
        <w:tc>
          <w:tcPr>
            <w:tcW w:w="6379" w:type="dxa"/>
          </w:tcPr>
          <w:p w14:paraId="67DAF66B"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62C4AAD" w14:textId="77777777" w:rsidR="003A7C91" w:rsidRPr="00760004" w:rsidRDefault="003A7C91" w:rsidP="00822E9A">
            <w:pPr>
              <w:pStyle w:val="TAL"/>
            </w:pPr>
            <w:r w:rsidRPr="00760004">
              <w:t>M</w:t>
            </w:r>
          </w:p>
        </w:tc>
      </w:tr>
      <w:tr w:rsidR="003A7C91" w:rsidRPr="00760004" w14:paraId="4F3B1BD6" w14:textId="77777777" w:rsidTr="00D9182D">
        <w:trPr>
          <w:jc w:val="center"/>
        </w:trPr>
        <w:tc>
          <w:tcPr>
            <w:tcW w:w="2835" w:type="dxa"/>
          </w:tcPr>
          <w:p w14:paraId="4AB8BD3B" w14:textId="77777777" w:rsidR="003A7C91" w:rsidRPr="00760004" w:rsidRDefault="003A7C91" w:rsidP="00822E9A">
            <w:pPr>
              <w:pStyle w:val="TAL"/>
            </w:pPr>
            <w:r w:rsidRPr="00760004">
              <w:t>pTCSessionInfo</w:t>
            </w:r>
          </w:p>
        </w:tc>
        <w:tc>
          <w:tcPr>
            <w:tcW w:w="6379" w:type="dxa"/>
          </w:tcPr>
          <w:p w14:paraId="2C405A46" w14:textId="6B9C96B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BD4011A" w14:textId="77777777" w:rsidR="003A7C91" w:rsidRPr="00760004" w:rsidRDefault="003A7C91" w:rsidP="00822E9A">
            <w:pPr>
              <w:pStyle w:val="TAL"/>
            </w:pPr>
            <w:r w:rsidRPr="00760004">
              <w:t>M</w:t>
            </w:r>
          </w:p>
        </w:tc>
      </w:tr>
      <w:tr w:rsidR="003A7C91" w:rsidRPr="00760004" w14:paraId="75D2B914" w14:textId="77777777" w:rsidTr="00D9182D">
        <w:trPr>
          <w:jc w:val="center"/>
        </w:trPr>
        <w:tc>
          <w:tcPr>
            <w:tcW w:w="2835" w:type="dxa"/>
          </w:tcPr>
          <w:p w14:paraId="29A7AEF8" w14:textId="77777777" w:rsidR="003A7C91" w:rsidRPr="00760004" w:rsidRDefault="003A7C91" w:rsidP="00822E9A">
            <w:pPr>
              <w:pStyle w:val="TAL"/>
            </w:pPr>
            <w:r w:rsidRPr="00760004">
              <w:t>pTCPartyDrop</w:t>
            </w:r>
          </w:p>
        </w:tc>
        <w:tc>
          <w:tcPr>
            <w:tcW w:w="6379" w:type="dxa"/>
          </w:tcPr>
          <w:p w14:paraId="20F02BD9" w14:textId="77777777" w:rsidR="003A7C91" w:rsidRPr="00760004" w:rsidRDefault="003A7C91" w:rsidP="00822E9A">
            <w:pPr>
              <w:pStyle w:val="TAL"/>
            </w:pPr>
            <w:r w:rsidRPr="00760004">
              <w:rPr>
                <w:color w:val="000000"/>
              </w:rPr>
              <w:t>Shall provide the identity of the participant that leaves the PTC session.</w:t>
            </w:r>
          </w:p>
        </w:tc>
        <w:tc>
          <w:tcPr>
            <w:tcW w:w="708" w:type="dxa"/>
          </w:tcPr>
          <w:p w14:paraId="38CEEFCF" w14:textId="77777777" w:rsidR="003A7C91" w:rsidRPr="00760004" w:rsidRDefault="003A7C91" w:rsidP="00822E9A">
            <w:pPr>
              <w:pStyle w:val="TAL"/>
            </w:pPr>
            <w:r w:rsidRPr="00760004">
              <w:t>M</w:t>
            </w:r>
          </w:p>
        </w:tc>
      </w:tr>
      <w:tr w:rsidR="003A7C91" w:rsidRPr="00760004" w14:paraId="689D3C72" w14:textId="77777777" w:rsidTr="00D9182D">
        <w:trPr>
          <w:jc w:val="center"/>
        </w:trPr>
        <w:tc>
          <w:tcPr>
            <w:tcW w:w="2835" w:type="dxa"/>
          </w:tcPr>
          <w:p w14:paraId="30132F26" w14:textId="77777777" w:rsidR="003A7C91" w:rsidRPr="00760004" w:rsidRDefault="003A7C91" w:rsidP="00822E9A">
            <w:pPr>
              <w:pStyle w:val="TAL"/>
            </w:pPr>
            <w:r w:rsidRPr="00760004">
              <w:t>pTCParticipantPresenceStatus</w:t>
            </w:r>
          </w:p>
        </w:tc>
        <w:tc>
          <w:tcPr>
            <w:tcW w:w="6379" w:type="dxa"/>
          </w:tcPr>
          <w:p w14:paraId="6B049A72" w14:textId="23B0D337" w:rsidR="003A7C91" w:rsidRPr="00760004" w:rsidRDefault="003A7C91" w:rsidP="00822E9A">
            <w:pPr>
              <w:pStyle w:val="TAL"/>
            </w:pPr>
            <w:r w:rsidRPr="00760004">
              <w:t>Shall provide the Participant Presence Status, which is a list of:</w:t>
            </w:r>
          </w:p>
          <w:p w14:paraId="51A3A412" w14:textId="2EF6A12A"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4C7752C5" w14:textId="5F8C761B"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4E887135" w14:textId="7CC6DC16" w:rsidR="003A7C91"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36BED85"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3E83FD67" w14:textId="77777777" w:rsidR="003A7C91" w:rsidRPr="00760004" w:rsidRDefault="003A7C91" w:rsidP="00822E9A">
            <w:pPr>
              <w:pStyle w:val="TAL"/>
            </w:pPr>
            <w:r w:rsidRPr="00760004">
              <w:t>C</w:t>
            </w:r>
          </w:p>
        </w:tc>
      </w:tr>
    </w:tbl>
    <w:p w14:paraId="7324CE0F" w14:textId="77777777" w:rsidR="003A7C91" w:rsidRPr="00760004" w:rsidRDefault="003A7C91" w:rsidP="003A7C91"/>
    <w:p w14:paraId="6601FDD3" w14:textId="713B42F5" w:rsidR="003A7C91" w:rsidRPr="00760004" w:rsidRDefault="003A7C91" w:rsidP="00722734">
      <w:pPr>
        <w:pStyle w:val="Heading4"/>
      </w:pPr>
      <w:bookmarkStart w:id="300" w:name="_Toc135598654"/>
      <w:r w:rsidRPr="00760004">
        <w:t>7.5.2.11</w:t>
      </w:r>
      <w:r w:rsidRPr="00760004">
        <w:tab/>
        <w:t>PTC party hold</w:t>
      </w:r>
      <w:bookmarkEnd w:id="300"/>
    </w:p>
    <w:p w14:paraId="7573628A" w14:textId="77777777" w:rsidR="003A7C91" w:rsidRPr="00760004" w:rsidRDefault="003A7C91" w:rsidP="003A7C91">
      <w:r w:rsidRPr="00760004">
        <w:t>The IRI-POI present in the PTC server shall generate an xIRI containing a PTCPartyHold record when the IRI-POI present in the PTC server detects that an on-going PTC session is placed on hold or retrieved from hold by the PTC target or by a PTC participant in a PTC chat group, where the PTC chat group is the PTC target. Accordingly, the IRI-POI in the PTC server generates the xIRI when the following event is detected:</w:t>
      </w:r>
    </w:p>
    <w:p w14:paraId="66982EA2" w14:textId="0177322A" w:rsidR="003A7C91" w:rsidRPr="00760004" w:rsidRDefault="003A7C91" w:rsidP="00722734">
      <w:pPr>
        <w:pStyle w:val="B1"/>
      </w:pPr>
      <w:r w:rsidRPr="00760004">
        <w:t>-</w:t>
      </w:r>
      <w:r w:rsidRPr="00760004">
        <w:tab/>
        <w:t>when the PTC server receives a SIP UPDATE or SIP re-INVITE from the PTC target and returns a SIP 200 OK to the PTC target for hold/resume operations.</w:t>
      </w:r>
    </w:p>
    <w:p w14:paraId="7741E945" w14:textId="77777777" w:rsidR="003A7C91" w:rsidRPr="00760004" w:rsidRDefault="003A7C91" w:rsidP="003A7C91">
      <w:pPr>
        <w:pStyle w:val="B1"/>
      </w:pPr>
      <w:r w:rsidRPr="00760004">
        <w:t>-</w:t>
      </w:r>
      <w:r w:rsidRPr="00760004">
        <w:tab/>
        <w:t>when the PTC server hosting a PTC chat group, where PTC chat group is the PTC target, receives a SIP UPDATE or SIP re-INVITE from a PTC participant for hold/resume operations.</w:t>
      </w:r>
    </w:p>
    <w:p w14:paraId="369EF5E7" w14:textId="67500FCF" w:rsidR="003A7C91" w:rsidRPr="00760004" w:rsidRDefault="003A7C91" w:rsidP="003A7C91">
      <w:pPr>
        <w:pStyle w:val="TH"/>
      </w:pPr>
      <w:r w:rsidRPr="00760004">
        <w:t>Table 7.5.2</w:t>
      </w:r>
      <w:r w:rsidR="00767114">
        <w:t>-</w:t>
      </w:r>
      <w:r w:rsidRPr="00760004">
        <w:t>11: Payload for PTCPartyHold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5F12413" w14:textId="77777777" w:rsidTr="00822E9A">
        <w:trPr>
          <w:jc w:val="center"/>
        </w:trPr>
        <w:tc>
          <w:tcPr>
            <w:tcW w:w="2693" w:type="dxa"/>
          </w:tcPr>
          <w:p w14:paraId="0B4C5FE2" w14:textId="77777777" w:rsidR="003A7C91" w:rsidRPr="00760004" w:rsidRDefault="003A7C91" w:rsidP="00822E9A">
            <w:pPr>
              <w:pStyle w:val="TAH"/>
            </w:pPr>
            <w:r w:rsidRPr="00760004">
              <w:t>Field name</w:t>
            </w:r>
          </w:p>
        </w:tc>
        <w:tc>
          <w:tcPr>
            <w:tcW w:w="6521" w:type="dxa"/>
          </w:tcPr>
          <w:p w14:paraId="0C072717" w14:textId="77777777" w:rsidR="003A7C91" w:rsidRPr="00760004" w:rsidRDefault="003A7C91" w:rsidP="00822E9A">
            <w:pPr>
              <w:pStyle w:val="TAH"/>
            </w:pPr>
            <w:r w:rsidRPr="00760004">
              <w:t>Description</w:t>
            </w:r>
          </w:p>
        </w:tc>
        <w:tc>
          <w:tcPr>
            <w:tcW w:w="708" w:type="dxa"/>
          </w:tcPr>
          <w:p w14:paraId="0973437F" w14:textId="77777777" w:rsidR="003A7C91" w:rsidRPr="00760004" w:rsidRDefault="003A7C91" w:rsidP="00822E9A">
            <w:pPr>
              <w:pStyle w:val="TAH"/>
            </w:pPr>
            <w:r w:rsidRPr="00760004">
              <w:t>M/C/O</w:t>
            </w:r>
          </w:p>
        </w:tc>
      </w:tr>
      <w:tr w:rsidR="003A7C91" w:rsidRPr="00760004" w14:paraId="7B25B0EC" w14:textId="77777777" w:rsidTr="00822E9A">
        <w:trPr>
          <w:jc w:val="center"/>
        </w:trPr>
        <w:tc>
          <w:tcPr>
            <w:tcW w:w="2693" w:type="dxa"/>
          </w:tcPr>
          <w:p w14:paraId="2F01A493" w14:textId="77777777" w:rsidR="003A7C91" w:rsidRPr="00760004" w:rsidRDefault="003A7C91" w:rsidP="00822E9A">
            <w:pPr>
              <w:pStyle w:val="TAL"/>
            </w:pPr>
            <w:r w:rsidRPr="00760004">
              <w:t>pTCTargetInformation</w:t>
            </w:r>
          </w:p>
        </w:tc>
        <w:tc>
          <w:tcPr>
            <w:tcW w:w="6521" w:type="dxa"/>
          </w:tcPr>
          <w:p w14:paraId="6D1373A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E493FEA" w14:textId="77777777" w:rsidR="003A7C91" w:rsidRPr="00760004" w:rsidRDefault="003A7C91" w:rsidP="00822E9A">
            <w:pPr>
              <w:pStyle w:val="TAL"/>
            </w:pPr>
            <w:r w:rsidRPr="00760004">
              <w:t>M</w:t>
            </w:r>
          </w:p>
        </w:tc>
      </w:tr>
      <w:tr w:rsidR="003A7C91" w:rsidRPr="00760004" w14:paraId="6121CF5F" w14:textId="77777777" w:rsidTr="00822E9A">
        <w:trPr>
          <w:jc w:val="center"/>
        </w:trPr>
        <w:tc>
          <w:tcPr>
            <w:tcW w:w="2693" w:type="dxa"/>
          </w:tcPr>
          <w:p w14:paraId="7001416C" w14:textId="77777777" w:rsidR="003A7C91" w:rsidRPr="00760004" w:rsidRDefault="003A7C91" w:rsidP="00822E9A">
            <w:pPr>
              <w:pStyle w:val="TAL"/>
            </w:pPr>
            <w:r w:rsidRPr="00760004">
              <w:t>pTCDirection</w:t>
            </w:r>
          </w:p>
        </w:tc>
        <w:tc>
          <w:tcPr>
            <w:tcW w:w="6521" w:type="dxa"/>
          </w:tcPr>
          <w:p w14:paraId="7B37B77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85DAA6" w14:textId="77777777" w:rsidR="003A7C91" w:rsidRPr="00760004" w:rsidRDefault="003A7C91" w:rsidP="00822E9A">
            <w:pPr>
              <w:pStyle w:val="TAL"/>
            </w:pPr>
            <w:r w:rsidRPr="00760004">
              <w:t>M</w:t>
            </w:r>
          </w:p>
        </w:tc>
      </w:tr>
      <w:tr w:rsidR="003A7C91" w:rsidRPr="00760004" w14:paraId="30E5EE36" w14:textId="77777777" w:rsidTr="00822E9A">
        <w:trPr>
          <w:jc w:val="center"/>
        </w:trPr>
        <w:tc>
          <w:tcPr>
            <w:tcW w:w="2693" w:type="dxa"/>
          </w:tcPr>
          <w:p w14:paraId="691D4AC6" w14:textId="77777777" w:rsidR="003A7C91" w:rsidRPr="00760004" w:rsidRDefault="003A7C91" w:rsidP="00822E9A">
            <w:pPr>
              <w:pStyle w:val="TAL"/>
            </w:pPr>
            <w:r w:rsidRPr="00760004">
              <w:t>pTCSessionInfo</w:t>
            </w:r>
          </w:p>
        </w:tc>
        <w:tc>
          <w:tcPr>
            <w:tcW w:w="6521" w:type="dxa"/>
          </w:tcPr>
          <w:p w14:paraId="23CA70E9" w14:textId="1F3A5DEB"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285A7276" w14:textId="77777777" w:rsidR="003A7C91" w:rsidRPr="00760004" w:rsidRDefault="003A7C91" w:rsidP="00822E9A">
            <w:pPr>
              <w:pStyle w:val="TAL"/>
            </w:pPr>
            <w:r w:rsidRPr="00760004">
              <w:t>M</w:t>
            </w:r>
          </w:p>
        </w:tc>
      </w:tr>
      <w:tr w:rsidR="003A7C91" w:rsidRPr="00760004" w14:paraId="2C26AD33" w14:textId="77777777" w:rsidTr="00822E9A">
        <w:trPr>
          <w:jc w:val="center"/>
        </w:trPr>
        <w:tc>
          <w:tcPr>
            <w:tcW w:w="2693" w:type="dxa"/>
          </w:tcPr>
          <w:p w14:paraId="7FF0632F" w14:textId="77777777" w:rsidR="003A7C91" w:rsidRPr="00760004" w:rsidRDefault="003A7C91" w:rsidP="00822E9A">
            <w:pPr>
              <w:pStyle w:val="TAL"/>
            </w:pPr>
            <w:r w:rsidRPr="00760004">
              <w:t>pTCParticipants</w:t>
            </w:r>
          </w:p>
        </w:tc>
        <w:tc>
          <w:tcPr>
            <w:tcW w:w="6521" w:type="dxa"/>
          </w:tcPr>
          <w:p w14:paraId="4419EC8C"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194950C" w14:textId="77777777" w:rsidR="003A7C91" w:rsidRPr="00760004" w:rsidRDefault="003A7C91" w:rsidP="00822E9A">
            <w:pPr>
              <w:pStyle w:val="TAL"/>
            </w:pPr>
            <w:r w:rsidRPr="00760004">
              <w:t>C</w:t>
            </w:r>
          </w:p>
        </w:tc>
      </w:tr>
      <w:tr w:rsidR="003A7C91" w:rsidRPr="00760004" w14:paraId="11FE874C" w14:textId="77777777" w:rsidTr="00822E9A">
        <w:trPr>
          <w:jc w:val="center"/>
        </w:trPr>
        <w:tc>
          <w:tcPr>
            <w:tcW w:w="2693" w:type="dxa"/>
          </w:tcPr>
          <w:p w14:paraId="62CF4E13" w14:textId="77777777" w:rsidR="003A7C91" w:rsidRPr="00760004" w:rsidRDefault="003A7C91" w:rsidP="00822E9A">
            <w:pPr>
              <w:pStyle w:val="TAL"/>
            </w:pPr>
            <w:r w:rsidRPr="00760004">
              <w:t>pTCHoldID</w:t>
            </w:r>
          </w:p>
        </w:tc>
        <w:tc>
          <w:tcPr>
            <w:tcW w:w="6521" w:type="dxa"/>
          </w:tcPr>
          <w:p w14:paraId="45F312DB" w14:textId="77777777" w:rsidR="003A7C91" w:rsidRPr="00760004" w:rsidRDefault="003A7C91" w:rsidP="00822E9A">
            <w:pPr>
              <w:pStyle w:val="TAL"/>
            </w:pPr>
            <w:r w:rsidRPr="00760004">
              <w:t>The identity of the PTC participant that placed the PTC session on hold or retrieved the held PTC session.</w:t>
            </w:r>
          </w:p>
        </w:tc>
        <w:tc>
          <w:tcPr>
            <w:tcW w:w="708" w:type="dxa"/>
          </w:tcPr>
          <w:p w14:paraId="1927413D" w14:textId="77777777" w:rsidR="003A7C91" w:rsidRPr="00760004" w:rsidRDefault="003A7C91" w:rsidP="00822E9A">
            <w:pPr>
              <w:pStyle w:val="TAL"/>
            </w:pPr>
            <w:r w:rsidRPr="00760004">
              <w:t>M</w:t>
            </w:r>
          </w:p>
        </w:tc>
      </w:tr>
      <w:tr w:rsidR="003A7C91" w:rsidRPr="00760004" w14:paraId="52565764" w14:textId="77777777" w:rsidTr="00822E9A">
        <w:trPr>
          <w:jc w:val="center"/>
        </w:trPr>
        <w:tc>
          <w:tcPr>
            <w:tcW w:w="2693" w:type="dxa"/>
          </w:tcPr>
          <w:p w14:paraId="6C9922AF" w14:textId="77777777" w:rsidR="003A7C91" w:rsidRPr="00760004" w:rsidRDefault="003A7C91" w:rsidP="00822E9A">
            <w:pPr>
              <w:pStyle w:val="TAL"/>
            </w:pPr>
            <w:r w:rsidRPr="00760004">
              <w:t>pTCHoldRetrieveInd</w:t>
            </w:r>
          </w:p>
        </w:tc>
        <w:tc>
          <w:tcPr>
            <w:tcW w:w="6521" w:type="dxa"/>
          </w:tcPr>
          <w:p w14:paraId="49D476A1" w14:textId="7A015504" w:rsidR="003A7C91" w:rsidRPr="00760004" w:rsidRDefault="003A7C91" w:rsidP="00822E9A">
            <w:pPr>
              <w:pStyle w:val="TAL"/>
            </w:pPr>
            <w:r w:rsidRPr="00760004">
              <w:t>Shall indicate the PTC session is put on hold (i.e. deactivate Media Bursts or a PTC session is locked for talking/listening) or retrieved from hold. True indication equals placed on hold, false indication was retrieved from hold.</w:t>
            </w:r>
          </w:p>
        </w:tc>
        <w:tc>
          <w:tcPr>
            <w:tcW w:w="708" w:type="dxa"/>
          </w:tcPr>
          <w:p w14:paraId="76D7DD6B" w14:textId="77777777" w:rsidR="003A7C91" w:rsidRPr="00760004" w:rsidRDefault="003A7C91" w:rsidP="00822E9A">
            <w:pPr>
              <w:pStyle w:val="TAL"/>
            </w:pPr>
            <w:r w:rsidRPr="00760004">
              <w:t>M</w:t>
            </w:r>
          </w:p>
        </w:tc>
      </w:tr>
    </w:tbl>
    <w:p w14:paraId="55638B8A" w14:textId="77777777" w:rsidR="003A7C91" w:rsidRPr="00760004" w:rsidRDefault="003A7C91" w:rsidP="003A7C91"/>
    <w:p w14:paraId="66ED22C5" w14:textId="3C8B6470" w:rsidR="003A7C91" w:rsidRPr="00760004" w:rsidRDefault="003A7C91" w:rsidP="00722734">
      <w:pPr>
        <w:pStyle w:val="Heading4"/>
      </w:pPr>
      <w:bookmarkStart w:id="301" w:name="_Toc135598655"/>
      <w:r w:rsidRPr="00760004">
        <w:t>7.5.2.12</w:t>
      </w:r>
      <w:r w:rsidRPr="00760004">
        <w:tab/>
        <w:t>PTC media modification</w:t>
      </w:r>
      <w:bookmarkEnd w:id="301"/>
    </w:p>
    <w:p w14:paraId="325BC026" w14:textId="77777777" w:rsidR="003A7C91" w:rsidRPr="00760004" w:rsidRDefault="003A7C91" w:rsidP="003A7C91">
      <w:r w:rsidRPr="00760004">
        <w:t>The IRI-POI present in the PTC server shall generate an xIRI containing a PTCMediaModification record when the IRI-POI present in the PTC server detects that a re-negotiation of the media parameters occurs during a PTC session involving the PTC target. Accordingly, the IRI-POI in the PTC server generates the xIRI when the following event is detected:</w:t>
      </w:r>
    </w:p>
    <w:p w14:paraId="04E750D1" w14:textId="77777777" w:rsidR="003A7C91" w:rsidRPr="00760004" w:rsidRDefault="003A7C91" w:rsidP="003A7C91">
      <w:pPr>
        <w:pStyle w:val="B1"/>
      </w:pPr>
      <w:r w:rsidRPr="00760004">
        <w:t>-</w:t>
      </w:r>
      <w:r w:rsidRPr="00760004">
        <w:tab/>
        <w:t>when the PTC server receives a SIP UPDATE or SIP reINVITE to indicate a PTC media modification on a PTC session being intercepted.</w:t>
      </w:r>
    </w:p>
    <w:p w14:paraId="391421B1" w14:textId="6B3DAC23" w:rsidR="003A7C91" w:rsidRPr="00760004" w:rsidRDefault="003A7C91" w:rsidP="003A7C91">
      <w:pPr>
        <w:pStyle w:val="TH"/>
      </w:pPr>
      <w:r w:rsidRPr="00760004">
        <w:t>Table 7.5.2</w:t>
      </w:r>
      <w:r w:rsidR="00767114">
        <w:t>-</w:t>
      </w:r>
      <w:r w:rsidRPr="00760004">
        <w:t>12: Payload for PTCMediaModification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5C0314E" w14:textId="77777777" w:rsidTr="00822E9A">
        <w:trPr>
          <w:jc w:val="center"/>
        </w:trPr>
        <w:tc>
          <w:tcPr>
            <w:tcW w:w="2693" w:type="dxa"/>
          </w:tcPr>
          <w:p w14:paraId="545D4CE1" w14:textId="77777777" w:rsidR="003A7C91" w:rsidRPr="00760004" w:rsidRDefault="003A7C91" w:rsidP="00822E9A">
            <w:pPr>
              <w:pStyle w:val="TAH"/>
            </w:pPr>
            <w:r w:rsidRPr="00760004">
              <w:t>Field name</w:t>
            </w:r>
          </w:p>
        </w:tc>
        <w:tc>
          <w:tcPr>
            <w:tcW w:w="6521" w:type="dxa"/>
          </w:tcPr>
          <w:p w14:paraId="1A5B3BD1" w14:textId="77777777" w:rsidR="003A7C91" w:rsidRPr="00760004" w:rsidRDefault="003A7C91" w:rsidP="00822E9A">
            <w:pPr>
              <w:pStyle w:val="TAH"/>
            </w:pPr>
            <w:r w:rsidRPr="00760004">
              <w:t>Description</w:t>
            </w:r>
          </w:p>
        </w:tc>
        <w:tc>
          <w:tcPr>
            <w:tcW w:w="708" w:type="dxa"/>
          </w:tcPr>
          <w:p w14:paraId="39127FDE" w14:textId="77777777" w:rsidR="003A7C91" w:rsidRPr="00760004" w:rsidRDefault="003A7C91" w:rsidP="00822E9A">
            <w:pPr>
              <w:pStyle w:val="TAH"/>
            </w:pPr>
            <w:r w:rsidRPr="00760004">
              <w:t>M/C/O</w:t>
            </w:r>
          </w:p>
        </w:tc>
      </w:tr>
      <w:tr w:rsidR="003A7C91" w:rsidRPr="00760004" w14:paraId="4B0D590C" w14:textId="77777777" w:rsidTr="00822E9A">
        <w:trPr>
          <w:jc w:val="center"/>
        </w:trPr>
        <w:tc>
          <w:tcPr>
            <w:tcW w:w="2693" w:type="dxa"/>
          </w:tcPr>
          <w:p w14:paraId="09304605" w14:textId="77777777" w:rsidR="003A7C91" w:rsidRPr="00760004" w:rsidRDefault="003A7C91" w:rsidP="00822E9A">
            <w:pPr>
              <w:pStyle w:val="TAL"/>
            </w:pPr>
            <w:r w:rsidRPr="00760004">
              <w:t>pTCTargetInformation</w:t>
            </w:r>
          </w:p>
        </w:tc>
        <w:tc>
          <w:tcPr>
            <w:tcW w:w="6521" w:type="dxa"/>
          </w:tcPr>
          <w:p w14:paraId="1BFAE8A3"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3BB7F3F" w14:textId="77777777" w:rsidR="003A7C91" w:rsidRPr="00760004" w:rsidRDefault="003A7C91" w:rsidP="00822E9A">
            <w:pPr>
              <w:pStyle w:val="TAL"/>
            </w:pPr>
            <w:r w:rsidRPr="00760004">
              <w:t>M</w:t>
            </w:r>
          </w:p>
        </w:tc>
      </w:tr>
      <w:tr w:rsidR="003A7C91" w:rsidRPr="00760004" w14:paraId="2C4887B5" w14:textId="77777777" w:rsidTr="00822E9A">
        <w:trPr>
          <w:jc w:val="center"/>
        </w:trPr>
        <w:tc>
          <w:tcPr>
            <w:tcW w:w="2693" w:type="dxa"/>
          </w:tcPr>
          <w:p w14:paraId="5A1DEDEF" w14:textId="77777777" w:rsidR="003A7C91" w:rsidRPr="00760004" w:rsidRDefault="003A7C91" w:rsidP="00822E9A">
            <w:pPr>
              <w:pStyle w:val="TAL"/>
            </w:pPr>
            <w:r w:rsidRPr="00760004">
              <w:t>pTCDirection</w:t>
            </w:r>
          </w:p>
        </w:tc>
        <w:tc>
          <w:tcPr>
            <w:tcW w:w="6521" w:type="dxa"/>
          </w:tcPr>
          <w:p w14:paraId="493DDC17"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5313844" w14:textId="77777777" w:rsidR="003A7C91" w:rsidRPr="00760004" w:rsidRDefault="003A7C91" w:rsidP="00822E9A">
            <w:pPr>
              <w:pStyle w:val="TAL"/>
            </w:pPr>
            <w:r w:rsidRPr="00760004">
              <w:t>M</w:t>
            </w:r>
          </w:p>
        </w:tc>
      </w:tr>
      <w:tr w:rsidR="003A7C91" w:rsidRPr="00760004" w14:paraId="5D96D625" w14:textId="77777777" w:rsidTr="00822E9A">
        <w:trPr>
          <w:jc w:val="center"/>
        </w:trPr>
        <w:tc>
          <w:tcPr>
            <w:tcW w:w="2693" w:type="dxa"/>
          </w:tcPr>
          <w:p w14:paraId="758B0005" w14:textId="77777777" w:rsidR="003A7C91" w:rsidRPr="00760004" w:rsidRDefault="003A7C91" w:rsidP="00822E9A">
            <w:pPr>
              <w:pStyle w:val="TAL"/>
            </w:pPr>
            <w:r w:rsidRPr="00760004">
              <w:t>pTCSessionInfo</w:t>
            </w:r>
          </w:p>
        </w:tc>
        <w:tc>
          <w:tcPr>
            <w:tcW w:w="6521" w:type="dxa"/>
          </w:tcPr>
          <w:p w14:paraId="708CB4C7" w14:textId="1ABB703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10024F6" w14:textId="77777777" w:rsidR="003A7C91" w:rsidRPr="00760004" w:rsidRDefault="003A7C91" w:rsidP="00822E9A">
            <w:pPr>
              <w:pStyle w:val="TAL"/>
            </w:pPr>
            <w:r w:rsidRPr="00760004">
              <w:t>M</w:t>
            </w:r>
          </w:p>
        </w:tc>
      </w:tr>
      <w:tr w:rsidR="003A7C91" w:rsidRPr="00760004" w14:paraId="75103BB5" w14:textId="77777777" w:rsidTr="00822E9A">
        <w:trPr>
          <w:jc w:val="center"/>
        </w:trPr>
        <w:tc>
          <w:tcPr>
            <w:tcW w:w="2693" w:type="dxa"/>
          </w:tcPr>
          <w:p w14:paraId="7EA22F0A" w14:textId="77777777" w:rsidR="003A7C91" w:rsidRPr="00760004" w:rsidRDefault="003A7C91" w:rsidP="00822E9A">
            <w:pPr>
              <w:pStyle w:val="TAL"/>
            </w:pPr>
            <w:r w:rsidRPr="00760004">
              <w:t>pTCMediaStreamAvail</w:t>
            </w:r>
          </w:p>
        </w:tc>
        <w:tc>
          <w:tcPr>
            <w:tcW w:w="6521" w:type="dxa"/>
          </w:tcPr>
          <w:p w14:paraId="2EF39E86"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3155950" w14:textId="77777777" w:rsidR="003A7C91" w:rsidRPr="00760004" w:rsidRDefault="003A7C91" w:rsidP="00822E9A">
            <w:pPr>
              <w:pStyle w:val="TAL"/>
            </w:pPr>
            <w:r w:rsidRPr="00760004">
              <w:t>M</w:t>
            </w:r>
          </w:p>
        </w:tc>
      </w:tr>
      <w:tr w:rsidR="003A7C91" w:rsidRPr="00760004" w14:paraId="316A040A" w14:textId="77777777" w:rsidTr="00822E9A">
        <w:trPr>
          <w:jc w:val="center"/>
        </w:trPr>
        <w:tc>
          <w:tcPr>
            <w:tcW w:w="2693" w:type="dxa"/>
          </w:tcPr>
          <w:p w14:paraId="0ACF934E" w14:textId="77777777" w:rsidR="003A7C91" w:rsidRPr="00760004" w:rsidRDefault="003A7C91" w:rsidP="00822E9A">
            <w:pPr>
              <w:pStyle w:val="TAL"/>
            </w:pPr>
            <w:r w:rsidRPr="00760004">
              <w:t>pTCBearerCapability</w:t>
            </w:r>
          </w:p>
        </w:tc>
        <w:tc>
          <w:tcPr>
            <w:tcW w:w="6521" w:type="dxa"/>
          </w:tcPr>
          <w:p w14:paraId="5852D740"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7D1889C3" w14:textId="77777777" w:rsidR="003A7C91" w:rsidRPr="00760004" w:rsidRDefault="003A7C91" w:rsidP="00822E9A">
            <w:pPr>
              <w:pStyle w:val="TAL"/>
            </w:pPr>
            <w:r w:rsidRPr="00760004">
              <w:t>C</w:t>
            </w:r>
          </w:p>
        </w:tc>
      </w:tr>
    </w:tbl>
    <w:p w14:paraId="4B29B365" w14:textId="77777777" w:rsidR="003A7C91" w:rsidRPr="00760004" w:rsidRDefault="003A7C91" w:rsidP="003A7C91"/>
    <w:p w14:paraId="19D419A3" w14:textId="43E9384F" w:rsidR="003A7C91" w:rsidRPr="00760004" w:rsidRDefault="003A7C91" w:rsidP="00722734">
      <w:pPr>
        <w:pStyle w:val="Heading4"/>
      </w:pPr>
      <w:bookmarkStart w:id="302" w:name="_Toc135598656"/>
      <w:r w:rsidRPr="00760004">
        <w:t>7.5.2.13</w:t>
      </w:r>
      <w:r w:rsidRPr="00760004">
        <w:tab/>
        <w:t>PTC group advertisement</w:t>
      </w:r>
      <w:bookmarkEnd w:id="302"/>
    </w:p>
    <w:p w14:paraId="78E843EC" w14:textId="77777777" w:rsidR="003A7C91" w:rsidRPr="00760004" w:rsidRDefault="003A7C91" w:rsidP="003A7C91">
      <w:r w:rsidRPr="00760004">
        <w:t>The IRI-POI present in the PTC server shall generate an xIRI containing a PTCGroupAdvertisement record when the IRI-POI present in the PTC server detects when a PTC target sends group advertisement information to a single PTC participant, a list of PTC participants, or to all members of a PTC chat group, as well as when a PTC target receives group advertisement information from a single PTC participant, a list of PTC participants, or from members of a PTC chat group using the group identity. Accordingly, the IRI-POI in the PTC server generates the xIRI when the following events are detected:</w:t>
      </w:r>
    </w:p>
    <w:p w14:paraId="0182C068" w14:textId="77777777" w:rsidR="003A7C91" w:rsidRPr="00760004" w:rsidRDefault="003A7C91" w:rsidP="003A7C91">
      <w:pPr>
        <w:pStyle w:val="B1"/>
      </w:pPr>
      <w:r w:rsidRPr="00760004">
        <w:t>-</w:t>
      </w:r>
      <w:r w:rsidRPr="00760004">
        <w:tab/>
        <w:t>when the PTC server receives a SIP MESSAGE (containing group advertisement information) from a PTC target.</w:t>
      </w:r>
    </w:p>
    <w:p w14:paraId="101BF913" w14:textId="77777777" w:rsidR="003A7C91" w:rsidRPr="00760004" w:rsidRDefault="003A7C91" w:rsidP="003A7C91">
      <w:pPr>
        <w:pStyle w:val="B1"/>
      </w:pPr>
      <w:r w:rsidRPr="00760004">
        <w:t>-</w:t>
      </w:r>
      <w:r w:rsidRPr="00760004">
        <w:tab/>
        <w:t>when the PTC server sends a SIP MESSAGE (containing group advertisement information) to the PTC target.</w:t>
      </w:r>
    </w:p>
    <w:p w14:paraId="55823ED0" w14:textId="09B0B5CA" w:rsidR="003A7C91" w:rsidRPr="00760004" w:rsidRDefault="003A7C91" w:rsidP="003A7C91">
      <w:pPr>
        <w:pStyle w:val="TH"/>
      </w:pPr>
      <w:r w:rsidRPr="00760004">
        <w:t>Table 7.5.2</w:t>
      </w:r>
      <w:r w:rsidR="00767114">
        <w:t>-</w:t>
      </w:r>
      <w:r w:rsidRPr="00760004">
        <w:t>13: Payload for PTCGroupAdvertisement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62B6806" w14:textId="77777777" w:rsidTr="00822E9A">
        <w:trPr>
          <w:jc w:val="center"/>
        </w:trPr>
        <w:tc>
          <w:tcPr>
            <w:tcW w:w="2693" w:type="dxa"/>
          </w:tcPr>
          <w:p w14:paraId="00B08A3F" w14:textId="77777777" w:rsidR="003A7C91" w:rsidRPr="00760004" w:rsidRDefault="003A7C91" w:rsidP="00822E9A">
            <w:pPr>
              <w:pStyle w:val="TAH"/>
            </w:pPr>
            <w:r w:rsidRPr="00760004">
              <w:t>Field name</w:t>
            </w:r>
          </w:p>
        </w:tc>
        <w:tc>
          <w:tcPr>
            <w:tcW w:w="6521" w:type="dxa"/>
          </w:tcPr>
          <w:p w14:paraId="0FB4320F" w14:textId="77777777" w:rsidR="003A7C91" w:rsidRPr="00760004" w:rsidRDefault="003A7C91" w:rsidP="00822E9A">
            <w:pPr>
              <w:pStyle w:val="TAH"/>
            </w:pPr>
            <w:r w:rsidRPr="00760004">
              <w:t>Description</w:t>
            </w:r>
          </w:p>
        </w:tc>
        <w:tc>
          <w:tcPr>
            <w:tcW w:w="708" w:type="dxa"/>
          </w:tcPr>
          <w:p w14:paraId="0EF13282" w14:textId="77777777" w:rsidR="003A7C91" w:rsidRPr="00760004" w:rsidRDefault="003A7C91" w:rsidP="00822E9A">
            <w:pPr>
              <w:pStyle w:val="TAH"/>
            </w:pPr>
            <w:r w:rsidRPr="00760004">
              <w:t>M/C/O</w:t>
            </w:r>
          </w:p>
        </w:tc>
      </w:tr>
      <w:tr w:rsidR="003A7C91" w:rsidRPr="00760004" w14:paraId="3D87658E" w14:textId="77777777" w:rsidTr="00822E9A">
        <w:trPr>
          <w:jc w:val="center"/>
        </w:trPr>
        <w:tc>
          <w:tcPr>
            <w:tcW w:w="2693" w:type="dxa"/>
          </w:tcPr>
          <w:p w14:paraId="5A42989D" w14:textId="77777777" w:rsidR="003A7C91" w:rsidRPr="00760004" w:rsidRDefault="003A7C91" w:rsidP="00822E9A">
            <w:pPr>
              <w:pStyle w:val="TAL"/>
            </w:pPr>
            <w:r w:rsidRPr="00760004">
              <w:t>pTCTargetInformation</w:t>
            </w:r>
          </w:p>
        </w:tc>
        <w:tc>
          <w:tcPr>
            <w:tcW w:w="6521" w:type="dxa"/>
          </w:tcPr>
          <w:p w14:paraId="47E5ACE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1261884" w14:textId="77777777" w:rsidR="003A7C91" w:rsidRPr="00760004" w:rsidRDefault="003A7C91" w:rsidP="00822E9A">
            <w:pPr>
              <w:pStyle w:val="TAL"/>
            </w:pPr>
            <w:r w:rsidRPr="00760004">
              <w:t>M</w:t>
            </w:r>
          </w:p>
        </w:tc>
      </w:tr>
      <w:tr w:rsidR="003A7C91" w:rsidRPr="00760004" w14:paraId="08795F5D" w14:textId="77777777" w:rsidTr="00822E9A">
        <w:trPr>
          <w:jc w:val="center"/>
        </w:trPr>
        <w:tc>
          <w:tcPr>
            <w:tcW w:w="2693" w:type="dxa"/>
          </w:tcPr>
          <w:p w14:paraId="0E4FDE1E" w14:textId="77777777" w:rsidR="003A7C91" w:rsidRPr="00760004" w:rsidRDefault="003A7C91" w:rsidP="00822E9A">
            <w:pPr>
              <w:pStyle w:val="TAL"/>
            </w:pPr>
            <w:r w:rsidRPr="00760004">
              <w:t>pTCDirection</w:t>
            </w:r>
          </w:p>
        </w:tc>
        <w:tc>
          <w:tcPr>
            <w:tcW w:w="6521" w:type="dxa"/>
          </w:tcPr>
          <w:p w14:paraId="2908DD1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416C466" w14:textId="77777777" w:rsidR="003A7C91" w:rsidRPr="00760004" w:rsidRDefault="003A7C91" w:rsidP="00822E9A">
            <w:pPr>
              <w:pStyle w:val="TAL"/>
            </w:pPr>
            <w:r w:rsidRPr="00760004">
              <w:t>M</w:t>
            </w:r>
          </w:p>
        </w:tc>
      </w:tr>
      <w:tr w:rsidR="003A7C91" w:rsidRPr="00760004" w14:paraId="1179735B" w14:textId="77777777" w:rsidTr="00822E9A">
        <w:trPr>
          <w:jc w:val="center"/>
        </w:trPr>
        <w:tc>
          <w:tcPr>
            <w:tcW w:w="2693" w:type="dxa"/>
          </w:tcPr>
          <w:p w14:paraId="334C3240" w14:textId="77777777" w:rsidR="003A7C91" w:rsidRPr="00760004" w:rsidRDefault="003A7C91" w:rsidP="00822E9A">
            <w:pPr>
              <w:pStyle w:val="TAL"/>
            </w:pPr>
            <w:r w:rsidRPr="00760004">
              <w:t>pTCIDList</w:t>
            </w:r>
          </w:p>
        </w:tc>
        <w:tc>
          <w:tcPr>
            <w:tcW w:w="6521" w:type="dxa"/>
          </w:tcPr>
          <w:p w14:paraId="0D309553" w14:textId="7A7514B5" w:rsidR="003A7C91" w:rsidRPr="00760004" w:rsidRDefault="003A7C91" w:rsidP="00822E9A">
            <w:pPr>
              <w:pStyle w:val="TAL"/>
            </w:pPr>
            <w:r w:rsidRPr="00760004">
              <w:t>Shall provide Identities of each participant from the target's contact list (</w:t>
            </w:r>
            <w:r w:rsidR="00121B08">
              <w:t>i.e.</w:t>
            </w:r>
            <w:r w:rsidRPr="00760004">
              <w:t xml:space="preserve"> individuals) and PTC group list (i.e. list of pre-identified individuals using a group identification) for a group call when available.</w:t>
            </w:r>
          </w:p>
        </w:tc>
        <w:tc>
          <w:tcPr>
            <w:tcW w:w="708" w:type="dxa"/>
          </w:tcPr>
          <w:p w14:paraId="1BDD3CFD" w14:textId="77777777" w:rsidR="003A7C91" w:rsidRPr="00760004" w:rsidRDefault="003A7C91" w:rsidP="00822E9A">
            <w:pPr>
              <w:pStyle w:val="TAL"/>
            </w:pPr>
            <w:r w:rsidRPr="00760004">
              <w:t>C</w:t>
            </w:r>
          </w:p>
        </w:tc>
      </w:tr>
      <w:tr w:rsidR="003A7C91" w:rsidRPr="00760004" w14:paraId="231E37DD" w14:textId="77777777" w:rsidTr="00822E9A">
        <w:trPr>
          <w:jc w:val="center"/>
        </w:trPr>
        <w:tc>
          <w:tcPr>
            <w:tcW w:w="2693" w:type="dxa"/>
          </w:tcPr>
          <w:p w14:paraId="7B4B1B6F" w14:textId="77777777" w:rsidR="003A7C91" w:rsidRPr="00760004" w:rsidRDefault="003A7C91" w:rsidP="00822E9A">
            <w:pPr>
              <w:pStyle w:val="TAL"/>
            </w:pPr>
            <w:r w:rsidRPr="00760004">
              <w:t>pTCGroupAuthRule</w:t>
            </w:r>
          </w:p>
        </w:tc>
        <w:tc>
          <w:tcPr>
            <w:tcW w:w="6521" w:type="dxa"/>
          </w:tcPr>
          <w:p w14:paraId="0B686611" w14:textId="6E6912A1" w:rsidR="003A7C91" w:rsidRPr="00760004" w:rsidRDefault="003A7C91" w:rsidP="00822E9A">
            <w:pPr>
              <w:pStyle w:val="TAL"/>
            </w:pPr>
            <w:r w:rsidRPr="00760004">
              <w:t>Identifies the action requested by the PTC target to the PTC Group Authorization Rules</w:t>
            </w:r>
            <w:r w:rsidR="00D9182D" w:rsidRPr="00760004">
              <w:t>:</w:t>
            </w:r>
          </w:p>
          <w:p w14:paraId="4FFCA8D1" w14:textId="54AF04DC" w:rsidR="00D9182D" w:rsidRPr="00760004" w:rsidRDefault="00D9182D" w:rsidP="00D9182D">
            <w:pPr>
              <w:pStyle w:val="B1"/>
              <w:spacing w:after="0"/>
              <w:rPr>
                <w:rFonts w:ascii="Arial" w:hAnsi="Arial" w:cs="Arial"/>
                <w:sz w:val="18"/>
                <w:szCs w:val="18"/>
              </w:rPr>
            </w:pPr>
            <w:r w:rsidRPr="00760004">
              <w:t>-</w:t>
            </w:r>
            <w:r w:rsidRPr="00760004">
              <w:tab/>
            </w:r>
            <w:r w:rsidRPr="00760004">
              <w:rPr>
                <w:rFonts w:ascii="Arial" w:hAnsi="Arial" w:cs="Arial"/>
                <w:color w:val="000000"/>
                <w:sz w:val="18"/>
                <w:szCs w:val="18"/>
              </w:rPr>
              <w:t>Report when action requested to the PTC Group Authorization Rules by the PTC target.</w:t>
            </w:r>
          </w:p>
          <w:p w14:paraId="554FD157" w14:textId="7CD19D4C" w:rsidR="003A7C91" w:rsidRPr="00760004" w:rsidRDefault="00D9182D" w:rsidP="00D9182D">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21ECFFE" w14:textId="77777777" w:rsidR="003A7C91" w:rsidRPr="00760004" w:rsidRDefault="003A7C91" w:rsidP="00822E9A">
            <w:pPr>
              <w:pStyle w:val="TAL"/>
            </w:pPr>
            <w:r w:rsidRPr="00760004">
              <w:t>C</w:t>
            </w:r>
          </w:p>
        </w:tc>
      </w:tr>
      <w:tr w:rsidR="003A7C91" w:rsidRPr="00760004" w14:paraId="120D151C" w14:textId="77777777" w:rsidTr="00822E9A">
        <w:trPr>
          <w:jc w:val="center"/>
        </w:trPr>
        <w:tc>
          <w:tcPr>
            <w:tcW w:w="2693" w:type="dxa"/>
          </w:tcPr>
          <w:p w14:paraId="5951E509" w14:textId="77777777" w:rsidR="003A7C91" w:rsidRPr="00760004" w:rsidRDefault="003A7C91" w:rsidP="00822E9A">
            <w:pPr>
              <w:pStyle w:val="TAL"/>
            </w:pPr>
            <w:r w:rsidRPr="00760004">
              <w:t>pTCGroupAdSender</w:t>
            </w:r>
          </w:p>
        </w:tc>
        <w:tc>
          <w:tcPr>
            <w:tcW w:w="6521" w:type="dxa"/>
          </w:tcPr>
          <w:p w14:paraId="35CC7C9C" w14:textId="77777777" w:rsidR="003A7C91" w:rsidRPr="00760004" w:rsidRDefault="003A7C91" w:rsidP="00822E9A">
            <w:pPr>
              <w:pStyle w:val="TAL"/>
            </w:pPr>
            <w:r w:rsidRPr="00760004">
              <w:t>Identifies the</w:t>
            </w:r>
            <w:r w:rsidRPr="00760004">
              <w:rPr>
                <w:b/>
              </w:rPr>
              <w:t xml:space="preserve"> </w:t>
            </w:r>
            <w:r w:rsidRPr="00760004">
              <w:t>sender of the group advertisement.</w:t>
            </w:r>
          </w:p>
        </w:tc>
        <w:tc>
          <w:tcPr>
            <w:tcW w:w="708" w:type="dxa"/>
          </w:tcPr>
          <w:p w14:paraId="00D54D8F" w14:textId="77777777" w:rsidR="003A7C91" w:rsidRPr="00760004" w:rsidRDefault="003A7C91" w:rsidP="00822E9A">
            <w:pPr>
              <w:pStyle w:val="TAL"/>
            </w:pPr>
            <w:r w:rsidRPr="00760004">
              <w:t>M</w:t>
            </w:r>
          </w:p>
        </w:tc>
      </w:tr>
      <w:tr w:rsidR="003A7C91" w:rsidRPr="00760004" w14:paraId="27657FD2" w14:textId="77777777" w:rsidTr="00822E9A">
        <w:trPr>
          <w:jc w:val="center"/>
        </w:trPr>
        <w:tc>
          <w:tcPr>
            <w:tcW w:w="2693" w:type="dxa"/>
          </w:tcPr>
          <w:p w14:paraId="1AEF8275" w14:textId="77777777" w:rsidR="003A7C91" w:rsidRPr="00760004" w:rsidRDefault="003A7C91" w:rsidP="00822E9A">
            <w:pPr>
              <w:pStyle w:val="TAL"/>
            </w:pPr>
            <w:r w:rsidRPr="00760004">
              <w:t>pTCGroupNickname</w:t>
            </w:r>
          </w:p>
        </w:tc>
        <w:tc>
          <w:tcPr>
            <w:tcW w:w="6521" w:type="dxa"/>
          </w:tcPr>
          <w:p w14:paraId="716C72B8" w14:textId="3B3E07E4" w:rsidR="003A7C91" w:rsidRPr="00760004" w:rsidRDefault="003A7C91" w:rsidP="00822E9A">
            <w:pPr>
              <w:pStyle w:val="TAL"/>
            </w:pPr>
            <w:r w:rsidRPr="00760004">
              <w:t xml:space="preserve">The nickname is a human-readable tag (e.g. </w:t>
            </w:r>
            <w:r w:rsidR="009C6458">
              <w:t>"</w:t>
            </w:r>
            <w:r w:rsidRPr="00760004">
              <w:t>display-name</w:t>
            </w:r>
            <w:r w:rsidR="009C6458">
              <w:t>"</w:t>
            </w:r>
            <w:r w:rsidRPr="00760004">
              <w:t xml:space="preserve"> in a SIP header associated with a PTC client or PTC group per OMA-TS-PoC_System_Description-V2_1-20110802-A [</w:t>
            </w:r>
            <w:r w:rsidR="00DB03FD">
              <w:t>56</w:t>
            </w:r>
            <w:r w:rsidRPr="00760004">
              <w:t>]).</w:t>
            </w:r>
          </w:p>
        </w:tc>
        <w:tc>
          <w:tcPr>
            <w:tcW w:w="708" w:type="dxa"/>
          </w:tcPr>
          <w:p w14:paraId="6879E57B" w14:textId="77777777" w:rsidR="003A7C91" w:rsidRPr="00760004" w:rsidRDefault="003A7C91" w:rsidP="00822E9A">
            <w:pPr>
              <w:pStyle w:val="TAL"/>
            </w:pPr>
            <w:r w:rsidRPr="00760004">
              <w:t>C</w:t>
            </w:r>
          </w:p>
        </w:tc>
      </w:tr>
    </w:tbl>
    <w:p w14:paraId="7BE5507C" w14:textId="77777777" w:rsidR="003A7C91" w:rsidRPr="00760004" w:rsidRDefault="003A7C91" w:rsidP="003A7C91"/>
    <w:p w14:paraId="274DA3E7" w14:textId="2F296AB7" w:rsidR="003A7C91" w:rsidRPr="00760004" w:rsidRDefault="003A7C91" w:rsidP="00722734">
      <w:pPr>
        <w:pStyle w:val="Heading4"/>
      </w:pPr>
      <w:bookmarkStart w:id="303" w:name="_Toc135598657"/>
      <w:r w:rsidRPr="00760004">
        <w:t>7.5.2.14</w:t>
      </w:r>
      <w:r w:rsidRPr="00760004">
        <w:tab/>
        <w:t>PTC floor control</w:t>
      </w:r>
      <w:bookmarkEnd w:id="303"/>
    </w:p>
    <w:p w14:paraId="68959C53" w14:textId="26D7EDCF" w:rsidR="003A7C91" w:rsidRPr="00760004" w:rsidRDefault="003A7C91" w:rsidP="003A7C91">
      <w:r w:rsidRPr="00760004">
        <w:t>The IRI-POI present in the PTC server shall generate an xIRI containing a PTCFloorControl record when the IRI-POI present in the PTC server detects when the PTC target requests floor control (i.e. send media), when floor control is granted to PTC target, when floor control request from the PTC target is rejected/released, when the floor becomes open (</w:t>
      </w:r>
      <w:r w:rsidR="00121B08">
        <w:t>e.g.</w:t>
      </w:r>
      <w:r w:rsidRPr="00760004">
        <w:t xml:space="preserve"> idle), when the floor control request from the PTC target is queued, when the floor control request from the PTC target is dequeued, or when the floor control request is revoked. In addition, when the PTC chat group is the PTC target, the IRI-POI present in the PTC server hosting the PTC chat group shall generate an xIRI containing a PTCFloorControl record when the IRI-POI present in the PTC server detects any of the previously mentioned scenarios for all PTC participants participating in the PTC chat group session. Accordingly, the IRI-POI in the PTC server generates the xIRI when the following events are detected:</w:t>
      </w:r>
    </w:p>
    <w:p w14:paraId="4E9AF9F6" w14:textId="77777777" w:rsidR="003A7C91" w:rsidRPr="00760004" w:rsidRDefault="003A7C91" w:rsidP="003A7C91">
      <w:pPr>
        <w:pStyle w:val="B1"/>
      </w:pPr>
      <w:r w:rsidRPr="00760004">
        <w:t>-</w:t>
      </w:r>
      <w:r w:rsidRPr="00760004">
        <w:tab/>
        <w:t>when the PTC server receives a TBCP Talk Burst Request from the PTC target.</w:t>
      </w:r>
    </w:p>
    <w:p w14:paraId="2A743C1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Request from a PTC participant.</w:t>
      </w:r>
    </w:p>
    <w:p w14:paraId="48322382" w14:textId="77777777" w:rsidR="003A7C91" w:rsidRPr="00760004" w:rsidRDefault="003A7C91" w:rsidP="003A7C91">
      <w:pPr>
        <w:pStyle w:val="B1"/>
      </w:pPr>
      <w:r w:rsidRPr="00760004">
        <w:t>-</w:t>
      </w:r>
      <w:r w:rsidRPr="00760004">
        <w:tab/>
        <w:t>when the PTC server sends a TBCP Talk Burst Granted to a PTC target.</w:t>
      </w:r>
    </w:p>
    <w:p w14:paraId="4689144F"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Granted to a PTC participant.</w:t>
      </w:r>
    </w:p>
    <w:p w14:paraId="13DCEBA0" w14:textId="77777777" w:rsidR="003A7C91" w:rsidRPr="00760004" w:rsidRDefault="003A7C91" w:rsidP="003A7C91">
      <w:pPr>
        <w:pStyle w:val="B1"/>
      </w:pPr>
      <w:r w:rsidRPr="00760004">
        <w:t>-</w:t>
      </w:r>
      <w:r w:rsidRPr="00760004">
        <w:tab/>
        <w:t>when the PTC server sends a TBCP Talk Burst Taken to a PTC target.</w:t>
      </w:r>
    </w:p>
    <w:p w14:paraId="1D481332"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Taken to a PTC participant.</w:t>
      </w:r>
    </w:p>
    <w:p w14:paraId="7115363C" w14:textId="77777777" w:rsidR="003A7C91" w:rsidRPr="00760004" w:rsidRDefault="003A7C91" w:rsidP="003A7C91">
      <w:pPr>
        <w:pStyle w:val="B1"/>
      </w:pPr>
      <w:r w:rsidRPr="00760004">
        <w:t>-</w:t>
      </w:r>
      <w:r w:rsidRPr="00760004">
        <w:tab/>
        <w:t>when the PTC server sends a TBCP Talk Burst Deny to a PTC target.</w:t>
      </w:r>
    </w:p>
    <w:p w14:paraId="55CE8A2A"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Deny to a PTC participant.</w:t>
      </w:r>
    </w:p>
    <w:p w14:paraId="6F975C86" w14:textId="77777777" w:rsidR="003A7C91" w:rsidRPr="00760004" w:rsidRDefault="003A7C91" w:rsidP="003A7C91">
      <w:pPr>
        <w:pStyle w:val="B1"/>
      </w:pPr>
      <w:r w:rsidRPr="00760004">
        <w:t>-</w:t>
      </w:r>
      <w:r w:rsidRPr="00760004">
        <w:tab/>
        <w:t>when the PTC server sends a TBCP Talk Burst Release to a PTC target.</w:t>
      </w:r>
    </w:p>
    <w:p w14:paraId="1CC576C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Release to a PTC participant.</w:t>
      </w:r>
    </w:p>
    <w:p w14:paraId="5E6A213B" w14:textId="77777777" w:rsidR="003A7C91" w:rsidRPr="00760004" w:rsidRDefault="003A7C91" w:rsidP="003A7C91">
      <w:pPr>
        <w:pStyle w:val="B1"/>
      </w:pPr>
      <w:r w:rsidRPr="00760004">
        <w:t>-</w:t>
      </w:r>
      <w:r w:rsidRPr="00760004">
        <w:tab/>
        <w:t>when the PTC server sends a TBCP Talk Burst Idle to a PTC target.</w:t>
      </w:r>
    </w:p>
    <w:p w14:paraId="2889C11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Idle to a PTC participant.</w:t>
      </w:r>
    </w:p>
    <w:p w14:paraId="47C104A4" w14:textId="77777777" w:rsidR="003A7C91" w:rsidRPr="00760004" w:rsidRDefault="003A7C91" w:rsidP="003A7C91">
      <w:pPr>
        <w:pStyle w:val="B1"/>
      </w:pPr>
      <w:r w:rsidRPr="00760004">
        <w:t>-</w:t>
      </w:r>
      <w:r w:rsidRPr="00760004">
        <w:tab/>
        <w:t>when the PTC server sends a TBCP Talk Burst Request Queue Status Response to a PTC target.</w:t>
      </w:r>
    </w:p>
    <w:p w14:paraId="52DBE264"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Request Queue Status Response to a PTC participant.</w:t>
      </w:r>
    </w:p>
    <w:p w14:paraId="5888F5DC" w14:textId="77777777" w:rsidR="003A7C91" w:rsidRPr="00760004" w:rsidRDefault="003A7C91" w:rsidP="003A7C91">
      <w:pPr>
        <w:pStyle w:val="B1"/>
      </w:pPr>
      <w:r w:rsidRPr="00760004">
        <w:t>-</w:t>
      </w:r>
      <w:r w:rsidRPr="00760004">
        <w:tab/>
        <w:t>when the PTC server receives a TBCP Talk Burst Cancel from a PTC target.</w:t>
      </w:r>
    </w:p>
    <w:p w14:paraId="194CE97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Cancel from a PTC participant.</w:t>
      </w:r>
    </w:p>
    <w:p w14:paraId="36A54D54" w14:textId="77777777" w:rsidR="003A7C91" w:rsidRPr="00760004" w:rsidRDefault="003A7C91" w:rsidP="003A7C91">
      <w:pPr>
        <w:pStyle w:val="B1"/>
      </w:pPr>
      <w:r w:rsidRPr="00760004">
        <w:t>-</w:t>
      </w:r>
      <w:r w:rsidRPr="00760004">
        <w:tab/>
        <w:t>when the PTC server sends a TBCP Talk Burst Revoke to a PTC target.</w:t>
      </w:r>
    </w:p>
    <w:p w14:paraId="7E9453D9"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Revke to a PTC participant.</w:t>
      </w:r>
    </w:p>
    <w:p w14:paraId="1B619ED9" w14:textId="72311EF1" w:rsidR="003A7C91" w:rsidRPr="00760004" w:rsidRDefault="003A7C91" w:rsidP="003A7C91">
      <w:pPr>
        <w:pStyle w:val="TH"/>
      </w:pPr>
      <w:r w:rsidRPr="00760004">
        <w:t>Table 7.5.2</w:t>
      </w:r>
      <w:r w:rsidR="00F91BC6">
        <w:t>-</w:t>
      </w:r>
      <w:r w:rsidRPr="00760004">
        <w:t>14: Payload for PTCFloorControl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9A1A04F" w14:textId="77777777" w:rsidTr="00822E9A">
        <w:trPr>
          <w:jc w:val="center"/>
        </w:trPr>
        <w:tc>
          <w:tcPr>
            <w:tcW w:w="2693" w:type="dxa"/>
          </w:tcPr>
          <w:p w14:paraId="0B17BDC8" w14:textId="77777777" w:rsidR="003A7C91" w:rsidRPr="00760004" w:rsidRDefault="003A7C91" w:rsidP="00822E9A">
            <w:pPr>
              <w:pStyle w:val="TAH"/>
            </w:pPr>
            <w:r w:rsidRPr="00760004">
              <w:t>Field name</w:t>
            </w:r>
          </w:p>
        </w:tc>
        <w:tc>
          <w:tcPr>
            <w:tcW w:w="6521" w:type="dxa"/>
          </w:tcPr>
          <w:p w14:paraId="28D8580E" w14:textId="77777777" w:rsidR="003A7C91" w:rsidRPr="00760004" w:rsidRDefault="003A7C91" w:rsidP="00822E9A">
            <w:pPr>
              <w:pStyle w:val="TAH"/>
            </w:pPr>
            <w:r w:rsidRPr="00760004">
              <w:t>Description</w:t>
            </w:r>
          </w:p>
        </w:tc>
        <w:tc>
          <w:tcPr>
            <w:tcW w:w="708" w:type="dxa"/>
          </w:tcPr>
          <w:p w14:paraId="0EB6E5FC" w14:textId="77777777" w:rsidR="003A7C91" w:rsidRPr="00760004" w:rsidRDefault="003A7C91" w:rsidP="00822E9A">
            <w:pPr>
              <w:pStyle w:val="TAH"/>
            </w:pPr>
            <w:r w:rsidRPr="00760004">
              <w:t>M/C/O</w:t>
            </w:r>
          </w:p>
        </w:tc>
      </w:tr>
      <w:tr w:rsidR="003A7C91" w:rsidRPr="00760004" w14:paraId="00F23EAB" w14:textId="77777777" w:rsidTr="00822E9A">
        <w:trPr>
          <w:jc w:val="center"/>
        </w:trPr>
        <w:tc>
          <w:tcPr>
            <w:tcW w:w="2693" w:type="dxa"/>
          </w:tcPr>
          <w:p w14:paraId="688FAD2C" w14:textId="77777777" w:rsidR="003A7C91" w:rsidRPr="00760004" w:rsidRDefault="003A7C91" w:rsidP="00822E9A">
            <w:pPr>
              <w:pStyle w:val="TAL"/>
            </w:pPr>
            <w:r w:rsidRPr="00760004">
              <w:t>pTCTargetInformation</w:t>
            </w:r>
          </w:p>
        </w:tc>
        <w:tc>
          <w:tcPr>
            <w:tcW w:w="6521" w:type="dxa"/>
          </w:tcPr>
          <w:p w14:paraId="6AF34CD8"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D7EED6" w14:textId="77777777" w:rsidR="003A7C91" w:rsidRPr="00760004" w:rsidRDefault="003A7C91" w:rsidP="00822E9A">
            <w:pPr>
              <w:pStyle w:val="TAL"/>
            </w:pPr>
            <w:r w:rsidRPr="00760004">
              <w:t>M</w:t>
            </w:r>
          </w:p>
        </w:tc>
      </w:tr>
      <w:tr w:rsidR="003A7C91" w:rsidRPr="00760004" w14:paraId="5188AE9B" w14:textId="77777777" w:rsidTr="00822E9A">
        <w:trPr>
          <w:jc w:val="center"/>
        </w:trPr>
        <w:tc>
          <w:tcPr>
            <w:tcW w:w="2693" w:type="dxa"/>
          </w:tcPr>
          <w:p w14:paraId="685ADF11" w14:textId="77777777" w:rsidR="003A7C91" w:rsidRPr="00760004" w:rsidRDefault="003A7C91" w:rsidP="00822E9A">
            <w:pPr>
              <w:pStyle w:val="TAL"/>
            </w:pPr>
            <w:r w:rsidRPr="00760004">
              <w:t>pTCDirection</w:t>
            </w:r>
          </w:p>
        </w:tc>
        <w:tc>
          <w:tcPr>
            <w:tcW w:w="6521" w:type="dxa"/>
          </w:tcPr>
          <w:p w14:paraId="012C6AD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00A987D" w14:textId="77777777" w:rsidR="003A7C91" w:rsidRPr="00760004" w:rsidRDefault="003A7C91" w:rsidP="00822E9A">
            <w:pPr>
              <w:pStyle w:val="TAL"/>
            </w:pPr>
            <w:r w:rsidRPr="00760004">
              <w:t>M</w:t>
            </w:r>
          </w:p>
        </w:tc>
      </w:tr>
      <w:tr w:rsidR="003A7C91" w:rsidRPr="00760004" w14:paraId="5E05D619" w14:textId="77777777" w:rsidTr="00822E9A">
        <w:trPr>
          <w:jc w:val="center"/>
        </w:trPr>
        <w:tc>
          <w:tcPr>
            <w:tcW w:w="2693" w:type="dxa"/>
          </w:tcPr>
          <w:p w14:paraId="039F4252" w14:textId="77777777" w:rsidR="003A7C91" w:rsidRPr="00760004" w:rsidRDefault="003A7C91" w:rsidP="00822E9A">
            <w:pPr>
              <w:pStyle w:val="TAL"/>
            </w:pPr>
            <w:r w:rsidRPr="00760004">
              <w:t>pTCSessioninfo</w:t>
            </w:r>
          </w:p>
        </w:tc>
        <w:tc>
          <w:tcPr>
            <w:tcW w:w="6521" w:type="dxa"/>
          </w:tcPr>
          <w:p w14:paraId="0FC00308" w14:textId="36C04A2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54410912" w14:textId="77777777" w:rsidR="003A7C91" w:rsidRPr="00760004" w:rsidRDefault="003A7C91" w:rsidP="00822E9A">
            <w:pPr>
              <w:pStyle w:val="TAL"/>
            </w:pPr>
            <w:r w:rsidRPr="00760004">
              <w:t>M</w:t>
            </w:r>
          </w:p>
        </w:tc>
      </w:tr>
      <w:tr w:rsidR="003A7C91" w:rsidRPr="00760004" w14:paraId="7224044F" w14:textId="77777777" w:rsidTr="00822E9A">
        <w:trPr>
          <w:jc w:val="center"/>
        </w:trPr>
        <w:tc>
          <w:tcPr>
            <w:tcW w:w="2693" w:type="dxa"/>
          </w:tcPr>
          <w:p w14:paraId="20F35FC4" w14:textId="77777777" w:rsidR="003A7C91" w:rsidRPr="00760004" w:rsidRDefault="003A7C91" w:rsidP="00822E9A">
            <w:pPr>
              <w:pStyle w:val="TAL"/>
            </w:pPr>
            <w:r w:rsidRPr="00760004">
              <w:t>pTCFloorActivity</w:t>
            </w:r>
          </w:p>
        </w:tc>
        <w:tc>
          <w:tcPr>
            <w:tcW w:w="6521" w:type="dxa"/>
          </w:tcPr>
          <w:p w14:paraId="33AD9E26" w14:textId="422B5576" w:rsidR="003A7C91" w:rsidRPr="00760004" w:rsidRDefault="003A7C91" w:rsidP="00822E9A">
            <w:pPr>
              <w:pStyle w:val="TAL"/>
              <w:rPr>
                <w:rFonts w:cs="Arial"/>
                <w:szCs w:val="18"/>
              </w:rPr>
            </w:pPr>
            <w:r w:rsidRPr="00760004">
              <w:rPr>
                <w:rFonts w:cs="Arial"/>
                <w:szCs w:val="18"/>
              </w:rPr>
              <w:t>Sequence of:</w:t>
            </w:r>
          </w:p>
          <w:p w14:paraId="137A5627" w14:textId="1E5A922A" w:rsidR="00D9182D" w:rsidRPr="00760004" w:rsidRDefault="00CD7D85" w:rsidP="00CD7D85">
            <w:pPr>
              <w:pStyle w:val="ListParagraph"/>
              <w:rPr>
                <w:rFonts w:ascii="Arial" w:hAnsi="Arial" w:cs="Arial"/>
                <w:sz w:val="18"/>
                <w:szCs w:val="18"/>
                <w:lang w:val="en-GB"/>
              </w:rPr>
            </w:pPr>
            <w:r w:rsidRPr="00760004">
              <w:rPr>
                <w:rFonts w:ascii="Arial" w:hAnsi="Arial" w:cs="Arial"/>
                <w:sz w:val="18"/>
                <w:szCs w:val="18"/>
                <w:lang w:val="en-GB"/>
              </w:rPr>
              <w:t>a)</w:t>
            </w:r>
            <w:r w:rsidR="00417C8F" w:rsidRPr="00760004">
              <w:rPr>
                <w:rFonts w:ascii="Arial" w:hAnsi="Arial" w:cs="Arial"/>
                <w:sz w:val="18"/>
                <w:szCs w:val="18"/>
                <w:lang w:val="en-GB"/>
              </w:rPr>
              <w:t xml:space="preserve"> </w:t>
            </w:r>
            <w:r w:rsidR="00417C8F" w:rsidRPr="00760004">
              <w:rPr>
                <w:rFonts w:ascii="Arial" w:hAnsi="Arial" w:cs="Arial"/>
                <w:sz w:val="18"/>
                <w:szCs w:val="18"/>
                <w:lang w:val="en-GB"/>
              </w:rPr>
              <w:tab/>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TBCP_Request</w:t>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 Received by the PTC server to request permission for the PTC target or PTC participant to send a talk burst.</w:t>
            </w:r>
          </w:p>
          <w:p w14:paraId="52F912A0" w14:textId="7882FA6E"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TBCP_Granted</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it has been granted permission to send a talk burst.</w:t>
            </w:r>
          </w:p>
          <w:p w14:paraId="7CCBF559" w14:textId="6B1B8A1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TBCP_Deny</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a PTC target or PTC participant that it has been denied permission to send a talk burst.</w:t>
            </w:r>
          </w:p>
          <w:p w14:paraId="415FE5D0" w14:textId="45B4DFE6"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TBCP_Idle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no one has the permission to send a Talk Burst at the moment and that it may accept the TBCP talk burst request message.</w:t>
            </w:r>
          </w:p>
          <w:p w14:paraId="22BE3A56" w14:textId="4ABE006A"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TBCP_Taken</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another PTC participant has been given permission to send a talk burst.</w:t>
            </w:r>
          </w:p>
          <w:p w14:paraId="6F00A2E7" w14:textId="280192E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TBCP_Revoke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revoke the media resource from the PTC target or PTC participant and can be used for pre-emption functionality but is also used by the system to prevent overly long use of the media resource.</w:t>
            </w:r>
          </w:p>
          <w:p w14:paraId="3B71A023" w14:textId="02BC6FFC"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TBCP_Queued</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is queued, if queued floor control is supported. Include identification of the PTC target or PTC participant that has the queued talk burst, if known.</w:t>
            </w:r>
          </w:p>
          <w:p w14:paraId="410B582D" w14:textId="6E16AC37" w:rsidR="003A7C91" w:rsidRPr="00760004" w:rsidRDefault="00417C8F" w:rsidP="00417C8F">
            <w:pPr>
              <w:pStyle w:val="ListParagraph"/>
              <w:rPr>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TBCP_Release</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has completed.</w:t>
            </w:r>
          </w:p>
        </w:tc>
        <w:tc>
          <w:tcPr>
            <w:tcW w:w="708" w:type="dxa"/>
          </w:tcPr>
          <w:p w14:paraId="6B428638" w14:textId="77777777" w:rsidR="003A7C91" w:rsidRPr="00760004" w:rsidRDefault="003A7C91" w:rsidP="00822E9A">
            <w:pPr>
              <w:pStyle w:val="TAL"/>
            </w:pPr>
            <w:r w:rsidRPr="00760004">
              <w:t>M</w:t>
            </w:r>
          </w:p>
        </w:tc>
      </w:tr>
      <w:tr w:rsidR="003A7C91" w:rsidRPr="00760004" w14:paraId="10F388DA" w14:textId="77777777" w:rsidTr="00822E9A">
        <w:trPr>
          <w:jc w:val="center"/>
        </w:trPr>
        <w:tc>
          <w:tcPr>
            <w:tcW w:w="2693" w:type="dxa"/>
          </w:tcPr>
          <w:p w14:paraId="6AC62F2D" w14:textId="77777777" w:rsidR="003A7C91" w:rsidRPr="00760004" w:rsidRDefault="003A7C91" w:rsidP="00822E9A">
            <w:pPr>
              <w:pStyle w:val="TAL"/>
            </w:pPr>
            <w:r w:rsidRPr="00760004">
              <w:t>pTCFloorSpeakerID</w:t>
            </w:r>
          </w:p>
        </w:tc>
        <w:tc>
          <w:tcPr>
            <w:tcW w:w="6521" w:type="dxa"/>
          </w:tcPr>
          <w:p w14:paraId="500CC184" w14:textId="77777777" w:rsidR="003A7C91" w:rsidRPr="00760004" w:rsidRDefault="003A7C91" w:rsidP="00822E9A">
            <w:pPr>
              <w:pStyle w:val="TAL"/>
              <w:rPr>
                <w:rFonts w:cs="Arial"/>
                <w:color w:val="000000"/>
                <w:szCs w:val="18"/>
              </w:rPr>
            </w:pPr>
            <w:r w:rsidRPr="00760004">
              <w:t>Include identification of the PTC participant that has initiated the talk burst, if known.</w:t>
            </w:r>
          </w:p>
        </w:tc>
        <w:tc>
          <w:tcPr>
            <w:tcW w:w="708" w:type="dxa"/>
          </w:tcPr>
          <w:p w14:paraId="1468BBA6" w14:textId="77777777" w:rsidR="003A7C91" w:rsidRPr="00760004" w:rsidRDefault="003A7C91" w:rsidP="00822E9A">
            <w:pPr>
              <w:pStyle w:val="TAL"/>
            </w:pPr>
            <w:r w:rsidRPr="00760004">
              <w:t>C</w:t>
            </w:r>
          </w:p>
        </w:tc>
      </w:tr>
      <w:tr w:rsidR="003A7C91" w:rsidRPr="00760004" w14:paraId="06A4B0DF" w14:textId="77777777" w:rsidTr="00822E9A">
        <w:trPr>
          <w:jc w:val="center"/>
        </w:trPr>
        <w:tc>
          <w:tcPr>
            <w:tcW w:w="2693" w:type="dxa"/>
          </w:tcPr>
          <w:p w14:paraId="69D5D9DA" w14:textId="77777777" w:rsidR="003A7C91" w:rsidRPr="00760004" w:rsidRDefault="003A7C91" w:rsidP="00822E9A">
            <w:pPr>
              <w:pStyle w:val="TAL"/>
            </w:pPr>
            <w:r w:rsidRPr="00760004">
              <w:t>pTCMaxTBTime</w:t>
            </w:r>
          </w:p>
        </w:tc>
        <w:tc>
          <w:tcPr>
            <w:tcW w:w="6521" w:type="dxa"/>
          </w:tcPr>
          <w:p w14:paraId="4C13650C" w14:textId="77777777" w:rsidR="003A7C91" w:rsidRPr="00760004" w:rsidRDefault="003A7C91" w:rsidP="00822E9A">
            <w:pPr>
              <w:pStyle w:val="TAL"/>
            </w:pPr>
            <w:r w:rsidRPr="00760004">
              <w:t>Include the maximum duration value for the talk burst before the permission is revoked. This parameter is defined in seconds. Provide when known.</w:t>
            </w:r>
          </w:p>
        </w:tc>
        <w:tc>
          <w:tcPr>
            <w:tcW w:w="708" w:type="dxa"/>
          </w:tcPr>
          <w:p w14:paraId="1F1869EF" w14:textId="77777777" w:rsidR="003A7C91" w:rsidRPr="00760004" w:rsidRDefault="003A7C91" w:rsidP="00822E9A">
            <w:pPr>
              <w:pStyle w:val="TAL"/>
            </w:pPr>
            <w:r w:rsidRPr="00760004">
              <w:t>C</w:t>
            </w:r>
          </w:p>
        </w:tc>
      </w:tr>
      <w:tr w:rsidR="003A7C91" w:rsidRPr="00760004" w14:paraId="727B39A5" w14:textId="77777777" w:rsidTr="00822E9A">
        <w:trPr>
          <w:jc w:val="center"/>
        </w:trPr>
        <w:tc>
          <w:tcPr>
            <w:tcW w:w="2693" w:type="dxa"/>
          </w:tcPr>
          <w:p w14:paraId="77221394" w14:textId="77777777" w:rsidR="003A7C91" w:rsidRPr="00760004" w:rsidRDefault="003A7C91" w:rsidP="00822E9A">
            <w:pPr>
              <w:pStyle w:val="TAL"/>
            </w:pPr>
            <w:r w:rsidRPr="00760004">
              <w:t>pTCQueuedFloorControl</w:t>
            </w:r>
          </w:p>
        </w:tc>
        <w:tc>
          <w:tcPr>
            <w:tcW w:w="6521" w:type="dxa"/>
          </w:tcPr>
          <w:p w14:paraId="71561A49" w14:textId="77777777" w:rsidR="003A7C91" w:rsidRPr="00760004" w:rsidRDefault="003A7C91" w:rsidP="00822E9A">
            <w:pPr>
              <w:pStyle w:val="TAL"/>
            </w:pPr>
            <w:r w:rsidRPr="00760004">
              <w:t>Indicates if queuing is supported by the PTC server and the PTC target's device.</w:t>
            </w:r>
          </w:p>
        </w:tc>
        <w:tc>
          <w:tcPr>
            <w:tcW w:w="708" w:type="dxa"/>
          </w:tcPr>
          <w:p w14:paraId="0F3B56BD" w14:textId="77777777" w:rsidR="003A7C91" w:rsidRPr="00760004" w:rsidRDefault="003A7C91" w:rsidP="00822E9A">
            <w:pPr>
              <w:pStyle w:val="TAL"/>
            </w:pPr>
            <w:r w:rsidRPr="00760004">
              <w:t>C</w:t>
            </w:r>
          </w:p>
        </w:tc>
      </w:tr>
      <w:tr w:rsidR="003A7C91" w:rsidRPr="00760004" w14:paraId="49DAF057" w14:textId="77777777" w:rsidTr="00822E9A">
        <w:trPr>
          <w:jc w:val="center"/>
        </w:trPr>
        <w:tc>
          <w:tcPr>
            <w:tcW w:w="2693" w:type="dxa"/>
          </w:tcPr>
          <w:p w14:paraId="7C5F567D" w14:textId="77777777" w:rsidR="003A7C91" w:rsidRPr="00760004" w:rsidRDefault="003A7C91" w:rsidP="00822E9A">
            <w:pPr>
              <w:pStyle w:val="TAL"/>
            </w:pPr>
            <w:r w:rsidRPr="00760004">
              <w:t>pTCQueuedPosition</w:t>
            </w:r>
          </w:p>
        </w:tc>
        <w:tc>
          <w:tcPr>
            <w:tcW w:w="6521" w:type="dxa"/>
          </w:tcPr>
          <w:p w14:paraId="7085FACF" w14:textId="77777777" w:rsidR="003A7C91" w:rsidRPr="00760004" w:rsidRDefault="003A7C91" w:rsidP="00822E9A">
            <w:pPr>
              <w:pStyle w:val="TAL"/>
            </w:pPr>
            <w:r w:rsidRPr="00760004">
              <w:t>Include if queue position in the TBCP is detected by the IRI-POI.</w:t>
            </w:r>
          </w:p>
        </w:tc>
        <w:tc>
          <w:tcPr>
            <w:tcW w:w="708" w:type="dxa"/>
          </w:tcPr>
          <w:p w14:paraId="5EF3CBB6" w14:textId="77777777" w:rsidR="003A7C91" w:rsidRPr="00760004" w:rsidRDefault="003A7C91" w:rsidP="00822E9A">
            <w:pPr>
              <w:pStyle w:val="TAL"/>
            </w:pPr>
            <w:r w:rsidRPr="00760004">
              <w:t>C</w:t>
            </w:r>
          </w:p>
        </w:tc>
      </w:tr>
      <w:tr w:rsidR="003A7C91" w:rsidRPr="00760004" w14:paraId="4E9EF545" w14:textId="77777777" w:rsidTr="00822E9A">
        <w:trPr>
          <w:jc w:val="center"/>
        </w:trPr>
        <w:tc>
          <w:tcPr>
            <w:tcW w:w="2693" w:type="dxa"/>
          </w:tcPr>
          <w:p w14:paraId="6F4310AB" w14:textId="77777777" w:rsidR="003A7C91" w:rsidRPr="00760004" w:rsidRDefault="003A7C91" w:rsidP="00822E9A">
            <w:pPr>
              <w:pStyle w:val="TAL"/>
            </w:pPr>
            <w:r w:rsidRPr="00760004">
              <w:t>pTCTalkBurstPriority</w:t>
            </w:r>
          </w:p>
        </w:tc>
        <w:tc>
          <w:tcPr>
            <w:tcW w:w="6521" w:type="dxa"/>
          </w:tcPr>
          <w:p w14:paraId="7AE372DE" w14:textId="493B321D" w:rsidR="003A7C91" w:rsidRPr="00760004" w:rsidRDefault="003A7C91" w:rsidP="00822E9A">
            <w:pPr>
              <w:pStyle w:val="TAL"/>
            </w:pPr>
            <w:r w:rsidRPr="00760004">
              <w:t>If more than one level of priority is supported, indicates the talk burst priority level of the PTC target.</w:t>
            </w:r>
          </w:p>
        </w:tc>
        <w:tc>
          <w:tcPr>
            <w:tcW w:w="708" w:type="dxa"/>
          </w:tcPr>
          <w:p w14:paraId="02BAAD82" w14:textId="77777777" w:rsidR="003A7C91" w:rsidRPr="00760004" w:rsidRDefault="003A7C91" w:rsidP="00822E9A">
            <w:pPr>
              <w:pStyle w:val="TAL"/>
            </w:pPr>
            <w:r w:rsidRPr="00760004">
              <w:t>C</w:t>
            </w:r>
          </w:p>
        </w:tc>
      </w:tr>
      <w:tr w:rsidR="003A7C91" w:rsidRPr="00760004" w14:paraId="5CA50C4F" w14:textId="77777777" w:rsidTr="00822E9A">
        <w:trPr>
          <w:jc w:val="center"/>
        </w:trPr>
        <w:tc>
          <w:tcPr>
            <w:tcW w:w="2693" w:type="dxa"/>
          </w:tcPr>
          <w:p w14:paraId="433435E1" w14:textId="77777777" w:rsidR="003A7C91" w:rsidRPr="00760004" w:rsidRDefault="003A7C91" w:rsidP="00822E9A">
            <w:pPr>
              <w:pStyle w:val="TAL"/>
            </w:pPr>
            <w:r w:rsidRPr="00760004">
              <w:t>pTCTalkBurstReason</w:t>
            </w:r>
          </w:p>
        </w:tc>
        <w:tc>
          <w:tcPr>
            <w:tcW w:w="6521" w:type="dxa"/>
          </w:tcPr>
          <w:p w14:paraId="4503D31A" w14:textId="77777777" w:rsidR="003A7C91" w:rsidRPr="00760004" w:rsidRDefault="003A7C91" w:rsidP="00822E9A">
            <w:pPr>
              <w:pStyle w:val="TAL"/>
            </w:pPr>
            <w:r w:rsidRPr="00760004">
              <w:t>The reason for the denial or revoke of a Talk Burst. Provide when known.</w:t>
            </w:r>
          </w:p>
        </w:tc>
        <w:tc>
          <w:tcPr>
            <w:tcW w:w="708" w:type="dxa"/>
          </w:tcPr>
          <w:p w14:paraId="3EC66888" w14:textId="77777777" w:rsidR="003A7C91" w:rsidRPr="00760004" w:rsidRDefault="003A7C91" w:rsidP="00822E9A">
            <w:pPr>
              <w:pStyle w:val="TAL"/>
            </w:pPr>
            <w:r w:rsidRPr="00760004">
              <w:t>C</w:t>
            </w:r>
          </w:p>
        </w:tc>
      </w:tr>
    </w:tbl>
    <w:p w14:paraId="42D629E9" w14:textId="77777777" w:rsidR="003A7C91" w:rsidRPr="00760004" w:rsidRDefault="003A7C91" w:rsidP="003A7C91"/>
    <w:p w14:paraId="2D12A91C" w14:textId="758E72B5" w:rsidR="003A7C91" w:rsidRPr="00760004" w:rsidRDefault="003A7C91" w:rsidP="00722734">
      <w:pPr>
        <w:pStyle w:val="Heading4"/>
      </w:pPr>
      <w:bookmarkStart w:id="304" w:name="_Toc135598658"/>
      <w:r w:rsidRPr="00760004">
        <w:t>7.5.2.15</w:t>
      </w:r>
      <w:r w:rsidRPr="00760004">
        <w:tab/>
        <w:t>PTC target presence</w:t>
      </w:r>
      <w:bookmarkEnd w:id="304"/>
    </w:p>
    <w:p w14:paraId="3FEE6C5E" w14:textId="6C291953" w:rsidR="003A7C91" w:rsidRPr="00760004" w:rsidRDefault="003A7C91" w:rsidP="003A7C91">
      <w:r w:rsidRPr="00760004">
        <w:t>The IRI-POI present in the PTC server shall generate an xIRI containing a PTCTargetPresence record when the IRI-POI present in the PTC server detects that the PTC server publishes network presence information to the Presence server on behalf of the PTC target. Accordingly, the IRI-POI in the PTC server generates the xIRI when the following event is detected:</w:t>
      </w:r>
    </w:p>
    <w:p w14:paraId="38C019C8" w14:textId="77777777" w:rsidR="003A7C91" w:rsidRPr="00760004" w:rsidRDefault="003A7C91" w:rsidP="003A7C91">
      <w:pPr>
        <w:pStyle w:val="B1"/>
      </w:pPr>
      <w:r w:rsidRPr="00760004">
        <w:t>-</w:t>
      </w:r>
      <w:r w:rsidRPr="00760004">
        <w:tab/>
        <w:t>when the PTC server sends a SIP PUBLISH message to the Presence server based on the PTC target’s PTC session involvement.</w:t>
      </w:r>
    </w:p>
    <w:p w14:paraId="3CA9DA02" w14:textId="2A7AE7DD" w:rsidR="003A7C91" w:rsidRPr="00760004" w:rsidRDefault="003A7C91" w:rsidP="003A7C91">
      <w:pPr>
        <w:pStyle w:val="TH"/>
      </w:pPr>
      <w:r w:rsidRPr="00760004">
        <w:t>Table 7.5.2</w:t>
      </w:r>
      <w:r w:rsidR="00F91BC6">
        <w:t>-</w:t>
      </w:r>
      <w:r w:rsidRPr="00760004">
        <w:t>15: Payload for PTCTargetPresence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176F7F6" w14:textId="77777777" w:rsidTr="00822E9A">
        <w:trPr>
          <w:jc w:val="center"/>
        </w:trPr>
        <w:tc>
          <w:tcPr>
            <w:tcW w:w="2693" w:type="dxa"/>
          </w:tcPr>
          <w:p w14:paraId="5B1D5C16" w14:textId="77777777" w:rsidR="003A7C91" w:rsidRPr="00760004" w:rsidRDefault="003A7C91" w:rsidP="00822E9A">
            <w:pPr>
              <w:pStyle w:val="TAH"/>
            </w:pPr>
            <w:r w:rsidRPr="00760004">
              <w:t>Field name</w:t>
            </w:r>
          </w:p>
        </w:tc>
        <w:tc>
          <w:tcPr>
            <w:tcW w:w="6521" w:type="dxa"/>
          </w:tcPr>
          <w:p w14:paraId="10629E46" w14:textId="77777777" w:rsidR="003A7C91" w:rsidRPr="00760004" w:rsidRDefault="003A7C91" w:rsidP="00822E9A">
            <w:pPr>
              <w:pStyle w:val="TAH"/>
            </w:pPr>
            <w:r w:rsidRPr="00760004">
              <w:t>Description</w:t>
            </w:r>
          </w:p>
        </w:tc>
        <w:tc>
          <w:tcPr>
            <w:tcW w:w="708" w:type="dxa"/>
          </w:tcPr>
          <w:p w14:paraId="325E9495" w14:textId="77777777" w:rsidR="003A7C91" w:rsidRPr="00760004" w:rsidRDefault="003A7C91" w:rsidP="00822E9A">
            <w:pPr>
              <w:pStyle w:val="TAH"/>
            </w:pPr>
            <w:r w:rsidRPr="00760004">
              <w:t>M/C/O</w:t>
            </w:r>
          </w:p>
        </w:tc>
      </w:tr>
      <w:tr w:rsidR="003A7C91" w:rsidRPr="00760004" w14:paraId="079DA358" w14:textId="77777777" w:rsidTr="00822E9A">
        <w:trPr>
          <w:jc w:val="center"/>
        </w:trPr>
        <w:tc>
          <w:tcPr>
            <w:tcW w:w="2693" w:type="dxa"/>
          </w:tcPr>
          <w:p w14:paraId="7C137E6B" w14:textId="77777777" w:rsidR="003A7C91" w:rsidRPr="00760004" w:rsidRDefault="003A7C91" w:rsidP="00822E9A">
            <w:pPr>
              <w:pStyle w:val="TAL"/>
            </w:pPr>
            <w:r w:rsidRPr="00760004">
              <w:t>pTCTargetInformation</w:t>
            </w:r>
          </w:p>
        </w:tc>
        <w:tc>
          <w:tcPr>
            <w:tcW w:w="6521" w:type="dxa"/>
          </w:tcPr>
          <w:p w14:paraId="12E5B80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1D0857C" w14:textId="77777777" w:rsidR="003A7C91" w:rsidRPr="00760004" w:rsidRDefault="003A7C91" w:rsidP="00822E9A">
            <w:pPr>
              <w:pStyle w:val="TAL"/>
            </w:pPr>
            <w:r w:rsidRPr="00760004">
              <w:t>M</w:t>
            </w:r>
          </w:p>
        </w:tc>
      </w:tr>
      <w:tr w:rsidR="003A7C91" w:rsidRPr="00760004" w14:paraId="3E439C53" w14:textId="77777777" w:rsidTr="00822E9A">
        <w:trPr>
          <w:jc w:val="center"/>
        </w:trPr>
        <w:tc>
          <w:tcPr>
            <w:tcW w:w="2693" w:type="dxa"/>
          </w:tcPr>
          <w:p w14:paraId="45900A69" w14:textId="77777777" w:rsidR="003A7C91" w:rsidRPr="00760004" w:rsidRDefault="003A7C91" w:rsidP="00822E9A">
            <w:pPr>
              <w:pStyle w:val="TAL"/>
            </w:pPr>
            <w:r w:rsidRPr="00760004">
              <w:t>pTCTargetPresenceStatus</w:t>
            </w:r>
          </w:p>
        </w:tc>
        <w:tc>
          <w:tcPr>
            <w:tcW w:w="6521" w:type="dxa"/>
          </w:tcPr>
          <w:p w14:paraId="41EC34C3" w14:textId="42179481" w:rsidR="003A7C91" w:rsidRPr="00760004" w:rsidRDefault="003A7C91" w:rsidP="00822E9A">
            <w:pPr>
              <w:pStyle w:val="TAL"/>
            </w:pPr>
            <w:r w:rsidRPr="00760004">
              <w:t>Shall provide the PTC target presence status, which is a list of:</w:t>
            </w:r>
          </w:p>
          <w:p w14:paraId="1DA8F434" w14:textId="74CBDA97" w:rsidR="00417C8F"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4560559C" w14:textId="1690D444"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1269BACE" w14:textId="3D513F51" w:rsidR="003A7C91" w:rsidRPr="00760004" w:rsidRDefault="006040B9" w:rsidP="006040B9">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True indicates PTC target is available, while false indicates PTC target is unavailable.</w:t>
            </w:r>
          </w:p>
        </w:tc>
        <w:tc>
          <w:tcPr>
            <w:tcW w:w="708" w:type="dxa"/>
          </w:tcPr>
          <w:p w14:paraId="7D303A90" w14:textId="77777777" w:rsidR="003A7C91" w:rsidRPr="00760004" w:rsidRDefault="003A7C91" w:rsidP="00822E9A">
            <w:pPr>
              <w:pStyle w:val="TAL"/>
            </w:pPr>
            <w:r w:rsidRPr="00760004">
              <w:t>M</w:t>
            </w:r>
          </w:p>
        </w:tc>
      </w:tr>
    </w:tbl>
    <w:p w14:paraId="42D0F94A" w14:textId="77777777" w:rsidR="003A7C91" w:rsidRPr="00760004" w:rsidRDefault="003A7C91" w:rsidP="003A7C91"/>
    <w:p w14:paraId="65F85D41" w14:textId="35036040" w:rsidR="003A7C91" w:rsidRPr="00760004" w:rsidRDefault="003A7C91" w:rsidP="00722734">
      <w:pPr>
        <w:pStyle w:val="Heading4"/>
      </w:pPr>
      <w:bookmarkStart w:id="305" w:name="_Toc135598659"/>
      <w:r w:rsidRPr="00760004">
        <w:t>7.5.2.16</w:t>
      </w:r>
      <w:r w:rsidRPr="00760004">
        <w:tab/>
        <w:t>PTC participant presence</w:t>
      </w:r>
      <w:bookmarkEnd w:id="305"/>
    </w:p>
    <w:p w14:paraId="041E6A7F" w14:textId="77777777" w:rsidR="003A7C91" w:rsidRPr="00760004" w:rsidRDefault="003A7C91" w:rsidP="003A7C91">
      <w:r w:rsidRPr="00760004">
        <w:t>The IRI-POI present in the PTC server shall generate an xIRI containing a PTCParticipantPresence record when the IRI-POI present in the PTC server (when it supports the Presence functionality and assumes the role of the Watcher on behalf of the PTC target) detects that the PTC server receives presence status notifications from the Presence servers after having subscribed to the PTC presence status of other PTC participants (i.e. participants in communication with the PTC target). Accordingly, the IRI-POI in the PTC server generates the xIRI when the following event is detected:</w:t>
      </w:r>
    </w:p>
    <w:p w14:paraId="1DE8427C" w14:textId="77777777" w:rsidR="003A7C91" w:rsidRPr="00760004" w:rsidRDefault="003A7C91" w:rsidP="003A7C91">
      <w:pPr>
        <w:pStyle w:val="B1"/>
      </w:pPr>
      <w:r w:rsidRPr="00760004">
        <w:t>-</w:t>
      </w:r>
      <w:r w:rsidRPr="00760004">
        <w:tab/>
        <w:t>when the PTC server receives a SIP NOTIFY in response to a SIP SUBSCRIBE updating presence information for a participant.</w:t>
      </w:r>
    </w:p>
    <w:p w14:paraId="724B594C" w14:textId="648E5AB3" w:rsidR="003A7C91" w:rsidRPr="00760004" w:rsidRDefault="003A7C91" w:rsidP="003A7C91">
      <w:pPr>
        <w:pStyle w:val="TH"/>
      </w:pPr>
      <w:r w:rsidRPr="00760004">
        <w:t>Table 7.5.2</w:t>
      </w:r>
      <w:r w:rsidR="00F91BC6">
        <w:t>-</w:t>
      </w:r>
      <w:r w:rsidRPr="00760004">
        <w:t>16: Payload for PTCParticipantPresence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6D61C0E" w14:textId="77777777" w:rsidTr="00822E9A">
        <w:trPr>
          <w:jc w:val="center"/>
        </w:trPr>
        <w:tc>
          <w:tcPr>
            <w:tcW w:w="2693" w:type="dxa"/>
          </w:tcPr>
          <w:p w14:paraId="4FADB909" w14:textId="77777777" w:rsidR="003A7C91" w:rsidRPr="00760004" w:rsidRDefault="003A7C91" w:rsidP="00822E9A">
            <w:pPr>
              <w:pStyle w:val="TAH"/>
            </w:pPr>
            <w:r w:rsidRPr="00760004">
              <w:t>Field name</w:t>
            </w:r>
          </w:p>
        </w:tc>
        <w:tc>
          <w:tcPr>
            <w:tcW w:w="6521" w:type="dxa"/>
          </w:tcPr>
          <w:p w14:paraId="56A074FF" w14:textId="77777777" w:rsidR="003A7C91" w:rsidRPr="00760004" w:rsidRDefault="003A7C91" w:rsidP="00822E9A">
            <w:pPr>
              <w:pStyle w:val="TAH"/>
            </w:pPr>
            <w:r w:rsidRPr="00760004">
              <w:t>Description</w:t>
            </w:r>
          </w:p>
        </w:tc>
        <w:tc>
          <w:tcPr>
            <w:tcW w:w="708" w:type="dxa"/>
          </w:tcPr>
          <w:p w14:paraId="64B53599" w14:textId="77777777" w:rsidR="003A7C91" w:rsidRPr="00760004" w:rsidRDefault="003A7C91" w:rsidP="00822E9A">
            <w:pPr>
              <w:pStyle w:val="TAH"/>
            </w:pPr>
            <w:r w:rsidRPr="00760004">
              <w:t>M/C/O</w:t>
            </w:r>
          </w:p>
        </w:tc>
      </w:tr>
      <w:tr w:rsidR="003A7C91" w:rsidRPr="00760004" w14:paraId="0E910D8D" w14:textId="77777777" w:rsidTr="00822E9A">
        <w:trPr>
          <w:jc w:val="center"/>
        </w:trPr>
        <w:tc>
          <w:tcPr>
            <w:tcW w:w="2693" w:type="dxa"/>
          </w:tcPr>
          <w:p w14:paraId="2EFF0706" w14:textId="77777777" w:rsidR="003A7C91" w:rsidRPr="00760004" w:rsidRDefault="003A7C91" w:rsidP="00822E9A">
            <w:pPr>
              <w:pStyle w:val="TAL"/>
            </w:pPr>
            <w:r w:rsidRPr="00760004">
              <w:t>pTCTargetInformation</w:t>
            </w:r>
          </w:p>
        </w:tc>
        <w:tc>
          <w:tcPr>
            <w:tcW w:w="6521" w:type="dxa"/>
          </w:tcPr>
          <w:p w14:paraId="08BD4507"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600DDAD5" w14:textId="77777777" w:rsidR="003A7C91" w:rsidRPr="00760004" w:rsidRDefault="003A7C91" w:rsidP="00822E9A">
            <w:pPr>
              <w:pStyle w:val="TAL"/>
            </w:pPr>
            <w:r w:rsidRPr="00760004">
              <w:t>M</w:t>
            </w:r>
          </w:p>
        </w:tc>
      </w:tr>
      <w:tr w:rsidR="003A7C91" w:rsidRPr="00760004" w14:paraId="46CF414D" w14:textId="77777777" w:rsidTr="00822E9A">
        <w:trPr>
          <w:jc w:val="center"/>
        </w:trPr>
        <w:tc>
          <w:tcPr>
            <w:tcW w:w="2693" w:type="dxa"/>
          </w:tcPr>
          <w:p w14:paraId="6DC18A79" w14:textId="77777777" w:rsidR="003A7C91" w:rsidRPr="00760004" w:rsidRDefault="003A7C91" w:rsidP="00822E9A">
            <w:pPr>
              <w:pStyle w:val="TAL"/>
            </w:pPr>
            <w:r w:rsidRPr="00760004">
              <w:t>pTCParticipantPresenceStatus</w:t>
            </w:r>
          </w:p>
        </w:tc>
        <w:tc>
          <w:tcPr>
            <w:tcW w:w="6521" w:type="dxa"/>
          </w:tcPr>
          <w:p w14:paraId="34EA4343" w14:textId="77777777" w:rsidR="003A7C91" w:rsidRPr="00760004" w:rsidRDefault="003A7C91" w:rsidP="00822E9A">
            <w:pPr>
              <w:pStyle w:val="TAL"/>
            </w:pPr>
            <w:r w:rsidRPr="00760004">
              <w:t>Shall provide the Participant Presence Status, which is a list of:</w:t>
            </w:r>
          </w:p>
          <w:p w14:paraId="5FAE6E70" w14:textId="77777777" w:rsidR="006040B9"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0BF552BE" w14:textId="77777777"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447E3FDC" w14:textId="5ED77D78" w:rsidR="003A7C91"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 xml:space="preserve">True indicates PTC </w:t>
            </w:r>
            <w:r w:rsidRPr="00760004">
              <w:rPr>
                <w:rFonts w:cs="Arial"/>
                <w:color w:val="000000"/>
                <w:szCs w:val="18"/>
              </w:rPr>
              <w:t>client</w:t>
            </w:r>
            <w:r w:rsidRPr="00760004">
              <w:rPr>
                <w:rFonts w:ascii="Arial" w:hAnsi="Arial" w:cs="Arial"/>
                <w:color w:val="000000"/>
                <w:sz w:val="18"/>
                <w:szCs w:val="18"/>
              </w:rPr>
              <w:t xml:space="preserve"> is available, while false indicates PTC </w:t>
            </w:r>
            <w:r w:rsidRPr="00760004">
              <w:rPr>
                <w:rFonts w:cs="Arial"/>
                <w:color w:val="000000"/>
                <w:szCs w:val="18"/>
              </w:rPr>
              <w:t>client</w:t>
            </w:r>
            <w:r w:rsidRPr="00760004">
              <w:rPr>
                <w:rFonts w:ascii="Arial" w:hAnsi="Arial" w:cs="Arial"/>
                <w:color w:val="000000"/>
                <w:sz w:val="18"/>
                <w:szCs w:val="18"/>
              </w:rPr>
              <w:t xml:space="preserve"> is unavailable.</w:t>
            </w:r>
          </w:p>
          <w:p w14:paraId="3A64AAF2"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42FEDF74" w14:textId="77777777" w:rsidR="003A7C91" w:rsidRPr="00760004" w:rsidRDefault="003A7C91" w:rsidP="00822E9A">
            <w:pPr>
              <w:pStyle w:val="TAL"/>
            </w:pPr>
            <w:r w:rsidRPr="00760004">
              <w:t>M</w:t>
            </w:r>
          </w:p>
        </w:tc>
      </w:tr>
    </w:tbl>
    <w:p w14:paraId="180910D9" w14:textId="77777777" w:rsidR="003A7C91" w:rsidRPr="00760004" w:rsidRDefault="003A7C91" w:rsidP="003A7C91"/>
    <w:p w14:paraId="2ED8218F" w14:textId="2FC05889" w:rsidR="003A7C91" w:rsidRPr="00760004" w:rsidRDefault="003A7C91" w:rsidP="00722734">
      <w:pPr>
        <w:pStyle w:val="Heading4"/>
      </w:pPr>
      <w:bookmarkStart w:id="306" w:name="_Toc135598660"/>
      <w:r w:rsidRPr="00760004">
        <w:t>7.5.2.17</w:t>
      </w:r>
      <w:r w:rsidRPr="00760004">
        <w:tab/>
        <w:t>PTC list management</w:t>
      </w:r>
      <w:bookmarkEnd w:id="306"/>
    </w:p>
    <w:p w14:paraId="348C44CA" w14:textId="77777777" w:rsidR="003A7C91" w:rsidRPr="00760004" w:rsidRDefault="003A7C91" w:rsidP="003A7C91">
      <w:r w:rsidRPr="00760004">
        <w:t>The IRI-POI present in the PTC server shall generate an xIRI containing a PTCListManagement record when the IRI-POI present in the PTC server detects that the PTC target attempts to change their contact list/group list(s) or those lists are updated by the network. Accordingly, the IRI-POI in the PTC server generates the xIRI when the following events are detected:</w:t>
      </w:r>
    </w:p>
    <w:p w14:paraId="0437CB0F" w14:textId="77777777" w:rsidR="003A7C91" w:rsidRPr="00760004" w:rsidRDefault="003A7C91" w:rsidP="003A7C91">
      <w:pPr>
        <w:pStyle w:val="B1"/>
      </w:pPr>
      <w:r w:rsidRPr="00760004">
        <w:t>-</w:t>
      </w:r>
      <w:r w:rsidRPr="00760004">
        <w:tab/>
        <w:t>when the PTC server receives a SIP PUBLISH from a PTC target to change the PTC target’s contact list or group list(s).</w:t>
      </w:r>
    </w:p>
    <w:p w14:paraId="6B75B179" w14:textId="4142104A" w:rsidR="003A7C91" w:rsidRPr="00760004" w:rsidRDefault="003A7C91" w:rsidP="003A7C91">
      <w:pPr>
        <w:pStyle w:val="B1"/>
      </w:pPr>
      <w:r w:rsidRPr="00760004">
        <w:t>-</w:t>
      </w:r>
      <w:r w:rsidRPr="00760004">
        <w:tab/>
        <w:t>when the PTC server receives a SIP NOTIFY from other PTC participants updating the PTC target’s contact list or group list(s) (e.g. participant reachability).</w:t>
      </w:r>
    </w:p>
    <w:p w14:paraId="1D26638C" w14:textId="77777777" w:rsidR="003A7C91" w:rsidRPr="00760004" w:rsidRDefault="003A7C91" w:rsidP="003A7C91"/>
    <w:p w14:paraId="64C5BD9C" w14:textId="15C90AC3" w:rsidR="003A7C91" w:rsidRPr="00760004" w:rsidRDefault="003A7C91" w:rsidP="003A7C91">
      <w:pPr>
        <w:pStyle w:val="TH"/>
      </w:pPr>
      <w:r w:rsidRPr="00760004">
        <w:t>Table 7.5.2</w:t>
      </w:r>
      <w:r w:rsidR="00F91BC6">
        <w:t>-</w:t>
      </w:r>
      <w:r w:rsidRPr="00760004">
        <w:t>17: Payload for PTCListManagement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4867777" w14:textId="77777777" w:rsidTr="00822E9A">
        <w:trPr>
          <w:jc w:val="center"/>
        </w:trPr>
        <w:tc>
          <w:tcPr>
            <w:tcW w:w="2693" w:type="dxa"/>
          </w:tcPr>
          <w:p w14:paraId="1107FC04" w14:textId="77777777" w:rsidR="003A7C91" w:rsidRPr="00760004" w:rsidRDefault="003A7C91" w:rsidP="00822E9A">
            <w:pPr>
              <w:pStyle w:val="TAH"/>
            </w:pPr>
            <w:r w:rsidRPr="00760004">
              <w:t>Field name</w:t>
            </w:r>
          </w:p>
        </w:tc>
        <w:tc>
          <w:tcPr>
            <w:tcW w:w="6521" w:type="dxa"/>
          </w:tcPr>
          <w:p w14:paraId="7A5BDFF8" w14:textId="77777777" w:rsidR="003A7C91" w:rsidRPr="00760004" w:rsidRDefault="003A7C91" w:rsidP="00822E9A">
            <w:pPr>
              <w:pStyle w:val="TAH"/>
            </w:pPr>
            <w:r w:rsidRPr="00760004">
              <w:t>Description</w:t>
            </w:r>
          </w:p>
        </w:tc>
        <w:tc>
          <w:tcPr>
            <w:tcW w:w="708" w:type="dxa"/>
          </w:tcPr>
          <w:p w14:paraId="31AC27FA" w14:textId="77777777" w:rsidR="003A7C91" w:rsidRPr="00760004" w:rsidRDefault="003A7C91" w:rsidP="00822E9A">
            <w:pPr>
              <w:pStyle w:val="TAH"/>
            </w:pPr>
            <w:r w:rsidRPr="00760004">
              <w:t>M/C/O</w:t>
            </w:r>
          </w:p>
        </w:tc>
      </w:tr>
      <w:tr w:rsidR="003A7C91" w:rsidRPr="00760004" w14:paraId="4C512602" w14:textId="77777777" w:rsidTr="00822E9A">
        <w:trPr>
          <w:jc w:val="center"/>
        </w:trPr>
        <w:tc>
          <w:tcPr>
            <w:tcW w:w="2693" w:type="dxa"/>
          </w:tcPr>
          <w:p w14:paraId="25A1DB50" w14:textId="77777777" w:rsidR="003A7C91" w:rsidRPr="00760004" w:rsidRDefault="003A7C91" w:rsidP="00822E9A">
            <w:pPr>
              <w:pStyle w:val="TAL"/>
            </w:pPr>
            <w:r w:rsidRPr="00760004">
              <w:t>pTCTargetInformation</w:t>
            </w:r>
          </w:p>
        </w:tc>
        <w:tc>
          <w:tcPr>
            <w:tcW w:w="6521" w:type="dxa"/>
          </w:tcPr>
          <w:p w14:paraId="4D673FB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D03228D" w14:textId="77777777" w:rsidR="003A7C91" w:rsidRPr="00760004" w:rsidRDefault="003A7C91" w:rsidP="00822E9A">
            <w:pPr>
              <w:pStyle w:val="TAL"/>
            </w:pPr>
            <w:r w:rsidRPr="00760004">
              <w:t>M</w:t>
            </w:r>
          </w:p>
        </w:tc>
      </w:tr>
      <w:tr w:rsidR="003A7C91" w:rsidRPr="00760004" w14:paraId="0F63DD09" w14:textId="77777777" w:rsidTr="00822E9A">
        <w:trPr>
          <w:jc w:val="center"/>
        </w:trPr>
        <w:tc>
          <w:tcPr>
            <w:tcW w:w="2693" w:type="dxa"/>
          </w:tcPr>
          <w:p w14:paraId="602BE9B3" w14:textId="77777777" w:rsidR="003A7C91" w:rsidRPr="00760004" w:rsidRDefault="003A7C91" w:rsidP="00822E9A">
            <w:pPr>
              <w:pStyle w:val="TAL"/>
            </w:pPr>
            <w:r w:rsidRPr="00760004">
              <w:t>pTCDirection</w:t>
            </w:r>
          </w:p>
        </w:tc>
        <w:tc>
          <w:tcPr>
            <w:tcW w:w="6521" w:type="dxa"/>
          </w:tcPr>
          <w:p w14:paraId="0FB1631A"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33A594" w14:textId="77777777" w:rsidR="003A7C91" w:rsidRPr="00760004" w:rsidRDefault="003A7C91" w:rsidP="00822E9A">
            <w:pPr>
              <w:pStyle w:val="TAL"/>
            </w:pPr>
            <w:r w:rsidRPr="00760004">
              <w:t>M</w:t>
            </w:r>
          </w:p>
        </w:tc>
      </w:tr>
      <w:tr w:rsidR="003A7C91" w:rsidRPr="00760004" w14:paraId="79F1689C" w14:textId="77777777" w:rsidTr="00822E9A">
        <w:trPr>
          <w:jc w:val="center"/>
        </w:trPr>
        <w:tc>
          <w:tcPr>
            <w:tcW w:w="2693" w:type="dxa"/>
          </w:tcPr>
          <w:p w14:paraId="05235394" w14:textId="77777777" w:rsidR="003A7C91" w:rsidRPr="00760004" w:rsidRDefault="003A7C91" w:rsidP="00822E9A">
            <w:pPr>
              <w:pStyle w:val="TAL"/>
            </w:pPr>
            <w:r w:rsidRPr="00760004">
              <w:t>pTCListManagementType</w:t>
            </w:r>
          </w:p>
        </w:tc>
        <w:tc>
          <w:tcPr>
            <w:tcW w:w="6521" w:type="dxa"/>
          </w:tcPr>
          <w:p w14:paraId="3749F5CF" w14:textId="3F5CC16E" w:rsidR="003A7C91" w:rsidRPr="00760004" w:rsidRDefault="003A7C91" w:rsidP="00822E9A">
            <w:pPr>
              <w:pStyle w:val="TAL"/>
              <w:rPr>
                <w:rFonts w:cs="Arial"/>
                <w:color w:val="000000"/>
                <w:szCs w:val="18"/>
              </w:rPr>
            </w:pPr>
            <w:r w:rsidRPr="00760004">
              <w:rPr>
                <w:rFonts w:cs="Arial"/>
                <w:color w:val="000000"/>
                <w:szCs w:val="18"/>
              </w:rPr>
              <w:t>The "List Management Attempts" identify the type of list being managed by the target when available</w:t>
            </w:r>
            <w:r w:rsidR="0003014E" w:rsidRPr="00760004">
              <w:rPr>
                <w:rFonts w:cs="Arial"/>
                <w:color w:val="000000"/>
                <w:szCs w:val="18"/>
              </w:rPr>
              <w:t>:</w:t>
            </w:r>
          </w:p>
          <w:p w14:paraId="64755D85" w14:textId="086BB3DF" w:rsidR="0003014E"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ContactListManagementAttempt</w:t>
            </w:r>
          </w:p>
          <w:p w14:paraId="0996590A" w14:textId="55FB758D"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GroupListManagementAttempt</w:t>
            </w:r>
          </w:p>
          <w:p w14:paraId="4BA2805E" w14:textId="6820B6C1"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ContactListManagementResult</w:t>
            </w:r>
          </w:p>
          <w:p w14:paraId="1C4B6CF3" w14:textId="44331709"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GroupListManagementResult</w:t>
            </w:r>
          </w:p>
          <w:p w14:paraId="30D2D36B" w14:textId="15784B4D" w:rsidR="003A7C91" w:rsidRPr="00760004" w:rsidRDefault="00DA3D9A" w:rsidP="00C24CFE">
            <w:pPr>
              <w:pStyle w:val="ListParagraph"/>
              <w:rPr>
                <w:rFonts w:ascii="Arial" w:hAnsi="Arial" w:cs="Arial"/>
                <w:sz w:val="18"/>
                <w:szCs w:val="18"/>
                <w:lang w:val="en-GB"/>
              </w:rPr>
            </w:pPr>
            <w:r w:rsidRPr="00760004">
              <w:rPr>
                <w:rFonts w:ascii="Arial" w:hAnsi="Arial" w:cs="Arial"/>
                <w:sz w:val="18"/>
                <w:szCs w:val="18"/>
                <w:lang w:val="en-GB"/>
              </w:rPr>
              <w:t>e)</w:t>
            </w:r>
            <w:r w:rsidR="00C24CFE" w:rsidRPr="00760004">
              <w:rPr>
                <w:rFonts w:ascii="Arial" w:hAnsi="Arial" w:cs="Arial"/>
                <w:sz w:val="18"/>
                <w:szCs w:val="18"/>
                <w:lang w:val="en-GB"/>
              </w:rPr>
              <w:t xml:space="preserve"> </w:t>
            </w:r>
            <w:r w:rsidR="00C24CFE" w:rsidRPr="00760004">
              <w:rPr>
                <w:rFonts w:ascii="Arial" w:hAnsi="Arial" w:cs="Arial"/>
                <w:sz w:val="18"/>
                <w:szCs w:val="18"/>
                <w:lang w:val="en-GB"/>
              </w:rPr>
              <w:tab/>
            </w:r>
            <w:r w:rsidR="00C24CFE" w:rsidRPr="00760004">
              <w:rPr>
                <w:rFonts w:ascii="Arial" w:hAnsi="Arial" w:cs="Arial"/>
                <w:color w:val="000000"/>
                <w:sz w:val="18"/>
                <w:szCs w:val="18"/>
                <w:lang w:val="en-GB"/>
              </w:rPr>
              <w:t>Request unsuccessful</w:t>
            </w:r>
          </w:p>
          <w:p w14:paraId="2305904E" w14:textId="77777777" w:rsidR="003A7C91" w:rsidRPr="00760004" w:rsidRDefault="003A7C91" w:rsidP="00822E9A">
            <w:pPr>
              <w:pStyle w:val="TAL"/>
              <w:rPr>
                <w:rFonts w:cs="Arial"/>
                <w:color w:val="000000"/>
                <w:szCs w:val="18"/>
              </w:rPr>
            </w:pPr>
            <w:r w:rsidRPr="00760004">
              <w:rPr>
                <w:rFonts w:cs="Arial"/>
                <w:color w:val="000000"/>
                <w:szCs w:val="18"/>
              </w:rPr>
              <w:t>For example, a) and b) are reported when PTC target attempts changes to their contact list and their PTC group list(s).</w:t>
            </w:r>
          </w:p>
          <w:p w14:paraId="277DD169" w14:textId="77777777" w:rsidR="003A7C91" w:rsidRPr="00760004" w:rsidRDefault="003A7C91" w:rsidP="00822E9A">
            <w:pPr>
              <w:pStyle w:val="TAL"/>
              <w:rPr>
                <w:rFonts w:cs="Arial"/>
                <w:color w:val="000000"/>
                <w:szCs w:val="18"/>
              </w:rPr>
            </w:pPr>
          </w:p>
          <w:p w14:paraId="20D77127" w14:textId="77777777" w:rsidR="003A7C91" w:rsidRPr="00760004" w:rsidRDefault="003A7C91" w:rsidP="00822E9A">
            <w:pPr>
              <w:pStyle w:val="TAL"/>
              <w:rPr>
                <w:rFonts w:cs="Arial"/>
                <w:color w:val="000000"/>
                <w:szCs w:val="18"/>
              </w:rPr>
            </w:pPr>
            <w:r w:rsidRPr="00760004">
              <w:rPr>
                <w:rFonts w:cs="Arial"/>
                <w:color w:val="000000"/>
                <w:szCs w:val="18"/>
              </w:rPr>
              <w:t>The "List Management Results" identify the network response to a modification by the PTC target.</w:t>
            </w:r>
          </w:p>
          <w:p w14:paraId="041CAE01" w14:textId="77777777" w:rsidR="003A7C91" w:rsidRPr="00760004" w:rsidRDefault="003A7C91" w:rsidP="00822E9A">
            <w:pPr>
              <w:pStyle w:val="TAL"/>
              <w:rPr>
                <w:rFonts w:cs="Arial"/>
                <w:color w:val="000000"/>
                <w:szCs w:val="18"/>
              </w:rPr>
            </w:pPr>
          </w:p>
          <w:p w14:paraId="5B4BFEC1" w14:textId="77777777" w:rsidR="003A7C91" w:rsidRPr="00760004" w:rsidRDefault="003A7C91" w:rsidP="00822E9A">
            <w:pPr>
              <w:pStyle w:val="TAL"/>
            </w:pPr>
            <w:r w:rsidRPr="00760004">
              <w:rPr>
                <w:rFonts w:cs="Arial"/>
                <w:color w:val="000000"/>
                <w:szCs w:val="18"/>
              </w:rPr>
              <w:t>For example, c), d), or e) is reported when the network notifies the PTC target of changes to their contact list or their PTC group list(s).</w:t>
            </w:r>
          </w:p>
        </w:tc>
        <w:tc>
          <w:tcPr>
            <w:tcW w:w="708" w:type="dxa"/>
          </w:tcPr>
          <w:p w14:paraId="0D791A44" w14:textId="77777777" w:rsidR="003A7C91" w:rsidRPr="00760004" w:rsidRDefault="003A7C91" w:rsidP="00822E9A">
            <w:pPr>
              <w:pStyle w:val="TAL"/>
            </w:pPr>
            <w:r w:rsidRPr="00760004">
              <w:t>C</w:t>
            </w:r>
          </w:p>
        </w:tc>
      </w:tr>
      <w:tr w:rsidR="003A7C91" w:rsidRPr="00760004" w14:paraId="24413565" w14:textId="77777777" w:rsidTr="00822E9A">
        <w:trPr>
          <w:jc w:val="center"/>
        </w:trPr>
        <w:tc>
          <w:tcPr>
            <w:tcW w:w="2693" w:type="dxa"/>
          </w:tcPr>
          <w:p w14:paraId="3D471492" w14:textId="77777777" w:rsidR="003A7C91" w:rsidRPr="00760004" w:rsidRDefault="003A7C91" w:rsidP="00822E9A">
            <w:pPr>
              <w:pStyle w:val="TAL"/>
            </w:pPr>
            <w:r w:rsidRPr="00760004">
              <w:t>pTCListManagementAction</w:t>
            </w:r>
          </w:p>
        </w:tc>
        <w:tc>
          <w:tcPr>
            <w:tcW w:w="6521" w:type="dxa"/>
          </w:tcPr>
          <w:p w14:paraId="6AECEE18" w14:textId="257028D3" w:rsidR="003A7C91" w:rsidRPr="00760004" w:rsidRDefault="003A7C91" w:rsidP="00822E9A">
            <w:pPr>
              <w:pStyle w:val="tl"/>
              <w:jc w:val="both"/>
              <w:rPr>
                <w:rFonts w:ascii="Arial" w:hAnsi="Arial" w:cs="Arial"/>
                <w:noProof w:val="0"/>
                <w:color w:val="000000"/>
                <w:szCs w:val="18"/>
                <w:lang w:val="en-GB"/>
              </w:rPr>
            </w:pPr>
            <w:r w:rsidRPr="00760004">
              <w:rPr>
                <w:rFonts w:ascii="Arial" w:hAnsi="Arial" w:cs="Arial"/>
                <w:noProof w:val="0"/>
                <w:color w:val="000000"/>
                <w:szCs w:val="18"/>
                <w:lang w:val="en-GB"/>
              </w:rPr>
              <w:t>Identifies the action requested by the PTC target to the contact lists or PTC group list(s). Report when PTC target attempts changes to his contact list or PTC group list(s)</w:t>
            </w:r>
            <w:r w:rsidR="0003014E" w:rsidRPr="00760004">
              <w:rPr>
                <w:rFonts w:ascii="Arial" w:hAnsi="Arial" w:cs="Arial"/>
                <w:noProof w:val="0"/>
                <w:color w:val="000000"/>
                <w:szCs w:val="18"/>
                <w:lang w:val="en-GB"/>
              </w:rPr>
              <w:t>:</w:t>
            </w:r>
          </w:p>
          <w:p w14:paraId="1B897AC5" w14:textId="4A2FB58D" w:rsidR="00C24CFE"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a) </w:t>
            </w:r>
            <w:r w:rsidRPr="00E973AB">
              <w:rPr>
                <w:rFonts w:ascii="Arial" w:hAnsi="Arial" w:cs="Arial"/>
                <w:sz w:val="18"/>
                <w:szCs w:val="18"/>
                <w:lang w:val="it-CH"/>
              </w:rPr>
              <w:tab/>
            </w:r>
            <w:r w:rsidRPr="00E973AB">
              <w:rPr>
                <w:rFonts w:ascii="Arial" w:hAnsi="Arial" w:cs="Arial"/>
                <w:color w:val="000000"/>
                <w:sz w:val="18"/>
                <w:szCs w:val="18"/>
                <w:lang w:val="it-CH"/>
              </w:rPr>
              <w:t>Create</w:t>
            </w:r>
          </w:p>
          <w:p w14:paraId="043792D7" w14:textId="705FB02D" w:rsidR="00C24CFE"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b) </w:t>
            </w:r>
            <w:r w:rsidRPr="00E973AB">
              <w:rPr>
                <w:rFonts w:ascii="Arial" w:hAnsi="Arial" w:cs="Arial"/>
                <w:sz w:val="18"/>
                <w:szCs w:val="18"/>
                <w:lang w:val="it-CH"/>
              </w:rPr>
              <w:tab/>
            </w:r>
            <w:r w:rsidRPr="00E973AB">
              <w:rPr>
                <w:rFonts w:ascii="Arial" w:hAnsi="Arial" w:cs="Arial"/>
                <w:color w:val="000000"/>
                <w:sz w:val="18"/>
                <w:szCs w:val="18"/>
                <w:lang w:val="it-CH"/>
              </w:rPr>
              <w:t>Modify</w:t>
            </w:r>
          </w:p>
          <w:p w14:paraId="6308E937" w14:textId="0ACA90CB" w:rsidR="00C24CFE"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c) </w:t>
            </w:r>
            <w:r w:rsidRPr="00E973AB">
              <w:rPr>
                <w:rFonts w:ascii="Arial" w:hAnsi="Arial" w:cs="Arial"/>
                <w:sz w:val="18"/>
                <w:szCs w:val="18"/>
                <w:lang w:val="it-CH"/>
              </w:rPr>
              <w:tab/>
            </w:r>
            <w:r w:rsidRPr="00E973AB">
              <w:rPr>
                <w:rFonts w:ascii="Arial" w:hAnsi="Arial" w:cs="Arial"/>
                <w:color w:val="000000"/>
                <w:sz w:val="18"/>
                <w:szCs w:val="18"/>
                <w:lang w:val="it-CH"/>
              </w:rPr>
              <w:t>Retrieve</w:t>
            </w:r>
          </w:p>
          <w:p w14:paraId="67E7DC23" w14:textId="03FC8719" w:rsidR="00C24CFE"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d) </w:t>
            </w:r>
            <w:r w:rsidRPr="00E973AB">
              <w:rPr>
                <w:rFonts w:ascii="Arial" w:hAnsi="Arial" w:cs="Arial"/>
                <w:sz w:val="18"/>
                <w:szCs w:val="18"/>
                <w:lang w:val="it-CH"/>
              </w:rPr>
              <w:tab/>
            </w:r>
            <w:r w:rsidRPr="00E973AB">
              <w:rPr>
                <w:rFonts w:ascii="Arial" w:hAnsi="Arial" w:cs="Arial"/>
                <w:color w:val="000000"/>
                <w:sz w:val="18"/>
                <w:szCs w:val="18"/>
                <w:lang w:val="it-CH"/>
              </w:rPr>
              <w:t>Delete</w:t>
            </w:r>
          </w:p>
          <w:p w14:paraId="70FD3CAA" w14:textId="29084381" w:rsidR="003A7C91"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e) </w:t>
            </w:r>
            <w:r w:rsidRPr="00E973AB">
              <w:rPr>
                <w:rFonts w:ascii="Arial" w:hAnsi="Arial" w:cs="Arial"/>
                <w:sz w:val="18"/>
                <w:szCs w:val="18"/>
                <w:lang w:val="it-CH"/>
              </w:rPr>
              <w:tab/>
            </w:r>
            <w:r w:rsidRPr="00E973AB">
              <w:rPr>
                <w:rFonts w:ascii="Arial" w:hAnsi="Arial" w:cs="Arial"/>
                <w:color w:val="000000"/>
                <w:sz w:val="18"/>
                <w:szCs w:val="18"/>
                <w:lang w:val="it-CH"/>
              </w:rPr>
              <w:t>Notify</w:t>
            </w:r>
          </w:p>
          <w:p w14:paraId="3E0D485C" w14:textId="77777777" w:rsidR="003A7C91" w:rsidRPr="00760004" w:rsidRDefault="003A7C91" w:rsidP="00822E9A">
            <w:pPr>
              <w:pStyle w:val="TAL"/>
              <w:rPr>
                <w:szCs w:val="18"/>
              </w:rPr>
            </w:pPr>
            <w:r w:rsidRPr="00760004">
              <w:rPr>
                <w:rFonts w:cs="Arial"/>
                <w:color w:val="000000"/>
                <w:szCs w:val="18"/>
              </w:rPr>
              <w:t>Also report when a notification is sent to the PTC target due to changes occurring to his contact list or PTC group list(s).</w:t>
            </w:r>
          </w:p>
        </w:tc>
        <w:tc>
          <w:tcPr>
            <w:tcW w:w="708" w:type="dxa"/>
          </w:tcPr>
          <w:p w14:paraId="1E9DBBFA" w14:textId="77777777" w:rsidR="003A7C91" w:rsidRPr="00760004" w:rsidRDefault="003A7C91" w:rsidP="00822E9A">
            <w:pPr>
              <w:pStyle w:val="TAL"/>
            </w:pPr>
            <w:r w:rsidRPr="00760004">
              <w:t>C</w:t>
            </w:r>
          </w:p>
        </w:tc>
      </w:tr>
      <w:tr w:rsidR="003A7C91" w:rsidRPr="00760004" w14:paraId="0FC3051F" w14:textId="77777777" w:rsidTr="00822E9A">
        <w:trPr>
          <w:jc w:val="center"/>
        </w:trPr>
        <w:tc>
          <w:tcPr>
            <w:tcW w:w="2693" w:type="dxa"/>
          </w:tcPr>
          <w:p w14:paraId="74AA39C8" w14:textId="77777777" w:rsidR="003A7C91" w:rsidRPr="00760004" w:rsidRDefault="003A7C91" w:rsidP="00822E9A">
            <w:pPr>
              <w:pStyle w:val="TAL"/>
            </w:pPr>
            <w:r w:rsidRPr="00760004">
              <w:t>pTCListManagementFailure</w:t>
            </w:r>
          </w:p>
        </w:tc>
        <w:tc>
          <w:tcPr>
            <w:tcW w:w="6521" w:type="dxa"/>
          </w:tcPr>
          <w:p w14:paraId="4177A28B" w14:textId="77777777" w:rsidR="003A7C91" w:rsidRPr="00760004" w:rsidRDefault="003A7C91" w:rsidP="00822E9A">
            <w:pPr>
              <w:pStyle w:val="TAL"/>
            </w:pPr>
            <w:r w:rsidRPr="00760004">
              <w:rPr>
                <w:rFonts w:cs="Arial"/>
                <w:color w:val="000000"/>
                <w:szCs w:val="18"/>
              </w:rPr>
              <w:t>Report when list management request is unsuccessful.</w:t>
            </w:r>
          </w:p>
        </w:tc>
        <w:tc>
          <w:tcPr>
            <w:tcW w:w="708" w:type="dxa"/>
          </w:tcPr>
          <w:p w14:paraId="25A39620" w14:textId="77777777" w:rsidR="003A7C91" w:rsidRPr="00760004" w:rsidRDefault="003A7C91" w:rsidP="00822E9A">
            <w:pPr>
              <w:pStyle w:val="TAL"/>
            </w:pPr>
            <w:r w:rsidRPr="00760004">
              <w:t>C</w:t>
            </w:r>
          </w:p>
        </w:tc>
      </w:tr>
      <w:tr w:rsidR="003A7C91" w:rsidRPr="00760004" w14:paraId="57D46B68" w14:textId="77777777" w:rsidTr="00822E9A">
        <w:trPr>
          <w:jc w:val="center"/>
        </w:trPr>
        <w:tc>
          <w:tcPr>
            <w:tcW w:w="2693" w:type="dxa"/>
          </w:tcPr>
          <w:p w14:paraId="47A83247" w14:textId="77777777" w:rsidR="003A7C91" w:rsidRPr="00760004" w:rsidRDefault="003A7C91" w:rsidP="00822E9A">
            <w:pPr>
              <w:pStyle w:val="TAL"/>
            </w:pPr>
            <w:r w:rsidRPr="00760004">
              <w:t>pTCContactID</w:t>
            </w:r>
          </w:p>
        </w:tc>
        <w:tc>
          <w:tcPr>
            <w:tcW w:w="6521" w:type="dxa"/>
          </w:tcPr>
          <w:p w14:paraId="1A9DBA97" w14:textId="44FD7C26"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300C02CE" w14:textId="77777777" w:rsidR="003A7C91" w:rsidRPr="00760004" w:rsidRDefault="003A7C91" w:rsidP="00822E9A">
            <w:pPr>
              <w:pStyle w:val="TAL"/>
            </w:pPr>
            <w:r w:rsidRPr="00760004">
              <w:t>C</w:t>
            </w:r>
          </w:p>
        </w:tc>
      </w:tr>
      <w:tr w:rsidR="003A7C91" w:rsidRPr="00760004" w14:paraId="3017EE25" w14:textId="77777777" w:rsidTr="00822E9A">
        <w:trPr>
          <w:jc w:val="center"/>
        </w:trPr>
        <w:tc>
          <w:tcPr>
            <w:tcW w:w="2693" w:type="dxa"/>
          </w:tcPr>
          <w:p w14:paraId="0B295511" w14:textId="77777777" w:rsidR="003A7C91" w:rsidRPr="00760004" w:rsidRDefault="003A7C91" w:rsidP="00822E9A">
            <w:pPr>
              <w:pStyle w:val="TAL"/>
            </w:pPr>
            <w:r w:rsidRPr="00760004">
              <w:t>pTCIDList</w:t>
            </w:r>
          </w:p>
        </w:tc>
        <w:tc>
          <w:tcPr>
            <w:tcW w:w="6521" w:type="dxa"/>
          </w:tcPr>
          <w:p w14:paraId="4BB13050" w14:textId="706E2FF8" w:rsidR="003A7C91" w:rsidRPr="00760004" w:rsidRDefault="003A7C91" w:rsidP="00822E9A">
            <w:pPr>
              <w:pStyle w:val="TAL"/>
            </w:pPr>
            <w:r w:rsidRPr="00760004">
              <w:t>Shall provide identities of each participant from the PTC target's contact list (i.e. individuals) and PTC group list (</w:t>
            </w:r>
            <w:r w:rsidR="00121B08">
              <w:t>i.e.</w:t>
            </w:r>
            <w:r w:rsidRPr="00760004">
              <w:t xml:space="preserve"> list of pre-identified individuals using a group identification) for a group call. Report if known.</w:t>
            </w:r>
          </w:p>
        </w:tc>
        <w:tc>
          <w:tcPr>
            <w:tcW w:w="708" w:type="dxa"/>
          </w:tcPr>
          <w:p w14:paraId="67973D4F" w14:textId="77777777" w:rsidR="003A7C91" w:rsidRPr="00760004" w:rsidRDefault="003A7C91" w:rsidP="00822E9A">
            <w:pPr>
              <w:pStyle w:val="TAL"/>
            </w:pPr>
            <w:r w:rsidRPr="00760004">
              <w:t>C</w:t>
            </w:r>
          </w:p>
        </w:tc>
      </w:tr>
      <w:tr w:rsidR="003A7C91" w:rsidRPr="00760004" w14:paraId="015AC8D7" w14:textId="77777777" w:rsidTr="00822E9A">
        <w:trPr>
          <w:jc w:val="center"/>
        </w:trPr>
        <w:tc>
          <w:tcPr>
            <w:tcW w:w="2693" w:type="dxa"/>
          </w:tcPr>
          <w:p w14:paraId="2117D13E" w14:textId="77777777" w:rsidR="003A7C91" w:rsidRPr="00760004" w:rsidRDefault="003A7C91" w:rsidP="00822E9A">
            <w:pPr>
              <w:pStyle w:val="TAL"/>
            </w:pPr>
            <w:r w:rsidRPr="00760004">
              <w:t>pTCHost</w:t>
            </w:r>
          </w:p>
        </w:tc>
        <w:tc>
          <w:tcPr>
            <w:tcW w:w="6521" w:type="dxa"/>
          </w:tcPr>
          <w:p w14:paraId="29C2FC29" w14:textId="77777777" w:rsidR="003A7C91" w:rsidRPr="00760004" w:rsidRDefault="003A7C91" w:rsidP="00822E9A">
            <w:pPr>
              <w:pStyle w:val="TAL"/>
            </w:pPr>
            <w:r w:rsidRPr="00760004">
              <w:rPr>
                <w:rFonts w:cs="Arial"/>
                <w:color w:val="000000"/>
                <w:szCs w:val="18"/>
              </w:rPr>
              <w:t>Identifies the PTC participant who has authority to initiate and administrate an active PTC group session. Provide when known.</w:t>
            </w:r>
          </w:p>
        </w:tc>
        <w:tc>
          <w:tcPr>
            <w:tcW w:w="708" w:type="dxa"/>
          </w:tcPr>
          <w:p w14:paraId="3850730F" w14:textId="77777777" w:rsidR="003A7C91" w:rsidRPr="00760004" w:rsidRDefault="003A7C91" w:rsidP="00822E9A">
            <w:pPr>
              <w:pStyle w:val="TAL"/>
            </w:pPr>
            <w:r w:rsidRPr="00760004">
              <w:t>C</w:t>
            </w:r>
          </w:p>
        </w:tc>
      </w:tr>
    </w:tbl>
    <w:p w14:paraId="12D79109" w14:textId="77777777" w:rsidR="003A7C91" w:rsidRPr="00760004" w:rsidRDefault="003A7C91" w:rsidP="003A7C91"/>
    <w:p w14:paraId="72E3D132" w14:textId="07E9E45A" w:rsidR="003A7C91" w:rsidRPr="00760004" w:rsidRDefault="003A7C91" w:rsidP="00722734">
      <w:pPr>
        <w:pStyle w:val="Heading4"/>
      </w:pPr>
      <w:bookmarkStart w:id="307" w:name="_Toc135598661"/>
      <w:r w:rsidRPr="00760004">
        <w:t>7.5.2.18</w:t>
      </w:r>
      <w:r w:rsidRPr="00760004">
        <w:tab/>
        <w:t>PTC access policy</w:t>
      </w:r>
      <w:bookmarkEnd w:id="307"/>
    </w:p>
    <w:p w14:paraId="28DD6915" w14:textId="77777777" w:rsidR="003A7C91" w:rsidRPr="00760004" w:rsidRDefault="003A7C91" w:rsidP="003A7C91">
      <w:r w:rsidRPr="00760004">
        <w:t>The IRI-POI present in the PTC server shall generate an xIRI containing a PTCAccessPolicy record when the IRI-POI present in the PTC server detects when the PTC target attempts to change the access control lists (e.g. PTC user access policy and PTC group authorization rules) located in the PTC XML Document Management Server (XDMS). Accordingly, the IRI-POI in the PTC server generates the xIRI when the following event is detected:</w:t>
      </w:r>
    </w:p>
    <w:p w14:paraId="51151AE0" w14:textId="77777777" w:rsidR="003A7C91" w:rsidRPr="00760004" w:rsidRDefault="003A7C91" w:rsidP="003A7C91">
      <w:pPr>
        <w:pStyle w:val="B1"/>
      </w:pPr>
      <w:r w:rsidRPr="00760004">
        <w:t>-</w:t>
      </w:r>
      <w:r w:rsidRPr="00760004">
        <w:tab/>
        <w:t>when the PTC server receives a SIP PUBLISH from a PTC target to change the access control lists.</w:t>
      </w:r>
    </w:p>
    <w:p w14:paraId="31B4F1D2" w14:textId="77777777" w:rsidR="003A7C91" w:rsidRPr="00760004" w:rsidRDefault="003A7C91" w:rsidP="003A7C91"/>
    <w:p w14:paraId="05ADD517" w14:textId="387F330E" w:rsidR="003A7C91" w:rsidRPr="00760004" w:rsidRDefault="003A7C91" w:rsidP="003A7C91">
      <w:pPr>
        <w:pStyle w:val="TH"/>
      </w:pPr>
      <w:r w:rsidRPr="00760004">
        <w:t>Table 7.5.2</w:t>
      </w:r>
      <w:r w:rsidR="00F91BC6">
        <w:t>-</w:t>
      </w:r>
      <w:r w:rsidRPr="00760004">
        <w:t>18: Payload for PTCAccessPolicy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15"/>
        <w:gridCol w:w="5799"/>
        <w:gridCol w:w="708"/>
      </w:tblGrid>
      <w:tr w:rsidR="003A7C91" w:rsidRPr="00760004" w14:paraId="4C7FE410" w14:textId="77777777" w:rsidTr="00822E9A">
        <w:trPr>
          <w:jc w:val="center"/>
        </w:trPr>
        <w:tc>
          <w:tcPr>
            <w:tcW w:w="3415" w:type="dxa"/>
          </w:tcPr>
          <w:p w14:paraId="78D497FD" w14:textId="77777777" w:rsidR="003A7C91" w:rsidRPr="00760004" w:rsidRDefault="003A7C91" w:rsidP="00822E9A">
            <w:pPr>
              <w:pStyle w:val="TAH"/>
            </w:pPr>
            <w:r w:rsidRPr="00760004">
              <w:t>Field name</w:t>
            </w:r>
          </w:p>
        </w:tc>
        <w:tc>
          <w:tcPr>
            <w:tcW w:w="5799" w:type="dxa"/>
          </w:tcPr>
          <w:p w14:paraId="0ED7AD70" w14:textId="77777777" w:rsidR="003A7C91" w:rsidRPr="00760004" w:rsidRDefault="003A7C91" w:rsidP="00822E9A">
            <w:pPr>
              <w:pStyle w:val="TAH"/>
            </w:pPr>
            <w:r w:rsidRPr="00760004">
              <w:t>Description</w:t>
            </w:r>
          </w:p>
        </w:tc>
        <w:tc>
          <w:tcPr>
            <w:tcW w:w="708" w:type="dxa"/>
          </w:tcPr>
          <w:p w14:paraId="03256427" w14:textId="77777777" w:rsidR="003A7C91" w:rsidRPr="00760004" w:rsidRDefault="003A7C91" w:rsidP="00822E9A">
            <w:pPr>
              <w:pStyle w:val="TAH"/>
            </w:pPr>
            <w:r w:rsidRPr="00760004">
              <w:t>M/C/O</w:t>
            </w:r>
          </w:p>
        </w:tc>
      </w:tr>
      <w:tr w:rsidR="003A7C91" w:rsidRPr="00760004" w14:paraId="0C57E69D" w14:textId="77777777" w:rsidTr="00822E9A">
        <w:trPr>
          <w:jc w:val="center"/>
        </w:trPr>
        <w:tc>
          <w:tcPr>
            <w:tcW w:w="3415" w:type="dxa"/>
          </w:tcPr>
          <w:p w14:paraId="615D26FC" w14:textId="77777777" w:rsidR="003A7C91" w:rsidRPr="00760004" w:rsidRDefault="003A7C91" w:rsidP="00822E9A">
            <w:pPr>
              <w:pStyle w:val="TAL"/>
            </w:pPr>
            <w:r w:rsidRPr="00760004">
              <w:t>pTCTargetInformation</w:t>
            </w:r>
          </w:p>
        </w:tc>
        <w:tc>
          <w:tcPr>
            <w:tcW w:w="5799" w:type="dxa"/>
          </w:tcPr>
          <w:p w14:paraId="4DAD74F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6D7616" w14:textId="77777777" w:rsidR="003A7C91" w:rsidRPr="00760004" w:rsidRDefault="003A7C91" w:rsidP="00822E9A">
            <w:pPr>
              <w:pStyle w:val="TAL"/>
            </w:pPr>
            <w:r w:rsidRPr="00760004">
              <w:t>M</w:t>
            </w:r>
          </w:p>
        </w:tc>
      </w:tr>
      <w:tr w:rsidR="003A7C91" w:rsidRPr="00760004" w14:paraId="61D208AF" w14:textId="77777777" w:rsidTr="00822E9A">
        <w:trPr>
          <w:jc w:val="center"/>
        </w:trPr>
        <w:tc>
          <w:tcPr>
            <w:tcW w:w="3415" w:type="dxa"/>
          </w:tcPr>
          <w:p w14:paraId="2336C67D" w14:textId="77777777" w:rsidR="003A7C91" w:rsidRPr="00760004" w:rsidRDefault="003A7C91" w:rsidP="00822E9A">
            <w:pPr>
              <w:pStyle w:val="TAL"/>
            </w:pPr>
            <w:r w:rsidRPr="00760004">
              <w:t>pTCDirection</w:t>
            </w:r>
          </w:p>
        </w:tc>
        <w:tc>
          <w:tcPr>
            <w:tcW w:w="5799" w:type="dxa"/>
          </w:tcPr>
          <w:p w14:paraId="07697EC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753087AE" w14:textId="77777777" w:rsidR="003A7C91" w:rsidRPr="00760004" w:rsidRDefault="003A7C91" w:rsidP="00822E9A">
            <w:pPr>
              <w:pStyle w:val="TAL"/>
            </w:pPr>
            <w:r w:rsidRPr="00760004">
              <w:t>M</w:t>
            </w:r>
          </w:p>
        </w:tc>
      </w:tr>
      <w:tr w:rsidR="003A7C91" w:rsidRPr="00760004" w14:paraId="32F82AB0" w14:textId="77777777" w:rsidTr="00822E9A">
        <w:trPr>
          <w:jc w:val="center"/>
        </w:trPr>
        <w:tc>
          <w:tcPr>
            <w:tcW w:w="3415" w:type="dxa"/>
          </w:tcPr>
          <w:p w14:paraId="51A3FFC2" w14:textId="77777777" w:rsidR="003A7C91" w:rsidRPr="00760004" w:rsidRDefault="003A7C91" w:rsidP="00822E9A">
            <w:pPr>
              <w:pStyle w:val="TAL"/>
            </w:pPr>
            <w:r w:rsidRPr="00760004">
              <w:t>pTCAccessPolicyType</w:t>
            </w:r>
          </w:p>
          <w:p w14:paraId="1B979BAE" w14:textId="77777777" w:rsidR="003A7C91" w:rsidRPr="00760004" w:rsidRDefault="003A7C91" w:rsidP="00822E9A">
            <w:pPr>
              <w:pStyle w:val="TAL"/>
            </w:pPr>
          </w:p>
        </w:tc>
        <w:tc>
          <w:tcPr>
            <w:tcW w:w="5799" w:type="dxa"/>
          </w:tcPr>
          <w:p w14:paraId="223C32C3" w14:textId="1A5BC23D" w:rsidR="003A7C91" w:rsidRPr="00760004" w:rsidRDefault="003A7C91" w:rsidP="00822E9A">
            <w:pPr>
              <w:pStyle w:val="TAL"/>
              <w:rPr>
                <w:rFonts w:cs="Arial"/>
                <w:color w:val="000000"/>
                <w:szCs w:val="18"/>
              </w:rPr>
            </w:pPr>
            <w:r w:rsidRPr="00760004">
              <w:rPr>
                <w:rFonts w:cs="Arial"/>
                <w:color w:val="000000"/>
                <w:szCs w:val="18"/>
              </w:rPr>
              <w:t>Identifies the type of access policy list being managed or queried by the target when known</w:t>
            </w:r>
            <w:r w:rsidR="00C24CFE" w:rsidRPr="00760004">
              <w:rPr>
                <w:rFonts w:cs="Arial"/>
                <w:color w:val="000000"/>
                <w:szCs w:val="18"/>
              </w:rPr>
              <w:t>:</w:t>
            </w:r>
          </w:p>
          <w:p w14:paraId="4D3761D2" w14:textId="6711FD23"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a)</w:t>
            </w:r>
            <w:r w:rsidR="00851ACA" w:rsidRPr="00760004">
              <w:rPr>
                <w:rFonts w:ascii="Arial" w:hAnsi="Arial" w:cs="Arial"/>
                <w:sz w:val="18"/>
                <w:szCs w:val="18"/>
                <w:lang w:val="en-GB"/>
              </w:rPr>
              <w:t xml:space="preserve"> </w:t>
            </w:r>
            <w:r w:rsidR="00851ACA"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PTCUserAccessPolicyAttempt</w:t>
            </w:r>
          </w:p>
          <w:p w14:paraId="00F5D656" w14:textId="172D0CC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GroupAuthorizationRulesAttempt</w:t>
            </w:r>
          </w:p>
          <w:p w14:paraId="1867E8D7" w14:textId="0DE06905"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PTCUserAccessPolicyQuery</w:t>
            </w:r>
          </w:p>
          <w:p w14:paraId="2BCFB9FC" w14:textId="1FBF6C7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GroupAuthorizationRulesQuery</w:t>
            </w:r>
          </w:p>
          <w:p w14:paraId="500481F1" w14:textId="33945CA8"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e)</w:t>
            </w:r>
            <w:r w:rsidR="00492611" w:rsidRPr="00760004">
              <w:rPr>
                <w:rFonts w:ascii="Arial" w:hAnsi="Arial" w:cs="Arial"/>
                <w:sz w:val="18"/>
                <w:szCs w:val="18"/>
                <w:lang w:val="en-GB"/>
              </w:rPr>
              <w:t xml:space="preserve"> </w:t>
            </w:r>
            <w:r w:rsidR="00492611"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PTCUserAccessPolicyResult</w:t>
            </w:r>
          </w:p>
          <w:p w14:paraId="24E6C49D" w14:textId="1A544062" w:rsidR="00492611" w:rsidRPr="00760004" w:rsidRDefault="00492611" w:rsidP="00C24CFE">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GroupAuthorizationRulesResult</w:t>
            </w:r>
          </w:p>
          <w:p w14:paraId="05F23261" w14:textId="0BCD0AC1" w:rsidR="003A7C91" w:rsidRPr="00760004" w:rsidRDefault="00492611" w:rsidP="009E2ECD">
            <w:pPr>
              <w:pStyle w:val="ListParagraph"/>
              <w:rPr>
                <w:rFonts w:ascii="Arial" w:hAnsi="Arial" w:cs="Arial"/>
                <w:color w:val="000000"/>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9E2ECD" w:rsidRPr="00760004">
              <w:rPr>
                <w:rFonts w:ascii="Arial" w:hAnsi="Arial" w:cs="Arial"/>
                <w:color w:val="000000"/>
                <w:sz w:val="18"/>
                <w:szCs w:val="18"/>
                <w:lang w:val="en-GB"/>
              </w:rPr>
              <w:t>Request unsuccessful</w:t>
            </w:r>
          </w:p>
          <w:p w14:paraId="542243FC" w14:textId="3A4EFC1B" w:rsidR="009E2ECD" w:rsidRPr="00760004" w:rsidRDefault="009E2ECD" w:rsidP="0072107E">
            <w:pPr>
              <w:pStyle w:val="B1"/>
              <w:spacing w:after="0"/>
              <w:rPr>
                <w:rFonts w:ascii="Arial" w:hAnsi="Arial" w:cs="Arial"/>
                <w:sz w:val="18"/>
                <w:szCs w:val="18"/>
              </w:rPr>
            </w:pPr>
            <w:r w:rsidRPr="00760004">
              <w:rPr>
                <w:rFonts w:ascii="Arial" w:hAnsi="Arial" w:cs="Arial"/>
                <w:sz w:val="18"/>
                <w:szCs w:val="18"/>
              </w:rPr>
              <w:t>-</w:t>
            </w:r>
            <w:r w:rsidR="0072107E" w:rsidRPr="00760004">
              <w:rPr>
                <w:rFonts w:ascii="Arial" w:hAnsi="Arial" w:cs="Arial"/>
                <w:sz w:val="18"/>
                <w:szCs w:val="18"/>
              </w:rPr>
              <w:tab/>
            </w:r>
            <w:r w:rsidR="0072107E" w:rsidRPr="00760004">
              <w:rPr>
                <w:rFonts w:ascii="Arial" w:hAnsi="Arial" w:cs="Arial"/>
                <w:color w:val="000000"/>
                <w:sz w:val="18"/>
                <w:szCs w:val="18"/>
              </w:rPr>
              <w:t>Report a), b), c), or d) when the PTC target attempts a change or queries the Access Control list(s).</w:t>
            </w:r>
          </w:p>
          <w:p w14:paraId="491C143A" w14:textId="706CBD10"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e), f), or g) when the network notifies the target of changes to the access control list(s) or the request was unsuccessful.</w:t>
            </w:r>
          </w:p>
        </w:tc>
        <w:tc>
          <w:tcPr>
            <w:tcW w:w="708" w:type="dxa"/>
          </w:tcPr>
          <w:p w14:paraId="5540D354" w14:textId="77777777" w:rsidR="003A7C91" w:rsidRPr="00760004" w:rsidRDefault="003A7C91" w:rsidP="00822E9A">
            <w:pPr>
              <w:pStyle w:val="TAL"/>
            </w:pPr>
            <w:r w:rsidRPr="00760004">
              <w:t>C</w:t>
            </w:r>
          </w:p>
        </w:tc>
      </w:tr>
      <w:tr w:rsidR="003A7C91" w:rsidRPr="00760004" w14:paraId="6E016EAA" w14:textId="77777777" w:rsidTr="00822E9A">
        <w:trPr>
          <w:jc w:val="center"/>
        </w:trPr>
        <w:tc>
          <w:tcPr>
            <w:tcW w:w="3415" w:type="dxa"/>
          </w:tcPr>
          <w:p w14:paraId="758A6E5D" w14:textId="77777777" w:rsidR="003A7C91" w:rsidRPr="00760004" w:rsidRDefault="003A7C91" w:rsidP="00822E9A">
            <w:pPr>
              <w:pStyle w:val="TAL"/>
            </w:pPr>
            <w:r w:rsidRPr="00760004">
              <w:t>pTCUserAccessPolicy</w:t>
            </w:r>
          </w:p>
          <w:p w14:paraId="5AB8CA1D" w14:textId="77777777" w:rsidR="003A7C91" w:rsidRPr="00760004" w:rsidRDefault="003A7C91" w:rsidP="00822E9A">
            <w:pPr>
              <w:pStyle w:val="TAL"/>
            </w:pPr>
          </w:p>
        </w:tc>
        <w:tc>
          <w:tcPr>
            <w:tcW w:w="5799" w:type="dxa"/>
          </w:tcPr>
          <w:p w14:paraId="7E2E9CC3" w14:textId="13BCBD5B"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user or group access policy</w:t>
            </w:r>
            <w:r w:rsidR="0072107E" w:rsidRPr="00760004">
              <w:rPr>
                <w:rFonts w:cs="Arial"/>
                <w:color w:val="000000"/>
                <w:szCs w:val="18"/>
              </w:rPr>
              <w:t>:</w:t>
            </w:r>
          </w:p>
          <w:p w14:paraId="47B6A809" w14:textId="41FE6F42"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Incoming PTC session request</w:t>
            </w:r>
          </w:p>
          <w:p w14:paraId="4559424D" w14:textId="1550C159"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Incoming PTC session request</w:t>
            </w:r>
          </w:p>
          <w:p w14:paraId="0C51666F" w14:textId="02107780"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Auto Answer Mode</w:t>
            </w:r>
          </w:p>
          <w:p w14:paraId="60F91E2E" w14:textId="42F15CB8" w:rsidR="003A7C91" w:rsidRPr="00760004" w:rsidRDefault="00851ACA" w:rsidP="0072107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Allow Override Manual Answer Mode</w:t>
            </w:r>
          </w:p>
          <w:p w14:paraId="499605BA" w14:textId="5BB5B353"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user access policy.</w:t>
            </w:r>
          </w:p>
          <w:p w14:paraId="53262587" w14:textId="1E1DD524"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97A905E" w14:textId="77777777" w:rsidR="003A7C91" w:rsidRPr="00760004" w:rsidRDefault="003A7C91" w:rsidP="00822E9A">
            <w:pPr>
              <w:pStyle w:val="TAL"/>
            </w:pPr>
            <w:r w:rsidRPr="00760004">
              <w:t>C</w:t>
            </w:r>
          </w:p>
        </w:tc>
      </w:tr>
      <w:tr w:rsidR="003A7C91" w:rsidRPr="00760004" w14:paraId="6C8E472F" w14:textId="77777777" w:rsidTr="00822E9A">
        <w:trPr>
          <w:jc w:val="center"/>
        </w:trPr>
        <w:tc>
          <w:tcPr>
            <w:tcW w:w="3415" w:type="dxa"/>
          </w:tcPr>
          <w:p w14:paraId="47FF6E29" w14:textId="77777777" w:rsidR="003A7C91" w:rsidRPr="00760004" w:rsidRDefault="003A7C91" w:rsidP="00822E9A">
            <w:pPr>
              <w:pStyle w:val="TAL"/>
            </w:pPr>
            <w:r w:rsidRPr="00760004">
              <w:t>pTCGroupAuthRule</w:t>
            </w:r>
          </w:p>
        </w:tc>
        <w:tc>
          <w:tcPr>
            <w:tcW w:w="5799" w:type="dxa"/>
          </w:tcPr>
          <w:p w14:paraId="2D320538" w14:textId="72C8FAA7"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Group Authorization Rules</w:t>
            </w:r>
            <w:r w:rsidR="0072107E" w:rsidRPr="00760004">
              <w:rPr>
                <w:rFonts w:cs="Arial"/>
                <w:color w:val="000000"/>
                <w:szCs w:val="18"/>
              </w:rPr>
              <w:t>:</w:t>
            </w:r>
          </w:p>
          <w:p w14:paraId="5FE94304" w14:textId="2912D35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Initiating PTC session</w:t>
            </w:r>
          </w:p>
          <w:p w14:paraId="12BCD203" w14:textId="084D079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Initiating PTC session</w:t>
            </w:r>
          </w:p>
          <w:p w14:paraId="70D18398" w14:textId="6B9E5912"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Joining PTC session</w:t>
            </w:r>
          </w:p>
          <w:p w14:paraId="30B25B80" w14:textId="1E890E0E"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Block Joining PTC session</w:t>
            </w:r>
          </w:p>
          <w:p w14:paraId="456D0BF3" w14:textId="2840ED01"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72107E" w:rsidRPr="00760004">
              <w:rPr>
                <w:rFonts w:ascii="Arial" w:hAnsi="Arial" w:cs="Arial"/>
                <w:color w:val="000000"/>
                <w:sz w:val="18"/>
                <w:szCs w:val="18"/>
                <w:lang w:val="en-GB"/>
              </w:rPr>
              <w:t>Allow Add Participants</w:t>
            </w:r>
          </w:p>
          <w:p w14:paraId="037049F0" w14:textId="40BE7F4D"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72107E" w:rsidRPr="00760004">
              <w:rPr>
                <w:rFonts w:ascii="Arial" w:hAnsi="Arial" w:cs="Arial"/>
                <w:color w:val="000000"/>
                <w:sz w:val="18"/>
                <w:szCs w:val="18"/>
                <w:lang w:val="en-GB"/>
              </w:rPr>
              <w:t>Block Add Participants</w:t>
            </w:r>
          </w:p>
          <w:p w14:paraId="05D13BCE" w14:textId="1E9C807F"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72107E" w:rsidRPr="00760004">
              <w:rPr>
                <w:rFonts w:ascii="Arial" w:hAnsi="Arial" w:cs="Arial"/>
                <w:color w:val="000000"/>
                <w:sz w:val="18"/>
                <w:szCs w:val="18"/>
                <w:lang w:val="en-GB"/>
              </w:rPr>
              <w:t>Allow Subscription PTC session state</w:t>
            </w:r>
          </w:p>
          <w:p w14:paraId="5059E189" w14:textId="5E80F51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72107E" w:rsidRPr="00760004">
              <w:rPr>
                <w:rFonts w:ascii="Arial" w:hAnsi="Arial" w:cs="Arial"/>
                <w:color w:val="000000"/>
                <w:sz w:val="18"/>
                <w:szCs w:val="18"/>
                <w:lang w:val="en-GB"/>
              </w:rPr>
              <w:t>Block Subscription PTC session state</w:t>
            </w:r>
          </w:p>
          <w:p w14:paraId="002EA2A6" w14:textId="04F5210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i) </w:t>
            </w:r>
            <w:r w:rsidRPr="00760004">
              <w:rPr>
                <w:rFonts w:ascii="Arial" w:hAnsi="Arial" w:cs="Arial"/>
                <w:sz w:val="18"/>
                <w:szCs w:val="18"/>
                <w:lang w:val="en-GB"/>
              </w:rPr>
              <w:tab/>
            </w:r>
            <w:r w:rsidR="0072107E" w:rsidRPr="00760004">
              <w:rPr>
                <w:rFonts w:ascii="Arial" w:hAnsi="Arial" w:cs="Arial"/>
                <w:color w:val="000000"/>
                <w:sz w:val="18"/>
                <w:szCs w:val="18"/>
                <w:lang w:val="en-GB"/>
              </w:rPr>
              <w:t>Allow Anonymity</w:t>
            </w:r>
          </w:p>
          <w:p w14:paraId="6E8893FB" w14:textId="1FFA74D7" w:rsidR="003A7C91" w:rsidRPr="00760004" w:rsidRDefault="009E2ECD" w:rsidP="0072107E">
            <w:pPr>
              <w:pStyle w:val="ListParagraph"/>
              <w:rPr>
                <w:rFonts w:ascii="Arial" w:hAnsi="Arial" w:cs="Arial"/>
                <w:sz w:val="18"/>
                <w:szCs w:val="18"/>
                <w:lang w:val="en-GB"/>
              </w:rPr>
            </w:pPr>
            <w:r w:rsidRPr="00760004">
              <w:rPr>
                <w:rFonts w:ascii="Arial" w:hAnsi="Arial" w:cs="Arial"/>
                <w:sz w:val="18"/>
                <w:szCs w:val="18"/>
                <w:lang w:val="en-GB"/>
              </w:rPr>
              <w:t xml:space="preserve">j) </w:t>
            </w:r>
            <w:r w:rsidRPr="00760004">
              <w:rPr>
                <w:rFonts w:ascii="Arial" w:hAnsi="Arial" w:cs="Arial"/>
                <w:sz w:val="18"/>
                <w:szCs w:val="18"/>
                <w:lang w:val="en-GB"/>
              </w:rPr>
              <w:tab/>
            </w:r>
            <w:r w:rsidR="0072107E" w:rsidRPr="00760004">
              <w:rPr>
                <w:rFonts w:ascii="Arial" w:hAnsi="Arial" w:cs="Arial"/>
                <w:color w:val="000000"/>
                <w:sz w:val="18"/>
                <w:szCs w:val="18"/>
                <w:lang w:val="en-GB"/>
              </w:rPr>
              <w:t>Forbid Anonymity</w:t>
            </w:r>
          </w:p>
          <w:p w14:paraId="5F5DB6D4" w14:textId="20CC9071"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group authorization rules by the PTC target.</w:t>
            </w:r>
          </w:p>
          <w:p w14:paraId="46564C57" w14:textId="3B613628"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7BB6E95" w14:textId="77777777" w:rsidR="003A7C91" w:rsidRPr="00760004" w:rsidRDefault="003A7C91" w:rsidP="00822E9A">
            <w:pPr>
              <w:pStyle w:val="TAL"/>
            </w:pPr>
            <w:r w:rsidRPr="00760004">
              <w:t>C</w:t>
            </w:r>
          </w:p>
        </w:tc>
      </w:tr>
      <w:tr w:rsidR="003A7C91" w:rsidRPr="00760004" w14:paraId="48B695B0" w14:textId="77777777" w:rsidTr="00822E9A">
        <w:trPr>
          <w:jc w:val="center"/>
        </w:trPr>
        <w:tc>
          <w:tcPr>
            <w:tcW w:w="3415" w:type="dxa"/>
          </w:tcPr>
          <w:p w14:paraId="294DB60F" w14:textId="77777777" w:rsidR="003A7C91" w:rsidRPr="00760004" w:rsidRDefault="003A7C91" w:rsidP="00822E9A">
            <w:pPr>
              <w:pStyle w:val="TAL"/>
            </w:pPr>
            <w:r w:rsidRPr="00760004">
              <w:t>pTCContactID</w:t>
            </w:r>
          </w:p>
        </w:tc>
        <w:tc>
          <w:tcPr>
            <w:tcW w:w="5799" w:type="dxa"/>
          </w:tcPr>
          <w:p w14:paraId="254E2B27" w14:textId="4FC6595A"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42DA3881" w14:textId="77777777" w:rsidR="003A7C91" w:rsidRPr="00760004" w:rsidRDefault="003A7C91" w:rsidP="00822E9A">
            <w:pPr>
              <w:pStyle w:val="TAL"/>
            </w:pPr>
            <w:r w:rsidRPr="00760004">
              <w:t>C</w:t>
            </w:r>
          </w:p>
        </w:tc>
      </w:tr>
      <w:tr w:rsidR="003A7C91" w:rsidRPr="00760004" w14:paraId="2BB2F574" w14:textId="77777777" w:rsidTr="00822E9A">
        <w:trPr>
          <w:jc w:val="center"/>
        </w:trPr>
        <w:tc>
          <w:tcPr>
            <w:tcW w:w="3415" w:type="dxa"/>
          </w:tcPr>
          <w:p w14:paraId="1F995F33" w14:textId="77777777" w:rsidR="003A7C91" w:rsidRPr="00760004" w:rsidRDefault="003A7C91" w:rsidP="00822E9A">
            <w:pPr>
              <w:pStyle w:val="TAL"/>
            </w:pPr>
            <w:r w:rsidRPr="00760004">
              <w:t>pTCAccessPolicyFailure</w:t>
            </w:r>
          </w:p>
        </w:tc>
        <w:tc>
          <w:tcPr>
            <w:tcW w:w="5799" w:type="dxa"/>
          </w:tcPr>
          <w:p w14:paraId="59E5EE55" w14:textId="77777777" w:rsidR="003A7C91" w:rsidRPr="00760004" w:rsidRDefault="003A7C91" w:rsidP="00822E9A">
            <w:pPr>
              <w:pStyle w:val="TAL"/>
            </w:pPr>
            <w:r w:rsidRPr="00760004">
              <w:rPr>
                <w:rFonts w:cs="Arial"/>
                <w:color w:val="000000"/>
                <w:szCs w:val="18"/>
              </w:rPr>
              <w:t xml:space="preserve">Reports the reason for failure when access policy request is </w:t>
            </w:r>
            <w:r w:rsidRPr="00760004">
              <w:rPr>
                <w:rFonts w:cs="Arial"/>
                <w:iCs/>
                <w:color w:val="000000"/>
                <w:szCs w:val="18"/>
              </w:rPr>
              <w:t>unsuccessful.</w:t>
            </w:r>
          </w:p>
        </w:tc>
        <w:tc>
          <w:tcPr>
            <w:tcW w:w="708" w:type="dxa"/>
          </w:tcPr>
          <w:p w14:paraId="64F525AB" w14:textId="77777777" w:rsidR="003A7C91" w:rsidRPr="00760004" w:rsidRDefault="003A7C91" w:rsidP="00822E9A">
            <w:pPr>
              <w:pStyle w:val="TAL"/>
            </w:pPr>
            <w:r w:rsidRPr="00760004">
              <w:t>C</w:t>
            </w:r>
          </w:p>
        </w:tc>
      </w:tr>
    </w:tbl>
    <w:p w14:paraId="0C592367" w14:textId="77777777" w:rsidR="00022817" w:rsidRDefault="00022817" w:rsidP="00022817"/>
    <w:p w14:paraId="2138B0B2" w14:textId="22E37DAD" w:rsidR="00022817" w:rsidRPr="00CB1C3E" w:rsidRDefault="00022817" w:rsidP="00022817">
      <w:pPr>
        <w:pStyle w:val="Heading3"/>
      </w:pPr>
      <w:bookmarkStart w:id="308" w:name="_Toc135598662"/>
      <w:r>
        <w:t>7.5</w:t>
      </w:r>
      <w:r w:rsidRPr="00CB1C3E">
        <w:t>.</w:t>
      </w:r>
      <w:r>
        <w:t>3</w:t>
      </w:r>
      <w:r w:rsidRPr="00CB1C3E">
        <w:tab/>
        <w:t>IRI and CC Generation</w:t>
      </w:r>
      <w:bookmarkEnd w:id="308"/>
    </w:p>
    <w:p w14:paraId="16DF6C2A" w14:textId="77777777" w:rsidR="00022817" w:rsidRPr="00CB1C3E" w:rsidRDefault="00022817" w:rsidP="00022817">
      <w:pPr>
        <w:pStyle w:val="Heading4"/>
      </w:pPr>
      <w:bookmarkStart w:id="309" w:name="_Toc135598663"/>
      <w:r>
        <w:t>7.5</w:t>
      </w:r>
      <w:r w:rsidRPr="00CB1C3E">
        <w:t>.</w:t>
      </w:r>
      <w:r>
        <w:t>3</w:t>
      </w:r>
      <w:r w:rsidRPr="00CB1C3E">
        <w:t>.1</w:t>
      </w:r>
      <w:r w:rsidRPr="00CB1C3E">
        <w:tab/>
        <w:t>Generation of IRI over LI_HI2</w:t>
      </w:r>
      <w:bookmarkEnd w:id="309"/>
    </w:p>
    <w:p w14:paraId="14455663" w14:textId="77777777" w:rsidR="00022817" w:rsidRDefault="00022817" w:rsidP="00022817">
      <w:r w:rsidRPr="00CB1C3E">
        <w:t>When a</w:t>
      </w:r>
      <w:r>
        <w:t>n xIRI is received over LI_X2 from the IRI-POI in the PTC server, the MDF2 shall generate the corresponding IRI message and deliver it over LI_HI2 without undue delay. The IRI shall contain a copy of the record received over LI_X2. This record may be enriched with any additional information available at the MDF2 (e.g. additional location information).</w:t>
      </w:r>
    </w:p>
    <w:p w14:paraId="430FC03F" w14:textId="77777777" w:rsidR="00022817" w:rsidRPr="00CB1C3E" w:rsidRDefault="00022817" w:rsidP="00022817">
      <w:pPr>
        <w:pStyle w:val="Heading4"/>
      </w:pPr>
      <w:bookmarkStart w:id="310" w:name="_Toc135598664"/>
      <w:r>
        <w:t>7.5</w:t>
      </w:r>
      <w:r w:rsidRPr="00CB1C3E">
        <w:t>.</w:t>
      </w:r>
      <w:r>
        <w:t>3.2</w:t>
      </w:r>
      <w:r>
        <w:tab/>
        <w:t>Generation of CC</w:t>
      </w:r>
      <w:r w:rsidRPr="00CB1C3E">
        <w:t xml:space="preserve"> over LI_</w:t>
      </w:r>
      <w:r>
        <w:t>HI3</w:t>
      </w:r>
      <w:bookmarkEnd w:id="310"/>
    </w:p>
    <w:p w14:paraId="4E4F1823" w14:textId="49F9BBAD" w:rsidR="00022817" w:rsidRDefault="00022817" w:rsidP="00022817">
      <w:r>
        <w:t>When xCC is received over LI_X3 from the CC-POI in the PTC server, the MDF3 shall populate the threeGPP33128DefinedCC field with a CCPayload structure containing PTCCCPDU and send it over LI</w:t>
      </w:r>
      <w:r w:rsidR="004C2BAE">
        <w:t>_</w:t>
      </w:r>
      <w:r>
        <w:t>HI3 interface to LEMF without undue delay.</w:t>
      </w:r>
    </w:p>
    <w:p w14:paraId="4B5DDC18" w14:textId="77777777" w:rsidR="00022817" w:rsidRPr="005F4AB1" w:rsidRDefault="00022817" w:rsidP="00022817">
      <w:r w:rsidRPr="005F4AB1">
        <w:t>The PTC media contents are structured in a CC payload as formatted in clause 5.5.3 of th</w:t>
      </w:r>
      <w:r>
        <w:t>e present</w:t>
      </w:r>
      <w:r w:rsidRPr="005F4AB1">
        <w:t xml:space="preserve"> document.</w:t>
      </w:r>
    </w:p>
    <w:p w14:paraId="7CC54529" w14:textId="77777777" w:rsidR="00704F79" w:rsidRDefault="00704F79" w:rsidP="00704F79">
      <w:pPr>
        <w:pStyle w:val="Heading2"/>
      </w:pPr>
      <w:bookmarkStart w:id="311" w:name="_Toc135598665"/>
      <w:r>
        <w:t>7.6</w:t>
      </w:r>
      <w:r>
        <w:tab/>
        <w:t>Identifier Association Reporting</w:t>
      </w:r>
      <w:bookmarkEnd w:id="311"/>
    </w:p>
    <w:p w14:paraId="36FB4130" w14:textId="77777777" w:rsidR="00704F79" w:rsidRDefault="00704F79" w:rsidP="00704F79">
      <w:pPr>
        <w:pStyle w:val="Heading3"/>
      </w:pPr>
      <w:bookmarkStart w:id="312" w:name="_Toc135598666"/>
      <w:r>
        <w:t>7.6.1</w:t>
      </w:r>
      <w:r>
        <w:tab/>
        <w:t>General</w:t>
      </w:r>
      <w:bookmarkEnd w:id="312"/>
    </w:p>
    <w:p w14:paraId="60009BB0" w14:textId="77777777" w:rsidR="00704F79" w:rsidRPr="00795797" w:rsidRDefault="00704F79" w:rsidP="00704F79">
      <w:r w:rsidRPr="00B848B4">
        <w:t>Th</w:t>
      </w:r>
      <w:r>
        <w:t>e IEF, ICF and IQF are responsible for detecting, storing and providing to the LEA permanent to temporary identifier associations, requested by the LEA in authorised requests. The IEF as defined in clause 6.2.2A is responsible for detecting and generating identifier associations records. The ICF is responsible for caching identifier associations for short duration and the IQF is responsible for handling requests from the LEA and providing those requests to the ICF in order to identify the matching identifier associations.</w:t>
      </w:r>
    </w:p>
    <w:p w14:paraId="12619332" w14:textId="77777777" w:rsidR="00704F79" w:rsidRDefault="00704F79" w:rsidP="00704F79">
      <w:pPr>
        <w:pStyle w:val="Heading3"/>
      </w:pPr>
      <w:bookmarkStart w:id="313" w:name="_Toc135598667"/>
      <w:r>
        <w:t>7.6.2</w:t>
      </w:r>
      <w:r>
        <w:tab/>
        <w:t>ICF</w:t>
      </w:r>
      <w:bookmarkEnd w:id="313"/>
    </w:p>
    <w:p w14:paraId="445899FD" w14:textId="77777777" w:rsidR="00704F79" w:rsidRDefault="00704F79" w:rsidP="00704F79">
      <w:pPr>
        <w:pStyle w:val="Heading4"/>
      </w:pPr>
      <w:bookmarkStart w:id="314" w:name="_Toc135598668"/>
      <w:r w:rsidRPr="00486BBE">
        <w:t>7.6.2.1</w:t>
      </w:r>
      <w:r>
        <w:tab/>
        <w:t>General</w:t>
      </w:r>
      <w:bookmarkEnd w:id="314"/>
    </w:p>
    <w:p w14:paraId="16185AED" w14:textId="77777777" w:rsidR="00704F79" w:rsidRDefault="00704F79" w:rsidP="00704F79">
      <w:r>
        <w:t>The ICF is responsible for caching identifier associations provided in event records from the IEF over LI_XER and handling queries and subsequent responses from the IQF for responses over LI_XQR.</w:t>
      </w:r>
    </w:p>
    <w:p w14:paraId="3F64EBAC" w14:textId="77777777" w:rsidR="00704F79" w:rsidRDefault="00704F79" w:rsidP="00704F79">
      <w:pPr>
        <w:pStyle w:val="Heading4"/>
      </w:pPr>
      <w:bookmarkStart w:id="315" w:name="_Toc135598669"/>
      <w:r>
        <w:t>7.6.2.2</w:t>
      </w:r>
      <w:r>
        <w:tab/>
        <w:t>ICF receipt of records over LI_XER</w:t>
      </w:r>
      <w:bookmarkEnd w:id="315"/>
    </w:p>
    <w:p w14:paraId="1DB1FA75" w14:textId="77777777" w:rsidR="00704F79" w:rsidRDefault="00704F79" w:rsidP="00704F79">
      <w:r>
        <w:t>When the ICF receives an identifier association event record over LI_XER from an IEF (see clause 5.9), the ICF shall use the records to update the identifier associations cached by the ICF. The ICF shall handle the event records as described in clause 7.6.2.4.</w:t>
      </w:r>
    </w:p>
    <w:p w14:paraId="4FE20D3B" w14:textId="77777777" w:rsidR="00704F79" w:rsidRDefault="00704F79" w:rsidP="00704F79">
      <w:pPr>
        <w:pStyle w:val="Heading4"/>
      </w:pPr>
      <w:bookmarkStart w:id="316" w:name="_Toc135598670"/>
      <w:r>
        <w:t>7.6.2.3</w:t>
      </w:r>
      <w:r>
        <w:tab/>
        <w:t>ICF Query and Response over LI_XQR</w:t>
      </w:r>
      <w:bookmarkEnd w:id="316"/>
    </w:p>
    <w:p w14:paraId="2E226926" w14:textId="77777777" w:rsidR="00704F79" w:rsidRDefault="00704F79" w:rsidP="00704F79">
      <w:r>
        <w:t>When the ICF receives an identifier association query request from the IQF, the ICF shall search the cached identifier associations to establish a match, based on RequestValues received in the request (see clause 5.8), subject to clause 7.6.2.4.</w:t>
      </w:r>
    </w:p>
    <w:p w14:paraId="7928B30A" w14:textId="66E5D751" w:rsidR="00704F79" w:rsidRDefault="00704F79" w:rsidP="00704F79">
      <w:r>
        <w:t>Upon successful matching of one or more identifier associations</w:t>
      </w:r>
      <w:r w:rsidR="00383810" w:rsidRPr="00383810">
        <w:t xml:space="preserve"> </w:t>
      </w:r>
      <w:r w:rsidR="00383810">
        <w:t>which were active at or around (within a pre-defined search time window) the observed time specified in the query</w:t>
      </w:r>
      <w:r>
        <w:t>, the ICF shall provide a response to the IQF using the IdentityAssociationResponse message as defined in clause 5.8. Where the ICF is not able to provide a single identifier association based on the RequestValues, the IQF is responsible for any subsequent handling of multiple identifier associations in terms of whether to provide all associations to the LEA over LI_HIQR.</w:t>
      </w:r>
    </w:p>
    <w:p w14:paraId="2969777A" w14:textId="77777777" w:rsidR="00704F79" w:rsidRPr="00486BBE" w:rsidRDefault="00704F79" w:rsidP="00704F79">
      <w:pPr>
        <w:pStyle w:val="Heading4"/>
      </w:pPr>
      <w:bookmarkStart w:id="317" w:name="_Toc135598671"/>
      <w:r>
        <w:t>7.6.2.4</w:t>
      </w:r>
      <w:r>
        <w:tab/>
        <w:t>ICF Identifier Association Event Handling</w:t>
      </w:r>
      <w:bookmarkEnd w:id="317"/>
    </w:p>
    <w:p w14:paraId="77A4EAAB" w14:textId="77777777" w:rsidR="00C963F5" w:rsidRDefault="00C963F5" w:rsidP="00C963F5">
      <w:r w:rsidRPr="00FE69CB">
        <w:t>U</w:t>
      </w:r>
      <w:r>
        <w:t>pon receipt of an Association event as defined in clause 6.2.2A.2, the ICF shall cache the identifier association(s) contained within the record as followings:</w:t>
      </w:r>
    </w:p>
    <w:p w14:paraId="28004ADB" w14:textId="77777777" w:rsidR="00801C96" w:rsidRDefault="00801C96" w:rsidP="00801C96">
      <w:pPr>
        <w:pStyle w:val="B1"/>
      </w:pPr>
      <w:r>
        <w:t>-</w:t>
      </w:r>
      <w:r>
        <w:tab/>
        <w:t>SUPI to 5G-GUTI association received, in an IEFAssociationRecord is stored by ICF as an active association. The previous active association for the same SUPI, if any, is marked as a previously active association and cached until the cache time limit is reached.</w:t>
      </w:r>
    </w:p>
    <w:p w14:paraId="2E447187" w14:textId="77777777" w:rsidR="00801C96" w:rsidRDefault="00801C96" w:rsidP="00801C96">
      <w:pPr>
        <w:pStyle w:val="B1"/>
      </w:pPr>
      <w:r>
        <w:t>-</w:t>
      </w:r>
      <w:r>
        <w:tab/>
        <w:t>If the IEFAssociationRecord also contains a SUCI, the SUCI is stored as a part of the received SUPI to 5G-GUTI association, for the lifetime of that association.</w:t>
      </w:r>
    </w:p>
    <w:p w14:paraId="156AA643" w14:textId="54969782" w:rsidR="00C963F5" w:rsidRDefault="00EE1E45" w:rsidP="00C963F5">
      <w:pPr>
        <w:pStyle w:val="B1"/>
      </w:pPr>
      <w:r>
        <w:t>-</w:t>
      </w:r>
      <w:r>
        <w:tab/>
      </w:r>
      <w:r w:rsidR="00C963F5">
        <w:t xml:space="preserve">Where the </w:t>
      </w:r>
      <w:r w:rsidR="00C963F5" w:rsidRPr="00A17B9E">
        <w:t>IEFDeassociationRecord</w:t>
      </w:r>
      <w:r w:rsidR="00C963F5">
        <w:t xml:space="preserve"> corresponds to an active SUPI to 5G-GUTI association at ICF, the association is marked as a previously active association and cached until the cache time limit is reached.</w:t>
      </w:r>
    </w:p>
    <w:p w14:paraId="3AFD94A2" w14:textId="77777777" w:rsidR="00C963F5" w:rsidRDefault="00C963F5" w:rsidP="00C963F5">
      <w:r w:rsidRPr="00742C8A">
        <w:t>The ICF shall have a CSP defined maximum active association lifetime (upon expiry of which the association is deleted from the ICF)</w:t>
      </w:r>
      <w:r>
        <w:t>.</w:t>
      </w:r>
    </w:p>
    <w:p w14:paraId="2D3BCD2A" w14:textId="1AB95450" w:rsidR="00C963F5" w:rsidRDefault="00C963F5" w:rsidP="00C963F5">
      <w:pPr>
        <w:pStyle w:val="NO"/>
      </w:pPr>
      <w:r>
        <w:t>NOTE 1:</w:t>
      </w:r>
      <w:r>
        <w:tab/>
        <w:t xml:space="preserve">This is needed </w:t>
      </w:r>
      <w:r w:rsidRPr="00742C8A">
        <w:t xml:space="preserve">to prevent an association from </w:t>
      </w:r>
      <w:r>
        <w:t xml:space="preserve">not </w:t>
      </w:r>
      <w:r w:rsidRPr="00742C8A">
        <w:t>being deleted from ICF under some error conditions (e.g. a loss of IEF message carrying IEFDeassociationRecord caused by the implicit deregistration of an out-of-service UE). The selection of the maximum active association lifetime value needs to ensure that no valid</w:t>
      </w:r>
      <w:r>
        <w:t xml:space="preserve"> </w:t>
      </w:r>
      <w:r w:rsidRPr="00742C8A">
        <w:t>active associations are deleted upon the lifetime expiry, i.e. the longest possible association refresh time supported by CSP’s network needs to be accommodated.</w:t>
      </w:r>
    </w:p>
    <w:p w14:paraId="6A3A9494" w14:textId="77777777" w:rsidR="00C963F5" w:rsidRDefault="00C963F5" w:rsidP="00C963F5">
      <w:r>
        <w:t>For previous associations placed in the cache, the ICF shall store the times of association and disassociation, respectively.</w:t>
      </w:r>
    </w:p>
    <w:p w14:paraId="0E9E9B7E" w14:textId="77777777" w:rsidR="00D35E54" w:rsidRDefault="00D35E54" w:rsidP="00D35E54">
      <w:r>
        <w:t>Where an IEFAssociationRecord contains a PEI, GPSI, NCGI or a TAI list, the ICF shall store the received values and associate them both the current received SUPI to 5G-GUTI association and any future association until:</w:t>
      </w:r>
    </w:p>
    <w:p w14:paraId="75BFF554" w14:textId="77777777" w:rsidR="00D35E54" w:rsidRDefault="00D35E54" w:rsidP="00D35E54">
      <w:pPr>
        <w:pStyle w:val="B1"/>
      </w:pPr>
      <w:r>
        <w:t>-</w:t>
      </w:r>
      <w:r>
        <w:tab/>
        <w:t>A subsequent IEFAssociationRecord is received which updates the PEI, GPSI, NCGI or TAI list values.</w:t>
      </w:r>
    </w:p>
    <w:p w14:paraId="60339F6F" w14:textId="77777777" w:rsidR="00D35E54" w:rsidRDefault="00D35E54" w:rsidP="00D35E54">
      <w:pPr>
        <w:pStyle w:val="B2"/>
      </w:pPr>
      <w:r>
        <w:t>-</w:t>
      </w:r>
      <w:r>
        <w:tab/>
        <w:t>The old PEI / GPSI / NCGI / TAI list shall be retained in association with previous SUPI to 5G-GUTI associations until those associations are deleted from cache.</w:t>
      </w:r>
    </w:p>
    <w:p w14:paraId="37785259" w14:textId="77777777" w:rsidR="00D35E54" w:rsidRDefault="00D35E54" w:rsidP="00D35E54">
      <w:pPr>
        <w:pStyle w:val="B2"/>
      </w:pPr>
      <w:r>
        <w:t>-</w:t>
      </w:r>
      <w:r>
        <w:tab/>
        <w:t>New PEI / GPSI / NCGI / TAI list shall be used in association with both the association(s) with which it was received and any subsequent associations until another update is received.</w:t>
      </w:r>
    </w:p>
    <w:p w14:paraId="1DFBDED3" w14:textId="77777777" w:rsidR="00D35E54" w:rsidRDefault="00D35E54" w:rsidP="00D35E54">
      <w:pPr>
        <w:pStyle w:val="B1"/>
      </w:pPr>
      <w:r>
        <w:t>-</w:t>
      </w:r>
      <w:r>
        <w:tab/>
        <w:t>All SUPI associations for which the PEI / GPSI / NCGI / TAI list is valid are deleted from the cache.</w:t>
      </w:r>
    </w:p>
    <w:p w14:paraId="45876B9F" w14:textId="77777777" w:rsidR="006806A3" w:rsidRDefault="006806A3" w:rsidP="006806A3">
      <w:r>
        <w:t>When the ICF receives a query request from the IQF as defined in clause 7.6.2.3, the ICF shall search available identifier associations (both active associations and those marked for deletion in the cache) for a match. The ICF shall be able to use both time and TAI (as a single TAI and in relation to a TAI list) to identify the correct SUPI to 5G-GUTI association(s). For associations which have been disassociated (and will be deleted once the cache time limit is reached), the time of disassociation is used by the ICF to identify the correct association match (based on observed time in LEA request), where multiple associations are held in the cache.</w:t>
      </w:r>
    </w:p>
    <w:p w14:paraId="78421338" w14:textId="77777777" w:rsidR="00C963F5" w:rsidRDefault="00C963F5" w:rsidP="00C963F5">
      <w:pPr>
        <w:pStyle w:val="NO"/>
      </w:pPr>
      <w:r>
        <w:t>NOTE 2:</w:t>
      </w:r>
      <w:r>
        <w:tab/>
        <w:t>Use of nCGI to match associations based on physical location for SUCI / 5G-S-TMSI to SUPI requests, is out of scope of the present document.</w:t>
      </w:r>
    </w:p>
    <w:p w14:paraId="19E849D3" w14:textId="77777777" w:rsidR="00C963F5" w:rsidRDefault="00C963F5" w:rsidP="00C963F5">
      <w:r>
        <w:t>As the LEA and CSP are unlikely to have synchronised the time of identifier observation / association provided by the LEA in the query request, with NF time of the IEFs, the ICF shall search the cached identifier associations using a short window time duration both before and after (subject to overall cache duration) the observed time provided by the LEA in the RequestValues over LI_XQR.</w:t>
      </w:r>
    </w:p>
    <w:p w14:paraId="7F64EE81" w14:textId="77777777" w:rsidR="00C963F5" w:rsidRDefault="00C963F5" w:rsidP="00C963F5">
      <w:pPr>
        <w:pStyle w:val="NO"/>
      </w:pPr>
      <w:r>
        <w:t>NOTE 3:</w:t>
      </w:r>
      <w:r>
        <w:tab/>
        <w:t xml:space="preserve">While the search window duration before and after the LEA provided observed time value is outside the scope of the present document, </w:t>
      </w:r>
      <w:r w:rsidRPr="00392B8E">
        <w:rPr>
          <w:noProof/>
        </w:rPr>
        <w:t xml:space="preserve">selection of this value by </w:t>
      </w:r>
      <w:r>
        <w:rPr>
          <w:noProof/>
        </w:rPr>
        <w:t xml:space="preserve">the </w:t>
      </w:r>
      <w:r w:rsidRPr="00392B8E">
        <w:rPr>
          <w:noProof/>
        </w:rPr>
        <w:t xml:space="preserve">CSP needs to take into consideration, among other aspects, the duration of </w:t>
      </w:r>
      <w:r>
        <w:rPr>
          <w:noProof/>
        </w:rPr>
        <w:t xml:space="preserve">a </w:t>
      </w:r>
      <w:r w:rsidRPr="00392B8E">
        <w:rPr>
          <w:noProof/>
        </w:rPr>
        <w:t>potential period of recovery from a 5G-GUTI update error, in order to prevent</w:t>
      </w:r>
      <w:r>
        <w:rPr>
          <w:noProof/>
        </w:rPr>
        <w:t xml:space="preserve"> missing of otherwise matching associations due to discrepancies between their stored association/disassociation time and the observed time provided by LEA</w:t>
      </w:r>
      <w:r>
        <w:t>.</w:t>
      </w:r>
    </w:p>
    <w:p w14:paraId="5E1EB64F" w14:textId="4F69DAB6" w:rsidR="00C963F5" w:rsidRDefault="00C963F5" w:rsidP="00C963F5">
      <w:pPr>
        <w:pStyle w:val="NO"/>
        <w:rPr>
          <w:noProof/>
        </w:rPr>
      </w:pPr>
      <w:r>
        <w:rPr>
          <w:noProof/>
        </w:rPr>
        <w:t>NOTE 4:</w:t>
      </w:r>
      <w:r>
        <w:rPr>
          <w:noProof/>
        </w:rPr>
        <w:tab/>
      </w:r>
      <w:r w:rsidRPr="00392B8E">
        <w:rPr>
          <w:noProof/>
        </w:rPr>
        <w:t xml:space="preserve">While the value of the short-term caching time is outside the scope of the present document, selection of this value by </w:t>
      </w:r>
      <w:r>
        <w:rPr>
          <w:noProof/>
        </w:rPr>
        <w:t xml:space="preserve">the </w:t>
      </w:r>
      <w:r w:rsidRPr="00392B8E">
        <w:rPr>
          <w:noProof/>
        </w:rPr>
        <w:t>CSP needs to take into consideration, among other aspects, the duration of potential period of recovery from a 5G-GUTI update error, in order to prevent previous assoc</w:t>
      </w:r>
      <w:r>
        <w:rPr>
          <w:noProof/>
        </w:rPr>
        <w:t>i</w:t>
      </w:r>
      <w:r w:rsidRPr="00392B8E">
        <w:rPr>
          <w:noProof/>
        </w:rPr>
        <w:t>ations being deleted before they have been fully disassociated by both the UE and AMF</w:t>
      </w:r>
      <w:r w:rsidRPr="00316F08">
        <w:rPr>
          <w:noProof/>
        </w:rPr>
        <w:t>.</w:t>
      </w:r>
    </w:p>
    <w:p w14:paraId="35CD119E" w14:textId="77777777" w:rsidR="00704F79" w:rsidRDefault="00704F79" w:rsidP="00704F79">
      <w:pPr>
        <w:pStyle w:val="Heading3"/>
      </w:pPr>
      <w:bookmarkStart w:id="318" w:name="_Toc135598672"/>
      <w:r>
        <w:t>7.6.3</w:t>
      </w:r>
      <w:r>
        <w:tab/>
        <w:t>IQF</w:t>
      </w:r>
      <w:bookmarkEnd w:id="318"/>
    </w:p>
    <w:p w14:paraId="1729AAB9" w14:textId="77777777" w:rsidR="00704F79" w:rsidRDefault="00704F79" w:rsidP="00704F79">
      <w:pPr>
        <w:pStyle w:val="Heading4"/>
      </w:pPr>
      <w:bookmarkStart w:id="319" w:name="_Toc135598673"/>
      <w:r w:rsidRPr="00486BBE">
        <w:t>7.6.</w:t>
      </w:r>
      <w:r>
        <w:t>3</w:t>
      </w:r>
      <w:r w:rsidRPr="00486BBE">
        <w:t>.1</w:t>
      </w:r>
      <w:r>
        <w:tab/>
        <w:t>General</w:t>
      </w:r>
      <w:bookmarkEnd w:id="319"/>
    </w:p>
    <w:p w14:paraId="34874A42" w14:textId="77777777" w:rsidR="00704F79" w:rsidRDefault="00704F79" w:rsidP="00704F79">
      <w:r>
        <w:t>The IQF is responsible for receiving and responding to LEA requests over LI_HIQR. Following receipt of a request over LI_HIQR, the IQF shall validate the request and ensure that the request is within the cache period of associations stored in the ICF. If the request is valid and within the ICF cache period, the IQF shall send an association search request to the ICF over LI_XQR. If the request is not within the ICF cache period or overwise invalid, the IQF shall reject the request and respond to the LEA over LI_HIQR.</w:t>
      </w:r>
    </w:p>
    <w:p w14:paraId="453891A7" w14:textId="71A2B089" w:rsidR="00704F79" w:rsidRDefault="00704F79" w:rsidP="00704F79">
      <w:r>
        <w:t>Following receipt of an association search request response from the ICF over LI_XQR, the IQF shall forward any matching identifier association(s) to the LEA over LI_HIQR. If the ICF indicates zero matches were found based on the information provided in the initial request over LI_HIQR, the IQF shall respond to the LEA over LI_HIQR indicating that no identifier associations were found based on the request from the LEA.</w:t>
      </w:r>
    </w:p>
    <w:p w14:paraId="26389F0B" w14:textId="4BE972B1" w:rsidR="00704F79" w:rsidRDefault="00704F79" w:rsidP="00704F79">
      <w:r>
        <w:t>If the ICF responds with multiple associations of 5G-GUTIs / SUCIs to a single SUPI, the IQF shall provide all matched associations to the LEA over LI_HIQR. Handling in the case of multiple SUPIs to a single 5G-GUTI (where the initial request over LI_HIQR is based on 5G-S-TMSI or SUCI) is outside the scope of the present document.</w:t>
      </w:r>
    </w:p>
    <w:p w14:paraId="653A27A2" w14:textId="77777777" w:rsidR="00704F79" w:rsidRDefault="00704F79" w:rsidP="00704F79">
      <w:pPr>
        <w:pStyle w:val="Heading4"/>
      </w:pPr>
      <w:bookmarkStart w:id="320" w:name="_Toc135598674"/>
      <w:r>
        <w:t>7.6.3.2</w:t>
      </w:r>
      <w:r>
        <w:tab/>
        <w:t>IQF Query and Response over LI_HIQR</w:t>
      </w:r>
      <w:bookmarkEnd w:id="320"/>
    </w:p>
    <w:p w14:paraId="030F6C5D" w14:textId="77777777" w:rsidR="00704F79" w:rsidRDefault="00704F79" w:rsidP="00704F79">
      <w:r>
        <w:t>The IQF is responsible for receiving query requests from and providing query responses to the LEA over LI_HIQR. Further details of LI_HIQR messages are defined in clause 5.7.</w:t>
      </w:r>
    </w:p>
    <w:p w14:paraId="01BCDE97" w14:textId="77777777" w:rsidR="00704F79" w:rsidRPr="00486BBE" w:rsidRDefault="00704F79" w:rsidP="00704F79">
      <w:pPr>
        <w:pStyle w:val="Heading4"/>
      </w:pPr>
      <w:bookmarkStart w:id="321" w:name="_Toc135598675"/>
      <w:r>
        <w:t>7.6.3.3</w:t>
      </w:r>
      <w:r>
        <w:tab/>
        <w:t>IQF Query and Response over LI_XQR</w:t>
      </w:r>
      <w:bookmarkEnd w:id="321"/>
    </w:p>
    <w:p w14:paraId="45B4002E" w14:textId="47D31A65" w:rsidR="00704F79" w:rsidRDefault="00704F79" w:rsidP="00704F79">
      <w:r>
        <w:t>The IQF is responsible for generating queries to and receiving query responses requests from the ICF over LI_XQR, based on queries received from the LEA over LI_HIQR. Further details of LI_XQR messages are defined in clause 5.8.</w:t>
      </w:r>
    </w:p>
    <w:p w14:paraId="5606C094" w14:textId="77777777" w:rsidR="00B6012C" w:rsidRPr="00760004" w:rsidRDefault="00B6012C" w:rsidP="00B6012C">
      <w:pPr>
        <w:pStyle w:val="Heading2"/>
      </w:pPr>
      <w:bookmarkStart w:id="322" w:name="_Toc135598676"/>
      <w:r>
        <w:t>7.7</w:t>
      </w:r>
      <w:r w:rsidRPr="00760004">
        <w:tab/>
      </w:r>
      <w:r>
        <w:t>LI at NEF</w:t>
      </w:r>
      <w:bookmarkEnd w:id="322"/>
    </w:p>
    <w:p w14:paraId="5C16BEC3" w14:textId="77777777" w:rsidR="00B6012C" w:rsidRPr="00760004" w:rsidRDefault="00B6012C" w:rsidP="00B6012C">
      <w:pPr>
        <w:pStyle w:val="Heading3"/>
      </w:pPr>
      <w:bookmarkStart w:id="323" w:name="_Toc135598677"/>
      <w:r>
        <w:t>7.7.1</w:t>
      </w:r>
      <w:r w:rsidRPr="00760004">
        <w:tab/>
      </w:r>
      <w:r>
        <w:t>Provisioning over LI_X1</w:t>
      </w:r>
      <w:bookmarkEnd w:id="323"/>
    </w:p>
    <w:p w14:paraId="6FA1263D" w14:textId="77777777" w:rsidR="00B6012C" w:rsidRPr="00760004" w:rsidRDefault="00B6012C" w:rsidP="00B6012C">
      <w:pPr>
        <w:pStyle w:val="Heading4"/>
      </w:pPr>
      <w:bookmarkStart w:id="324" w:name="_Toc135598678"/>
      <w:r>
        <w:t>7.7.1.1</w:t>
      </w:r>
      <w:r w:rsidRPr="00760004">
        <w:tab/>
      </w:r>
      <w:r>
        <w:t>General</w:t>
      </w:r>
      <w:bookmarkEnd w:id="324"/>
    </w:p>
    <w:p w14:paraId="1444E57A" w14:textId="77777777" w:rsidR="00B6012C" w:rsidRDefault="00B6012C" w:rsidP="00B6012C">
      <w:r>
        <w:t>For NIDD using NEF:</w:t>
      </w:r>
    </w:p>
    <w:p w14:paraId="322441C7" w14:textId="77777777" w:rsidR="00B6012C" w:rsidRPr="00891E61"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 and CC</w:t>
      </w:r>
      <w:r w:rsidRPr="00B01536">
        <w:t>"</w:t>
      </w:r>
      <w:r w:rsidRPr="00891E61">
        <w:t>, then the IRI-POI and the CC-</w:t>
      </w:r>
      <w:r>
        <w:t>POI</w:t>
      </w:r>
      <w:r w:rsidRPr="00891E61">
        <w:t xml:space="preserve"> in the </w:t>
      </w:r>
      <w:r>
        <w:t>NEF, the MDF2 and MDF3 shall be provisioned.</w:t>
      </w:r>
    </w:p>
    <w:p w14:paraId="33FC3B92" w14:textId="77777777" w:rsidR="00B6012C"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w:t>
      </w:r>
      <w:r w:rsidRPr="00B01536">
        <w:t>"</w:t>
      </w:r>
      <w:r w:rsidRPr="00891E61">
        <w:t xml:space="preserve">, then the IRI-POI in the </w:t>
      </w:r>
      <w:r>
        <w:t>NEF and the MDF2 shall be provisioned.</w:t>
      </w:r>
    </w:p>
    <w:p w14:paraId="6E86266E" w14:textId="77777777" w:rsidR="00B6012C" w:rsidRPr="00891E61" w:rsidRDefault="00B6012C" w:rsidP="00B6012C">
      <w:pPr>
        <w:pStyle w:val="B1"/>
      </w:pPr>
      <w:r w:rsidRPr="00891E61">
        <w:t>-</w:t>
      </w:r>
      <w:r w:rsidRPr="00891E61">
        <w:tab/>
      </w:r>
      <w:r>
        <w:t xml:space="preserve">Delivery type </w:t>
      </w:r>
      <w:r w:rsidRPr="00B01536">
        <w:t>"</w:t>
      </w:r>
      <w:r>
        <w:t>CC</w:t>
      </w:r>
      <w:r w:rsidRPr="00B01536">
        <w:t>"</w:t>
      </w:r>
      <w:r>
        <w:t xml:space="preserve"> is not applicable to the warrant.</w:t>
      </w:r>
    </w:p>
    <w:p w14:paraId="2B7D345C" w14:textId="77777777" w:rsidR="00B6012C" w:rsidRDefault="00B6012C" w:rsidP="00B6012C">
      <w:r>
        <w:t>For device triggering, MSISDN-less MO SMS and Parameter Provisioning:</w:t>
      </w:r>
    </w:p>
    <w:p w14:paraId="7D4E848F" w14:textId="77777777" w:rsidR="00B6012C" w:rsidRDefault="00B6012C" w:rsidP="00B6012C">
      <w:pPr>
        <w:pStyle w:val="B1"/>
      </w:pPr>
      <w:r w:rsidRPr="00891E61">
        <w:t>-</w:t>
      </w:r>
      <w:r w:rsidRPr="00891E61">
        <w:tab/>
        <w:t xml:space="preserve">the </w:t>
      </w:r>
      <w:r>
        <w:t xml:space="preserve">delivery type for the </w:t>
      </w:r>
      <w:r w:rsidRPr="00891E61">
        <w:t>warrant is</w:t>
      </w:r>
      <w:r>
        <w:t xml:space="preserve"> </w:t>
      </w:r>
      <w:r w:rsidRPr="00B01536">
        <w:t>"</w:t>
      </w:r>
      <w:r w:rsidRPr="00891E61">
        <w:t>IRI</w:t>
      </w:r>
      <w:r w:rsidRPr="00B01536">
        <w:t>"</w:t>
      </w:r>
      <w:r>
        <w:t>;</w:t>
      </w:r>
      <w:r w:rsidRPr="00891E61">
        <w:t xml:space="preserve"> t</w:t>
      </w:r>
      <w:r>
        <w:t>he</w:t>
      </w:r>
      <w:r w:rsidRPr="00891E61">
        <w:t xml:space="preserve"> IRI-POI in the </w:t>
      </w:r>
      <w:r>
        <w:t>NEF and the MDF2 shall be provisioned.</w:t>
      </w:r>
    </w:p>
    <w:p w14:paraId="48406BAB" w14:textId="77777777" w:rsidR="00B6012C" w:rsidRPr="00760004" w:rsidRDefault="00B6012C" w:rsidP="00B6012C">
      <w:pPr>
        <w:pStyle w:val="Heading4"/>
      </w:pPr>
      <w:bookmarkStart w:id="325" w:name="_Toc135598679"/>
      <w:r>
        <w:t>7.7.1.2</w:t>
      </w:r>
      <w:r w:rsidRPr="00760004">
        <w:tab/>
      </w:r>
      <w:r>
        <w:rPr>
          <w:rFonts w:cs="Arial"/>
          <w:szCs w:val="24"/>
        </w:rPr>
        <w:t>Provisioning of the IRI-POI and CC-POI in NEF</w:t>
      </w:r>
      <w:bookmarkEnd w:id="325"/>
    </w:p>
    <w:p w14:paraId="6A6F5390" w14:textId="77777777" w:rsidR="00B6012C" w:rsidRPr="00891E61" w:rsidRDefault="00B6012C" w:rsidP="00B6012C">
      <w:r w:rsidRPr="00891E61">
        <w:t>The IRI-POI</w:t>
      </w:r>
      <w:r>
        <w:t xml:space="preserve"> </w:t>
      </w:r>
      <w:r w:rsidRPr="00891E61">
        <w:t>and CC-</w:t>
      </w:r>
      <w:r>
        <w:t>POI</w:t>
      </w:r>
      <w:r w:rsidRPr="00891E61">
        <w:t xml:space="preserve"> present in the </w:t>
      </w:r>
      <w:r>
        <w:t>NEF</w:t>
      </w:r>
      <w:r w:rsidRPr="00891E61">
        <w:t xml:space="preserve"> are provisioned over LI_X1 by the LIPF using the X1 protocol as described in clause 5.2.2.</w:t>
      </w:r>
    </w:p>
    <w:p w14:paraId="4BE5B05A" w14:textId="77777777" w:rsidR="00B6012C" w:rsidRPr="00891E61" w:rsidRDefault="00B6012C" w:rsidP="00B6012C">
      <w:r w:rsidRPr="00891E61">
        <w:t>The POI in th</w:t>
      </w:r>
      <w:r>
        <w:t>e NEF</w:t>
      </w:r>
      <w:r w:rsidRPr="00891E61">
        <w:t xml:space="preserve"> shall support the following target identifier formats in the ETSI TS 103 221-1 [7] messages (or equivalent if ETSI TS 103 221-1 [7] is not used):</w:t>
      </w:r>
    </w:p>
    <w:p w14:paraId="45AB3BE5" w14:textId="77777777" w:rsidR="00B6012C" w:rsidRPr="00891E61" w:rsidRDefault="00B6012C" w:rsidP="00B6012C">
      <w:pPr>
        <w:pStyle w:val="B1"/>
      </w:pPr>
      <w:r w:rsidRPr="00891E61">
        <w:t>-</w:t>
      </w:r>
      <w:r w:rsidRPr="00891E61">
        <w:tab/>
        <w:t>SUPIIMSI.</w:t>
      </w:r>
    </w:p>
    <w:p w14:paraId="552599CE" w14:textId="1FE874E9" w:rsidR="00B6012C" w:rsidRPr="00891E61" w:rsidRDefault="00B6012C" w:rsidP="00B6012C">
      <w:pPr>
        <w:pStyle w:val="B1"/>
      </w:pPr>
      <w:r w:rsidRPr="00891E61">
        <w:t>-</w:t>
      </w:r>
      <w:r w:rsidRPr="00891E61">
        <w:tab/>
        <w:t>SUPINAI.</w:t>
      </w:r>
    </w:p>
    <w:p w14:paraId="1E8A56F8" w14:textId="77777777" w:rsidR="00B6012C" w:rsidRPr="00891E61" w:rsidRDefault="00B6012C" w:rsidP="00B6012C">
      <w:pPr>
        <w:pStyle w:val="B1"/>
      </w:pPr>
      <w:r w:rsidRPr="00891E61">
        <w:t>-</w:t>
      </w:r>
      <w:r w:rsidRPr="00891E61">
        <w:tab/>
        <w:t>GPSIMSISDN.</w:t>
      </w:r>
    </w:p>
    <w:p w14:paraId="3C37277C" w14:textId="77777777" w:rsidR="00B6012C" w:rsidRDefault="00B6012C" w:rsidP="00B6012C">
      <w:pPr>
        <w:pStyle w:val="B1"/>
      </w:pPr>
      <w:r w:rsidRPr="00891E61">
        <w:t>-</w:t>
      </w:r>
      <w:r w:rsidRPr="00891E61">
        <w:tab/>
        <w:t>GPSINAI</w:t>
      </w:r>
      <w:r>
        <w:t>.</w:t>
      </w:r>
    </w:p>
    <w:p w14:paraId="2AF28D26" w14:textId="55DD7F70" w:rsidR="00B6012C" w:rsidRDefault="00B6012C" w:rsidP="00B6012C">
      <w:pPr>
        <w:pStyle w:val="NO"/>
      </w:pPr>
      <w:r w:rsidRPr="00760004">
        <w:t>NOTE:</w:t>
      </w:r>
      <w:r w:rsidRPr="00760004">
        <w:tab/>
      </w:r>
      <w:r>
        <w:t>For Parameter Provisioning, only GPSIMSISDN and GPSINAI are applicable.</w:t>
      </w:r>
    </w:p>
    <w:p w14:paraId="361DC11F" w14:textId="77777777" w:rsidR="00B6012C" w:rsidRPr="00760004" w:rsidRDefault="00B6012C" w:rsidP="00B6012C">
      <w:pPr>
        <w:pStyle w:val="Heading3"/>
      </w:pPr>
      <w:bookmarkStart w:id="326" w:name="_Toc135598680"/>
      <w:r>
        <w:t>7.7.2</w:t>
      </w:r>
      <w:r w:rsidRPr="00760004">
        <w:tab/>
      </w:r>
      <w:r>
        <w:t>LI for NIDD using NEF</w:t>
      </w:r>
      <w:bookmarkEnd w:id="326"/>
    </w:p>
    <w:p w14:paraId="2E86A5B1" w14:textId="77777777" w:rsidR="00B6012C" w:rsidRDefault="00B6012C" w:rsidP="00B6012C">
      <w:pPr>
        <w:pStyle w:val="Heading4"/>
        <w:rPr>
          <w:rFonts w:cs="Arial"/>
          <w:szCs w:val="24"/>
        </w:rPr>
      </w:pPr>
      <w:bookmarkStart w:id="327" w:name="_Toc135598681"/>
      <w:r>
        <w:t>7.7.2.1</w:t>
      </w:r>
      <w:r w:rsidRPr="00760004">
        <w:tab/>
      </w:r>
      <w:r w:rsidRPr="00891E61">
        <w:rPr>
          <w:rFonts w:cs="Arial"/>
          <w:szCs w:val="24"/>
        </w:rPr>
        <w:t>Generation of xIR</w:t>
      </w:r>
      <w:r>
        <w:rPr>
          <w:rFonts w:cs="Arial"/>
          <w:szCs w:val="24"/>
        </w:rPr>
        <w:t>I</w:t>
      </w:r>
      <w:r w:rsidRPr="00891E61">
        <w:rPr>
          <w:rFonts w:cs="Arial"/>
          <w:szCs w:val="24"/>
        </w:rPr>
        <w:t xml:space="preserve"> at IRI-POI in NEF over LI</w:t>
      </w:r>
      <w:r>
        <w:rPr>
          <w:rFonts w:cs="Arial"/>
          <w:szCs w:val="24"/>
        </w:rPr>
        <w:t>_X2</w:t>
      </w:r>
      <w:bookmarkEnd w:id="327"/>
    </w:p>
    <w:p w14:paraId="7E8F528F" w14:textId="77777777" w:rsidR="00B6012C" w:rsidRDefault="00B6012C" w:rsidP="00B6012C">
      <w:pPr>
        <w:pStyle w:val="Heading5"/>
      </w:pPr>
      <w:bookmarkStart w:id="328" w:name="_Toc135598682"/>
      <w:r>
        <w:t>7.7.2.1.1</w:t>
      </w:r>
      <w:r>
        <w:tab/>
        <w:t>General</w:t>
      </w:r>
      <w:bookmarkEnd w:id="328"/>
    </w:p>
    <w:p w14:paraId="5B5F414B" w14:textId="6F8492A3" w:rsidR="00B6012C" w:rsidRPr="00706FBE" w:rsidRDefault="00B6012C" w:rsidP="00B6012C">
      <w:r w:rsidRPr="00706FBE">
        <w:t>The IRI-POI present in the NEF shall send the xIRIs over LI_X2 for each of the events listed in TS 33.127</w:t>
      </w:r>
      <w:r>
        <w:t xml:space="preserve"> [5]</w:t>
      </w:r>
      <w:r w:rsidRPr="00706FBE">
        <w:t xml:space="preserve"> clause </w:t>
      </w:r>
      <w:r>
        <w:t>7.</w:t>
      </w:r>
      <w:r w:rsidR="00D8201D">
        <w:t>9</w:t>
      </w:r>
      <w:r>
        <w:t>.2.3</w:t>
      </w:r>
      <w:r w:rsidRPr="00706FBE">
        <w:t xml:space="preserve">, the details of which are described in the following </w:t>
      </w:r>
      <w:r w:rsidR="00121B08">
        <w:t>clause</w:t>
      </w:r>
      <w:r w:rsidRPr="00706FBE">
        <w:t>s.</w:t>
      </w:r>
      <w:r>
        <w:t xml:space="preserve"> Each event will be based on PDU session between NEF and target UE, except for Unsuccessful Procedure event.</w:t>
      </w:r>
      <w:r w:rsidR="004A601B" w:rsidRPr="004A601B">
        <w:t xml:space="preserve"> </w:t>
      </w:r>
      <w:r w:rsidR="004A601B">
        <w:t>The IRI-POI in the NEF shall also send a SeparatedLocationReporting xIRI (as described in clause 7.3.4.1) when the IRI-POI provisioned in the NEF receives updated UE location information via the Nnef_Location_LocationUpdateNotify service operation destined for an external AF.</w:t>
      </w:r>
    </w:p>
    <w:p w14:paraId="7058B222" w14:textId="77777777" w:rsidR="00B6012C" w:rsidRDefault="00B6012C" w:rsidP="00B6012C">
      <w:pPr>
        <w:pStyle w:val="Heading5"/>
      </w:pPr>
      <w:bookmarkStart w:id="329" w:name="_Toc135598683"/>
      <w:r>
        <w:t>7.7.2.1.2</w:t>
      </w:r>
      <w:r>
        <w:tab/>
      </w:r>
      <w:r w:rsidRPr="00891E61">
        <w:rPr>
          <w:szCs w:val="22"/>
        </w:rPr>
        <w:t xml:space="preserve">PDU </w:t>
      </w:r>
      <w:r>
        <w:rPr>
          <w:szCs w:val="22"/>
        </w:rPr>
        <w:t>s</w:t>
      </w:r>
      <w:r w:rsidRPr="00891E61">
        <w:rPr>
          <w:szCs w:val="22"/>
        </w:rPr>
        <w:t xml:space="preserve">ession </w:t>
      </w:r>
      <w:r>
        <w:rPr>
          <w:szCs w:val="22"/>
        </w:rPr>
        <w:t>e</w:t>
      </w:r>
      <w:r w:rsidRPr="00891E61">
        <w:rPr>
          <w:szCs w:val="22"/>
        </w:rPr>
        <w:t>stablishment</w:t>
      </w:r>
      <w:bookmarkEnd w:id="329"/>
    </w:p>
    <w:p w14:paraId="15B6C508" w14:textId="77777777" w:rsidR="00B6012C" w:rsidRPr="00706FBE" w:rsidRDefault="00B6012C" w:rsidP="00B6012C">
      <w:r w:rsidRPr="00706FBE">
        <w:t>The IRI-POI in the NEF shall generate an xIRI containing an NEFPDUSessionEstablishment record when the IRI-POI present in the NEF detects that an unstructured PDU session using NEF has been established for the target UE. The IRI-POI present in the NEF shall generate the xIRI for the following event:</w:t>
      </w:r>
    </w:p>
    <w:p w14:paraId="1FB16EFE" w14:textId="77777777" w:rsidR="00B6012C" w:rsidRDefault="00B6012C" w:rsidP="00B6012C">
      <w:pPr>
        <w:pStyle w:val="B1"/>
      </w:pPr>
      <w:r w:rsidRPr="00891E61">
        <w:t>-</w:t>
      </w:r>
      <w:r w:rsidRPr="00891E61">
        <w:tab/>
      </w:r>
      <w:r w:rsidRPr="00706FBE">
        <w:t>NE</w:t>
      </w:r>
      <w:r>
        <w:t>F returns</w:t>
      </w:r>
      <w:r>
        <w:rPr>
          <w:lang w:eastAsia="fr-FR"/>
        </w:rPr>
        <w:t xml:space="preserve"> </w:t>
      </w:r>
      <w:r w:rsidRPr="00706FBE">
        <w:rPr>
          <w:lang w:eastAsia="fr-FR"/>
        </w:rPr>
        <w:t>Nnef_SMContext_Create</w:t>
      </w:r>
      <w:r w:rsidRPr="00706FBE">
        <w:t xml:space="preserve"> </w:t>
      </w:r>
      <w:r>
        <w:rPr>
          <w:lang w:eastAsia="fr-FR"/>
        </w:rPr>
        <w:t xml:space="preserve">Response towards the SMF confirming the </w:t>
      </w:r>
      <w:r w:rsidRPr="001D7B02">
        <w:t xml:space="preserve">establishment of the </w:t>
      </w:r>
      <w:r>
        <w:t xml:space="preserve">unstructured </w:t>
      </w:r>
      <w:r w:rsidRPr="001D7B02">
        <w:t>PDU session to the</w:t>
      </w:r>
      <w:r>
        <w:t xml:space="preserve"> </w:t>
      </w:r>
      <w:r w:rsidRPr="001D7B02">
        <w:t xml:space="preserve">NEF for the </w:t>
      </w:r>
      <w:r>
        <w:t xml:space="preserve">target </w:t>
      </w:r>
      <w:r w:rsidRPr="001D7B02">
        <w:t>UE</w:t>
      </w:r>
      <w:r>
        <w:t xml:space="preserve"> (as defined in TS 29.541 [57] clause 5.2.2.2) and connection to the AF is established.</w:t>
      </w:r>
    </w:p>
    <w:p w14:paraId="74FBCAC1" w14:textId="77777777" w:rsidR="00B6012C" w:rsidRPr="00FC05B6" w:rsidRDefault="00B6012C" w:rsidP="009B5268">
      <w:pPr>
        <w:pStyle w:val="TH"/>
      </w:pPr>
      <w:r w:rsidRPr="00891E61">
        <w:t xml:space="preserve">Table </w:t>
      </w:r>
      <w:r>
        <w:t>7.7.2</w:t>
      </w:r>
      <w:r w:rsidRPr="00891E61">
        <w:t xml:space="preserve">-1: NEFPDUSessionEstablishment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55"/>
        <w:gridCol w:w="852"/>
      </w:tblGrid>
      <w:tr w:rsidR="00B6012C" w:rsidRPr="00074E93" w14:paraId="507B76F8" w14:textId="77777777" w:rsidTr="00822E9A">
        <w:tc>
          <w:tcPr>
            <w:tcW w:w="1555" w:type="dxa"/>
            <w:shd w:val="clear" w:color="auto" w:fill="auto"/>
          </w:tcPr>
          <w:p w14:paraId="7A9E4F10" w14:textId="77777777" w:rsidR="00B6012C" w:rsidRPr="00891E61" w:rsidRDefault="00B6012C" w:rsidP="009B5268">
            <w:pPr>
              <w:pStyle w:val="TAH"/>
            </w:pPr>
            <w:r w:rsidRPr="00891E61">
              <w:t>Field name</w:t>
            </w:r>
          </w:p>
        </w:tc>
        <w:tc>
          <w:tcPr>
            <w:tcW w:w="6655" w:type="dxa"/>
            <w:shd w:val="clear" w:color="auto" w:fill="auto"/>
          </w:tcPr>
          <w:p w14:paraId="264C09E2" w14:textId="77777777" w:rsidR="00B6012C" w:rsidRPr="00891E61" w:rsidRDefault="00B6012C" w:rsidP="009B5268">
            <w:pPr>
              <w:pStyle w:val="TAH"/>
            </w:pPr>
            <w:r w:rsidRPr="00891E61">
              <w:t>Value</w:t>
            </w:r>
          </w:p>
        </w:tc>
        <w:tc>
          <w:tcPr>
            <w:tcW w:w="852" w:type="dxa"/>
            <w:shd w:val="clear" w:color="auto" w:fill="auto"/>
          </w:tcPr>
          <w:p w14:paraId="4E23DA53" w14:textId="77777777" w:rsidR="00B6012C" w:rsidRPr="00891E61" w:rsidRDefault="00B6012C" w:rsidP="009B5268">
            <w:pPr>
              <w:pStyle w:val="TAH"/>
            </w:pPr>
            <w:r w:rsidRPr="00891E61">
              <w:t>M/C/O</w:t>
            </w:r>
          </w:p>
        </w:tc>
      </w:tr>
      <w:tr w:rsidR="00B6012C" w:rsidRPr="00706FBE" w14:paraId="16AF5D58" w14:textId="77777777" w:rsidTr="00822E9A">
        <w:tc>
          <w:tcPr>
            <w:tcW w:w="1555" w:type="dxa"/>
            <w:shd w:val="clear" w:color="auto" w:fill="auto"/>
          </w:tcPr>
          <w:p w14:paraId="2B8FF99D" w14:textId="77777777" w:rsidR="00B6012C" w:rsidRPr="00706FBE" w:rsidRDefault="00B6012C" w:rsidP="009B5268">
            <w:pPr>
              <w:pStyle w:val="TAL"/>
            </w:pPr>
            <w:r w:rsidRPr="00706FBE">
              <w:t>sUPI</w:t>
            </w:r>
          </w:p>
        </w:tc>
        <w:tc>
          <w:tcPr>
            <w:tcW w:w="6655" w:type="dxa"/>
            <w:shd w:val="clear" w:color="auto" w:fill="auto"/>
          </w:tcPr>
          <w:p w14:paraId="4D67B6A1" w14:textId="1B154603"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1ED619FA" w14:textId="77777777" w:rsidR="00B6012C" w:rsidRPr="00706FBE" w:rsidRDefault="00B6012C" w:rsidP="009B5268">
            <w:pPr>
              <w:pStyle w:val="TAL"/>
            </w:pPr>
            <w:r>
              <w:t>M</w:t>
            </w:r>
          </w:p>
        </w:tc>
      </w:tr>
      <w:tr w:rsidR="00B6012C" w:rsidRPr="00706FBE" w14:paraId="394FEACA" w14:textId="77777777" w:rsidTr="00822E9A">
        <w:tc>
          <w:tcPr>
            <w:tcW w:w="1555" w:type="dxa"/>
            <w:shd w:val="clear" w:color="auto" w:fill="auto"/>
          </w:tcPr>
          <w:p w14:paraId="609CC46B" w14:textId="77777777" w:rsidR="00B6012C" w:rsidRPr="00706FBE" w:rsidRDefault="00B6012C" w:rsidP="009B5268">
            <w:pPr>
              <w:pStyle w:val="TAL"/>
            </w:pPr>
            <w:r w:rsidRPr="00706FBE">
              <w:t>gPSI</w:t>
            </w:r>
          </w:p>
        </w:tc>
        <w:tc>
          <w:tcPr>
            <w:tcW w:w="6655" w:type="dxa"/>
            <w:shd w:val="clear" w:color="auto" w:fill="auto"/>
          </w:tcPr>
          <w:p w14:paraId="792839B3" w14:textId="05567BFE" w:rsidR="00B6012C" w:rsidRPr="00706FBE" w:rsidRDefault="00B6012C" w:rsidP="009B5268">
            <w:pPr>
              <w:pStyle w:val="TAL"/>
            </w:pPr>
            <w:r w:rsidRPr="00706FBE">
              <w:t>GPSI associated with the PDU sessio</w:t>
            </w:r>
            <w:r>
              <w:t>n</w:t>
            </w:r>
            <w:r w:rsidR="006D6EDE">
              <w:t>.</w:t>
            </w:r>
          </w:p>
        </w:tc>
        <w:tc>
          <w:tcPr>
            <w:tcW w:w="852" w:type="dxa"/>
            <w:shd w:val="clear" w:color="auto" w:fill="auto"/>
          </w:tcPr>
          <w:p w14:paraId="173A7966" w14:textId="77777777" w:rsidR="00B6012C" w:rsidRPr="00706FBE" w:rsidRDefault="00B6012C" w:rsidP="009B5268">
            <w:pPr>
              <w:pStyle w:val="TAL"/>
            </w:pPr>
            <w:r>
              <w:t>M</w:t>
            </w:r>
          </w:p>
        </w:tc>
      </w:tr>
      <w:tr w:rsidR="00B6012C" w:rsidRPr="00706FBE" w14:paraId="753A7FAB" w14:textId="77777777" w:rsidTr="00822E9A">
        <w:tc>
          <w:tcPr>
            <w:tcW w:w="1555" w:type="dxa"/>
            <w:shd w:val="clear" w:color="auto" w:fill="auto"/>
          </w:tcPr>
          <w:p w14:paraId="49EF0BB8" w14:textId="77777777" w:rsidR="00B6012C" w:rsidRPr="00706FBE" w:rsidRDefault="00B6012C" w:rsidP="009B5268">
            <w:pPr>
              <w:pStyle w:val="TAL"/>
            </w:pPr>
            <w:r w:rsidRPr="00706FBE">
              <w:t>pDUSessionID</w:t>
            </w:r>
          </w:p>
        </w:tc>
        <w:tc>
          <w:tcPr>
            <w:tcW w:w="6655" w:type="dxa"/>
            <w:shd w:val="clear" w:color="auto" w:fill="auto"/>
          </w:tcPr>
          <w:p w14:paraId="72A15E7E" w14:textId="0387AEDC" w:rsidR="00B6012C" w:rsidRPr="00706FBE" w:rsidRDefault="00B6012C" w:rsidP="009B5268">
            <w:pPr>
              <w:pStyle w:val="TAL"/>
            </w:pPr>
            <w:r w:rsidRPr="00706FBE">
              <w:t>PDU Session ID</w:t>
            </w:r>
            <w:r w:rsidR="006D6EDE">
              <w:t>.</w:t>
            </w:r>
          </w:p>
        </w:tc>
        <w:tc>
          <w:tcPr>
            <w:tcW w:w="852" w:type="dxa"/>
            <w:shd w:val="clear" w:color="auto" w:fill="auto"/>
          </w:tcPr>
          <w:p w14:paraId="33B30102" w14:textId="77777777" w:rsidR="00B6012C" w:rsidRPr="00706FBE" w:rsidRDefault="00B6012C" w:rsidP="009B5268">
            <w:pPr>
              <w:pStyle w:val="TAL"/>
            </w:pPr>
            <w:r w:rsidRPr="00706FBE">
              <w:t>M</w:t>
            </w:r>
          </w:p>
        </w:tc>
      </w:tr>
      <w:tr w:rsidR="00B6012C" w:rsidRPr="00706FBE" w14:paraId="368A23AC" w14:textId="77777777" w:rsidTr="00822E9A">
        <w:tc>
          <w:tcPr>
            <w:tcW w:w="1555" w:type="dxa"/>
            <w:shd w:val="clear" w:color="auto" w:fill="auto"/>
          </w:tcPr>
          <w:p w14:paraId="6040AA12" w14:textId="77777777" w:rsidR="00B6012C" w:rsidRPr="00706FBE" w:rsidRDefault="00B6012C" w:rsidP="009B5268">
            <w:pPr>
              <w:pStyle w:val="TAL"/>
            </w:pPr>
            <w:r w:rsidRPr="00706FBE">
              <w:t>sNSSAI</w:t>
            </w:r>
          </w:p>
        </w:tc>
        <w:tc>
          <w:tcPr>
            <w:tcW w:w="6655" w:type="dxa"/>
            <w:shd w:val="clear" w:color="auto" w:fill="auto"/>
          </w:tcPr>
          <w:p w14:paraId="2BC9648F" w14:textId="772D717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68238AA1" w14:textId="77777777" w:rsidR="00B6012C" w:rsidRPr="00706FBE" w:rsidRDefault="00B6012C" w:rsidP="009B5268">
            <w:pPr>
              <w:pStyle w:val="TAL"/>
            </w:pPr>
            <w:r w:rsidRPr="00706FBE">
              <w:t>C</w:t>
            </w:r>
          </w:p>
        </w:tc>
      </w:tr>
      <w:tr w:rsidR="00B6012C" w:rsidRPr="00706FBE" w14:paraId="56908D4F" w14:textId="77777777" w:rsidTr="00822E9A">
        <w:tc>
          <w:tcPr>
            <w:tcW w:w="1555" w:type="dxa"/>
            <w:shd w:val="clear" w:color="auto" w:fill="auto"/>
          </w:tcPr>
          <w:p w14:paraId="6C874783" w14:textId="77777777" w:rsidR="00B6012C" w:rsidRPr="00706FBE" w:rsidRDefault="00B6012C" w:rsidP="009B5268">
            <w:pPr>
              <w:pStyle w:val="TAL"/>
            </w:pPr>
            <w:r w:rsidRPr="00706FBE">
              <w:t>nEFID</w:t>
            </w:r>
          </w:p>
        </w:tc>
        <w:tc>
          <w:tcPr>
            <w:tcW w:w="6655" w:type="dxa"/>
            <w:shd w:val="clear" w:color="auto" w:fill="auto"/>
          </w:tcPr>
          <w:p w14:paraId="1CCF581D" w14:textId="0D78912D" w:rsidR="00B6012C" w:rsidRPr="00706FBE" w:rsidRDefault="00B6012C" w:rsidP="009B5268">
            <w:pPr>
              <w:pStyle w:val="TAL"/>
            </w:pPr>
            <w:r w:rsidRPr="00706FBE">
              <w:t>NEF identity handling the PDU session</w:t>
            </w:r>
            <w:r w:rsidR="006D6EDE">
              <w:t>.</w:t>
            </w:r>
          </w:p>
        </w:tc>
        <w:tc>
          <w:tcPr>
            <w:tcW w:w="852" w:type="dxa"/>
            <w:shd w:val="clear" w:color="auto" w:fill="auto"/>
          </w:tcPr>
          <w:p w14:paraId="59741D30" w14:textId="77777777" w:rsidR="00B6012C" w:rsidRPr="00706FBE" w:rsidRDefault="00B6012C" w:rsidP="009B5268">
            <w:pPr>
              <w:pStyle w:val="TAL"/>
            </w:pPr>
            <w:r>
              <w:t>M</w:t>
            </w:r>
          </w:p>
        </w:tc>
      </w:tr>
      <w:tr w:rsidR="00B6012C" w:rsidRPr="00706FBE" w14:paraId="63F7C759" w14:textId="77777777" w:rsidTr="00822E9A">
        <w:tc>
          <w:tcPr>
            <w:tcW w:w="1555" w:type="dxa"/>
            <w:shd w:val="clear" w:color="auto" w:fill="auto"/>
          </w:tcPr>
          <w:p w14:paraId="0289E57F" w14:textId="77777777" w:rsidR="00B6012C" w:rsidRPr="00706FBE" w:rsidRDefault="00B6012C" w:rsidP="009B5268">
            <w:pPr>
              <w:pStyle w:val="TAL"/>
            </w:pPr>
            <w:r w:rsidRPr="00706FBE">
              <w:t>dNN</w:t>
            </w:r>
          </w:p>
        </w:tc>
        <w:tc>
          <w:tcPr>
            <w:tcW w:w="6655" w:type="dxa"/>
            <w:shd w:val="clear" w:color="auto" w:fill="auto"/>
          </w:tcPr>
          <w:p w14:paraId="7F35EBC9" w14:textId="753F61EC" w:rsidR="00B6012C" w:rsidRPr="00706FBE" w:rsidRDefault="00B6012C" w:rsidP="009B5268">
            <w:pPr>
              <w:pStyle w:val="TAL"/>
            </w:pPr>
            <w:r w:rsidRPr="00706FBE">
              <w:t>Data Network Name associated with the target traffic</w:t>
            </w:r>
            <w:r w:rsidR="00926FA9">
              <w:t>. Shall be given in dotted-label presentation format as described in TS 23.003 [19] clause 9.1.</w:t>
            </w:r>
          </w:p>
        </w:tc>
        <w:tc>
          <w:tcPr>
            <w:tcW w:w="852" w:type="dxa"/>
            <w:shd w:val="clear" w:color="auto" w:fill="auto"/>
          </w:tcPr>
          <w:p w14:paraId="52A37622" w14:textId="77777777" w:rsidR="00B6012C" w:rsidRPr="00706FBE" w:rsidRDefault="00B6012C" w:rsidP="009B5268">
            <w:pPr>
              <w:pStyle w:val="TAL"/>
            </w:pPr>
            <w:r w:rsidRPr="00706FBE">
              <w:t>M</w:t>
            </w:r>
          </w:p>
        </w:tc>
      </w:tr>
      <w:tr w:rsidR="00B6012C" w:rsidRPr="00706FBE" w14:paraId="1AE5B82A" w14:textId="77777777" w:rsidTr="00822E9A">
        <w:tc>
          <w:tcPr>
            <w:tcW w:w="1555" w:type="dxa"/>
            <w:shd w:val="clear" w:color="auto" w:fill="auto"/>
          </w:tcPr>
          <w:p w14:paraId="33A788BC" w14:textId="77777777" w:rsidR="00B6012C" w:rsidRPr="00706FBE" w:rsidRDefault="00B6012C" w:rsidP="009B5268">
            <w:pPr>
              <w:pStyle w:val="TAL"/>
            </w:pPr>
            <w:r w:rsidRPr="00706FBE">
              <w:t>r</w:t>
            </w:r>
            <w:r>
              <w:t>DS</w:t>
            </w:r>
            <w:r w:rsidRPr="00706FBE">
              <w:t>Support</w:t>
            </w:r>
          </w:p>
        </w:tc>
        <w:tc>
          <w:tcPr>
            <w:tcW w:w="6655" w:type="dxa"/>
            <w:shd w:val="clear" w:color="auto" w:fill="auto"/>
          </w:tcPr>
          <w:p w14:paraId="3D356140" w14:textId="5FFA928F"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3E09CA1" w14:textId="77777777" w:rsidR="00B6012C" w:rsidRPr="00706FBE" w:rsidRDefault="00B6012C" w:rsidP="009B5268">
            <w:pPr>
              <w:pStyle w:val="TAL"/>
            </w:pPr>
            <w:r>
              <w:t>M</w:t>
            </w:r>
          </w:p>
        </w:tc>
      </w:tr>
      <w:tr w:rsidR="00B6012C" w:rsidRPr="00706FBE" w14:paraId="79C7FEF7" w14:textId="77777777" w:rsidTr="00822E9A">
        <w:tc>
          <w:tcPr>
            <w:tcW w:w="1555" w:type="dxa"/>
            <w:shd w:val="clear" w:color="auto" w:fill="auto"/>
          </w:tcPr>
          <w:p w14:paraId="79D6D768" w14:textId="77777777" w:rsidR="00B6012C" w:rsidRPr="00706FBE" w:rsidRDefault="00B6012C" w:rsidP="009B5268">
            <w:pPr>
              <w:pStyle w:val="TAL"/>
            </w:pPr>
            <w:r w:rsidRPr="00706FBE">
              <w:t>sMFID</w:t>
            </w:r>
          </w:p>
        </w:tc>
        <w:tc>
          <w:tcPr>
            <w:tcW w:w="6655" w:type="dxa"/>
            <w:shd w:val="clear" w:color="auto" w:fill="auto"/>
          </w:tcPr>
          <w:p w14:paraId="42129ACE" w14:textId="397DD4F6"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5EC9AB93" w14:textId="77777777" w:rsidR="00B6012C" w:rsidRPr="00706FBE" w:rsidRDefault="00B6012C" w:rsidP="009B5268">
            <w:pPr>
              <w:pStyle w:val="TAL"/>
            </w:pPr>
            <w:r>
              <w:t>M</w:t>
            </w:r>
          </w:p>
        </w:tc>
      </w:tr>
      <w:tr w:rsidR="00B6012C" w:rsidRPr="00706FBE" w14:paraId="790D8FEE" w14:textId="77777777" w:rsidTr="00822E9A">
        <w:tc>
          <w:tcPr>
            <w:tcW w:w="1555" w:type="dxa"/>
            <w:shd w:val="clear" w:color="auto" w:fill="auto"/>
          </w:tcPr>
          <w:p w14:paraId="088D3E66" w14:textId="77777777" w:rsidR="00B6012C" w:rsidRPr="00706FBE" w:rsidRDefault="00B6012C" w:rsidP="009B5268">
            <w:pPr>
              <w:pStyle w:val="TAL"/>
            </w:pPr>
            <w:r w:rsidRPr="00706FBE">
              <w:t>aFID</w:t>
            </w:r>
          </w:p>
        </w:tc>
        <w:tc>
          <w:tcPr>
            <w:tcW w:w="6655" w:type="dxa"/>
            <w:shd w:val="clear" w:color="auto" w:fill="auto"/>
          </w:tcPr>
          <w:p w14:paraId="2D9F7B7D" w14:textId="5C528374" w:rsidR="00B6012C" w:rsidRPr="00706FBE" w:rsidRDefault="00B6012C" w:rsidP="009B5268">
            <w:pPr>
              <w:pStyle w:val="TAL"/>
            </w:pPr>
            <w:r w:rsidRPr="00706FBE">
              <w:t>Identif</w:t>
            </w:r>
            <w:r>
              <w:t>ier</w:t>
            </w:r>
            <w:r w:rsidRPr="00706FBE">
              <w:t xml:space="preserve"> </w:t>
            </w:r>
            <w:r>
              <w:t xml:space="preserve">of </w:t>
            </w:r>
            <w:r w:rsidRPr="00706FBE">
              <w:t>the AF</w:t>
            </w:r>
            <w:r w:rsidR="006D6EDE">
              <w:t>.</w:t>
            </w:r>
          </w:p>
        </w:tc>
        <w:tc>
          <w:tcPr>
            <w:tcW w:w="852" w:type="dxa"/>
            <w:shd w:val="clear" w:color="auto" w:fill="auto"/>
          </w:tcPr>
          <w:p w14:paraId="5A51393C" w14:textId="77777777" w:rsidR="00B6012C" w:rsidRPr="00706FBE" w:rsidRDefault="00B6012C" w:rsidP="009B5268">
            <w:pPr>
              <w:pStyle w:val="TAL"/>
            </w:pPr>
            <w:r>
              <w:t>M</w:t>
            </w:r>
          </w:p>
        </w:tc>
      </w:tr>
    </w:tbl>
    <w:p w14:paraId="18579533" w14:textId="77777777" w:rsidR="00B6012C" w:rsidRPr="00706FBE" w:rsidRDefault="00B6012C" w:rsidP="00B6012C"/>
    <w:p w14:paraId="73038331" w14:textId="77777777" w:rsidR="00B6012C" w:rsidRDefault="00B6012C" w:rsidP="00B6012C">
      <w:pPr>
        <w:pStyle w:val="Heading5"/>
      </w:pPr>
      <w:bookmarkStart w:id="330" w:name="_Toc135598684"/>
      <w:r>
        <w:t>7.7.2.1.3</w:t>
      </w:r>
      <w:r>
        <w:tab/>
      </w:r>
      <w:r w:rsidRPr="00891E61">
        <w:rPr>
          <w:szCs w:val="22"/>
        </w:rPr>
        <w:t xml:space="preserve">PDU </w:t>
      </w:r>
      <w:r>
        <w:rPr>
          <w:szCs w:val="22"/>
        </w:rPr>
        <w:t>s</w:t>
      </w:r>
      <w:r w:rsidRPr="00891E61">
        <w:rPr>
          <w:szCs w:val="22"/>
        </w:rPr>
        <w:t xml:space="preserve">ession </w:t>
      </w:r>
      <w:r>
        <w:rPr>
          <w:szCs w:val="22"/>
        </w:rPr>
        <w:t>modification</w:t>
      </w:r>
      <w:bookmarkEnd w:id="330"/>
    </w:p>
    <w:p w14:paraId="68CCDB72" w14:textId="77777777" w:rsidR="00B6012C" w:rsidRPr="003A7EC4" w:rsidRDefault="00B6012C" w:rsidP="00B6012C">
      <w:r w:rsidRPr="00706FBE">
        <w:t xml:space="preserve">The IRI-POI in the NEF shall generate an xIRI containing an NEFPDUSessionModification record when the IRI-POI present in the NEF detects that an unstructured PDU session using NEF has been modified for the target </w:t>
      </w:r>
      <w:r w:rsidRPr="003A7EC4">
        <w:t>UE. The IRI-POI present in the NEF shall generate the xIRI for the following events:</w:t>
      </w:r>
    </w:p>
    <w:p w14:paraId="160B8CF1" w14:textId="77777777" w:rsidR="00B6012C" w:rsidRPr="00891E61" w:rsidRDefault="00B6012C" w:rsidP="00B6012C">
      <w:pPr>
        <w:pStyle w:val="B1"/>
        <w:rPr>
          <w:lang w:eastAsia="fr-FR"/>
        </w:rPr>
      </w:pPr>
      <w:r w:rsidRPr="003A7EC4">
        <w:t>-</w:t>
      </w:r>
      <w:r w:rsidRPr="003A7EC4">
        <w:tab/>
      </w:r>
      <w:r w:rsidRPr="003A7EC4">
        <w:rPr>
          <w:lang w:eastAsia="fr-FR"/>
        </w:rPr>
        <w:t>NEF returns Nnef_SMContext_Update Response to SMF to confirm the modification of the connection between SMF and NEF</w:t>
      </w:r>
      <w:r w:rsidRPr="00800A77">
        <w:rPr>
          <w:lang w:eastAsia="fr-FR"/>
        </w:rPr>
        <w:t xml:space="preserve"> (</w:t>
      </w:r>
      <w:r>
        <w:rPr>
          <w:lang w:eastAsia="fr-FR"/>
        </w:rPr>
        <w:t xml:space="preserve">see </w:t>
      </w:r>
      <w:r w:rsidRPr="00800A77">
        <w:rPr>
          <w:lang w:eastAsia="fr-FR"/>
        </w:rPr>
        <w:t xml:space="preserve">TS 29.541 </w:t>
      </w:r>
      <w:r>
        <w:rPr>
          <w:lang w:eastAsia="fr-FR"/>
        </w:rPr>
        <w:t>[57] clause 5.2.2.5</w:t>
      </w:r>
      <w:r w:rsidRPr="00800A77">
        <w:rPr>
          <w:lang w:eastAsia="fr-FR"/>
        </w:rPr>
        <w:t>)</w:t>
      </w:r>
      <w:r>
        <w:rPr>
          <w:lang w:eastAsia="fr-FR"/>
        </w:rPr>
        <w:t>.</w:t>
      </w:r>
    </w:p>
    <w:p w14:paraId="542ABBF0" w14:textId="77777777" w:rsidR="00B6012C" w:rsidRPr="00891E61" w:rsidRDefault="00B6012C" w:rsidP="00B6012C">
      <w:pPr>
        <w:pStyle w:val="B1"/>
      </w:pPr>
      <w:r w:rsidRPr="003A7EC4">
        <w:t>-</w:t>
      </w:r>
      <w:r w:rsidRPr="003A7EC4">
        <w:tab/>
      </w:r>
      <w:r w:rsidRPr="002E122F">
        <w:rPr>
          <w:lang w:eastAsia="fr-FR"/>
        </w:rPr>
        <w:t xml:space="preserve">NEF returns a RDS MANAGE PORT Response to a UE </w:t>
      </w:r>
      <w:r>
        <w:rPr>
          <w:lang w:eastAsia="fr-FR"/>
        </w:rPr>
        <w:t xml:space="preserve">with a </w:t>
      </w:r>
      <w:r>
        <w:t>"</w:t>
      </w:r>
      <w:r>
        <w:rPr>
          <w:lang w:eastAsia="fr-FR"/>
        </w:rPr>
        <w:t>Status</w:t>
      </w:r>
      <w:r>
        <w:t>"</w:t>
      </w:r>
      <w:r>
        <w:rPr>
          <w:lang w:eastAsia="fr-FR"/>
        </w:rPr>
        <w:t xml:space="preserve"> field set to </w:t>
      </w:r>
      <w:r>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t>"</w:t>
      </w:r>
      <w:r w:rsidRPr="00035045">
        <w:rPr>
          <w:lang w:eastAsia="fr-FR"/>
        </w:rPr>
        <w:t>Action</w:t>
      </w:r>
      <w:r w:rsidRPr="00B01536">
        <w:t>"</w:t>
      </w:r>
      <w:r w:rsidRPr="00B17AE9">
        <w:rPr>
          <w:lang w:eastAsia="fr-FR"/>
        </w:rPr>
        <w:t xml:space="preserve"> field set to </w:t>
      </w:r>
      <w:r>
        <w:t>"</w:t>
      </w:r>
      <w:r>
        <w:rPr>
          <w:lang w:eastAsia="fr-FR"/>
        </w:rPr>
        <w:t>R</w:t>
      </w:r>
      <w:r w:rsidRPr="00B17AE9">
        <w:rPr>
          <w:lang w:eastAsia="fr-FR"/>
        </w:rPr>
        <w:t>eserve port</w:t>
      </w:r>
      <w:r w:rsidRPr="00B01536">
        <w:t>"</w:t>
      </w:r>
      <w:r w:rsidRPr="00800A77">
        <w:rPr>
          <w:lang w:eastAsia="fr-FR"/>
        </w:rPr>
        <w:t xml:space="preserve"> to confirm the </w:t>
      </w:r>
      <w:r w:rsidRPr="00891E61">
        <w:t>reservation of a combination of source and destination port numbers for use for a traffic to be sent by the UE to a specific application on an AF</w:t>
      </w:r>
      <w:r>
        <w:t xml:space="preserve"> (see TS 24.250 [61] clause 5.4.2.6.2)</w:t>
      </w:r>
      <w:r w:rsidRPr="00891E61">
        <w:t>.</w:t>
      </w:r>
    </w:p>
    <w:p w14:paraId="0678BD7C" w14:textId="77777777"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9C239B">
        <w:t>"</w:t>
      </w:r>
      <w:r>
        <w:rPr>
          <w:lang w:eastAsia="fr-FR"/>
        </w:rPr>
        <w:t xml:space="preserve"> field set to </w:t>
      </w:r>
      <w:r>
        <w:t>"</w:t>
      </w:r>
      <w:r>
        <w:rPr>
          <w:lang w:eastAsia="fr-FR"/>
        </w:rPr>
        <w:t>Success</w:t>
      </w:r>
      <w:r w:rsidRPr="009C239B">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eserve port</w:t>
      </w:r>
      <w:r w:rsidRPr="0033326B">
        <w:rPr>
          <w:lang w:eastAsia="fr-FR"/>
        </w:rPr>
        <w:t>”</w:t>
      </w:r>
      <w:r w:rsidRPr="00954D29">
        <w:rPr>
          <w:lang w:eastAsia="fr-FR"/>
        </w:rPr>
        <w:t xml:space="preserve"> </w:t>
      </w:r>
      <w:r w:rsidRPr="00800A77">
        <w:rPr>
          <w:lang w:eastAsia="fr-FR"/>
        </w:rPr>
        <w:t xml:space="preserve">to confirm the </w:t>
      </w:r>
      <w:r w:rsidRPr="00891E61">
        <w:t>reservation of a combination of source and destination port numbers for use for a traffic to be sent by an AF to a specific application on the UE</w:t>
      </w:r>
      <w:r>
        <w:t xml:space="preserve"> (see TS 24.250 [61] clause 5.4.2.6.2)</w:t>
      </w:r>
      <w:r w:rsidRPr="00891E61">
        <w:t>.</w:t>
      </w:r>
    </w:p>
    <w:p w14:paraId="6109E29C" w14:textId="77777777" w:rsidR="00B6012C" w:rsidRPr="00891E61" w:rsidRDefault="00B6012C" w:rsidP="00B6012C">
      <w:pPr>
        <w:pStyle w:val="B1"/>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Pr="00B01536">
        <w:t>"</w:t>
      </w:r>
      <w:r>
        <w:rPr>
          <w:lang w:eastAsia="fr-FR"/>
        </w:rPr>
        <w:t xml:space="preserve"> </w:t>
      </w:r>
      <w:r w:rsidRPr="003A7EC4">
        <w:rPr>
          <w:lang w:eastAsia="fr-FR"/>
        </w:rPr>
        <w:t xml:space="preserve">in response to a RDS MANAGE PORT command sent by UE with an </w:t>
      </w:r>
      <w:r>
        <w:t>"</w:t>
      </w:r>
      <w:r w:rsidRPr="003A7EC4">
        <w:rPr>
          <w:lang w:eastAsia="fr-FR"/>
        </w:rPr>
        <w:t>Action</w:t>
      </w:r>
      <w:r w:rsidRPr="009C239B">
        <w:t>"</w:t>
      </w:r>
      <w:r w:rsidRPr="003A7EC4">
        <w:rPr>
          <w:lang w:eastAsia="fr-FR"/>
        </w:rPr>
        <w:t xml:space="preserve"> field set to </w:t>
      </w:r>
      <w:r>
        <w:t>"</w:t>
      </w:r>
      <w:r>
        <w:rPr>
          <w:lang w:eastAsia="fr-FR"/>
        </w:rPr>
        <w:t>R</w:t>
      </w:r>
      <w:r w:rsidRPr="003A7EC4">
        <w:rPr>
          <w:lang w:eastAsia="fr-FR"/>
        </w:rPr>
        <w:t>elease</w:t>
      </w:r>
      <w:r w:rsidRPr="00035045">
        <w:rPr>
          <w:lang w:eastAsia="fr-FR"/>
        </w:rPr>
        <w:t xml:space="preserve"> port</w:t>
      </w:r>
      <w:r w:rsidRPr="00B01536">
        <w:t>"</w:t>
      </w:r>
      <w:r w:rsidRPr="00B17AE9">
        <w:rPr>
          <w:lang w:eastAsia="fr-FR"/>
        </w:rPr>
        <w:t xml:space="preserve"> to confirm the </w:t>
      </w:r>
      <w:r w:rsidRPr="00891E61">
        <w:t>release of a combination of source and destination port numbers for an application on an AF</w:t>
      </w:r>
      <w:r>
        <w:t xml:space="preserve"> (see TS 24.250 [61] clause 5.4.2.6.3)</w:t>
      </w:r>
      <w:r w:rsidRPr="00891E61">
        <w:t>.</w:t>
      </w:r>
    </w:p>
    <w:p w14:paraId="53476D16" w14:textId="73287482"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004F7E67">
        <w:rPr>
          <w:lang w:eastAsia="fr-FR"/>
        </w:rPr>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w:t>
      </w:r>
      <w:r w:rsidRPr="0033326B">
        <w:rPr>
          <w:lang w:eastAsia="fr-FR"/>
        </w:rPr>
        <w:t xml:space="preserve">lease </w:t>
      </w:r>
      <w:r w:rsidRPr="00954D29">
        <w:rPr>
          <w:lang w:eastAsia="fr-FR"/>
        </w:rPr>
        <w:t>port</w:t>
      </w:r>
      <w:r w:rsidRPr="00B01536">
        <w:t>"</w:t>
      </w:r>
      <w:r w:rsidRPr="00800A77">
        <w:rPr>
          <w:lang w:eastAsia="fr-FR"/>
        </w:rPr>
        <w:t xml:space="preserve"> to confirm the </w:t>
      </w:r>
      <w:r w:rsidRPr="00891E61">
        <w:t>release of a combination of source and destination port numbers for an application on the UE</w:t>
      </w:r>
      <w:r>
        <w:t xml:space="preserve"> (see TS 24.250 [61] clause 5.4.2.6.3)</w:t>
      </w:r>
      <w:r w:rsidRPr="00891E61">
        <w:t>.</w:t>
      </w:r>
    </w:p>
    <w:p w14:paraId="7630CCD7" w14:textId="77777777" w:rsidR="00B6012C" w:rsidRPr="00FC05B6" w:rsidRDefault="00B6012C" w:rsidP="009B5268">
      <w:pPr>
        <w:pStyle w:val="TH"/>
      </w:pPr>
      <w:r w:rsidRPr="00891E61">
        <w:t xml:space="preserve">Table </w:t>
      </w:r>
      <w:r>
        <w:t>7.7.2</w:t>
      </w:r>
      <w:r w:rsidRPr="00891E61">
        <w:t xml:space="preserve">-2: NEFPDUSessionModification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B6012C" w:rsidRPr="00074E93" w14:paraId="3DCB897C" w14:textId="77777777" w:rsidTr="00822E9A">
        <w:tc>
          <w:tcPr>
            <w:tcW w:w="2397" w:type="dxa"/>
            <w:shd w:val="clear" w:color="auto" w:fill="auto"/>
          </w:tcPr>
          <w:p w14:paraId="492F4ADE" w14:textId="77777777" w:rsidR="00B6012C" w:rsidRPr="00891E61" w:rsidRDefault="00B6012C" w:rsidP="009B5268">
            <w:pPr>
              <w:pStyle w:val="TAH"/>
            </w:pPr>
            <w:r w:rsidRPr="00891E61">
              <w:t>Field name</w:t>
            </w:r>
          </w:p>
        </w:tc>
        <w:tc>
          <w:tcPr>
            <w:tcW w:w="5829" w:type="dxa"/>
            <w:shd w:val="clear" w:color="auto" w:fill="auto"/>
          </w:tcPr>
          <w:p w14:paraId="3657FCBE" w14:textId="77777777" w:rsidR="00B6012C" w:rsidRPr="00891E61" w:rsidRDefault="00B6012C" w:rsidP="009B5268">
            <w:pPr>
              <w:pStyle w:val="TAH"/>
            </w:pPr>
            <w:r w:rsidRPr="00891E61">
              <w:t>Value</w:t>
            </w:r>
          </w:p>
        </w:tc>
        <w:tc>
          <w:tcPr>
            <w:tcW w:w="836" w:type="dxa"/>
            <w:shd w:val="clear" w:color="auto" w:fill="auto"/>
          </w:tcPr>
          <w:p w14:paraId="6887D38C" w14:textId="77777777" w:rsidR="00B6012C" w:rsidRPr="00891E61" w:rsidRDefault="00B6012C" w:rsidP="009B5268">
            <w:pPr>
              <w:pStyle w:val="TAH"/>
            </w:pPr>
            <w:r w:rsidRPr="00891E61">
              <w:t>M/C/O</w:t>
            </w:r>
          </w:p>
        </w:tc>
      </w:tr>
      <w:tr w:rsidR="00B6012C" w:rsidRPr="00706FBE" w14:paraId="4DB41CBB" w14:textId="77777777" w:rsidTr="00822E9A">
        <w:tc>
          <w:tcPr>
            <w:tcW w:w="2397" w:type="dxa"/>
            <w:shd w:val="clear" w:color="auto" w:fill="auto"/>
          </w:tcPr>
          <w:p w14:paraId="44663BE7" w14:textId="77777777" w:rsidR="00B6012C" w:rsidRPr="00706FBE" w:rsidRDefault="00B6012C" w:rsidP="009B5268">
            <w:pPr>
              <w:pStyle w:val="TAL"/>
            </w:pPr>
            <w:r w:rsidRPr="00706FBE">
              <w:t>sUPI</w:t>
            </w:r>
          </w:p>
        </w:tc>
        <w:tc>
          <w:tcPr>
            <w:tcW w:w="5829" w:type="dxa"/>
            <w:shd w:val="clear" w:color="auto" w:fill="auto"/>
          </w:tcPr>
          <w:p w14:paraId="2114EF4D" w14:textId="55CA0162" w:rsidR="00B6012C" w:rsidRPr="00706FBE" w:rsidRDefault="00B6012C" w:rsidP="009B5268">
            <w:pPr>
              <w:pStyle w:val="TAL"/>
            </w:pPr>
            <w:r w:rsidRPr="00706FBE">
              <w:t>SUPI associated with the PDU session</w:t>
            </w:r>
          </w:p>
        </w:tc>
        <w:tc>
          <w:tcPr>
            <w:tcW w:w="836" w:type="dxa"/>
            <w:shd w:val="clear" w:color="auto" w:fill="auto"/>
          </w:tcPr>
          <w:p w14:paraId="3B2D2368" w14:textId="77777777" w:rsidR="00B6012C" w:rsidRPr="00706FBE" w:rsidRDefault="00B6012C" w:rsidP="009B5268">
            <w:pPr>
              <w:pStyle w:val="TAL"/>
            </w:pPr>
            <w:r>
              <w:t>M</w:t>
            </w:r>
          </w:p>
        </w:tc>
      </w:tr>
      <w:tr w:rsidR="00B6012C" w:rsidRPr="00706FBE" w14:paraId="2C62C2CD" w14:textId="77777777" w:rsidTr="00822E9A">
        <w:tc>
          <w:tcPr>
            <w:tcW w:w="2397" w:type="dxa"/>
            <w:shd w:val="clear" w:color="auto" w:fill="auto"/>
          </w:tcPr>
          <w:p w14:paraId="11BF0482" w14:textId="77777777" w:rsidR="00B6012C" w:rsidRPr="00706FBE" w:rsidRDefault="00B6012C" w:rsidP="009B5268">
            <w:pPr>
              <w:pStyle w:val="TAL"/>
            </w:pPr>
            <w:r w:rsidRPr="00706FBE">
              <w:t>gPSI</w:t>
            </w:r>
          </w:p>
        </w:tc>
        <w:tc>
          <w:tcPr>
            <w:tcW w:w="5829" w:type="dxa"/>
            <w:shd w:val="clear" w:color="auto" w:fill="auto"/>
          </w:tcPr>
          <w:p w14:paraId="681CA925" w14:textId="77777777" w:rsidR="00B6012C" w:rsidRPr="00706FBE" w:rsidRDefault="00B6012C" w:rsidP="009B5268">
            <w:pPr>
              <w:pStyle w:val="TAL"/>
            </w:pPr>
            <w:r w:rsidRPr="00706FBE">
              <w:t>GPSI associated with the PDU session</w:t>
            </w:r>
          </w:p>
        </w:tc>
        <w:tc>
          <w:tcPr>
            <w:tcW w:w="836" w:type="dxa"/>
            <w:shd w:val="clear" w:color="auto" w:fill="auto"/>
          </w:tcPr>
          <w:p w14:paraId="2E91D9F1" w14:textId="77777777" w:rsidR="00B6012C" w:rsidRPr="00706FBE" w:rsidRDefault="00B6012C" w:rsidP="009B5268">
            <w:pPr>
              <w:pStyle w:val="TAL"/>
            </w:pPr>
            <w:r>
              <w:t>M</w:t>
            </w:r>
          </w:p>
        </w:tc>
      </w:tr>
      <w:tr w:rsidR="00B6012C" w:rsidRPr="00706FBE" w14:paraId="6B4DB91B" w14:textId="77777777" w:rsidTr="00822E9A">
        <w:tc>
          <w:tcPr>
            <w:tcW w:w="2397" w:type="dxa"/>
            <w:shd w:val="clear" w:color="auto" w:fill="auto"/>
          </w:tcPr>
          <w:p w14:paraId="63D7FA8D" w14:textId="77777777" w:rsidR="00B6012C" w:rsidRPr="00706FBE" w:rsidRDefault="00B6012C" w:rsidP="009B5268">
            <w:pPr>
              <w:pStyle w:val="TAL"/>
            </w:pPr>
            <w:r w:rsidRPr="00706FBE">
              <w:t>sNSSAI</w:t>
            </w:r>
          </w:p>
        </w:tc>
        <w:tc>
          <w:tcPr>
            <w:tcW w:w="5829" w:type="dxa"/>
            <w:shd w:val="clear" w:color="auto" w:fill="auto"/>
          </w:tcPr>
          <w:p w14:paraId="6FB3E962" w14:textId="77777777" w:rsidR="00B6012C" w:rsidRPr="00706FBE" w:rsidRDefault="00B6012C" w:rsidP="009B5268">
            <w:pPr>
              <w:pStyle w:val="TAL"/>
            </w:pPr>
            <w:r w:rsidRPr="00706FBE">
              <w:t>Slice identifier associated with the PDU session</w:t>
            </w:r>
          </w:p>
        </w:tc>
        <w:tc>
          <w:tcPr>
            <w:tcW w:w="836" w:type="dxa"/>
            <w:shd w:val="clear" w:color="auto" w:fill="auto"/>
          </w:tcPr>
          <w:p w14:paraId="640D3F99" w14:textId="77777777" w:rsidR="00B6012C" w:rsidRPr="00706FBE" w:rsidRDefault="00B6012C" w:rsidP="009B5268">
            <w:pPr>
              <w:pStyle w:val="TAL"/>
            </w:pPr>
            <w:r>
              <w:t>M</w:t>
            </w:r>
          </w:p>
        </w:tc>
      </w:tr>
      <w:tr w:rsidR="00B6012C" w:rsidRPr="00706FBE" w14:paraId="0D7F9CFA" w14:textId="77777777" w:rsidTr="00822E9A">
        <w:tc>
          <w:tcPr>
            <w:tcW w:w="2397" w:type="dxa"/>
            <w:shd w:val="clear" w:color="auto" w:fill="auto"/>
          </w:tcPr>
          <w:p w14:paraId="1FC32990" w14:textId="77777777" w:rsidR="00B6012C" w:rsidRPr="00706FBE" w:rsidRDefault="00B6012C" w:rsidP="009B5268">
            <w:pPr>
              <w:pStyle w:val="TAL"/>
            </w:pPr>
            <w:r>
              <w:t>I</w:t>
            </w:r>
            <w:r w:rsidRPr="00706FBE">
              <w:t>nitiator</w:t>
            </w:r>
          </w:p>
        </w:tc>
        <w:tc>
          <w:tcPr>
            <w:tcW w:w="5829" w:type="dxa"/>
            <w:shd w:val="clear" w:color="auto" w:fill="auto"/>
          </w:tcPr>
          <w:p w14:paraId="1D1E2A65" w14:textId="77777777" w:rsidR="00B6012C" w:rsidRPr="00706FBE" w:rsidRDefault="00B6012C" w:rsidP="009B5268">
            <w:pPr>
              <w:pStyle w:val="TAL"/>
            </w:pPr>
            <w:r w:rsidRPr="00706FBE">
              <w:t xml:space="preserve">Initiator of the modification of the PDU session, </w:t>
            </w:r>
            <w:r>
              <w:t xml:space="preserve">UE, </w:t>
            </w:r>
            <w:r w:rsidRPr="00706FBE">
              <w:t>SMF or NEF</w:t>
            </w:r>
          </w:p>
        </w:tc>
        <w:tc>
          <w:tcPr>
            <w:tcW w:w="836" w:type="dxa"/>
            <w:shd w:val="clear" w:color="auto" w:fill="auto"/>
          </w:tcPr>
          <w:p w14:paraId="294D1732" w14:textId="77777777" w:rsidR="00B6012C" w:rsidRPr="00706FBE" w:rsidRDefault="00B6012C" w:rsidP="009B5268">
            <w:pPr>
              <w:pStyle w:val="TAL"/>
            </w:pPr>
            <w:r w:rsidRPr="00706FBE">
              <w:t>M</w:t>
            </w:r>
          </w:p>
        </w:tc>
      </w:tr>
      <w:tr w:rsidR="00B6012C" w:rsidRPr="00706FBE" w14:paraId="628662E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73B5E50E" w14:textId="77777777" w:rsidR="00B6012C" w:rsidRPr="00706FBE" w:rsidRDefault="00B6012C" w:rsidP="009B5268">
            <w:pPr>
              <w:pStyle w:val="TAL"/>
            </w:pPr>
            <w:r>
              <w:t>rDSSourcePortNumber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42139CE" w14:textId="77777777" w:rsidR="00B6012C" w:rsidRPr="00706FBE" w:rsidRDefault="00B6012C" w:rsidP="009B5268">
            <w:pPr>
              <w:pStyle w:val="TAL"/>
            </w:pPr>
            <w:r>
              <w:t>RDS source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9B36715" w14:textId="77777777" w:rsidR="00B6012C" w:rsidRPr="00706FBE" w:rsidRDefault="00B6012C" w:rsidP="009B5268">
            <w:pPr>
              <w:pStyle w:val="TAL"/>
            </w:pPr>
            <w:r>
              <w:t>C</w:t>
            </w:r>
          </w:p>
        </w:tc>
      </w:tr>
      <w:tr w:rsidR="00B6012C" w:rsidRPr="00706FBE" w14:paraId="52728A6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588CFC54" w14:textId="77777777" w:rsidR="00B6012C" w:rsidRPr="00706FBE" w:rsidRDefault="00B6012C" w:rsidP="009B5268">
            <w:pPr>
              <w:pStyle w:val="TAL"/>
            </w:pPr>
            <w:r>
              <w:t>rDSDestinationPortNumber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3B8F623" w14:textId="77777777" w:rsidR="00B6012C" w:rsidRPr="00706FBE" w:rsidRDefault="00B6012C" w:rsidP="009B5268">
            <w:pPr>
              <w:pStyle w:val="TAL"/>
            </w:pPr>
            <w:r>
              <w:t>RDS destination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59C76B77" w14:textId="77777777" w:rsidR="00B6012C" w:rsidRPr="00706FBE" w:rsidRDefault="00B6012C" w:rsidP="009B5268">
            <w:pPr>
              <w:pStyle w:val="TAL"/>
            </w:pPr>
            <w:r>
              <w:t>C</w:t>
            </w:r>
          </w:p>
        </w:tc>
      </w:tr>
      <w:tr w:rsidR="00B6012C" w:rsidRPr="00706FBE" w14:paraId="3D7A5050"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0F34408D" w14:textId="77777777" w:rsidR="00B6012C" w:rsidRPr="00706FBE" w:rsidRDefault="00B6012C" w:rsidP="009B5268">
            <w:pPr>
              <w:pStyle w:val="TAL"/>
            </w:pPr>
            <w:r>
              <w:t>applicationID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29D1E5D" w14:textId="77777777" w:rsidR="00B6012C" w:rsidRPr="00706FBE" w:rsidRDefault="00B6012C" w:rsidP="009B5268">
            <w:pPr>
              <w:pStyle w:val="TAL"/>
            </w:pPr>
            <w:r>
              <w:t>Application identifier on the UE or on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40A2B804" w14:textId="77777777" w:rsidR="00B6012C" w:rsidRPr="00706FBE" w:rsidRDefault="00B6012C" w:rsidP="009B5268">
            <w:pPr>
              <w:pStyle w:val="TAL"/>
            </w:pPr>
            <w:r>
              <w:t>C</w:t>
            </w:r>
          </w:p>
        </w:tc>
      </w:tr>
      <w:tr w:rsidR="00B6012C" w:rsidRPr="00706FBE" w14:paraId="586F51A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867E541" w14:textId="77777777" w:rsidR="00B6012C" w:rsidRPr="00706FBE" w:rsidRDefault="00B6012C" w:rsidP="009B5268">
            <w:pPr>
              <w:pStyle w:val="TAL"/>
            </w:pPr>
            <w:r>
              <w:t>aFID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4D2C06F" w14:textId="77777777" w:rsidR="00B6012C" w:rsidRPr="00706FBE" w:rsidRDefault="00B6012C" w:rsidP="009B5268">
            <w:pPr>
              <w:pStyle w:val="TAL"/>
            </w:pPr>
            <w:r>
              <w:t>Identifier of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042D49A8" w14:textId="77777777" w:rsidR="00B6012C" w:rsidRPr="00706FBE" w:rsidRDefault="00B6012C" w:rsidP="009B5268">
            <w:pPr>
              <w:pStyle w:val="TAL"/>
            </w:pPr>
            <w:r>
              <w:t>C</w:t>
            </w:r>
          </w:p>
        </w:tc>
      </w:tr>
      <w:tr w:rsidR="00B6012C" w:rsidRPr="00706FBE" w14:paraId="69DE8B0B"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419C402C" w14:textId="77777777" w:rsidR="00B6012C" w:rsidRPr="00706FBE" w:rsidRDefault="00B6012C" w:rsidP="009B5268">
            <w:pPr>
              <w:pStyle w:val="TAL"/>
            </w:pPr>
            <w:r>
              <w:t>rDSAction</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2569CEC" w14:textId="20E7E44F" w:rsidR="00B6012C" w:rsidRPr="00706FBE" w:rsidRDefault="00B6012C" w:rsidP="009B5268">
            <w:pPr>
              <w:pStyle w:val="TAL"/>
            </w:pPr>
            <w:r>
              <w:t xml:space="preserve">Action if RDS is used. Possible values: </w:t>
            </w:r>
            <w:r w:rsidR="00034675">
              <w:t>"</w:t>
            </w:r>
            <w:r>
              <w:t>ReservePort</w:t>
            </w:r>
            <w:r w:rsidR="00034675">
              <w:t>"</w:t>
            </w:r>
            <w:r>
              <w:t xml:space="preserve">, </w:t>
            </w:r>
            <w:r w:rsidR="00034675">
              <w:t>"</w:t>
            </w:r>
            <w:r>
              <w:t>ReleasePort</w:t>
            </w:r>
            <w:r w:rsidR="00034675">
              <w:t>"</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6FCEC167" w14:textId="77777777" w:rsidR="00B6012C" w:rsidRPr="00706FBE" w:rsidRDefault="00B6012C" w:rsidP="009B5268">
            <w:pPr>
              <w:pStyle w:val="TAL"/>
            </w:pPr>
            <w:r>
              <w:t>C</w:t>
            </w:r>
          </w:p>
        </w:tc>
      </w:tr>
      <w:tr w:rsidR="00B6012C" w:rsidRPr="00706FBE" w14:paraId="60600B29"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989244D" w14:textId="77777777" w:rsidR="00B6012C" w:rsidRPr="00706FBE" w:rsidRDefault="00B6012C" w:rsidP="009B5268">
            <w:pPr>
              <w:pStyle w:val="TAL"/>
            </w:pPr>
            <w:r>
              <w:t>serializationFormat</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D4268C0" w14:textId="77777777" w:rsidR="00B6012C" w:rsidRPr="00706FBE" w:rsidRDefault="00B6012C" w:rsidP="009B5268">
            <w:pPr>
              <w:pStyle w:val="TAL"/>
            </w:pPr>
            <w:r>
              <w:t>Data format exchanged between UE and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37B9723B" w14:textId="77777777" w:rsidR="00B6012C" w:rsidRPr="00706FBE" w:rsidRDefault="00B6012C" w:rsidP="009B5268">
            <w:pPr>
              <w:pStyle w:val="TAL"/>
            </w:pPr>
            <w:r>
              <w:t>C</w:t>
            </w:r>
          </w:p>
        </w:tc>
      </w:tr>
    </w:tbl>
    <w:p w14:paraId="5F9919E8" w14:textId="77777777" w:rsidR="00B6012C" w:rsidRDefault="00B6012C" w:rsidP="00B6012C"/>
    <w:p w14:paraId="0F83B658" w14:textId="77777777" w:rsidR="00B6012C" w:rsidRDefault="00B6012C" w:rsidP="00B6012C">
      <w:pPr>
        <w:pStyle w:val="Heading5"/>
      </w:pPr>
      <w:bookmarkStart w:id="331" w:name="_Toc135598685"/>
      <w:r>
        <w:t>7.7.2.1.4</w:t>
      </w:r>
      <w:r>
        <w:tab/>
      </w:r>
      <w:r w:rsidRPr="00891E61">
        <w:rPr>
          <w:szCs w:val="22"/>
        </w:rPr>
        <w:t xml:space="preserve">PDU </w:t>
      </w:r>
      <w:r>
        <w:rPr>
          <w:szCs w:val="22"/>
        </w:rPr>
        <w:t>s</w:t>
      </w:r>
      <w:r w:rsidRPr="00891E61">
        <w:rPr>
          <w:szCs w:val="22"/>
        </w:rPr>
        <w:t xml:space="preserve">ession </w:t>
      </w:r>
      <w:r>
        <w:rPr>
          <w:szCs w:val="22"/>
        </w:rPr>
        <w:t>release</w:t>
      </w:r>
      <w:bookmarkEnd w:id="331"/>
    </w:p>
    <w:p w14:paraId="4AF7185F" w14:textId="77777777" w:rsidR="00B6012C" w:rsidRDefault="00B6012C" w:rsidP="00B6012C">
      <w:r w:rsidRPr="00706FBE">
        <w:t xml:space="preserve">The IRI-POI in the NEF shall generate an xIRI containing an NEFPDUSessionRelease record when the IRI-POI present in the NEF detects that an unstructured PDU session using NEF </w:t>
      </w:r>
      <w:r>
        <w:t xml:space="preserve">related to the target UE </w:t>
      </w:r>
      <w:r w:rsidRPr="00706FBE">
        <w:t>needs to be released. The IRI-POI present in the NEF shall generate the xIRI for the following events:</w:t>
      </w:r>
    </w:p>
    <w:p w14:paraId="046EDC84" w14:textId="77777777" w:rsidR="00B6012C" w:rsidRPr="00891E61" w:rsidRDefault="00B6012C" w:rsidP="00B6012C">
      <w:pPr>
        <w:pStyle w:val="B1"/>
      </w:pPr>
      <w:r w:rsidRPr="00891E61">
        <w:t>-</w:t>
      </w:r>
      <w:r w:rsidRPr="00891E61">
        <w:tab/>
      </w:r>
      <w:r w:rsidRPr="00706FBE">
        <w:rPr>
          <w:lang w:eastAsia="fr-FR"/>
        </w:rPr>
        <w:t>NEF notifies the SMF that the SMF-NEF Connection for NIDD via NEF is no longer valid using Nnef_SMContext_DeleteNotify service operation</w:t>
      </w:r>
      <w:r>
        <w:rPr>
          <w:lang w:eastAsia="fr-FR"/>
        </w:rPr>
        <w:t xml:space="preserve"> when NEF receives a notification from the UDM that the NIDD authorization has ended. </w:t>
      </w:r>
      <w:r w:rsidRPr="00706FBE">
        <w:t>NEF releases the SM Context for NIDD on NEF</w:t>
      </w:r>
      <w:r>
        <w:t xml:space="preserve"> as described in </w:t>
      </w:r>
      <w:r w:rsidRPr="00C93474">
        <w:t>TS 29.541</w:t>
      </w:r>
      <w:r>
        <w:t xml:space="preserve"> </w:t>
      </w:r>
      <w:r>
        <w:rPr>
          <w:lang w:eastAsia="fr-FR"/>
        </w:rPr>
        <w:t>[57] clause 5.2.2.4</w:t>
      </w:r>
      <w:r w:rsidRPr="00891E61">
        <w:t>.</w:t>
      </w:r>
      <w:r>
        <w:t xml:space="preserve"> This corresponds to </w:t>
      </w:r>
      <w:r w:rsidRPr="001F5D1C">
        <w:t>NEF Initiated SMF-NEF Connection Release procedure</w:t>
      </w:r>
      <w:r>
        <w:t>.</w:t>
      </w:r>
    </w:p>
    <w:p w14:paraId="2C0E6BED" w14:textId="77777777" w:rsidR="00B6012C" w:rsidRPr="00891E61" w:rsidRDefault="00B6012C" w:rsidP="00B6012C">
      <w:pPr>
        <w:pStyle w:val="B1"/>
      </w:pPr>
      <w:r w:rsidRPr="00891E61">
        <w:t>-</w:t>
      </w:r>
      <w:r w:rsidRPr="00891E61">
        <w:tab/>
      </w:r>
      <w:r w:rsidRPr="00706FBE">
        <w:rPr>
          <w:lang w:eastAsia="fr-FR"/>
        </w:rPr>
        <w:t>NEF</w:t>
      </w:r>
      <w:r>
        <w:rPr>
          <w:lang w:eastAsia="fr-FR"/>
        </w:rPr>
        <w:t xml:space="preserve"> returns</w:t>
      </w:r>
      <w:r w:rsidRPr="00706FBE">
        <w:rPr>
          <w:lang w:eastAsia="fr-FR"/>
        </w:rPr>
        <w:t xml:space="preserve"> Nnef_SMContext_Delete </w:t>
      </w:r>
      <w:r>
        <w:rPr>
          <w:lang w:eastAsia="fr-FR"/>
        </w:rPr>
        <w:t>Response towards SMF</w:t>
      </w:r>
      <w:r w:rsidRPr="001D7B02">
        <w:t xml:space="preserve"> confirming release of the SMF-NEF session for the </w:t>
      </w:r>
      <w:r>
        <w:t xml:space="preserve">target </w:t>
      </w:r>
      <w:r w:rsidRPr="001D7B02">
        <w:t>UE</w:t>
      </w:r>
      <w:r>
        <w:t xml:space="preserve">. In this scenario, </w:t>
      </w:r>
      <w:r w:rsidRPr="00706FBE">
        <w:t>SMF releases the SM Context for NIDD on NEF</w:t>
      </w:r>
      <w:r>
        <w:t xml:space="preserve"> as specified in </w:t>
      </w:r>
      <w:r w:rsidRPr="00C93474">
        <w:t xml:space="preserve">TS 29.541 </w:t>
      </w:r>
      <w:r>
        <w:t>[57] clause 5.2.2.3)</w:t>
      </w:r>
      <w:r w:rsidRPr="00891E61">
        <w:t>.</w:t>
      </w:r>
    </w:p>
    <w:p w14:paraId="404F30E0" w14:textId="77777777" w:rsidR="00B6012C" w:rsidRPr="00FF287F" w:rsidRDefault="00B6012C" w:rsidP="009B5268">
      <w:pPr>
        <w:pStyle w:val="TH"/>
      </w:pPr>
      <w:r w:rsidRPr="00891E61">
        <w:t xml:space="preserve">Table </w:t>
      </w:r>
      <w:r>
        <w:t>7.7.2</w:t>
      </w:r>
      <w:r w:rsidRPr="00891E61">
        <w:t xml:space="preserve">-3: NEFPDUSessionRelease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B6012C" w:rsidRPr="00074E93" w14:paraId="6D622C39" w14:textId="77777777" w:rsidTr="00822E9A">
        <w:tc>
          <w:tcPr>
            <w:tcW w:w="1965" w:type="dxa"/>
            <w:shd w:val="clear" w:color="auto" w:fill="auto"/>
          </w:tcPr>
          <w:p w14:paraId="3912C9AE" w14:textId="77777777" w:rsidR="00B6012C" w:rsidRPr="00891E61" w:rsidRDefault="00B6012C" w:rsidP="00822E9A">
            <w:pPr>
              <w:pStyle w:val="TAH"/>
            </w:pPr>
            <w:r w:rsidRPr="00891E61">
              <w:t>Field name</w:t>
            </w:r>
          </w:p>
        </w:tc>
        <w:tc>
          <w:tcPr>
            <w:tcW w:w="6245" w:type="dxa"/>
            <w:shd w:val="clear" w:color="auto" w:fill="auto"/>
          </w:tcPr>
          <w:p w14:paraId="20CFFCEB" w14:textId="77777777" w:rsidR="00B6012C" w:rsidRPr="00891E61" w:rsidRDefault="00B6012C" w:rsidP="00822E9A">
            <w:pPr>
              <w:pStyle w:val="TAH"/>
            </w:pPr>
            <w:r>
              <w:t>Value</w:t>
            </w:r>
          </w:p>
        </w:tc>
        <w:tc>
          <w:tcPr>
            <w:tcW w:w="852" w:type="dxa"/>
            <w:shd w:val="clear" w:color="auto" w:fill="auto"/>
          </w:tcPr>
          <w:p w14:paraId="66267BA4" w14:textId="77777777" w:rsidR="00B6012C" w:rsidRPr="00891E61" w:rsidRDefault="00B6012C" w:rsidP="00822E9A">
            <w:pPr>
              <w:pStyle w:val="TAH"/>
            </w:pPr>
            <w:r w:rsidRPr="00891E61">
              <w:t>M/C/O</w:t>
            </w:r>
          </w:p>
        </w:tc>
      </w:tr>
      <w:tr w:rsidR="00B6012C" w:rsidRPr="00706FBE" w14:paraId="16947BCE" w14:textId="77777777" w:rsidTr="00822E9A">
        <w:tc>
          <w:tcPr>
            <w:tcW w:w="1965" w:type="dxa"/>
            <w:shd w:val="clear" w:color="auto" w:fill="auto"/>
          </w:tcPr>
          <w:p w14:paraId="6A478B41" w14:textId="77777777" w:rsidR="00B6012C" w:rsidRPr="00706FBE" w:rsidRDefault="00B6012C" w:rsidP="00822E9A">
            <w:pPr>
              <w:pStyle w:val="TAL"/>
            </w:pPr>
            <w:r w:rsidRPr="00706FBE">
              <w:t>sUPI</w:t>
            </w:r>
          </w:p>
        </w:tc>
        <w:tc>
          <w:tcPr>
            <w:tcW w:w="6245" w:type="dxa"/>
            <w:shd w:val="clear" w:color="auto" w:fill="auto"/>
          </w:tcPr>
          <w:p w14:paraId="55B622E4" w14:textId="77777777" w:rsidR="00B6012C" w:rsidRPr="00706FBE" w:rsidRDefault="00B6012C" w:rsidP="00822E9A">
            <w:pPr>
              <w:pStyle w:val="TAL"/>
            </w:pPr>
            <w:r w:rsidRPr="00706FBE">
              <w:t xml:space="preserve">SUPI associated with the PDU session </w:t>
            </w:r>
          </w:p>
        </w:tc>
        <w:tc>
          <w:tcPr>
            <w:tcW w:w="852" w:type="dxa"/>
            <w:shd w:val="clear" w:color="auto" w:fill="auto"/>
          </w:tcPr>
          <w:p w14:paraId="47655C58" w14:textId="77777777" w:rsidR="00B6012C" w:rsidRPr="00706FBE" w:rsidRDefault="00B6012C" w:rsidP="00822E9A">
            <w:pPr>
              <w:pStyle w:val="TAL"/>
            </w:pPr>
            <w:r>
              <w:t>M</w:t>
            </w:r>
          </w:p>
        </w:tc>
      </w:tr>
      <w:tr w:rsidR="00B6012C" w:rsidRPr="00706FBE" w14:paraId="66921336" w14:textId="77777777" w:rsidTr="00822E9A">
        <w:tc>
          <w:tcPr>
            <w:tcW w:w="1965" w:type="dxa"/>
            <w:shd w:val="clear" w:color="auto" w:fill="auto"/>
          </w:tcPr>
          <w:p w14:paraId="595E4D86" w14:textId="77777777" w:rsidR="00B6012C" w:rsidRPr="00706FBE" w:rsidRDefault="00B6012C" w:rsidP="00822E9A">
            <w:pPr>
              <w:pStyle w:val="TAL"/>
            </w:pPr>
            <w:r w:rsidRPr="00706FBE">
              <w:t>gPSI</w:t>
            </w:r>
          </w:p>
        </w:tc>
        <w:tc>
          <w:tcPr>
            <w:tcW w:w="6245" w:type="dxa"/>
            <w:shd w:val="clear" w:color="auto" w:fill="auto"/>
          </w:tcPr>
          <w:p w14:paraId="11D0F6A8" w14:textId="77777777" w:rsidR="00B6012C" w:rsidRPr="00706FBE" w:rsidRDefault="00B6012C" w:rsidP="00822E9A">
            <w:pPr>
              <w:pStyle w:val="TAL"/>
            </w:pPr>
            <w:r w:rsidRPr="00706FBE">
              <w:t>GPSI associated with the PDU session</w:t>
            </w:r>
          </w:p>
        </w:tc>
        <w:tc>
          <w:tcPr>
            <w:tcW w:w="852" w:type="dxa"/>
            <w:shd w:val="clear" w:color="auto" w:fill="auto"/>
          </w:tcPr>
          <w:p w14:paraId="189350DE" w14:textId="77777777" w:rsidR="00B6012C" w:rsidRPr="00706FBE" w:rsidRDefault="00B6012C" w:rsidP="00822E9A">
            <w:pPr>
              <w:pStyle w:val="TAL"/>
            </w:pPr>
            <w:r>
              <w:t>M</w:t>
            </w:r>
          </w:p>
        </w:tc>
      </w:tr>
      <w:tr w:rsidR="00B6012C" w:rsidRPr="00706FBE" w14:paraId="07CE5370" w14:textId="77777777" w:rsidTr="00822E9A">
        <w:tc>
          <w:tcPr>
            <w:tcW w:w="1965" w:type="dxa"/>
            <w:shd w:val="clear" w:color="auto" w:fill="auto"/>
          </w:tcPr>
          <w:p w14:paraId="0CF7F229" w14:textId="77777777" w:rsidR="00B6012C" w:rsidRPr="00706FBE" w:rsidRDefault="00B6012C" w:rsidP="00822E9A">
            <w:pPr>
              <w:pStyle w:val="TAL"/>
            </w:pPr>
            <w:r w:rsidRPr="00706FBE">
              <w:t>pDUSessionID</w:t>
            </w:r>
          </w:p>
        </w:tc>
        <w:tc>
          <w:tcPr>
            <w:tcW w:w="6245" w:type="dxa"/>
            <w:shd w:val="clear" w:color="auto" w:fill="auto"/>
          </w:tcPr>
          <w:p w14:paraId="1F11C5D2" w14:textId="77777777" w:rsidR="00B6012C" w:rsidRPr="00706FBE" w:rsidRDefault="00B6012C" w:rsidP="00822E9A">
            <w:pPr>
              <w:pStyle w:val="TAL"/>
            </w:pPr>
            <w:r w:rsidRPr="00706FBE">
              <w:t>PDU Session ID as assigned by the AMF</w:t>
            </w:r>
          </w:p>
        </w:tc>
        <w:tc>
          <w:tcPr>
            <w:tcW w:w="852" w:type="dxa"/>
            <w:shd w:val="clear" w:color="auto" w:fill="auto"/>
          </w:tcPr>
          <w:p w14:paraId="07DEC23D" w14:textId="77777777" w:rsidR="00B6012C" w:rsidRPr="00706FBE" w:rsidRDefault="00B6012C" w:rsidP="00822E9A">
            <w:pPr>
              <w:pStyle w:val="TAL"/>
            </w:pPr>
            <w:r w:rsidRPr="00706FBE">
              <w:t>M</w:t>
            </w:r>
          </w:p>
        </w:tc>
      </w:tr>
      <w:tr w:rsidR="00B6012C" w:rsidRPr="00706FBE" w14:paraId="6F91BAA0" w14:textId="77777777" w:rsidTr="00822E9A">
        <w:tc>
          <w:tcPr>
            <w:tcW w:w="1965" w:type="dxa"/>
            <w:shd w:val="clear" w:color="auto" w:fill="auto"/>
          </w:tcPr>
          <w:p w14:paraId="1163A8C9" w14:textId="77777777" w:rsidR="00B6012C" w:rsidRPr="00706FBE" w:rsidRDefault="00B6012C" w:rsidP="00822E9A">
            <w:pPr>
              <w:pStyle w:val="TAL"/>
            </w:pPr>
            <w:r w:rsidRPr="00706FBE">
              <w:t>timeOfFirstPacket</w:t>
            </w:r>
          </w:p>
        </w:tc>
        <w:tc>
          <w:tcPr>
            <w:tcW w:w="6245" w:type="dxa"/>
            <w:shd w:val="clear" w:color="auto" w:fill="auto"/>
          </w:tcPr>
          <w:p w14:paraId="374EEA3B" w14:textId="77777777" w:rsidR="00B6012C" w:rsidRPr="00706FBE" w:rsidRDefault="00B6012C" w:rsidP="00822E9A">
            <w:pPr>
              <w:pStyle w:val="TAL"/>
            </w:pPr>
            <w:r w:rsidRPr="00706FBE">
              <w:t>Time of first packet for the PDU session</w:t>
            </w:r>
          </w:p>
        </w:tc>
        <w:tc>
          <w:tcPr>
            <w:tcW w:w="852" w:type="dxa"/>
            <w:shd w:val="clear" w:color="auto" w:fill="auto"/>
          </w:tcPr>
          <w:p w14:paraId="697CB0A6" w14:textId="77777777" w:rsidR="00B6012C" w:rsidRPr="00706FBE" w:rsidRDefault="00B6012C" w:rsidP="00822E9A">
            <w:pPr>
              <w:pStyle w:val="TAL"/>
            </w:pPr>
            <w:r w:rsidRPr="00706FBE">
              <w:t>C</w:t>
            </w:r>
          </w:p>
        </w:tc>
      </w:tr>
      <w:tr w:rsidR="00B6012C" w:rsidRPr="00706FBE" w14:paraId="2F9B02DE" w14:textId="77777777" w:rsidTr="00822E9A">
        <w:tc>
          <w:tcPr>
            <w:tcW w:w="1965" w:type="dxa"/>
            <w:shd w:val="clear" w:color="auto" w:fill="auto"/>
          </w:tcPr>
          <w:p w14:paraId="44B182A9" w14:textId="77777777" w:rsidR="00B6012C" w:rsidRPr="00706FBE" w:rsidRDefault="00B6012C" w:rsidP="00822E9A">
            <w:pPr>
              <w:pStyle w:val="TAL"/>
            </w:pPr>
            <w:r w:rsidRPr="00706FBE">
              <w:t>timeOfLastPacket</w:t>
            </w:r>
          </w:p>
        </w:tc>
        <w:tc>
          <w:tcPr>
            <w:tcW w:w="6245" w:type="dxa"/>
            <w:shd w:val="clear" w:color="auto" w:fill="auto"/>
          </w:tcPr>
          <w:p w14:paraId="68EE7505" w14:textId="77777777" w:rsidR="00B6012C" w:rsidRPr="00706FBE" w:rsidRDefault="00B6012C" w:rsidP="00822E9A">
            <w:pPr>
              <w:pStyle w:val="TAL"/>
            </w:pPr>
            <w:r w:rsidRPr="00706FBE">
              <w:t>Time of last packet for the PDU session</w:t>
            </w:r>
          </w:p>
        </w:tc>
        <w:tc>
          <w:tcPr>
            <w:tcW w:w="852" w:type="dxa"/>
            <w:shd w:val="clear" w:color="auto" w:fill="auto"/>
          </w:tcPr>
          <w:p w14:paraId="1F0C22AD" w14:textId="77777777" w:rsidR="00B6012C" w:rsidRPr="00706FBE" w:rsidRDefault="00B6012C" w:rsidP="00822E9A">
            <w:pPr>
              <w:pStyle w:val="TAL"/>
            </w:pPr>
            <w:r w:rsidRPr="00706FBE">
              <w:t>C</w:t>
            </w:r>
          </w:p>
        </w:tc>
      </w:tr>
      <w:tr w:rsidR="00B6012C" w:rsidRPr="00706FBE" w14:paraId="0811F987" w14:textId="77777777" w:rsidTr="00822E9A">
        <w:tc>
          <w:tcPr>
            <w:tcW w:w="1965" w:type="dxa"/>
            <w:shd w:val="clear" w:color="auto" w:fill="auto"/>
          </w:tcPr>
          <w:p w14:paraId="68C9C514" w14:textId="77777777" w:rsidR="00B6012C" w:rsidRPr="00706FBE" w:rsidRDefault="00B6012C" w:rsidP="00822E9A">
            <w:pPr>
              <w:pStyle w:val="TAL"/>
            </w:pPr>
            <w:r w:rsidRPr="00706FBE">
              <w:t>uplinkVolume</w:t>
            </w:r>
          </w:p>
        </w:tc>
        <w:tc>
          <w:tcPr>
            <w:tcW w:w="6245" w:type="dxa"/>
            <w:shd w:val="clear" w:color="auto" w:fill="auto"/>
          </w:tcPr>
          <w:p w14:paraId="1F9A8694" w14:textId="77777777" w:rsidR="00B6012C" w:rsidRPr="00706FBE" w:rsidRDefault="00B6012C" w:rsidP="00822E9A">
            <w:pPr>
              <w:pStyle w:val="TAL"/>
            </w:pPr>
            <w:r w:rsidRPr="00706FBE">
              <w:t>Number of uplink octets for the PDU session</w:t>
            </w:r>
          </w:p>
        </w:tc>
        <w:tc>
          <w:tcPr>
            <w:tcW w:w="852" w:type="dxa"/>
            <w:shd w:val="clear" w:color="auto" w:fill="auto"/>
          </w:tcPr>
          <w:p w14:paraId="0629AE57" w14:textId="77777777" w:rsidR="00B6012C" w:rsidRPr="00706FBE" w:rsidRDefault="00B6012C" w:rsidP="00822E9A">
            <w:pPr>
              <w:pStyle w:val="TAL"/>
            </w:pPr>
            <w:r w:rsidRPr="00706FBE">
              <w:t>C</w:t>
            </w:r>
          </w:p>
        </w:tc>
      </w:tr>
      <w:tr w:rsidR="00B6012C" w:rsidRPr="00706FBE" w14:paraId="0EF18F94" w14:textId="77777777" w:rsidTr="00822E9A">
        <w:tc>
          <w:tcPr>
            <w:tcW w:w="1965" w:type="dxa"/>
            <w:shd w:val="clear" w:color="auto" w:fill="auto"/>
          </w:tcPr>
          <w:p w14:paraId="349E732E" w14:textId="77777777" w:rsidR="00B6012C" w:rsidRPr="00706FBE" w:rsidRDefault="00B6012C" w:rsidP="00822E9A">
            <w:pPr>
              <w:pStyle w:val="TAL"/>
            </w:pPr>
            <w:r w:rsidRPr="00706FBE">
              <w:t>downlinkVolume</w:t>
            </w:r>
          </w:p>
        </w:tc>
        <w:tc>
          <w:tcPr>
            <w:tcW w:w="6245" w:type="dxa"/>
            <w:shd w:val="clear" w:color="auto" w:fill="auto"/>
          </w:tcPr>
          <w:p w14:paraId="3DB57BF6" w14:textId="77777777" w:rsidR="00B6012C" w:rsidRPr="00706FBE" w:rsidRDefault="00B6012C" w:rsidP="00822E9A">
            <w:pPr>
              <w:pStyle w:val="TAL"/>
            </w:pPr>
            <w:r w:rsidRPr="00706FBE">
              <w:t>Number of downlink octets for the PDU session</w:t>
            </w:r>
          </w:p>
        </w:tc>
        <w:tc>
          <w:tcPr>
            <w:tcW w:w="852" w:type="dxa"/>
            <w:shd w:val="clear" w:color="auto" w:fill="auto"/>
          </w:tcPr>
          <w:p w14:paraId="76615472" w14:textId="77777777" w:rsidR="00B6012C" w:rsidRPr="00706FBE" w:rsidRDefault="00B6012C" w:rsidP="00822E9A">
            <w:pPr>
              <w:pStyle w:val="TAL"/>
            </w:pPr>
            <w:r w:rsidRPr="00706FBE">
              <w:t>C</w:t>
            </w:r>
          </w:p>
        </w:tc>
      </w:tr>
      <w:tr w:rsidR="00B6012C" w:rsidRPr="00706FBE" w14:paraId="663CDF72" w14:textId="77777777" w:rsidTr="00822E9A">
        <w:tc>
          <w:tcPr>
            <w:tcW w:w="1965" w:type="dxa"/>
            <w:shd w:val="clear" w:color="auto" w:fill="auto"/>
          </w:tcPr>
          <w:p w14:paraId="641DE579" w14:textId="77777777" w:rsidR="00B6012C" w:rsidRPr="00706FBE" w:rsidRDefault="00B6012C" w:rsidP="00822E9A">
            <w:pPr>
              <w:pStyle w:val="TAL"/>
            </w:pPr>
            <w:r w:rsidRPr="00706FBE">
              <w:t>releaseCause</w:t>
            </w:r>
          </w:p>
        </w:tc>
        <w:tc>
          <w:tcPr>
            <w:tcW w:w="6245" w:type="dxa"/>
            <w:shd w:val="clear" w:color="auto" w:fill="auto"/>
          </w:tcPr>
          <w:p w14:paraId="69F94273" w14:textId="77777777" w:rsidR="00B6012C" w:rsidRPr="00706FBE" w:rsidRDefault="00B6012C" w:rsidP="00822E9A">
            <w:pPr>
              <w:pStyle w:val="TAL"/>
            </w:pPr>
            <w:r w:rsidRPr="00706FBE">
              <w:t>Cause of PDU Session Release</w:t>
            </w:r>
          </w:p>
        </w:tc>
        <w:tc>
          <w:tcPr>
            <w:tcW w:w="852" w:type="dxa"/>
            <w:shd w:val="clear" w:color="auto" w:fill="auto"/>
          </w:tcPr>
          <w:p w14:paraId="1A771A69" w14:textId="77777777" w:rsidR="00B6012C" w:rsidRPr="00706FBE" w:rsidRDefault="00B6012C" w:rsidP="00822E9A">
            <w:pPr>
              <w:pStyle w:val="TAL"/>
            </w:pPr>
            <w:r w:rsidRPr="00706FBE">
              <w:t>M</w:t>
            </w:r>
          </w:p>
        </w:tc>
      </w:tr>
    </w:tbl>
    <w:p w14:paraId="4855062F" w14:textId="77777777" w:rsidR="00B6012C" w:rsidRDefault="00B6012C" w:rsidP="00B6012C"/>
    <w:p w14:paraId="00DB16E3" w14:textId="77777777" w:rsidR="00B6012C" w:rsidRDefault="00B6012C" w:rsidP="00B6012C">
      <w:pPr>
        <w:pStyle w:val="Heading5"/>
      </w:pPr>
      <w:bookmarkStart w:id="332" w:name="_Toc135598686"/>
      <w:r>
        <w:t>7.7.2.1.5</w:t>
      </w:r>
      <w:r>
        <w:tab/>
      </w:r>
      <w:r>
        <w:rPr>
          <w:szCs w:val="22"/>
        </w:rPr>
        <w:t>Unsuccessful procedure</w:t>
      </w:r>
      <w:bookmarkEnd w:id="332"/>
    </w:p>
    <w:p w14:paraId="7009C5D3" w14:textId="77777777" w:rsidR="00B6012C" w:rsidRPr="00706FBE" w:rsidRDefault="00B6012C" w:rsidP="00B6012C">
      <w:r w:rsidRPr="00706FBE">
        <w:t>The IRI-POI in the NEF shall generate an xIRI containing an NEFUnsuccessfulProcedure record when the IRI-POI present in the NEF detects an unsuccessful procedure or error condition for a UE matching one of the target identifiers provided via LI_X1.</w:t>
      </w:r>
    </w:p>
    <w:p w14:paraId="41F714CF" w14:textId="77777777" w:rsidR="00B6012C" w:rsidRDefault="00B6012C" w:rsidP="00B6012C">
      <w:r w:rsidRPr="007C70C8">
        <w:t>Accordingly, the IRI-POI in the NEF generates the xIRI when one of the following events are detected</w:t>
      </w:r>
      <w:r>
        <w:t xml:space="preserve"> as described in TS 29.541 [57] clause 6.1.7.3 and TS 24.250 [61] clause 5.4.2.6</w:t>
      </w:r>
      <w:r w:rsidRPr="007C70C8">
        <w:t>:</w:t>
      </w:r>
    </w:p>
    <w:p w14:paraId="3EE61075" w14:textId="77777777" w:rsidR="00B6012C" w:rsidRDefault="00B6012C" w:rsidP="00B6012C">
      <w:pPr>
        <w:pStyle w:val="B1"/>
      </w:pPr>
      <w:r w:rsidRPr="00891E61">
        <w:t>-</w:t>
      </w:r>
      <w:r w:rsidRPr="00891E61">
        <w:tab/>
      </w:r>
      <w:r w:rsidRPr="0041185A">
        <w:t xml:space="preserve">NEF sends a Nnef_SMContext_Create Reject message to the SMF with a reject cause set to </w:t>
      </w:r>
      <w:r>
        <w:t>"</w:t>
      </w:r>
      <w:r w:rsidRPr="0041185A">
        <w:t>USER_UNKNOWN</w:t>
      </w:r>
      <w:r>
        <w:rPr>
          <w:lang w:eastAsia="fr-FR"/>
        </w:rPr>
        <w:t>"</w:t>
      </w:r>
      <w:r w:rsidRPr="0041185A">
        <w:t xml:space="preserve"> or </w:t>
      </w:r>
      <w:r>
        <w:t>"</w:t>
      </w:r>
      <w:r w:rsidRPr="0041185A">
        <w:t>NIDD_CONFIGURATION_NOT_AVAILABLE</w:t>
      </w:r>
      <w:r>
        <w:rPr>
          <w:lang w:eastAsia="fr-FR"/>
        </w:rPr>
        <w:t>"</w:t>
      </w:r>
      <w:r w:rsidRPr="00891E61">
        <w:t>.</w:t>
      </w:r>
    </w:p>
    <w:p w14:paraId="1B122861" w14:textId="77777777" w:rsidR="00B6012C" w:rsidRDefault="00B6012C" w:rsidP="00B6012C">
      <w:pPr>
        <w:pStyle w:val="B1"/>
      </w:pPr>
      <w:r w:rsidRPr="00891E61">
        <w:t>-</w:t>
      </w:r>
      <w:r w:rsidRPr="00891E61">
        <w:tab/>
      </w:r>
      <w:r w:rsidRPr="0041185A">
        <w:t xml:space="preserve">NEF sends a Nnef_SMContext_Update Reject message to the SMF with a reject cause set to </w:t>
      </w:r>
      <w:r>
        <w:t>"</w:t>
      </w:r>
      <w:r w:rsidRPr="0041185A">
        <w:t>CONTEXT_NOT_FOUND</w:t>
      </w:r>
      <w:r>
        <w:rPr>
          <w:lang w:eastAsia="fr-FR"/>
        </w:rPr>
        <w:t>"</w:t>
      </w:r>
      <w:r w:rsidRPr="00891E61">
        <w:t>.</w:t>
      </w:r>
    </w:p>
    <w:p w14:paraId="22A3DCD8" w14:textId="77777777" w:rsidR="00B6012C" w:rsidRDefault="00B6012C" w:rsidP="00B6012C">
      <w:pPr>
        <w:pStyle w:val="B1"/>
      </w:pPr>
      <w:r w:rsidRPr="00891E61">
        <w:t>-</w:t>
      </w:r>
      <w:r w:rsidRPr="00891E61">
        <w:tab/>
      </w:r>
      <w:r w:rsidRPr="0041185A">
        <w:t xml:space="preserve">NEF sends a Nnef_SMContext_Delete Reject message to the SMF with a reject cause set to </w:t>
      </w:r>
      <w:r>
        <w:t>"</w:t>
      </w:r>
      <w:r w:rsidRPr="0041185A">
        <w:t>CONTEXT_NOT_FOUND</w:t>
      </w:r>
      <w:r>
        <w:rPr>
          <w:lang w:eastAsia="fr-FR"/>
        </w:rPr>
        <w:t>"</w:t>
      </w:r>
      <w:r>
        <w:t>.</w:t>
      </w:r>
    </w:p>
    <w:p w14:paraId="035C0883"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UE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7CBF4C59"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51E0EC77"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Pr>
          <w:lang w:eastAsia="fr-FR"/>
        </w:rPr>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3CDC6E11"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F775E09" w14:textId="77777777" w:rsidR="00B6012C" w:rsidRPr="00FC05B6" w:rsidRDefault="00B6012C" w:rsidP="009B5268">
      <w:pPr>
        <w:pStyle w:val="TH"/>
      </w:pPr>
      <w:r w:rsidRPr="00891E61">
        <w:t xml:space="preserve">Table </w:t>
      </w:r>
      <w:r>
        <w:t>7.7.2</w:t>
      </w:r>
      <w:r w:rsidRPr="00891E61">
        <w:t>-4: NEFUnsuccessfulProcedure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5730"/>
        <w:gridCol w:w="835"/>
      </w:tblGrid>
      <w:tr w:rsidR="00B6012C" w:rsidRPr="00074E93" w14:paraId="2A892AD2" w14:textId="77777777" w:rsidTr="00822E9A">
        <w:tc>
          <w:tcPr>
            <w:tcW w:w="2497" w:type="dxa"/>
            <w:shd w:val="clear" w:color="auto" w:fill="auto"/>
          </w:tcPr>
          <w:p w14:paraId="515F73A2" w14:textId="77777777" w:rsidR="00B6012C" w:rsidRPr="00891E61" w:rsidRDefault="00B6012C" w:rsidP="009B5268">
            <w:pPr>
              <w:pStyle w:val="TAH"/>
            </w:pPr>
            <w:r w:rsidRPr="00891E61">
              <w:t>Field name</w:t>
            </w:r>
          </w:p>
        </w:tc>
        <w:tc>
          <w:tcPr>
            <w:tcW w:w="5730" w:type="dxa"/>
            <w:shd w:val="clear" w:color="auto" w:fill="auto"/>
          </w:tcPr>
          <w:p w14:paraId="55E3EB23" w14:textId="77777777" w:rsidR="00B6012C" w:rsidRPr="00891E61" w:rsidRDefault="00B6012C" w:rsidP="009B5268">
            <w:pPr>
              <w:pStyle w:val="TAH"/>
            </w:pPr>
            <w:r w:rsidRPr="00891E61">
              <w:t>Value</w:t>
            </w:r>
          </w:p>
        </w:tc>
        <w:tc>
          <w:tcPr>
            <w:tcW w:w="835" w:type="dxa"/>
            <w:shd w:val="clear" w:color="auto" w:fill="auto"/>
          </w:tcPr>
          <w:p w14:paraId="23C07D07" w14:textId="77777777" w:rsidR="00B6012C" w:rsidRPr="00891E61" w:rsidRDefault="00B6012C" w:rsidP="009B5268">
            <w:pPr>
              <w:pStyle w:val="TAH"/>
            </w:pPr>
            <w:r w:rsidRPr="00891E61">
              <w:t>M/C/O</w:t>
            </w:r>
          </w:p>
        </w:tc>
      </w:tr>
      <w:tr w:rsidR="00B6012C" w:rsidRPr="00706FBE" w14:paraId="4406DF82" w14:textId="77777777" w:rsidTr="00822E9A">
        <w:tc>
          <w:tcPr>
            <w:tcW w:w="2497" w:type="dxa"/>
            <w:shd w:val="clear" w:color="auto" w:fill="auto"/>
          </w:tcPr>
          <w:p w14:paraId="6B3C7362" w14:textId="77777777" w:rsidR="00B6012C" w:rsidRPr="00706FBE" w:rsidRDefault="00B6012C" w:rsidP="009B5268">
            <w:pPr>
              <w:pStyle w:val="TAL"/>
            </w:pPr>
            <w:r w:rsidRPr="00706FBE">
              <w:t>failureCause</w:t>
            </w:r>
          </w:p>
        </w:tc>
        <w:tc>
          <w:tcPr>
            <w:tcW w:w="5730" w:type="dxa"/>
            <w:shd w:val="clear" w:color="auto" w:fill="auto"/>
          </w:tcPr>
          <w:p w14:paraId="0923602E" w14:textId="77777777" w:rsidR="00B6012C" w:rsidRPr="00706FBE" w:rsidRDefault="00B6012C" w:rsidP="009B5268">
            <w:pPr>
              <w:pStyle w:val="TAL"/>
            </w:pPr>
            <w:r w:rsidRPr="00706FBE">
              <w:t xml:space="preserve">Provides the value of the </w:t>
            </w:r>
            <w:r>
              <w:t>failure</w:t>
            </w:r>
            <w:r w:rsidRPr="00706FBE">
              <w:t xml:space="preserve"> cause.</w:t>
            </w:r>
          </w:p>
        </w:tc>
        <w:tc>
          <w:tcPr>
            <w:tcW w:w="835" w:type="dxa"/>
            <w:shd w:val="clear" w:color="auto" w:fill="auto"/>
          </w:tcPr>
          <w:p w14:paraId="2D2D75A4" w14:textId="77777777" w:rsidR="00B6012C" w:rsidRPr="00706FBE" w:rsidRDefault="00B6012C" w:rsidP="009B5268">
            <w:pPr>
              <w:pStyle w:val="TAL"/>
            </w:pPr>
            <w:r w:rsidRPr="00706FBE">
              <w:t>M</w:t>
            </w:r>
          </w:p>
        </w:tc>
      </w:tr>
      <w:tr w:rsidR="00B6012C" w:rsidRPr="00706FBE" w14:paraId="57C2969F" w14:textId="77777777" w:rsidTr="00822E9A">
        <w:tc>
          <w:tcPr>
            <w:tcW w:w="2497" w:type="dxa"/>
            <w:shd w:val="clear" w:color="auto" w:fill="auto"/>
          </w:tcPr>
          <w:p w14:paraId="56B94A47" w14:textId="77777777" w:rsidR="00B6012C" w:rsidRPr="00706FBE" w:rsidRDefault="00B6012C" w:rsidP="009B5268">
            <w:pPr>
              <w:pStyle w:val="TAL"/>
            </w:pPr>
            <w:r w:rsidRPr="00706FBE">
              <w:t>sUPI</w:t>
            </w:r>
          </w:p>
        </w:tc>
        <w:tc>
          <w:tcPr>
            <w:tcW w:w="5730" w:type="dxa"/>
            <w:shd w:val="clear" w:color="auto" w:fill="auto"/>
          </w:tcPr>
          <w:p w14:paraId="1D636DA5" w14:textId="732D1B22" w:rsidR="00B6012C" w:rsidRPr="00706FBE" w:rsidRDefault="00B6012C" w:rsidP="009B5268">
            <w:pPr>
              <w:pStyle w:val="TAL"/>
            </w:pPr>
            <w:r w:rsidRPr="00706FBE">
              <w:t>SUPI associated with the procedure</w:t>
            </w:r>
            <w:r w:rsidR="006D6EDE">
              <w:t>.</w:t>
            </w:r>
          </w:p>
        </w:tc>
        <w:tc>
          <w:tcPr>
            <w:tcW w:w="835" w:type="dxa"/>
            <w:shd w:val="clear" w:color="auto" w:fill="auto"/>
          </w:tcPr>
          <w:p w14:paraId="0A722358" w14:textId="77777777" w:rsidR="00B6012C" w:rsidRPr="00706FBE" w:rsidRDefault="00B6012C" w:rsidP="009B5268">
            <w:pPr>
              <w:pStyle w:val="TAL"/>
            </w:pPr>
            <w:r>
              <w:t>M</w:t>
            </w:r>
          </w:p>
        </w:tc>
      </w:tr>
      <w:tr w:rsidR="00B6012C" w:rsidRPr="00706FBE" w14:paraId="778D5BF2" w14:textId="77777777" w:rsidTr="00822E9A">
        <w:tc>
          <w:tcPr>
            <w:tcW w:w="2497" w:type="dxa"/>
            <w:shd w:val="clear" w:color="auto" w:fill="auto"/>
          </w:tcPr>
          <w:p w14:paraId="5F193FAE" w14:textId="77777777" w:rsidR="00B6012C" w:rsidRPr="00706FBE" w:rsidRDefault="00B6012C" w:rsidP="009B5268">
            <w:pPr>
              <w:pStyle w:val="TAL"/>
            </w:pPr>
            <w:r w:rsidRPr="00706FBE">
              <w:t>gPSI</w:t>
            </w:r>
          </w:p>
        </w:tc>
        <w:tc>
          <w:tcPr>
            <w:tcW w:w="5730" w:type="dxa"/>
            <w:shd w:val="clear" w:color="auto" w:fill="auto"/>
          </w:tcPr>
          <w:p w14:paraId="66ACE1F5" w14:textId="56B3A923" w:rsidR="00B6012C" w:rsidRPr="00706FBE" w:rsidRDefault="00B6012C" w:rsidP="009B5268">
            <w:pPr>
              <w:pStyle w:val="TAL"/>
            </w:pPr>
            <w:r w:rsidRPr="00706FBE">
              <w:t>GPSI used in the procedure, if available</w:t>
            </w:r>
            <w:r w:rsidR="006D6EDE">
              <w:t>.</w:t>
            </w:r>
          </w:p>
        </w:tc>
        <w:tc>
          <w:tcPr>
            <w:tcW w:w="835" w:type="dxa"/>
            <w:shd w:val="clear" w:color="auto" w:fill="auto"/>
          </w:tcPr>
          <w:p w14:paraId="1165557D" w14:textId="77777777" w:rsidR="00B6012C" w:rsidRPr="00706FBE" w:rsidRDefault="00B6012C" w:rsidP="009B5268">
            <w:pPr>
              <w:pStyle w:val="TAL"/>
            </w:pPr>
            <w:r w:rsidRPr="00706FBE">
              <w:t>C</w:t>
            </w:r>
          </w:p>
        </w:tc>
      </w:tr>
      <w:tr w:rsidR="00B6012C" w:rsidRPr="00706FBE" w14:paraId="6524B878" w14:textId="77777777" w:rsidTr="00822E9A">
        <w:tc>
          <w:tcPr>
            <w:tcW w:w="2497" w:type="dxa"/>
            <w:shd w:val="clear" w:color="auto" w:fill="auto"/>
          </w:tcPr>
          <w:p w14:paraId="050D5452" w14:textId="77777777" w:rsidR="00B6012C" w:rsidRPr="00706FBE" w:rsidRDefault="00B6012C" w:rsidP="009B5268">
            <w:pPr>
              <w:pStyle w:val="TAL"/>
            </w:pPr>
            <w:r w:rsidRPr="00706FBE">
              <w:t>pDUSessionID</w:t>
            </w:r>
          </w:p>
        </w:tc>
        <w:tc>
          <w:tcPr>
            <w:tcW w:w="5730" w:type="dxa"/>
            <w:shd w:val="clear" w:color="auto" w:fill="auto"/>
          </w:tcPr>
          <w:p w14:paraId="6B687593" w14:textId="200049D1" w:rsidR="00B6012C" w:rsidRPr="00706FBE" w:rsidRDefault="00B6012C" w:rsidP="009B5268">
            <w:pPr>
              <w:pStyle w:val="TAL"/>
            </w:pPr>
            <w:r w:rsidRPr="00706FBE">
              <w:t>PDU Session ID</w:t>
            </w:r>
            <w:r w:rsidR="006D6EDE">
              <w:t>.</w:t>
            </w:r>
          </w:p>
        </w:tc>
        <w:tc>
          <w:tcPr>
            <w:tcW w:w="835" w:type="dxa"/>
            <w:shd w:val="clear" w:color="auto" w:fill="auto"/>
          </w:tcPr>
          <w:p w14:paraId="2173738D" w14:textId="77777777" w:rsidR="00B6012C" w:rsidRPr="00706FBE" w:rsidRDefault="00B6012C" w:rsidP="009B5268">
            <w:pPr>
              <w:pStyle w:val="TAL"/>
            </w:pPr>
            <w:r>
              <w:t>C</w:t>
            </w:r>
          </w:p>
        </w:tc>
      </w:tr>
      <w:tr w:rsidR="00B6012C" w:rsidRPr="00706FBE" w14:paraId="76FF7E87" w14:textId="77777777" w:rsidTr="00822E9A">
        <w:tc>
          <w:tcPr>
            <w:tcW w:w="2497" w:type="dxa"/>
            <w:shd w:val="clear" w:color="auto" w:fill="auto"/>
          </w:tcPr>
          <w:p w14:paraId="4CC5C20A" w14:textId="77777777" w:rsidR="00B6012C" w:rsidRPr="00706FBE" w:rsidRDefault="00B6012C" w:rsidP="009B5268">
            <w:pPr>
              <w:pStyle w:val="TAL"/>
            </w:pPr>
            <w:r w:rsidRPr="00706FBE">
              <w:t>dNN</w:t>
            </w:r>
          </w:p>
        </w:tc>
        <w:tc>
          <w:tcPr>
            <w:tcW w:w="5730" w:type="dxa"/>
            <w:shd w:val="clear" w:color="auto" w:fill="auto"/>
          </w:tcPr>
          <w:p w14:paraId="59B1C96E" w14:textId="5CD045B7" w:rsidR="00B6012C" w:rsidRPr="00706FBE" w:rsidRDefault="00B6012C" w:rsidP="009B5268">
            <w:pPr>
              <w:pStyle w:val="TAL"/>
            </w:pPr>
            <w:r w:rsidRPr="00706FBE">
              <w:t>Data Network Name associated with the target traffic, if available</w:t>
            </w:r>
            <w:r w:rsidR="006D6EDE">
              <w:t>. Shall be given in dotted-label presentation format as described in TS 23.003 [19] clause 9.1.</w:t>
            </w:r>
          </w:p>
        </w:tc>
        <w:tc>
          <w:tcPr>
            <w:tcW w:w="835" w:type="dxa"/>
            <w:shd w:val="clear" w:color="auto" w:fill="auto"/>
          </w:tcPr>
          <w:p w14:paraId="14896BF6" w14:textId="77777777" w:rsidR="00B6012C" w:rsidRPr="00706FBE" w:rsidRDefault="00B6012C" w:rsidP="009B5268">
            <w:pPr>
              <w:pStyle w:val="TAL"/>
            </w:pPr>
            <w:r w:rsidRPr="00706FBE">
              <w:t>C</w:t>
            </w:r>
          </w:p>
        </w:tc>
      </w:tr>
      <w:tr w:rsidR="00B6012C" w:rsidRPr="00706FBE" w14:paraId="23903E4C" w14:textId="77777777" w:rsidTr="00822E9A">
        <w:tc>
          <w:tcPr>
            <w:tcW w:w="2497" w:type="dxa"/>
            <w:shd w:val="clear" w:color="auto" w:fill="auto"/>
          </w:tcPr>
          <w:p w14:paraId="42A5E9CB" w14:textId="77777777" w:rsidR="00B6012C" w:rsidRPr="00706FBE" w:rsidRDefault="00B6012C" w:rsidP="009B5268">
            <w:pPr>
              <w:pStyle w:val="TAL"/>
            </w:pPr>
            <w:r w:rsidRPr="00706FBE">
              <w:t>sNSSAI</w:t>
            </w:r>
          </w:p>
        </w:tc>
        <w:tc>
          <w:tcPr>
            <w:tcW w:w="5730" w:type="dxa"/>
            <w:shd w:val="clear" w:color="auto" w:fill="auto"/>
          </w:tcPr>
          <w:p w14:paraId="7206E82F" w14:textId="2425BCFD" w:rsidR="00B6012C" w:rsidRPr="00706FBE" w:rsidRDefault="00B6012C" w:rsidP="009B5268">
            <w:pPr>
              <w:pStyle w:val="TAL"/>
            </w:pPr>
            <w:r w:rsidRPr="00706FBE">
              <w:t>Slice requested for the procedure, if available</w:t>
            </w:r>
            <w:r w:rsidR="006D6EDE">
              <w:t>.</w:t>
            </w:r>
          </w:p>
        </w:tc>
        <w:tc>
          <w:tcPr>
            <w:tcW w:w="835" w:type="dxa"/>
            <w:shd w:val="clear" w:color="auto" w:fill="auto"/>
          </w:tcPr>
          <w:p w14:paraId="0E06524E" w14:textId="77777777" w:rsidR="00B6012C" w:rsidRPr="00706FBE" w:rsidRDefault="00B6012C" w:rsidP="009B5268">
            <w:pPr>
              <w:pStyle w:val="TAL"/>
            </w:pPr>
            <w:r w:rsidRPr="00706FBE">
              <w:t>C</w:t>
            </w:r>
          </w:p>
        </w:tc>
      </w:tr>
      <w:tr w:rsidR="00B6012C" w:rsidRPr="00706FBE" w14:paraId="7FB45A8E"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6FB2B9C8" w14:textId="77777777" w:rsidR="00B6012C" w:rsidRPr="00706FBE" w:rsidRDefault="00B6012C" w:rsidP="009B5268">
            <w:pPr>
              <w:pStyle w:val="TAL"/>
            </w:pPr>
            <w:r>
              <w:t>rDSDestionationPortNumber</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68E1522" w14:textId="384C36D0" w:rsidR="00B6012C" w:rsidRPr="00706FBE" w:rsidRDefault="00B6012C" w:rsidP="009B5268">
            <w:pPr>
              <w:pStyle w:val="TAL"/>
            </w:pPr>
            <w:r>
              <w:t>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CD8D5A" w14:textId="77777777" w:rsidR="00B6012C" w:rsidRPr="00706FBE" w:rsidRDefault="00B6012C" w:rsidP="009B5268">
            <w:pPr>
              <w:pStyle w:val="TAL"/>
            </w:pPr>
            <w:r>
              <w:t>C</w:t>
            </w:r>
          </w:p>
        </w:tc>
      </w:tr>
      <w:tr w:rsidR="00B6012C" w:rsidRPr="00706FBE" w14:paraId="36313C8F"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450307E0" w14:textId="77777777" w:rsidR="00B6012C" w:rsidRPr="00706FBE" w:rsidRDefault="00B6012C" w:rsidP="009B5268">
            <w:pPr>
              <w:pStyle w:val="TAL"/>
            </w:pPr>
            <w:r>
              <w:t>applicationID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2051F3D2" w14:textId="3C094D37" w:rsidR="00B6012C" w:rsidRPr="00706FBE" w:rsidRDefault="00B6012C" w:rsidP="009B5268">
            <w:pPr>
              <w:pStyle w:val="TAL"/>
            </w:pPr>
            <w:r>
              <w:t>Application associated with the 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0371CB" w14:textId="77777777" w:rsidR="00B6012C" w:rsidRPr="00706FBE" w:rsidRDefault="00B6012C" w:rsidP="009B5268">
            <w:pPr>
              <w:pStyle w:val="TAL"/>
            </w:pPr>
            <w:r>
              <w:t>C</w:t>
            </w:r>
          </w:p>
        </w:tc>
      </w:tr>
      <w:tr w:rsidR="00B6012C" w:rsidRPr="00706FBE" w14:paraId="064CBB1D"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19ECFC31" w14:textId="77777777" w:rsidR="00B6012C" w:rsidRPr="00706FBE" w:rsidRDefault="00B6012C" w:rsidP="009B5268">
            <w:pPr>
              <w:pStyle w:val="TAL"/>
            </w:pPr>
            <w:r w:rsidRPr="00706FBE">
              <w:t>aFID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3939DCC" w14:textId="30832105" w:rsidR="00B6012C" w:rsidRPr="00706FBE" w:rsidRDefault="00B6012C" w:rsidP="009B5268">
            <w:pPr>
              <w:pStyle w:val="TAL"/>
            </w:pPr>
            <w:r>
              <w:t>Application Function identifier</w:t>
            </w:r>
            <w:r w:rsidR="006D6EDE">
              <w:t>.</w:t>
            </w:r>
            <w:r w:rsidR="00994227">
              <w:t xml:space="preserve"> If the Application Function idenitifer is not available, the placeholder value "Unknown" shall be used.</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41196537" w14:textId="621262D6" w:rsidR="00B6012C" w:rsidRPr="00706FBE" w:rsidRDefault="00022E79" w:rsidP="009B5268">
            <w:pPr>
              <w:pStyle w:val="TAL"/>
            </w:pPr>
            <w:r>
              <w:t>M</w:t>
            </w:r>
          </w:p>
        </w:tc>
      </w:tr>
    </w:tbl>
    <w:p w14:paraId="48B2E9A1" w14:textId="77777777" w:rsidR="00B6012C" w:rsidRPr="00706FBE" w:rsidRDefault="00B6012C" w:rsidP="00B6012C"/>
    <w:p w14:paraId="12B991C5" w14:textId="77777777" w:rsidR="00B6012C" w:rsidRDefault="00B6012C" w:rsidP="00B6012C">
      <w:pPr>
        <w:pStyle w:val="Heading5"/>
      </w:pPr>
      <w:bookmarkStart w:id="333" w:name="_Toc135598687"/>
      <w:r>
        <w:t>7.7.2.1.6</w:t>
      </w:r>
      <w:r>
        <w:tab/>
      </w:r>
      <w:r w:rsidRPr="00891E61">
        <w:rPr>
          <w:rFonts w:cs="Arial"/>
          <w:szCs w:val="22"/>
        </w:rPr>
        <w:t xml:space="preserve">Start of </w:t>
      </w:r>
      <w:r>
        <w:rPr>
          <w:rFonts w:cs="Arial"/>
          <w:szCs w:val="22"/>
        </w:rPr>
        <w:t>i</w:t>
      </w:r>
      <w:r w:rsidRPr="00891E61">
        <w:rPr>
          <w:rFonts w:cs="Arial"/>
          <w:szCs w:val="22"/>
        </w:rPr>
        <w:t xml:space="preserve">nterception with </w:t>
      </w:r>
      <w:r>
        <w:rPr>
          <w:rFonts w:cs="Arial"/>
          <w:szCs w:val="22"/>
        </w:rPr>
        <w:t>e</w:t>
      </w:r>
      <w:r w:rsidRPr="00891E61">
        <w:rPr>
          <w:rFonts w:cs="Arial"/>
          <w:szCs w:val="22"/>
        </w:rPr>
        <w:t xml:space="preserve">stablished PDU </w:t>
      </w:r>
      <w:r>
        <w:rPr>
          <w:rFonts w:cs="Arial"/>
          <w:szCs w:val="22"/>
        </w:rPr>
        <w:t>s</w:t>
      </w:r>
      <w:r w:rsidRPr="00891E61">
        <w:rPr>
          <w:rFonts w:cs="Arial"/>
          <w:szCs w:val="22"/>
        </w:rPr>
        <w:t>ession</w:t>
      </w:r>
      <w:bookmarkEnd w:id="333"/>
    </w:p>
    <w:p w14:paraId="7419E298" w14:textId="77777777" w:rsidR="00B6012C" w:rsidRDefault="00B6012C" w:rsidP="00B6012C">
      <w:r w:rsidRPr="00706FBE">
        <w:t>The IRI-POI in the NEF shall generate an xIRI containing an NEFStartOfInterceptionWithEstablishedPDUSession record when the IRI-POI present in the NEF detects that an unstructured PDU session using NEF has already been established</w:t>
      </w:r>
      <w:r>
        <w:t>, at the time the POI on NEF is provisioned with a new target ID.</w:t>
      </w:r>
    </w:p>
    <w:p w14:paraId="2016CB9F" w14:textId="77777777" w:rsidR="00B6012C" w:rsidRPr="00462C3E" w:rsidRDefault="00B6012C" w:rsidP="00B6012C">
      <w:r w:rsidRPr="00AA3955">
        <w:t xml:space="preserve">The IRI-POI in the NEF shall generate the xIRI containing the </w:t>
      </w:r>
      <w:r w:rsidRPr="00462C3E">
        <w:t xml:space="preserve">NEFStartOfInterceptionWithEstablishedPDUSession record for each of the PDU sessions for NIDD using NEF associated with the target UE </w:t>
      </w:r>
      <w:r w:rsidRPr="001D7B02">
        <w:t>with a different value of correlation information.</w:t>
      </w:r>
    </w:p>
    <w:p w14:paraId="258E438B" w14:textId="77777777" w:rsidR="00B6012C" w:rsidRPr="00FC05B6" w:rsidRDefault="00B6012C" w:rsidP="009B5268">
      <w:pPr>
        <w:pStyle w:val="TH"/>
      </w:pPr>
      <w:r w:rsidRPr="00891E61">
        <w:t xml:space="preserve">Table </w:t>
      </w:r>
      <w:r>
        <w:t>7.7.2</w:t>
      </w:r>
      <w:r w:rsidRPr="00891E61">
        <w:t xml:space="preserve">-5: NEFStartOfInterceptionWithEstablishedPDUSession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6551"/>
        <w:gridCol w:w="852"/>
      </w:tblGrid>
      <w:tr w:rsidR="00B6012C" w:rsidRPr="00074E93" w14:paraId="373FE837" w14:textId="77777777" w:rsidTr="00822E9A">
        <w:tc>
          <w:tcPr>
            <w:tcW w:w="1659" w:type="dxa"/>
            <w:shd w:val="clear" w:color="auto" w:fill="auto"/>
          </w:tcPr>
          <w:p w14:paraId="5DC1E87C" w14:textId="77777777" w:rsidR="00B6012C" w:rsidRPr="00891E61" w:rsidRDefault="00B6012C" w:rsidP="009B5268">
            <w:pPr>
              <w:pStyle w:val="TAH"/>
            </w:pPr>
            <w:r w:rsidRPr="00891E61">
              <w:t>Field name</w:t>
            </w:r>
          </w:p>
        </w:tc>
        <w:tc>
          <w:tcPr>
            <w:tcW w:w="6551" w:type="dxa"/>
            <w:shd w:val="clear" w:color="auto" w:fill="auto"/>
          </w:tcPr>
          <w:p w14:paraId="7300D7B4" w14:textId="77777777" w:rsidR="00B6012C" w:rsidRPr="00891E61" w:rsidRDefault="00B6012C" w:rsidP="009B5268">
            <w:pPr>
              <w:pStyle w:val="TAH"/>
            </w:pPr>
            <w:r w:rsidRPr="00891E61">
              <w:t>Value</w:t>
            </w:r>
          </w:p>
        </w:tc>
        <w:tc>
          <w:tcPr>
            <w:tcW w:w="852" w:type="dxa"/>
            <w:shd w:val="clear" w:color="auto" w:fill="auto"/>
          </w:tcPr>
          <w:p w14:paraId="025FFB7F" w14:textId="77777777" w:rsidR="00B6012C" w:rsidRPr="00891E61" w:rsidRDefault="00B6012C" w:rsidP="009B5268">
            <w:pPr>
              <w:pStyle w:val="TAH"/>
            </w:pPr>
            <w:r w:rsidRPr="00891E61">
              <w:t>M/C/O</w:t>
            </w:r>
          </w:p>
        </w:tc>
      </w:tr>
      <w:tr w:rsidR="00B6012C" w:rsidRPr="00706FBE" w14:paraId="375E1480" w14:textId="77777777" w:rsidTr="00822E9A">
        <w:tc>
          <w:tcPr>
            <w:tcW w:w="1659" w:type="dxa"/>
            <w:shd w:val="clear" w:color="auto" w:fill="auto"/>
          </w:tcPr>
          <w:p w14:paraId="29BC5ED9" w14:textId="77777777" w:rsidR="00B6012C" w:rsidRPr="00706FBE" w:rsidRDefault="00B6012C" w:rsidP="009B5268">
            <w:pPr>
              <w:pStyle w:val="TAL"/>
            </w:pPr>
            <w:r w:rsidRPr="00706FBE">
              <w:t>sUPI</w:t>
            </w:r>
          </w:p>
        </w:tc>
        <w:tc>
          <w:tcPr>
            <w:tcW w:w="6551" w:type="dxa"/>
            <w:shd w:val="clear" w:color="auto" w:fill="auto"/>
          </w:tcPr>
          <w:p w14:paraId="3A8F85A5" w14:textId="3DA11E94"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2F06EA7A" w14:textId="77777777" w:rsidR="00B6012C" w:rsidRPr="00706FBE" w:rsidRDefault="00B6012C" w:rsidP="009B5268">
            <w:pPr>
              <w:pStyle w:val="TAL"/>
            </w:pPr>
            <w:r>
              <w:t>M</w:t>
            </w:r>
          </w:p>
        </w:tc>
      </w:tr>
      <w:tr w:rsidR="00B6012C" w:rsidRPr="00706FBE" w14:paraId="3D0C7F0D" w14:textId="77777777" w:rsidTr="00822E9A">
        <w:tc>
          <w:tcPr>
            <w:tcW w:w="1659" w:type="dxa"/>
            <w:shd w:val="clear" w:color="auto" w:fill="auto"/>
          </w:tcPr>
          <w:p w14:paraId="2F454599" w14:textId="77777777" w:rsidR="00B6012C" w:rsidRPr="00706FBE" w:rsidRDefault="00B6012C" w:rsidP="009B5268">
            <w:pPr>
              <w:pStyle w:val="TAL"/>
            </w:pPr>
            <w:r w:rsidRPr="00706FBE">
              <w:t>gPSI</w:t>
            </w:r>
          </w:p>
        </w:tc>
        <w:tc>
          <w:tcPr>
            <w:tcW w:w="6551" w:type="dxa"/>
            <w:shd w:val="clear" w:color="auto" w:fill="auto"/>
          </w:tcPr>
          <w:p w14:paraId="0F8BC2EB" w14:textId="3E70338A" w:rsidR="00B6012C" w:rsidRPr="00706FBE" w:rsidRDefault="00B6012C" w:rsidP="009B5268">
            <w:pPr>
              <w:pStyle w:val="TAL"/>
            </w:pPr>
            <w:r w:rsidRPr="00706FBE">
              <w:t>GPSI associated with the PDU session</w:t>
            </w:r>
            <w:r w:rsidR="006D6EDE">
              <w:t>.</w:t>
            </w:r>
          </w:p>
        </w:tc>
        <w:tc>
          <w:tcPr>
            <w:tcW w:w="852" w:type="dxa"/>
            <w:shd w:val="clear" w:color="auto" w:fill="auto"/>
          </w:tcPr>
          <w:p w14:paraId="7FC17E05" w14:textId="77777777" w:rsidR="00B6012C" w:rsidRPr="00706FBE" w:rsidRDefault="00B6012C" w:rsidP="009B5268">
            <w:pPr>
              <w:pStyle w:val="TAL"/>
            </w:pPr>
            <w:r>
              <w:t>M</w:t>
            </w:r>
          </w:p>
        </w:tc>
      </w:tr>
      <w:tr w:rsidR="00B6012C" w:rsidRPr="00706FBE" w14:paraId="5AC41EDE" w14:textId="77777777" w:rsidTr="00822E9A">
        <w:tc>
          <w:tcPr>
            <w:tcW w:w="1659" w:type="dxa"/>
            <w:shd w:val="clear" w:color="auto" w:fill="auto"/>
          </w:tcPr>
          <w:p w14:paraId="2372EBAB" w14:textId="77777777" w:rsidR="00B6012C" w:rsidRPr="00706FBE" w:rsidRDefault="00B6012C" w:rsidP="009B5268">
            <w:pPr>
              <w:pStyle w:val="TAL"/>
            </w:pPr>
            <w:r w:rsidRPr="00706FBE">
              <w:t>pDUSessionID</w:t>
            </w:r>
          </w:p>
        </w:tc>
        <w:tc>
          <w:tcPr>
            <w:tcW w:w="6551" w:type="dxa"/>
            <w:shd w:val="clear" w:color="auto" w:fill="auto"/>
          </w:tcPr>
          <w:p w14:paraId="0AC7BFB6" w14:textId="1AE215BF" w:rsidR="00B6012C" w:rsidRPr="00706FBE" w:rsidRDefault="00B6012C" w:rsidP="009B5268">
            <w:pPr>
              <w:pStyle w:val="TAL"/>
            </w:pPr>
            <w:r w:rsidRPr="00706FBE">
              <w:t>PDU Session ID</w:t>
            </w:r>
            <w:r w:rsidR="006D6EDE">
              <w:t>.</w:t>
            </w:r>
          </w:p>
        </w:tc>
        <w:tc>
          <w:tcPr>
            <w:tcW w:w="852" w:type="dxa"/>
            <w:shd w:val="clear" w:color="auto" w:fill="auto"/>
          </w:tcPr>
          <w:p w14:paraId="2C1272A0" w14:textId="77777777" w:rsidR="00B6012C" w:rsidRPr="00706FBE" w:rsidRDefault="00B6012C" w:rsidP="009B5268">
            <w:pPr>
              <w:pStyle w:val="TAL"/>
            </w:pPr>
            <w:r w:rsidRPr="00706FBE">
              <w:t>M</w:t>
            </w:r>
          </w:p>
        </w:tc>
      </w:tr>
      <w:tr w:rsidR="00B6012C" w:rsidRPr="00706FBE" w14:paraId="531C2437" w14:textId="77777777" w:rsidTr="00822E9A">
        <w:tc>
          <w:tcPr>
            <w:tcW w:w="1659" w:type="dxa"/>
            <w:shd w:val="clear" w:color="auto" w:fill="auto"/>
          </w:tcPr>
          <w:p w14:paraId="30E11413" w14:textId="77777777" w:rsidR="00B6012C" w:rsidRPr="00706FBE" w:rsidRDefault="00B6012C" w:rsidP="009B5268">
            <w:pPr>
              <w:pStyle w:val="TAL"/>
            </w:pPr>
            <w:r w:rsidRPr="00706FBE">
              <w:t>sNSSAI</w:t>
            </w:r>
          </w:p>
        </w:tc>
        <w:tc>
          <w:tcPr>
            <w:tcW w:w="6551" w:type="dxa"/>
            <w:shd w:val="clear" w:color="auto" w:fill="auto"/>
          </w:tcPr>
          <w:p w14:paraId="45CBE62F" w14:textId="5AA1355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3A4A6547" w14:textId="77777777" w:rsidR="00B6012C" w:rsidRPr="00706FBE" w:rsidRDefault="00B6012C" w:rsidP="009B5268">
            <w:pPr>
              <w:pStyle w:val="TAL"/>
            </w:pPr>
            <w:r>
              <w:t>M</w:t>
            </w:r>
          </w:p>
        </w:tc>
      </w:tr>
      <w:tr w:rsidR="00B6012C" w:rsidRPr="00706FBE" w14:paraId="0D0A5E7C" w14:textId="77777777" w:rsidTr="00822E9A">
        <w:tc>
          <w:tcPr>
            <w:tcW w:w="1659" w:type="dxa"/>
            <w:shd w:val="clear" w:color="auto" w:fill="auto"/>
          </w:tcPr>
          <w:p w14:paraId="79A6407F" w14:textId="77777777" w:rsidR="00B6012C" w:rsidRPr="00706FBE" w:rsidRDefault="00B6012C" w:rsidP="009B5268">
            <w:pPr>
              <w:pStyle w:val="TAL"/>
            </w:pPr>
            <w:r w:rsidRPr="00706FBE">
              <w:t>dNN</w:t>
            </w:r>
          </w:p>
        </w:tc>
        <w:tc>
          <w:tcPr>
            <w:tcW w:w="6551" w:type="dxa"/>
            <w:shd w:val="clear" w:color="auto" w:fill="auto"/>
          </w:tcPr>
          <w:p w14:paraId="7A054544" w14:textId="2B644DC9" w:rsidR="00B6012C" w:rsidRPr="00706FBE" w:rsidRDefault="00B6012C" w:rsidP="009B5268">
            <w:pPr>
              <w:pStyle w:val="TAL"/>
            </w:pPr>
            <w:r w:rsidRPr="00706FBE">
              <w:t>Data Network Name associated with the target traffic</w:t>
            </w:r>
            <w:r w:rsidR="006D6EDE">
              <w:t>. Shall be given in dotted-label presentation format as described in TS 23.003 [19] clause 9.1.</w:t>
            </w:r>
          </w:p>
        </w:tc>
        <w:tc>
          <w:tcPr>
            <w:tcW w:w="852" w:type="dxa"/>
            <w:shd w:val="clear" w:color="auto" w:fill="auto"/>
          </w:tcPr>
          <w:p w14:paraId="373F28BB" w14:textId="77777777" w:rsidR="00B6012C" w:rsidRPr="00706FBE" w:rsidRDefault="00B6012C" w:rsidP="009B5268">
            <w:pPr>
              <w:pStyle w:val="TAL"/>
            </w:pPr>
            <w:r w:rsidRPr="00706FBE">
              <w:t>M</w:t>
            </w:r>
          </w:p>
        </w:tc>
      </w:tr>
      <w:tr w:rsidR="00B6012C" w:rsidRPr="00706FBE" w14:paraId="2B6B5F98" w14:textId="77777777" w:rsidTr="00822E9A">
        <w:tc>
          <w:tcPr>
            <w:tcW w:w="1659" w:type="dxa"/>
            <w:shd w:val="clear" w:color="auto" w:fill="auto"/>
          </w:tcPr>
          <w:p w14:paraId="61D778A3" w14:textId="77777777" w:rsidR="00B6012C" w:rsidRPr="00706FBE" w:rsidRDefault="00B6012C" w:rsidP="009B5268">
            <w:pPr>
              <w:pStyle w:val="TAL"/>
            </w:pPr>
            <w:r w:rsidRPr="00706FBE">
              <w:t>nEFID</w:t>
            </w:r>
          </w:p>
        </w:tc>
        <w:tc>
          <w:tcPr>
            <w:tcW w:w="6551" w:type="dxa"/>
            <w:shd w:val="clear" w:color="auto" w:fill="auto"/>
          </w:tcPr>
          <w:p w14:paraId="223BEAE5" w14:textId="6A640BCF" w:rsidR="00B6012C" w:rsidRPr="00706FBE" w:rsidRDefault="00B6012C" w:rsidP="009B5268">
            <w:pPr>
              <w:pStyle w:val="TAL"/>
            </w:pPr>
            <w:r w:rsidRPr="00706FBE">
              <w:t>NEF identity handling the PDU session</w:t>
            </w:r>
            <w:r w:rsidR="006D6EDE">
              <w:t>.</w:t>
            </w:r>
          </w:p>
        </w:tc>
        <w:tc>
          <w:tcPr>
            <w:tcW w:w="852" w:type="dxa"/>
            <w:shd w:val="clear" w:color="auto" w:fill="auto"/>
          </w:tcPr>
          <w:p w14:paraId="6FAF1952" w14:textId="77777777" w:rsidR="00B6012C" w:rsidRPr="00706FBE" w:rsidRDefault="00B6012C" w:rsidP="009B5268">
            <w:pPr>
              <w:pStyle w:val="TAL"/>
            </w:pPr>
            <w:r>
              <w:t>M</w:t>
            </w:r>
          </w:p>
        </w:tc>
      </w:tr>
      <w:tr w:rsidR="00B6012C" w:rsidRPr="00706FBE" w14:paraId="2D48194C" w14:textId="77777777" w:rsidTr="00822E9A">
        <w:tc>
          <w:tcPr>
            <w:tcW w:w="1659" w:type="dxa"/>
            <w:shd w:val="clear" w:color="auto" w:fill="auto"/>
          </w:tcPr>
          <w:p w14:paraId="513F06FC" w14:textId="77777777" w:rsidR="00B6012C" w:rsidRPr="00706FBE" w:rsidRDefault="00B6012C" w:rsidP="009B5268">
            <w:pPr>
              <w:pStyle w:val="TAL"/>
            </w:pPr>
            <w:r w:rsidRPr="00706FBE">
              <w:t>r</w:t>
            </w:r>
            <w:r>
              <w:t>DS</w:t>
            </w:r>
            <w:r w:rsidRPr="00706FBE">
              <w:t>Support</w:t>
            </w:r>
          </w:p>
        </w:tc>
        <w:tc>
          <w:tcPr>
            <w:tcW w:w="6551" w:type="dxa"/>
            <w:shd w:val="clear" w:color="auto" w:fill="auto"/>
          </w:tcPr>
          <w:p w14:paraId="79FBD74C" w14:textId="1A4A5A64"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D7F7213" w14:textId="77777777" w:rsidR="00B6012C" w:rsidRPr="00706FBE" w:rsidRDefault="00B6012C" w:rsidP="009B5268">
            <w:pPr>
              <w:pStyle w:val="TAL"/>
            </w:pPr>
            <w:r>
              <w:t>M</w:t>
            </w:r>
          </w:p>
        </w:tc>
      </w:tr>
      <w:tr w:rsidR="00B6012C" w:rsidRPr="00706FBE" w14:paraId="319D84FE" w14:textId="77777777" w:rsidTr="00822E9A">
        <w:tc>
          <w:tcPr>
            <w:tcW w:w="1659" w:type="dxa"/>
            <w:shd w:val="clear" w:color="auto" w:fill="auto"/>
          </w:tcPr>
          <w:p w14:paraId="41FF3CA5" w14:textId="77777777" w:rsidR="00B6012C" w:rsidRPr="00706FBE" w:rsidRDefault="00B6012C" w:rsidP="009B5268">
            <w:pPr>
              <w:pStyle w:val="TAL"/>
            </w:pPr>
            <w:r w:rsidRPr="00706FBE">
              <w:t>sMFID</w:t>
            </w:r>
          </w:p>
        </w:tc>
        <w:tc>
          <w:tcPr>
            <w:tcW w:w="6551" w:type="dxa"/>
            <w:shd w:val="clear" w:color="auto" w:fill="auto"/>
          </w:tcPr>
          <w:p w14:paraId="77C65D14" w14:textId="040D455E"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0FEDD1FD" w14:textId="77777777" w:rsidR="00B6012C" w:rsidRPr="00706FBE" w:rsidRDefault="00B6012C" w:rsidP="009B5268">
            <w:pPr>
              <w:pStyle w:val="TAL"/>
            </w:pPr>
            <w:r>
              <w:t>M</w:t>
            </w:r>
          </w:p>
        </w:tc>
      </w:tr>
      <w:tr w:rsidR="00B6012C" w:rsidRPr="00706FBE" w14:paraId="6D43A2F4" w14:textId="77777777" w:rsidTr="00822E9A">
        <w:tc>
          <w:tcPr>
            <w:tcW w:w="1659" w:type="dxa"/>
            <w:shd w:val="clear" w:color="auto" w:fill="auto"/>
          </w:tcPr>
          <w:p w14:paraId="0303D2F4" w14:textId="77777777" w:rsidR="00B6012C" w:rsidRPr="00706FBE" w:rsidRDefault="00B6012C" w:rsidP="009B5268">
            <w:pPr>
              <w:pStyle w:val="TAL"/>
            </w:pPr>
            <w:r w:rsidRPr="00706FBE">
              <w:t>aFID</w:t>
            </w:r>
          </w:p>
        </w:tc>
        <w:tc>
          <w:tcPr>
            <w:tcW w:w="6551" w:type="dxa"/>
            <w:shd w:val="clear" w:color="auto" w:fill="auto"/>
          </w:tcPr>
          <w:p w14:paraId="44C0837A" w14:textId="16E2E1BC" w:rsidR="00B6012C" w:rsidRPr="00706FBE" w:rsidRDefault="00B6012C" w:rsidP="009B5268">
            <w:pPr>
              <w:pStyle w:val="TAL"/>
            </w:pPr>
            <w:r w:rsidRPr="00706FBE">
              <w:t>String Identifying the AF the traffic will be delivered to</w:t>
            </w:r>
            <w:r w:rsidR="006D6EDE">
              <w:t>.</w:t>
            </w:r>
          </w:p>
        </w:tc>
        <w:tc>
          <w:tcPr>
            <w:tcW w:w="852" w:type="dxa"/>
            <w:shd w:val="clear" w:color="auto" w:fill="auto"/>
          </w:tcPr>
          <w:p w14:paraId="2880B8F0" w14:textId="77777777" w:rsidR="00B6012C" w:rsidRPr="00706FBE" w:rsidRDefault="00B6012C" w:rsidP="009B5268">
            <w:pPr>
              <w:pStyle w:val="TAL"/>
            </w:pPr>
            <w:r>
              <w:t>M</w:t>
            </w:r>
          </w:p>
        </w:tc>
      </w:tr>
    </w:tbl>
    <w:p w14:paraId="56CF6DB0" w14:textId="78B031C2" w:rsidR="00B6012C" w:rsidRPr="00706FBE" w:rsidRDefault="00B6012C" w:rsidP="00B6012C"/>
    <w:p w14:paraId="6EAFED4C" w14:textId="77777777" w:rsidR="00B6012C" w:rsidRPr="00891E61" w:rsidRDefault="00B6012C" w:rsidP="00B6012C">
      <w:r w:rsidRPr="00891E61">
        <w:t xml:space="preserve">The IRI-POI present in the SMF generating an xIRI containing a </w:t>
      </w:r>
      <w:r>
        <w:t>NEF</w:t>
      </w:r>
      <w:r w:rsidRPr="00891E61">
        <w:t xml:space="preserve">StartOfInterceptionWithEstablishedPDUSession record shall set the Payload Direction field in the PDU header to </w:t>
      </w:r>
      <w:r w:rsidRPr="00891E61">
        <w:rPr>
          <w:i/>
          <w:iCs/>
        </w:rPr>
        <w:t>not applicable</w:t>
      </w:r>
      <w:r w:rsidRPr="00891E61">
        <w:t xml:space="preserve"> (see ETSI TS 103 221-2 [8] clause 5.2.6).</w:t>
      </w:r>
    </w:p>
    <w:p w14:paraId="6E2F802E" w14:textId="77777777" w:rsidR="00B6012C" w:rsidRPr="00760004" w:rsidRDefault="00B6012C" w:rsidP="00B6012C">
      <w:pPr>
        <w:pStyle w:val="Heading4"/>
      </w:pPr>
      <w:bookmarkStart w:id="334" w:name="_Toc135598688"/>
      <w:r>
        <w:t>7.7</w:t>
      </w:r>
      <w:r w:rsidRPr="00760004">
        <w:t>.2.2</w:t>
      </w:r>
      <w:r w:rsidRPr="00760004">
        <w:tab/>
      </w:r>
      <w:r w:rsidRPr="00EA4E68">
        <w:rPr>
          <w:rFonts w:cs="Arial"/>
          <w:szCs w:val="24"/>
        </w:rPr>
        <w:t xml:space="preserve">Generation of </w:t>
      </w:r>
      <w:r>
        <w:rPr>
          <w:rFonts w:cs="Arial"/>
          <w:szCs w:val="24"/>
        </w:rPr>
        <w:t>xCC at CC-POI in NEF</w:t>
      </w:r>
      <w:r w:rsidRPr="00EA4E68">
        <w:rPr>
          <w:rFonts w:cs="Arial"/>
          <w:szCs w:val="24"/>
        </w:rPr>
        <w:t xml:space="preserve"> over LI_</w:t>
      </w:r>
      <w:r>
        <w:rPr>
          <w:rFonts w:cs="Arial"/>
          <w:szCs w:val="24"/>
        </w:rPr>
        <w:t>X</w:t>
      </w:r>
      <w:r w:rsidRPr="00EA4E68">
        <w:rPr>
          <w:rFonts w:cs="Arial"/>
          <w:szCs w:val="24"/>
        </w:rPr>
        <w:t>3</w:t>
      </w:r>
      <w:bookmarkEnd w:id="334"/>
    </w:p>
    <w:p w14:paraId="2F55636B" w14:textId="77777777" w:rsidR="00B6012C" w:rsidRPr="00706FBE" w:rsidRDefault="00B6012C" w:rsidP="00B6012C">
      <w:r w:rsidRPr="00706FBE">
        <w:t xml:space="preserve">The CC-POI present in the </w:t>
      </w:r>
      <w:r>
        <w:t>NEF</w:t>
      </w:r>
      <w:r w:rsidRPr="00706FBE">
        <w:t xml:space="preserve"> shall send xCC over LI_X3 for each NIDD packet.</w:t>
      </w:r>
    </w:p>
    <w:p w14:paraId="79D3B957" w14:textId="22EA3786" w:rsidR="00B6012C" w:rsidRPr="00706FBE" w:rsidRDefault="00B6012C" w:rsidP="00B6012C">
      <w:r w:rsidRPr="00706FBE">
        <w:t xml:space="preserve">Each X3 PDU shall contain the contents of the user plane packet </w:t>
      </w:r>
      <w:r>
        <w:t>(</w:t>
      </w:r>
      <w:r w:rsidR="00121B08">
        <w:t>i.e.</w:t>
      </w:r>
      <w:r w:rsidR="00435130">
        <w:t xml:space="preserve"> </w:t>
      </w:r>
      <w:r>
        <w:t xml:space="preserve">NIDD) </w:t>
      </w:r>
      <w:r w:rsidRPr="00706FBE">
        <w:t>using an unstructured payload format.</w:t>
      </w:r>
    </w:p>
    <w:p w14:paraId="4A7A24A8" w14:textId="053A11D7" w:rsidR="00B6012C" w:rsidRDefault="00B6012C" w:rsidP="00B6012C">
      <w:pPr>
        <w:spacing w:after="160" w:line="259" w:lineRule="auto"/>
      </w:pPr>
      <w:r w:rsidRPr="00706FBE">
        <w:t xml:space="preserve">The CC-POI present in the </w:t>
      </w:r>
      <w:r>
        <w:t>NEF</w:t>
      </w:r>
      <w:r w:rsidRPr="00706FBE">
        <w:t xml:space="preserve"> shall set the payload format to indicate the appropriate payload type</w:t>
      </w:r>
      <w:r w:rsidR="00435130">
        <w:t xml:space="preserve"> </w:t>
      </w:r>
      <w:r>
        <w:t xml:space="preserve">(i.e. unstructured payload) as described </w:t>
      </w:r>
      <w:r w:rsidRPr="00706FBE">
        <w:t>in ETSI TS 103 221-2</w:t>
      </w:r>
      <w:r w:rsidR="00435130">
        <w:t xml:space="preserve"> [8]</w:t>
      </w:r>
      <w:r w:rsidRPr="00706FBE">
        <w:t xml:space="preserve"> clause 5</w:t>
      </w:r>
      <w:r>
        <w:t>.4.</w:t>
      </w:r>
    </w:p>
    <w:p w14:paraId="4ADD2A28" w14:textId="77777777" w:rsidR="00B6012C" w:rsidRPr="00760004" w:rsidRDefault="00B6012C" w:rsidP="00B6012C">
      <w:pPr>
        <w:pStyle w:val="Heading4"/>
      </w:pPr>
      <w:bookmarkStart w:id="335" w:name="_Toc135598689"/>
      <w:r>
        <w:t>7.7</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35"/>
    </w:p>
    <w:p w14:paraId="21A7144E" w14:textId="58BA6C4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1C2AAA9" w14:textId="75233FF0"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(i.e. the timestamp field of the xIRI).</w:t>
      </w:r>
    </w:p>
    <w:p w14:paraId="48144F19" w14:textId="0DBA63DD" w:rsidR="00465CAE" w:rsidRPr="00AA718D" w:rsidRDefault="00465CAE" w:rsidP="00465CAE">
      <w:pPr>
        <w:rPr>
          <w:lang w:eastAsia="en-GB"/>
        </w:rPr>
      </w:pPr>
      <w:r>
        <w:rPr>
          <w:lang w:eastAsia="en-GB"/>
        </w:rPr>
        <w:t>T</w:t>
      </w:r>
      <w:r w:rsidRPr="00AA718D">
        <w:rPr>
          <w:lang w:eastAsia="en-GB"/>
        </w:rPr>
        <w:t xml:space="preserve">he IRI type </w:t>
      </w:r>
      <w:r>
        <w:rPr>
          <w:lang w:eastAsia="en-GB"/>
        </w:rPr>
        <w:t xml:space="preserve">parameter </w:t>
      </w:r>
      <w:r w:rsidRPr="00AA718D">
        <w:rPr>
          <w:lang w:eastAsia="en-GB"/>
        </w:rPr>
        <w:t>(see ETSI TS 102 232-1 [9] clause 5.2.10)</w:t>
      </w:r>
      <w:r>
        <w:rPr>
          <w:lang w:eastAsia="en-GB"/>
        </w:rPr>
        <w:t xml:space="preserve"> shall be included and coded according to </w:t>
      </w:r>
      <w:r w:rsidR="00435130">
        <w:rPr>
          <w:lang w:eastAsia="en-GB"/>
        </w:rPr>
        <w:t>t</w:t>
      </w:r>
      <w:r>
        <w:rPr>
          <w:lang w:eastAsia="en-GB"/>
        </w:rPr>
        <w:t>able 7.7.2-6</w:t>
      </w:r>
      <w:r w:rsidRPr="00AA718D">
        <w:rPr>
          <w:lang w:eastAsia="en-GB"/>
        </w:rPr>
        <w:t>.</w:t>
      </w:r>
    </w:p>
    <w:p w14:paraId="30329708" w14:textId="1AD73A16" w:rsidR="00B6012C" w:rsidRPr="00891E61" w:rsidRDefault="00B6012C" w:rsidP="00B6012C">
      <w:pPr>
        <w:pStyle w:val="TH"/>
        <w:rPr>
          <w:bCs/>
          <w:lang w:eastAsia="en-GB"/>
        </w:rPr>
      </w:pPr>
      <w:r w:rsidRPr="00891E61">
        <w:rPr>
          <w:bCs/>
          <w:lang w:eastAsia="en-GB"/>
        </w:rPr>
        <w:t xml:space="preserve">Table </w:t>
      </w:r>
      <w:r>
        <w:rPr>
          <w:bCs/>
          <w:lang w:eastAsia="en-GB"/>
        </w:rPr>
        <w:t>7.7.2</w:t>
      </w:r>
      <w:r w:rsidRPr="00891E61">
        <w:rPr>
          <w:bCs/>
          <w:lang w:eastAsia="en-GB"/>
        </w:rPr>
        <w:t xml:space="preserve">-6: IRI type for </w:t>
      </w:r>
      <w:r w:rsidR="004F6800">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305BFF03"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FD8EA5F"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FA3F788"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C27EA8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452F16D" w14:textId="77777777" w:rsidR="00B6012C" w:rsidRPr="00706FBE" w:rsidRDefault="00B6012C" w:rsidP="00822E9A">
            <w:pPr>
              <w:pStyle w:val="TAL"/>
              <w:rPr>
                <w:lang w:eastAsia="en-GB"/>
              </w:rPr>
            </w:pPr>
            <w:r w:rsidRPr="00706FBE">
              <w:rPr>
                <w:lang w:eastAsia="en-GB"/>
              </w:rPr>
              <w:t>NEFPDUSessionEstablishment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D04CC8D" w14:textId="77777777" w:rsidR="00B6012C" w:rsidRPr="00706FBE" w:rsidRDefault="00B6012C" w:rsidP="00822E9A">
            <w:pPr>
              <w:pStyle w:val="TAL"/>
              <w:rPr>
                <w:lang w:eastAsia="en-GB"/>
              </w:rPr>
            </w:pPr>
            <w:r w:rsidRPr="00706FBE">
              <w:rPr>
                <w:lang w:eastAsia="en-GB"/>
              </w:rPr>
              <w:t>BEGIN</w:t>
            </w:r>
          </w:p>
        </w:tc>
      </w:tr>
      <w:tr w:rsidR="00B6012C" w:rsidRPr="00706FBE" w14:paraId="0018168C"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25E1F4D" w14:textId="77777777" w:rsidR="00B6012C" w:rsidRPr="00706FBE" w:rsidRDefault="00B6012C" w:rsidP="00822E9A">
            <w:pPr>
              <w:pStyle w:val="TAL"/>
              <w:rPr>
                <w:lang w:eastAsia="en-GB"/>
              </w:rPr>
            </w:pPr>
            <w:r w:rsidRPr="00706FBE">
              <w:rPr>
                <w:lang w:eastAsia="en-GB"/>
              </w:rPr>
              <w:t>NEFPDUSessionRelease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FE3C562" w14:textId="77777777" w:rsidR="00B6012C" w:rsidRPr="00706FBE" w:rsidRDefault="00B6012C" w:rsidP="00822E9A">
            <w:pPr>
              <w:pStyle w:val="TAL"/>
              <w:rPr>
                <w:lang w:eastAsia="en-GB"/>
              </w:rPr>
            </w:pPr>
            <w:r w:rsidRPr="00706FBE">
              <w:rPr>
                <w:lang w:eastAsia="en-GB"/>
              </w:rPr>
              <w:t>END</w:t>
            </w:r>
          </w:p>
        </w:tc>
      </w:tr>
      <w:tr w:rsidR="00B6012C" w:rsidRPr="00706FBE" w14:paraId="16F0CAE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25B973" w14:textId="77777777" w:rsidR="00B6012C" w:rsidRPr="00706FBE" w:rsidRDefault="00B6012C" w:rsidP="00822E9A">
            <w:pPr>
              <w:pStyle w:val="TAL"/>
              <w:rPr>
                <w:lang w:eastAsia="en-GB"/>
              </w:rPr>
            </w:pPr>
            <w:r w:rsidRPr="00706FBE">
              <w:rPr>
                <w:lang w:eastAsia="en-GB"/>
              </w:rPr>
              <w:t>NEFPDUSessionModification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483A49" w14:textId="77777777" w:rsidR="00B6012C" w:rsidRPr="00706FBE" w:rsidRDefault="00B6012C" w:rsidP="00822E9A">
            <w:pPr>
              <w:pStyle w:val="TAL"/>
              <w:rPr>
                <w:lang w:eastAsia="en-GB"/>
              </w:rPr>
            </w:pPr>
            <w:r w:rsidRPr="00706FBE">
              <w:rPr>
                <w:lang w:eastAsia="en-GB"/>
              </w:rPr>
              <w:t>CONTINUE</w:t>
            </w:r>
          </w:p>
        </w:tc>
      </w:tr>
      <w:tr w:rsidR="00B6012C" w:rsidRPr="00706FBE" w14:paraId="64686A2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A4C53A" w14:textId="77777777" w:rsidR="00B6012C" w:rsidRPr="00706FBE" w:rsidRDefault="00B6012C" w:rsidP="00822E9A">
            <w:pPr>
              <w:pStyle w:val="TAL"/>
              <w:rPr>
                <w:lang w:eastAsia="en-GB"/>
              </w:rPr>
            </w:pPr>
            <w:r w:rsidRPr="00706FBE">
              <w:rPr>
                <w:lang w:eastAsia="en-GB"/>
              </w:rPr>
              <w:t>NEFStartOfInterceptionWithEstablishedPDUSession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2F1C96" w14:textId="77777777" w:rsidR="00B6012C" w:rsidRPr="00706FBE" w:rsidRDefault="00B6012C" w:rsidP="00822E9A">
            <w:pPr>
              <w:pStyle w:val="TAL"/>
              <w:rPr>
                <w:lang w:eastAsia="en-GB"/>
              </w:rPr>
            </w:pPr>
            <w:r w:rsidRPr="00706FBE">
              <w:rPr>
                <w:lang w:eastAsia="en-GB"/>
              </w:rPr>
              <w:t>BEGIN</w:t>
            </w:r>
          </w:p>
        </w:tc>
      </w:tr>
      <w:tr w:rsidR="00B6012C" w:rsidRPr="00706FBE" w14:paraId="65BEE189"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4BD34D6" w14:textId="77777777" w:rsidR="00B6012C" w:rsidRPr="00706FBE" w:rsidRDefault="00B6012C" w:rsidP="00822E9A">
            <w:pPr>
              <w:pStyle w:val="TAL"/>
              <w:rPr>
                <w:lang w:eastAsia="en-GB"/>
              </w:rPr>
            </w:pPr>
            <w:r w:rsidRPr="00706FBE">
              <w:rPr>
                <w:lang w:eastAsia="en-GB"/>
              </w:rPr>
              <w:t>NEFUnsuccessfulProcedure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39A0B7FB" w14:textId="77777777" w:rsidR="00B6012C" w:rsidRPr="00706FBE" w:rsidRDefault="00B6012C" w:rsidP="00822E9A">
            <w:pPr>
              <w:pStyle w:val="TAL"/>
              <w:rPr>
                <w:lang w:eastAsia="en-GB"/>
              </w:rPr>
            </w:pPr>
            <w:r w:rsidRPr="00706FBE">
              <w:rPr>
                <w:lang w:eastAsia="en-GB"/>
              </w:rPr>
              <w:t>REPORT</w:t>
            </w:r>
            <w:r>
              <w:rPr>
                <w:lang w:eastAsia="en-GB"/>
              </w:rPr>
              <w:t xml:space="preserve"> or CONTINUE</w:t>
            </w:r>
          </w:p>
        </w:tc>
      </w:tr>
    </w:tbl>
    <w:p w14:paraId="66DF3E4D" w14:textId="77777777" w:rsidR="00B6012C" w:rsidRPr="00706FBE" w:rsidRDefault="00B6012C" w:rsidP="00B6012C"/>
    <w:p w14:paraId="1D6601A4" w14:textId="77777777" w:rsidR="00B6012C" w:rsidRPr="0041185A" w:rsidRDefault="00B6012C" w:rsidP="009B5268">
      <w:pPr>
        <w:rPr>
          <w:lang w:eastAsia="en-GB"/>
        </w:rPr>
      </w:pPr>
      <w:r w:rsidRPr="0041185A">
        <w:rPr>
          <w:lang w:eastAsia="en-GB"/>
        </w:rPr>
        <w:t xml:space="preserve">IRI messages associated with the same PDU Session shall be assigned the same CIN (see ETSI TS 102 232-1 </w:t>
      </w:r>
      <w:r>
        <w:rPr>
          <w:lang w:eastAsia="en-GB"/>
        </w:rPr>
        <w:t xml:space="preserve">[9] </w:t>
      </w:r>
      <w:r w:rsidRPr="0041185A">
        <w:rPr>
          <w:lang w:eastAsia="en-GB"/>
        </w:rPr>
        <w:t>clause 5.2.4).</w:t>
      </w:r>
    </w:p>
    <w:p w14:paraId="6D59B91B" w14:textId="77777777" w:rsidR="00B6012C" w:rsidRDefault="00B6012C" w:rsidP="009B5268">
      <w:r w:rsidRPr="0041185A">
        <w:t xml:space="preserve">The threeGPP33128DefinedIRI field (see ETSI TS 102 232-7 </w:t>
      </w:r>
      <w:r>
        <w:t xml:space="preserve">[10] </w:t>
      </w:r>
      <w:r w:rsidRPr="0041185A">
        <w:t>clause 15) shall be populated with the BER-encoded IRIPayload.</w:t>
      </w:r>
    </w:p>
    <w:p w14:paraId="261F3A6B" w14:textId="77777777" w:rsidR="00B6012C" w:rsidRPr="00760004" w:rsidRDefault="00B6012C" w:rsidP="00B6012C">
      <w:pPr>
        <w:pStyle w:val="Heading4"/>
      </w:pPr>
      <w:bookmarkStart w:id="336" w:name="_Toc135598690"/>
      <w:r>
        <w:t>7.7</w:t>
      </w:r>
      <w:r w:rsidRPr="00760004">
        <w:t>.2.</w:t>
      </w:r>
      <w:r>
        <w:t>4</w:t>
      </w:r>
      <w:r w:rsidRPr="00760004">
        <w:tab/>
      </w:r>
      <w:r w:rsidRPr="00EA4E68">
        <w:rPr>
          <w:rFonts w:cs="Arial"/>
          <w:szCs w:val="24"/>
        </w:rPr>
        <w:t>Generation of CC over LI_HI</w:t>
      </w:r>
      <w:r>
        <w:rPr>
          <w:rFonts w:cs="Arial"/>
          <w:szCs w:val="24"/>
        </w:rPr>
        <w:t>3</w:t>
      </w:r>
      <w:bookmarkEnd w:id="336"/>
    </w:p>
    <w:p w14:paraId="1710ED38" w14:textId="283A56F5" w:rsidR="00B6012C" w:rsidRPr="00891E61" w:rsidRDefault="00B6012C" w:rsidP="00B6012C">
      <w:r w:rsidRPr="00891E61">
        <w:t xml:space="preserve">When xCC is received over LI_X3 from the CC-POI in the NEF, the MDF3 shall </w:t>
      </w:r>
      <w:r w:rsidRPr="006F5E5B">
        <w:t xml:space="preserve">populate the threeGPP33128DefinedCC field with a CCPayload structure containing </w:t>
      </w:r>
      <w:r>
        <w:t>NIDD</w:t>
      </w:r>
      <w:r w:rsidRPr="006F5E5B">
        <w:t>CCPDU and send it over LI</w:t>
      </w:r>
      <w:r w:rsidR="004C2BAE">
        <w:t>_</w:t>
      </w:r>
      <w:r w:rsidRPr="006F5E5B">
        <w:t>HI3 interface to LEMF</w:t>
      </w:r>
      <w:r w:rsidRPr="00891E61">
        <w:t xml:space="preserve"> without undue delay.</w:t>
      </w:r>
    </w:p>
    <w:p w14:paraId="7F6948B8" w14:textId="77777777" w:rsidR="00B6012C" w:rsidRPr="006F5E5B" w:rsidRDefault="00B6012C" w:rsidP="00B6012C">
      <w:pPr>
        <w:spacing w:after="160" w:line="259" w:lineRule="auto"/>
      </w:pPr>
      <w:r w:rsidRPr="00891E61">
        <w:t xml:space="preserve">The timestamp field of the ETSI TS 102 232-1 [9] PSHeader structure shall be set to the time that the </w:t>
      </w:r>
      <w:r>
        <w:t>NEF</w:t>
      </w:r>
      <w:r w:rsidRPr="00891E61">
        <w:t xml:space="preserve"> observed the data (i.e. the timestamp field of the xCC). The LIID and CID fields shall correctly reflect the target identity and communication session to which the CC belongs.</w:t>
      </w:r>
    </w:p>
    <w:p w14:paraId="0517B0B6" w14:textId="77777777" w:rsidR="00B6012C" w:rsidRPr="00E973AB" w:rsidRDefault="00B6012C" w:rsidP="00B6012C">
      <w:pPr>
        <w:pStyle w:val="Heading3"/>
        <w:rPr>
          <w:lang w:val="it-CH"/>
        </w:rPr>
      </w:pPr>
      <w:bookmarkStart w:id="337" w:name="_Toc135598691"/>
      <w:r w:rsidRPr="00E973AB">
        <w:rPr>
          <w:lang w:val="it-CH"/>
        </w:rPr>
        <w:t>7.7.3</w:t>
      </w:r>
      <w:r w:rsidRPr="00E973AB">
        <w:rPr>
          <w:lang w:val="it-CH"/>
        </w:rPr>
        <w:tab/>
        <w:t>LI for device triggering</w:t>
      </w:r>
      <w:bookmarkEnd w:id="337"/>
    </w:p>
    <w:p w14:paraId="78E2DEF3" w14:textId="77777777" w:rsidR="00B6012C" w:rsidRPr="00E973AB" w:rsidRDefault="00B6012C" w:rsidP="00B6012C">
      <w:pPr>
        <w:pStyle w:val="Heading4"/>
        <w:rPr>
          <w:lang w:val="it-CH"/>
        </w:rPr>
      </w:pPr>
      <w:bookmarkStart w:id="338" w:name="_Toc135598692"/>
      <w:r w:rsidRPr="00E973AB">
        <w:rPr>
          <w:lang w:val="it-CH"/>
        </w:rPr>
        <w:t>7.7.3.1</w:t>
      </w:r>
      <w:r w:rsidRPr="00E973AB">
        <w:rPr>
          <w:lang w:val="it-CH"/>
        </w:rPr>
        <w:tab/>
      </w:r>
      <w:r w:rsidRPr="00E973AB">
        <w:rPr>
          <w:rFonts w:cs="Arial"/>
          <w:szCs w:val="24"/>
          <w:lang w:val="it-CH"/>
        </w:rPr>
        <w:t>Generation of xIRI LI_X2 at IRI-POI in NEF over LI_X2</w:t>
      </w:r>
      <w:bookmarkEnd w:id="338"/>
    </w:p>
    <w:p w14:paraId="32901042" w14:textId="77777777" w:rsidR="00B6012C" w:rsidRPr="00E973AB" w:rsidRDefault="00B6012C" w:rsidP="00B6012C">
      <w:pPr>
        <w:pStyle w:val="Heading5"/>
        <w:rPr>
          <w:lang w:val="it-CH"/>
        </w:rPr>
      </w:pPr>
      <w:bookmarkStart w:id="339" w:name="_Toc135598693"/>
      <w:r w:rsidRPr="00E973AB">
        <w:rPr>
          <w:lang w:val="it-CH"/>
        </w:rPr>
        <w:t>7.7.3.1.1</w:t>
      </w:r>
      <w:r w:rsidRPr="00E973AB">
        <w:rPr>
          <w:lang w:val="it-CH"/>
        </w:rPr>
        <w:tab/>
        <w:t>General</w:t>
      </w:r>
      <w:bookmarkEnd w:id="339"/>
    </w:p>
    <w:p w14:paraId="4D0E0EC7" w14:textId="08F841A8" w:rsidR="00B6012C"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6B8E">
        <w:t>9</w:t>
      </w:r>
      <w:r>
        <w:t>.3.4</w:t>
      </w:r>
      <w:r w:rsidRPr="00467377">
        <w:t>, the details of which are described in the following clauses.</w:t>
      </w:r>
    </w:p>
    <w:p w14:paraId="2F59B565" w14:textId="77777777" w:rsidR="00B6012C" w:rsidRPr="00760004" w:rsidRDefault="00B6012C" w:rsidP="00B6012C">
      <w:pPr>
        <w:pStyle w:val="Heading5"/>
      </w:pPr>
      <w:bookmarkStart w:id="340" w:name="_Toc135598694"/>
      <w:r>
        <w:t>7.7.3.1.2</w:t>
      </w:r>
      <w:r w:rsidRPr="00760004">
        <w:tab/>
      </w:r>
      <w:r>
        <w:t>Device trigger</w:t>
      </w:r>
      <w:bookmarkEnd w:id="340"/>
    </w:p>
    <w:p w14:paraId="1F90BA03" w14:textId="77777777" w:rsidR="00B6012C" w:rsidRDefault="00B6012C" w:rsidP="00B6012C">
      <w:r w:rsidRPr="000C5A29">
        <w:t xml:space="preserve">The IRI-POI in the </w:t>
      </w:r>
      <w:r>
        <w:t>NEF</w:t>
      </w:r>
      <w:r w:rsidRPr="000C5A29">
        <w:t xml:space="preserve"> shall generate an xIRI containing a</w:t>
      </w:r>
      <w:r>
        <w:t xml:space="preserve"> NEFDeviceTrigger</w:t>
      </w:r>
      <w:r w:rsidRPr="000C5A29">
        <w:t xml:space="preserve"> record when the IRI-POI present in the</w:t>
      </w:r>
      <w:r>
        <w:t xml:space="preserve"> NEF</w:t>
      </w:r>
      <w:r w:rsidRPr="000C5A29">
        <w:t xml:space="preserve"> detects that a</w:t>
      </w:r>
      <w:r>
        <w:t>n</w:t>
      </w:r>
      <w:r w:rsidRPr="000C5A29">
        <w:t xml:space="preserve"> </w:t>
      </w:r>
      <w:r>
        <w:t xml:space="preserve">AF has sent a Device trigger to a target </w:t>
      </w:r>
      <w:r w:rsidRPr="000C5A29">
        <w:t>UE matching one of the target identifiers</w:t>
      </w:r>
      <w:r>
        <w:t>.</w:t>
      </w:r>
    </w:p>
    <w:p w14:paraId="0E3CC229" w14:textId="77777777" w:rsidR="00B6012C" w:rsidRDefault="00B6012C" w:rsidP="00B6012C">
      <w:r w:rsidRPr="000C5A29">
        <w:t xml:space="preserve">Accordingly, the IRI-POI in the </w:t>
      </w:r>
      <w:r>
        <w:t>NEF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4BF153CB" w14:textId="77777777" w:rsidR="00B6012C" w:rsidRDefault="00B6012C" w:rsidP="00B6012C">
      <w:pPr>
        <w:pStyle w:val="B1"/>
      </w:pPr>
      <w:r w:rsidRPr="00891E61">
        <w:t>-</w:t>
      </w:r>
      <w:r w:rsidRPr="00891E61">
        <w:tab/>
        <w:t xml:space="preserve">NEF sends a Nnef_Trigger_Delivery Response to the AF to acknowledge the reception of Nnef_Trigger_Delivery Request with GPSI matching the target identifier </w:t>
      </w:r>
      <w:r w:rsidRPr="00891E61">
        <w:rPr>
          <w:color w:val="000000"/>
        </w:rPr>
        <w:t>(see TS 23.502 [4]</w:t>
      </w:r>
      <w:r>
        <w:rPr>
          <w:color w:val="000000"/>
        </w:rPr>
        <w:t xml:space="preserve"> clause 4.13.2.1 and</w:t>
      </w:r>
      <w:r w:rsidRPr="00891E61">
        <w:rPr>
          <w:color w:val="000000"/>
        </w:rPr>
        <w:t xml:space="preserve"> TS 29.</w:t>
      </w:r>
      <w:r>
        <w:rPr>
          <w:color w:val="000000"/>
        </w:rPr>
        <w:t>522</w:t>
      </w:r>
      <w:r w:rsidRPr="00891E61">
        <w:rPr>
          <w:color w:val="000000"/>
        </w:rPr>
        <w:t xml:space="preserve"> </w:t>
      </w:r>
      <w:r>
        <w:rPr>
          <w:color w:val="000000"/>
        </w:rPr>
        <w:t>[58] clause 4.4.3)</w:t>
      </w:r>
      <w:r w:rsidRPr="00891E61">
        <w:t>.</w:t>
      </w:r>
    </w:p>
    <w:p w14:paraId="042875BB" w14:textId="01E65FD6" w:rsidR="00B6012C" w:rsidRPr="00697942" w:rsidRDefault="00B6012C" w:rsidP="00B6012C">
      <w:pPr>
        <w:pStyle w:val="B1"/>
      </w:pPr>
      <w:r w:rsidRPr="00891E61">
        <w:t>-</w:t>
      </w:r>
      <w:r w:rsidRPr="00891E61">
        <w:tab/>
      </w:r>
      <w:r w:rsidRPr="002C0F53">
        <w:t>NEF sends a T4 De</w:t>
      </w:r>
      <w:r w:rsidRPr="00891E61">
        <w:t>vice-Trigger-</w:t>
      </w:r>
      <w:r>
        <w:t>Request (DTR) to SM-SC with Trigger-Action AVP set to TRIGGER and User-Identifier AVP matching the SUPI of the target UE as described in TS 29.337 [60]</w:t>
      </w:r>
      <w:r>
        <w:rPr>
          <w:color w:val="000000"/>
        </w:rPr>
        <w:t xml:space="preserve"> clause 5.2.1</w:t>
      </w:r>
      <w:r w:rsidRPr="00891E61">
        <w:t>.</w:t>
      </w:r>
    </w:p>
    <w:p w14:paraId="1F393863" w14:textId="77777777" w:rsidR="00B6012C" w:rsidRPr="00604F0D" w:rsidRDefault="00B6012C" w:rsidP="00474D98">
      <w:pPr>
        <w:pStyle w:val="TH"/>
      </w:pPr>
      <w:r w:rsidRPr="00A169A0">
        <w:t xml:space="preserve">Table </w:t>
      </w:r>
      <w:r>
        <w:t>7.7.3-1</w:t>
      </w:r>
      <w:r w:rsidRPr="00A169A0">
        <w:t xml:space="preserve">: </w:t>
      </w:r>
      <w:r>
        <w:t>NEFDeviceTrigger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074E93" w14:paraId="4B3C4633" w14:textId="77777777" w:rsidTr="00822E9A">
        <w:tc>
          <w:tcPr>
            <w:tcW w:w="2161" w:type="dxa"/>
            <w:shd w:val="clear" w:color="auto" w:fill="auto"/>
          </w:tcPr>
          <w:p w14:paraId="7135034E" w14:textId="77777777" w:rsidR="00B6012C" w:rsidRPr="00074E93" w:rsidRDefault="00B6012C" w:rsidP="00474D98">
            <w:pPr>
              <w:pStyle w:val="TAH"/>
            </w:pPr>
            <w:r w:rsidRPr="00074E93">
              <w:t>Field name</w:t>
            </w:r>
          </w:p>
        </w:tc>
        <w:tc>
          <w:tcPr>
            <w:tcW w:w="6069" w:type="dxa"/>
            <w:shd w:val="clear" w:color="auto" w:fill="auto"/>
          </w:tcPr>
          <w:p w14:paraId="19CCC345" w14:textId="77777777" w:rsidR="00B6012C" w:rsidRPr="00074E93" w:rsidRDefault="00B6012C" w:rsidP="00474D98">
            <w:pPr>
              <w:pStyle w:val="TAH"/>
            </w:pPr>
            <w:r w:rsidRPr="00074E93">
              <w:t>Value</w:t>
            </w:r>
          </w:p>
        </w:tc>
        <w:tc>
          <w:tcPr>
            <w:tcW w:w="832" w:type="dxa"/>
            <w:shd w:val="clear" w:color="auto" w:fill="auto"/>
          </w:tcPr>
          <w:p w14:paraId="5F6BF253" w14:textId="77777777" w:rsidR="00B6012C" w:rsidRPr="0039770A" w:rsidRDefault="00B6012C" w:rsidP="00474D98">
            <w:pPr>
              <w:pStyle w:val="TAH"/>
            </w:pPr>
            <w:r w:rsidRPr="0039770A">
              <w:t>M/C/O</w:t>
            </w:r>
          </w:p>
        </w:tc>
      </w:tr>
      <w:tr w:rsidR="00B6012C" w:rsidRPr="00AB4A66" w14:paraId="5ED261BB" w14:textId="77777777" w:rsidTr="00822E9A">
        <w:tc>
          <w:tcPr>
            <w:tcW w:w="2161" w:type="dxa"/>
            <w:shd w:val="clear" w:color="auto" w:fill="auto"/>
          </w:tcPr>
          <w:p w14:paraId="625DE984" w14:textId="77777777" w:rsidR="00B6012C" w:rsidRPr="00AB4A66" w:rsidRDefault="00B6012C" w:rsidP="00474D98">
            <w:pPr>
              <w:pStyle w:val="TAL"/>
            </w:pPr>
            <w:r w:rsidRPr="00AB4A66">
              <w:t>sUPI</w:t>
            </w:r>
          </w:p>
        </w:tc>
        <w:tc>
          <w:tcPr>
            <w:tcW w:w="6069" w:type="dxa"/>
            <w:shd w:val="clear" w:color="auto" w:fill="auto"/>
          </w:tcPr>
          <w:p w14:paraId="47D468BC" w14:textId="743504E0" w:rsidR="00B6012C" w:rsidRPr="00AB4A66" w:rsidRDefault="00B6012C" w:rsidP="00474D98">
            <w:pPr>
              <w:pStyle w:val="TAL"/>
            </w:pPr>
            <w:r w:rsidRPr="00AB4A66">
              <w:t>SUPI associated with the UE</w:t>
            </w:r>
            <w:r w:rsidR="000C66FE">
              <w:t>.</w:t>
            </w:r>
          </w:p>
        </w:tc>
        <w:tc>
          <w:tcPr>
            <w:tcW w:w="832" w:type="dxa"/>
            <w:shd w:val="clear" w:color="auto" w:fill="auto"/>
          </w:tcPr>
          <w:p w14:paraId="3AC2D0D5" w14:textId="77777777" w:rsidR="00B6012C" w:rsidRPr="00AB4A66" w:rsidRDefault="00B6012C" w:rsidP="00474D98">
            <w:pPr>
              <w:pStyle w:val="TAL"/>
            </w:pPr>
            <w:r w:rsidRPr="00AB4A66">
              <w:t>M</w:t>
            </w:r>
          </w:p>
        </w:tc>
      </w:tr>
      <w:tr w:rsidR="00B6012C" w:rsidRPr="00AB4A66" w14:paraId="0041E80B" w14:textId="77777777" w:rsidTr="00822E9A">
        <w:tc>
          <w:tcPr>
            <w:tcW w:w="2161" w:type="dxa"/>
            <w:shd w:val="clear" w:color="auto" w:fill="auto"/>
          </w:tcPr>
          <w:p w14:paraId="47FC216B" w14:textId="77777777" w:rsidR="00B6012C" w:rsidRPr="00AB4A66" w:rsidRDefault="00B6012C" w:rsidP="00474D98">
            <w:pPr>
              <w:pStyle w:val="TAL"/>
            </w:pPr>
            <w:r w:rsidRPr="00AB4A66">
              <w:t>gPSI</w:t>
            </w:r>
          </w:p>
        </w:tc>
        <w:tc>
          <w:tcPr>
            <w:tcW w:w="6069" w:type="dxa"/>
            <w:shd w:val="clear" w:color="auto" w:fill="auto"/>
          </w:tcPr>
          <w:p w14:paraId="2E9AE196" w14:textId="660FC421" w:rsidR="00B6012C" w:rsidRPr="00AB4A66" w:rsidRDefault="00B6012C" w:rsidP="00474D98">
            <w:pPr>
              <w:pStyle w:val="TAL"/>
            </w:pPr>
            <w:r w:rsidRPr="00AB4A66">
              <w:t>GPSI used with the UE</w:t>
            </w:r>
            <w:r w:rsidR="000C66FE">
              <w:t>.</w:t>
            </w:r>
          </w:p>
        </w:tc>
        <w:tc>
          <w:tcPr>
            <w:tcW w:w="832" w:type="dxa"/>
            <w:shd w:val="clear" w:color="auto" w:fill="auto"/>
          </w:tcPr>
          <w:p w14:paraId="06CCF78F" w14:textId="77777777" w:rsidR="00B6012C" w:rsidRPr="00AB4A66" w:rsidRDefault="00B6012C" w:rsidP="00474D98">
            <w:pPr>
              <w:pStyle w:val="TAL"/>
            </w:pPr>
            <w:r w:rsidRPr="00AB4A66">
              <w:t>M</w:t>
            </w:r>
          </w:p>
        </w:tc>
      </w:tr>
      <w:tr w:rsidR="00B6012C" w:rsidRPr="00AB4A66" w14:paraId="57736C0C" w14:textId="77777777" w:rsidTr="00822E9A">
        <w:tc>
          <w:tcPr>
            <w:tcW w:w="2161" w:type="dxa"/>
            <w:shd w:val="clear" w:color="auto" w:fill="auto"/>
          </w:tcPr>
          <w:p w14:paraId="7B6F9F38" w14:textId="77777777" w:rsidR="00B6012C" w:rsidRPr="00AB4A66" w:rsidRDefault="00B6012C" w:rsidP="00474D98">
            <w:pPr>
              <w:pStyle w:val="TAL"/>
            </w:pPr>
            <w:r w:rsidRPr="00AB4A66">
              <w:t>triggerId</w:t>
            </w:r>
          </w:p>
        </w:tc>
        <w:tc>
          <w:tcPr>
            <w:tcW w:w="6069" w:type="dxa"/>
            <w:shd w:val="clear" w:color="auto" w:fill="auto"/>
          </w:tcPr>
          <w:p w14:paraId="043C3484" w14:textId="0C7F2DFC" w:rsidR="00B6012C" w:rsidRPr="00AB4A66" w:rsidRDefault="00B6012C" w:rsidP="00474D98">
            <w:pPr>
              <w:pStyle w:val="TAL"/>
            </w:pPr>
            <w:r w:rsidRPr="00AB4A66">
              <w:t>Identity of the Device trigger that should be provided in the deviceTriggeringDeliveryReportNotification IRI, Device trigger replacement IRI and Device trigger cancellation IRI</w:t>
            </w:r>
            <w:r w:rsidR="000C66FE">
              <w:t>.</w:t>
            </w:r>
          </w:p>
        </w:tc>
        <w:tc>
          <w:tcPr>
            <w:tcW w:w="832" w:type="dxa"/>
            <w:shd w:val="clear" w:color="auto" w:fill="auto"/>
          </w:tcPr>
          <w:p w14:paraId="14B74F8C" w14:textId="77777777" w:rsidR="00B6012C" w:rsidRPr="00AB4A66" w:rsidRDefault="00B6012C" w:rsidP="00474D98">
            <w:pPr>
              <w:pStyle w:val="TAL"/>
            </w:pPr>
            <w:r w:rsidRPr="00AB4A66">
              <w:t>M</w:t>
            </w:r>
          </w:p>
        </w:tc>
      </w:tr>
      <w:tr w:rsidR="00B6012C" w:rsidRPr="00AB4A66" w14:paraId="0B48C4AF" w14:textId="77777777" w:rsidTr="00822E9A">
        <w:tc>
          <w:tcPr>
            <w:tcW w:w="2161" w:type="dxa"/>
            <w:shd w:val="clear" w:color="auto" w:fill="auto"/>
          </w:tcPr>
          <w:p w14:paraId="0204FF6D" w14:textId="77777777" w:rsidR="00B6012C" w:rsidRPr="00AB4A66" w:rsidRDefault="00B6012C" w:rsidP="00474D98">
            <w:pPr>
              <w:pStyle w:val="TAL"/>
            </w:pPr>
            <w:r>
              <w:t>aFID</w:t>
            </w:r>
          </w:p>
        </w:tc>
        <w:tc>
          <w:tcPr>
            <w:tcW w:w="6069" w:type="dxa"/>
            <w:shd w:val="clear" w:color="auto" w:fill="auto"/>
          </w:tcPr>
          <w:p w14:paraId="14C79DC4" w14:textId="7FEF037E" w:rsidR="00B6012C" w:rsidRPr="00AB4A66" w:rsidRDefault="00B6012C" w:rsidP="00474D98">
            <w:pPr>
              <w:pStyle w:val="TAL"/>
            </w:pPr>
            <w:r w:rsidRPr="00AB4A66">
              <w:t>The AF sending the Device trigger</w:t>
            </w:r>
            <w:r w:rsidR="000C66FE">
              <w:t>.</w:t>
            </w:r>
          </w:p>
        </w:tc>
        <w:tc>
          <w:tcPr>
            <w:tcW w:w="832" w:type="dxa"/>
            <w:shd w:val="clear" w:color="auto" w:fill="auto"/>
          </w:tcPr>
          <w:p w14:paraId="48FC1F47" w14:textId="77777777" w:rsidR="00B6012C" w:rsidRPr="00AB4A66" w:rsidRDefault="00B6012C" w:rsidP="00474D98">
            <w:pPr>
              <w:pStyle w:val="TAL"/>
            </w:pPr>
            <w:r w:rsidRPr="00AB4A66">
              <w:t>M</w:t>
            </w:r>
          </w:p>
        </w:tc>
      </w:tr>
      <w:tr w:rsidR="00B6012C" w:rsidRPr="00AB4A66" w14:paraId="176845E3"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1AE118B" w14:textId="77777777" w:rsidR="00B6012C" w:rsidRPr="00AB4A66" w:rsidRDefault="00B6012C" w:rsidP="00474D98">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DE3BC2B" w14:textId="3C96E462" w:rsidR="00B6012C" w:rsidRPr="00AB4A66" w:rsidRDefault="00B6012C" w:rsidP="00474D98">
            <w:pPr>
              <w:pStyle w:val="TAL"/>
            </w:pPr>
            <w:r w:rsidRPr="00AB4A66">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4B679B7" w14:textId="77777777" w:rsidR="00B6012C" w:rsidRPr="00AB4A66" w:rsidRDefault="00B6012C" w:rsidP="00474D98">
            <w:pPr>
              <w:pStyle w:val="TAL"/>
            </w:pPr>
            <w:r w:rsidRPr="00AB4A66">
              <w:t>C</w:t>
            </w:r>
          </w:p>
        </w:tc>
      </w:tr>
      <w:tr w:rsidR="00B6012C" w:rsidRPr="00AB4A66" w14:paraId="162159A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64DD83B" w14:textId="77777777" w:rsidR="00B6012C" w:rsidRPr="00AB4A66" w:rsidRDefault="00B6012C" w:rsidP="00474D98">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36CFCD7" w14:textId="6BD7F47F" w:rsidR="00B6012C" w:rsidRPr="00AB4A66" w:rsidRDefault="00B6012C" w:rsidP="00474D98">
            <w:pPr>
              <w:pStyle w:val="TAL"/>
            </w:pPr>
            <w:r w:rsidRPr="00AB4A66">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2CA0CB" w14:textId="77777777" w:rsidR="00B6012C" w:rsidRPr="00AB4A66" w:rsidRDefault="00B6012C" w:rsidP="00474D98">
            <w:pPr>
              <w:pStyle w:val="TAL"/>
            </w:pPr>
            <w:r w:rsidRPr="00AB4A66">
              <w:t>C</w:t>
            </w:r>
          </w:p>
        </w:tc>
      </w:tr>
      <w:tr w:rsidR="00B6012C" w:rsidRPr="00AB4A66" w14:paraId="1151D47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879F1BB" w14:textId="77777777" w:rsidR="00B6012C" w:rsidRPr="00AB4A66" w:rsidRDefault="00B6012C" w:rsidP="00474D98">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93B4909" w14:textId="489E7927" w:rsidR="00B6012C" w:rsidRPr="00AB4A66" w:rsidRDefault="00B6012C" w:rsidP="00474D98">
            <w:pPr>
              <w:pStyle w:val="TAL"/>
            </w:pPr>
            <w:r w:rsidRPr="00AB4A66">
              <w:t xml:space="preserve">The priority </w:t>
            </w:r>
            <w:r>
              <w:t>indication for a</w:t>
            </w:r>
            <w:r w:rsidRPr="00AB4A66">
              <w:t xml:space="preserve"> 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26D974B" w14:textId="77777777" w:rsidR="00B6012C" w:rsidRPr="00AB4A66" w:rsidRDefault="00B6012C" w:rsidP="00474D98">
            <w:pPr>
              <w:pStyle w:val="TAL"/>
            </w:pPr>
            <w:r w:rsidRPr="00AB4A66">
              <w:t>C</w:t>
            </w:r>
          </w:p>
        </w:tc>
      </w:tr>
      <w:tr w:rsidR="00B6012C" w:rsidRPr="00AB4A66" w14:paraId="60357DE7"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B519AC0" w14:textId="77777777" w:rsidR="00B6012C" w:rsidRPr="00AB4A66" w:rsidRDefault="00B6012C" w:rsidP="00474D98">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4AA7B56" w14:textId="32F4C5E3" w:rsidR="00B6012C" w:rsidRPr="00AB4A66" w:rsidRDefault="00B6012C" w:rsidP="00474D98">
            <w:pPr>
              <w:pStyle w:val="TAL"/>
            </w:pPr>
            <w:r>
              <w:t>Application</w:t>
            </w:r>
            <w:r w:rsidRPr="00AB4A66">
              <w:t xml:space="preserve"> </w:t>
            </w:r>
            <w:r>
              <w:t xml:space="preserve">identity </w:t>
            </w:r>
            <w:r w:rsidRPr="00AB4A66">
              <w:t>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2B4A65F0" w14:textId="77777777" w:rsidR="00B6012C" w:rsidRPr="00AB4A66" w:rsidRDefault="00B6012C" w:rsidP="00474D98">
            <w:pPr>
              <w:pStyle w:val="TAL"/>
            </w:pPr>
            <w:r w:rsidRPr="00AB4A66">
              <w:t>C</w:t>
            </w:r>
          </w:p>
        </w:tc>
      </w:tr>
      <w:tr w:rsidR="00B6012C" w:rsidRPr="006F1DD9" w14:paraId="332BC1D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F2BFF53" w14:textId="77777777" w:rsidR="00B6012C" w:rsidRPr="00AB4A66" w:rsidRDefault="00B6012C" w:rsidP="00474D98">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5EF0F62" w14:textId="77777777" w:rsidR="00B6012C" w:rsidRPr="006F1DD9" w:rsidRDefault="00B6012C" w:rsidP="00474D98">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F2E02BC" w14:textId="77777777" w:rsidR="00B6012C" w:rsidRPr="006F1DD9" w:rsidRDefault="00B6012C" w:rsidP="00474D98">
            <w:pPr>
              <w:pStyle w:val="TAL"/>
            </w:pPr>
            <w:r w:rsidRPr="006F1DD9">
              <w:t>C</w:t>
            </w:r>
          </w:p>
        </w:tc>
      </w:tr>
    </w:tbl>
    <w:p w14:paraId="30B8ED6A" w14:textId="77777777" w:rsidR="00B6012C" w:rsidRDefault="00B6012C" w:rsidP="00B6012C"/>
    <w:p w14:paraId="4178C2D7" w14:textId="77777777" w:rsidR="00B6012C" w:rsidRPr="002A56BF" w:rsidRDefault="00B6012C" w:rsidP="00B6012C">
      <w:pPr>
        <w:pStyle w:val="Heading5"/>
      </w:pPr>
      <w:bookmarkStart w:id="341" w:name="_Toc135598695"/>
      <w:r>
        <w:t>7.7.3.1.3</w:t>
      </w:r>
      <w:r w:rsidRPr="00760004">
        <w:tab/>
      </w:r>
      <w:r>
        <w:t>Device trigger replace</w:t>
      </w:r>
      <w:bookmarkEnd w:id="341"/>
    </w:p>
    <w:p w14:paraId="50D788F2" w14:textId="77777777" w:rsidR="00B6012C" w:rsidRPr="00641775" w:rsidRDefault="00B6012C" w:rsidP="00B6012C">
      <w:r w:rsidRPr="00AB4A66">
        <w:t xml:space="preserve">The IRI-POI in the NEF shall generate an xIRI containing a NEFDeviceTriggerReplace record when the IRI-POI present in the NEF detects that an AF has sent a Device trigger replacement for a previously sent Device trigger to a UE matching one of the target identifiers provided via LI_X1 to the IRI POI in the NEF. It </w:t>
      </w:r>
      <w:r w:rsidRPr="00641775">
        <w:t>replaces a previously submitted Device trigger message which has not yet been delivered to the UE.</w:t>
      </w:r>
    </w:p>
    <w:p w14:paraId="77AD99C2"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9F08C41" w14:textId="4347E415" w:rsidR="00B6012C" w:rsidRDefault="00B6012C" w:rsidP="00B6012C">
      <w:pPr>
        <w:pStyle w:val="B1"/>
      </w:pPr>
      <w:r w:rsidRPr="00891E61">
        <w:t>-</w:t>
      </w:r>
      <w:r w:rsidRPr="00891E61">
        <w:tab/>
        <w:t>NEF receives a Nnef_Trigger_Delivery Request (for a device trigger replacement) from an AF</w:t>
      </w:r>
      <w:r w:rsidRPr="00891E61">
        <w:rPr>
          <w:color w:val="000000"/>
        </w:rP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r w:rsidRPr="00891E61">
        <w:t xml:space="preserve"> with GPSI matching the target identifier</w:t>
      </w:r>
      <w:r>
        <w:t>.</w:t>
      </w:r>
    </w:p>
    <w:p w14:paraId="7C417F4A" w14:textId="340E13A1" w:rsidR="00B6012C" w:rsidRPr="00891E61" w:rsidRDefault="00B6012C" w:rsidP="00B6012C">
      <w:pPr>
        <w:pStyle w:val="B1"/>
      </w:pPr>
      <w:r w:rsidRPr="00891E61">
        <w:t>-</w:t>
      </w:r>
      <w:r w:rsidRPr="00891E61">
        <w:tab/>
      </w:r>
      <w:r w:rsidRPr="009004BE">
        <w:t>NEF sends a T4</w:t>
      </w:r>
      <w:r w:rsidRPr="00891E61">
        <w:t xml:space="preserve"> </w:t>
      </w:r>
      <w:r>
        <w:t>Device-</w:t>
      </w:r>
      <w:r w:rsidRPr="009004BE">
        <w:t>T</w:t>
      </w:r>
      <w:r w:rsidRPr="00891E61">
        <w:t>rigger</w:t>
      </w:r>
      <w:r>
        <w:t>-Request (DTR) to SM-SC with Trigger-Action AVP set to REPLACE and User-Identifier AVP matching the SUPI of the target UE as specified in 29.337 [60] clause 5.2.1</w:t>
      </w:r>
      <w:r w:rsidRPr="00891E61">
        <w:t>.</w:t>
      </w:r>
    </w:p>
    <w:p w14:paraId="77BD2660" w14:textId="77777777" w:rsidR="00B6012C" w:rsidRPr="00604F0D" w:rsidRDefault="00B6012C" w:rsidP="00474D98">
      <w:pPr>
        <w:pStyle w:val="TH"/>
      </w:pPr>
      <w:r w:rsidRPr="00A169A0">
        <w:t xml:space="preserve">Table </w:t>
      </w:r>
      <w:r>
        <w:t>7.7.3-2:</w:t>
      </w:r>
      <w:r w:rsidRPr="00A169A0">
        <w:t xml:space="preserve"> </w:t>
      </w:r>
      <w:r>
        <w:t>NEFDeviceTriggerReplace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0F8BC82" w14:textId="77777777" w:rsidTr="00822E9A">
        <w:tc>
          <w:tcPr>
            <w:tcW w:w="2161" w:type="dxa"/>
            <w:shd w:val="clear" w:color="auto" w:fill="auto"/>
          </w:tcPr>
          <w:p w14:paraId="2E7631AE" w14:textId="77777777" w:rsidR="00B6012C" w:rsidRPr="003071DB" w:rsidRDefault="00B6012C" w:rsidP="00474D98">
            <w:pPr>
              <w:pStyle w:val="TAH"/>
            </w:pPr>
            <w:r w:rsidRPr="003071DB">
              <w:t>Field name</w:t>
            </w:r>
          </w:p>
        </w:tc>
        <w:tc>
          <w:tcPr>
            <w:tcW w:w="6069" w:type="dxa"/>
            <w:shd w:val="clear" w:color="auto" w:fill="auto"/>
          </w:tcPr>
          <w:p w14:paraId="075C9CFB" w14:textId="77777777" w:rsidR="00B6012C" w:rsidRPr="003071DB" w:rsidRDefault="00B6012C" w:rsidP="00474D98">
            <w:pPr>
              <w:pStyle w:val="TAH"/>
            </w:pPr>
            <w:r>
              <w:t>Value</w:t>
            </w:r>
          </w:p>
        </w:tc>
        <w:tc>
          <w:tcPr>
            <w:tcW w:w="832" w:type="dxa"/>
            <w:shd w:val="clear" w:color="auto" w:fill="auto"/>
          </w:tcPr>
          <w:p w14:paraId="06FF0894" w14:textId="77777777" w:rsidR="00B6012C" w:rsidRPr="003071DB" w:rsidRDefault="00B6012C" w:rsidP="00474D98">
            <w:pPr>
              <w:pStyle w:val="TAH"/>
            </w:pPr>
            <w:r w:rsidRPr="003071DB">
              <w:t>M/C/O</w:t>
            </w:r>
          </w:p>
        </w:tc>
      </w:tr>
      <w:tr w:rsidR="00B6012C" w:rsidRPr="007C074B" w14:paraId="361153CD" w14:textId="77777777" w:rsidTr="00822E9A">
        <w:tc>
          <w:tcPr>
            <w:tcW w:w="2161" w:type="dxa"/>
            <w:shd w:val="clear" w:color="auto" w:fill="auto"/>
          </w:tcPr>
          <w:p w14:paraId="6164772E" w14:textId="77777777" w:rsidR="00B6012C" w:rsidRPr="007C074B" w:rsidRDefault="00B6012C" w:rsidP="00474D98">
            <w:pPr>
              <w:pStyle w:val="TAL"/>
            </w:pPr>
            <w:r w:rsidRPr="007C074B">
              <w:t>sUPI</w:t>
            </w:r>
          </w:p>
        </w:tc>
        <w:tc>
          <w:tcPr>
            <w:tcW w:w="6069" w:type="dxa"/>
            <w:shd w:val="clear" w:color="auto" w:fill="auto"/>
          </w:tcPr>
          <w:p w14:paraId="663D0324" w14:textId="302C1DC3"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4DAE62CE" w14:textId="77777777" w:rsidR="00B6012C" w:rsidRPr="007C074B" w:rsidRDefault="00B6012C" w:rsidP="00474D98">
            <w:pPr>
              <w:pStyle w:val="TAL"/>
            </w:pPr>
            <w:r w:rsidRPr="007C074B">
              <w:t>M</w:t>
            </w:r>
          </w:p>
        </w:tc>
      </w:tr>
      <w:tr w:rsidR="00B6012C" w:rsidRPr="007C074B" w14:paraId="0449077A" w14:textId="77777777" w:rsidTr="00822E9A">
        <w:tc>
          <w:tcPr>
            <w:tcW w:w="2161" w:type="dxa"/>
            <w:shd w:val="clear" w:color="auto" w:fill="auto"/>
          </w:tcPr>
          <w:p w14:paraId="51C8A694" w14:textId="77777777" w:rsidR="00B6012C" w:rsidRPr="007C074B" w:rsidRDefault="00B6012C" w:rsidP="00474D98">
            <w:pPr>
              <w:pStyle w:val="TAL"/>
            </w:pPr>
            <w:r w:rsidRPr="007C074B">
              <w:t>gPSI</w:t>
            </w:r>
          </w:p>
        </w:tc>
        <w:tc>
          <w:tcPr>
            <w:tcW w:w="6069" w:type="dxa"/>
            <w:shd w:val="clear" w:color="auto" w:fill="auto"/>
          </w:tcPr>
          <w:p w14:paraId="19AB6412" w14:textId="45FC0590" w:rsidR="00B6012C" w:rsidRPr="007C074B" w:rsidRDefault="00B6012C" w:rsidP="00474D98">
            <w:pPr>
              <w:pStyle w:val="TAL"/>
            </w:pPr>
            <w:r w:rsidRPr="007C074B">
              <w:t xml:space="preserve">GPSI used with the </w:t>
            </w:r>
            <w:r>
              <w:t xml:space="preserve">taget </w:t>
            </w:r>
            <w:r w:rsidRPr="007C074B">
              <w:t>UE</w:t>
            </w:r>
            <w:r w:rsidR="000C66FE">
              <w:t>.</w:t>
            </w:r>
          </w:p>
        </w:tc>
        <w:tc>
          <w:tcPr>
            <w:tcW w:w="832" w:type="dxa"/>
            <w:shd w:val="clear" w:color="auto" w:fill="auto"/>
          </w:tcPr>
          <w:p w14:paraId="5F2AB405" w14:textId="77777777" w:rsidR="00B6012C" w:rsidRPr="007C074B" w:rsidRDefault="00B6012C" w:rsidP="00474D98">
            <w:pPr>
              <w:pStyle w:val="TAL"/>
            </w:pPr>
            <w:r w:rsidRPr="007C074B">
              <w:t>M</w:t>
            </w:r>
          </w:p>
        </w:tc>
      </w:tr>
      <w:tr w:rsidR="00B6012C" w:rsidRPr="003071DB" w14:paraId="2B483DB2" w14:textId="77777777" w:rsidTr="00822E9A">
        <w:tc>
          <w:tcPr>
            <w:tcW w:w="2161" w:type="dxa"/>
            <w:shd w:val="clear" w:color="auto" w:fill="auto"/>
          </w:tcPr>
          <w:p w14:paraId="00B076C4" w14:textId="77777777" w:rsidR="00B6012C" w:rsidRPr="003071DB" w:rsidRDefault="00B6012C" w:rsidP="00474D98">
            <w:pPr>
              <w:pStyle w:val="TAL"/>
            </w:pPr>
            <w:r w:rsidRPr="003071DB">
              <w:t>triggerId</w:t>
            </w:r>
          </w:p>
        </w:tc>
        <w:tc>
          <w:tcPr>
            <w:tcW w:w="6069" w:type="dxa"/>
            <w:shd w:val="clear" w:color="auto" w:fill="auto"/>
          </w:tcPr>
          <w:p w14:paraId="0CC8ED76" w14:textId="3F80E791" w:rsidR="00B6012C" w:rsidRPr="003071DB" w:rsidRDefault="00B6012C" w:rsidP="00474D98">
            <w:pPr>
              <w:pStyle w:val="TAL"/>
            </w:pPr>
            <w:r w:rsidRPr="003071DB">
              <w:t xml:space="preserve">Identity of the corresponding </w:t>
            </w:r>
            <w:r>
              <w:t>D</w:t>
            </w:r>
            <w:r w:rsidRPr="003071DB">
              <w:t>evice trigger to be replaced</w:t>
            </w:r>
            <w:r w:rsidR="000C66FE">
              <w:t>.</w:t>
            </w:r>
          </w:p>
        </w:tc>
        <w:tc>
          <w:tcPr>
            <w:tcW w:w="832" w:type="dxa"/>
            <w:shd w:val="clear" w:color="auto" w:fill="auto"/>
          </w:tcPr>
          <w:p w14:paraId="134A7A73" w14:textId="77777777" w:rsidR="00B6012C" w:rsidRPr="003071DB" w:rsidRDefault="00B6012C" w:rsidP="00474D98">
            <w:pPr>
              <w:pStyle w:val="TAL"/>
            </w:pPr>
            <w:r w:rsidRPr="003071DB">
              <w:t>M</w:t>
            </w:r>
          </w:p>
        </w:tc>
      </w:tr>
      <w:tr w:rsidR="00B6012C" w:rsidRPr="003071DB" w14:paraId="2E5AC5BD" w14:textId="77777777" w:rsidTr="00822E9A">
        <w:tc>
          <w:tcPr>
            <w:tcW w:w="2161" w:type="dxa"/>
            <w:shd w:val="clear" w:color="auto" w:fill="auto"/>
          </w:tcPr>
          <w:p w14:paraId="0D73A26E" w14:textId="77777777" w:rsidR="00B6012C" w:rsidRPr="003071DB" w:rsidRDefault="00B6012C" w:rsidP="00474D98">
            <w:pPr>
              <w:pStyle w:val="TAL"/>
            </w:pPr>
            <w:r>
              <w:t>aFID</w:t>
            </w:r>
          </w:p>
        </w:tc>
        <w:tc>
          <w:tcPr>
            <w:tcW w:w="6069" w:type="dxa"/>
            <w:shd w:val="clear" w:color="auto" w:fill="auto"/>
          </w:tcPr>
          <w:p w14:paraId="282B201B" w14:textId="59F6AF56" w:rsidR="00B6012C" w:rsidRPr="003071DB" w:rsidRDefault="00B6012C" w:rsidP="00474D98">
            <w:pPr>
              <w:pStyle w:val="TAL"/>
            </w:pPr>
            <w:r w:rsidRPr="003071DB">
              <w:t xml:space="preserve">The AF replacing an existing </w:t>
            </w:r>
            <w:r>
              <w:t>D</w:t>
            </w:r>
            <w:r w:rsidRPr="003071DB">
              <w:t>evice trigger which has not been delivered yet to the device (</w:t>
            </w:r>
            <w:r w:rsidR="00121B08">
              <w:t>e.g.</w:t>
            </w:r>
            <w:r w:rsidRPr="003071DB">
              <w:t xml:space="preserve"> because the device is unreachable) by a new </w:t>
            </w:r>
            <w:r>
              <w:t>D</w:t>
            </w:r>
            <w:r w:rsidRPr="003071DB">
              <w:t>evice trigger</w:t>
            </w:r>
            <w:r w:rsidR="000C66FE">
              <w:t>.</w:t>
            </w:r>
          </w:p>
        </w:tc>
        <w:tc>
          <w:tcPr>
            <w:tcW w:w="832" w:type="dxa"/>
            <w:shd w:val="clear" w:color="auto" w:fill="auto"/>
          </w:tcPr>
          <w:p w14:paraId="197B683E" w14:textId="77777777" w:rsidR="00B6012C" w:rsidRPr="003071DB" w:rsidRDefault="00B6012C" w:rsidP="00474D98">
            <w:pPr>
              <w:pStyle w:val="TAL"/>
            </w:pPr>
            <w:r>
              <w:t>M</w:t>
            </w:r>
          </w:p>
        </w:tc>
      </w:tr>
      <w:tr w:rsidR="00B6012C" w:rsidRPr="003071DB" w14:paraId="26E872E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6B60B01F" w14:textId="77777777" w:rsidR="00B6012C" w:rsidRPr="003071DB" w:rsidRDefault="00B6012C" w:rsidP="00474D98">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7519041" w14:textId="4480B9BB" w:rsidR="00B6012C" w:rsidRPr="003071DB" w:rsidRDefault="00B6012C" w:rsidP="00474D98">
            <w:pPr>
              <w:pStyle w:val="TAL"/>
            </w:pPr>
            <w:r w:rsidRPr="003071DB">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F1800EE" w14:textId="77777777" w:rsidR="00B6012C" w:rsidRPr="003071DB" w:rsidRDefault="00B6012C" w:rsidP="00474D98">
            <w:pPr>
              <w:pStyle w:val="TAL"/>
            </w:pPr>
            <w:r w:rsidRPr="003071DB">
              <w:t>C</w:t>
            </w:r>
          </w:p>
        </w:tc>
      </w:tr>
      <w:tr w:rsidR="00B6012C" w:rsidRPr="003071DB" w14:paraId="57C01EF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3E8D6DA6" w14:textId="77777777" w:rsidR="00B6012C" w:rsidRPr="003071DB" w:rsidRDefault="00B6012C" w:rsidP="00474D98">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2B44FB2" w14:textId="626F98E0" w:rsidR="00B6012C" w:rsidRPr="003071DB" w:rsidRDefault="00B6012C" w:rsidP="00474D98">
            <w:pPr>
              <w:pStyle w:val="TAL"/>
            </w:pPr>
            <w:r w:rsidRPr="003071DB">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624A0F" w14:textId="77777777" w:rsidR="00B6012C" w:rsidRPr="003071DB" w:rsidRDefault="00B6012C" w:rsidP="00474D98">
            <w:pPr>
              <w:pStyle w:val="TAL"/>
            </w:pPr>
            <w:r w:rsidRPr="003071DB">
              <w:t>C</w:t>
            </w:r>
          </w:p>
        </w:tc>
      </w:tr>
      <w:tr w:rsidR="00B6012C" w:rsidRPr="003071DB" w14:paraId="537BBB4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705A00" w14:textId="77777777" w:rsidR="00B6012C" w:rsidRPr="003071DB" w:rsidRDefault="00B6012C" w:rsidP="00474D98">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1395FEE" w14:textId="48D39FCC" w:rsidR="00B6012C" w:rsidRPr="003071DB" w:rsidRDefault="00B6012C" w:rsidP="00474D98">
            <w:pPr>
              <w:pStyle w:val="TAL"/>
            </w:pPr>
            <w:r>
              <w:t>P</w:t>
            </w:r>
            <w:r w:rsidRPr="003071DB">
              <w:t xml:space="preserve">riority </w:t>
            </w:r>
            <w:r>
              <w:t xml:space="preserve">indication for a </w:t>
            </w:r>
            <w:r w:rsidRPr="003071DB">
              <w:t>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1221490" w14:textId="77777777" w:rsidR="00B6012C" w:rsidRPr="003071DB" w:rsidRDefault="00B6012C" w:rsidP="00474D98">
            <w:pPr>
              <w:pStyle w:val="TAL"/>
            </w:pPr>
            <w:r w:rsidRPr="003071DB">
              <w:t>C</w:t>
            </w:r>
          </w:p>
        </w:tc>
      </w:tr>
      <w:tr w:rsidR="00B6012C" w:rsidRPr="003071DB" w14:paraId="360514B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CCD0410" w14:textId="77777777" w:rsidR="00B6012C" w:rsidRPr="003071DB" w:rsidRDefault="00B6012C" w:rsidP="00474D98">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021AF27" w14:textId="2E2D6717" w:rsidR="00B6012C" w:rsidRPr="003071DB" w:rsidRDefault="00B6012C" w:rsidP="00474D98">
            <w:pPr>
              <w:pStyle w:val="TAL"/>
            </w:pPr>
            <w:r w:rsidRPr="003071DB">
              <w:t>Port 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7496719" w14:textId="77777777" w:rsidR="00B6012C" w:rsidRPr="003071DB" w:rsidRDefault="00B6012C" w:rsidP="00474D98">
            <w:pPr>
              <w:pStyle w:val="TAL"/>
            </w:pPr>
            <w:r w:rsidRPr="003071DB">
              <w:t>C</w:t>
            </w:r>
          </w:p>
        </w:tc>
      </w:tr>
      <w:tr w:rsidR="00B6012C" w:rsidRPr="003071DB" w14:paraId="1F3FC8F9"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BF8296F" w14:textId="77777777" w:rsidR="00B6012C" w:rsidRPr="003071DB" w:rsidRDefault="00B6012C" w:rsidP="00474D98">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A5A84AD" w14:textId="38E460E3" w:rsidR="00B6012C" w:rsidRPr="003071DB" w:rsidRDefault="00B6012C" w:rsidP="00474D98">
            <w:pPr>
              <w:pStyle w:val="TAL"/>
            </w:pPr>
            <w:r w:rsidRPr="003071DB">
              <w:t>Port on the device which is the recipient of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DA0DCB3" w14:textId="77777777" w:rsidR="00B6012C" w:rsidRPr="003071DB" w:rsidRDefault="00B6012C" w:rsidP="00474D98">
            <w:pPr>
              <w:pStyle w:val="TAL"/>
            </w:pPr>
            <w:r w:rsidRPr="003071DB">
              <w:t>C</w:t>
            </w:r>
          </w:p>
        </w:tc>
      </w:tr>
    </w:tbl>
    <w:p w14:paraId="6D0DBB5E" w14:textId="77777777" w:rsidR="00B6012C" w:rsidRDefault="00B6012C" w:rsidP="00B6012C"/>
    <w:p w14:paraId="42D9E6DB" w14:textId="77777777" w:rsidR="00B6012C" w:rsidRPr="002A56BF" w:rsidRDefault="00B6012C" w:rsidP="00B6012C">
      <w:pPr>
        <w:pStyle w:val="Heading5"/>
      </w:pPr>
      <w:bookmarkStart w:id="342" w:name="_Toc135598696"/>
      <w:r>
        <w:t>7.7.3.1.4</w:t>
      </w:r>
      <w:r w:rsidRPr="00760004">
        <w:tab/>
      </w:r>
      <w:r>
        <w:t>Device trigger cancellation</w:t>
      </w:r>
      <w:bookmarkEnd w:id="342"/>
    </w:p>
    <w:p w14:paraId="3C7A3401" w14:textId="77777777" w:rsidR="00B6012C" w:rsidRPr="00641775" w:rsidRDefault="00B6012C" w:rsidP="00B6012C">
      <w:r w:rsidRPr="00AB4A66">
        <w:t>The IRI-POI in the NEF shall generate an xIRI containing a NEFDeviceTriggerCancellation record when the IRI-POI present in the NEF detects that a</w:t>
      </w:r>
      <w:r>
        <w:t>n</w:t>
      </w:r>
      <w:r w:rsidRPr="00AB4A66">
        <w:t xml:space="preserve"> AF has sent a Device trigger cancellation for a previously sent Device trigger to a UE matching one of the target identifiers provided via LI_X1 to the IRI-POI in the NEF. It </w:t>
      </w:r>
      <w:r w:rsidRPr="00641775">
        <w:t xml:space="preserve">cancels previously submitted Device trigger message which has not yet been delivered to the </w:t>
      </w:r>
      <w:r>
        <w:t xml:space="preserve">target </w:t>
      </w:r>
      <w:r w:rsidRPr="00641775">
        <w:t>UE.</w:t>
      </w:r>
    </w:p>
    <w:p w14:paraId="3729D90A" w14:textId="77777777" w:rsidR="00B6012C" w:rsidRDefault="00B6012C" w:rsidP="00B6012C">
      <w:r w:rsidRPr="00AB4A66">
        <w:t xml:space="preserve">Accordingly, the IRI-POI in the NEF generates the xIRI when </w:t>
      </w:r>
      <w:r>
        <w:t xml:space="preserve">any of the </w:t>
      </w:r>
      <w:r w:rsidRPr="00AB4A66">
        <w:t>following event</w:t>
      </w:r>
      <w:r>
        <w:t>s</w:t>
      </w:r>
      <w:r w:rsidRPr="00AB4A66">
        <w:t xml:space="preserve"> is detected:</w:t>
      </w:r>
    </w:p>
    <w:p w14:paraId="5B7823D5" w14:textId="538DF389" w:rsidR="00B6012C" w:rsidRDefault="00B6012C" w:rsidP="00B6012C">
      <w:pPr>
        <w:pStyle w:val="B1"/>
      </w:pPr>
      <w:r w:rsidRPr="00891E61">
        <w:t>-</w:t>
      </w:r>
      <w:r w:rsidRPr="00891E61">
        <w:tab/>
        <w:t>NEF receives a Nnef_Trigger_Delivery Request (for a device trigger cancellation) with GPSI matching the target identifier</w:t>
      </w:r>
      <w: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1F2DFE">
        <w:t>8</w:t>
      </w:r>
      <w:r>
        <w:t>] clause 4.4.3.</w:t>
      </w:r>
    </w:p>
    <w:p w14:paraId="2B037BFF" w14:textId="6EB4BCBF" w:rsidR="00B6012C" w:rsidRPr="00891E61" w:rsidRDefault="00B6012C" w:rsidP="00B6012C">
      <w:pPr>
        <w:pStyle w:val="B1"/>
      </w:pPr>
      <w:r w:rsidRPr="00891E61">
        <w:t>-</w:t>
      </w:r>
      <w:r w:rsidRPr="00891E61">
        <w:tab/>
      </w:r>
      <w:r w:rsidRPr="000F10D7">
        <w:t xml:space="preserve">NEF sends a T4 </w:t>
      </w:r>
      <w:r w:rsidRPr="00891E61">
        <w:t>Device-Trigger</w:t>
      </w:r>
      <w:r>
        <w:t xml:space="preserve">-Request </w:t>
      </w:r>
      <w:r w:rsidR="0067266C">
        <w:t>(</w:t>
      </w:r>
      <w:r>
        <w:t>DTR) to SM-SC with Trigger-Action AVP set to RECALL and User-Identifier AVP matching the SUPI of the target UE as specified in</w:t>
      </w:r>
      <w:r w:rsidR="0067266C">
        <w:t xml:space="preserve"> TS</w:t>
      </w:r>
      <w:r>
        <w:t xml:space="preserve"> 29.337 [60] clause 5.2.1.</w:t>
      </w:r>
    </w:p>
    <w:p w14:paraId="3FB8A267" w14:textId="77777777" w:rsidR="00B6012C" w:rsidRPr="00604F0D" w:rsidRDefault="00B6012C" w:rsidP="00474D98">
      <w:pPr>
        <w:pStyle w:val="TH"/>
      </w:pPr>
      <w:r w:rsidRPr="00A169A0">
        <w:t xml:space="preserve">Table </w:t>
      </w:r>
      <w:r>
        <w:t>7.7.3-3</w:t>
      </w:r>
      <w:r w:rsidRPr="00A169A0">
        <w:t>:</w:t>
      </w:r>
      <w:r>
        <w:t xml:space="preserve"> NEFDeviceTriggerCancellation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BAC4C22" w14:textId="77777777" w:rsidTr="00822E9A">
        <w:tc>
          <w:tcPr>
            <w:tcW w:w="2161" w:type="dxa"/>
            <w:shd w:val="clear" w:color="auto" w:fill="auto"/>
          </w:tcPr>
          <w:p w14:paraId="293B2F2C" w14:textId="77777777" w:rsidR="00B6012C" w:rsidRPr="003071DB" w:rsidRDefault="00B6012C" w:rsidP="00474D98">
            <w:pPr>
              <w:pStyle w:val="TAH"/>
            </w:pPr>
            <w:r w:rsidRPr="003071DB">
              <w:t>Field name</w:t>
            </w:r>
          </w:p>
        </w:tc>
        <w:tc>
          <w:tcPr>
            <w:tcW w:w="6069" w:type="dxa"/>
            <w:shd w:val="clear" w:color="auto" w:fill="auto"/>
          </w:tcPr>
          <w:p w14:paraId="5E8D7816" w14:textId="77777777" w:rsidR="00B6012C" w:rsidRPr="003071DB" w:rsidRDefault="00B6012C" w:rsidP="00474D98">
            <w:pPr>
              <w:pStyle w:val="TAH"/>
            </w:pPr>
            <w:r>
              <w:t>Value</w:t>
            </w:r>
          </w:p>
        </w:tc>
        <w:tc>
          <w:tcPr>
            <w:tcW w:w="832" w:type="dxa"/>
            <w:shd w:val="clear" w:color="auto" w:fill="auto"/>
          </w:tcPr>
          <w:p w14:paraId="7444BA4F" w14:textId="77777777" w:rsidR="00B6012C" w:rsidRPr="003071DB" w:rsidRDefault="00B6012C" w:rsidP="00474D98">
            <w:pPr>
              <w:pStyle w:val="TAH"/>
            </w:pPr>
            <w:r w:rsidRPr="003071DB">
              <w:t>M/C/O</w:t>
            </w:r>
          </w:p>
        </w:tc>
      </w:tr>
      <w:tr w:rsidR="00B6012C" w:rsidRPr="007C074B" w14:paraId="50B9E689" w14:textId="77777777" w:rsidTr="00822E9A">
        <w:tc>
          <w:tcPr>
            <w:tcW w:w="2161" w:type="dxa"/>
            <w:shd w:val="clear" w:color="auto" w:fill="auto"/>
          </w:tcPr>
          <w:p w14:paraId="6BF16953" w14:textId="77777777" w:rsidR="00B6012C" w:rsidRPr="007C074B" w:rsidRDefault="00B6012C" w:rsidP="00474D98">
            <w:pPr>
              <w:pStyle w:val="TAL"/>
            </w:pPr>
            <w:r w:rsidRPr="007C074B">
              <w:t>sUPI</w:t>
            </w:r>
          </w:p>
        </w:tc>
        <w:tc>
          <w:tcPr>
            <w:tcW w:w="6069" w:type="dxa"/>
            <w:shd w:val="clear" w:color="auto" w:fill="auto"/>
          </w:tcPr>
          <w:p w14:paraId="27627F1A" w14:textId="67304925"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08B2DC4B" w14:textId="77777777" w:rsidR="00B6012C" w:rsidRPr="007C074B" w:rsidRDefault="00B6012C" w:rsidP="00474D98">
            <w:pPr>
              <w:pStyle w:val="TAL"/>
            </w:pPr>
            <w:r w:rsidRPr="007C074B">
              <w:t>M</w:t>
            </w:r>
          </w:p>
        </w:tc>
      </w:tr>
      <w:tr w:rsidR="00B6012C" w:rsidRPr="007C074B" w14:paraId="7FCE2611" w14:textId="77777777" w:rsidTr="00822E9A">
        <w:tc>
          <w:tcPr>
            <w:tcW w:w="2161" w:type="dxa"/>
            <w:shd w:val="clear" w:color="auto" w:fill="auto"/>
          </w:tcPr>
          <w:p w14:paraId="06CE05F1" w14:textId="77777777" w:rsidR="00B6012C" w:rsidRPr="007C074B" w:rsidRDefault="00B6012C" w:rsidP="00474D98">
            <w:pPr>
              <w:pStyle w:val="TAL"/>
            </w:pPr>
            <w:r w:rsidRPr="007C074B">
              <w:t>gPSI</w:t>
            </w:r>
          </w:p>
        </w:tc>
        <w:tc>
          <w:tcPr>
            <w:tcW w:w="6069" w:type="dxa"/>
            <w:shd w:val="clear" w:color="auto" w:fill="auto"/>
          </w:tcPr>
          <w:p w14:paraId="28C69ECE" w14:textId="106C6FA4" w:rsidR="00B6012C" w:rsidRPr="007C074B" w:rsidRDefault="00B6012C" w:rsidP="00474D98">
            <w:pPr>
              <w:pStyle w:val="TAL"/>
            </w:pPr>
            <w:r w:rsidRPr="007C074B">
              <w:t xml:space="preserve">GPSI used with the </w:t>
            </w:r>
            <w:r>
              <w:t xml:space="preserve">target </w:t>
            </w:r>
            <w:r w:rsidRPr="007C074B">
              <w:t>UE</w:t>
            </w:r>
            <w:r w:rsidR="000C66FE">
              <w:t>.</w:t>
            </w:r>
          </w:p>
        </w:tc>
        <w:tc>
          <w:tcPr>
            <w:tcW w:w="832" w:type="dxa"/>
            <w:shd w:val="clear" w:color="auto" w:fill="auto"/>
          </w:tcPr>
          <w:p w14:paraId="66C71DC6" w14:textId="77777777" w:rsidR="00B6012C" w:rsidRPr="007C074B" w:rsidRDefault="00B6012C" w:rsidP="00474D98">
            <w:pPr>
              <w:pStyle w:val="TAL"/>
            </w:pPr>
            <w:r w:rsidRPr="007C074B">
              <w:t>M</w:t>
            </w:r>
          </w:p>
        </w:tc>
      </w:tr>
      <w:tr w:rsidR="00B6012C" w:rsidRPr="003071DB" w14:paraId="0E4BAE2E" w14:textId="77777777" w:rsidTr="00822E9A">
        <w:tc>
          <w:tcPr>
            <w:tcW w:w="2161" w:type="dxa"/>
            <w:shd w:val="clear" w:color="auto" w:fill="auto"/>
          </w:tcPr>
          <w:p w14:paraId="22976505" w14:textId="77777777" w:rsidR="00B6012C" w:rsidRPr="003071DB" w:rsidRDefault="00B6012C" w:rsidP="00474D98">
            <w:pPr>
              <w:pStyle w:val="TAL"/>
            </w:pPr>
            <w:r w:rsidRPr="003071DB">
              <w:t>triggerId</w:t>
            </w:r>
          </w:p>
        </w:tc>
        <w:tc>
          <w:tcPr>
            <w:tcW w:w="6069" w:type="dxa"/>
            <w:shd w:val="clear" w:color="auto" w:fill="auto"/>
          </w:tcPr>
          <w:p w14:paraId="250B3A9F" w14:textId="7D1A83DD" w:rsidR="00B6012C" w:rsidRPr="003071DB" w:rsidRDefault="00B6012C" w:rsidP="00474D98">
            <w:pPr>
              <w:pStyle w:val="TAL"/>
            </w:pPr>
            <w:r w:rsidRPr="003071DB">
              <w:t xml:space="preserve">Identity of the corresponding device trigger to be </w:t>
            </w:r>
            <w:r>
              <w:t>cancelled</w:t>
            </w:r>
            <w:r w:rsidR="000C66FE">
              <w:t>.</w:t>
            </w:r>
          </w:p>
        </w:tc>
        <w:tc>
          <w:tcPr>
            <w:tcW w:w="832" w:type="dxa"/>
            <w:shd w:val="clear" w:color="auto" w:fill="auto"/>
          </w:tcPr>
          <w:p w14:paraId="3AD4BC61" w14:textId="77777777" w:rsidR="00B6012C" w:rsidRPr="003071DB" w:rsidRDefault="00B6012C" w:rsidP="00474D98">
            <w:pPr>
              <w:pStyle w:val="TAL"/>
            </w:pPr>
            <w:r w:rsidRPr="003071DB">
              <w:t>M</w:t>
            </w:r>
          </w:p>
        </w:tc>
      </w:tr>
    </w:tbl>
    <w:p w14:paraId="0865E57E" w14:textId="5D286AFF" w:rsidR="00B6012C" w:rsidRPr="00706FBE" w:rsidRDefault="00B6012C" w:rsidP="00B6012C"/>
    <w:p w14:paraId="4821D0E4" w14:textId="77777777" w:rsidR="00B6012C" w:rsidRPr="002A56BF" w:rsidRDefault="00B6012C" w:rsidP="00B6012C">
      <w:pPr>
        <w:pStyle w:val="Heading5"/>
      </w:pPr>
      <w:bookmarkStart w:id="343" w:name="_Toc135598697"/>
      <w:r>
        <w:t>7.7.3.1.5</w:t>
      </w:r>
      <w:r w:rsidRPr="00760004">
        <w:tab/>
      </w:r>
      <w:r>
        <w:t>Device trigger report notification</w:t>
      </w:r>
      <w:bookmarkEnd w:id="343"/>
    </w:p>
    <w:p w14:paraId="5457848F" w14:textId="2FCC048F" w:rsidR="00B6012C" w:rsidRPr="00641775" w:rsidRDefault="00B6012C" w:rsidP="00B6012C">
      <w:r w:rsidRPr="00AB4A66">
        <w:t xml:space="preserve">The IRI-POI in the NEF shall generate an xIRI containing a NEFDeviceTriggerReportNotify record when the IRI-POI present in the NEF detects that the NEF has returned a Device trigger report to the AF </w:t>
      </w:r>
      <w:r w:rsidRPr="00641775">
        <w:rPr>
          <w:lang w:eastAsia="zh-CN"/>
        </w:rPr>
        <w:t>with a cause value indicating the trigger delivery outcome (e.g</w:t>
      </w:r>
      <w:r>
        <w:rPr>
          <w:lang w:eastAsia="zh-CN"/>
        </w:rPr>
        <w:t>.</w:t>
      </w:r>
      <w:r w:rsidRPr="00641775">
        <w:rPr>
          <w:lang w:eastAsia="zh-CN"/>
        </w:rPr>
        <w:t xml:space="preserve"> succeeded, unknown or failed</w:t>
      </w:r>
      <w:r>
        <w:rPr>
          <w:lang w:eastAsia="zh-CN"/>
        </w:rPr>
        <w:t>).</w:t>
      </w:r>
    </w:p>
    <w:p w14:paraId="3C853199"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CCC97A4" w14:textId="7F5B9020" w:rsidR="00B6012C" w:rsidRDefault="00B6012C" w:rsidP="00B6012C">
      <w:pPr>
        <w:pStyle w:val="B1"/>
      </w:pPr>
      <w:r w:rsidRPr="00891E61">
        <w:t>-</w:t>
      </w:r>
      <w:r w:rsidRPr="00891E61">
        <w:tab/>
        <w:t>NEF sends a Nnef_Trigger_DeliveryNotify service operation</w:t>
      </w:r>
      <w:r>
        <w:t xml:space="preserve"> with the GPSI of the target UE</w:t>
      </w:r>
      <w:r w:rsidRPr="00891E61">
        <w:t xml:space="preserve"> to inform the AF on the delivery outcome of the device trigger </w:t>
      </w:r>
      <w: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p>
    <w:p w14:paraId="2FE25F59" w14:textId="56508361" w:rsidR="00B6012C" w:rsidRDefault="00B6012C" w:rsidP="00B6012C">
      <w:pPr>
        <w:pStyle w:val="B1"/>
      </w:pPr>
      <w:r w:rsidRPr="00891E61">
        <w:t>-</w:t>
      </w:r>
      <w:r w:rsidRPr="00891E61">
        <w:tab/>
      </w:r>
      <w:r>
        <w:t xml:space="preserve">SM-SC sends a T4 </w:t>
      </w:r>
      <w:r w:rsidRPr="00770858">
        <w:t xml:space="preserve">Delivery-Report-Request (DRR) </w:t>
      </w:r>
      <w:r>
        <w:t>to the NEF with User-Identifier matching the SUPI of the target UE as specified in 29.337 [60] clause 5.2.2.</w:t>
      </w:r>
    </w:p>
    <w:p w14:paraId="66BF82D4" w14:textId="119E6BE9" w:rsidR="00B32F72" w:rsidRPr="00AB4A66" w:rsidRDefault="00B32F72" w:rsidP="00B32F72">
      <w:pPr>
        <w:pStyle w:val="TH"/>
      </w:pPr>
      <w:r w:rsidRPr="00A169A0">
        <w:t xml:space="preserve">Table </w:t>
      </w:r>
      <w:r>
        <w:t>7.7.3-4</w:t>
      </w:r>
      <w:r w:rsidRPr="00A169A0">
        <w:t xml:space="preserve">: </w:t>
      </w:r>
      <w:r>
        <w:t>NEFDeviceTriggerReportNotify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B6012C" w:rsidRPr="003071DB" w14:paraId="7A55EA1D" w14:textId="77777777" w:rsidTr="00822E9A">
        <w:tc>
          <w:tcPr>
            <w:tcW w:w="2467" w:type="dxa"/>
            <w:shd w:val="clear" w:color="auto" w:fill="auto"/>
          </w:tcPr>
          <w:p w14:paraId="1A709AF9" w14:textId="630BDACB" w:rsidR="00B6012C" w:rsidRPr="003071DB" w:rsidRDefault="00B6012C" w:rsidP="00822E9A">
            <w:pPr>
              <w:pStyle w:val="TAH"/>
            </w:pPr>
            <w:r w:rsidRPr="003071DB">
              <w:t>Field name</w:t>
            </w:r>
          </w:p>
        </w:tc>
        <w:tc>
          <w:tcPr>
            <w:tcW w:w="5770" w:type="dxa"/>
            <w:shd w:val="clear" w:color="auto" w:fill="auto"/>
          </w:tcPr>
          <w:p w14:paraId="6CF5FA6D" w14:textId="77777777" w:rsidR="00B6012C" w:rsidRPr="00621E87" w:rsidRDefault="00B6012C" w:rsidP="00822E9A">
            <w:pPr>
              <w:pStyle w:val="TAH"/>
            </w:pPr>
            <w:r>
              <w:t>Value</w:t>
            </w:r>
          </w:p>
        </w:tc>
        <w:tc>
          <w:tcPr>
            <w:tcW w:w="825" w:type="dxa"/>
            <w:shd w:val="clear" w:color="auto" w:fill="auto"/>
          </w:tcPr>
          <w:p w14:paraId="33951BBD" w14:textId="77777777" w:rsidR="00B6012C" w:rsidRPr="003071DB" w:rsidRDefault="00B6012C" w:rsidP="00822E9A">
            <w:pPr>
              <w:pStyle w:val="TAH"/>
            </w:pPr>
            <w:r w:rsidRPr="003071DB">
              <w:t>M/C/O</w:t>
            </w:r>
          </w:p>
        </w:tc>
      </w:tr>
      <w:tr w:rsidR="00B6012C" w:rsidRPr="007C074B" w14:paraId="2380C860" w14:textId="77777777" w:rsidTr="00822E9A">
        <w:tc>
          <w:tcPr>
            <w:tcW w:w="2467" w:type="dxa"/>
            <w:shd w:val="clear" w:color="auto" w:fill="auto"/>
          </w:tcPr>
          <w:p w14:paraId="4D034D2D" w14:textId="77777777" w:rsidR="00B6012C" w:rsidRPr="007C074B" w:rsidRDefault="00B6012C" w:rsidP="00822E9A">
            <w:pPr>
              <w:pStyle w:val="TAL"/>
            </w:pPr>
            <w:r w:rsidRPr="007C074B">
              <w:t>sUPI</w:t>
            </w:r>
          </w:p>
        </w:tc>
        <w:tc>
          <w:tcPr>
            <w:tcW w:w="5770" w:type="dxa"/>
            <w:shd w:val="clear" w:color="auto" w:fill="auto"/>
          </w:tcPr>
          <w:p w14:paraId="12B48DE5" w14:textId="48B84AAB" w:rsidR="00B6012C" w:rsidRPr="007C074B" w:rsidRDefault="00B6012C" w:rsidP="00822E9A">
            <w:pPr>
              <w:pStyle w:val="TAL"/>
            </w:pPr>
            <w:r w:rsidRPr="007C074B">
              <w:t xml:space="preserve">SUPI associated with the </w:t>
            </w:r>
            <w:r>
              <w:t xml:space="preserve">target </w:t>
            </w:r>
            <w:r w:rsidRPr="007C074B">
              <w:t>UE</w:t>
            </w:r>
            <w:r w:rsidR="000C66FE">
              <w:t>.</w:t>
            </w:r>
          </w:p>
        </w:tc>
        <w:tc>
          <w:tcPr>
            <w:tcW w:w="825" w:type="dxa"/>
            <w:shd w:val="clear" w:color="auto" w:fill="auto"/>
          </w:tcPr>
          <w:p w14:paraId="33B435CD" w14:textId="77777777" w:rsidR="00B6012C" w:rsidRPr="007C074B" w:rsidRDefault="00B6012C" w:rsidP="00822E9A">
            <w:pPr>
              <w:pStyle w:val="TAL"/>
            </w:pPr>
            <w:r w:rsidRPr="007C074B">
              <w:t>M</w:t>
            </w:r>
          </w:p>
        </w:tc>
      </w:tr>
      <w:tr w:rsidR="00B6012C" w:rsidRPr="007C074B" w14:paraId="3BCB2F23" w14:textId="77777777" w:rsidTr="00822E9A">
        <w:tc>
          <w:tcPr>
            <w:tcW w:w="2467" w:type="dxa"/>
            <w:shd w:val="clear" w:color="auto" w:fill="auto"/>
          </w:tcPr>
          <w:p w14:paraId="1E93C89E" w14:textId="77777777" w:rsidR="00B6012C" w:rsidRPr="007C074B" w:rsidRDefault="00B6012C" w:rsidP="00822E9A">
            <w:pPr>
              <w:pStyle w:val="TAL"/>
            </w:pPr>
            <w:r w:rsidRPr="007C074B">
              <w:t>gPSI</w:t>
            </w:r>
          </w:p>
        </w:tc>
        <w:tc>
          <w:tcPr>
            <w:tcW w:w="5770" w:type="dxa"/>
            <w:shd w:val="clear" w:color="auto" w:fill="auto"/>
          </w:tcPr>
          <w:p w14:paraId="268422A7" w14:textId="384ACA8C" w:rsidR="00B6012C" w:rsidRPr="007C074B" w:rsidRDefault="00B6012C" w:rsidP="00822E9A">
            <w:pPr>
              <w:pStyle w:val="TAL"/>
            </w:pPr>
            <w:r w:rsidRPr="007C074B">
              <w:t xml:space="preserve">GPSI used with the </w:t>
            </w:r>
            <w:r>
              <w:t xml:space="preserve">target </w:t>
            </w:r>
            <w:r w:rsidRPr="007C074B">
              <w:t>UE</w:t>
            </w:r>
            <w:r w:rsidR="000C66FE">
              <w:t>.</w:t>
            </w:r>
          </w:p>
        </w:tc>
        <w:tc>
          <w:tcPr>
            <w:tcW w:w="825" w:type="dxa"/>
            <w:shd w:val="clear" w:color="auto" w:fill="auto"/>
          </w:tcPr>
          <w:p w14:paraId="36321E8F" w14:textId="77777777" w:rsidR="00B6012C" w:rsidRPr="007C074B" w:rsidRDefault="00B6012C" w:rsidP="00822E9A">
            <w:pPr>
              <w:pStyle w:val="TAL"/>
            </w:pPr>
            <w:r w:rsidRPr="007C074B">
              <w:t>M</w:t>
            </w:r>
          </w:p>
        </w:tc>
      </w:tr>
      <w:tr w:rsidR="00B6012C" w:rsidRPr="003071DB" w14:paraId="3632FB20" w14:textId="77777777" w:rsidTr="00822E9A">
        <w:tc>
          <w:tcPr>
            <w:tcW w:w="2467" w:type="dxa"/>
            <w:shd w:val="clear" w:color="auto" w:fill="auto"/>
          </w:tcPr>
          <w:p w14:paraId="7CDC2DB9" w14:textId="77777777" w:rsidR="00B6012C" w:rsidRPr="003071DB" w:rsidRDefault="00B6012C" w:rsidP="00822E9A">
            <w:pPr>
              <w:pStyle w:val="TAL"/>
            </w:pPr>
            <w:r w:rsidRPr="003071DB">
              <w:t>triggerId</w:t>
            </w:r>
          </w:p>
        </w:tc>
        <w:tc>
          <w:tcPr>
            <w:tcW w:w="5770" w:type="dxa"/>
            <w:shd w:val="clear" w:color="auto" w:fill="auto"/>
          </w:tcPr>
          <w:p w14:paraId="25D31482" w14:textId="1A97F3E6" w:rsidR="00B6012C" w:rsidRPr="003071DB" w:rsidRDefault="00B6012C" w:rsidP="00822E9A">
            <w:pPr>
              <w:pStyle w:val="TAL"/>
            </w:pPr>
            <w:r w:rsidRPr="003071DB">
              <w:t xml:space="preserve">Identity of the corresponding </w:t>
            </w:r>
            <w:r>
              <w:t>D</w:t>
            </w:r>
            <w:r w:rsidRPr="003071DB">
              <w:t>evice trigger</w:t>
            </w:r>
            <w:r w:rsidR="000C66FE">
              <w:t>.</w:t>
            </w:r>
          </w:p>
        </w:tc>
        <w:tc>
          <w:tcPr>
            <w:tcW w:w="825" w:type="dxa"/>
            <w:shd w:val="clear" w:color="auto" w:fill="auto"/>
          </w:tcPr>
          <w:p w14:paraId="2DC69446" w14:textId="77777777" w:rsidR="00B6012C" w:rsidRPr="003071DB" w:rsidRDefault="00B6012C" w:rsidP="00822E9A">
            <w:pPr>
              <w:pStyle w:val="TAL"/>
            </w:pPr>
            <w:r w:rsidRPr="003071DB">
              <w:t>M</w:t>
            </w:r>
          </w:p>
        </w:tc>
      </w:tr>
      <w:tr w:rsidR="00B6012C" w:rsidRPr="003071DB" w14:paraId="482A592D"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5CD8CF38" w14:textId="77777777" w:rsidR="00B6012C" w:rsidRDefault="00B6012C" w:rsidP="00822E9A">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49273F6" w14:textId="77777777" w:rsidR="00B6012C" w:rsidRPr="00083283" w:rsidRDefault="00B6012C" w:rsidP="00822E9A">
            <w:pPr>
              <w:pStyle w:val="TAL"/>
              <w:rPr>
                <w:color w:val="000000"/>
              </w:rPr>
            </w:pPr>
            <w:r w:rsidRPr="00083283">
              <w:rPr>
                <w:color w:val="000000"/>
              </w:rPr>
              <w:t>Delivery result represents the result of the delivery of a device triggering request</w:t>
            </w:r>
            <w:r>
              <w:rPr>
                <w:color w:val="000000"/>
              </w:rPr>
              <w:t>:</w:t>
            </w:r>
          </w:p>
          <w:p w14:paraId="017744F7" w14:textId="77777777" w:rsidR="00B6012C" w:rsidRDefault="00B6012C" w:rsidP="00822E9A">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579D6BBB" w14:textId="77777777" w:rsidR="00B6012C" w:rsidRDefault="00B6012C" w:rsidP="00822E9A">
            <w:pPr>
              <w:pStyle w:val="TAL"/>
              <w:rPr>
                <w:color w:val="000000"/>
              </w:rPr>
            </w:pPr>
            <w:r w:rsidRPr="00891E61">
              <w:t>-</w:t>
            </w:r>
            <w:r w:rsidRPr="00891E61">
              <w:tab/>
            </w:r>
            <w:r w:rsidRPr="00891E61">
              <w:rPr>
                <w:color w:val="000000"/>
              </w:rPr>
              <w:t>UNKNOWN: The value indicates any unspecified errors.</w:t>
            </w:r>
            <w:r w:rsidRPr="00891E61">
              <w:rPr>
                <w:color w:val="000000"/>
              </w:rPr>
              <w:tab/>
            </w:r>
          </w:p>
          <w:p w14:paraId="4D3AC105" w14:textId="77777777" w:rsidR="00B6012C" w:rsidRDefault="00B6012C" w:rsidP="00822E9A">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620BCB2F" w14:textId="77777777" w:rsidR="00B6012C" w:rsidRDefault="00B6012C" w:rsidP="00822E9A">
            <w:pPr>
              <w:pStyle w:val="TAL"/>
              <w:rPr>
                <w:color w:val="000000"/>
              </w:rPr>
            </w:pPr>
            <w:r w:rsidRPr="00891E61">
              <w:t>-</w:t>
            </w:r>
            <w:r w:rsidRPr="00891E61">
              <w:tab/>
            </w:r>
            <w:r w:rsidRPr="00891E61">
              <w:rPr>
                <w:color w:val="000000"/>
              </w:rPr>
              <w:t>TRIGGERED: The value indicates that Device triggering request is accepted by the NEF</w:t>
            </w:r>
            <w:r>
              <w:rPr>
                <w:color w:val="000000"/>
              </w:rPr>
              <w:t>.</w:t>
            </w:r>
          </w:p>
          <w:p w14:paraId="797EB944" w14:textId="77777777" w:rsidR="00B6012C" w:rsidRDefault="00B6012C" w:rsidP="00822E9A">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0D9654D3" w14:textId="77777777" w:rsidR="00B6012C" w:rsidRDefault="00B6012C" w:rsidP="00822E9A">
            <w:pPr>
              <w:pStyle w:val="TAL"/>
              <w:rPr>
                <w:color w:val="000000"/>
              </w:rPr>
            </w:pPr>
            <w:r w:rsidRPr="00891E61">
              <w:t>-</w:t>
            </w:r>
            <w:r w:rsidRPr="00891E61">
              <w:tab/>
            </w:r>
            <w:r w:rsidRPr="00891E61">
              <w:rPr>
                <w:color w:val="000000"/>
              </w:rPr>
              <w:t>UNCONFIRMED: The value indicates that the delivery of the device action request is not confirmed.</w:t>
            </w:r>
          </w:p>
          <w:p w14:paraId="5B40E483" w14:textId="77777777" w:rsidR="00B6012C" w:rsidRDefault="00B6012C" w:rsidP="00822E9A">
            <w:pPr>
              <w:pStyle w:val="TAL"/>
              <w:rPr>
                <w:color w:val="000000"/>
              </w:rPr>
            </w:pPr>
            <w:r w:rsidRPr="00891E61">
              <w:t>-</w:t>
            </w:r>
            <w:r w:rsidRPr="00891E61">
              <w:tab/>
            </w:r>
            <w:r w:rsidRPr="00891E61">
              <w:rPr>
                <w:color w:val="000000"/>
              </w:rPr>
              <w:t xml:space="preserve">REPLACED: The value indicates that the device triggering replacement request is accepted by the </w:t>
            </w:r>
            <w:r>
              <w:rPr>
                <w:color w:val="000000"/>
              </w:rPr>
              <w:t>NEF.</w:t>
            </w:r>
          </w:p>
          <w:p w14:paraId="638B68D4" w14:textId="77777777" w:rsidR="00B6012C" w:rsidRPr="00891E61" w:rsidRDefault="00B6012C" w:rsidP="00822E9A">
            <w:pPr>
              <w:pStyle w:val="TAL"/>
              <w:rPr>
                <w:color w:val="000000"/>
              </w:rPr>
            </w:pPr>
            <w:r w:rsidRPr="00891E61">
              <w:t>-</w:t>
            </w:r>
            <w:r w:rsidRPr="00891E61">
              <w:tab/>
            </w:r>
            <w:r w:rsidRPr="00891E61">
              <w:rPr>
                <w:color w:val="000000"/>
              </w:rPr>
              <w:t>TERMINATE: The NEF includes this value in the response for a successful device triggering cancellation request. The value indicates that the delivery of the device action request is terminated by the AF.</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764174CA" w14:textId="77777777" w:rsidR="00B6012C" w:rsidRPr="003071DB" w:rsidRDefault="00B6012C" w:rsidP="00822E9A">
            <w:pPr>
              <w:pStyle w:val="TAL"/>
            </w:pPr>
            <w:r>
              <w:t>M</w:t>
            </w:r>
          </w:p>
        </w:tc>
      </w:tr>
    </w:tbl>
    <w:p w14:paraId="1BABED7D" w14:textId="77777777" w:rsidR="00B6012C" w:rsidRDefault="00B6012C" w:rsidP="00B6012C"/>
    <w:p w14:paraId="2DC29B98" w14:textId="77777777" w:rsidR="00B6012C" w:rsidRPr="00760004" w:rsidRDefault="00B6012C" w:rsidP="00B6012C">
      <w:pPr>
        <w:pStyle w:val="Heading4"/>
      </w:pPr>
      <w:bookmarkStart w:id="344" w:name="_Toc135598698"/>
      <w:r>
        <w:t>7.7</w:t>
      </w:r>
      <w:r w:rsidRPr="00760004">
        <w:t>.</w:t>
      </w:r>
      <w:r>
        <w:t>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44"/>
    </w:p>
    <w:p w14:paraId="1DD7DF20" w14:textId="1E5880CF"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7D979E58" w14:textId="591DDEDE"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20EE6FE" w14:textId="00A3F027" w:rsidR="00E8502E" w:rsidRPr="003E7455" w:rsidRDefault="00E8502E" w:rsidP="00E8502E">
      <w:pPr>
        <w:rPr>
          <w:lang w:eastAsia="en-GB"/>
        </w:rPr>
      </w:pPr>
      <w:r>
        <w:rPr>
          <w:lang w:eastAsia="en-GB"/>
        </w:rPr>
        <w:t>T</w:t>
      </w:r>
      <w:r w:rsidRPr="003E7455">
        <w:rPr>
          <w:lang w:eastAsia="en-GB"/>
        </w:rPr>
        <w:t xml:space="preserve">he IRI type </w:t>
      </w:r>
      <w:r>
        <w:rPr>
          <w:lang w:eastAsia="en-GB"/>
        </w:rPr>
        <w:t xml:space="preserve">parameter </w:t>
      </w:r>
      <w:r w:rsidRPr="003E7455">
        <w:rPr>
          <w:lang w:eastAsia="en-GB"/>
        </w:rPr>
        <w:t>(see ETSI TS 102 232-1 [9] clause 5.2.10)</w:t>
      </w:r>
      <w:r>
        <w:rPr>
          <w:lang w:eastAsia="en-GB"/>
        </w:rPr>
        <w:t xml:space="preserve"> shall be included and coded according to </w:t>
      </w:r>
      <w:r w:rsidR="0067266C">
        <w:rPr>
          <w:lang w:eastAsia="en-GB"/>
        </w:rPr>
        <w:t>t</w:t>
      </w:r>
      <w:r>
        <w:rPr>
          <w:lang w:eastAsia="en-GB"/>
        </w:rPr>
        <w:t>able 7.7.3-5</w:t>
      </w:r>
      <w:r w:rsidRPr="003E7455">
        <w:rPr>
          <w:lang w:eastAsia="en-GB"/>
        </w:rPr>
        <w:t>.</w:t>
      </w:r>
    </w:p>
    <w:p w14:paraId="45EED625" w14:textId="4C4E950C" w:rsidR="00B6012C" w:rsidRPr="00891E61" w:rsidRDefault="00B6012C" w:rsidP="00B6012C">
      <w:pPr>
        <w:pStyle w:val="TH"/>
        <w:rPr>
          <w:bCs/>
          <w:lang w:eastAsia="en-GB"/>
        </w:rPr>
      </w:pPr>
      <w:r w:rsidRPr="00891E61">
        <w:rPr>
          <w:bCs/>
          <w:lang w:eastAsia="en-GB"/>
        </w:rPr>
        <w:t xml:space="preserve">Table </w:t>
      </w:r>
      <w:r>
        <w:rPr>
          <w:bCs/>
          <w:lang w:eastAsia="en-GB"/>
        </w:rPr>
        <w:t>7.7.3</w:t>
      </w:r>
      <w:r w:rsidRPr="00891E61">
        <w:rPr>
          <w:bCs/>
          <w:lang w:eastAsia="en-GB"/>
        </w:rPr>
        <w:t>-</w:t>
      </w:r>
      <w:r>
        <w:rPr>
          <w:bCs/>
          <w:lang w:eastAsia="en-GB"/>
        </w:rPr>
        <w:t>5</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0FBB5716"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69A126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FC18FEE"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05300E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88E42" w14:textId="77777777" w:rsidR="00B6012C" w:rsidRPr="00706FBE" w:rsidRDefault="00B6012C" w:rsidP="00822E9A">
            <w:pPr>
              <w:pStyle w:val="TAL"/>
              <w:rPr>
                <w:lang w:eastAsia="en-GB"/>
              </w:rPr>
            </w:pPr>
            <w:r>
              <w:rPr>
                <w:lang w:eastAsia="en-GB"/>
              </w:rPr>
              <w:t>NEFDeviceTrigger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0463458" w14:textId="77777777" w:rsidR="00B6012C" w:rsidRPr="00706FBE" w:rsidRDefault="00B6012C" w:rsidP="00822E9A">
            <w:pPr>
              <w:pStyle w:val="TAL"/>
              <w:rPr>
                <w:lang w:eastAsia="en-GB"/>
              </w:rPr>
            </w:pPr>
            <w:r>
              <w:rPr>
                <w:lang w:eastAsia="en-GB"/>
              </w:rPr>
              <w:t>REPORT</w:t>
            </w:r>
          </w:p>
        </w:tc>
      </w:tr>
      <w:tr w:rsidR="00B6012C" w:rsidRPr="00706FBE" w14:paraId="20368ABA"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56EEE6" w14:textId="77777777" w:rsidR="00B6012C" w:rsidRPr="00706FBE" w:rsidRDefault="00B6012C" w:rsidP="00822E9A">
            <w:pPr>
              <w:pStyle w:val="TAL"/>
              <w:rPr>
                <w:lang w:eastAsia="en-GB"/>
              </w:rPr>
            </w:pPr>
            <w:r>
              <w:rPr>
                <w:lang w:eastAsia="en-GB"/>
              </w:rPr>
              <w:t>NEFDeviceTriggerReplace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1179186" w14:textId="77777777" w:rsidR="00B6012C" w:rsidRPr="00706FBE" w:rsidRDefault="00B6012C" w:rsidP="00822E9A">
            <w:pPr>
              <w:pStyle w:val="TAL"/>
              <w:rPr>
                <w:lang w:eastAsia="en-GB"/>
              </w:rPr>
            </w:pPr>
            <w:r>
              <w:rPr>
                <w:lang w:eastAsia="en-GB"/>
              </w:rPr>
              <w:t>REPORT</w:t>
            </w:r>
          </w:p>
        </w:tc>
      </w:tr>
      <w:tr w:rsidR="00B6012C" w:rsidRPr="00706FBE" w14:paraId="65F642F3"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774CFFB" w14:textId="77777777" w:rsidR="00B6012C" w:rsidRPr="00706FBE" w:rsidRDefault="00B6012C" w:rsidP="00822E9A">
            <w:pPr>
              <w:pStyle w:val="TAL"/>
              <w:rPr>
                <w:lang w:eastAsia="en-GB"/>
              </w:rPr>
            </w:pPr>
            <w:r>
              <w:rPr>
                <w:lang w:eastAsia="en-GB"/>
              </w:rPr>
              <w:t>NEFDeviceTriggerCancellation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75BC08B" w14:textId="77777777" w:rsidR="00B6012C" w:rsidRPr="00706FBE" w:rsidRDefault="00B6012C" w:rsidP="00822E9A">
            <w:pPr>
              <w:pStyle w:val="TAL"/>
              <w:rPr>
                <w:lang w:eastAsia="en-GB"/>
              </w:rPr>
            </w:pPr>
            <w:r>
              <w:rPr>
                <w:lang w:eastAsia="en-GB"/>
              </w:rPr>
              <w:t>REPORT</w:t>
            </w:r>
          </w:p>
        </w:tc>
      </w:tr>
      <w:tr w:rsidR="00B6012C" w:rsidRPr="00706FBE" w14:paraId="5D792DE0"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7355CB" w14:textId="77777777" w:rsidR="00B6012C" w:rsidRPr="00706FBE" w:rsidRDefault="00B6012C" w:rsidP="00822E9A">
            <w:pPr>
              <w:pStyle w:val="TAL"/>
              <w:rPr>
                <w:lang w:eastAsia="en-GB"/>
              </w:rPr>
            </w:pPr>
            <w:r>
              <w:rPr>
                <w:lang w:eastAsia="en-GB"/>
              </w:rPr>
              <w:t>NEFDeviceTriggerReportNotify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AAF2DB3" w14:textId="77777777" w:rsidR="00B6012C" w:rsidRPr="00706FBE" w:rsidRDefault="00B6012C" w:rsidP="00822E9A">
            <w:pPr>
              <w:pStyle w:val="TAL"/>
              <w:rPr>
                <w:lang w:eastAsia="en-GB"/>
              </w:rPr>
            </w:pPr>
            <w:r>
              <w:rPr>
                <w:lang w:eastAsia="en-GB"/>
              </w:rPr>
              <w:t>REPORT</w:t>
            </w:r>
          </w:p>
        </w:tc>
      </w:tr>
    </w:tbl>
    <w:p w14:paraId="0CE1E244" w14:textId="77777777" w:rsidR="00B6012C" w:rsidRDefault="00B6012C" w:rsidP="00B6012C"/>
    <w:p w14:paraId="50B1EFCB" w14:textId="77777777" w:rsidR="00B6012C" w:rsidRPr="00760004" w:rsidRDefault="00B6012C" w:rsidP="00B6012C">
      <w:pPr>
        <w:pStyle w:val="Heading3"/>
      </w:pPr>
      <w:bookmarkStart w:id="345" w:name="_Toc135598699"/>
      <w:r>
        <w:t>7.7.4</w:t>
      </w:r>
      <w:r w:rsidRPr="00760004">
        <w:tab/>
      </w:r>
      <w:r>
        <w:t xml:space="preserve">LI for </w:t>
      </w:r>
      <w:r w:rsidRPr="00891E61">
        <w:rPr>
          <w:rFonts w:cs="Arial"/>
          <w:szCs w:val="28"/>
        </w:rPr>
        <w:t>MSISDN-less MO SMS</w:t>
      </w:r>
      <w:bookmarkEnd w:id="345"/>
    </w:p>
    <w:p w14:paraId="55491536" w14:textId="77777777" w:rsidR="00B6012C" w:rsidRPr="00E973AB" w:rsidRDefault="00B6012C" w:rsidP="00B6012C">
      <w:pPr>
        <w:pStyle w:val="Heading4"/>
        <w:rPr>
          <w:lang w:val="it-CH"/>
        </w:rPr>
      </w:pPr>
      <w:bookmarkStart w:id="346" w:name="_Toc135598700"/>
      <w:r w:rsidRPr="00E973AB">
        <w:rPr>
          <w:lang w:val="it-CH"/>
        </w:rPr>
        <w:t>7.7.4.1</w:t>
      </w:r>
      <w:r w:rsidRPr="00E973AB">
        <w:rPr>
          <w:lang w:val="it-CH"/>
        </w:rPr>
        <w:tab/>
      </w:r>
      <w:r w:rsidRPr="00E973AB">
        <w:rPr>
          <w:rFonts w:cs="Arial"/>
          <w:szCs w:val="24"/>
          <w:lang w:val="it-CH"/>
        </w:rPr>
        <w:t>Generation of xIRI LI_X2 at IRI-POI in NEF over LI_X2</w:t>
      </w:r>
      <w:bookmarkEnd w:id="346"/>
    </w:p>
    <w:p w14:paraId="6FBFA9FB" w14:textId="77777777" w:rsidR="00B6012C" w:rsidRPr="00760004" w:rsidRDefault="00B6012C" w:rsidP="00B6012C">
      <w:pPr>
        <w:pStyle w:val="Heading5"/>
      </w:pPr>
      <w:bookmarkStart w:id="347" w:name="_Toc135598701"/>
      <w:r>
        <w:t>7.7.4.1.1</w:t>
      </w:r>
      <w:r w:rsidRPr="00760004">
        <w:tab/>
      </w:r>
      <w:r>
        <w:t>General</w:t>
      </w:r>
      <w:bookmarkEnd w:id="347"/>
    </w:p>
    <w:p w14:paraId="26E8FB92" w14:textId="69FCBFBD" w:rsidR="00B6012C" w:rsidRPr="00467377"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6B8E">
        <w:t>9</w:t>
      </w:r>
      <w:r>
        <w:t>.4.4</w:t>
      </w:r>
      <w:r w:rsidRPr="00467377">
        <w:t>, the details of which are described in the following clauses.</w:t>
      </w:r>
    </w:p>
    <w:p w14:paraId="5307CD68" w14:textId="77777777" w:rsidR="00B6012C" w:rsidRPr="00760004" w:rsidRDefault="00B6012C" w:rsidP="00B6012C">
      <w:pPr>
        <w:pStyle w:val="Heading5"/>
      </w:pPr>
      <w:bookmarkStart w:id="348" w:name="_Toc135598702"/>
      <w:r>
        <w:t>7.7.4.1.2</w:t>
      </w:r>
      <w:r w:rsidRPr="00760004">
        <w:tab/>
      </w:r>
      <w:r>
        <w:t>MSISDN-less MO SMS</w:t>
      </w:r>
      <w:bookmarkEnd w:id="348"/>
    </w:p>
    <w:p w14:paraId="6D5FDF8D" w14:textId="77777777" w:rsidR="00B6012C" w:rsidRPr="00A35DD7" w:rsidRDefault="00B6012C" w:rsidP="00B6012C">
      <w:r w:rsidRPr="00AB4A66">
        <w:t xml:space="preserve">The IRI-POI in the NEF shall generate an xIRI containing a NEFMSISDNLessMOSMS record when the IRI-POI present in the NEF detects that a </w:t>
      </w:r>
      <w:r>
        <w:t xml:space="preserve">target </w:t>
      </w:r>
      <w:r w:rsidRPr="00AB4A66">
        <w:t>UE has sent a MSISDN-less MO SMS to an AF.</w:t>
      </w:r>
    </w:p>
    <w:p w14:paraId="12101D16"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0F388806" w14:textId="0A876E01" w:rsidR="00B6012C" w:rsidRDefault="00B6012C" w:rsidP="00B6012C">
      <w:pPr>
        <w:pStyle w:val="B1"/>
      </w:pPr>
      <w:r w:rsidRPr="00891E61">
        <w:t>-</w:t>
      </w:r>
      <w:r w:rsidRPr="00891E61">
        <w:tab/>
      </w:r>
      <w:r>
        <w:t>NEF receives a SGd MO-Forward-Short-Message-Request (OFR) from an SM-SC with SUPI matching the target identifier (see TS 29.338 [59] clause 6.2.1).</w:t>
      </w:r>
    </w:p>
    <w:p w14:paraId="06C6F60C" w14:textId="3FFAE9BA" w:rsidR="00B6012C" w:rsidRDefault="00B6012C" w:rsidP="00B6012C">
      <w:pPr>
        <w:pStyle w:val="B1"/>
      </w:pPr>
      <w:r w:rsidRPr="00891E61">
        <w:t>-</w:t>
      </w:r>
      <w:r w:rsidRPr="00891E61">
        <w:tab/>
      </w:r>
      <w:r w:rsidRPr="00AB4A66">
        <w:t xml:space="preserve">NEF </w:t>
      </w:r>
      <w:r>
        <w:t>sends a Nnef_</w:t>
      </w:r>
      <w:r w:rsidRPr="00D21381">
        <w:t>MSISDN-less_MO_SMSNotify</w:t>
      </w:r>
      <w:r w:rsidRPr="00FB41C7">
        <w:t xml:space="preserve"> </w:t>
      </w:r>
      <w:r>
        <w:t xml:space="preserve">service operation to the AF with the GPSI of the target UE sending the MSISDN-less SMS as described in </w:t>
      </w:r>
      <w:r w:rsidRPr="00891E61">
        <w:rPr>
          <w:color w:val="000000"/>
        </w:rPr>
        <w:t>TS 29.</w:t>
      </w:r>
      <w:r>
        <w:rPr>
          <w:color w:val="000000"/>
        </w:rPr>
        <w:t>5</w:t>
      </w:r>
      <w:r w:rsidRPr="00891E61">
        <w:rPr>
          <w:color w:val="000000"/>
        </w:rPr>
        <w:t>22</w:t>
      </w:r>
      <w:r w:rsidRPr="00891E61">
        <w:t xml:space="preserve"> </w:t>
      </w:r>
      <w:r>
        <w:t>[5</w:t>
      </w:r>
      <w:r w:rsidR="006F0819">
        <w:t>8</w:t>
      </w:r>
      <w:r>
        <w:t>] clause 4.4.10.</w:t>
      </w:r>
    </w:p>
    <w:p w14:paraId="19D9CFC0" w14:textId="77777777" w:rsidR="00B6012C" w:rsidRPr="00933A58" w:rsidRDefault="00B6012C" w:rsidP="00B32F72">
      <w:pPr>
        <w:pStyle w:val="TH"/>
      </w:pPr>
      <w:r w:rsidRPr="00A169A0">
        <w:t xml:space="preserve">Table </w:t>
      </w:r>
      <w:r>
        <w:t>7.7.4-1</w:t>
      </w:r>
      <w:r w:rsidRPr="00A169A0">
        <w:t xml:space="preserve">: </w:t>
      </w:r>
      <w:r>
        <w:t>NEFMSISDNLessMOSMS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B6012C" w:rsidRPr="00604F0D" w14:paraId="3B155B0A" w14:textId="77777777" w:rsidTr="00822E9A">
        <w:tc>
          <w:tcPr>
            <w:tcW w:w="2295" w:type="dxa"/>
            <w:shd w:val="clear" w:color="auto" w:fill="auto"/>
          </w:tcPr>
          <w:p w14:paraId="5403C4BA" w14:textId="77777777" w:rsidR="00B6012C" w:rsidRPr="00604F0D" w:rsidRDefault="00B6012C" w:rsidP="00B32F72">
            <w:pPr>
              <w:pStyle w:val="TAH"/>
            </w:pPr>
            <w:r w:rsidRPr="00604F0D">
              <w:t>Field name</w:t>
            </w:r>
          </w:p>
        </w:tc>
        <w:tc>
          <w:tcPr>
            <w:tcW w:w="5938" w:type="dxa"/>
            <w:shd w:val="clear" w:color="auto" w:fill="auto"/>
          </w:tcPr>
          <w:p w14:paraId="2F9EF474" w14:textId="77777777" w:rsidR="00B6012C" w:rsidRPr="00604F0D" w:rsidRDefault="00B6012C" w:rsidP="00B32F72">
            <w:pPr>
              <w:pStyle w:val="TAH"/>
            </w:pPr>
            <w:r>
              <w:t>Value</w:t>
            </w:r>
          </w:p>
        </w:tc>
        <w:tc>
          <w:tcPr>
            <w:tcW w:w="829" w:type="dxa"/>
            <w:shd w:val="clear" w:color="auto" w:fill="auto"/>
          </w:tcPr>
          <w:p w14:paraId="0014DAAA" w14:textId="77777777" w:rsidR="00B6012C" w:rsidRPr="00604F0D" w:rsidRDefault="00B6012C" w:rsidP="00B32F72">
            <w:pPr>
              <w:pStyle w:val="TAH"/>
            </w:pPr>
            <w:r w:rsidRPr="00604F0D">
              <w:t>M/C/O</w:t>
            </w:r>
          </w:p>
        </w:tc>
      </w:tr>
      <w:tr w:rsidR="00B6012C" w:rsidRPr="00604F0D" w14:paraId="0E785E1F" w14:textId="77777777" w:rsidTr="00822E9A">
        <w:tc>
          <w:tcPr>
            <w:tcW w:w="2295" w:type="dxa"/>
            <w:shd w:val="clear" w:color="auto" w:fill="auto"/>
          </w:tcPr>
          <w:p w14:paraId="3D5259B6" w14:textId="77777777" w:rsidR="00B6012C" w:rsidRPr="00604F0D" w:rsidRDefault="00B6012C" w:rsidP="00B32F72">
            <w:pPr>
              <w:pStyle w:val="TAL"/>
            </w:pPr>
            <w:r w:rsidRPr="00604F0D">
              <w:t>sUPI</w:t>
            </w:r>
          </w:p>
        </w:tc>
        <w:tc>
          <w:tcPr>
            <w:tcW w:w="5938" w:type="dxa"/>
            <w:shd w:val="clear" w:color="auto" w:fill="auto"/>
          </w:tcPr>
          <w:p w14:paraId="1B4882BF" w14:textId="1AE72BC7" w:rsidR="00B6012C" w:rsidRPr="00604F0D" w:rsidRDefault="00B6012C" w:rsidP="00B32F72">
            <w:pPr>
              <w:pStyle w:val="TAL"/>
            </w:pPr>
            <w:r w:rsidRPr="00604F0D">
              <w:t xml:space="preserve">SUPI associated with the </w:t>
            </w:r>
            <w:r>
              <w:t xml:space="preserve">target </w:t>
            </w:r>
            <w:r w:rsidRPr="00604F0D">
              <w:t>UE</w:t>
            </w:r>
            <w:r w:rsidR="000C66FE">
              <w:t>.</w:t>
            </w:r>
          </w:p>
        </w:tc>
        <w:tc>
          <w:tcPr>
            <w:tcW w:w="829" w:type="dxa"/>
            <w:shd w:val="clear" w:color="auto" w:fill="auto"/>
          </w:tcPr>
          <w:p w14:paraId="47CC94E1" w14:textId="77777777" w:rsidR="00B6012C" w:rsidRPr="00604F0D" w:rsidRDefault="00B6012C" w:rsidP="00B32F72">
            <w:pPr>
              <w:pStyle w:val="TAL"/>
            </w:pPr>
            <w:r w:rsidRPr="00604F0D">
              <w:t>M</w:t>
            </w:r>
          </w:p>
        </w:tc>
      </w:tr>
      <w:tr w:rsidR="00B6012C" w:rsidRPr="00604F0D" w14:paraId="2B20A098" w14:textId="77777777" w:rsidTr="00822E9A">
        <w:tc>
          <w:tcPr>
            <w:tcW w:w="2295" w:type="dxa"/>
            <w:shd w:val="clear" w:color="auto" w:fill="auto"/>
          </w:tcPr>
          <w:p w14:paraId="3ABF91B2" w14:textId="77777777" w:rsidR="00B6012C" w:rsidRPr="00604F0D" w:rsidRDefault="00B6012C" w:rsidP="00B32F72">
            <w:pPr>
              <w:pStyle w:val="TAL"/>
            </w:pPr>
            <w:r w:rsidRPr="00604F0D">
              <w:t>gPSI</w:t>
            </w:r>
          </w:p>
        </w:tc>
        <w:tc>
          <w:tcPr>
            <w:tcW w:w="5938" w:type="dxa"/>
            <w:shd w:val="clear" w:color="auto" w:fill="auto"/>
          </w:tcPr>
          <w:p w14:paraId="6245299C" w14:textId="18C9DCD9" w:rsidR="00B6012C" w:rsidRPr="00604F0D" w:rsidRDefault="00B6012C" w:rsidP="00B32F72">
            <w:pPr>
              <w:pStyle w:val="TAL"/>
            </w:pPr>
            <w:r w:rsidRPr="00604F0D">
              <w:t>GPSI in the form of an external identifier</w:t>
            </w:r>
            <w:r>
              <w:t xml:space="preserve"> as </w:t>
            </w:r>
            <w:r w:rsidRPr="00604F0D">
              <w:t xml:space="preserve">username@realm </w:t>
            </w:r>
            <w:r>
              <w:t xml:space="preserve">and </w:t>
            </w:r>
            <w:r w:rsidRPr="00604F0D">
              <w:t>corresponding to the identity of the originating SMS party</w:t>
            </w:r>
            <w:r w:rsidR="000C66FE">
              <w:t>.</w:t>
            </w:r>
          </w:p>
        </w:tc>
        <w:tc>
          <w:tcPr>
            <w:tcW w:w="829" w:type="dxa"/>
            <w:shd w:val="clear" w:color="auto" w:fill="auto"/>
          </w:tcPr>
          <w:p w14:paraId="125A3E9C" w14:textId="77777777" w:rsidR="00B6012C" w:rsidRPr="00604F0D" w:rsidRDefault="00B6012C" w:rsidP="00B32F72">
            <w:pPr>
              <w:pStyle w:val="TAL"/>
            </w:pPr>
            <w:r w:rsidRPr="00604F0D">
              <w:t>M</w:t>
            </w:r>
          </w:p>
        </w:tc>
      </w:tr>
      <w:tr w:rsidR="00B6012C" w:rsidRPr="00604F0D" w14:paraId="15BFCB75" w14:textId="77777777" w:rsidTr="00822E9A">
        <w:tc>
          <w:tcPr>
            <w:tcW w:w="2295" w:type="dxa"/>
            <w:shd w:val="clear" w:color="auto" w:fill="auto"/>
          </w:tcPr>
          <w:p w14:paraId="1DBDAA5B" w14:textId="77777777" w:rsidR="00B6012C" w:rsidRPr="00604F0D" w:rsidRDefault="00B6012C" w:rsidP="00B32F72">
            <w:pPr>
              <w:pStyle w:val="TAL"/>
            </w:pPr>
            <w:r w:rsidRPr="00604F0D">
              <w:t>terminatingSMSParty</w:t>
            </w:r>
          </w:p>
        </w:tc>
        <w:tc>
          <w:tcPr>
            <w:tcW w:w="5938" w:type="dxa"/>
            <w:shd w:val="clear" w:color="auto" w:fill="auto"/>
          </w:tcPr>
          <w:p w14:paraId="103D354F" w14:textId="78A0BC70" w:rsidR="00B6012C" w:rsidRPr="00604F0D" w:rsidRDefault="00B6012C" w:rsidP="00B32F72">
            <w:pPr>
              <w:pStyle w:val="TAL"/>
            </w:pPr>
            <w:r w:rsidRPr="00604F0D">
              <w:t>Identity of the AF receiving the SMS</w:t>
            </w:r>
            <w:r w:rsidR="000C66FE">
              <w:t>.</w:t>
            </w:r>
          </w:p>
        </w:tc>
        <w:tc>
          <w:tcPr>
            <w:tcW w:w="829" w:type="dxa"/>
            <w:shd w:val="clear" w:color="auto" w:fill="auto"/>
          </w:tcPr>
          <w:p w14:paraId="1732DFC8" w14:textId="77777777" w:rsidR="00B6012C" w:rsidRPr="00604F0D" w:rsidRDefault="00B6012C" w:rsidP="00B32F72">
            <w:pPr>
              <w:pStyle w:val="TAL"/>
            </w:pPr>
            <w:r w:rsidRPr="00604F0D">
              <w:t>M</w:t>
            </w:r>
          </w:p>
        </w:tc>
      </w:tr>
      <w:tr w:rsidR="00B6012C" w:rsidRPr="00604F0D" w14:paraId="7009D8CE" w14:textId="77777777" w:rsidTr="00822E9A">
        <w:tc>
          <w:tcPr>
            <w:tcW w:w="2295" w:type="dxa"/>
            <w:shd w:val="clear" w:color="auto" w:fill="auto"/>
          </w:tcPr>
          <w:p w14:paraId="79ED0C23" w14:textId="77777777" w:rsidR="00B6012C" w:rsidRPr="00604F0D" w:rsidRDefault="00B6012C" w:rsidP="00B32F72">
            <w:pPr>
              <w:pStyle w:val="TAL"/>
            </w:pPr>
            <w:r>
              <w:t>sMS</w:t>
            </w:r>
          </w:p>
        </w:tc>
        <w:tc>
          <w:tcPr>
            <w:tcW w:w="5938" w:type="dxa"/>
            <w:shd w:val="clear" w:color="auto" w:fill="auto"/>
          </w:tcPr>
          <w:p w14:paraId="15F7833E" w14:textId="7E3718A0" w:rsidR="00B6012C" w:rsidRPr="00604F0D" w:rsidRDefault="00B6012C" w:rsidP="00B32F72">
            <w:pPr>
              <w:pStyle w:val="TAL"/>
            </w:pPr>
            <w:r w:rsidRPr="00604F0D">
              <w:t>SMS TPDU</w:t>
            </w:r>
            <w:r w:rsidR="000C66FE">
              <w:t>.</w:t>
            </w:r>
          </w:p>
        </w:tc>
        <w:tc>
          <w:tcPr>
            <w:tcW w:w="829" w:type="dxa"/>
            <w:shd w:val="clear" w:color="auto" w:fill="auto"/>
          </w:tcPr>
          <w:p w14:paraId="5372A3FC" w14:textId="77777777" w:rsidR="00B6012C" w:rsidRPr="00604F0D" w:rsidRDefault="00B6012C" w:rsidP="00B32F72">
            <w:pPr>
              <w:pStyle w:val="TAL"/>
            </w:pPr>
            <w:r w:rsidRPr="00604F0D">
              <w:t>C</w:t>
            </w:r>
          </w:p>
        </w:tc>
      </w:tr>
      <w:tr w:rsidR="00B6012C" w:rsidRPr="00604F0D" w14:paraId="08069530"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44CF4402" w14:textId="77777777" w:rsidR="00B6012C" w:rsidRPr="00604F0D" w:rsidRDefault="00B6012C" w:rsidP="00B32F72">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5E70CD3A" w14:textId="06233941" w:rsidR="00B6012C" w:rsidRPr="00604F0D" w:rsidRDefault="00B6012C" w:rsidP="00B32F72">
            <w:pPr>
              <w:pStyle w:val="TAL"/>
            </w:pPr>
            <w:r w:rsidRPr="00604F0D">
              <w:t xml:space="preserve">port identifying the application of the </w:t>
            </w:r>
            <w:r>
              <w:t xml:space="preserve">target </w:t>
            </w:r>
            <w:r w:rsidRPr="00604F0D">
              <w:t>UE sending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287E155F" w14:textId="77777777" w:rsidR="00B6012C" w:rsidRPr="00604F0D" w:rsidRDefault="00B6012C" w:rsidP="00B32F72">
            <w:pPr>
              <w:pStyle w:val="TAL"/>
            </w:pPr>
            <w:r w:rsidRPr="00604F0D">
              <w:t>C</w:t>
            </w:r>
          </w:p>
        </w:tc>
      </w:tr>
      <w:tr w:rsidR="00B6012C" w:rsidRPr="00604F0D" w14:paraId="1B5874C9"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7F960456" w14:textId="77777777" w:rsidR="00B6012C" w:rsidRPr="00604F0D" w:rsidRDefault="00B6012C" w:rsidP="00B32F72">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39315665" w14:textId="380338A7" w:rsidR="00B6012C" w:rsidRPr="00604F0D" w:rsidRDefault="00B6012C" w:rsidP="00B32F72">
            <w:pPr>
              <w:pStyle w:val="TAL"/>
            </w:pPr>
            <w:r w:rsidRPr="00604F0D">
              <w:t>port identifying the application of the AF which is the recipient of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34CC43F9" w14:textId="77777777" w:rsidR="00B6012C" w:rsidRPr="00604F0D" w:rsidRDefault="00B6012C" w:rsidP="00B32F72">
            <w:pPr>
              <w:pStyle w:val="TAL"/>
            </w:pPr>
            <w:r w:rsidRPr="00604F0D">
              <w:t>C</w:t>
            </w:r>
          </w:p>
        </w:tc>
      </w:tr>
    </w:tbl>
    <w:p w14:paraId="2B8507E1" w14:textId="77777777" w:rsidR="00B6012C" w:rsidRDefault="00B6012C" w:rsidP="00B6012C"/>
    <w:p w14:paraId="298C19CF" w14:textId="77777777" w:rsidR="00B6012C" w:rsidRPr="00760004" w:rsidRDefault="00B6012C" w:rsidP="00B6012C">
      <w:pPr>
        <w:pStyle w:val="Heading4"/>
      </w:pPr>
      <w:bookmarkStart w:id="349" w:name="_Toc135598703"/>
      <w:r>
        <w:t>7.7</w:t>
      </w:r>
      <w:r w:rsidRPr="00760004">
        <w:t>.</w:t>
      </w:r>
      <w:r>
        <w:t>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49"/>
    </w:p>
    <w:p w14:paraId="7EC6D038" w14:textId="12D9AF62"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EF320" w14:textId="7DB01E6B"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9919463" w14:textId="25A8C6F8" w:rsidR="007D1BDA" w:rsidRPr="000A7174" w:rsidRDefault="007D1BDA" w:rsidP="007D1BDA">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67266C">
        <w:rPr>
          <w:lang w:eastAsia="en-GB"/>
        </w:rPr>
        <w:t>t</w:t>
      </w:r>
      <w:r>
        <w:rPr>
          <w:lang w:eastAsia="en-GB"/>
        </w:rPr>
        <w:t>able 7.7.4-2</w:t>
      </w:r>
      <w:r w:rsidRPr="000A7174">
        <w:rPr>
          <w:lang w:eastAsia="en-GB"/>
        </w:rPr>
        <w:t>.</w:t>
      </w:r>
    </w:p>
    <w:p w14:paraId="32780EE0" w14:textId="25BC7B3E" w:rsidR="00B6012C" w:rsidRPr="00891E61" w:rsidRDefault="00B6012C" w:rsidP="00B6012C">
      <w:pPr>
        <w:pStyle w:val="TH"/>
        <w:rPr>
          <w:bCs/>
          <w:lang w:eastAsia="en-GB"/>
        </w:rPr>
      </w:pPr>
      <w:r w:rsidRPr="00891E61">
        <w:rPr>
          <w:bCs/>
          <w:lang w:eastAsia="en-GB"/>
        </w:rPr>
        <w:t xml:space="preserve">Table </w:t>
      </w:r>
      <w:r>
        <w:rPr>
          <w:bCs/>
          <w:lang w:eastAsia="en-GB"/>
        </w:rPr>
        <w:t>7.7.4</w:t>
      </w:r>
      <w:r w:rsidRPr="00891E61">
        <w:rPr>
          <w:bCs/>
          <w:lang w:eastAsia="en-GB"/>
        </w:rPr>
        <w:t>-</w:t>
      </w:r>
      <w:r>
        <w:rPr>
          <w:bCs/>
          <w:lang w:eastAsia="en-GB"/>
        </w:rPr>
        <w:t>2</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23FC3365"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2DF6E7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09E4CFD"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7FAFA24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D4C66FC" w14:textId="77777777" w:rsidR="00B6012C" w:rsidRPr="00706FBE" w:rsidRDefault="00B6012C" w:rsidP="00822E9A">
            <w:pPr>
              <w:pStyle w:val="TAL"/>
              <w:rPr>
                <w:lang w:eastAsia="en-GB"/>
              </w:rPr>
            </w:pPr>
            <w:r>
              <w:rPr>
                <w:lang w:eastAsia="en-GB"/>
              </w:rPr>
              <w:t>NEFMSISDNLessMOSMS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7179B5B" w14:textId="77777777" w:rsidR="00B6012C" w:rsidRPr="00706FBE" w:rsidRDefault="00B6012C" w:rsidP="00822E9A">
            <w:pPr>
              <w:pStyle w:val="TAL"/>
              <w:rPr>
                <w:lang w:eastAsia="en-GB"/>
              </w:rPr>
            </w:pPr>
            <w:r>
              <w:rPr>
                <w:lang w:eastAsia="en-GB"/>
              </w:rPr>
              <w:t>REPORT</w:t>
            </w:r>
          </w:p>
        </w:tc>
      </w:tr>
    </w:tbl>
    <w:p w14:paraId="0FF2B001" w14:textId="77777777" w:rsidR="00B6012C" w:rsidRDefault="00B6012C" w:rsidP="00B6012C"/>
    <w:p w14:paraId="6C56E137" w14:textId="77777777" w:rsidR="00B6012C" w:rsidRPr="00760004" w:rsidRDefault="00B6012C" w:rsidP="00B6012C">
      <w:pPr>
        <w:pStyle w:val="Heading3"/>
      </w:pPr>
      <w:bookmarkStart w:id="350" w:name="_Toc135598704"/>
      <w:r>
        <w:t>7.7.5</w:t>
      </w:r>
      <w:r w:rsidRPr="00760004">
        <w:tab/>
      </w:r>
      <w:r>
        <w:t xml:space="preserve">LI for </w:t>
      </w:r>
      <w:r>
        <w:rPr>
          <w:rFonts w:cs="Arial"/>
          <w:szCs w:val="28"/>
        </w:rPr>
        <w:t>parameter provisioning</w:t>
      </w:r>
      <w:bookmarkEnd w:id="350"/>
    </w:p>
    <w:p w14:paraId="5C0AE66D" w14:textId="77777777" w:rsidR="00B6012C" w:rsidRPr="00E973AB" w:rsidRDefault="00B6012C" w:rsidP="00B6012C">
      <w:pPr>
        <w:pStyle w:val="Heading4"/>
        <w:rPr>
          <w:lang w:val="it-CH"/>
        </w:rPr>
      </w:pPr>
      <w:bookmarkStart w:id="351" w:name="_Toc135598705"/>
      <w:r w:rsidRPr="00E973AB">
        <w:rPr>
          <w:lang w:val="it-CH"/>
        </w:rPr>
        <w:t>7.7.5.1</w:t>
      </w:r>
      <w:r w:rsidRPr="00E973AB">
        <w:rPr>
          <w:lang w:val="it-CH"/>
        </w:rPr>
        <w:tab/>
      </w:r>
      <w:r w:rsidRPr="00E973AB">
        <w:rPr>
          <w:rFonts w:cs="Arial"/>
          <w:szCs w:val="24"/>
          <w:lang w:val="it-CH"/>
        </w:rPr>
        <w:t>Generation of xIRI LI_X2 at IRI-POI in NEF over LI_X2</w:t>
      </w:r>
      <w:bookmarkEnd w:id="351"/>
    </w:p>
    <w:p w14:paraId="2936CFB9" w14:textId="77777777" w:rsidR="00B6012C" w:rsidRDefault="00B6012C" w:rsidP="00B6012C">
      <w:pPr>
        <w:pStyle w:val="Heading5"/>
      </w:pPr>
      <w:bookmarkStart w:id="352" w:name="_Toc135598706"/>
      <w:r>
        <w:t>7.7.5.1.1</w:t>
      </w:r>
      <w:r w:rsidRPr="00760004">
        <w:tab/>
      </w:r>
      <w:r>
        <w:t>General</w:t>
      </w:r>
      <w:bookmarkEnd w:id="352"/>
    </w:p>
    <w:p w14:paraId="36CBA3CE" w14:textId="672E4118" w:rsidR="00B6012C" w:rsidRPr="00467377" w:rsidRDefault="00B6012C" w:rsidP="00B6012C">
      <w:r w:rsidRPr="00467377">
        <w:t xml:space="preserve">The IRI-POI present in the NEF shall send the xIRIs over LI_X2 for each of the events listed in TS 33.127 </w:t>
      </w:r>
      <w:r>
        <w:t xml:space="preserve">[5] </w:t>
      </w:r>
      <w:r w:rsidRPr="00467377">
        <w:t>clause</w:t>
      </w:r>
      <w:r>
        <w:t xml:space="preserve"> 7.</w:t>
      </w:r>
      <w:r w:rsidR="00FC6B8E">
        <w:t>9</w:t>
      </w:r>
      <w:r>
        <w:t>.5.4</w:t>
      </w:r>
      <w:r w:rsidRPr="00467377">
        <w:t>, the details of which are described in the following clauses.</w:t>
      </w:r>
    </w:p>
    <w:p w14:paraId="3D57E722" w14:textId="77777777" w:rsidR="00B6012C" w:rsidRDefault="00B6012C" w:rsidP="00B6012C">
      <w:pPr>
        <w:pStyle w:val="Heading5"/>
      </w:pPr>
      <w:bookmarkStart w:id="353" w:name="_Toc135598707"/>
      <w:r>
        <w:t>7.7.5.1.2</w:t>
      </w:r>
      <w:r w:rsidRPr="00760004">
        <w:tab/>
      </w:r>
      <w:r>
        <w:t>Expected UE behavior update</w:t>
      </w:r>
      <w:bookmarkEnd w:id="353"/>
    </w:p>
    <w:p w14:paraId="704AE043" w14:textId="77777777" w:rsidR="00B6012C" w:rsidRDefault="00B6012C" w:rsidP="00B6012C">
      <w:r w:rsidRPr="008A0671">
        <w:t>The IRI-POI in the NEF shall generate an xIRI containing a</w:t>
      </w:r>
      <w:r>
        <w:t xml:space="preserve">n NEFExpectedUEBehaviorUpdate </w:t>
      </w:r>
      <w:r w:rsidRPr="008A0671">
        <w:t>record when the IRI-POI present in the NEF detects that a</w:t>
      </w:r>
      <w:r>
        <w:t>n AF has updated the UE</w:t>
      </w:r>
      <w:r w:rsidRPr="008A0671">
        <w:t xml:space="preserve"> </w:t>
      </w:r>
      <w:r>
        <w:t>Expected behavior data.</w:t>
      </w:r>
    </w:p>
    <w:p w14:paraId="038A4D2D" w14:textId="77777777" w:rsidR="00B6012C" w:rsidRDefault="00B6012C" w:rsidP="00B6012C">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29.503 [25] clauses 5.6.2.1 and 6.1.6.2.49)</w:t>
      </w:r>
      <w:r w:rsidRPr="003215F6">
        <w:t>:</w:t>
      </w:r>
    </w:p>
    <w:p w14:paraId="6BBF5AF0" w14:textId="77777777" w:rsidR="00B6012C" w:rsidRDefault="00B6012C" w:rsidP="00B6012C">
      <w:pPr>
        <w:pStyle w:val="B1"/>
      </w:pPr>
      <w:r w:rsidRPr="00891E61">
        <w:t>-</w:t>
      </w:r>
      <w:r w:rsidRPr="00891E61">
        <w:tab/>
      </w:r>
      <w:r w:rsidRPr="003215F6">
        <w:t xml:space="preserve">NEF receives a </w:t>
      </w:r>
      <w:r>
        <w:t>NEF_ParameterProvision_Create Request or NEF_ParameterProvision_Update Request</w:t>
      </w:r>
      <w:r w:rsidRPr="003215F6">
        <w:t xml:space="preserve"> from an AF</w:t>
      </w:r>
      <w:r>
        <w:t>, related to the target UE.</w:t>
      </w:r>
    </w:p>
    <w:p w14:paraId="27108DBE" w14:textId="77777777" w:rsidR="00B6012C" w:rsidRDefault="00B6012C" w:rsidP="00B6012C">
      <w:pPr>
        <w:pStyle w:val="B1"/>
      </w:pPr>
      <w:r w:rsidRPr="00891E61">
        <w:t>-</w:t>
      </w:r>
      <w:r w:rsidRPr="00891E61">
        <w:tab/>
      </w:r>
      <w:r>
        <w:t>NEF receives a NEF_ParameterProvision_Delete Request from an AF to delete the existing UE Expected Behaviour parameters related to the target UE.</w:t>
      </w:r>
    </w:p>
    <w:p w14:paraId="411A82DF" w14:textId="77777777" w:rsidR="00B6012C" w:rsidRPr="00891E61" w:rsidRDefault="00B6012C" w:rsidP="00B6012C">
      <w:pPr>
        <w:pStyle w:val="B1"/>
        <w:rPr>
          <w:rFonts w:eastAsiaTheme="minorHAnsi"/>
        </w:rPr>
      </w:pPr>
      <w:r w:rsidRPr="00891E61">
        <w:t>-</w:t>
      </w:r>
      <w:r w:rsidRPr="00891E61">
        <w:tab/>
      </w:r>
      <w:r>
        <w:t>NEF returns a NEF_ParameterProvision_Get Response containing the UE Expected Behavior of the target UE to the querying AF.</w:t>
      </w:r>
    </w:p>
    <w:p w14:paraId="311B7E7A" w14:textId="77777777" w:rsidR="00B6012C" w:rsidRPr="00933A58" w:rsidRDefault="00B6012C" w:rsidP="00B32F72">
      <w:pPr>
        <w:pStyle w:val="TH"/>
      </w:pPr>
      <w:r w:rsidRPr="00A169A0">
        <w:t xml:space="preserve">Table </w:t>
      </w:r>
      <w:r>
        <w:t>7.7-5-1</w:t>
      </w:r>
      <w:r w:rsidRPr="00A169A0">
        <w:t xml:space="preserve">: </w:t>
      </w:r>
      <w:r>
        <w:t>NEFExpectedUEBehaviorUpdate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B6012C" w:rsidRPr="005C4DA5" w14:paraId="5EEC5FE7" w14:textId="77777777" w:rsidTr="00822E9A">
        <w:tc>
          <w:tcPr>
            <w:tcW w:w="3588" w:type="dxa"/>
            <w:shd w:val="clear" w:color="auto" w:fill="auto"/>
          </w:tcPr>
          <w:p w14:paraId="06CFE385" w14:textId="77777777" w:rsidR="00B6012C" w:rsidRPr="005C4DA5" w:rsidRDefault="00B6012C" w:rsidP="00B32F72">
            <w:pPr>
              <w:pStyle w:val="TAH"/>
            </w:pPr>
            <w:r w:rsidRPr="005C4DA5">
              <w:t>Field name</w:t>
            </w:r>
          </w:p>
        </w:tc>
        <w:tc>
          <w:tcPr>
            <w:tcW w:w="5232" w:type="dxa"/>
            <w:shd w:val="clear" w:color="auto" w:fill="auto"/>
          </w:tcPr>
          <w:p w14:paraId="70580695" w14:textId="77777777" w:rsidR="00B6012C" w:rsidRPr="005C4DA5" w:rsidRDefault="00B6012C" w:rsidP="00B32F72">
            <w:pPr>
              <w:pStyle w:val="TAH"/>
            </w:pPr>
            <w:r>
              <w:t>Value</w:t>
            </w:r>
          </w:p>
        </w:tc>
        <w:tc>
          <w:tcPr>
            <w:tcW w:w="811" w:type="dxa"/>
            <w:shd w:val="clear" w:color="auto" w:fill="auto"/>
          </w:tcPr>
          <w:p w14:paraId="7C0174D7" w14:textId="77777777" w:rsidR="00B6012C" w:rsidRPr="005C4DA5" w:rsidRDefault="00B6012C" w:rsidP="00B32F72">
            <w:pPr>
              <w:pStyle w:val="TAH"/>
            </w:pPr>
            <w:r w:rsidRPr="005C4DA5">
              <w:t>M/C/O</w:t>
            </w:r>
          </w:p>
        </w:tc>
      </w:tr>
      <w:tr w:rsidR="00B6012C" w:rsidRPr="00800E45" w14:paraId="13442630" w14:textId="77777777" w:rsidTr="00822E9A">
        <w:tc>
          <w:tcPr>
            <w:tcW w:w="3588" w:type="dxa"/>
            <w:shd w:val="clear" w:color="auto" w:fill="auto"/>
          </w:tcPr>
          <w:p w14:paraId="2D280E3D" w14:textId="77777777" w:rsidR="00B6012C" w:rsidRPr="00800E45" w:rsidRDefault="00B6012C" w:rsidP="00B32F72">
            <w:pPr>
              <w:pStyle w:val="TAL"/>
            </w:pPr>
            <w:r w:rsidRPr="00800E45">
              <w:t>gPSI</w:t>
            </w:r>
          </w:p>
        </w:tc>
        <w:tc>
          <w:tcPr>
            <w:tcW w:w="5232" w:type="dxa"/>
            <w:shd w:val="clear" w:color="auto" w:fill="auto"/>
          </w:tcPr>
          <w:p w14:paraId="74B71485" w14:textId="52B53D46" w:rsidR="00B6012C" w:rsidRPr="00800E45" w:rsidRDefault="00B6012C" w:rsidP="00B32F72">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 xml:space="preserve">to which </w:t>
            </w:r>
            <w:r w:rsidRPr="00800E45">
              <w:rPr>
                <w:color w:val="000000"/>
              </w:rPr>
              <w:t>the expected UE behavior applies</w:t>
            </w:r>
            <w:r w:rsidR="000C66FE">
              <w:rPr>
                <w:color w:val="000000"/>
              </w:rPr>
              <w:t>.</w:t>
            </w:r>
          </w:p>
        </w:tc>
        <w:tc>
          <w:tcPr>
            <w:tcW w:w="811" w:type="dxa"/>
            <w:shd w:val="clear" w:color="auto" w:fill="auto"/>
          </w:tcPr>
          <w:p w14:paraId="2E9B34C5" w14:textId="77777777" w:rsidR="00B6012C" w:rsidRPr="00800E45" w:rsidRDefault="00B6012C" w:rsidP="00B32F72">
            <w:pPr>
              <w:pStyle w:val="TAL"/>
            </w:pPr>
            <w:r w:rsidRPr="00800E45">
              <w:t>M</w:t>
            </w:r>
          </w:p>
        </w:tc>
      </w:tr>
      <w:tr w:rsidR="00B6012C" w:rsidRPr="005C4DA5" w14:paraId="1A2614B3" w14:textId="77777777" w:rsidTr="00822E9A">
        <w:tc>
          <w:tcPr>
            <w:tcW w:w="3588" w:type="dxa"/>
            <w:shd w:val="clear" w:color="auto" w:fill="auto"/>
          </w:tcPr>
          <w:p w14:paraId="3879B0E4" w14:textId="77777777" w:rsidR="00B6012C" w:rsidRPr="005C4DA5" w:rsidRDefault="00B6012C" w:rsidP="00B32F72">
            <w:pPr>
              <w:pStyle w:val="TAL"/>
            </w:pPr>
            <w:r>
              <w:t>e</w:t>
            </w:r>
            <w:r w:rsidRPr="005C4DA5">
              <w:t>xpectedUEMovingTrajectory</w:t>
            </w:r>
          </w:p>
        </w:tc>
        <w:tc>
          <w:tcPr>
            <w:tcW w:w="5232" w:type="dxa"/>
            <w:shd w:val="clear" w:color="auto" w:fill="auto"/>
          </w:tcPr>
          <w:p w14:paraId="2F83F02C" w14:textId="7627796F" w:rsidR="00B6012C" w:rsidRPr="005C4DA5" w:rsidRDefault="00B6012C" w:rsidP="00B32F72">
            <w:pPr>
              <w:pStyle w:val="TAL"/>
            </w:pPr>
            <w:r w:rsidRPr="005C4DA5">
              <w:t>Identifies the UE's expected geographical movement</w:t>
            </w:r>
            <w:r w:rsidR="000C66FE">
              <w:t>.</w:t>
            </w:r>
          </w:p>
        </w:tc>
        <w:tc>
          <w:tcPr>
            <w:tcW w:w="811" w:type="dxa"/>
            <w:shd w:val="clear" w:color="auto" w:fill="auto"/>
          </w:tcPr>
          <w:p w14:paraId="73A19D8D" w14:textId="77777777" w:rsidR="00B6012C" w:rsidRPr="005C4DA5" w:rsidRDefault="00B6012C" w:rsidP="00B32F72">
            <w:pPr>
              <w:pStyle w:val="TAL"/>
            </w:pPr>
            <w:r>
              <w:t>O</w:t>
            </w:r>
          </w:p>
        </w:tc>
      </w:tr>
      <w:tr w:rsidR="00B6012C" w:rsidRPr="005C4DA5" w14:paraId="11C723E2" w14:textId="77777777" w:rsidTr="00822E9A">
        <w:tc>
          <w:tcPr>
            <w:tcW w:w="3588" w:type="dxa"/>
            <w:shd w:val="clear" w:color="auto" w:fill="auto"/>
          </w:tcPr>
          <w:p w14:paraId="41F4CED9" w14:textId="77777777" w:rsidR="00B6012C" w:rsidRPr="005C4DA5" w:rsidRDefault="00B6012C" w:rsidP="00B32F72">
            <w:pPr>
              <w:pStyle w:val="TAL"/>
            </w:pPr>
            <w:r>
              <w:t>s</w:t>
            </w:r>
            <w:r w:rsidRPr="005C4DA5">
              <w:t>tationaryIndication</w:t>
            </w:r>
          </w:p>
        </w:tc>
        <w:tc>
          <w:tcPr>
            <w:tcW w:w="5232" w:type="dxa"/>
            <w:shd w:val="clear" w:color="auto" w:fill="auto"/>
          </w:tcPr>
          <w:p w14:paraId="67B04108" w14:textId="0A350727" w:rsidR="00B6012C" w:rsidRPr="005C4DA5" w:rsidRDefault="00B6012C" w:rsidP="00B32F72">
            <w:pPr>
              <w:pStyle w:val="TAL"/>
            </w:pPr>
            <w:r w:rsidRPr="005C4DA5">
              <w:t>Identifies whether the UE is stationary or mobile</w:t>
            </w:r>
            <w:r w:rsidR="000C66FE">
              <w:t>.</w:t>
            </w:r>
          </w:p>
        </w:tc>
        <w:tc>
          <w:tcPr>
            <w:tcW w:w="811" w:type="dxa"/>
            <w:shd w:val="clear" w:color="auto" w:fill="auto"/>
          </w:tcPr>
          <w:p w14:paraId="6FBBC6D1" w14:textId="77777777" w:rsidR="00B6012C" w:rsidRPr="005C4DA5" w:rsidRDefault="00B6012C" w:rsidP="00B32F72">
            <w:pPr>
              <w:pStyle w:val="TAL"/>
            </w:pPr>
            <w:r>
              <w:t>O</w:t>
            </w:r>
          </w:p>
        </w:tc>
      </w:tr>
      <w:tr w:rsidR="00B6012C" w:rsidRPr="006840C5" w14:paraId="3F286702" w14:textId="77777777" w:rsidTr="00822E9A">
        <w:tc>
          <w:tcPr>
            <w:tcW w:w="3588" w:type="dxa"/>
            <w:shd w:val="clear" w:color="auto" w:fill="auto"/>
          </w:tcPr>
          <w:p w14:paraId="1FB85491" w14:textId="77777777" w:rsidR="00B6012C" w:rsidRPr="006840C5" w:rsidRDefault="00B6012C" w:rsidP="00B32F72">
            <w:pPr>
              <w:pStyle w:val="TAL"/>
            </w:pPr>
            <w:r w:rsidRPr="006840C5">
              <w:t>communicationDuration</w:t>
            </w:r>
            <w:r>
              <w:t>Time</w:t>
            </w:r>
          </w:p>
        </w:tc>
        <w:tc>
          <w:tcPr>
            <w:tcW w:w="5232" w:type="dxa"/>
            <w:shd w:val="clear" w:color="auto" w:fill="auto"/>
          </w:tcPr>
          <w:p w14:paraId="7D9112BE" w14:textId="0864D164" w:rsidR="00B6012C" w:rsidRPr="006840C5" w:rsidRDefault="00B6012C" w:rsidP="00B32F72">
            <w:pPr>
              <w:pStyle w:val="TAL"/>
            </w:pPr>
            <w:r w:rsidRPr="006840C5">
              <w:t>Indicates for how long the UE will normally stay in CM-Connected for data transmission</w:t>
            </w:r>
            <w:r>
              <w:t xml:space="preserve"> expressed in seconds</w:t>
            </w:r>
            <w:r w:rsidR="000C66FE">
              <w:t>.</w:t>
            </w:r>
          </w:p>
        </w:tc>
        <w:tc>
          <w:tcPr>
            <w:tcW w:w="811" w:type="dxa"/>
            <w:shd w:val="clear" w:color="auto" w:fill="auto"/>
          </w:tcPr>
          <w:p w14:paraId="4188FB95" w14:textId="77777777" w:rsidR="00B6012C" w:rsidRPr="006840C5" w:rsidRDefault="00B6012C" w:rsidP="00B32F72">
            <w:pPr>
              <w:pStyle w:val="TAL"/>
            </w:pPr>
            <w:r>
              <w:t>O</w:t>
            </w:r>
          </w:p>
        </w:tc>
      </w:tr>
      <w:tr w:rsidR="00B6012C" w:rsidRPr="006840C5" w14:paraId="40E0B89D" w14:textId="77777777" w:rsidTr="00822E9A">
        <w:tc>
          <w:tcPr>
            <w:tcW w:w="3588" w:type="dxa"/>
            <w:shd w:val="clear" w:color="auto" w:fill="auto"/>
          </w:tcPr>
          <w:p w14:paraId="0C049670" w14:textId="77777777" w:rsidR="00B6012C" w:rsidRPr="006840C5" w:rsidRDefault="00B6012C" w:rsidP="00B32F72">
            <w:pPr>
              <w:pStyle w:val="TAL"/>
            </w:pPr>
            <w:r w:rsidRPr="006840C5">
              <w:t xml:space="preserve">periodicTime </w:t>
            </w:r>
          </w:p>
        </w:tc>
        <w:tc>
          <w:tcPr>
            <w:tcW w:w="5232" w:type="dxa"/>
            <w:shd w:val="clear" w:color="auto" w:fill="auto"/>
          </w:tcPr>
          <w:p w14:paraId="270C10F1" w14:textId="26C4DC84" w:rsidR="00B6012C" w:rsidRPr="006840C5" w:rsidRDefault="00B6012C" w:rsidP="00B32F72">
            <w:pPr>
              <w:pStyle w:val="TAL"/>
            </w:pPr>
            <w:r w:rsidRPr="006840C5">
              <w:t>Interval Time of periodic communication</w:t>
            </w:r>
            <w:r>
              <w:t xml:space="preserve"> in seconds</w:t>
            </w:r>
            <w:r w:rsidR="000C66FE">
              <w:t>.</w:t>
            </w:r>
          </w:p>
        </w:tc>
        <w:tc>
          <w:tcPr>
            <w:tcW w:w="811" w:type="dxa"/>
            <w:shd w:val="clear" w:color="auto" w:fill="auto"/>
          </w:tcPr>
          <w:p w14:paraId="14F2C79E" w14:textId="77777777" w:rsidR="00B6012C" w:rsidRPr="006840C5" w:rsidRDefault="00B6012C" w:rsidP="00B32F72">
            <w:pPr>
              <w:pStyle w:val="TAL"/>
            </w:pPr>
            <w:r>
              <w:t>O</w:t>
            </w:r>
          </w:p>
        </w:tc>
      </w:tr>
      <w:tr w:rsidR="00B6012C" w:rsidRPr="006840C5" w14:paraId="4FB6C57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172C11" w14:textId="77777777" w:rsidR="00B6012C" w:rsidRPr="006840C5" w:rsidRDefault="00B6012C" w:rsidP="00B32F72">
            <w:pPr>
              <w:pStyle w:val="TAL"/>
            </w:pPr>
            <w:r w:rsidRPr="006840C5">
              <w:t>scheduledCommunicationTime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C023129" w14:textId="4A0EFB87" w:rsidR="00B6012C" w:rsidRPr="006840C5" w:rsidRDefault="00B6012C" w:rsidP="00B32F72">
            <w:pPr>
              <w:pStyle w:val="TAL"/>
            </w:pPr>
            <w:r w:rsidRPr="006840C5">
              <w:t>Time and day of the week when the UE is available for communication</w:t>
            </w:r>
            <w:r>
              <w:t>, as defined in TS 29.571</w:t>
            </w:r>
            <w:r w:rsidR="00B718BD">
              <w:t xml:space="preserve"> </w:t>
            </w:r>
            <w:r w:rsidR="008634C6">
              <w:t>[17]</w:t>
            </w:r>
            <w: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B24D971" w14:textId="77777777" w:rsidR="00B6012C" w:rsidRPr="006840C5" w:rsidRDefault="00B6012C" w:rsidP="00B32F72">
            <w:pPr>
              <w:pStyle w:val="TAL"/>
            </w:pPr>
            <w:r>
              <w:t>O</w:t>
            </w:r>
          </w:p>
        </w:tc>
      </w:tr>
      <w:tr w:rsidR="00B6012C" w:rsidRPr="006840C5" w14:paraId="035A34D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1C1C14B" w14:textId="77777777" w:rsidR="00B6012C" w:rsidRPr="006840C5" w:rsidRDefault="00B6012C" w:rsidP="00B32F72">
            <w:pPr>
              <w:pStyle w:val="TAL"/>
            </w:pPr>
            <w:r w:rsidRPr="006840C5">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211F07" w14:textId="77777777" w:rsidR="00B6012C" w:rsidRPr="006840C5" w:rsidRDefault="00B6012C" w:rsidP="00B32F72">
            <w:pPr>
              <w:pStyle w:val="TAL"/>
            </w:pPr>
            <w:r w:rsidRPr="006840C5">
              <w:t>Identifies power consumption criticality for the UE: if the</w:t>
            </w:r>
          </w:p>
          <w:p w14:paraId="1EB04602" w14:textId="77777777" w:rsidR="00B6012C" w:rsidRPr="006840C5" w:rsidRDefault="00B6012C" w:rsidP="00B32F72">
            <w:pPr>
              <w:pStyle w:val="TAL"/>
            </w:pPr>
            <w:r w:rsidRPr="006840C5">
              <w:t xml:space="preserve">UE is battery powered </w:t>
            </w:r>
            <w:r>
              <w:t>but the battery is</w:t>
            </w:r>
            <w:r w:rsidRPr="006840C5">
              <w:t xml:space="preserve"> not rechargeable/not</w:t>
            </w:r>
          </w:p>
          <w:p w14:paraId="6B7A74F2" w14:textId="77777777" w:rsidR="00B6012C" w:rsidRPr="006840C5" w:rsidRDefault="00B6012C" w:rsidP="00B32F72">
            <w:pPr>
              <w:pStyle w:val="TAL"/>
            </w:pPr>
            <w:r w:rsidRPr="006840C5">
              <w:t>replaceable, battery powered with</w:t>
            </w:r>
          </w:p>
          <w:p w14:paraId="53E546EC" w14:textId="77777777" w:rsidR="00B6012C" w:rsidRPr="006840C5" w:rsidRDefault="00B6012C" w:rsidP="00B32F72">
            <w:pPr>
              <w:pStyle w:val="TAL"/>
            </w:pPr>
            <w:r w:rsidRPr="006840C5">
              <w:t>rechargeable/replaceable battery, or not battery</w:t>
            </w:r>
            <w:r>
              <w:t xml:space="preserve"> </w:t>
            </w:r>
            <w:r w:rsidRPr="006840C5">
              <w:t>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DDEB1DD" w14:textId="77777777" w:rsidR="00B6012C" w:rsidRPr="006840C5" w:rsidRDefault="00B6012C" w:rsidP="00B32F72">
            <w:pPr>
              <w:pStyle w:val="TAL"/>
            </w:pPr>
            <w:r>
              <w:t>O</w:t>
            </w:r>
          </w:p>
        </w:tc>
      </w:tr>
      <w:tr w:rsidR="00B6012C" w:rsidRPr="006840C5" w14:paraId="44800EC0"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6AAEA5D" w14:textId="77777777" w:rsidR="00B6012C" w:rsidRPr="006840C5" w:rsidRDefault="00B6012C" w:rsidP="00B32F72">
            <w:pPr>
              <w:pStyle w:val="TAL"/>
            </w:pPr>
            <w:r w:rsidRPr="006840C5">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5EDB0B9" w14:textId="6C5ED01C" w:rsidR="00B6012C" w:rsidRPr="006840C5" w:rsidRDefault="00B6012C" w:rsidP="00B32F72">
            <w:pPr>
              <w:pStyle w:val="TAL"/>
            </w:pPr>
            <w:r w:rsidRPr="006840C5">
              <w:t>Identifies the type of data transmission: single packet transmission (UL or DL), dual packet transmission (UL with subsequent DL or DL with subsequent UL), multiple packets transmission</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AA1993A" w14:textId="77777777" w:rsidR="00B6012C" w:rsidRPr="006840C5" w:rsidRDefault="00B6012C" w:rsidP="00B32F72">
            <w:pPr>
              <w:pStyle w:val="TAL"/>
            </w:pPr>
            <w:r>
              <w:t>O</w:t>
            </w:r>
          </w:p>
        </w:tc>
      </w:tr>
      <w:tr w:rsidR="00B6012C" w:rsidRPr="007D5944" w14:paraId="7584737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FC2BCEE" w14:textId="77777777" w:rsidR="00B6012C" w:rsidRPr="007D5944" w:rsidRDefault="00B6012C" w:rsidP="00B32F72">
            <w:pPr>
              <w:pStyle w:val="TAL"/>
            </w:pPr>
            <w:r>
              <w:t>s</w:t>
            </w:r>
            <w:r w:rsidRPr="007D5944">
              <w:t>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6CD6E6DA" w14:textId="6A6680A9" w:rsidR="00B6012C" w:rsidRPr="007D5944" w:rsidRDefault="00B6012C" w:rsidP="00B32F72">
            <w:pPr>
              <w:pStyle w:val="TAL"/>
            </w:pPr>
            <w:r w:rsidRPr="007D5944">
              <w:t>Indicates that the Scheduled Communication Type is Downlink only or Uplink only or Bi-directional</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B6324B9" w14:textId="77777777" w:rsidR="00B6012C" w:rsidRPr="007D5944" w:rsidRDefault="00B6012C" w:rsidP="00B32F72">
            <w:pPr>
              <w:pStyle w:val="TAL"/>
            </w:pPr>
            <w:r w:rsidRPr="007D5944">
              <w:t>O</w:t>
            </w:r>
          </w:p>
        </w:tc>
      </w:tr>
      <w:tr w:rsidR="00B6012C" w:rsidRPr="007D5944" w14:paraId="04A36948"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54FA201" w14:textId="77777777" w:rsidR="00B6012C" w:rsidRPr="007D5944" w:rsidRDefault="00B6012C" w:rsidP="00B32F72">
            <w:pPr>
              <w:pStyle w:val="TAL"/>
            </w:pPr>
            <w:r w:rsidRPr="007D5944">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B06FCAC" w14:textId="2A1D6FA2" w:rsidR="00B6012C" w:rsidRPr="007D5944" w:rsidRDefault="00B6012C" w:rsidP="00B32F72">
            <w:pPr>
              <w:pStyle w:val="TAL"/>
            </w:pPr>
            <w:r w:rsidRPr="007D5944">
              <w:t>Identifies the time and day of week when the UE is expected to be at each location included in the Expected UE Moving Trajectory</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6181326" w14:textId="77777777" w:rsidR="00B6012C" w:rsidRPr="007D5944" w:rsidRDefault="00B6012C" w:rsidP="00B32F72">
            <w:pPr>
              <w:pStyle w:val="TAL"/>
            </w:pPr>
            <w:r w:rsidRPr="007D5944">
              <w:t>O</w:t>
            </w:r>
          </w:p>
        </w:tc>
      </w:tr>
      <w:tr w:rsidR="00B6012C" w:rsidRPr="007D5944" w14:paraId="0F7C2149"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C0AA5C8" w14:textId="77777777" w:rsidR="00B6012C" w:rsidRPr="007D5944" w:rsidRDefault="00B6012C" w:rsidP="00B32F72">
            <w:pPr>
              <w:pStyle w:val="TAL"/>
            </w:pPr>
            <w:r>
              <w:t>aFID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F86AD18" w14:textId="42F6C982" w:rsidR="00B6012C" w:rsidRPr="007D5944" w:rsidRDefault="00B6012C" w:rsidP="00B32F72">
            <w:pPr>
              <w:pStyle w:val="TAL"/>
            </w:pPr>
            <w:r w:rsidRPr="007D5944">
              <w:rPr>
                <w:color w:val="000000"/>
              </w:rPr>
              <w:t>AF identity requesting expected UE behavior update</w:t>
            </w:r>
            <w:r w:rsidR="000C66FE">
              <w:rPr>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CAB377A" w14:textId="77777777" w:rsidR="00B6012C" w:rsidRPr="007D5944" w:rsidRDefault="00B6012C" w:rsidP="00B32F72">
            <w:pPr>
              <w:pStyle w:val="TAL"/>
            </w:pPr>
            <w:r w:rsidRPr="007D5944">
              <w:t>M</w:t>
            </w:r>
          </w:p>
        </w:tc>
      </w:tr>
      <w:tr w:rsidR="00B6012C" w:rsidRPr="007D5944" w14:paraId="3291E17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8159875" w14:textId="77777777" w:rsidR="00B6012C" w:rsidRPr="007D5944" w:rsidRDefault="00B6012C" w:rsidP="00B32F72">
            <w:pPr>
              <w:pStyle w:val="TAL"/>
            </w:pPr>
            <w:r w:rsidRPr="007D5944">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F86770D" w14:textId="498DCAB0" w:rsidR="00B6012C" w:rsidRPr="007D5944" w:rsidRDefault="00B6012C" w:rsidP="00B32F72">
            <w:pPr>
              <w:pStyle w:val="TAL"/>
            </w:pPr>
            <w:r w:rsidRPr="007D5944">
              <w:rPr>
                <w:rFonts w:eastAsia="SimSun"/>
                <w:color w:val="000000"/>
              </w:rPr>
              <w:t>Identifies when the expected UE behavior parameter set expires and shall be deleted. If absent, it indicates that there is no expiration time for this parameter set</w:t>
            </w:r>
            <w:r w:rsidR="000C66FE">
              <w:rPr>
                <w:rFonts w:eastAsia="SimSun"/>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4492108E" w14:textId="77777777" w:rsidR="00B6012C" w:rsidRPr="007D5944" w:rsidRDefault="00B6012C" w:rsidP="00B32F72">
            <w:pPr>
              <w:pStyle w:val="TAL"/>
            </w:pPr>
            <w:r w:rsidRPr="007D5944">
              <w:t>O</w:t>
            </w:r>
          </w:p>
        </w:tc>
      </w:tr>
    </w:tbl>
    <w:p w14:paraId="21836FD1" w14:textId="77777777" w:rsidR="00B6012C" w:rsidRDefault="00B6012C" w:rsidP="00B6012C"/>
    <w:p w14:paraId="4A6579BF" w14:textId="77777777" w:rsidR="00B6012C" w:rsidRPr="00760004" w:rsidRDefault="00B6012C" w:rsidP="00B6012C">
      <w:pPr>
        <w:pStyle w:val="Heading4"/>
      </w:pPr>
      <w:bookmarkStart w:id="354" w:name="_Toc135598708"/>
      <w:r>
        <w:t>7.7</w:t>
      </w:r>
      <w:r w:rsidRPr="00760004">
        <w:t>.</w:t>
      </w:r>
      <w:r>
        <w:t>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54"/>
    </w:p>
    <w:p w14:paraId="31FC5F8A" w14:textId="20D69C3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39EA1217" w14:textId="5C84B075"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8602F63" w14:textId="0AF2B3AC" w:rsidR="004B7EE1" w:rsidRPr="000A7174" w:rsidRDefault="004B7EE1" w:rsidP="004B7EE1">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8634C6">
        <w:rPr>
          <w:lang w:eastAsia="en-GB"/>
        </w:rPr>
        <w:t>t</w:t>
      </w:r>
      <w:r>
        <w:rPr>
          <w:lang w:eastAsia="en-GB"/>
        </w:rPr>
        <w:t>able 7.7.4-2</w:t>
      </w:r>
      <w:r w:rsidRPr="000A7174">
        <w:rPr>
          <w:lang w:eastAsia="en-GB"/>
        </w:rPr>
        <w:t>.</w:t>
      </w:r>
    </w:p>
    <w:p w14:paraId="11994AFE" w14:textId="70AFD502" w:rsidR="00B6012C" w:rsidRPr="00891E61" w:rsidRDefault="00B6012C" w:rsidP="00B6012C">
      <w:pPr>
        <w:pStyle w:val="TH"/>
        <w:rPr>
          <w:bCs/>
          <w:lang w:eastAsia="en-GB"/>
        </w:rPr>
      </w:pPr>
      <w:r w:rsidRPr="00891E61">
        <w:rPr>
          <w:bCs/>
          <w:lang w:eastAsia="en-GB"/>
        </w:rPr>
        <w:t xml:space="preserve">Table </w:t>
      </w:r>
      <w:r>
        <w:rPr>
          <w:bCs/>
          <w:lang w:eastAsia="en-GB"/>
        </w:rPr>
        <w:t>7.7.5</w:t>
      </w:r>
      <w:r w:rsidRPr="00891E61">
        <w:rPr>
          <w:bCs/>
          <w:lang w:eastAsia="en-GB"/>
        </w:rPr>
        <w:t>-</w:t>
      </w:r>
      <w:r>
        <w:rPr>
          <w:bCs/>
          <w:lang w:eastAsia="en-GB"/>
        </w:rPr>
        <w:t>2</w:t>
      </w:r>
      <w:r w:rsidRPr="00891E61">
        <w:rPr>
          <w:bCs/>
          <w:lang w:eastAsia="en-GB"/>
        </w:rPr>
        <w:t xml:space="preserve">: IRI type for </w:t>
      </w:r>
      <w:r w:rsidR="004B7EE1">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6747CDA2"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0DEBDBA"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3C215F0A"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558809D1"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8A8B93C" w14:textId="77777777" w:rsidR="00B6012C" w:rsidRPr="00706FBE" w:rsidRDefault="00B6012C" w:rsidP="00822E9A">
            <w:pPr>
              <w:pStyle w:val="TAL"/>
              <w:rPr>
                <w:lang w:eastAsia="en-GB"/>
              </w:rPr>
            </w:pPr>
            <w:r>
              <w:rPr>
                <w:lang w:eastAsia="en-GB"/>
              </w:rPr>
              <w:t>NEFExpectedUEBehaviorUpdate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D71688" w14:textId="77777777" w:rsidR="00B6012C" w:rsidRPr="00706FBE" w:rsidRDefault="00B6012C" w:rsidP="00822E9A">
            <w:pPr>
              <w:pStyle w:val="TAL"/>
              <w:rPr>
                <w:lang w:eastAsia="en-GB"/>
              </w:rPr>
            </w:pPr>
            <w:r>
              <w:rPr>
                <w:lang w:eastAsia="en-GB"/>
              </w:rPr>
              <w:t>REPORT</w:t>
            </w:r>
          </w:p>
        </w:tc>
      </w:tr>
    </w:tbl>
    <w:p w14:paraId="08A8792D" w14:textId="541EBD58" w:rsidR="00AF2751" w:rsidRDefault="00AF2751" w:rsidP="00704F79"/>
    <w:p w14:paraId="7ADFB50E" w14:textId="52D6E15B" w:rsidR="0041367E" w:rsidRPr="00760004" w:rsidRDefault="0041367E" w:rsidP="0041367E">
      <w:pPr>
        <w:pStyle w:val="Heading2"/>
      </w:pPr>
      <w:bookmarkStart w:id="355" w:name="_Toc135598709"/>
      <w:r>
        <w:t>7.8</w:t>
      </w:r>
      <w:r w:rsidRPr="00760004">
        <w:tab/>
      </w:r>
      <w:r>
        <w:t>LI at SCEF</w:t>
      </w:r>
      <w:bookmarkEnd w:id="355"/>
    </w:p>
    <w:p w14:paraId="7331CD53" w14:textId="2BA91501" w:rsidR="0041367E" w:rsidRPr="00760004" w:rsidRDefault="0041367E" w:rsidP="0041367E">
      <w:pPr>
        <w:pStyle w:val="Heading3"/>
      </w:pPr>
      <w:bookmarkStart w:id="356" w:name="_Toc135598710"/>
      <w:r>
        <w:t>7.8.1</w:t>
      </w:r>
      <w:r w:rsidRPr="00760004">
        <w:tab/>
      </w:r>
      <w:r>
        <w:t>Provisioning over LI_X1</w:t>
      </w:r>
      <w:bookmarkEnd w:id="356"/>
    </w:p>
    <w:p w14:paraId="589ED114" w14:textId="244996FA" w:rsidR="0041367E" w:rsidRPr="00760004" w:rsidRDefault="0041367E" w:rsidP="0041367E">
      <w:pPr>
        <w:pStyle w:val="Heading4"/>
      </w:pPr>
      <w:bookmarkStart w:id="357" w:name="_Toc135598711"/>
      <w:r>
        <w:t>7.8.1.1</w:t>
      </w:r>
      <w:r w:rsidRPr="00760004">
        <w:tab/>
      </w:r>
      <w:r>
        <w:t>General</w:t>
      </w:r>
      <w:bookmarkEnd w:id="357"/>
    </w:p>
    <w:p w14:paraId="5FC7C3B5" w14:textId="77777777" w:rsidR="0041367E" w:rsidRDefault="0041367E" w:rsidP="0041367E">
      <w:r>
        <w:t>For NIDD using SCEF:</w:t>
      </w:r>
    </w:p>
    <w:p w14:paraId="0DABCF9F" w14:textId="77777777" w:rsidR="0041367E" w:rsidRPr="00891E61"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 and CC</w:t>
      </w:r>
      <w:r w:rsidRPr="009C239B">
        <w:t>"</w:t>
      </w:r>
      <w:r w:rsidRPr="00891E61">
        <w:t>, then the IRI-POI and the CC-</w:t>
      </w:r>
      <w:r>
        <w:t>POI</w:t>
      </w:r>
      <w:r w:rsidRPr="00891E61">
        <w:t xml:space="preserve"> in the </w:t>
      </w:r>
      <w:r>
        <w:t>SCEF, the MDF2 and MDF3 shall be provisioned.</w:t>
      </w:r>
    </w:p>
    <w:p w14:paraId="1348CA93" w14:textId="77777777" w:rsidR="0041367E"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w:t>
      </w:r>
      <w:r w:rsidRPr="009C239B">
        <w:t>"</w:t>
      </w:r>
      <w:r w:rsidRPr="00891E61">
        <w:t xml:space="preserve">, then the IRI-POI in the </w:t>
      </w:r>
      <w:r>
        <w:t>SCEF and the MDF2 shall be provisioned.</w:t>
      </w:r>
    </w:p>
    <w:p w14:paraId="6A902BA3" w14:textId="77777777" w:rsidR="0041367E" w:rsidRPr="00891E61" w:rsidRDefault="0041367E" w:rsidP="0041367E">
      <w:pPr>
        <w:pStyle w:val="B1"/>
      </w:pPr>
      <w:r w:rsidRPr="00891E61">
        <w:t>-</w:t>
      </w:r>
      <w:r w:rsidRPr="00891E61">
        <w:tab/>
      </w:r>
      <w:r>
        <w:t xml:space="preserve">Delivery type </w:t>
      </w:r>
      <w:r w:rsidRPr="009C239B">
        <w:t>"</w:t>
      </w:r>
      <w:r>
        <w:t>CC</w:t>
      </w:r>
      <w:r w:rsidRPr="009C239B">
        <w:t>"</w:t>
      </w:r>
      <w:r>
        <w:t xml:space="preserve"> is not applicable to the warrant.</w:t>
      </w:r>
    </w:p>
    <w:p w14:paraId="37E6FBEF" w14:textId="77777777" w:rsidR="0041367E" w:rsidRDefault="0041367E" w:rsidP="0041367E">
      <w:r>
        <w:t>For device triggering, MSISDN-less MO SMS and Parameter Provisioning:</w:t>
      </w:r>
    </w:p>
    <w:p w14:paraId="335BD2FF" w14:textId="77777777" w:rsidR="0041367E" w:rsidRDefault="0041367E" w:rsidP="0041367E">
      <w:pPr>
        <w:pStyle w:val="B1"/>
      </w:pPr>
      <w:r w:rsidRPr="00891E61">
        <w:t>-</w:t>
      </w:r>
      <w:r w:rsidRPr="00891E61">
        <w:tab/>
        <w:t xml:space="preserve">the </w:t>
      </w:r>
      <w:r>
        <w:t xml:space="preserve">delivery type for the </w:t>
      </w:r>
      <w:r w:rsidRPr="00891E61">
        <w:t>warrant is</w:t>
      </w:r>
      <w:r>
        <w:t xml:space="preserve"> </w:t>
      </w:r>
      <w:r w:rsidRPr="009C239B">
        <w:t>"</w:t>
      </w:r>
      <w:r w:rsidRPr="00891E61">
        <w:t>IRI</w:t>
      </w:r>
      <w:r w:rsidRPr="009C239B">
        <w:t>"</w:t>
      </w:r>
      <w:r>
        <w:t>;</w:t>
      </w:r>
      <w:r w:rsidRPr="00891E61">
        <w:t xml:space="preserve"> t</w:t>
      </w:r>
      <w:r>
        <w:t>he</w:t>
      </w:r>
      <w:r w:rsidRPr="00891E61">
        <w:t xml:space="preserve"> IRI-POI in the </w:t>
      </w:r>
      <w:r>
        <w:t>SCEF and the MDF2 shall be provisioned.</w:t>
      </w:r>
    </w:p>
    <w:p w14:paraId="64BA4BF0" w14:textId="2EE645AC" w:rsidR="0041367E" w:rsidRPr="00760004" w:rsidRDefault="0041367E" w:rsidP="0041367E">
      <w:pPr>
        <w:pStyle w:val="Heading4"/>
      </w:pPr>
      <w:bookmarkStart w:id="358" w:name="_Toc135598712"/>
      <w:r>
        <w:t>7.8.1.2</w:t>
      </w:r>
      <w:r w:rsidRPr="00760004">
        <w:tab/>
      </w:r>
      <w:r>
        <w:rPr>
          <w:rFonts w:cs="Arial"/>
          <w:szCs w:val="24"/>
        </w:rPr>
        <w:t>Provisioning of the IRI-POI and CC-POI in SCEF</w:t>
      </w:r>
      <w:bookmarkEnd w:id="358"/>
    </w:p>
    <w:p w14:paraId="5A002515" w14:textId="77777777" w:rsidR="0041367E" w:rsidRPr="00B92F23" w:rsidRDefault="0041367E" w:rsidP="0041367E">
      <w:r w:rsidRPr="00B92F23">
        <w:t>The IRI-POI</w:t>
      </w:r>
      <w:r>
        <w:t xml:space="preserve"> </w:t>
      </w:r>
      <w:r w:rsidRPr="00B92F23">
        <w:t>and CC-</w:t>
      </w:r>
      <w:r>
        <w:t>POI</w:t>
      </w:r>
      <w:r w:rsidRPr="00B92F23">
        <w:t xml:space="preserve"> present in the </w:t>
      </w:r>
      <w:r>
        <w:t>SCEF</w:t>
      </w:r>
      <w:r w:rsidRPr="00B92F23">
        <w:t xml:space="preserve"> are provisioned over LI_X1 by the LIPF using the X1 protocol as described in clause 5.2.2.</w:t>
      </w:r>
    </w:p>
    <w:p w14:paraId="529B69E0" w14:textId="77777777" w:rsidR="0041367E" w:rsidRPr="00354195" w:rsidRDefault="0041367E" w:rsidP="0041367E">
      <w:r w:rsidRPr="00B92F23">
        <w:t>The POI in th</w:t>
      </w:r>
      <w:r>
        <w:t>e SCEF</w:t>
      </w:r>
      <w:r w:rsidRPr="00B92F23">
        <w:t xml:space="preserve"> shall support the following target identifier formats in the ETSI TS 103 221-1 [7] messages (or equivalent if ETSI TS 103 221-1 [7] is not used):</w:t>
      </w:r>
    </w:p>
    <w:p w14:paraId="2F3988A6" w14:textId="77777777" w:rsidR="0041367E" w:rsidRPr="00B92F23" w:rsidRDefault="0041367E" w:rsidP="0041367E">
      <w:pPr>
        <w:pStyle w:val="B1"/>
      </w:pPr>
      <w:r w:rsidRPr="00B92F23">
        <w:t>-</w:t>
      </w:r>
      <w:r w:rsidRPr="00B92F23">
        <w:tab/>
        <w:t>IMSI.</w:t>
      </w:r>
    </w:p>
    <w:p w14:paraId="4D3C0CB7" w14:textId="77777777" w:rsidR="0041367E" w:rsidRDefault="0041367E" w:rsidP="0041367E">
      <w:pPr>
        <w:pStyle w:val="B1"/>
      </w:pPr>
      <w:r w:rsidRPr="00B92F23">
        <w:t>-</w:t>
      </w:r>
      <w:r w:rsidRPr="00B92F23">
        <w:tab/>
        <w:t>MSISDN.</w:t>
      </w:r>
    </w:p>
    <w:p w14:paraId="44ADBE15" w14:textId="77777777" w:rsidR="005C32F4" w:rsidRDefault="0041367E" w:rsidP="0041367E">
      <w:pPr>
        <w:pStyle w:val="B1"/>
        <w:rPr>
          <w:rFonts w:eastAsiaTheme="minorHAnsi" w:cstheme="minorBidi"/>
        </w:rPr>
      </w:pPr>
      <w:r>
        <w:t>-</w:t>
      </w:r>
      <w:r>
        <w:tab/>
        <w:t>External Identifier</w:t>
      </w:r>
      <w:r w:rsidRPr="00354195">
        <w:rPr>
          <w:rFonts w:eastAsiaTheme="minorHAnsi" w:cstheme="minorBidi"/>
        </w:rPr>
        <w:t>.</w:t>
      </w:r>
    </w:p>
    <w:p w14:paraId="13C09C1A" w14:textId="5270E249" w:rsidR="0041367E" w:rsidRPr="00B92F23" w:rsidRDefault="0041367E" w:rsidP="005C32F4">
      <w:pPr>
        <w:pStyle w:val="NO"/>
      </w:pPr>
      <w:r w:rsidRPr="00760004">
        <w:t>NOTE:</w:t>
      </w:r>
      <w:r w:rsidRPr="00760004">
        <w:tab/>
      </w:r>
      <w:r>
        <w:t>For Parameter Provisioning, only MSISDN and External Identifier are applicable.</w:t>
      </w:r>
    </w:p>
    <w:p w14:paraId="5F316032" w14:textId="01739C47" w:rsidR="0041367E" w:rsidRPr="00760004" w:rsidRDefault="0041367E" w:rsidP="0041367E">
      <w:pPr>
        <w:pStyle w:val="Heading3"/>
      </w:pPr>
      <w:bookmarkStart w:id="359" w:name="_Toc135598713"/>
      <w:r>
        <w:t>7.8.2</w:t>
      </w:r>
      <w:r w:rsidRPr="00760004">
        <w:tab/>
      </w:r>
      <w:r>
        <w:t>LI for NIDD using SCEF</w:t>
      </w:r>
      <w:bookmarkEnd w:id="359"/>
    </w:p>
    <w:p w14:paraId="04443456" w14:textId="4C58F522" w:rsidR="0041367E" w:rsidRDefault="0041367E" w:rsidP="0041367E">
      <w:pPr>
        <w:pStyle w:val="Heading4"/>
        <w:rPr>
          <w:rFonts w:cs="Arial"/>
          <w:szCs w:val="24"/>
        </w:rPr>
      </w:pPr>
      <w:bookmarkStart w:id="360" w:name="_Toc135598714"/>
      <w:r>
        <w:t>7.8.2.1</w:t>
      </w:r>
      <w:r w:rsidRPr="00760004">
        <w:tab/>
      </w:r>
      <w:r w:rsidRPr="00891E61">
        <w:rPr>
          <w:rFonts w:cs="Arial"/>
          <w:szCs w:val="24"/>
        </w:rPr>
        <w:t>Generation of xIR</w:t>
      </w:r>
      <w:r>
        <w:rPr>
          <w:rFonts w:cs="Arial"/>
          <w:szCs w:val="24"/>
        </w:rPr>
        <w:t>I</w:t>
      </w:r>
      <w:r w:rsidRPr="00891E61">
        <w:rPr>
          <w:rFonts w:cs="Arial"/>
          <w:szCs w:val="24"/>
        </w:rPr>
        <w:t xml:space="preserve"> at IRI-POI in </w:t>
      </w:r>
      <w:r>
        <w:rPr>
          <w:rFonts w:cs="Arial"/>
          <w:szCs w:val="24"/>
        </w:rPr>
        <w:t>SC</w:t>
      </w:r>
      <w:r w:rsidRPr="00891E61">
        <w:rPr>
          <w:rFonts w:cs="Arial"/>
          <w:szCs w:val="24"/>
        </w:rPr>
        <w:t>EF over LI</w:t>
      </w:r>
      <w:r>
        <w:rPr>
          <w:rFonts w:cs="Arial"/>
          <w:szCs w:val="24"/>
        </w:rPr>
        <w:t>_X2</w:t>
      </w:r>
      <w:bookmarkEnd w:id="360"/>
    </w:p>
    <w:p w14:paraId="4798765F" w14:textId="06FEB0CB" w:rsidR="0041367E" w:rsidRDefault="0041367E" w:rsidP="0041367E">
      <w:pPr>
        <w:pStyle w:val="Heading5"/>
      </w:pPr>
      <w:bookmarkStart w:id="361" w:name="_Toc135598715"/>
      <w:r>
        <w:t>7.8.2.1.1</w:t>
      </w:r>
      <w:r>
        <w:tab/>
        <w:t>General</w:t>
      </w:r>
      <w:bookmarkEnd w:id="361"/>
    </w:p>
    <w:p w14:paraId="3F01FE04" w14:textId="5A0B7BCD" w:rsidR="0041367E" w:rsidRDefault="0041367E" w:rsidP="0041367E">
      <w:r w:rsidRPr="00706FBE">
        <w:t xml:space="preserve">The IRI-POI present in the </w:t>
      </w:r>
      <w:r>
        <w:t>SC</w:t>
      </w:r>
      <w:r w:rsidRPr="00706FBE">
        <w:t>EF shall send the xIRIs over LI_X2 for each of the events listed in TS 33.127</w:t>
      </w:r>
      <w:r>
        <w:t xml:space="preserve"> [5]</w:t>
      </w:r>
      <w:r w:rsidRPr="00706FBE">
        <w:t xml:space="preserve"> clause </w:t>
      </w:r>
      <w:r>
        <w:t>7.</w:t>
      </w:r>
      <w:r w:rsidR="00FC6B8E">
        <w:t>11</w:t>
      </w:r>
      <w:r>
        <w:t>.2.3</w:t>
      </w:r>
      <w:r w:rsidRPr="00706FBE">
        <w:t xml:space="preserve">, the details of which are described in the following </w:t>
      </w:r>
      <w:r>
        <w:t>clause</w:t>
      </w:r>
      <w:r w:rsidRPr="00706FBE">
        <w:t>s.</w:t>
      </w:r>
      <w:r>
        <w:t xml:space="preserve"> Each event will be based on PDN Connection between SCEF and target UE, except in case of Unsucessful Procedure.</w:t>
      </w:r>
    </w:p>
    <w:p w14:paraId="4A7AC1AF" w14:textId="77C3FD50" w:rsidR="0041367E" w:rsidRDefault="0041367E" w:rsidP="0041367E">
      <w:pPr>
        <w:pStyle w:val="Heading5"/>
      </w:pPr>
      <w:bookmarkStart w:id="362" w:name="_Toc135598716"/>
      <w:r>
        <w:t>7.8.2.1.2</w:t>
      </w:r>
      <w:r>
        <w:tab/>
      </w:r>
      <w:r w:rsidRPr="00C871CC">
        <w:rPr>
          <w:rFonts w:cs="Arial"/>
          <w:sz w:val="20"/>
        </w:rPr>
        <w:t xml:space="preserve">SCEF PDN </w:t>
      </w:r>
      <w:r>
        <w:rPr>
          <w:rFonts w:cs="Arial"/>
          <w:sz w:val="20"/>
        </w:rPr>
        <w:t>c</w:t>
      </w:r>
      <w:r w:rsidRPr="00C871CC">
        <w:rPr>
          <w:rFonts w:cs="Arial"/>
          <w:sz w:val="20"/>
        </w:rPr>
        <w:t xml:space="preserve">onnection </w:t>
      </w:r>
      <w:r>
        <w:rPr>
          <w:rFonts w:cs="Arial"/>
          <w:sz w:val="20"/>
        </w:rPr>
        <w:t>e</w:t>
      </w:r>
      <w:r w:rsidRPr="00C871CC">
        <w:rPr>
          <w:rFonts w:cs="Arial"/>
          <w:sz w:val="20"/>
        </w:rPr>
        <w:t>sta</w:t>
      </w:r>
      <w:r>
        <w:rPr>
          <w:rFonts w:cs="Arial"/>
          <w:sz w:val="20"/>
        </w:rPr>
        <w:t>blishment</w:t>
      </w:r>
      <w:bookmarkEnd w:id="362"/>
    </w:p>
    <w:p w14:paraId="6265356F" w14:textId="77777777" w:rsidR="0041367E" w:rsidRDefault="0041367E" w:rsidP="0041367E">
      <w:r w:rsidRPr="00706FBE">
        <w:t xml:space="preserve">The IRI-POI in the </w:t>
      </w:r>
      <w:r>
        <w:t xml:space="preserve">SCEF/IWK-SCEF </w:t>
      </w:r>
      <w:r w:rsidRPr="00706FBE">
        <w:t xml:space="preserve">shall generate an xIRI containing an </w:t>
      </w:r>
      <w:r>
        <w:t>SCEFPDNConnection</w:t>
      </w:r>
      <w:r w:rsidRPr="00706FBE">
        <w:t xml:space="preserve">Establishment record when the IRI-POI present in the </w:t>
      </w:r>
      <w:r>
        <w:t>SCEF/IWK-SCEF</w:t>
      </w:r>
      <w:r w:rsidRPr="00706FBE">
        <w:t xml:space="preserve"> detects that a</w:t>
      </w:r>
      <w:r>
        <w:t xml:space="preserve"> Non-IP PDN Connection</w:t>
      </w:r>
      <w:r w:rsidRPr="00706FBE">
        <w:t xml:space="preserve"> using </w:t>
      </w:r>
      <w:r>
        <w:t>SCEF</w:t>
      </w:r>
      <w:r w:rsidRPr="00706FBE">
        <w:t xml:space="preserve"> has been established </w:t>
      </w:r>
      <w:r>
        <w:t>by</w:t>
      </w:r>
      <w:r w:rsidRPr="00706FBE">
        <w:t xml:space="preserve"> the target UE. The IRI-POI present in the </w:t>
      </w:r>
      <w:r>
        <w:t>SCEF/IWK-SCEF</w:t>
      </w:r>
      <w:r w:rsidRPr="00706FBE">
        <w:t xml:space="preserve"> shall generate the xIRI for the following event</w:t>
      </w:r>
      <w:r>
        <w:t xml:space="preserve">s (see </w:t>
      </w:r>
      <w:r w:rsidRPr="00BF3DAD">
        <w:t>TS 29.</w:t>
      </w:r>
      <w:r>
        <w:t>128 [62], clause 5.8)</w:t>
      </w:r>
      <w:r w:rsidRPr="00706FBE">
        <w:t>:</w:t>
      </w:r>
    </w:p>
    <w:p w14:paraId="5FBFBB83" w14:textId="77777777" w:rsidR="0041367E" w:rsidRDefault="0041367E" w:rsidP="0041367E">
      <w:pPr>
        <w:pStyle w:val="B1"/>
      </w:pPr>
      <w:r w:rsidRPr="00891E61">
        <w:t>-</w:t>
      </w:r>
      <w:r w:rsidRPr="00891E61">
        <w:tab/>
      </w:r>
      <w:r w:rsidRPr="00947F7A">
        <w:t>the SCEF</w:t>
      </w:r>
      <w:r>
        <w:t>/IWK-SCEF</w:t>
      </w:r>
      <w:r w:rsidRPr="00947F7A">
        <w:t xml:space="preserve"> </w:t>
      </w:r>
      <w:r>
        <w:t>sends</w:t>
      </w:r>
      <w:r w:rsidRPr="00947F7A">
        <w:t xml:space="preserve"> </w:t>
      </w:r>
      <w:r>
        <w:t>a</w:t>
      </w:r>
      <w:r w:rsidRPr="00947F7A">
        <w:t xml:space="preserve"> </w:t>
      </w:r>
      <w:r w:rsidRPr="00947F7A">
        <w:rPr>
          <w:lang w:eastAsia="fr-FR"/>
        </w:rPr>
        <w:t>T6a</w:t>
      </w:r>
      <w:r>
        <w:rPr>
          <w:lang w:eastAsia="fr-FR"/>
        </w:rPr>
        <w:t>/T6ai</w:t>
      </w:r>
      <w:r w:rsidRPr="00947F7A">
        <w:rPr>
          <w:lang w:eastAsia="fr-FR"/>
        </w:rPr>
        <w:t xml:space="preserve"> Connection Management </w:t>
      </w:r>
      <w:r>
        <w:rPr>
          <w:lang w:eastAsia="fr-FR"/>
        </w:rPr>
        <w:t xml:space="preserve">Answer </w:t>
      </w:r>
      <w:r>
        <w:t xml:space="preserve">to </w:t>
      </w:r>
      <w:r w:rsidRPr="00947F7A">
        <w:t xml:space="preserve">MME </w:t>
      </w:r>
      <w:r>
        <w:t xml:space="preserve">as a response to a </w:t>
      </w:r>
      <w:r w:rsidRPr="00947F7A">
        <w:rPr>
          <w:lang w:eastAsia="fr-FR"/>
        </w:rPr>
        <w:t>T6a</w:t>
      </w:r>
      <w:r>
        <w:rPr>
          <w:lang w:eastAsia="fr-FR"/>
        </w:rPr>
        <w:t>/T6ai</w:t>
      </w:r>
      <w:r w:rsidRPr="00947F7A">
        <w:rPr>
          <w:lang w:eastAsia="fr-FR"/>
        </w:rPr>
        <w:t xml:space="preserve"> Connection Management </w:t>
      </w:r>
      <w:r>
        <w:rPr>
          <w:lang w:eastAsia="fr-FR"/>
        </w:rPr>
        <w:t xml:space="preserve">Request received </w:t>
      </w:r>
      <w:r>
        <w:t>with User-Identifier AVP including the set of identities of the UE, i.e. IMSI/MSISDN/External Identifier matching the target Identifier and</w:t>
      </w:r>
      <w:r w:rsidRPr="00947F7A">
        <w:t xml:space="preserve"> </w:t>
      </w:r>
      <w:r>
        <w:t>Connection-</w:t>
      </w:r>
      <w:r w:rsidRPr="00947F7A">
        <w:t>Action AVP</w:t>
      </w:r>
      <w:r>
        <w:t xml:space="preserve"> </w:t>
      </w:r>
      <w:r w:rsidRPr="00947F7A">
        <w:t xml:space="preserve">set to </w:t>
      </w:r>
      <w:r>
        <w:t xml:space="preserve">CONNECTION_ESTABLISHMENT </w:t>
      </w:r>
      <w:r w:rsidRPr="00947F7A">
        <w:rPr>
          <w:lang w:eastAsia="fr-FR"/>
        </w:rPr>
        <w:t xml:space="preserve">to confirm the establishment of </w:t>
      </w:r>
      <w:r>
        <w:rPr>
          <w:lang w:eastAsia="fr-FR"/>
        </w:rPr>
        <w:t>a Non-IP</w:t>
      </w:r>
      <w:r w:rsidRPr="00947F7A">
        <w:rPr>
          <w:lang w:eastAsia="fr-FR"/>
        </w:rPr>
        <w:t xml:space="preserve"> </w:t>
      </w:r>
      <w:r>
        <w:rPr>
          <w:lang w:eastAsia="fr-FR"/>
        </w:rPr>
        <w:t xml:space="preserve">PDN </w:t>
      </w:r>
      <w:r w:rsidRPr="00947F7A">
        <w:rPr>
          <w:lang w:eastAsia="fr-FR"/>
        </w:rPr>
        <w:t>connection</w:t>
      </w:r>
      <w:r>
        <w:t>.</w:t>
      </w:r>
    </w:p>
    <w:p w14:paraId="598988C6" w14:textId="77777777" w:rsidR="0041367E" w:rsidRPr="00706FBE" w:rsidRDefault="0041367E" w:rsidP="0041367E">
      <w:pPr>
        <w:pStyle w:val="B1"/>
      </w:pPr>
      <w:r w:rsidRPr="00891E61">
        <w:t>-</w:t>
      </w:r>
      <w:r w:rsidRPr="00891E61">
        <w:tab/>
      </w:r>
      <w:r>
        <w:rPr>
          <w:lang w:eastAsia="fr-FR"/>
        </w:rPr>
        <w:t xml:space="preserve">in roaming situation SCEF sends a T7 Connection Management Answer to IWK-SCEF as a confirmation to the T7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CONNECTION_ESTABLISHMENT</w:t>
      </w:r>
      <w:r>
        <w:t>.</w:t>
      </w:r>
    </w:p>
    <w:p w14:paraId="0C50FB42" w14:textId="269D0DDE" w:rsidR="0041367E" w:rsidRPr="003E17BF" w:rsidRDefault="0041367E" w:rsidP="0041367E">
      <w:pPr>
        <w:pStyle w:val="TH"/>
      </w:pPr>
      <w:r w:rsidRPr="003E17BF">
        <w:t xml:space="preserve">Table </w:t>
      </w:r>
      <w:r>
        <w:t>7.8.2</w:t>
      </w:r>
      <w:r w:rsidRPr="003E17BF">
        <w:t xml:space="preserve">-1: SCEFPDNConnectionEstablishment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7A481DF2" w14:textId="77777777" w:rsidTr="00822E9A">
        <w:tc>
          <w:tcPr>
            <w:tcW w:w="1677" w:type="dxa"/>
            <w:shd w:val="clear" w:color="auto" w:fill="auto"/>
          </w:tcPr>
          <w:p w14:paraId="19C3D8F6" w14:textId="77777777" w:rsidR="0041367E" w:rsidRPr="00354195" w:rsidRDefault="0041367E" w:rsidP="00F7042F">
            <w:pPr>
              <w:pStyle w:val="TAH"/>
            </w:pPr>
            <w:r w:rsidRPr="00354195">
              <w:t>Field name</w:t>
            </w:r>
          </w:p>
        </w:tc>
        <w:tc>
          <w:tcPr>
            <w:tcW w:w="6655" w:type="dxa"/>
            <w:shd w:val="clear" w:color="auto" w:fill="auto"/>
          </w:tcPr>
          <w:p w14:paraId="096721DF" w14:textId="77777777" w:rsidR="0041367E" w:rsidRPr="00354195" w:rsidRDefault="0041367E" w:rsidP="00F7042F">
            <w:pPr>
              <w:pStyle w:val="TAH"/>
            </w:pPr>
            <w:r w:rsidRPr="00354195">
              <w:t>Value</w:t>
            </w:r>
          </w:p>
        </w:tc>
        <w:tc>
          <w:tcPr>
            <w:tcW w:w="852" w:type="dxa"/>
            <w:shd w:val="clear" w:color="auto" w:fill="auto"/>
          </w:tcPr>
          <w:p w14:paraId="548B2CF2" w14:textId="77777777" w:rsidR="0041367E" w:rsidRPr="00354195" w:rsidRDefault="0041367E" w:rsidP="00F7042F">
            <w:pPr>
              <w:pStyle w:val="TAH"/>
            </w:pPr>
            <w:r w:rsidRPr="00354195">
              <w:t>M/C/O</w:t>
            </w:r>
          </w:p>
        </w:tc>
      </w:tr>
      <w:tr w:rsidR="0041367E" w:rsidRPr="00C25E2E" w14:paraId="77E9ECB5" w14:textId="77777777" w:rsidTr="00822E9A">
        <w:tc>
          <w:tcPr>
            <w:tcW w:w="1677" w:type="dxa"/>
            <w:shd w:val="clear" w:color="auto" w:fill="auto"/>
          </w:tcPr>
          <w:p w14:paraId="3BB1CB8B" w14:textId="77777777" w:rsidR="0041367E" w:rsidRPr="00706FBE" w:rsidRDefault="0041367E" w:rsidP="00F7042F">
            <w:pPr>
              <w:pStyle w:val="TAL"/>
            </w:pPr>
            <w:r>
              <w:t>iMSI</w:t>
            </w:r>
          </w:p>
        </w:tc>
        <w:tc>
          <w:tcPr>
            <w:tcW w:w="6655" w:type="dxa"/>
            <w:shd w:val="clear" w:color="auto" w:fill="auto"/>
          </w:tcPr>
          <w:p w14:paraId="2EDA6C70" w14:textId="0F6AB6F3"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0C7ECF78" w14:textId="77777777" w:rsidR="0041367E" w:rsidRPr="00706FBE" w:rsidRDefault="0041367E" w:rsidP="00F7042F">
            <w:pPr>
              <w:pStyle w:val="TAL"/>
            </w:pPr>
            <w:r w:rsidRPr="00706FBE">
              <w:t>C</w:t>
            </w:r>
          </w:p>
        </w:tc>
      </w:tr>
      <w:tr w:rsidR="0041367E" w:rsidRPr="00C25E2E" w14:paraId="48B293CA" w14:textId="77777777" w:rsidTr="00822E9A">
        <w:tc>
          <w:tcPr>
            <w:tcW w:w="1677" w:type="dxa"/>
            <w:shd w:val="clear" w:color="auto" w:fill="auto"/>
          </w:tcPr>
          <w:p w14:paraId="642ACBD8" w14:textId="77777777" w:rsidR="0041367E" w:rsidRPr="00706FBE" w:rsidRDefault="0041367E" w:rsidP="00F7042F">
            <w:pPr>
              <w:pStyle w:val="TAL"/>
            </w:pPr>
            <w:r>
              <w:t>mSISDN</w:t>
            </w:r>
          </w:p>
        </w:tc>
        <w:tc>
          <w:tcPr>
            <w:tcW w:w="6655" w:type="dxa"/>
            <w:shd w:val="clear" w:color="auto" w:fill="auto"/>
          </w:tcPr>
          <w:p w14:paraId="58DB137B" w14:textId="443AC86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678732BE" w14:textId="77777777" w:rsidR="0041367E" w:rsidRPr="00706FBE" w:rsidRDefault="0041367E" w:rsidP="00F7042F">
            <w:pPr>
              <w:pStyle w:val="TAL"/>
            </w:pPr>
            <w:r w:rsidRPr="00706FBE">
              <w:t>C</w:t>
            </w:r>
          </w:p>
        </w:tc>
      </w:tr>
      <w:tr w:rsidR="0041367E" w:rsidRPr="00706FBE" w14:paraId="78AA992F" w14:textId="77777777" w:rsidTr="00822E9A">
        <w:tc>
          <w:tcPr>
            <w:tcW w:w="1677" w:type="dxa"/>
            <w:shd w:val="clear" w:color="auto" w:fill="auto"/>
          </w:tcPr>
          <w:p w14:paraId="05DC9463" w14:textId="77777777" w:rsidR="0041367E" w:rsidRPr="00706FBE" w:rsidRDefault="0041367E" w:rsidP="00F7042F">
            <w:pPr>
              <w:pStyle w:val="TAL"/>
            </w:pPr>
            <w:r>
              <w:t>externalIdentifier</w:t>
            </w:r>
          </w:p>
        </w:tc>
        <w:tc>
          <w:tcPr>
            <w:tcW w:w="6655" w:type="dxa"/>
            <w:shd w:val="clear" w:color="auto" w:fill="auto"/>
          </w:tcPr>
          <w:p w14:paraId="7A3551EF" w14:textId="2A55DEE0"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52" w:type="dxa"/>
            <w:shd w:val="clear" w:color="auto" w:fill="auto"/>
          </w:tcPr>
          <w:p w14:paraId="6A9531F6" w14:textId="77777777" w:rsidR="0041367E" w:rsidRPr="00706FBE" w:rsidRDefault="0041367E" w:rsidP="00F7042F">
            <w:pPr>
              <w:pStyle w:val="TAL"/>
            </w:pPr>
            <w:r w:rsidRPr="00706FBE">
              <w:t>C</w:t>
            </w:r>
          </w:p>
        </w:tc>
      </w:tr>
      <w:tr w:rsidR="0041367E" w:rsidRPr="00706FBE" w14:paraId="7453F411" w14:textId="77777777" w:rsidTr="00822E9A">
        <w:tc>
          <w:tcPr>
            <w:tcW w:w="1677" w:type="dxa"/>
            <w:shd w:val="clear" w:color="auto" w:fill="auto"/>
          </w:tcPr>
          <w:p w14:paraId="43C392B7" w14:textId="77777777" w:rsidR="0041367E" w:rsidRPr="00706FBE" w:rsidRDefault="0041367E" w:rsidP="00F7042F">
            <w:pPr>
              <w:pStyle w:val="TAL"/>
            </w:pPr>
            <w:r>
              <w:t>iMEI</w:t>
            </w:r>
          </w:p>
        </w:tc>
        <w:tc>
          <w:tcPr>
            <w:tcW w:w="6655" w:type="dxa"/>
            <w:shd w:val="clear" w:color="auto" w:fill="auto"/>
          </w:tcPr>
          <w:p w14:paraId="40E04D06" w14:textId="4D453C3B" w:rsidR="0041367E" w:rsidRPr="00706FBE" w:rsidRDefault="0041367E" w:rsidP="00F7042F">
            <w:pPr>
              <w:pStyle w:val="TAL"/>
            </w:pPr>
            <w:r>
              <w:t>IMEI associated to the device</w:t>
            </w:r>
            <w:r w:rsidRPr="00706FBE">
              <w:t xml:space="preserve"> if available</w:t>
            </w:r>
            <w:r w:rsidR="000C66FE">
              <w:t>.</w:t>
            </w:r>
          </w:p>
        </w:tc>
        <w:tc>
          <w:tcPr>
            <w:tcW w:w="852" w:type="dxa"/>
            <w:shd w:val="clear" w:color="auto" w:fill="auto"/>
          </w:tcPr>
          <w:p w14:paraId="77F7B126" w14:textId="77777777" w:rsidR="0041367E" w:rsidRPr="00706FBE" w:rsidRDefault="0041367E" w:rsidP="00F7042F">
            <w:pPr>
              <w:pStyle w:val="TAL"/>
            </w:pPr>
            <w:r w:rsidRPr="00706FBE">
              <w:t>C</w:t>
            </w:r>
          </w:p>
        </w:tc>
      </w:tr>
      <w:tr w:rsidR="0041367E" w:rsidRPr="00F324C8" w14:paraId="1F99338E" w14:textId="77777777" w:rsidTr="00822E9A">
        <w:tc>
          <w:tcPr>
            <w:tcW w:w="1677" w:type="dxa"/>
            <w:shd w:val="clear" w:color="auto" w:fill="auto"/>
          </w:tcPr>
          <w:p w14:paraId="53C7145B" w14:textId="77777777" w:rsidR="0041367E" w:rsidRPr="00F324C8" w:rsidRDefault="0041367E" w:rsidP="00F7042F">
            <w:pPr>
              <w:pStyle w:val="TAL"/>
            </w:pPr>
            <w:r>
              <w:t>ePSBearerID</w:t>
            </w:r>
          </w:p>
        </w:tc>
        <w:tc>
          <w:tcPr>
            <w:tcW w:w="6655" w:type="dxa"/>
            <w:shd w:val="clear" w:color="auto" w:fill="auto"/>
          </w:tcPr>
          <w:p w14:paraId="1764BB5B" w14:textId="15C822FC" w:rsidR="0041367E" w:rsidRPr="00F324C8" w:rsidRDefault="0041367E" w:rsidP="00F7042F">
            <w:pPr>
              <w:pStyle w:val="TAL"/>
            </w:pPr>
            <w:r w:rsidRPr="00F324C8">
              <w:t>Identity of the EPS bearer that MME allocated to the Non-IP PDN connection</w:t>
            </w:r>
            <w:r w:rsidR="000C66FE">
              <w:t>.</w:t>
            </w:r>
          </w:p>
        </w:tc>
        <w:tc>
          <w:tcPr>
            <w:tcW w:w="852" w:type="dxa"/>
            <w:shd w:val="clear" w:color="auto" w:fill="auto"/>
          </w:tcPr>
          <w:p w14:paraId="0E7452CD" w14:textId="77777777" w:rsidR="0041367E" w:rsidRPr="00F324C8" w:rsidRDefault="0041367E" w:rsidP="00F7042F">
            <w:pPr>
              <w:pStyle w:val="TAL"/>
            </w:pPr>
            <w:r w:rsidRPr="00F324C8">
              <w:t>M</w:t>
            </w:r>
          </w:p>
        </w:tc>
      </w:tr>
      <w:tr w:rsidR="0041367E" w:rsidRPr="00706FBE" w14:paraId="3CE33347" w14:textId="77777777" w:rsidTr="00822E9A">
        <w:tc>
          <w:tcPr>
            <w:tcW w:w="1677" w:type="dxa"/>
            <w:shd w:val="clear" w:color="auto" w:fill="auto"/>
          </w:tcPr>
          <w:p w14:paraId="535B8116" w14:textId="77777777" w:rsidR="0041367E" w:rsidRPr="00706FBE" w:rsidRDefault="0041367E" w:rsidP="00F7042F">
            <w:pPr>
              <w:pStyle w:val="TAL"/>
            </w:pPr>
            <w:r>
              <w:t>sCEFID</w:t>
            </w:r>
          </w:p>
        </w:tc>
        <w:tc>
          <w:tcPr>
            <w:tcW w:w="6655" w:type="dxa"/>
            <w:shd w:val="clear" w:color="auto" w:fill="auto"/>
          </w:tcPr>
          <w:p w14:paraId="7874132A" w14:textId="6C671B4E" w:rsidR="0041367E" w:rsidRPr="00706FBE" w:rsidRDefault="0041367E" w:rsidP="00F7042F">
            <w:pPr>
              <w:pStyle w:val="TAL"/>
            </w:pPr>
            <w:r>
              <w:t>SC</w:t>
            </w:r>
            <w:r w:rsidRPr="00706FBE">
              <w:t xml:space="preserve">EF identity handling the </w:t>
            </w:r>
            <w:r>
              <w:t>EPS Bearer</w:t>
            </w:r>
            <w:r w:rsidR="000C66FE">
              <w:t>.</w:t>
            </w:r>
          </w:p>
        </w:tc>
        <w:tc>
          <w:tcPr>
            <w:tcW w:w="852" w:type="dxa"/>
            <w:shd w:val="clear" w:color="auto" w:fill="auto"/>
          </w:tcPr>
          <w:p w14:paraId="18101ADC" w14:textId="77777777" w:rsidR="0041367E" w:rsidRPr="00706FBE" w:rsidRDefault="0041367E" w:rsidP="00F7042F">
            <w:pPr>
              <w:pStyle w:val="TAL"/>
            </w:pPr>
            <w:r>
              <w:t>M</w:t>
            </w:r>
          </w:p>
        </w:tc>
      </w:tr>
      <w:tr w:rsidR="0041367E" w:rsidRPr="00706FBE" w14:paraId="35CBE097" w14:textId="77777777" w:rsidTr="00822E9A">
        <w:tc>
          <w:tcPr>
            <w:tcW w:w="1677" w:type="dxa"/>
            <w:shd w:val="clear" w:color="auto" w:fill="auto"/>
          </w:tcPr>
          <w:p w14:paraId="7332FDF6" w14:textId="77777777" w:rsidR="0041367E" w:rsidRPr="00706FBE" w:rsidRDefault="0041367E" w:rsidP="00F7042F">
            <w:pPr>
              <w:pStyle w:val="TAL"/>
            </w:pPr>
            <w:r>
              <w:t>aPN</w:t>
            </w:r>
          </w:p>
        </w:tc>
        <w:tc>
          <w:tcPr>
            <w:tcW w:w="6655" w:type="dxa"/>
            <w:shd w:val="clear" w:color="auto" w:fill="auto"/>
          </w:tcPr>
          <w:p w14:paraId="0645B80A" w14:textId="37C624EE" w:rsidR="0041367E" w:rsidRPr="00706FBE" w:rsidRDefault="0041367E" w:rsidP="00F7042F">
            <w:pPr>
              <w:pStyle w:val="TAL"/>
            </w:pPr>
            <w:r>
              <w:t>Access Point Name</w:t>
            </w:r>
            <w:r w:rsidRPr="00706FBE">
              <w:t xml:space="preserve"> </w:t>
            </w:r>
            <w:r>
              <w:t>used to establish the PDN Connection</w:t>
            </w:r>
            <w:r w:rsidR="000C66FE">
              <w:t>. Shall be given in dotted-label presentation format as described in TS 23.003 [19] clause 9.1.</w:t>
            </w:r>
          </w:p>
        </w:tc>
        <w:tc>
          <w:tcPr>
            <w:tcW w:w="852" w:type="dxa"/>
            <w:shd w:val="clear" w:color="auto" w:fill="auto"/>
          </w:tcPr>
          <w:p w14:paraId="3BB1F9E0" w14:textId="77777777" w:rsidR="0041367E" w:rsidRPr="00706FBE" w:rsidRDefault="0041367E" w:rsidP="00F7042F">
            <w:pPr>
              <w:pStyle w:val="TAL"/>
            </w:pPr>
            <w:r w:rsidRPr="00706FBE">
              <w:t>M</w:t>
            </w:r>
          </w:p>
        </w:tc>
      </w:tr>
      <w:tr w:rsidR="0041367E" w:rsidRPr="00706FBE" w14:paraId="7E80B171" w14:textId="77777777" w:rsidTr="00822E9A">
        <w:tc>
          <w:tcPr>
            <w:tcW w:w="1677" w:type="dxa"/>
            <w:shd w:val="clear" w:color="auto" w:fill="auto"/>
          </w:tcPr>
          <w:p w14:paraId="6973CF01" w14:textId="77777777" w:rsidR="0041367E" w:rsidRPr="00706FBE" w:rsidRDefault="0041367E" w:rsidP="00F7042F">
            <w:pPr>
              <w:pStyle w:val="TAL"/>
            </w:pPr>
            <w:r w:rsidRPr="00706FBE">
              <w:t>r</w:t>
            </w:r>
            <w:r>
              <w:t>DS</w:t>
            </w:r>
            <w:r w:rsidRPr="00706FBE">
              <w:t>Support</w:t>
            </w:r>
          </w:p>
        </w:tc>
        <w:tc>
          <w:tcPr>
            <w:tcW w:w="6655" w:type="dxa"/>
            <w:shd w:val="clear" w:color="auto" w:fill="auto"/>
          </w:tcPr>
          <w:p w14:paraId="1AD94483" w14:textId="24BF2294" w:rsidR="0041367E" w:rsidRPr="00706FBE" w:rsidRDefault="0041367E" w:rsidP="00F7042F">
            <w:pPr>
              <w:pStyle w:val="TAL"/>
            </w:pPr>
            <w:r w:rsidRPr="00706FBE">
              <w:t>True if Reliable Data Service is supported in the</w:t>
            </w:r>
            <w:r>
              <w:t xml:space="preserve"> PDN Connection</w:t>
            </w:r>
            <w:r w:rsidRPr="00706FBE">
              <w:t>,</w:t>
            </w:r>
            <w:r w:rsidR="000C66FE">
              <w:t>.</w:t>
            </w:r>
            <w:r w:rsidRPr="00706FBE">
              <w:t xml:space="preserve"> otherwise False</w:t>
            </w:r>
          </w:p>
        </w:tc>
        <w:tc>
          <w:tcPr>
            <w:tcW w:w="852" w:type="dxa"/>
            <w:shd w:val="clear" w:color="auto" w:fill="auto"/>
          </w:tcPr>
          <w:p w14:paraId="1C2625B1" w14:textId="77777777" w:rsidR="0041367E" w:rsidRPr="00706FBE" w:rsidRDefault="0041367E" w:rsidP="00F7042F">
            <w:pPr>
              <w:pStyle w:val="TAL"/>
            </w:pPr>
            <w:r>
              <w:t>M</w:t>
            </w:r>
          </w:p>
        </w:tc>
      </w:tr>
      <w:tr w:rsidR="0041367E" w:rsidRPr="00706FBE" w14:paraId="4CA715E5" w14:textId="77777777" w:rsidTr="00822E9A">
        <w:tc>
          <w:tcPr>
            <w:tcW w:w="1677" w:type="dxa"/>
            <w:shd w:val="clear" w:color="auto" w:fill="auto"/>
          </w:tcPr>
          <w:p w14:paraId="2A243A75" w14:textId="77777777" w:rsidR="0041367E" w:rsidRPr="00706FBE" w:rsidRDefault="0041367E" w:rsidP="00F7042F">
            <w:pPr>
              <w:pStyle w:val="TAL"/>
            </w:pPr>
            <w:r>
              <w:t>sCSAS</w:t>
            </w:r>
            <w:r w:rsidRPr="00706FBE">
              <w:t>I</w:t>
            </w:r>
            <w:r>
              <w:t>D</w:t>
            </w:r>
          </w:p>
        </w:tc>
        <w:tc>
          <w:tcPr>
            <w:tcW w:w="6655" w:type="dxa"/>
            <w:shd w:val="clear" w:color="auto" w:fill="auto"/>
          </w:tcPr>
          <w:p w14:paraId="4AE35E77" w14:textId="12B34604" w:rsidR="0041367E" w:rsidRPr="00706FBE" w:rsidRDefault="0041367E" w:rsidP="00F7042F">
            <w:pPr>
              <w:pStyle w:val="TAL"/>
            </w:pPr>
            <w:r w:rsidRPr="00706FBE">
              <w:t>String Identifying the AF the traffic will be delivered to</w:t>
            </w:r>
            <w:r w:rsidR="000C66FE">
              <w:t>.</w:t>
            </w:r>
          </w:p>
        </w:tc>
        <w:tc>
          <w:tcPr>
            <w:tcW w:w="852" w:type="dxa"/>
            <w:shd w:val="clear" w:color="auto" w:fill="auto"/>
          </w:tcPr>
          <w:p w14:paraId="0FABCB68" w14:textId="77777777" w:rsidR="0041367E" w:rsidRPr="00706FBE" w:rsidRDefault="0041367E" w:rsidP="00F7042F">
            <w:pPr>
              <w:pStyle w:val="TAL"/>
            </w:pPr>
            <w:r>
              <w:t>M</w:t>
            </w:r>
          </w:p>
        </w:tc>
      </w:tr>
    </w:tbl>
    <w:p w14:paraId="40FFC61D" w14:textId="77777777" w:rsidR="0041367E" w:rsidRPr="00706FBE" w:rsidRDefault="0041367E" w:rsidP="0041367E"/>
    <w:p w14:paraId="2F600ACC" w14:textId="449C88E0" w:rsidR="0041367E" w:rsidRPr="00B92F23" w:rsidRDefault="0041367E" w:rsidP="0041367E">
      <w:pPr>
        <w:pStyle w:val="Heading5"/>
        <w:rPr>
          <w:szCs w:val="22"/>
        </w:rPr>
      </w:pPr>
      <w:bookmarkStart w:id="363" w:name="_Toc135598717"/>
      <w:r>
        <w:rPr>
          <w:szCs w:val="22"/>
        </w:rPr>
        <w:t>7.8.</w:t>
      </w:r>
      <w:r w:rsidRPr="00B92F23">
        <w:rPr>
          <w:szCs w:val="22"/>
        </w:rPr>
        <w:t>2.1.3</w:t>
      </w:r>
      <w:r w:rsidRPr="00B92F23">
        <w:rPr>
          <w:szCs w:val="22"/>
        </w:rPr>
        <w:tab/>
      </w:r>
      <w:r w:rsidRPr="00354195">
        <w:rPr>
          <w:rFonts w:cs="Arial"/>
          <w:szCs w:val="22"/>
        </w:rPr>
        <w:t xml:space="preserve">PDN </w:t>
      </w:r>
      <w:r>
        <w:rPr>
          <w:rFonts w:cs="Arial"/>
          <w:szCs w:val="22"/>
        </w:rPr>
        <w:t>c</w:t>
      </w:r>
      <w:r w:rsidRPr="00354195">
        <w:rPr>
          <w:rFonts w:cs="Arial"/>
          <w:szCs w:val="22"/>
        </w:rPr>
        <w:t xml:space="preserve">onnection </w:t>
      </w:r>
      <w:r>
        <w:rPr>
          <w:rFonts w:cs="Arial"/>
          <w:szCs w:val="22"/>
        </w:rPr>
        <w:t>u</w:t>
      </w:r>
      <w:r w:rsidRPr="00354195">
        <w:rPr>
          <w:rFonts w:cs="Arial"/>
          <w:szCs w:val="22"/>
        </w:rPr>
        <w:t>pdate</w:t>
      </w:r>
      <w:bookmarkEnd w:id="363"/>
    </w:p>
    <w:p w14:paraId="128AF9CC" w14:textId="77777777" w:rsidR="0041367E" w:rsidRDefault="0041367E" w:rsidP="0041367E">
      <w:r w:rsidRPr="00706FBE">
        <w:t xml:space="preserve">The IRI-POI in the </w:t>
      </w:r>
      <w:r>
        <w:t>SC</w:t>
      </w:r>
      <w:r w:rsidRPr="00706FBE">
        <w:t>EF</w:t>
      </w:r>
      <w:r>
        <w:t xml:space="preserve">/IWK-SCEF </w:t>
      </w:r>
      <w:r w:rsidRPr="00706FBE">
        <w:t xml:space="preserve">shall generate an xIRI containing an </w:t>
      </w:r>
      <w:r>
        <w:t>SCEF</w:t>
      </w:r>
      <w:r w:rsidRPr="00706FBE">
        <w:t>PD</w:t>
      </w:r>
      <w:r>
        <w:t>NConnectionUpdate</w:t>
      </w:r>
      <w:r w:rsidRPr="00706FBE">
        <w:t xml:space="preserve"> record when the IRI-POI present in the </w:t>
      </w:r>
      <w:r>
        <w:t>SC</w:t>
      </w:r>
      <w:r w:rsidRPr="00706FBE">
        <w:t>EF</w:t>
      </w:r>
      <w:r>
        <w:t xml:space="preserve">/IWK-SCF </w:t>
      </w:r>
      <w:r w:rsidRPr="00706FBE">
        <w:t>detect</w:t>
      </w:r>
      <w:r>
        <w:t>s</w:t>
      </w:r>
      <w:r w:rsidRPr="00706FBE">
        <w:t xml:space="preserve"> that a</w:t>
      </w:r>
      <w:r>
        <w:t xml:space="preserve"> Non-IP PDN Connection</w:t>
      </w:r>
      <w:r w:rsidRPr="00706FBE">
        <w:t xml:space="preserve"> has been</w:t>
      </w:r>
      <w:r>
        <w:t xml:space="preserve"> updated</w:t>
      </w:r>
      <w:r w:rsidRPr="00706FBE">
        <w:t xml:space="preserve"> for the target UE. The IRI-POI present in the </w:t>
      </w:r>
      <w:r>
        <w:t>SCEF/IWK-SCEF</w:t>
      </w:r>
      <w:r w:rsidRPr="00706FBE">
        <w:t xml:space="preserve"> shall generate the xIRI for the following event</w:t>
      </w:r>
      <w:r>
        <w:t>s:</w:t>
      </w:r>
    </w:p>
    <w:p w14:paraId="789DB7BC" w14:textId="666D6431"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sends a</w:t>
      </w:r>
      <w:r w:rsidRPr="00706FBE">
        <w:rPr>
          <w:lang w:eastAsia="fr-FR"/>
        </w:rPr>
        <w:t xml:space="preserve"> </w:t>
      </w:r>
      <w:r>
        <w:rPr>
          <w:lang w:eastAsia="fr-FR"/>
        </w:rPr>
        <w:t xml:space="preserve">T6a/T6ai Connection Management Answer to confirm the T6a/T6ai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5.7.</w:t>
      </w:r>
    </w:p>
    <w:p w14:paraId="559EA314" w14:textId="372479CD"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receives a</w:t>
      </w:r>
      <w:r w:rsidRPr="00706FBE">
        <w:rPr>
          <w:lang w:eastAsia="fr-FR"/>
        </w:rPr>
        <w:t xml:space="preserve"> </w:t>
      </w:r>
      <w:r>
        <w:rPr>
          <w:lang w:eastAsia="fr-FR"/>
        </w:rPr>
        <w:t xml:space="preserve">T6a/T6ai Connection Management Answer from MME which confirms the T6a/T6ai Connection Management Request sent by SCEF/IWK-SCEF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5.8.</w:t>
      </w:r>
    </w:p>
    <w:p w14:paraId="41E312CD" w14:textId="4A672D1F" w:rsidR="0041367E" w:rsidRDefault="0041367E" w:rsidP="0041367E">
      <w:pPr>
        <w:pStyle w:val="B1"/>
      </w:pPr>
      <w:r w:rsidRPr="00891E61">
        <w:t>-</w:t>
      </w:r>
      <w:r w:rsidRPr="00891E61">
        <w:tab/>
      </w:r>
      <w:r>
        <w:rPr>
          <w:lang w:eastAsia="fr-FR"/>
        </w:rPr>
        <w:t xml:space="preserve">in roaming situation SCEF sends a T7 Connection Management Answer to IWK-SCEF to confirm the T7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5.7.</w:t>
      </w:r>
    </w:p>
    <w:p w14:paraId="3F5528D3" w14:textId="556F7B16" w:rsidR="0041367E" w:rsidRDefault="0041367E" w:rsidP="0041367E">
      <w:pPr>
        <w:pStyle w:val="B1"/>
      </w:pPr>
      <w:r w:rsidRPr="00891E61">
        <w:t>-</w:t>
      </w:r>
      <w:r w:rsidRPr="00891E61">
        <w:tab/>
      </w:r>
      <w:r>
        <w:rPr>
          <w:lang w:eastAsia="fr-FR"/>
        </w:rPr>
        <w:t xml:space="preserve">in roaming situation SCEF receives a T7 Connection Management Answer from IWK-SCEF which confirms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5.8.</w:t>
      </w:r>
    </w:p>
    <w:p w14:paraId="410C0523" w14:textId="289172B8" w:rsidR="0041367E" w:rsidRPr="00B92F23" w:rsidRDefault="0041367E" w:rsidP="0041367E">
      <w:pPr>
        <w:pStyle w:val="B1"/>
      </w:pPr>
      <w:r w:rsidRPr="003A7EC4">
        <w:t>-</w:t>
      </w:r>
      <w:r w:rsidRPr="003A7EC4">
        <w:tab/>
      </w:r>
      <w:r>
        <w:rPr>
          <w:lang w:eastAsia="fr-FR"/>
        </w:rPr>
        <w:t>SCEF</w:t>
      </w:r>
      <w:r w:rsidRPr="002E122F">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rsidRPr="009C239B">
        <w:t>"</w:t>
      </w:r>
      <w:r w:rsidRPr="00035045">
        <w:rPr>
          <w:lang w:eastAsia="fr-FR"/>
        </w:rPr>
        <w:t>Action</w:t>
      </w:r>
      <w:r w:rsidRPr="009C239B">
        <w:t>"</w:t>
      </w:r>
      <w:r w:rsidRPr="00B17AE9">
        <w:rPr>
          <w:lang w:eastAsia="fr-FR"/>
        </w:rPr>
        <w:t xml:space="preserve"> field set to </w:t>
      </w:r>
      <w:r w:rsidRPr="009C239B">
        <w:t>"</w:t>
      </w:r>
      <w:r>
        <w:rPr>
          <w:lang w:eastAsia="fr-FR"/>
        </w:rPr>
        <w:t>R</w:t>
      </w:r>
      <w:r w:rsidRPr="00B17AE9">
        <w:rPr>
          <w:lang w:eastAsia="fr-FR"/>
        </w:rPr>
        <w:t>eserve port</w:t>
      </w:r>
      <w:r w:rsidRPr="009C239B">
        <w:t>"</w:t>
      </w:r>
      <w:r w:rsidRPr="00800A77">
        <w:rPr>
          <w:lang w:eastAsia="fr-FR"/>
        </w:rPr>
        <w:t xml:space="preserve"> to confirm the </w:t>
      </w:r>
      <w:r w:rsidRPr="00B92F23">
        <w:t xml:space="preserve">reservation of a combination of source and destination port numbers for use for a traffic to be sent by the UE to a specific application on an </w:t>
      </w:r>
      <w:r>
        <w:t>SCS/AS (see TS 24.250 [61] clause 5.4.2.6.2)</w:t>
      </w:r>
      <w:r w:rsidRPr="00B92F23">
        <w:t>.</w:t>
      </w:r>
    </w:p>
    <w:p w14:paraId="052DEB6E" w14:textId="254FE10C" w:rsidR="0041367E" w:rsidRPr="00B92F23" w:rsidRDefault="0041367E" w:rsidP="0041367E">
      <w:pPr>
        <w:pStyle w:val="B1"/>
      </w:pPr>
      <w:r w:rsidRPr="003A7EC4">
        <w:t>-</w:t>
      </w:r>
      <w:r w:rsidRPr="003A7EC4">
        <w:tab/>
      </w:r>
      <w: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eserve port</w:t>
      </w:r>
      <w:r w:rsidRPr="009C239B">
        <w:t>"</w:t>
      </w:r>
      <w:r w:rsidRPr="00954D29">
        <w:rPr>
          <w:lang w:eastAsia="fr-FR"/>
        </w:rPr>
        <w:t xml:space="preserve"> </w:t>
      </w:r>
      <w:r w:rsidRPr="00800A77">
        <w:rPr>
          <w:lang w:eastAsia="fr-FR"/>
        </w:rPr>
        <w:t xml:space="preserve">to confirm the </w:t>
      </w:r>
      <w:r w:rsidRPr="00B92F23">
        <w:t xml:space="preserve">reservation of a combination of source and destination port numbers for use for a traffic to be sent by an </w:t>
      </w:r>
      <w:r>
        <w:t>SCS/AS</w:t>
      </w:r>
      <w:r w:rsidRPr="00B92F23">
        <w:t xml:space="preserve"> to a specific application on the UE</w:t>
      </w:r>
      <w:r>
        <w:t xml:space="preserve"> (see TS 24.250 [61] clause 5.4.2.6.2)</w:t>
      </w:r>
      <w:r w:rsidRPr="00B92F23">
        <w:t>.</w:t>
      </w:r>
    </w:p>
    <w:p w14:paraId="4DAD9B06" w14:textId="3F76FFDB" w:rsidR="0041367E" w:rsidRPr="00B92F23" w:rsidRDefault="0041367E" w:rsidP="0041367E">
      <w:pPr>
        <w:pStyle w:val="B1"/>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elease</w:t>
      </w:r>
      <w:r w:rsidRPr="00035045">
        <w:rPr>
          <w:lang w:eastAsia="fr-FR"/>
        </w:rPr>
        <w:t xml:space="preserve"> port</w:t>
      </w:r>
      <w:r w:rsidRPr="009C239B">
        <w:t>"</w:t>
      </w:r>
      <w:r w:rsidRPr="00B17AE9">
        <w:rPr>
          <w:lang w:eastAsia="fr-FR"/>
        </w:rPr>
        <w:t xml:space="preserve"> to confirm the </w:t>
      </w:r>
      <w:r w:rsidRPr="00B92F23">
        <w:t xml:space="preserve">release of a combination of source and destination port numbers for an application on an </w:t>
      </w:r>
      <w:r>
        <w:t>SCS/AS (see TS 24.250 [61] clause 5.4.2.6.3)</w:t>
      </w:r>
      <w:r w:rsidRPr="00B92F23">
        <w:t>.</w:t>
      </w:r>
    </w:p>
    <w:p w14:paraId="18211AA3" w14:textId="502FE157" w:rsidR="0041367E" w:rsidRPr="009767B2" w:rsidRDefault="0041367E" w:rsidP="0041367E">
      <w:pPr>
        <w:pStyle w:val="B1"/>
      </w:pPr>
      <w:r w:rsidRPr="003A7EC4">
        <w:t>-</w:t>
      </w:r>
      <w:r w:rsidRPr="003A7EC4">
        <w:tab/>
      </w:r>
      <w:r>
        <w:rPr>
          <w:lang w:eastAsia="fr-FR"/>
        </w:rP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w:t>
      </w:r>
      <w:r w:rsidRPr="0033326B">
        <w:rPr>
          <w:lang w:eastAsia="fr-FR"/>
        </w:rPr>
        <w:t xml:space="preserve">lease </w:t>
      </w:r>
      <w:r w:rsidRPr="00954D29">
        <w:rPr>
          <w:lang w:eastAsia="fr-FR"/>
        </w:rPr>
        <w:t>port</w:t>
      </w:r>
      <w:r w:rsidRPr="009C239B">
        <w:t>"</w:t>
      </w:r>
      <w:r w:rsidRPr="00800A77">
        <w:rPr>
          <w:lang w:eastAsia="fr-FR"/>
        </w:rPr>
        <w:t xml:space="preserve"> to confirm the </w:t>
      </w:r>
      <w:r w:rsidRPr="00B92F23">
        <w:t>release of a combination of source and destination port numbers for an application on the UE</w:t>
      </w:r>
      <w:r>
        <w:t xml:space="preserve"> (see TS 24.250 [61] clause 5.4.2.6.3)</w:t>
      </w:r>
      <w:r w:rsidRPr="00B92F23">
        <w:t>.</w:t>
      </w:r>
    </w:p>
    <w:p w14:paraId="49079071" w14:textId="45090354" w:rsidR="0041367E" w:rsidRPr="003E17BF" w:rsidRDefault="0041367E" w:rsidP="00F7042F">
      <w:pPr>
        <w:pStyle w:val="TH"/>
      </w:pPr>
      <w:r w:rsidRPr="003E17BF">
        <w:t xml:space="preserve">Table </w:t>
      </w:r>
      <w:r>
        <w:t>7.8.2</w:t>
      </w:r>
      <w:r w:rsidRPr="003E17BF">
        <w:t xml:space="preserve">-2: SCEFPDNConnectionUpdate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6236"/>
        <w:gridCol w:w="848"/>
      </w:tblGrid>
      <w:tr w:rsidR="0041367E" w:rsidRPr="004F2657" w14:paraId="4B4F0B22" w14:textId="77777777" w:rsidTr="000C66FE">
        <w:tc>
          <w:tcPr>
            <w:tcW w:w="2547" w:type="dxa"/>
            <w:shd w:val="clear" w:color="auto" w:fill="auto"/>
          </w:tcPr>
          <w:p w14:paraId="423D25DA" w14:textId="77777777" w:rsidR="0041367E" w:rsidRPr="00354195" w:rsidRDefault="0041367E" w:rsidP="00F7042F">
            <w:pPr>
              <w:pStyle w:val="TAH"/>
            </w:pPr>
            <w:r w:rsidRPr="00354195">
              <w:t>Field name</w:t>
            </w:r>
          </w:p>
        </w:tc>
        <w:tc>
          <w:tcPr>
            <w:tcW w:w="6236" w:type="dxa"/>
            <w:shd w:val="clear" w:color="auto" w:fill="auto"/>
          </w:tcPr>
          <w:p w14:paraId="3EE1FE21" w14:textId="77777777" w:rsidR="0041367E" w:rsidRPr="00354195" w:rsidRDefault="0041367E" w:rsidP="00F7042F">
            <w:pPr>
              <w:pStyle w:val="TAH"/>
            </w:pPr>
            <w:r w:rsidRPr="00354195">
              <w:t>Value</w:t>
            </w:r>
          </w:p>
        </w:tc>
        <w:tc>
          <w:tcPr>
            <w:tcW w:w="848" w:type="dxa"/>
            <w:shd w:val="clear" w:color="auto" w:fill="auto"/>
          </w:tcPr>
          <w:p w14:paraId="7EDEFAF8" w14:textId="77777777" w:rsidR="0041367E" w:rsidRPr="00354195" w:rsidRDefault="0041367E" w:rsidP="00F7042F">
            <w:pPr>
              <w:pStyle w:val="TAH"/>
            </w:pPr>
            <w:r w:rsidRPr="00354195">
              <w:t>M/C/O</w:t>
            </w:r>
          </w:p>
        </w:tc>
      </w:tr>
      <w:tr w:rsidR="0041367E" w:rsidRPr="00C25E2E" w14:paraId="5685C002" w14:textId="77777777" w:rsidTr="000C66FE">
        <w:tc>
          <w:tcPr>
            <w:tcW w:w="2547" w:type="dxa"/>
            <w:shd w:val="clear" w:color="auto" w:fill="auto"/>
          </w:tcPr>
          <w:p w14:paraId="326AE7C0" w14:textId="77777777" w:rsidR="0041367E" w:rsidRPr="00706FBE" w:rsidRDefault="0041367E" w:rsidP="00F7042F">
            <w:pPr>
              <w:pStyle w:val="TAL"/>
            </w:pPr>
            <w:r>
              <w:t>iMSI</w:t>
            </w:r>
          </w:p>
        </w:tc>
        <w:tc>
          <w:tcPr>
            <w:tcW w:w="6236" w:type="dxa"/>
            <w:shd w:val="clear" w:color="auto" w:fill="auto"/>
          </w:tcPr>
          <w:p w14:paraId="4A4986C4" w14:textId="251145EF"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48" w:type="dxa"/>
            <w:shd w:val="clear" w:color="auto" w:fill="auto"/>
          </w:tcPr>
          <w:p w14:paraId="01C3FB21" w14:textId="77777777" w:rsidR="0041367E" w:rsidRPr="00706FBE" w:rsidRDefault="0041367E" w:rsidP="00F7042F">
            <w:pPr>
              <w:pStyle w:val="TAL"/>
            </w:pPr>
            <w:r w:rsidRPr="00706FBE">
              <w:t>C</w:t>
            </w:r>
          </w:p>
        </w:tc>
      </w:tr>
      <w:tr w:rsidR="0041367E" w:rsidRPr="00C25E2E" w14:paraId="3B5DF58C" w14:textId="77777777" w:rsidTr="000C66FE">
        <w:tc>
          <w:tcPr>
            <w:tcW w:w="2547" w:type="dxa"/>
            <w:shd w:val="clear" w:color="auto" w:fill="auto"/>
          </w:tcPr>
          <w:p w14:paraId="6423EE35" w14:textId="77777777" w:rsidR="0041367E" w:rsidRPr="00706FBE" w:rsidRDefault="0041367E" w:rsidP="00F7042F">
            <w:pPr>
              <w:pStyle w:val="TAL"/>
            </w:pPr>
            <w:r>
              <w:t>mSISDN</w:t>
            </w:r>
          </w:p>
        </w:tc>
        <w:tc>
          <w:tcPr>
            <w:tcW w:w="6236" w:type="dxa"/>
            <w:shd w:val="clear" w:color="auto" w:fill="auto"/>
          </w:tcPr>
          <w:p w14:paraId="51766429" w14:textId="0558B74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48" w:type="dxa"/>
            <w:shd w:val="clear" w:color="auto" w:fill="auto"/>
          </w:tcPr>
          <w:p w14:paraId="45ED4ADE" w14:textId="77777777" w:rsidR="0041367E" w:rsidRPr="00706FBE" w:rsidRDefault="0041367E" w:rsidP="00F7042F">
            <w:pPr>
              <w:pStyle w:val="TAL"/>
            </w:pPr>
            <w:r w:rsidRPr="00706FBE">
              <w:t>C</w:t>
            </w:r>
          </w:p>
        </w:tc>
      </w:tr>
      <w:tr w:rsidR="0041367E" w:rsidRPr="00706FBE" w14:paraId="28AA2BE1" w14:textId="77777777" w:rsidTr="000C66FE">
        <w:tc>
          <w:tcPr>
            <w:tcW w:w="2547" w:type="dxa"/>
            <w:shd w:val="clear" w:color="auto" w:fill="auto"/>
          </w:tcPr>
          <w:p w14:paraId="1EA1DFF7" w14:textId="77777777" w:rsidR="0041367E" w:rsidRPr="00706FBE" w:rsidRDefault="0041367E" w:rsidP="00F7042F">
            <w:pPr>
              <w:pStyle w:val="TAL"/>
            </w:pPr>
            <w:r>
              <w:t>externalIdentifier</w:t>
            </w:r>
          </w:p>
        </w:tc>
        <w:tc>
          <w:tcPr>
            <w:tcW w:w="6236" w:type="dxa"/>
            <w:shd w:val="clear" w:color="auto" w:fill="auto"/>
          </w:tcPr>
          <w:p w14:paraId="4319D3FB" w14:textId="04180A48"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48" w:type="dxa"/>
            <w:shd w:val="clear" w:color="auto" w:fill="auto"/>
          </w:tcPr>
          <w:p w14:paraId="50E62870" w14:textId="77777777" w:rsidR="0041367E" w:rsidRPr="00706FBE" w:rsidRDefault="0041367E" w:rsidP="00F7042F">
            <w:pPr>
              <w:pStyle w:val="TAL"/>
            </w:pPr>
            <w:r w:rsidRPr="00706FBE">
              <w:t>C</w:t>
            </w:r>
          </w:p>
        </w:tc>
      </w:tr>
      <w:tr w:rsidR="0041367E" w:rsidRPr="00706FBE" w14:paraId="7E0C7C8D" w14:textId="77777777" w:rsidTr="000C66FE">
        <w:tc>
          <w:tcPr>
            <w:tcW w:w="2547" w:type="dxa"/>
            <w:shd w:val="clear" w:color="auto" w:fill="auto"/>
          </w:tcPr>
          <w:p w14:paraId="23620C64" w14:textId="77777777" w:rsidR="0041367E" w:rsidRPr="00706FBE" w:rsidRDefault="0041367E" w:rsidP="00F7042F">
            <w:pPr>
              <w:pStyle w:val="TAL"/>
            </w:pPr>
            <w:r>
              <w:t>i</w:t>
            </w:r>
            <w:r w:rsidRPr="00706FBE">
              <w:t>nitiator</w:t>
            </w:r>
          </w:p>
        </w:tc>
        <w:tc>
          <w:tcPr>
            <w:tcW w:w="6236" w:type="dxa"/>
            <w:shd w:val="clear" w:color="auto" w:fill="auto"/>
          </w:tcPr>
          <w:p w14:paraId="03820DE8" w14:textId="02D307FF" w:rsidR="0041367E" w:rsidRPr="00706FBE" w:rsidRDefault="0041367E" w:rsidP="00F7042F">
            <w:pPr>
              <w:pStyle w:val="TAL"/>
            </w:pPr>
            <w:r w:rsidRPr="00706FBE">
              <w:t>Initiator of the modification of the P</w:t>
            </w:r>
            <w:r>
              <w:t>DN Connection</w:t>
            </w:r>
            <w:r w:rsidRPr="00706FBE">
              <w:t xml:space="preserve">, </w:t>
            </w:r>
            <w:r>
              <w:t>UE, MME</w:t>
            </w:r>
            <w:r w:rsidRPr="00706FBE">
              <w:t xml:space="preserve"> or </w:t>
            </w:r>
            <w:r>
              <w:t>SCEF</w:t>
            </w:r>
            <w:r w:rsidR="000C66FE">
              <w:t>.</w:t>
            </w:r>
          </w:p>
        </w:tc>
        <w:tc>
          <w:tcPr>
            <w:tcW w:w="848" w:type="dxa"/>
            <w:shd w:val="clear" w:color="auto" w:fill="auto"/>
          </w:tcPr>
          <w:p w14:paraId="2F5C2BE3" w14:textId="77777777" w:rsidR="0041367E" w:rsidRPr="00706FBE" w:rsidRDefault="0041367E" w:rsidP="00F7042F">
            <w:pPr>
              <w:pStyle w:val="TAL"/>
            </w:pPr>
            <w:r w:rsidRPr="00706FBE">
              <w:t>M</w:t>
            </w:r>
          </w:p>
        </w:tc>
      </w:tr>
      <w:tr w:rsidR="0041367E" w:rsidRPr="00706FBE" w14:paraId="6D6893AF"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0132C4D" w14:textId="77777777" w:rsidR="0041367E" w:rsidRPr="00706FBE" w:rsidRDefault="0041367E" w:rsidP="00F7042F">
            <w:pPr>
              <w:pStyle w:val="TAL"/>
            </w:pPr>
            <w:r>
              <w:t>rDSSourcePortNumber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A976236" w14:textId="092E86A5" w:rsidR="0041367E" w:rsidRPr="00706FBE" w:rsidRDefault="0041367E" w:rsidP="00F7042F">
            <w:pPr>
              <w:pStyle w:val="TAL"/>
            </w:pPr>
            <w:r>
              <w:t>RDS source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5C9F7C18" w14:textId="77777777" w:rsidR="0041367E" w:rsidRPr="00706FBE" w:rsidRDefault="0041367E" w:rsidP="00F7042F">
            <w:pPr>
              <w:pStyle w:val="TAL"/>
            </w:pPr>
            <w:r>
              <w:t>C</w:t>
            </w:r>
          </w:p>
        </w:tc>
      </w:tr>
      <w:tr w:rsidR="0041367E" w:rsidRPr="00706FBE" w14:paraId="4C1C6880"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FF6A126" w14:textId="77777777" w:rsidR="0041367E" w:rsidRPr="00706FBE" w:rsidRDefault="0041367E" w:rsidP="00F7042F">
            <w:pPr>
              <w:pStyle w:val="TAL"/>
            </w:pPr>
            <w:r>
              <w:t>rDSDestinationPortNumber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3912352" w14:textId="225E348E" w:rsidR="0041367E" w:rsidRPr="00706FBE" w:rsidRDefault="0041367E" w:rsidP="00F7042F">
            <w:pPr>
              <w:pStyle w:val="TAL"/>
            </w:pPr>
            <w:r>
              <w:t>RDS destination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4204C593" w14:textId="77777777" w:rsidR="0041367E" w:rsidRPr="00706FBE" w:rsidRDefault="0041367E" w:rsidP="00F7042F">
            <w:pPr>
              <w:pStyle w:val="TAL"/>
            </w:pPr>
            <w:r>
              <w:t>C</w:t>
            </w:r>
          </w:p>
        </w:tc>
      </w:tr>
      <w:tr w:rsidR="0041367E" w:rsidRPr="00706FBE" w14:paraId="0E9A073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8E1D701" w14:textId="77777777" w:rsidR="0041367E" w:rsidRPr="00706FBE" w:rsidRDefault="0041367E" w:rsidP="00F7042F">
            <w:pPr>
              <w:pStyle w:val="TAL"/>
            </w:pPr>
            <w:r>
              <w:t>applicationID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B023FC5" w14:textId="4B140429" w:rsidR="0041367E" w:rsidRPr="00706FBE" w:rsidRDefault="0041367E" w:rsidP="00F7042F">
            <w:pPr>
              <w:pStyle w:val="TAL"/>
            </w:pPr>
            <w:r>
              <w:t>Application identifier on the UE or on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70552C86" w14:textId="77777777" w:rsidR="0041367E" w:rsidRPr="00706FBE" w:rsidRDefault="0041367E" w:rsidP="00F7042F">
            <w:pPr>
              <w:pStyle w:val="TAL"/>
            </w:pPr>
            <w:r>
              <w:t>C</w:t>
            </w:r>
          </w:p>
        </w:tc>
      </w:tr>
      <w:tr w:rsidR="0041367E" w:rsidRPr="00706FBE" w14:paraId="75B31F15"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613B09B" w14:textId="77777777" w:rsidR="0041367E" w:rsidRPr="00706FBE" w:rsidRDefault="0041367E" w:rsidP="00F7042F">
            <w:pPr>
              <w:pStyle w:val="TAL"/>
            </w:pPr>
            <w:r>
              <w:t>sCSASID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C6B0C29" w14:textId="43C7395E" w:rsidR="0041367E" w:rsidRPr="00706FBE" w:rsidRDefault="0041367E" w:rsidP="00F7042F">
            <w:pPr>
              <w:pStyle w:val="TAL"/>
            </w:pPr>
            <w:r>
              <w:t>Identifier of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31BE89A4" w14:textId="77777777" w:rsidR="0041367E" w:rsidRPr="00706FBE" w:rsidRDefault="0041367E" w:rsidP="00F7042F">
            <w:pPr>
              <w:pStyle w:val="TAL"/>
            </w:pPr>
            <w:r>
              <w:t>C</w:t>
            </w:r>
          </w:p>
        </w:tc>
      </w:tr>
      <w:tr w:rsidR="0041367E" w:rsidRPr="00706FBE" w14:paraId="2DB357B9"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3BC65E8" w14:textId="77777777" w:rsidR="0041367E" w:rsidRPr="00706FBE" w:rsidRDefault="0041367E" w:rsidP="00F7042F">
            <w:pPr>
              <w:pStyle w:val="TAL"/>
            </w:pPr>
            <w:r>
              <w:t>rDSAction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D9E6A19" w14:textId="40CEF521" w:rsidR="0041367E" w:rsidRPr="00706FBE" w:rsidRDefault="0041367E" w:rsidP="00F7042F">
            <w:pPr>
              <w:pStyle w:val="TAL"/>
            </w:pPr>
            <w:r>
              <w:t>Action if RDS is used. Possible values: “ReservePort”, “ReleasePort”</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6158FB73" w14:textId="77777777" w:rsidR="0041367E" w:rsidRPr="00706FBE" w:rsidRDefault="0041367E" w:rsidP="00F7042F">
            <w:pPr>
              <w:pStyle w:val="TAL"/>
            </w:pPr>
            <w:r>
              <w:t>C</w:t>
            </w:r>
          </w:p>
        </w:tc>
      </w:tr>
      <w:tr w:rsidR="0041367E" w:rsidRPr="00706FBE" w14:paraId="5D416CC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4393217" w14:textId="77777777" w:rsidR="0041367E" w:rsidRPr="00706FBE" w:rsidRDefault="0041367E" w:rsidP="00F7042F">
            <w:pPr>
              <w:pStyle w:val="TAL"/>
            </w:pPr>
            <w:r>
              <w:t>serializationFormat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1438D0D" w14:textId="201AAEB7" w:rsidR="0041367E" w:rsidRPr="00706FBE" w:rsidRDefault="0041367E" w:rsidP="00F7042F">
            <w:pPr>
              <w:pStyle w:val="TAL"/>
            </w:pPr>
            <w:r>
              <w:t>Data format exchanged between UE and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0786E665" w14:textId="77777777" w:rsidR="0041367E" w:rsidRPr="00706FBE" w:rsidRDefault="0041367E" w:rsidP="00F7042F">
            <w:pPr>
              <w:pStyle w:val="TAL"/>
            </w:pPr>
            <w:r>
              <w:t>C</w:t>
            </w:r>
          </w:p>
        </w:tc>
      </w:tr>
    </w:tbl>
    <w:p w14:paraId="31A8B9E1" w14:textId="77777777" w:rsidR="00F7042F" w:rsidRPr="00706FBE" w:rsidRDefault="00F7042F" w:rsidP="00F7042F"/>
    <w:p w14:paraId="31F7286C" w14:textId="4F799FCD" w:rsidR="0041367E" w:rsidRDefault="0041367E" w:rsidP="0041367E">
      <w:pPr>
        <w:pStyle w:val="Heading5"/>
      </w:pPr>
      <w:bookmarkStart w:id="364" w:name="_Toc135598718"/>
      <w:r>
        <w:t>7.8.2.1.4</w:t>
      </w:r>
      <w:r>
        <w:tab/>
      </w:r>
      <w:r w:rsidRPr="00891E61">
        <w:rPr>
          <w:szCs w:val="22"/>
        </w:rPr>
        <w:t>PD</w:t>
      </w:r>
      <w:r>
        <w:rPr>
          <w:szCs w:val="22"/>
        </w:rPr>
        <w:t>N</w:t>
      </w:r>
      <w:r w:rsidRPr="00891E61">
        <w:rPr>
          <w:szCs w:val="22"/>
        </w:rPr>
        <w:t xml:space="preserve"> </w:t>
      </w:r>
      <w:r>
        <w:rPr>
          <w:szCs w:val="22"/>
        </w:rPr>
        <w:t>connection</w:t>
      </w:r>
      <w:r w:rsidRPr="00891E61">
        <w:rPr>
          <w:szCs w:val="22"/>
        </w:rPr>
        <w:t xml:space="preserve"> </w:t>
      </w:r>
      <w:r>
        <w:rPr>
          <w:szCs w:val="22"/>
        </w:rPr>
        <w:t>release</w:t>
      </w:r>
      <w:bookmarkEnd w:id="364"/>
    </w:p>
    <w:p w14:paraId="71D6830F" w14:textId="77777777" w:rsidR="0041367E" w:rsidRDefault="0041367E" w:rsidP="0041367E">
      <w:r w:rsidRPr="00706FBE">
        <w:t xml:space="preserve">The IRI-POI in the </w:t>
      </w:r>
      <w:r>
        <w:t>SCEF/IWK-SCEF</w:t>
      </w:r>
      <w:r w:rsidRPr="00706FBE">
        <w:t xml:space="preserve"> shall generate an xIRI containing an </w:t>
      </w:r>
      <w:r>
        <w:t>SCEFPDNConnectionR</w:t>
      </w:r>
      <w:r w:rsidRPr="00706FBE">
        <w:t xml:space="preserve">elease record when the IRI-POI present in the </w:t>
      </w:r>
      <w:r>
        <w:t>SC</w:t>
      </w:r>
      <w:r w:rsidRPr="00706FBE">
        <w:t>EF</w:t>
      </w:r>
      <w:r>
        <w:t>/IWK-SCEF</w:t>
      </w:r>
      <w:r w:rsidRPr="00706FBE">
        <w:t xml:space="preserve"> detects that a </w:t>
      </w:r>
      <w:r>
        <w:t>Non-IP PDN Connection</w:t>
      </w:r>
      <w:r w:rsidRPr="00706FBE">
        <w:t xml:space="preserve"> needs to be released for the target UE. The IRI-POI present in the </w:t>
      </w:r>
      <w:r>
        <w:t>SCEF/IWK-SCEF</w:t>
      </w:r>
      <w:r w:rsidRPr="00706FBE">
        <w:t xml:space="preserve"> shall generate the xIRI for the following events</w:t>
      </w:r>
      <w:r>
        <w:t>:</w:t>
      </w:r>
    </w:p>
    <w:p w14:paraId="4D6ECFC2" w14:textId="77777777" w:rsidR="0041367E" w:rsidRDefault="0041367E" w:rsidP="0041367E">
      <w:pPr>
        <w:pStyle w:val="B1"/>
      </w:pPr>
      <w:r w:rsidRPr="00891E61">
        <w:t>-</w:t>
      </w:r>
      <w:r w:rsidRPr="00891E61">
        <w:tab/>
      </w:r>
      <w:r>
        <w:rPr>
          <w:lang w:eastAsia="fr-FR"/>
        </w:rPr>
        <w:t xml:space="preserve">SCEF/IWK-SCEF informs MME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SCEF initiates the release of the Non-IP PDN connection when it is notified by the HSS </w:t>
      </w:r>
      <w:r w:rsidRPr="00947F7A">
        <w:rPr>
          <w:lang w:eastAsia="fr-FR"/>
        </w:rPr>
        <w:t xml:space="preserve">about the end of NIDD authorization for the </w:t>
      </w:r>
      <w:r>
        <w:rPr>
          <w:lang w:eastAsia="fr-FR"/>
        </w:rPr>
        <w:t xml:space="preserve">target </w:t>
      </w:r>
      <w:r w:rsidRPr="00947F7A">
        <w:rPr>
          <w:lang w:eastAsia="fr-FR"/>
        </w:rPr>
        <w:t>UE</w:t>
      </w:r>
      <w:r>
        <w:rPr>
          <w:lang w:eastAsia="fr-FR"/>
        </w:rPr>
        <w:t xml:space="preserve"> </w:t>
      </w:r>
      <w:r w:rsidRPr="005F7B2B">
        <w:t xml:space="preserve">(see TS 29.128 </w:t>
      </w:r>
      <w:r>
        <w:t>[62] clause 5.8</w:t>
      </w:r>
      <w:r w:rsidRPr="005F7B2B">
        <w:t>)</w:t>
      </w:r>
      <w:r>
        <w:t>.</w:t>
      </w:r>
    </w:p>
    <w:p w14:paraId="2F252250" w14:textId="0B9CE517" w:rsidR="0041367E" w:rsidRDefault="0041367E" w:rsidP="0041367E">
      <w:pPr>
        <w:pStyle w:val="B1"/>
      </w:pPr>
      <w:r w:rsidRPr="00891E61">
        <w:t>-</w:t>
      </w:r>
      <w:r w:rsidRPr="00891E61">
        <w:tab/>
      </w:r>
      <w:r>
        <w:rPr>
          <w:lang w:eastAsia="fr-FR"/>
        </w:rPr>
        <w:t>SCEF</w:t>
      </w:r>
      <w:r w:rsidRPr="00706FBE">
        <w:rPr>
          <w:lang w:eastAsia="fr-FR"/>
        </w:rPr>
        <w:t xml:space="preserve"> </w:t>
      </w:r>
      <w:r>
        <w:rPr>
          <w:lang w:eastAsia="fr-FR"/>
        </w:rPr>
        <w:t>sends a</w:t>
      </w:r>
      <w:r w:rsidRPr="00706FBE">
        <w:rPr>
          <w:lang w:eastAsia="fr-FR"/>
        </w:rPr>
        <w:t xml:space="preserve"> </w:t>
      </w:r>
      <w:r>
        <w:rPr>
          <w:lang w:eastAsia="fr-FR"/>
        </w:rPr>
        <w:t xml:space="preserve">T6a Connection Management Answer to MME to confirm the T6a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Action-Action AVP set to CONNECTION_RELEASE </w:t>
      </w:r>
      <w:r w:rsidRPr="005F7B2B">
        <w:t xml:space="preserve">(see TS 29.128 </w:t>
      </w:r>
      <w:r>
        <w:t>[62] clause 5.7</w:t>
      </w:r>
      <w:r w:rsidRPr="005F7B2B">
        <w:t>)</w:t>
      </w:r>
      <w:r>
        <w:t>.</w:t>
      </w:r>
    </w:p>
    <w:p w14:paraId="3EA232ED" w14:textId="77777777" w:rsidR="0041367E" w:rsidRDefault="0041367E" w:rsidP="0041367E">
      <w:pPr>
        <w:pStyle w:val="B1"/>
      </w:pPr>
      <w:r w:rsidRPr="00891E61">
        <w:t>-</w:t>
      </w:r>
      <w:r w:rsidRPr="00891E61">
        <w:tab/>
      </w:r>
      <w:r>
        <w:rPr>
          <w:lang w:eastAsia="fr-FR"/>
        </w:rPr>
        <w:t xml:space="preserve">SCEF informs IWK-SCEF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w:t>
      </w:r>
      <w:r w:rsidRPr="005F7B2B">
        <w:t xml:space="preserve">(see TS 29.128 </w:t>
      </w:r>
      <w:r>
        <w:t>[62] clause 5.8</w:t>
      </w:r>
      <w:r w:rsidRPr="005F7B2B">
        <w:t>)</w:t>
      </w:r>
      <w:r>
        <w:t>.</w:t>
      </w:r>
    </w:p>
    <w:p w14:paraId="6F887C18" w14:textId="5DF2DBD7" w:rsidR="0041367E" w:rsidRPr="00706FBE" w:rsidRDefault="0041367E" w:rsidP="0041367E">
      <w:pPr>
        <w:pStyle w:val="B1"/>
      </w:pPr>
      <w:r w:rsidRPr="00891E61">
        <w:t>-</w:t>
      </w:r>
      <w:r w:rsidRPr="00891E61">
        <w:tab/>
      </w:r>
      <w:r>
        <w:rPr>
          <w:lang w:eastAsia="fr-FR"/>
        </w:rPr>
        <w:t>SCEF</w:t>
      </w:r>
      <w:r w:rsidRPr="00706FBE">
        <w:rPr>
          <w:lang w:eastAsia="fr-FR"/>
        </w:rPr>
        <w:t xml:space="preserve"> </w:t>
      </w:r>
      <w:r>
        <w:rPr>
          <w:lang w:eastAsia="fr-FR"/>
        </w:rPr>
        <w:t xml:space="preserve">sends a T7 Connection Management Answer to IWK-SCEF to confirm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Action AVP set to CONNECTION_RELEASE </w:t>
      </w:r>
      <w:r w:rsidRPr="005F7B2B">
        <w:t xml:space="preserve">(see TS 29.128 </w:t>
      </w:r>
      <w:r>
        <w:t>[62] clause 5.7</w:t>
      </w:r>
      <w:r w:rsidRPr="005F7B2B">
        <w:t>)</w:t>
      </w:r>
      <w:r>
        <w:t>.</w:t>
      </w:r>
    </w:p>
    <w:p w14:paraId="620DA84B" w14:textId="47174617" w:rsidR="0041367E" w:rsidRPr="003E17BF" w:rsidRDefault="0041367E" w:rsidP="00F7042F">
      <w:pPr>
        <w:pStyle w:val="TH"/>
      </w:pPr>
      <w:r w:rsidRPr="003E17BF">
        <w:t xml:space="preserve">Table </w:t>
      </w:r>
      <w:r>
        <w:t>7.8.2</w:t>
      </w:r>
      <w:r w:rsidRPr="003E17BF">
        <w:t xml:space="preserve">-3: SCEFPDNConnectionRelease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41367E" w:rsidRPr="007B6AC5" w14:paraId="0898C30E" w14:textId="77777777" w:rsidTr="00822E9A">
        <w:tc>
          <w:tcPr>
            <w:tcW w:w="1965" w:type="dxa"/>
            <w:shd w:val="clear" w:color="auto" w:fill="auto"/>
          </w:tcPr>
          <w:p w14:paraId="40FE1D96" w14:textId="77777777" w:rsidR="0041367E" w:rsidRPr="007B6AC5" w:rsidRDefault="0041367E" w:rsidP="007B6AC5">
            <w:pPr>
              <w:pStyle w:val="TAH"/>
            </w:pPr>
            <w:r w:rsidRPr="007B6AC5">
              <w:t>Field name</w:t>
            </w:r>
          </w:p>
        </w:tc>
        <w:tc>
          <w:tcPr>
            <w:tcW w:w="6245" w:type="dxa"/>
            <w:shd w:val="clear" w:color="auto" w:fill="auto"/>
          </w:tcPr>
          <w:p w14:paraId="6FC1E33F" w14:textId="77777777" w:rsidR="0041367E" w:rsidRPr="007B6AC5" w:rsidRDefault="0041367E" w:rsidP="007B6AC5">
            <w:pPr>
              <w:pStyle w:val="TAH"/>
            </w:pPr>
            <w:r w:rsidRPr="007B6AC5">
              <w:t>Value</w:t>
            </w:r>
          </w:p>
        </w:tc>
        <w:tc>
          <w:tcPr>
            <w:tcW w:w="852" w:type="dxa"/>
            <w:shd w:val="clear" w:color="auto" w:fill="auto"/>
          </w:tcPr>
          <w:p w14:paraId="7C37ED55" w14:textId="77777777" w:rsidR="0041367E" w:rsidRPr="007B6AC5" w:rsidRDefault="0041367E" w:rsidP="007B6AC5">
            <w:pPr>
              <w:pStyle w:val="TAH"/>
            </w:pPr>
            <w:r w:rsidRPr="007B6AC5">
              <w:t>M/C/O</w:t>
            </w:r>
          </w:p>
        </w:tc>
      </w:tr>
      <w:tr w:rsidR="0041367E" w:rsidRPr="00C25E2E" w14:paraId="58142952" w14:textId="77777777" w:rsidTr="00822E9A">
        <w:tc>
          <w:tcPr>
            <w:tcW w:w="1965" w:type="dxa"/>
            <w:shd w:val="clear" w:color="auto" w:fill="auto"/>
          </w:tcPr>
          <w:p w14:paraId="677F9639" w14:textId="77777777" w:rsidR="0041367E" w:rsidRPr="00F324C8" w:rsidRDefault="0041367E" w:rsidP="007B6AC5">
            <w:pPr>
              <w:pStyle w:val="TAL"/>
            </w:pPr>
            <w:r w:rsidRPr="00F324C8">
              <w:t>iMSI</w:t>
            </w:r>
          </w:p>
        </w:tc>
        <w:tc>
          <w:tcPr>
            <w:tcW w:w="6245" w:type="dxa"/>
            <w:shd w:val="clear" w:color="auto" w:fill="auto"/>
          </w:tcPr>
          <w:p w14:paraId="24B2F402" w14:textId="57E99A47" w:rsidR="0041367E" w:rsidRPr="00F324C8" w:rsidRDefault="0041367E" w:rsidP="007B6AC5">
            <w:pPr>
              <w:pStyle w:val="TAL"/>
            </w:pPr>
            <w:r w:rsidRPr="00F324C8">
              <w:t>IMSI associated with the Non-IP PDN Connection</w:t>
            </w:r>
            <w:r>
              <w:t xml:space="preserve"> of the target UE</w:t>
            </w:r>
            <w:r w:rsidRPr="00F324C8">
              <w:t xml:space="preserve"> (</w:t>
            </w:r>
            <w:r>
              <w:t>e.g.</w:t>
            </w:r>
            <w:r w:rsidRPr="00F324C8">
              <w:t xml:space="preserve"> as provided by the MME in the associated Connection Management Request)</w:t>
            </w:r>
            <w:r w:rsidR="000C66FE">
              <w:t>.</w:t>
            </w:r>
          </w:p>
        </w:tc>
        <w:tc>
          <w:tcPr>
            <w:tcW w:w="852" w:type="dxa"/>
            <w:shd w:val="clear" w:color="auto" w:fill="auto"/>
          </w:tcPr>
          <w:p w14:paraId="0047A867" w14:textId="77777777" w:rsidR="0041367E" w:rsidRPr="00F324C8" w:rsidRDefault="0041367E" w:rsidP="007B6AC5">
            <w:pPr>
              <w:pStyle w:val="TAL"/>
            </w:pPr>
            <w:r w:rsidRPr="00F324C8">
              <w:t>C</w:t>
            </w:r>
          </w:p>
        </w:tc>
      </w:tr>
      <w:tr w:rsidR="0041367E" w:rsidRPr="00C25E2E" w14:paraId="16CB36EB" w14:textId="77777777" w:rsidTr="00822E9A">
        <w:tc>
          <w:tcPr>
            <w:tcW w:w="1965" w:type="dxa"/>
            <w:shd w:val="clear" w:color="auto" w:fill="auto"/>
          </w:tcPr>
          <w:p w14:paraId="18820795" w14:textId="77777777" w:rsidR="0041367E" w:rsidRPr="00F324C8" w:rsidRDefault="0041367E" w:rsidP="007B6AC5">
            <w:pPr>
              <w:pStyle w:val="TAL"/>
            </w:pPr>
            <w:r w:rsidRPr="00F324C8">
              <w:t>mSISDN</w:t>
            </w:r>
          </w:p>
        </w:tc>
        <w:tc>
          <w:tcPr>
            <w:tcW w:w="6245" w:type="dxa"/>
            <w:shd w:val="clear" w:color="auto" w:fill="auto"/>
          </w:tcPr>
          <w:p w14:paraId="4F69AA5B" w14:textId="406C7AEF" w:rsidR="0041367E" w:rsidRPr="00F324C8" w:rsidRDefault="0041367E" w:rsidP="007B6AC5">
            <w:pPr>
              <w:pStyle w:val="TAL"/>
            </w:pPr>
            <w:r w:rsidRPr="00F324C8">
              <w:t>MSISDN associated with the PDN Connection if available</w:t>
            </w:r>
            <w:r w:rsidR="000C66FE">
              <w:t>.</w:t>
            </w:r>
          </w:p>
        </w:tc>
        <w:tc>
          <w:tcPr>
            <w:tcW w:w="852" w:type="dxa"/>
            <w:shd w:val="clear" w:color="auto" w:fill="auto"/>
          </w:tcPr>
          <w:p w14:paraId="23B94CFC" w14:textId="77777777" w:rsidR="0041367E" w:rsidRPr="00F324C8" w:rsidRDefault="0041367E" w:rsidP="007B6AC5">
            <w:pPr>
              <w:pStyle w:val="TAL"/>
            </w:pPr>
            <w:r w:rsidRPr="00F324C8">
              <w:t>C</w:t>
            </w:r>
          </w:p>
        </w:tc>
      </w:tr>
      <w:tr w:rsidR="0041367E" w:rsidRPr="00F324C8" w14:paraId="4B793A58" w14:textId="77777777" w:rsidTr="00822E9A">
        <w:tc>
          <w:tcPr>
            <w:tcW w:w="1965" w:type="dxa"/>
            <w:shd w:val="clear" w:color="auto" w:fill="auto"/>
          </w:tcPr>
          <w:p w14:paraId="0D0680E8" w14:textId="77777777" w:rsidR="0041367E" w:rsidRPr="00F324C8" w:rsidRDefault="0041367E" w:rsidP="007B6AC5">
            <w:pPr>
              <w:pStyle w:val="TAL"/>
            </w:pPr>
            <w:r>
              <w:t>externalIdentifier</w:t>
            </w:r>
            <w:r w:rsidRPr="00F324C8">
              <w:t xml:space="preserve"> </w:t>
            </w:r>
          </w:p>
        </w:tc>
        <w:tc>
          <w:tcPr>
            <w:tcW w:w="6245" w:type="dxa"/>
            <w:shd w:val="clear" w:color="auto" w:fill="auto"/>
          </w:tcPr>
          <w:p w14:paraId="4D8C0C36" w14:textId="2DA739A6" w:rsidR="0041367E" w:rsidRPr="00F324C8" w:rsidRDefault="0041367E" w:rsidP="007B6AC5">
            <w:pPr>
              <w:pStyle w:val="TAL"/>
            </w:pPr>
            <w:r w:rsidRPr="00F324C8">
              <w:t>External Identifier associated with the PDN Connection if available</w:t>
            </w:r>
            <w:r>
              <w:t xml:space="preserve">, </w:t>
            </w:r>
            <w:r w:rsidRPr="00062736">
              <w:t>defined as NAI in ASN.1</w:t>
            </w:r>
            <w:r w:rsidR="000C66FE">
              <w:t>.</w:t>
            </w:r>
          </w:p>
        </w:tc>
        <w:tc>
          <w:tcPr>
            <w:tcW w:w="852" w:type="dxa"/>
            <w:shd w:val="clear" w:color="auto" w:fill="auto"/>
          </w:tcPr>
          <w:p w14:paraId="10BD5BD8" w14:textId="77777777" w:rsidR="0041367E" w:rsidRPr="00F324C8" w:rsidRDefault="0041367E" w:rsidP="007B6AC5">
            <w:pPr>
              <w:pStyle w:val="TAL"/>
            </w:pPr>
            <w:r w:rsidRPr="00F324C8">
              <w:t>C</w:t>
            </w:r>
          </w:p>
        </w:tc>
      </w:tr>
      <w:tr w:rsidR="0041367E" w:rsidRPr="00F324C8" w14:paraId="08B6C45D" w14:textId="77777777" w:rsidTr="00822E9A">
        <w:tc>
          <w:tcPr>
            <w:tcW w:w="1965" w:type="dxa"/>
            <w:shd w:val="clear" w:color="auto" w:fill="auto"/>
          </w:tcPr>
          <w:p w14:paraId="04C029C0" w14:textId="77777777" w:rsidR="0041367E" w:rsidRPr="00F324C8" w:rsidRDefault="0041367E" w:rsidP="007B6AC5">
            <w:pPr>
              <w:pStyle w:val="TAL"/>
            </w:pPr>
            <w:r>
              <w:t>ePSBearerID</w:t>
            </w:r>
          </w:p>
        </w:tc>
        <w:tc>
          <w:tcPr>
            <w:tcW w:w="6245" w:type="dxa"/>
            <w:shd w:val="clear" w:color="auto" w:fill="auto"/>
          </w:tcPr>
          <w:p w14:paraId="5B0E4DD1" w14:textId="2D2AAA1C" w:rsidR="0041367E" w:rsidRPr="00F324C8" w:rsidRDefault="0041367E" w:rsidP="007B6AC5">
            <w:pPr>
              <w:pStyle w:val="TAL"/>
            </w:pPr>
            <w:r w:rsidRPr="00F324C8">
              <w:t>Identity of the EPS bearer that MME allocate</w:t>
            </w:r>
            <w:r>
              <w:t>s</w:t>
            </w:r>
            <w:r w:rsidRPr="00F324C8">
              <w:t xml:space="preserve"> to the Non-IP PDN </w:t>
            </w:r>
            <w:r>
              <w:t>C</w:t>
            </w:r>
            <w:r w:rsidRPr="00F324C8">
              <w:t>onnection</w:t>
            </w:r>
            <w:r w:rsidR="000C66FE">
              <w:t>.</w:t>
            </w:r>
          </w:p>
        </w:tc>
        <w:tc>
          <w:tcPr>
            <w:tcW w:w="852" w:type="dxa"/>
            <w:shd w:val="clear" w:color="auto" w:fill="auto"/>
          </w:tcPr>
          <w:p w14:paraId="4ECC2510" w14:textId="77777777" w:rsidR="0041367E" w:rsidRPr="00F324C8" w:rsidRDefault="0041367E" w:rsidP="007B6AC5">
            <w:pPr>
              <w:pStyle w:val="TAL"/>
            </w:pPr>
            <w:r w:rsidRPr="00F324C8">
              <w:t>M</w:t>
            </w:r>
          </w:p>
        </w:tc>
      </w:tr>
      <w:tr w:rsidR="0041367E" w:rsidRPr="00F324C8" w14:paraId="1E2AFA16" w14:textId="77777777" w:rsidTr="00822E9A">
        <w:tc>
          <w:tcPr>
            <w:tcW w:w="1965" w:type="dxa"/>
            <w:shd w:val="clear" w:color="auto" w:fill="auto"/>
          </w:tcPr>
          <w:p w14:paraId="6697C653" w14:textId="77777777" w:rsidR="0041367E" w:rsidRPr="00F324C8" w:rsidRDefault="0041367E" w:rsidP="007B6AC5">
            <w:pPr>
              <w:pStyle w:val="TAL"/>
            </w:pPr>
            <w:r w:rsidRPr="00F324C8">
              <w:t>timeOfFirstPacket</w:t>
            </w:r>
          </w:p>
        </w:tc>
        <w:tc>
          <w:tcPr>
            <w:tcW w:w="6245" w:type="dxa"/>
            <w:shd w:val="clear" w:color="auto" w:fill="auto"/>
          </w:tcPr>
          <w:p w14:paraId="67A0543D" w14:textId="0D043F0B" w:rsidR="0041367E" w:rsidRPr="00F324C8" w:rsidRDefault="0041367E" w:rsidP="007B6AC5">
            <w:pPr>
              <w:pStyle w:val="TAL"/>
            </w:pPr>
            <w:r w:rsidRPr="00F324C8">
              <w:t>Time of first packet for the PDN Connection</w:t>
            </w:r>
            <w:r w:rsidR="000C66FE">
              <w:t>.</w:t>
            </w:r>
          </w:p>
        </w:tc>
        <w:tc>
          <w:tcPr>
            <w:tcW w:w="852" w:type="dxa"/>
            <w:shd w:val="clear" w:color="auto" w:fill="auto"/>
          </w:tcPr>
          <w:p w14:paraId="0CCC8C31" w14:textId="77777777" w:rsidR="0041367E" w:rsidRPr="00F324C8" w:rsidRDefault="0041367E" w:rsidP="007B6AC5">
            <w:pPr>
              <w:pStyle w:val="TAL"/>
            </w:pPr>
            <w:r w:rsidRPr="00F324C8">
              <w:t>C</w:t>
            </w:r>
          </w:p>
        </w:tc>
      </w:tr>
      <w:tr w:rsidR="0041367E" w:rsidRPr="00F324C8" w14:paraId="387BDA48" w14:textId="77777777" w:rsidTr="00822E9A">
        <w:tc>
          <w:tcPr>
            <w:tcW w:w="1965" w:type="dxa"/>
            <w:shd w:val="clear" w:color="auto" w:fill="auto"/>
          </w:tcPr>
          <w:p w14:paraId="71C8E000" w14:textId="77777777" w:rsidR="0041367E" w:rsidRPr="00F324C8" w:rsidRDefault="0041367E" w:rsidP="007B6AC5">
            <w:pPr>
              <w:pStyle w:val="TAL"/>
            </w:pPr>
            <w:r w:rsidRPr="00F324C8">
              <w:t>timeOfLastPacket</w:t>
            </w:r>
          </w:p>
        </w:tc>
        <w:tc>
          <w:tcPr>
            <w:tcW w:w="6245" w:type="dxa"/>
            <w:shd w:val="clear" w:color="auto" w:fill="auto"/>
          </w:tcPr>
          <w:p w14:paraId="4246612D" w14:textId="787DF380" w:rsidR="0041367E" w:rsidRPr="00F324C8" w:rsidRDefault="0041367E" w:rsidP="007B6AC5">
            <w:pPr>
              <w:pStyle w:val="TAL"/>
            </w:pPr>
            <w:r w:rsidRPr="00F324C8">
              <w:t>Time of last packet for the PDN Connection</w:t>
            </w:r>
            <w:r w:rsidR="000C66FE">
              <w:t>.</w:t>
            </w:r>
          </w:p>
        </w:tc>
        <w:tc>
          <w:tcPr>
            <w:tcW w:w="852" w:type="dxa"/>
            <w:shd w:val="clear" w:color="auto" w:fill="auto"/>
          </w:tcPr>
          <w:p w14:paraId="210ADAE2" w14:textId="77777777" w:rsidR="0041367E" w:rsidRPr="00F324C8" w:rsidRDefault="0041367E" w:rsidP="007B6AC5">
            <w:pPr>
              <w:pStyle w:val="TAL"/>
            </w:pPr>
            <w:r w:rsidRPr="00F324C8">
              <w:t>C</w:t>
            </w:r>
          </w:p>
        </w:tc>
      </w:tr>
      <w:tr w:rsidR="0041367E" w:rsidRPr="00F324C8" w14:paraId="7DEE8655" w14:textId="77777777" w:rsidTr="00822E9A">
        <w:tc>
          <w:tcPr>
            <w:tcW w:w="1965" w:type="dxa"/>
            <w:shd w:val="clear" w:color="auto" w:fill="auto"/>
          </w:tcPr>
          <w:p w14:paraId="0271CF41" w14:textId="77777777" w:rsidR="0041367E" w:rsidRPr="00F324C8" w:rsidRDefault="0041367E" w:rsidP="007B6AC5">
            <w:pPr>
              <w:pStyle w:val="TAL"/>
            </w:pPr>
            <w:r w:rsidRPr="00F324C8">
              <w:t>uplinkVolume</w:t>
            </w:r>
          </w:p>
        </w:tc>
        <w:tc>
          <w:tcPr>
            <w:tcW w:w="6245" w:type="dxa"/>
            <w:shd w:val="clear" w:color="auto" w:fill="auto"/>
          </w:tcPr>
          <w:p w14:paraId="6328B4F2" w14:textId="755F5618" w:rsidR="0041367E" w:rsidRPr="00F324C8" w:rsidRDefault="0041367E" w:rsidP="007B6AC5">
            <w:pPr>
              <w:pStyle w:val="TAL"/>
            </w:pPr>
            <w:r w:rsidRPr="00F324C8">
              <w:t>Number of uplink octets for the PDN Connection</w:t>
            </w:r>
            <w:r w:rsidR="000C66FE">
              <w:t>.</w:t>
            </w:r>
          </w:p>
        </w:tc>
        <w:tc>
          <w:tcPr>
            <w:tcW w:w="852" w:type="dxa"/>
            <w:shd w:val="clear" w:color="auto" w:fill="auto"/>
          </w:tcPr>
          <w:p w14:paraId="2BB29AEF" w14:textId="77777777" w:rsidR="0041367E" w:rsidRPr="00F324C8" w:rsidRDefault="0041367E" w:rsidP="007B6AC5">
            <w:pPr>
              <w:pStyle w:val="TAL"/>
            </w:pPr>
            <w:r w:rsidRPr="00F324C8">
              <w:t>C</w:t>
            </w:r>
          </w:p>
        </w:tc>
      </w:tr>
      <w:tr w:rsidR="0041367E" w:rsidRPr="00F324C8" w14:paraId="142FE787" w14:textId="77777777" w:rsidTr="00822E9A">
        <w:tc>
          <w:tcPr>
            <w:tcW w:w="1965" w:type="dxa"/>
            <w:shd w:val="clear" w:color="auto" w:fill="auto"/>
          </w:tcPr>
          <w:p w14:paraId="42A45DF8" w14:textId="77777777" w:rsidR="0041367E" w:rsidRPr="00F324C8" w:rsidRDefault="0041367E" w:rsidP="007B6AC5">
            <w:pPr>
              <w:pStyle w:val="TAL"/>
            </w:pPr>
            <w:r w:rsidRPr="00F324C8">
              <w:t>downlinkVolume</w:t>
            </w:r>
          </w:p>
        </w:tc>
        <w:tc>
          <w:tcPr>
            <w:tcW w:w="6245" w:type="dxa"/>
            <w:shd w:val="clear" w:color="auto" w:fill="auto"/>
          </w:tcPr>
          <w:p w14:paraId="36B5CCEF" w14:textId="3067E7E1" w:rsidR="0041367E" w:rsidRPr="00F324C8" w:rsidRDefault="0041367E" w:rsidP="007B6AC5">
            <w:pPr>
              <w:pStyle w:val="TAL"/>
            </w:pPr>
            <w:r w:rsidRPr="00F324C8">
              <w:t>Number of downlink octets for the PDN Connection</w:t>
            </w:r>
            <w:r w:rsidR="000C66FE">
              <w:t>.</w:t>
            </w:r>
          </w:p>
        </w:tc>
        <w:tc>
          <w:tcPr>
            <w:tcW w:w="852" w:type="dxa"/>
            <w:shd w:val="clear" w:color="auto" w:fill="auto"/>
          </w:tcPr>
          <w:p w14:paraId="7783BE7E" w14:textId="77777777" w:rsidR="0041367E" w:rsidRPr="00F324C8" w:rsidRDefault="0041367E" w:rsidP="007B6AC5">
            <w:pPr>
              <w:pStyle w:val="TAL"/>
            </w:pPr>
            <w:r w:rsidRPr="00F324C8">
              <w:t>C</w:t>
            </w:r>
          </w:p>
        </w:tc>
      </w:tr>
      <w:tr w:rsidR="0041367E" w:rsidRPr="00706FBE" w14:paraId="298D8BDD" w14:textId="77777777" w:rsidTr="00822E9A">
        <w:tc>
          <w:tcPr>
            <w:tcW w:w="1965" w:type="dxa"/>
            <w:shd w:val="clear" w:color="auto" w:fill="auto"/>
          </w:tcPr>
          <w:p w14:paraId="0CD1F459" w14:textId="77777777" w:rsidR="0041367E" w:rsidRPr="00706FBE" w:rsidRDefault="0041367E" w:rsidP="007B6AC5">
            <w:pPr>
              <w:pStyle w:val="TAL"/>
            </w:pPr>
            <w:r>
              <w:t>releaseCause</w:t>
            </w:r>
          </w:p>
        </w:tc>
        <w:tc>
          <w:tcPr>
            <w:tcW w:w="6245" w:type="dxa"/>
            <w:shd w:val="clear" w:color="auto" w:fill="auto"/>
          </w:tcPr>
          <w:p w14:paraId="6D97A6B0" w14:textId="5445DC18" w:rsidR="0041367E" w:rsidRPr="00706FBE" w:rsidRDefault="0041367E" w:rsidP="007B6AC5">
            <w:pPr>
              <w:pStyle w:val="TAL"/>
            </w:pPr>
            <w:r>
              <w:t>Reason for PDN Connection release</w:t>
            </w:r>
            <w:r w:rsidR="000C66FE">
              <w:t>.</w:t>
            </w:r>
          </w:p>
        </w:tc>
        <w:tc>
          <w:tcPr>
            <w:tcW w:w="852" w:type="dxa"/>
            <w:shd w:val="clear" w:color="auto" w:fill="auto"/>
          </w:tcPr>
          <w:p w14:paraId="6DE29C28" w14:textId="77777777" w:rsidR="0041367E" w:rsidRPr="00706FBE" w:rsidRDefault="0041367E" w:rsidP="007B6AC5">
            <w:pPr>
              <w:pStyle w:val="TAL"/>
            </w:pPr>
            <w:r w:rsidRPr="00706FBE">
              <w:t>M</w:t>
            </w:r>
          </w:p>
        </w:tc>
      </w:tr>
    </w:tbl>
    <w:p w14:paraId="363B7554" w14:textId="77777777" w:rsidR="0041367E" w:rsidRPr="00706FBE" w:rsidRDefault="0041367E" w:rsidP="0041367E"/>
    <w:p w14:paraId="2210DB67" w14:textId="17864775" w:rsidR="0041367E" w:rsidRDefault="0041367E" w:rsidP="0041367E">
      <w:pPr>
        <w:pStyle w:val="Heading5"/>
      </w:pPr>
      <w:bookmarkStart w:id="365" w:name="_Toc135598719"/>
      <w:r>
        <w:t>7.8.2.1.5</w:t>
      </w:r>
      <w:r>
        <w:tab/>
      </w:r>
      <w:r>
        <w:rPr>
          <w:szCs w:val="22"/>
        </w:rPr>
        <w:t>Unsuccessful procedure</w:t>
      </w:r>
      <w:bookmarkEnd w:id="365"/>
    </w:p>
    <w:p w14:paraId="7BBDC79F" w14:textId="77777777" w:rsidR="0041367E" w:rsidRPr="00796037" w:rsidRDefault="0041367E" w:rsidP="0041367E">
      <w:r w:rsidRPr="00796037">
        <w:t>The IRI-POI in the SCEF/IWK-SCEF</w:t>
      </w:r>
      <w:r w:rsidRPr="004818AA">
        <w:t xml:space="preserve"> shall generate an xIRI containing an SCEFUnsuccessfulProcedure record when the IRI-POI present in the SC</w:t>
      </w:r>
      <w:r w:rsidRPr="00796037">
        <w:t>EF/IWK-SCEF detects an unsuccessful procedure or error condition for a</w:t>
      </w:r>
      <w:r>
        <w:t xml:space="preserve"> target</w:t>
      </w:r>
      <w:r w:rsidRPr="00796037">
        <w:t xml:space="preserve"> UE matching one of the target identifiers provided via LI_X1.</w:t>
      </w:r>
    </w:p>
    <w:p w14:paraId="3AA00A5C" w14:textId="77777777" w:rsidR="0041367E" w:rsidRDefault="0041367E" w:rsidP="0041367E">
      <w:r w:rsidRPr="00796037">
        <w:t xml:space="preserve">Accordingly, the IRI-POI in the SCEF/IWK-SCEF generates the xIRI when </w:t>
      </w:r>
      <w:r>
        <w:t>any</w:t>
      </w:r>
      <w:r w:rsidRPr="00796037">
        <w:t xml:space="preserve"> of the following events </w:t>
      </w:r>
      <w:r>
        <w:t>is</w:t>
      </w:r>
      <w:r w:rsidRPr="00796037">
        <w:t xml:space="preserve"> detected</w:t>
      </w:r>
      <w:r>
        <w:t xml:space="preserve"> </w:t>
      </w:r>
      <w:r w:rsidRPr="005F7B2B">
        <w:t xml:space="preserve">(see TS 29.128 </w:t>
      </w:r>
      <w:r>
        <w:t>[62] clause 6.3.3 and TS 24.250 [61] clause 5.4.2.6):</w:t>
      </w:r>
    </w:p>
    <w:p w14:paraId="28BA3EF8"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DIAMETER_ERROR_USER_UNKNOW</w:t>
      </w:r>
      <w:r>
        <w:t>N.</w:t>
      </w:r>
    </w:p>
    <w:p w14:paraId="0C0E77E1"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DIAMETER_ERROR_OPERATION_NOT_ALLOWED when Action AVP of the T6a Connection Management Request received by the SCEF is not set to </w:t>
      </w:r>
      <w:r>
        <w:t>CONNECTION_ESTABLISHMENT</w:t>
      </w:r>
      <w:r w:rsidRPr="00C871CC">
        <w:t>, C</w:t>
      </w:r>
      <w:r>
        <w:t>ONNECTION_</w:t>
      </w:r>
      <w:r w:rsidRPr="00C871CC">
        <w:t>U</w:t>
      </w:r>
      <w:r>
        <w:t>PDATE</w:t>
      </w:r>
      <w:r w:rsidRPr="00C871CC">
        <w:t xml:space="preserve"> or</w:t>
      </w:r>
      <w:r>
        <w:t xml:space="preserve"> </w:t>
      </w:r>
      <w:r w:rsidRPr="00C871CC">
        <w:t>C</w:t>
      </w:r>
      <w:r>
        <w:t>ONNECTION_</w:t>
      </w:r>
      <w:r w:rsidRPr="00C871CC">
        <w:t xml:space="preserve"> R</w:t>
      </w:r>
      <w:r>
        <w:t>ELEASE.</w:t>
      </w:r>
    </w:p>
    <w:p w14:paraId="2219A6AA"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w:t>
      </w:r>
      <w:r w:rsidRPr="00C871CC">
        <w:rPr>
          <w:lang w:eastAsia="zh-CN"/>
        </w:rPr>
        <w:t>DIAMETER_ERROR_NIDD_CONFIGURATION_NOT_AVAILABLE</w:t>
      </w:r>
      <w:r w:rsidRPr="00C871CC">
        <w:t xml:space="preserve"> when Action AVP of the T6a Connection Management Request received by the SCEF is set to </w:t>
      </w:r>
      <w:r>
        <w:t>CONNECTION_ESTABLISHMENT</w:t>
      </w:r>
      <w:r w:rsidRPr="00C871CC">
        <w:t xml:space="preserve"> and the NIDD configuration for the</w:t>
      </w:r>
      <w:r>
        <w:t xml:space="preserve"> target</w:t>
      </w:r>
      <w:r w:rsidRPr="00C871CC">
        <w:t xml:space="preserve"> UE does not exist or fails at SCEF</w:t>
      </w:r>
      <w:r>
        <w:t>.</w:t>
      </w:r>
    </w:p>
    <w:p w14:paraId="4D1B9CE0"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w:t>
      </w:r>
      <w:r w:rsidRPr="00C871CC">
        <w:rPr>
          <w:lang w:val="en-US"/>
        </w:rPr>
        <w:t>INVALID_EPS_BEARER</w:t>
      </w:r>
      <w:r w:rsidRPr="00C871CC">
        <w:t xml:space="preserve"> when Action AVP of the T6a Connection Management Request received by the SCEF is set to </w:t>
      </w:r>
      <w:r>
        <w:t>CONNECTION_UPDATE</w:t>
      </w:r>
      <w:r w:rsidRPr="00C871CC">
        <w:t xml:space="preserve"> or </w:t>
      </w:r>
      <w:r>
        <w:t>CONNECTION_RELEASE</w:t>
      </w:r>
      <w:r w:rsidRPr="00C871CC">
        <w:t xml:space="preserve"> and the EPS Bearer Identity does not exist</w:t>
      </w:r>
      <w:r>
        <w:t>.</w:t>
      </w:r>
    </w:p>
    <w:p w14:paraId="375E2467"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31A753E4"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7B4A2ED0"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67F2CB5C" w14:textId="77777777" w:rsidR="0041367E" w:rsidRPr="00354195"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870748B" w14:textId="0635D7F2" w:rsidR="0041367E" w:rsidRPr="003E17BF" w:rsidRDefault="0041367E" w:rsidP="007B6AC5">
      <w:pPr>
        <w:pStyle w:val="TH"/>
      </w:pPr>
      <w:r w:rsidRPr="003E17BF">
        <w:t>Table</w:t>
      </w:r>
      <w:r>
        <w:t xml:space="preserve"> 7.8.2</w:t>
      </w:r>
      <w:r w:rsidRPr="003E17BF">
        <w:t>-4: SCEFUnsuccessfulProcedure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095"/>
        <w:gridCol w:w="847"/>
      </w:tblGrid>
      <w:tr w:rsidR="0041367E" w:rsidRPr="004F2657" w14:paraId="1ECAC26F" w14:textId="77777777" w:rsidTr="000C66FE">
        <w:tc>
          <w:tcPr>
            <w:tcW w:w="2689" w:type="dxa"/>
            <w:shd w:val="clear" w:color="auto" w:fill="auto"/>
          </w:tcPr>
          <w:p w14:paraId="3D33D675" w14:textId="77777777" w:rsidR="0041367E" w:rsidRPr="00354195" w:rsidRDefault="0041367E" w:rsidP="007B6AC5">
            <w:pPr>
              <w:pStyle w:val="TAH"/>
            </w:pPr>
            <w:r w:rsidRPr="00354195">
              <w:t>Field name</w:t>
            </w:r>
          </w:p>
        </w:tc>
        <w:tc>
          <w:tcPr>
            <w:tcW w:w="6095" w:type="dxa"/>
            <w:shd w:val="clear" w:color="auto" w:fill="auto"/>
          </w:tcPr>
          <w:p w14:paraId="08B717CE" w14:textId="77777777" w:rsidR="0041367E" w:rsidRPr="00354195" w:rsidRDefault="0041367E" w:rsidP="007B6AC5">
            <w:pPr>
              <w:pStyle w:val="TAH"/>
            </w:pPr>
            <w:r w:rsidRPr="00354195">
              <w:t>Value</w:t>
            </w:r>
          </w:p>
        </w:tc>
        <w:tc>
          <w:tcPr>
            <w:tcW w:w="847" w:type="dxa"/>
            <w:shd w:val="clear" w:color="auto" w:fill="auto"/>
          </w:tcPr>
          <w:p w14:paraId="7318F062" w14:textId="77777777" w:rsidR="0041367E" w:rsidRPr="00354195" w:rsidRDefault="0041367E" w:rsidP="007B6AC5">
            <w:pPr>
              <w:pStyle w:val="TAH"/>
            </w:pPr>
            <w:r w:rsidRPr="00354195">
              <w:t>M/C/O</w:t>
            </w:r>
          </w:p>
        </w:tc>
      </w:tr>
      <w:tr w:rsidR="0041367E" w:rsidRPr="00706FBE" w14:paraId="71C36F82" w14:textId="77777777" w:rsidTr="000C66FE">
        <w:tc>
          <w:tcPr>
            <w:tcW w:w="2689" w:type="dxa"/>
            <w:shd w:val="clear" w:color="auto" w:fill="auto"/>
          </w:tcPr>
          <w:p w14:paraId="6391E647" w14:textId="77777777" w:rsidR="0041367E" w:rsidRPr="00706FBE" w:rsidRDefault="0041367E" w:rsidP="007B6AC5">
            <w:pPr>
              <w:pStyle w:val="TAL"/>
            </w:pPr>
            <w:r w:rsidRPr="00706FBE">
              <w:t>failureCause</w:t>
            </w:r>
          </w:p>
        </w:tc>
        <w:tc>
          <w:tcPr>
            <w:tcW w:w="6095" w:type="dxa"/>
            <w:shd w:val="clear" w:color="auto" w:fill="auto"/>
          </w:tcPr>
          <w:p w14:paraId="6F3C1658" w14:textId="47E6F5A0" w:rsidR="0041367E" w:rsidRPr="00706FBE" w:rsidRDefault="0041367E" w:rsidP="007B6AC5">
            <w:pPr>
              <w:pStyle w:val="TAL"/>
            </w:pPr>
            <w:r>
              <w:t>Cause of unsuccessful procedure</w:t>
            </w:r>
            <w:r w:rsidR="000C66FE">
              <w:t>.</w:t>
            </w:r>
          </w:p>
        </w:tc>
        <w:tc>
          <w:tcPr>
            <w:tcW w:w="847" w:type="dxa"/>
            <w:shd w:val="clear" w:color="auto" w:fill="auto"/>
          </w:tcPr>
          <w:p w14:paraId="6F322507" w14:textId="77777777" w:rsidR="0041367E" w:rsidRPr="00706FBE" w:rsidRDefault="0041367E" w:rsidP="007B6AC5">
            <w:pPr>
              <w:pStyle w:val="TAL"/>
            </w:pPr>
            <w:r w:rsidRPr="00706FBE">
              <w:t>M</w:t>
            </w:r>
          </w:p>
        </w:tc>
      </w:tr>
      <w:tr w:rsidR="0041367E" w:rsidRPr="00F324C8" w14:paraId="2E1B927D" w14:textId="77777777" w:rsidTr="000C66FE">
        <w:tc>
          <w:tcPr>
            <w:tcW w:w="2689" w:type="dxa"/>
            <w:shd w:val="clear" w:color="auto" w:fill="auto"/>
          </w:tcPr>
          <w:p w14:paraId="7199B2B4" w14:textId="77777777" w:rsidR="0041367E" w:rsidRPr="00F324C8" w:rsidRDefault="0041367E" w:rsidP="007B6AC5">
            <w:pPr>
              <w:pStyle w:val="TAL"/>
            </w:pPr>
            <w:r w:rsidRPr="00F324C8">
              <w:t>iMSI</w:t>
            </w:r>
          </w:p>
        </w:tc>
        <w:tc>
          <w:tcPr>
            <w:tcW w:w="6095" w:type="dxa"/>
            <w:shd w:val="clear" w:color="auto" w:fill="auto"/>
          </w:tcPr>
          <w:p w14:paraId="3069938F" w14:textId="46717C08" w:rsidR="0041367E" w:rsidRPr="00F324C8" w:rsidRDefault="0041367E" w:rsidP="007B6AC5">
            <w:pPr>
              <w:pStyle w:val="TAL"/>
            </w:pPr>
            <w:r w:rsidRPr="00F324C8">
              <w:t xml:space="preserve">IMSI associated with the Non-IP PDN Connection </w:t>
            </w:r>
            <w:r>
              <w:t xml:space="preserve">of the target UE </w:t>
            </w:r>
            <w:r w:rsidRPr="00F324C8">
              <w:t>(e.g. as provided by the MME in the associated Connection Management Request)</w:t>
            </w:r>
            <w:r w:rsidR="000C66FE">
              <w:t>.</w:t>
            </w:r>
          </w:p>
        </w:tc>
        <w:tc>
          <w:tcPr>
            <w:tcW w:w="847" w:type="dxa"/>
            <w:shd w:val="clear" w:color="auto" w:fill="auto"/>
          </w:tcPr>
          <w:p w14:paraId="5D4EABA4" w14:textId="77777777" w:rsidR="0041367E" w:rsidRPr="00F324C8" w:rsidRDefault="0041367E" w:rsidP="007B6AC5">
            <w:pPr>
              <w:pStyle w:val="TAL"/>
            </w:pPr>
            <w:r w:rsidRPr="00F324C8">
              <w:t>C</w:t>
            </w:r>
          </w:p>
        </w:tc>
      </w:tr>
      <w:tr w:rsidR="0041367E" w:rsidRPr="00F324C8" w14:paraId="3E1AE3AF" w14:textId="77777777" w:rsidTr="000C66FE">
        <w:tc>
          <w:tcPr>
            <w:tcW w:w="2689" w:type="dxa"/>
            <w:shd w:val="clear" w:color="auto" w:fill="auto"/>
          </w:tcPr>
          <w:p w14:paraId="72CF8C11" w14:textId="77777777" w:rsidR="0041367E" w:rsidRPr="00F324C8" w:rsidRDefault="0041367E" w:rsidP="007B6AC5">
            <w:pPr>
              <w:pStyle w:val="TAL"/>
            </w:pPr>
            <w:r w:rsidRPr="00F324C8">
              <w:t>mSISDN</w:t>
            </w:r>
          </w:p>
        </w:tc>
        <w:tc>
          <w:tcPr>
            <w:tcW w:w="6095" w:type="dxa"/>
            <w:shd w:val="clear" w:color="auto" w:fill="auto"/>
          </w:tcPr>
          <w:p w14:paraId="1F3D4D08" w14:textId="2F3E4C2C" w:rsidR="0041367E" w:rsidRPr="00F324C8" w:rsidRDefault="0041367E" w:rsidP="007B6AC5">
            <w:pPr>
              <w:pStyle w:val="TAL"/>
            </w:pPr>
            <w:r w:rsidRPr="00F324C8">
              <w:t>MSISDN associated with the PDN Connection if available</w:t>
            </w:r>
            <w:r w:rsidR="000C66FE">
              <w:t>.</w:t>
            </w:r>
          </w:p>
        </w:tc>
        <w:tc>
          <w:tcPr>
            <w:tcW w:w="847" w:type="dxa"/>
            <w:shd w:val="clear" w:color="auto" w:fill="auto"/>
          </w:tcPr>
          <w:p w14:paraId="0DC0F244" w14:textId="77777777" w:rsidR="0041367E" w:rsidRPr="00F324C8" w:rsidRDefault="0041367E" w:rsidP="007B6AC5">
            <w:pPr>
              <w:pStyle w:val="TAL"/>
            </w:pPr>
            <w:r w:rsidRPr="00F324C8">
              <w:t>C</w:t>
            </w:r>
          </w:p>
        </w:tc>
      </w:tr>
      <w:tr w:rsidR="0041367E" w:rsidRPr="00F324C8" w14:paraId="383C9728" w14:textId="77777777" w:rsidTr="000C66FE">
        <w:tc>
          <w:tcPr>
            <w:tcW w:w="2689" w:type="dxa"/>
            <w:shd w:val="clear" w:color="auto" w:fill="auto"/>
          </w:tcPr>
          <w:p w14:paraId="289D8745" w14:textId="77777777" w:rsidR="0041367E" w:rsidRPr="00F324C8" w:rsidRDefault="0041367E" w:rsidP="007B6AC5">
            <w:pPr>
              <w:pStyle w:val="TAL"/>
            </w:pPr>
            <w:r>
              <w:t>iMEI</w:t>
            </w:r>
          </w:p>
        </w:tc>
        <w:tc>
          <w:tcPr>
            <w:tcW w:w="6095" w:type="dxa"/>
            <w:shd w:val="clear" w:color="auto" w:fill="auto"/>
          </w:tcPr>
          <w:p w14:paraId="3E5B1B9D" w14:textId="60E35038" w:rsidR="0041367E" w:rsidRPr="00F324C8" w:rsidRDefault="0041367E" w:rsidP="007B6AC5">
            <w:pPr>
              <w:pStyle w:val="TAL"/>
            </w:pPr>
            <w:r>
              <w:t>IMEI associated to the device</w:t>
            </w:r>
            <w:r w:rsidRPr="00706FBE">
              <w:t xml:space="preserve"> if available</w:t>
            </w:r>
            <w:r w:rsidR="000C66FE">
              <w:t>.</w:t>
            </w:r>
          </w:p>
        </w:tc>
        <w:tc>
          <w:tcPr>
            <w:tcW w:w="847" w:type="dxa"/>
            <w:shd w:val="clear" w:color="auto" w:fill="auto"/>
          </w:tcPr>
          <w:p w14:paraId="483F1CB1" w14:textId="77777777" w:rsidR="0041367E" w:rsidRPr="00F324C8" w:rsidRDefault="0041367E" w:rsidP="007B6AC5">
            <w:pPr>
              <w:pStyle w:val="TAL"/>
            </w:pPr>
            <w:r w:rsidRPr="00F324C8">
              <w:t>C</w:t>
            </w:r>
          </w:p>
        </w:tc>
      </w:tr>
      <w:tr w:rsidR="0041367E" w:rsidRPr="00706FBE" w14:paraId="2B00DF55" w14:textId="77777777" w:rsidTr="000C66FE">
        <w:tc>
          <w:tcPr>
            <w:tcW w:w="2689" w:type="dxa"/>
            <w:shd w:val="clear" w:color="auto" w:fill="auto"/>
          </w:tcPr>
          <w:p w14:paraId="077F9FBE" w14:textId="77777777" w:rsidR="0041367E" w:rsidRPr="00706FBE" w:rsidRDefault="0041367E" w:rsidP="007B6AC5">
            <w:pPr>
              <w:pStyle w:val="TAL"/>
            </w:pPr>
            <w:r>
              <w:t xml:space="preserve">externalIdentifier </w:t>
            </w:r>
          </w:p>
        </w:tc>
        <w:tc>
          <w:tcPr>
            <w:tcW w:w="6095" w:type="dxa"/>
            <w:shd w:val="clear" w:color="auto" w:fill="auto"/>
          </w:tcPr>
          <w:p w14:paraId="461FF711" w14:textId="27491A86"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47" w:type="dxa"/>
            <w:shd w:val="clear" w:color="auto" w:fill="auto"/>
          </w:tcPr>
          <w:p w14:paraId="5356261C" w14:textId="77777777" w:rsidR="0041367E" w:rsidRPr="00706FBE" w:rsidRDefault="0041367E" w:rsidP="007B6AC5">
            <w:pPr>
              <w:pStyle w:val="TAL"/>
            </w:pPr>
            <w:r w:rsidRPr="00706FBE">
              <w:t>C</w:t>
            </w:r>
          </w:p>
        </w:tc>
      </w:tr>
      <w:tr w:rsidR="0041367E" w:rsidRPr="00F324C8" w14:paraId="74393B58" w14:textId="77777777" w:rsidTr="000C66FE">
        <w:tc>
          <w:tcPr>
            <w:tcW w:w="2689" w:type="dxa"/>
            <w:shd w:val="clear" w:color="auto" w:fill="auto"/>
          </w:tcPr>
          <w:p w14:paraId="5B848D94" w14:textId="77777777" w:rsidR="0041367E" w:rsidRPr="00F324C8" w:rsidRDefault="0041367E" w:rsidP="007B6AC5">
            <w:pPr>
              <w:pStyle w:val="TAL"/>
            </w:pPr>
            <w:r w:rsidRPr="00F324C8">
              <w:t>ePSBearerI</w:t>
            </w:r>
            <w:r>
              <w:t>D</w:t>
            </w:r>
          </w:p>
        </w:tc>
        <w:tc>
          <w:tcPr>
            <w:tcW w:w="6095" w:type="dxa"/>
            <w:shd w:val="clear" w:color="auto" w:fill="auto"/>
          </w:tcPr>
          <w:p w14:paraId="07384E78" w14:textId="7BAD33F4" w:rsidR="0041367E" w:rsidRPr="00F324C8" w:rsidRDefault="0041367E" w:rsidP="007B6AC5">
            <w:pPr>
              <w:pStyle w:val="TAL"/>
            </w:pPr>
            <w:r w:rsidRPr="00F324C8">
              <w:t>Identity of the EPS bearer that MME allocated to the Non-IP PDN connection</w:t>
            </w:r>
            <w:r w:rsidR="000C66FE">
              <w:t>.</w:t>
            </w:r>
          </w:p>
        </w:tc>
        <w:tc>
          <w:tcPr>
            <w:tcW w:w="847" w:type="dxa"/>
            <w:shd w:val="clear" w:color="auto" w:fill="auto"/>
          </w:tcPr>
          <w:p w14:paraId="1627140F" w14:textId="77777777" w:rsidR="0041367E" w:rsidRPr="00F324C8" w:rsidRDefault="0041367E" w:rsidP="007B6AC5">
            <w:pPr>
              <w:pStyle w:val="TAL"/>
            </w:pPr>
            <w:r w:rsidRPr="00F324C8">
              <w:t>M</w:t>
            </w:r>
          </w:p>
        </w:tc>
      </w:tr>
      <w:tr w:rsidR="0041367E" w:rsidRPr="00F324C8" w14:paraId="099B8DDA" w14:textId="77777777" w:rsidTr="000C66FE">
        <w:tc>
          <w:tcPr>
            <w:tcW w:w="2689" w:type="dxa"/>
            <w:shd w:val="clear" w:color="auto" w:fill="auto"/>
          </w:tcPr>
          <w:p w14:paraId="52A68C23" w14:textId="77777777" w:rsidR="0041367E" w:rsidRPr="00F324C8" w:rsidRDefault="0041367E" w:rsidP="007B6AC5">
            <w:pPr>
              <w:pStyle w:val="TAL"/>
            </w:pPr>
            <w:r>
              <w:t>aPN</w:t>
            </w:r>
          </w:p>
        </w:tc>
        <w:tc>
          <w:tcPr>
            <w:tcW w:w="6095" w:type="dxa"/>
            <w:shd w:val="clear" w:color="auto" w:fill="auto"/>
          </w:tcPr>
          <w:p w14:paraId="5A5B0D94" w14:textId="6104A145" w:rsidR="0041367E" w:rsidRPr="00F324C8"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47" w:type="dxa"/>
            <w:shd w:val="clear" w:color="auto" w:fill="auto"/>
          </w:tcPr>
          <w:p w14:paraId="7224D20F" w14:textId="77777777" w:rsidR="0041367E" w:rsidRPr="00F324C8" w:rsidRDefault="0041367E" w:rsidP="007B6AC5">
            <w:pPr>
              <w:pStyle w:val="TAL"/>
            </w:pPr>
            <w:r w:rsidRPr="00F324C8">
              <w:t>M</w:t>
            </w:r>
          </w:p>
        </w:tc>
      </w:tr>
      <w:tr w:rsidR="0041367E" w:rsidRPr="00706FBE" w14:paraId="338D4DE8"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2F9D962C" w14:textId="77777777" w:rsidR="0041367E" w:rsidRPr="00706FBE" w:rsidRDefault="0041367E" w:rsidP="007B6AC5">
            <w:pPr>
              <w:pStyle w:val="TAL"/>
            </w:pPr>
            <w:r>
              <w:t>rDSDestionationPortNumber</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B96F5BE" w14:textId="275B44AA" w:rsidR="0041367E" w:rsidRPr="00706FBE" w:rsidRDefault="0041367E" w:rsidP="007B6AC5">
            <w:pPr>
              <w:pStyle w:val="TAL"/>
            </w:pPr>
            <w:r>
              <w:t>RDS destination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95E591B" w14:textId="77777777" w:rsidR="0041367E" w:rsidRPr="00706FBE" w:rsidRDefault="0041367E" w:rsidP="007B6AC5">
            <w:pPr>
              <w:pStyle w:val="TAL"/>
            </w:pPr>
            <w:r>
              <w:t>C</w:t>
            </w:r>
          </w:p>
        </w:tc>
      </w:tr>
      <w:tr w:rsidR="0041367E" w:rsidRPr="00706FBE" w14:paraId="6872300D"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4EF282BD" w14:textId="77777777" w:rsidR="0041367E" w:rsidRPr="00706FBE" w:rsidRDefault="0041367E" w:rsidP="007B6AC5">
            <w:pPr>
              <w:pStyle w:val="TAL"/>
            </w:pPr>
            <w:r>
              <w:t>applicationID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88E751C" w14:textId="09571A68" w:rsidR="0041367E" w:rsidRPr="00706FBE" w:rsidRDefault="0041367E" w:rsidP="007B6AC5">
            <w:pPr>
              <w:pStyle w:val="TAL"/>
            </w:pPr>
            <w:r>
              <w:t>Application identifier associated with the RDS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1C2F94F5" w14:textId="77777777" w:rsidR="0041367E" w:rsidRPr="00706FBE" w:rsidRDefault="0041367E" w:rsidP="007B6AC5">
            <w:pPr>
              <w:pStyle w:val="TAL"/>
            </w:pPr>
            <w:r>
              <w:t>C</w:t>
            </w:r>
          </w:p>
        </w:tc>
      </w:tr>
      <w:tr w:rsidR="0041367E" w:rsidRPr="00706FBE" w14:paraId="7657289A"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7FAA53A3" w14:textId="77777777" w:rsidR="0041367E" w:rsidRPr="00706FBE" w:rsidRDefault="0041367E" w:rsidP="007B6AC5">
            <w:pPr>
              <w:pStyle w:val="TAL"/>
            </w:pPr>
            <w:r>
              <w:t>sCSASID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4578A27" w14:textId="0A7B561F" w:rsidR="0041367E" w:rsidRPr="00706FBE" w:rsidRDefault="0041367E" w:rsidP="007B6AC5">
            <w:pPr>
              <w:pStyle w:val="TAL"/>
            </w:pPr>
            <w:r>
              <w:t>SCS/AS Identifier</w:t>
            </w:r>
            <w:r w:rsidR="000C66FE">
              <w:t>.</w:t>
            </w:r>
            <w:r w:rsidR="001879D7">
              <w:t xml:space="preserve"> If the SCS/AS Idenitifer is not available, the placeholder value "Unknown" shall be used.</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D5BD068" w14:textId="0F4159E9" w:rsidR="0041367E" w:rsidRPr="00706FBE" w:rsidRDefault="00022E79" w:rsidP="007B6AC5">
            <w:pPr>
              <w:pStyle w:val="TAL"/>
            </w:pPr>
            <w:r>
              <w:t>M</w:t>
            </w:r>
          </w:p>
        </w:tc>
      </w:tr>
    </w:tbl>
    <w:p w14:paraId="08BDA1D9" w14:textId="77777777" w:rsidR="0041367E" w:rsidRPr="005C4D50" w:rsidRDefault="0041367E" w:rsidP="0041367E"/>
    <w:p w14:paraId="6DF6A5B8" w14:textId="49065E35" w:rsidR="0041367E" w:rsidRPr="00B92F23" w:rsidRDefault="0041367E" w:rsidP="0041367E">
      <w:pPr>
        <w:pStyle w:val="Heading5"/>
        <w:rPr>
          <w:szCs w:val="22"/>
        </w:rPr>
      </w:pPr>
      <w:bookmarkStart w:id="366" w:name="_Toc135598720"/>
      <w:r>
        <w:rPr>
          <w:szCs w:val="22"/>
        </w:rPr>
        <w:t>7.8.</w:t>
      </w:r>
      <w:r w:rsidRPr="00B92F23">
        <w:rPr>
          <w:szCs w:val="22"/>
        </w:rPr>
        <w:t>2.1.6</w:t>
      </w:r>
      <w:r w:rsidRPr="00B92F23">
        <w:rPr>
          <w:szCs w:val="22"/>
        </w:rPr>
        <w:tab/>
      </w:r>
      <w:r w:rsidRPr="00354195">
        <w:rPr>
          <w:rFonts w:cs="Arial"/>
          <w:szCs w:val="22"/>
        </w:rPr>
        <w:t xml:space="preserve">Start of </w:t>
      </w:r>
      <w:r>
        <w:rPr>
          <w:rFonts w:cs="Arial"/>
          <w:szCs w:val="22"/>
        </w:rPr>
        <w:t>i</w:t>
      </w:r>
      <w:r w:rsidRPr="00354195">
        <w:rPr>
          <w:rFonts w:cs="Arial"/>
          <w:szCs w:val="22"/>
        </w:rPr>
        <w:t xml:space="preserve">nterception with </w:t>
      </w:r>
      <w:r>
        <w:rPr>
          <w:rFonts w:cs="Arial"/>
          <w:szCs w:val="22"/>
        </w:rPr>
        <w:t>e</w:t>
      </w:r>
      <w:r w:rsidRPr="00354195">
        <w:rPr>
          <w:rFonts w:cs="Arial"/>
          <w:szCs w:val="22"/>
        </w:rPr>
        <w:t xml:space="preserve">stablished PDN </w:t>
      </w:r>
      <w:r>
        <w:rPr>
          <w:rFonts w:cs="Arial"/>
          <w:szCs w:val="22"/>
        </w:rPr>
        <w:t>c</w:t>
      </w:r>
      <w:r w:rsidRPr="00354195">
        <w:rPr>
          <w:rFonts w:cs="Arial"/>
          <w:szCs w:val="22"/>
        </w:rPr>
        <w:t>onnection</w:t>
      </w:r>
      <w:bookmarkEnd w:id="366"/>
    </w:p>
    <w:p w14:paraId="2A408446" w14:textId="77777777" w:rsidR="0041367E" w:rsidRDefault="0041367E" w:rsidP="0041367E">
      <w:r w:rsidRPr="00706FBE">
        <w:t xml:space="preserve">The IRI-POI in the </w:t>
      </w:r>
      <w:r>
        <w:t>SC</w:t>
      </w:r>
      <w:r w:rsidRPr="00706FBE">
        <w:t>EF</w:t>
      </w:r>
      <w:r>
        <w:t>/IWK-SCEF</w:t>
      </w:r>
      <w:r w:rsidRPr="00706FBE">
        <w:t xml:space="preserve"> shall generate an xIRI containing an </w:t>
      </w:r>
      <w:r>
        <w:t>SCEF</w:t>
      </w:r>
      <w:r w:rsidRPr="00706FBE">
        <w:t>StartOfInterceptionWithEstablishedP</w:t>
      </w:r>
      <w:r>
        <w:t>DNConnection</w:t>
      </w:r>
      <w:r w:rsidRPr="00706FBE">
        <w:t xml:space="preserve"> record when the IRI-POI present in the </w:t>
      </w:r>
      <w:r>
        <w:t>SC</w:t>
      </w:r>
      <w:r w:rsidRPr="00706FBE">
        <w:t>EF detects that a</w:t>
      </w:r>
      <w:r>
        <w:t xml:space="preserve"> Non-IP PDN Connection</w:t>
      </w:r>
      <w:r w:rsidRPr="00706FBE">
        <w:t xml:space="preserve"> using </w:t>
      </w:r>
      <w:r>
        <w:t>SC</w:t>
      </w:r>
      <w:r w:rsidRPr="00706FBE">
        <w:t>EF has already been established for the target UE when interception starts.</w:t>
      </w:r>
    </w:p>
    <w:p w14:paraId="081F31CC" w14:textId="77777777" w:rsidR="0041367E" w:rsidRPr="0014112B" w:rsidRDefault="0041367E" w:rsidP="0041367E">
      <w:r w:rsidRPr="0014112B">
        <w:t>In a non-roaming scenario, the IRI-POI in the SCEF (or in a roaming scenario, the IRI-POI in the I</w:t>
      </w:r>
      <w:r>
        <w:t>W</w:t>
      </w:r>
      <w:r w:rsidRPr="0014112B">
        <w:t>K-SCEF in the VPLMN) shall generate the xIRI containing the SCEFStartOfInterceptionWithEstablishedPDNConnection record when it detects that a new interception for a UE is activated (</w:t>
      </w:r>
      <w:r>
        <w:t>i.e.</w:t>
      </w:r>
      <w:r w:rsidRPr="0014112B">
        <w:t xml:space="preserve"> provisioned by the LIPF) for the following case:</w:t>
      </w:r>
    </w:p>
    <w:p w14:paraId="2FC613B6" w14:textId="77777777" w:rsidR="0041367E" w:rsidRPr="003E23A7" w:rsidRDefault="0041367E" w:rsidP="0041367E">
      <w:pPr>
        <w:pStyle w:val="B1"/>
      </w:pPr>
      <w:r w:rsidRPr="0014112B">
        <w:t>-</w:t>
      </w:r>
      <w:r w:rsidRPr="0014112B">
        <w:tab/>
        <w:t>A PDN connection to the SCEF for the target UE exists, uniquely identified by an EPS Bearer Identity, APN, and UE Identity.</w:t>
      </w:r>
    </w:p>
    <w:p w14:paraId="5CEEF439" w14:textId="77777777" w:rsidR="0041367E" w:rsidRPr="00E74050" w:rsidRDefault="0041367E" w:rsidP="0041367E">
      <w:r w:rsidRPr="003E23A7">
        <w:t>The IRI-POI in the SCEF/IWK-SCEF shall generate the xIRI containing the SCEFStartOfInterceptionWithEstablishedPDNConnection record for each of the PDN Connections for NIDD using SCEF associated with the target UE.</w:t>
      </w:r>
    </w:p>
    <w:p w14:paraId="561C1702" w14:textId="33FAADD2" w:rsidR="0041367E" w:rsidRPr="003E17BF" w:rsidRDefault="0041367E" w:rsidP="007B6AC5">
      <w:pPr>
        <w:pStyle w:val="TH"/>
      </w:pPr>
      <w:r w:rsidRPr="003E17BF">
        <w:t xml:space="preserve">Table </w:t>
      </w:r>
      <w:r>
        <w:t>7.8.2</w:t>
      </w:r>
      <w:r w:rsidRPr="003E17BF">
        <w:t xml:space="preserve">-5: SCEFStartOfInterceptionWithEstablishedPDNConnection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2B69FB36" w14:textId="77777777" w:rsidTr="00822E9A">
        <w:tc>
          <w:tcPr>
            <w:tcW w:w="1677" w:type="dxa"/>
            <w:shd w:val="clear" w:color="auto" w:fill="auto"/>
          </w:tcPr>
          <w:p w14:paraId="0EAB7B93" w14:textId="77777777" w:rsidR="0041367E" w:rsidRPr="00354195" w:rsidRDefault="0041367E" w:rsidP="007B6AC5">
            <w:pPr>
              <w:pStyle w:val="TAH"/>
            </w:pPr>
            <w:r w:rsidRPr="00354195">
              <w:t>Field name</w:t>
            </w:r>
          </w:p>
        </w:tc>
        <w:tc>
          <w:tcPr>
            <w:tcW w:w="6655" w:type="dxa"/>
            <w:shd w:val="clear" w:color="auto" w:fill="auto"/>
          </w:tcPr>
          <w:p w14:paraId="63B073B1" w14:textId="77777777" w:rsidR="0041367E" w:rsidRPr="00354195" w:rsidRDefault="0041367E" w:rsidP="007B6AC5">
            <w:pPr>
              <w:pStyle w:val="TAH"/>
            </w:pPr>
            <w:r w:rsidRPr="00354195">
              <w:t>Value</w:t>
            </w:r>
          </w:p>
        </w:tc>
        <w:tc>
          <w:tcPr>
            <w:tcW w:w="852" w:type="dxa"/>
            <w:shd w:val="clear" w:color="auto" w:fill="auto"/>
          </w:tcPr>
          <w:p w14:paraId="03533D79" w14:textId="77777777" w:rsidR="0041367E" w:rsidRPr="00354195" w:rsidRDefault="0041367E" w:rsidP="007B6AC5">
            <w:pPr>
              <w:pStyle w:val="TAH"/>
            </w:pPr>
            <w:r w:rsidRPr="00354195">
              <w:t>M/C/O</w:t>
            </w:r>
          </w:p>
        </w:tc>
      </w:tr>
      <w:tr w:rsidR="0041367E" w:rsidRPr="00C25E2E" w14:paraId="46087FE3" w14:textId="77777777" w:rsidTr="00822E9A">
        <w:tc>
          <w:tcPr>
            <w:tcW w:w="1677" w:type="dxa"/>
            <w:shd w:val="clear" w:color="auto" w:fill="auto"/>
          </w:tcPr>
          <w:p w14:paraId="1BD71F90" w14:textId="77777777" w:rsidR="0041367E" w:rsidRPr="00706FBE" w:rsidRDefault="0041367E" w:rsidP="007B6AC5">
            <w:pPr>
              <w:pStyle w:val="TAL"/>
            </w:pPr>
            <w:r>
              <w:t>iMSI</w:t>
            </w:r>
          </w:p>
        </w:tc>
        <w:tc>
          <w:tcPr>
            <w:tcW w:w="6655" w:type="dxa"/>
            <w:shd w:val="clear" w:color="auto" w:fill="auto"/>
          </w:tcPr>
          <w:p w14:paraId="26E292BC" w14:textId="7D98C50A" w:rsidR="0041367E" w:rsidRPr="00706FBE" w:rsidRDefault="0041367E" w:rsidP="007B6AC5">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5D23EB58" w14:textId="77777777" w:rsidR="0041367E" w:rsidRPr="00706FBE" w:rsidRDefault="0041367E" w:rsidP="007B6AC5">
            <w:pPr>
              <w:pStyle w:val="TAL"/>
            </w:pPr>
            <w:r w:rsidRPr="00706FBE">
              <w:t>C</w:t>
            </w:r>
          </w:p>
        </w:tc>
      </w:tr>
      <w:tr w:rsidR="0041367E" w:rsidRPr="00C25E2E" w14:paraId="12404659" w14:textId="77777777" w:rsidTr="00822E9A">
        <w:tc>
          <w:tcPr>
            <w:tcW w:w="1677" w:type="dxa"/>
            <w:shd w:val="clear" w:color="auto" w:fill="auto"/>
          </w:tcPr>
          <w:p w14:paraId="4F1EF70A" w14:textId="77777777" w:rsidR="0041367E" w:rsidRPr="00706FBE" w:rsidRDefault="0041367E" w:rsidP="007B6AC5">
            <w:pPr>
              <w:pStyle w:val="TAL"/>
            </w:pPr>
            <w:r>
              <w:t>mSISDN</w:t>
            </w:r>
          </w:p>
        </w:tc>
        <w:tc>
          <w:tcPr>
            <w:tcW w:w="6655" w:type="dxa"/>
            <w:shd w:val="clear" w:color="auto" w:fill="auto"/>
          </w:tcPr>
          <w:p w14:paraId="71F810B9" w14:textId="4929008A" w:rsidR="0041367E" w:rsidRPr="00706FBE" w:rsidRDefault="0041367E" w:rsidP="007B6AC5">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54A67E18" w14:textId="77777777" w:rsidR="0041367E" w:rsidRPr="00706FBE" w:rsidRDefault="0041367E" w:rsidP="007B6AC5">
            <w:pPr>
              <w:pStyle w:val="TAL"/>
            </w:pPr>
            <w:r w:rsidRPr="00706FBE">
              <w:t>C</w:t>
            </w:r>
          </w:p>
        </w:tc>
      </w:tr>
      <w:tr w:rsidR="0041367E" w:rsidRPr="00706FBE" w14:paraId="627ED056" w14:textId="77777777" w:rsidTr="00822E9A">
        <w:tc>
          <w:tcPr>
            <w:tcW w:w="1677" w:type="dxa"/>
            <w:shd w:val="clear" w:color="auto" w:fill="auto"/>
          </w:tcPr>
          <w:p w14:paraId="46D77FD3" w14:textId="77777777" w:rsidR="0041367E" w:rsidRPr="00706FBE" w:rsidRDefault="0041367E" w:rsidP="007B6AC5">
            <w:pPr>
              <w:pStyle w:val="TAL"/>
            </w:pPr>
            <w:r>
              <w:t>externalIdentifier</w:t>
            </w:r>
          </w:p>
        </w:tc>
        <w:tc>
          <w:tcPr>
            <w:tcW w:w="6655" w:type="dxa"/>
            <w:shd w:val="clear" w:color="auto" w:fill="auto"/>
          </w:tcPr>
          <w:p w14:paraId="544FA408" w14:textId="38444D31"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52" w:type="dxa"/>
            <w:shd w:val="clear" w:color="auto" w:fill="auto"/>
          </w:tcPr>
          <w:p w14:paraId="0E54B3B5" w14:textId="77777777" w:rsidR="0041367E" w:rsidRPr="00706FBE" w:rsidRDefault="0041367E" w:rsidP="007B6AC5">
            <w:pPr>
              <w:pStyle w:val="TAL"/>
            </w:pPr>
            <w:r w:rsidRPr="00706FBE">
              <w:t>C</w:t>
            </w:r>
          </w:p>
        </w:tc>
      </w:tr>
      <w:tr w:rsidR="0041367E" w:rsidRPr="00706FBE" w14:paraId="15A32929" w14:textId="77777777" w:rsidTr="00822E9A">
        <w:tc>
          <w:tcPr>
            <w:tcW w:w="1677" w:type="dxa"/>
            <w:shd w:val="clear" w:color="auto" w:fill="auto"/>
          </w:tcPr>
          <w:p w14:paraId="360B6C2D" w14:textId="77777777" w:rsidR="0041367E" w:rsidRPr="00706FBE" w:rsidRDefault="0041367E" w:rsidP="007B6AC5">
            <w:pPr>
              <w:pStyle w:val="TAL"/>
            </w:pPr>
            <w:r>
              <w:t>iMEI</w:t>
            </w:r>
          </w:p>
        </w:tc>
        <w:tc>
          <w:tcPr>
            <w:tcW w:w="6655" w:type="dxa"/>
            <w:shd w:val="clear" w:color="auto" w:fill="auto"/>
          </w:tcPr>
          <w:p w14:paraId="6F41DAA1" w14:textId="1F6631BE" w:rsidR="0041367E" w:rsidRPr="00706FBE" w:rsidRDefault="0041367E" w:rsidP="007B6AC5">
            <w:pPr>
              <w:pStyle w:val="TAL"/>
            </w:pPr>
            <w:r>
              <w:t>IMEI associated to the device</w:t>
            </w:r>
            <w:r w:rsidRPr="00706FBE">
              <w:t xml:space="preserve"> if available</w:t>
            </w:r>
            <w:r w:rsidR="000C66FE">
              <w:t>.</w:t>
            </w:r>
          </w:p>
        </w:tc>
        <w:tc>
          <w:tcPr>
            <w:tcW w:w="852" w:type="dxa"/>
            <w:shd w:val="clear" w:color="auto" w:fill="auto"/>
          </w:tcPr>
          <w:p w14:paraId="4C6D3BFD" w14:textId="77777777" w:rsidR="0041367E" w:rsidRPr="00706FBE" w:rsidRDefault="0041367E" w:rsidP="007B6AC5">
            <w:pPr>
              <w:pStyle w:val="TAL"/>
            </w:pPr>
            <w:r w:rsidRPr="00706FBE">
              <w:t>C</w:t>
            </w:r>
          </w:p>
        </w:tc>
      </w:tr>
      <w:tr w:rsidR="0041367E" w:rsidRPr="00F324C8" w14:paraId="5B904E37" w14:textId="77777777" w:rsidTr="00822E9A">
        <w:tc>
          <w:tcPr>
            <w:tcW w:w="1677" w:type="dxa"/>
            <w:shd w:val="clear" w:color="auto" w:fill="auto"/>
          </w:tcPr>
          <w:p w14:paraId="2F6ED1FA" w14:textId="77777777" w:rsidR="0041367E" w:rsidRPr="00F324C8" w:rsidRDefault="0041367E" w:rsidP="007B6AC5">
            <w:pPr>
              <w:pStyle w:val="TAL"/>
            </w:pPr>
            <w:r>
              <w:t>ePSBearerID</w:t>
            </w:r>
          </w:p>
        </w:tc>
        <w:tc>
          <w:tcPr>
            <w:tcW w:w="6655" w:type="dxa"/>
            <w:shd w:val="clear" w:color="auto" w:fill="auto"/>
          </w:tcPr>
          <w:p w14:paraId="497A339E" w14:textId="29067C49" w:rsidR="0041367E" w:rsidRPr="00F324C8" w:rsidRDefault="0041367E" w:rsidP="007B6AC5">
            <w:pPr>
              <w:pStyle w:val="TAL"/>
            </w:pPr>
            <w:r w:rsidRPr="00F324C8">
              <w:t>Identity of the EPS bearer that MME allocated to the Non-IP PDN connection</w:t>
            </w:r>
            <w:r w:rsidR="000C66FE">
              <w:t>.</w:t>
            </w:r>
          </w:p>
        </w:tc>
        <w:tc>
          <w:tcPr>
            <w:tcW w:w="852" w:type="dxa"/>
            <w:shd w:val="clear" w:color="auto" w:fill="auto"/>
          </w:tcPr>
          <w:p w14:paraId="701B1F65" w14:textId="77777777" w:rsidR="0041367E" w:rsidRPr="00F324C8" w:rsidRDefault="0041367E" w:rsidP="007B6AC5">
            <w:pPr>
              <w:pStyle w:val="TAL"/>
            </w:pPr>
            <w:r w:rsidRPr="00F324C8">
              <w:t>M</w:t>
            </w:r>
          </w:p>
        </w:tc>
      </w:tr>
      <w:tr w:rsidR="0041367E" w:rsidRPr="00706FBE" w14:paraId="76191941" w14:textId="77777777" w:rsidTr="00822E9A">
        <w:tc>
          <w:tcPr>
            <w:tcW w:w="1677" w:type="dxa"/>
            <w:shd w:val="clear" w:color="auto" w:fill="auto"/>
          </w:tcPr>
          <w:p w14:paraId="4A157CCE" w14:textId="77777777" w:rsidR="0041367E" w:rsidRPr="00706FBE" w:rsidRDefault="0041367E" w:rsidP="007B6AC5">
            <w:pPr>
              <w:pStyle w:val="TAL"/>
            </w:pPr>
            <w:r>
              <w:t>sCEFID</w:t>
            </w:r>
          </w:p>
        </w:tc>
        <w:tc>
          <w:tcPr>
            <w:tcW w:w="6655" w:type="dxa"/>
            <w:shd w:val="clear" w:color="auto" w:fill="auto"/>
          </w:tcPr>
          <w:p w14:paraId="3561C919" w14:textId="536C80CB" w:rsidR="0041367E" w:rsidRPr="00706FBE" w:rsidRDefault="0041367E" w:rsidP="007B6AC5">
            <w:pPr>
              <w:pStyle w:val="TAL"/>
            </w:pPr>
            <w:r>
              <w:t>SC</w:t>
            </w:r>
            <w:r w:rsidRPr="00706FBE">
              <w:t xml:space="preserve">EF identity handling the </w:t>
            </w:r>
            <w:r>
              <w:t>EPS Bearer</w:t>
            </w:r>
            <w:r w:rsidR="000C66FE">
              <w:t>.</w:t>
            </w:r>
          </w:p>
        </w:tc>
        <w:tc>
          <w:tcPr>
            <w:tcW w:w="852" w:type="dxa"/>
            <w:shd w:val="clear" w:color="auto" w:fill="auto"/>
          </w:tcPr>
          <w:p w14:paraId="036C8AE5" w14:textId="77777777" w:rsidR="0041367E" w:rsidRPr="00706FBE" w:rsidRDefault="0041367E" w:rsidP="007B6AC5">
            <w:pPr>
              <w:pStyle w:val="TAL"/>
            </w:pPr>
            <w:r>
              <w:t>M</w:t>
            </w:r>
          </w:p>
        </w:tc>
      </w:tr>
      <w:tr w:rsidR="0041367E" w:rsidRPr="00706FBE" w14:paraId="281B8025" w14:textId="77777777" w:rsidTr="00822E9A">
        <w:tc>
          <w:tcPr>
            <w:tcW w:w="1677" w:type="dxa"/>
            <w:shd w:val="clear" w:color="auto" w:fill="auto"/>
          </w:tcPr>
          <w:p w14:paraId="3BEAB6F1" w14:textId="77777777" w:rsidR="0041367E" w:rsidRPr="00706FBE" w:rsidRDefault="0041367E" w:rsidP="007B6AC5">
            <w:pPr>
              <w:pStyle w:val="TAL"/>
            </w:pPr>
            <w:r>
              <w:t>aPN</w:t>
            </w:r>
          </w:p>
        </w:tc>
        <w:tc>
          <w:tcPr>
            <w:tcW w:w="6655" w:type="dxa"/>
            <w:shd w:val="clear" w:color="auto" w:fill="auto"/>
          </w:tcPr>
          <w:p w14:paraId="36791DC8" w14:textId="5DA893C2" w:rsidR="0041367E" w:rsidRPr="00706FBE"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52" w:type="dxa"/>
            <w:shd w:val="clear" w:color="auto" w:fill="auto"/>
          </w:tcPr>
          <w:p w14:paraId="5F786084" w14:textId="77777777" w:rsidR="0041367E" w:rsidRPr="00706FBE" w:rsidRDefault="0041367E" w:rsidP="007B6AC5">
            <w:pPr>
              <w:pStyle w:val="TAL"/>
            </w:pPr>
            <w:r w:rsidRPr="00706FBE">
              <w:t>M</w:t>
            </w:r>
          </w:p>
        </w:tc>
      </w:tr>
      <w:tr w:rsidR="0041367E" w:rsidRPr="00706FBE" w14:paraId="050F7077" w14:textId="77777777" w:rsidTr="00822E9A">
        <w:tc>
          <w:tcPr>
            <w:tcW w:w="1677" w:type="dxa"/>
            <w:shd w:val="clear" w:color="auto" w:fill="auto"/>
          </w:tcPr>
          <w:p w14:paraId="420FDD43" w14:textId="77777777" w:rsidR="0041367E" w:rsidRPr="00706FBE" w:rsidRDefault="0041367E" w:rsidP="007B6AC5">
            <w:pPr>
              <w:pStyle w:val="TAL"/>
            </w:pPr>
            <w:r w:rsidRPr="00706FBE">
              <w:t>r</w:t>
            </w:r>
            <w:r>
              <w:t>DS</w:t>
            </w:r>
            <w:r w:rsidRPr="00706FBE">
              <w:t>Support</w:t>
            </w:r>
          </w:p>
        </w:tc>
        <w:tc>
          <w:tcPr>
            <w:tcW w:w="6655" w:type="dxa"/>
            <w:shd w:val="clear" w:color="auto" w:fill="auto"/>
          </w:tcPr>
          <w:p w14:paraId="75A83AAA" w14:textId="37BAA62F" w:rsidR="0041367E" w:rsidRPr="00706FBE" w:rsidRDefault="0041367E" w:rsidP="007B6AC5">
            <w:pPr>
              <w:pStyle w:val="TAL"/>
            </w:pPr>
            <w:r w:rsidRPr="00706FBE">
              <w:t>True if Reliable Data Service is supported in the</w:t>
            </w:r>
            <w:r>
              <w:t xml:space="preserve"> PDN Connection</w:t>
            </w:r>
            <w:r w:rsidRPr="00706FBE">
              <w:t>, otherwise False</w:t>
            </w:r>
            <w:r w:rsidR="000C66FE">
              <w:t>.</w:t>
            </w:r>
          </w:p>
        </w:tc>
        <w:tc>
          <w:tcPr>
            <w:tcW w:w="852" w:type="dxa"/>
            <w:shd w:val="clear" w:color="auto" w:fill="auto"/>
          </w:tcPr>
          <w:p w14:paraId="51DF781A" w14:textId="77777777" w:rsidR="0041367E" w:rsidRPr="00706FBE" w:rsidRDefault="0041367E" w:rsidP="007B6AC5">
            <w:pPr>
              <w:pStyle w:val="TAL"/>
            </w:pPr>
            <w:r>
              <w:t>M</w:t>
            </w:r>
          </w:p>
        </w:tc>
      </w:tr>
      <w:tr w:rsidR="0041367E" w:rsidRPr="00706FBE" w14:paraId="06B39C48" w14:textId="77777777" w:rsidTr="00822E9A">
        <w:tc>
          <w:tcPr>
            <w:tcW w:w="1677" w:type="dxa"/>
            <w:shd w:val="clear" w:color="auto" w:fill="auto"/>
          </w:tcPr>
          <w:p w14:paraId="3C5A31BD" w14:textId="77777777" w:rsidR="0041367E" w:rsidRPr="00706FBE" w:rsidRDefault="0041367E" w:rsidP="007B6AC5">
            <w:pPr>
              <w:pStyle w:val="TAL"/>
            </w:pPr>
            <w:r w:rsidRPr="00DE0FFC">
              <w:t>sCSAS</w:t>
            </w:r>
            <w:r w:rsidRPr="00706FBE">
              <w:t>I</w:t>
            </w:r>
            <w:r>
              <w:t>D</w:t>
            </w:r>
          </w:p>
        </w:tc>
        <w:tc>
          <w:tcPr>
            <w:tcW w:w="6655" w:type="dxa"/>
            <w:shd w:val="clear" w:color="auto" w:fill="auto"/>
          </w:tcPr>
          <w:p w14:paraId="6B32F573" w14:textId="7514709D" w:rsidR="0041367E" w:rsidRPr="00706FBE" w:rsidRDefault="0041367E" w:rsidP="007B6AC5">
            <w:pPr>
              <w:pStyle w:val="TAL"/>
            </w:pPr>
            <w:r w:rsidRPr="00706FBE">
              <w:t xml:space="preserve">String Identifying the </w:t>
            </w:r>
            <w:r>
              <w:t>SCS/AS</w:t>
            </w:r>
            <w:r w:rsidRPr="00706FBE">
              <w:t xml:space="preserve"> the traffic will be delivered to</w:t>
            </w:r>
            <w:r w:rsidR="000C66FE">
              <w:t>.</w:t>
            </w:r>
          </w:p>
        </w:tc>
        <w:tc>
          <w:tcPr>
            <w:tcW w:w="852" w:type="dxa"/>
            <w:shd w:val="clear" w:color="auto" w:fill="auto"/>
          </w:tcPr>
          <w:p w14:paraId="1CFF3C28" w14:textId="77777777" w:rsidR="0041367E" w:rsidRPr="00706FBE" w:rsidRDefault="0041367E" w:rsidP="007B6AC5">
            <w:pPr>
              <w:pStyle w:val="TAL"/>
            </w:pPr>
            <w:r>
              <w:t>M</w:t>
            </w:r>
          </w:p>
        </w:tc>
      </w:tr>
    </w:tbl>
    <w:p w14:paraId="337F3027" w14:textId="77777777" w:rsidR="0041367E" w:rsidRDefault="0041367E" w:rsidP="0041367E">
      <w:pPr>
        <w:spacing w:after="0"/>
        <w:rPr>
          <w:rFonts w:ascii="Arial" w:hAnsi="Arial" w:cs="Arial"/>
        </w:rPr>
      </w:pPr>
    </w:p>
    <w:p w14:paraId="31671246" w14:textId="77777777" w:rsidR="0041367E" w:rsidRPr="00354195" w:rsidRDefault="0041367E" w:rsidP="0041367E">
      <w:r w:rsidRPr="00B92F23">
        <w:t xml:space="preserve">The IRI-POI present in the SMF generating an xIRI containing a </w:t>
      </w:r>
      <w:r>
        <w:t>SCEF</w:t>
      </w:r>
      <w:r w:rsidRPr="00B92F23">
        <w:t xml:space="preserve">StartOfInterceptionWithEstablishedPDUSession record shall set the Payload Direction field in the PDU header to </w:t>
      </w:r>
      <w:r w:rsidRPr="00BB4251">
        <w:rPr>
          <w:i/>
          <w:iCs/>
        </w:rPr>
        <w:t>not applicable</w:t>
      </w:r>
      <w:r w:rsidRPr="00BB4251">
        <w:t xml:space="preserve"> (see ETSI TS 103 221-2 [8] clause 5.2.6).</w:t>
      </w:r>
    </w:p>
    <w:p w14:paraId="5A34D38E" w14:textId="031BE014" w:rsidR="0041367E" w:rsidRPr="00760004" w:rsidRDefault="0041367E" w:rsidP="0041367E">
      <w:pPr>
        <w:pStyle w:val="Heading4"/>
      </w:pPr>
      <w:bookmarkStart w:id="367" w:name="_Toc135598721"/>
      <w:r>
        <w:t>7.8.</w:t>
      </w:r>
      <w:r w:rsidRPr="00760004">
        <w:t>2.2</w:t>
      </w:r>
      <w:r w:rsidRPr="00760004">
        <w:tab/>
      </w:r>
      <w:r w:rsidRPr="00EA4E68">
        <w:rPr>
          <w:rFonts w:cs="Arial"/>
          <w:szCs w:val="24"/>
        </w:rPr>
        <w:t xml:space="preserve">Generation of </w:t>
      </w:r>
      <w:r>
        <w:rPr>
          <w:rFonts w:cs="Arial"/>
          <w:szCs w:val="24"/>
        </w:rPr>
        <w:t>xCC at CC-POI in SCEF</w:t>
      </w:r>
      <w:r w:rsidRPr="00EA4E68">
        <w:rPr>
          <w:rFonts w:cs="Arial"/>
          <w:szCs w:val="24"/>
        </w:rPr>
        <w:t xml:space="preserve"> over LI_</w:t>
      </w:r>
      <w:r>
        <w:rPr>
          <w:rFonts w:cs="Arial"/>
          <w:szCs w:val="24"/>
        </w:rPr>
        <w:t>X</w:t>
      </w:r>
      <w:r w:rsidRPr="00EA4E68">
        <w:rPr>
          <w:rFonts w:cs="Arial"/>
          <w:szCs w:val="24"/>
        </w:rPr>
        <w:t>3</w:t>
      </w:r>
      <w:bookmarkEnd w:id="367"/>
    </w:p>
    <w:p w14:paraId="37A4DD68" w14:textId="77777777" w:rsidR="0041367E" w:rsidRPr="00706FBE" w:rsidRDefault="0041367E" w:rsidP="0041367E">
      <w:r w:rsidRPr="00706FBE">
        <w:t xml:space="preserve">The CC-POI present in the </w:t>
      </w:r>
      <w:r>
        <w:t>SCEF</w:t>
      </w:r>
      <w:r w:rsidRPr="00706FBE">
        <w:t xml:space="preserve"> shall send xCC over LI_X3 for each NIDD packet.</w:t>
      </w:r>
    </w:p>
    <w:p w14:paraId="4ACEAB0F" w14:textId="77777777" w:rsidR="0041367E" w:rsidRPr="00706FBE" w:rsidRDefault="0041367E" w:rsidP="0041367E">
      <w:r w:rsidRPr="00706FBE">
        <w:t xml:space="preserve">Each X3 PDU shall contain the contents of the user plane packet </w:t>
      </w:r>
      <w:r>
        <w:t xml:space="preserve">(i.e. NIDD) </w:t>
      </w:r>
      <w:r w:rsidRPr="00706FBE">
        <w:t>using an unstructured payload</w:t>
      </w:r>
      <w:r>
        <w:t>.</w:t>
      </w:r>
    </w:p>
    <w:p w14:paraId="758534D7" w14:textId="4E06A878" w:rsidR="0041367E" w:rsidRDefault="0041367E" w:rsidP="0041367E">
      <w:pPr>
        <w:spacing w:line="259" w:lineRule="auto"/>
      </w:pPr>
      <w:r w:rsidRPr="00706FBE">
        <w:t xml:space="preserve">The CC-POI present in the </w:t>
      </w:r>
      <w:r>
        <w:t>SCEF</w:t>
      </w:r>
      <w:r w:rsidRPr="00706FBE">
        <w:t xml:space="preserve"> shall set the payload format to indicate the appropriate payload type</w:t>
      </w:r>
      <w:r>
        <w:t xml:space="preserve"> (i.e. unstructured payload) as described </w:t>
      </w:r>
      <w:r w:rsidRPr="00706FBE">
        <w:t>in ETSI TS 103 221-2</w:t>
      </w:r>
      <w:r w:rsidR="008C1BBE">
        <w:t xml:space="preserve"> [8]</w:t>
      </w:r>
      <w:r w:rsidRPr="00706FBE">
        <w:t xml:space="preserve"> clause 5</w:t>
      </w:r>
      <w:r>
        <w:t>.4.</w:t>
      </w:r>
    </w:p>
    <w:p w14:paraId="12490682" w14:textId="68A01F4D" w:rsidR="0041367E" w:rsidRPr="00760004" w:rsidRDefault="0041367E" w:rsidP="0041367E">
      <w:pPr>
        <w:pStyle w:val="Heading4"/>
      </w:pPr>
      <w:bookmarkStart w:id="368" w:name="_Toc135598722"/>
      <w:r>
        <w:t>7.8.</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68"/>
    </w:p>
    <w:p w14:paraId="168B5A02" w14:textId="77777777" w:rsidR="0041367E" w:rsidRPr="00706FBE" w:rsidRDefault="0041367E" w:rsidP="0041367E">
      <w:r w:rsidRPr="00706FBE">
        <w:t xml:space="preserve">When an xIRI is received over LI_X2 from the IRI-POI in the </w:t>
      </w:r>
      <w:r>
        <w:t>SC</w:t>
      </w:r>
      <w:r w:rsidRPr="00706FBE">
        <w:t>EF</w:t>
      </w:r>
      <w:r>
        <w:t>/IWK-SCEF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7B08BBB7"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 xml:space="preserve">SCEF </w:t>
      </w:r>
      <w:r w:rsidRPr="00706FBE">
        <w:t>event was observed (</w:t>
      </w:r>
      <w:r>
        <w:t>i.e.</w:t>
      </w:r>
      <w:r w:rsidRPr="00706FBE">
        <w:t xml:space="preserve"> the timestamp field of the xIRI).</w:t>
      </w:r>
    </w:p>
    <w:p w14:paraId="460A5C1E" w14:textId="10B7C8ED" w:rsidR="003D3683" w:rsidRPr="003C771E" w:rsidRDefault="003D3683" w:rsidP="003D3683">
      <w:pPr>
        <w:rPr>
          <w:lang w:eastAsia="en-GB"/>
        </w:rPr>
      </w:pPr>
      <w:r>
        <w:rPr>
          <w:lang w:eastAsia="en-GB"/>
        </w:rPr>
        <w:t>T</w:t>
      </w:r>
      <w:r w:rsidRPr="003C771E">
        <w:rPr>
          <w:lang w:eastAsia="en-GB"/>
        </w:rPr>
        <w:t xml:space="preserve">he IRI type </w:t>
      </w:r>
      <w:r>
        <w:rPr>
          <w:lang w:eastAsia="en-GB"/>
        </w:rPr>
        <w:t xml:space="preserve">parameter </w:t>
      </w:r>
      <w:r w:rsidRPr="003C771E">
        <w:rPr>
          <w:lang w:eastAsia="en-GB"/>
        </w:rPr>
        <w:t>(see ETSI TS 102 232-1 [9] clause 5.2.10)</w:t>
      </w:r>
      <w:r>
        <w:rPr>
          <w:lang w:eastAsia="en-GB"/>
        </w:rPr>
        <w:t xml:space="preserve"> shall be included and coded according to </w:t>
      </w:r>
      <w:r w:rsidR="008C1BBE">
        <w:rPr>
          <w:lang w:eastAsia="en-GB"/>
        </w:rPr>
        <w:t>t</w:t>
      </w:r>
      <w:r>
        <w:rPr>
          <w:lang w:eastAsia="en-GB"/>
        </w:rPr>
        <w:t>able 7.8.2-6</w:t>
      </w:r>
      <w:r w:rsidRPr="003C771E">
        <w:rPr>
          <w:lang w:eastAsia="en-GB"/>
        </w:rPr>
        <w:t>.</w:t>
      </w:r>
    </w:p>
    <w:p w14:paraId="08F363E5" w14:textId="6ECEEB0E" w:rsidR="0041367E" w:rsidRPr="003E17BF" w:rsidRDefault="0041367E" w:rsidP="0041367E">
      <w:pPr>
        <w:pStyle w:val="TH"/>
        <w:rPr>
          <w:bCs/>
          <w:lang w:eastAsia="en-GB"/>
        </w:rPr>
      </w:pPr>
      <w:r w:rsidRPr="003E17BF">
        <w:rPr>
          <w:bCs/>
          <w:lang w:eastAsia="en-GB"/>
        </w:rPr>
        <w:t>Table</w:t>
      </w:r>
      <w:r>
        <w:rPr>
          <w:bCs/>
          <w:lang w:eastAsia="en-GB"/>
        </w:rPr>
        <w:t xml:space="preserve"> 7.8.2</w:t>
      </w:r>
      <w:r w:rsidRPr="003E17BF">
        <w:rPr>
          <w:bCs/>
          <w:lang w:eastAsia="en-GB"/>
        </w:rPr>
        <w:t xml:space="preserve">-6: IRI type for </w:t>
      </w:r>
      <w:r w:rsidR="003D3683">
        <w:rPr>
          <w:bCs/>
          <w:lang w:eastAsia="en-GB"/>
        </w:rPr>
        <w:t xml:space="preserve">IRI </w:t>
      </w:r>
      <w:r w:rsidRPr="003E17BF">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671"/>
        <w:gridCol w:w="4300"/>
      </w:tblGrid>
      <w:tr w:rsidR="0041367E" w:rsidRPr="004F2657" w14:paraId="68A6A08A"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C4C003C"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AB1F8E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7969C7CE"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B69BA2E" w14:textId="77777777" w:rsidR="0041367E" w:rsidRPr="00706FBE" w:rsidRDefault="0041367E" w:rsidP="00822E9A">
            <w:pPr>
              <w:pStyle w:val="TAL"/>
              <w:rPr>
                <w:lang w:eastAsia="en-GB"/>
              </w:rPr>
            </w:pPr>
            <w:r>
              <w:rPr>
                <w:lang w:eastAsia="en-GB"/>
              </w:rPr>
              <w:t>SCEFPDNConnection</w:t>
            </w:r>
            <w:r w:rsidRPr="00706FBE">
              <w:rPr>
                <w:lang w:eastAsia="en-GB"/>
              </w:rPr>
              <w:t>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184DB5" w14:textId="77777777" w:rsidR="0041367E" w:rsidRPr="00706FBE" w:rsidRDefault="0041367E" w:rsidP="00822E9A">
            <w:pPr>
              <w:pStyle w:val="TAL"/>
              <w:rPr>
                <w:lang w:eastAsia="en-GB"/>
              </w:rPr>
            </w:pPr>
            <w:r w:rsidRPr="00706FBE">
              <w:rPr>
                <w:lang w:eastAsia="en-GB"/>
              </w:rPr>
              <w:t>BEGIN</w:t>
            </w:r>
          </w:p>
        </w:tc>
      </w:tr>
      <w:tr w:rsidR="0041367E" w:rsidRPr="00706FBE" w14:paraId="36494D16"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A232CBC" w14:textId="77777777" w:rsidR="0041367E" w:rsidRPr="00706FBE" w:rsidRDefault="0041367E" w:rsidP="00822E9A">
            <w:pPr>
              <w:pStyle w:val="TAL"/>
              <w:rPr>
                <w:lang w:eastAsia="en-GB"/>
              </w:rPr>
            </w:pPr>
            <w:r>
              <w:rPr>
                <w:lang w:eastAsia="en-GB"/>
              </w:rPr>
              <w:t>SCEFPDNConnection</w:t>
            </w:r>
            <w:r w:rsidRPr="00706FBE">
              <w:rPr>
                <w:lang w:eastAsia="en-GB"/>
              </w:rPr>
              <w:t>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7825A6" w14:textId="77777777" w:rsidR="0041367E" w:rsidRPr="00706FBE" w:rsidRDefault="0041367E" w:rsidP="00822E9A">
            <w:pPr>
              <w:pStyle w:val="TAL"/>
              <w:rPr>
                <w:lang w:eastAsia="en-GB"/>
              </w:rPr>
            </w:pPr>
            <w:r w:rsidRPr="00706FBE">
              <w:rPr>
                <w:lang w:eastAsia="en-GB"/>
              </w:rPr>
              <w:t>END</w:t>
            </w:r>
          </w:p>
        </w:tc>
      </w:tr>
      <w:tr w:rsidR="0041367E" w:rsidRPr="00706FBE" w14:paraId="30D8E72D"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1F2188" w14:textId="77777777" w:rsidR="0041367E" w:rsidRPr="00706FBE" w:rsidRDefault="0041367E" w:rsidP="00822E9A">
            <w:pPr>
              <w:pStyle w:val="TAL"/>
              <w:rPr>
                <w:lang w:eastAsia="en-GB"/>
              </w:rPr>
            </w:pPr>
            <w:r>
              <w:rPr>
                <w:lang w:eastAsia="en-GB"/>
              </w:rPr>
              <w:t>SCEFPDNConnectionUpdate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561E66" w14:textId="77777777" w:rsidR="0041367E" w:rsidRPr="00706FBE" w:rsidRDefault="0041367E" w:rsidP="00822E9A">
            <w:pPr>
              <w:pStyle w:val="TAL"/>
              <w:rPr>
                <w:lang w:eastAsia="en-GB"/>
              </w:rPr>
            </w:pPr>
            <w:r w:rsidRPr="00706FBE">
              <w:rPr>
                <w:lang w:eastAsia="en-GB"/>
              </w:rPr>
              <w:t>CONTINUE</w:t>
            </w:r>
          </w:p>
        </w:tc>
      </w:tr>
      <w:tr w:rsidR="0041367E" w:rsidRPr="00706FBE" w14:paraId="1DF754D5"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C298510" w14:textId="77777777" w:rsidR="0041367E" w:rsidRPr="00706FBE" w:rsidRDefault="0041367E" w:rsidP="00822E9A">
            <w:pPr>
              <w:pStyle w:val="TAL"/>
              <w:rPr>
                <w:lang w:eastAsia="en-GB"/>
              </w:rPr>
            </w:pPr>
            <w:r>
              <w:rPr>
                <w:lang w:eastAsia="en-GB"/>
              </w:rPr>
              <w:t>SCEF</w:t>
            </w:r>
            <w:r w:rsidRPr="00706FBE">
              <w:rPr>
                <w:lang w:eastAsia="en-GB"/>
              </w:rPr>
              <w:t>StartOfInterceptionWithEstablishedP</w:t>
            </w:r>
            <w:r>
              <w:rPr>
                <w:lang w:eastAsia="en-GB"/>
              </w:rPr>
              <w:t>DNConnection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FE276E1" w14:textId="77777777" w:rsidR="0041367E" w:rsidRPr="00706FBE" w:rsidRDefault="0041367E" w:rsidP="00822E9A">
            <w:pPr>
              <w:pStyle w:val="TAL"/>
              <w:rPr>
                <w:lang w:eastAsia="en-GB"/>
              </w:rPr>
            </w:pPr>
            <w:r w:rsidRPr="00706FBE">
              <w:rPr>
                <w:lang w:eastAsia="en-GB"/>
              </w:rPr>
              <w:t>BEGIN</w:t>
            </w:r>
          </w:p>
        </w:tc>
      </w:tr>
      <w:tr w:rsidR="0041367E" w:rsidRPr="00706FBE" w14:paraId="08BE311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47E209C" w14:textId="77777777" w:rsidR="0041367E" w:rsidRPr="00706FBE" w:rsidRDefault="0041367E" w:rsidP="00822E9A">
            <w:pPr>
              <w:pStyle w:val="TAL"/>
              <w:rPr>
                <w:lang w:eastAsia="en-GB"/>
              </w:rPr>
            </w:pPr>
            <w:r>
              <w:rPr>
                <w:lang w:eastAsia="en-GB"/>
              </w:rPr>
              <w:t>SCEF</w:t>
            </w:r>
            <w:r w:rsidRPr="00706FBE">
              <w:rPr>
                <w:lang w:eastAsia="en-GB"/>
              </w:rPr>
              <w:t>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65B5C11C" w14:textId="77777777" w:rsidR="0041367E" w:rsidRPr="00706FBE" w:rsidRDefault="0041367E" w:rsidP="00822E9A">
            <w:pPr>
              <w:pStyle w:val="TAL"/>
              <w:rPr>
                <w:lang w:eastAsia="en-GB"/>
              </w:rPr>
            </w:pPr>
            <w:r w:rsidRPr="00706FBE">
              <w:rPr>
                <w:lang w:eastAsia="en-GB"/>
              </w:rPr>
              <w:t>REPORT</w:t>
            </w:r>
          </w:p>
        </w:tc>
      </w:tr>
    </w:tbl>
    <w:p w14:paraId="036E9BCC" w14:textId="77777777" w:rsidR="0041367E" w:rsidRPr="00706FBE" w:rsidRDefault="0041367E" w:rsidP="0041367E">
      <w:pPr>
        <w:spacing w:after="0"/>
      </w:pPr>
    </w:p>
    <w:p w14:paraId="455BA36C" w14:textId="77777777" w:rsidR="0041367E" w:rsidRPr="003D4E53" w:rsidRDefault="0041367E" w:rsidP="0041367E">
      <w:pPr>
        <w:rPr>
          <w:lang w:eastAsia="en-GB"/>
        </w:rPr>
      </w:pPr>
      <w:r w:rsidRPr="003D4E53">
        <w:rPr>
          <w:lang w:eastAsia="en-GB"/>
        </w:rPr>
        <w:t>IRI messages associated with the same PDU Session shall be assigned the same CIN (see ETSI TS 102 232-1</w:t>
      </w:r>
      <w:r>
        <w:rPr>
          <w:lang w:eastAsia="en-GB"/>
        </w:rPr>
        <w:t xml:space="preserve"> [9]</w:t>
      </w:r>
      <w:r w:rsidRPr="003D4E53">
        <w:rPr>
          <w:lang w:eastAsia="en-GB"/>
        </w:rPr>
        <w:t xml:space="preserve"> clause 5.2.4).</w:t>
      </w:r>
    </w:p>
    <w:p w14:paraId="6799368E" w14:textId="095CEE78" w:rsidR="0041367E" w:rsidRDefault="0041367E" w:rsidP="0041367E">
      <w:r w:rsidRPr="003D4E53">
        <w:t>The threeGPP33128DefinedIRI field (see ETSI TS 102 232-7</w:t>
      </w:r>
      <w:r>
        <w:t xml:space="preserve"> [10]</w:t>
      </w:r>
      <w:r w:rsidRPr="003D4E53">
        <w:t xml:space="preserve"> clause 15) shall be populated with the BER-encoded IRIPayload</w:t>
      </w:r>
      <w:r>
        <w:t>.</w:t>
      </w:r>
    </w:p>
    <w:p w14:paraId="7BCEDAFF" w14:textId="58873193" w:rsidR="0041367E" w:rsidRPr="00760004" w:rsidRDefault="0041367E" w:rsidP="0041367E">
      <w:pPr>
        <w:pStyle w:val="Heading4"/>
      </w:pPr>
      <w:bookmarkStart w:id="369" w:name="_Toc135598723"/>
      <w:r>
        <w:t>7.8.</w:t>
      </w:r>
      <w:r w:rsidRPr="00760004">
        <w:t>2.</w:t>
      </w:r>
      <w:r>
        <w:t>4</w:t>
      </w:r>
      <w:r w:rsidRPr="00760004">
        <w:tab/>
      </w:r>
      <w:r w:rsidRPr="00EA4E68">
        <w:rPr>
          <w:rFonts w:cs="Arial"/>
          <w:szCs w:val="24"/>
        </w:rPr>
        <w:t>Generation of CC over LI_HI</w:t>
      </w:r>
      <w:r>
        <w:rPr>
          <w:rFonts w:cs="Arial"/>
          <w:szCs w:val="24"/>
        </w:rPr>
        <w:t>3</w:t>
      </w:r>
      <w:bookmarkEnd w:id="369"/>
    </w:p>
    <w:p w14:paraId="49B45AAD" w14:textId="07C4587A" w:rsidR="0041367E" w:rsidRDefault="0041367E" w:rsidP="0041367E">
      <w:r w:rsidRPr="0077334F">
        <w:t xml:space="preserve">When xCC is received over LI_X3 from the CC-POI in the </w:t>
      </w:r>
      <w:r>
        <w:t>SC</w:t>
      </w:r>
      <w:r w:rsidRPr="0077334F">
        <w:t xml:space="preserve">EF, the MDF3 shall </w:t>
      </w:r>
      <w:r w:rsidRPr="006F5E5B">
        <w:t>populate the threeGPP33128DefinedCC field with a CCPayload structure containing NIDDCCPDU and send it over LI</w:t>
      </w:r>
      <w:r w:rsidR="0029681B">
        <w:t>_</w:t>
      </w:r>
      <w:r w:rsidRPr="006F5E5B">
        <w:t>HI3 interface to LEMF</w:t>
      </w:r>
      <w:r w:rsidRPr="0077334F">
        <w:t xml:space="preserve"> without undue delay.</w:t>
      </w:r>
    </w:p>
    <w:p w14:paraId="27078A5F" w14:textId="77777777" w:rsidR="0041367E" w:rsidRPr="0077334F" w:rsidRDefault="0041367E" w:rsidP="0041367E">
      <w:r w:rsidRPr="00E02292">
        <w:t>The timestamp field of the ETSI TS 102 232-1 [9] PSHeader structure shall be set to the time that the SCEF observed the data (i.e. the timestamp field of the xCC). The LIID and CID fields shall correctly reflect the target identity and communication session to which the CC belongs.</w:t>
      </w:r>
    </w:p>
    <w:p w14:paraId="67542B16" w14:textId="05072BDD" w:rsidR="0041367E" w:rsidRPr="00E973AB" w:rsidRDefault="0041367E" w:rsidP="0041367E">
      <w:pPr>
        <w:pStyle w:val="Heading3"/>
        <w:rPr>
          <w:lang w:val="it-CH"/>
        </w:rPr>
      </w:pPr>
      <w:bookmarkStart w:id="370" w:name="_Toc135598724"/>
      <w:r w:rsidRPr="00E973AB">
        <w:rPr>
          <w:lang w:val="it-CH"/>
        </w:rPr>
        <w:t>7.8.3</w:t>
      </w:r>
      <w:r w:rsidRPr="00E973AB">
        <w:rPr>
          <w:lang w:val="it-CH"/>
        </w:rPr>
        <w:tab/>
        <w:t>LI for device triggering</w:t>
      </w:r>
      <w:bookmarkEnd w:id="370"/>
    </w:p>
    <w:p w14:paraId="2305DD43" w14:textId="189F6CC0" w:rsidR="0041367E" w:rsidRPr="00E973AB" w:rsidRDefault="0041367E" w:rsidP="0041367E">
      <w:pPr>
        <w:pStyle w:val="Heading4"/>
        <w:rPr>
          <w:lang w:val="it-CH"/>
        </w:rPr>
      </w:pPr>
      <w:bookmarkStart w:id="371" w:name="_Toc135598725"/>
      <w:r w:rsidRPr="00E973AB">
        <w:rPr>
          <w:lang w:val="it-CH"/>
        </w:rPr>
        <w:t>7.8.3.1</w:t>
      </w:r>
      <w:r w:rsidRPr="00E973AB">
        <w:rPr>
          <w:lang w:val="it-CH"/>
        </w:rPr>
        <w:tab/>
      </w:r>
      <w:r w:rsidRPr="00E973AB">
        <w:rPr>
          <w:rFonts w:cs="Arial"/>
          <w:szCs w:val="24"/>
          <w:lang w:val="it-CH"/>
        </w:rPr>
        <w:t>Generation of xIRI LI_X2 at IRI-POI in SCEF over LI_X2</w:t>
      </w:r>
      <w:bookmarkEnd w:id="371"/>
    </w:p>
    <w:p w14:paraId="330606E4" w14:textId="3DCD7AB1" w:rsidR="0041367E" w:rsidRPr="00760004" w:rsidRDefault="0041367E" w:rsidP="0041367E">
      <w:pPr>
        <w:pStyle w:val="Heading5"/>
      </w:pPr>
      <w:bookmarkStart w:id="372" w:name="_Toc135598726"/>
      <w:r>
        <w:t>7.8.3.1.1</w:t>
      </w:r>
      <w:r w:rsidRPr="00760004">
        <w:tab/>
      </w:r>
      <w:r>
        <w:t>General</w:t>
      </w:r>
      <w:bookmarkEnd w:id="372"/>
    </w:p>
    <w:p w14:paraId="09433179" w14:textId="425EB013" w:rsidR="0041367E" w:rsidRDefault="0041367E" w:rsidP="0041367E">
      <w:r w:rsidRPr="00467377">
        <w:t xml:space="preserve">The IRI-POI present in the </w:t>
      </w:r>
      <w:r>
        <w:t>SCEF</w:t>
      </w:r>
      <w:r w:rsidRPr="00467377">
        <w:t xml:space="preserve"> shall send the xIRIs over LI_X2 for each of the events listed in TS 33.127 </w:t>
      </w:r>
      <w:r>
        <w:t xml:space="preserve">[5] </w:t>
      </w:r>
      <w:r w:rsidRPr="00467377">
        <w:t xml:space="preserve">clause </w:t>
      </w:r>
      <w:r>
        <w:t>7.</w:t>
      </w:r>
      <w:r w:rsidR="00FC6B8E">
        <w:t>11</w:t>
      </w:r>
      <w:r>
        <w:t>.3.4</w:t>
      </w:r>
      <w:r w:rsidRPr="00467377">
        <w:t xml:space="preserve">, the details of which are described in the following </w:t>
      </w:r>
      <w:r>
        <w:t>clause</w:t>
      </w:r>
      <w:r w:rsidRPr="00467377">
        <w:t>s.</w:t>
      </w:r>
    </w:p>
    <w:p w14:paraId="71CD9DDC" w14:textId="6E7B9F26" w:rsidR="0041367E" w:rsidRPr="00760004" w:rsidRDefault="0041367E" w:rsidP="0041367E">
      <w:pPr>
        <w:pStyle w:val="Heading5"/>
      </w:pPr>
      <w:bookmarkStart w:id="373" w:name="_Toc135598727"/>
      <w:r>
        <w:t>7.8.3.1.2</w:t>
      </w:r>
      <w:r w:rsidRPr="00760004">
        <w:tab/>
      </w:r>
      <w:r>
        <w:t>Device trigger</w:t>
      </w:r>
      <w:bookmarkEnd w:id="373"/>
    </w:p>
    <w:p w14:paraId="782DF5E2" w14:textId="77777777" w:rsidR="0041367E" w:rsidRDefault="0041367E" w:rsidP="0041367E">
      <w:r w:rsidRPr="000C5A29">
        <w:t xml:space="preserve">The IRI-POI in the </w:t>
      </w:r>
      <w:r>
        <w:t>SCEF</w:t>
      </w:r>
      <w:r w:rsidRPr="000C5A29">
        <w:t xml:space="preserve"> shall generate an xIRI containing a</w:t>
      </w:r>
      <w:r>
        <w:t xml:space="preserve"> SCEFDeviceTrigger</w:t>
      </w:r>
      <w:r w:rsidRPr="000C5A29">
        <w:t xml:space="preserve"> record when the IRI-POI present in the</w:t>
      </w:r>
      <w:r>
        <w:t xml:space="preserve"> SCEF</w:t>
      </w:r>
      <w:r w:rsidRPr="000C5A29">
        <w:t xml:space="preserve"> detects that a</w:t>
      </w:r>
      <w:r>
        <w:t>n</w:t>
      </w:r>
      <w:r w:rsidRPr="000C5A29">
        <w:t xml:space="preserve"> </w:t>
      </w:r>
      <w:r>
        <w:t xml:space="preserve">SCS/AS has sent a Device triggering request to a target </w:t>
      </w:r>
      <w:r w:rsidRPr="000C5A29">
        <w:t>UE matching one of the target identifiers</w:t>
      </w:r>
      <w:r>
        <w:t>.</w:t>
      </w:r>
    </w:p>
    <w:p w14:paraId="163ECDC6" w14:textId="77777777" w:rsidR="0041367E" w:rsidRDefault="0041367E" w:rsidP="0041367E">
      <w:r w:rsidRPr="000C5A29">
        <w:t xml:space="preserve">Accordingly, the IRI-POI in the </w:t>
      </w:r>
      <w:r>
        <w:t>SCEF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0268E359" w14:textId="77777777" w:rsidR="0041367E" w:rsidRPr="00E74050" w:rsidRDefault="0041367E" w:rsidP="0041367E">
      <w:pPr>
        <w:pStyle w:val="B1"/>
      </w:pPr>
      <w:r w:rsidRPr="00E74050">
        <w:t>-</w:t>
      </w:r>
      <w:r w:rsidRPr="00E74050">
        <w:tab/>
      </w:r>
      <w:r w:rsidRPr="00E74050">
        <w:rPr>
          <w:lang w:val="en-US" w:eastAsia="fr-FR"/>
        </w:rPr>
        <w:t>SCEF sends a Device triggering response to the SCS/AS to acknowledge the reception</w:t>
      </w:r>
      <w:r w:rsidRPr="00E74050">
        <w:t xml:space="preserve"> </w:t>
      </w:r>
      <w:r w:rsidRPr="00E74050">
        <w:rPr>
          <w:lang w:val="en-US" w:eastAsia="fr-FR"/>
        </w:rPr>
        <w:t>of a Device triggering reques</w:t>
      </w:r>
      <w:r>
        <w:rPr>
          <w:lang w:val="en-US" w:eastAsia="fr-FR"/>
        </w:rPr>
        <w:t>t with MSISDN or External Identifier matching the target identifier</w:t>
      </w:r>
      <w:r w:rsidRPr="00E74050">
        <w:rPr>
          <w:color w:val="FF0000"/>
          <w:lang w:val="en-US" w:eastAsia="fr-FR"/>
        </w:rPr>
        <w:t xml:space="preserve"> </w:t>
      </w:r>
      <w:r w:rsidRPr="00E74050">
        <w:t xml:space="preserve">(See TS 29.122 </w:t>
      </w:r>
      <w:r>
        <w:t>[63] clause 5.7</w:t>
      </w:r>
      <w:r w:rsidRPr="00E74050">
        <w:t>).</w:t>
      </w:r>
    </w:p>
    <w:p w14:paraId="0CE68C93" w14:textId="65C760C9" w:rsidR="0041367E" w:rsidRPr="00FE128A" w:rsidRDefault="0041367E" w:rsidP="0041367E">
      <w:pPr>
        <w:pStyle w:val="B1"/>
        <w:rPr>
          <w:rFonts w:eastAsiaTheme="minorHAnsi" w:cstheme="minorBidi"/>
          <w:lang w:eastAsia="fr-FR"/>
        </w:rPr>
      </w:pPr>
      <w:r w:rsidRPr="00E74050">
        <w:t>-</w:t>
      </w:r>
      <w:r w:rsidRPr="00E74050">
        <w:tab/>
        <w:t xml:space="preserve">SCEF sends a T4 Device-Trigger-Request (DTR) to SM-SC with Trigger-Action AVP set to TRIGGER and User-Identifier AVP matching the IMSI of the target UE </w:t>
      </w:r>
      <w:r>
        <w:t xml:space="preserve">as specified in </w:t>
      </w:r>
      <w:r w:rsidRPr="00E74050">
        <w:t xml:space="preserve">TS 29.337 </w:t>
      </w:r>
      <w:r>
        <w:t>[60] clause</w:t>
      </w:r>
      <w:r w:rsidRPr="00FE128A">
        <w:t xml:space="preserve"> 5.2.1.</w:t>
      </w:r>
    </w:p>
    <w:p w14:paraId="03ABA293" w14:textId="596C39DB" w:rsidR="0041367E" w:rsidRPr="00604F0D" w:rsidRDefault="0041367E" w:rsidP="007B6AC5">
      <w:pPr>
        <w:pStyle w:val="TH"/>
      </w:pPr>
      <w:r w:rsidRPr="00A169A0">
        <w:t xml:space="preserve">Table </w:t>
      </w:r>
      <w:r>
        <w:t>7.8.3-1</w:t>
      </w:r>
      <w:r w:rsidRPr="00A169A0">
        <w:t xml:space="preserve">: </w:t>
      </w:r>
      <w:r>
        <w:t>SCEFDeviceTrigger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7C074B" w14:paraId="3BDD4129" w14:textId="77777777" w:rsidTr="00822E9A">
        <w:tc>
          <w:tcPr>
            <w:tcW w:w="2161" w:type="dxa"/>
            <w:shd w:val="clear" w:color="auto" w:fill="auto"/>
          </w:tcPr>
          <w:p w14:paraId="6A888A3A" w14:textId="77777777" w:rsidR="0041367E" w:rsidRPr="007C074B" w:rsidRDefault="0041367E" w:rsidP="007B6AC5">
            <w:pPr>
              <w:pStyle w:val="TAH"/>
            </w:pPr>
            <w:r w:rsidRPr="007C074B">
              <w:t>Field name</w:t>
            </w:r>
          </w:p>
        </w:tc>
        <w:tc>
          <w:tcPr>
            <w:tcW w:w="6069" w:type="dxa"/>
            <w:shd w:val="clear" w:color="auto" w:fill="auto"/>
          </w:tcPr>
          <w:p w14:paraId="132BC3CB" w14:textId="77777777" w:rsidR="0041367E" w:rsidRPr="007C074B" w:rsidRDefault="0041367E" w:rsidP="007B6AC5">
            <w:pPr>
              <w:pStyle w:val="TAH"/>
            </w:pPr>
            <w:r>
              <w:t>Value</w:t>
            </w:r>
          </w:p>
        </w:tc>
        <w:tc>
          <w:tcPr>
            <w:tcW w:w="832" w:type="dxa"/>
            <w:shd w:val="clear" w:color="auto" w:fill="auto"/>
          </w:tcPr>
          <w:p w14:paraId="110304D6" w14:textId="77777777" w:rsidR="0041367E" w:rsidRPr="007C074B" w:rsidRDefault="0041367E" w:rsidP="007B6AC5">
            <w:pPr>
              <w:pStyle w:val="TAH"/>
            </w:pPr>
            <w:r w:rsidRPr="007C074B">
              <w:t>M/C/O</w:t>
            </w:r>
          </w:p>
        </w:tc>
      </w:tr>
      <w:tr w:rsidR="0041367E" w:rsidRPr="00AB4A66" w14:paraId="438EBA88" w14:textId="77777777" w:rsidTr="00822E9A">
        <w:tc>
          <w:tcPr>
            <w:tcW w:w="2161" w:type="dxa"/>
            <w:shd w:val="clear" w:color="auto" w:fill="auto"/>
          </w:tcPr>
          <w:p w14:paraId="32199D4F" w14:textId="77777777" w:rsidR="0041367E" w:rsidRPr="00AB4A66" w:rsidRDefault="0041367E" w:rsidP="007B6AC5">
            <w:pPr>
              <w:pStyle w:val="TAL"/>
            </w:pPr>
            <w:r>
              <w:t>iMSI</w:t>
            </w:r>
          </w:p>
        </w:tc>
        <w:tc>
          <w:tcPr>
            <w:tcW w:w="6069" w:type="dxa"/>
            <w:shd w:val="clear" w:color="auto" w:fill="auto"/>
          </w:tcPr>
          <w:p w14:paraId="1BB4AA41" w14:textId="77777777" w:rsidR="0041367E" w:rsidRPr="00AB4A66" w:rsidRDefault="0041367E" w:rsidP="007B6AC5">
            <w:pPr>
              <w:pStyle w:val="TAL"/>
            </w:pPr>
            <w:r>
              <w:t>IMSI</w:t>
            </w:r>
            <w:r w:rsidRPr="00AB4A66">
              <w:t xml:space="preserve"> associated with the UE</w:t>
            </w:r>
          </w:p>
        </w:tc>
        <w:tc>
          <w:tcPr>
            <w:tcW w:w="832" w:type="dxa"/>
            <w:shd w:val="clear" w:color="auto" w:fill="auto"/>
          </w:tcPr>
          <w:p w14:paraId="7CF44F2F" w14:textId="77777777" w:rsidR="0041367E" w:rsidRPr="00AB4A66" w:rsidRDefault="0041367E" w:rsidP="007B6AC5">
            <w:pPr>
              <w:pStyle w:val="TAL"/>
            </w:pPr>
            <w:r>
              <w:t>C</w:t>
            </w:r>
          </w:p>
        </w:tc>
      </w:tr>
      <w:tr w:rsidR="0041367E" w:rsidRPr="00AB4A66" w14:paraId="02AE776B" w14:textId="77777777" w:rsidTr="00822E9A">
        <w:tc>
          <w:tcPr>
            <w:tcW w:w="2161" w:type="dxa"/>
            <w:shd w:val="clear" w:color="auto" w:fill="auto"/>
          </w:tcPr>
          <w:p w14:paraId="5596C201" w14:textId="77777777" w:rsidR="0041367E" w:rsidRPr="00AB4A66" w:rsidRDefault="0041367E" w:rsidP="007B6AC5">
            <w:pPr>
              <w:pStyle w:val="TAL"/>
            </w:pPr>
            <w:r>
              <w:t>mSISDN</w:t>
            </w:r>
          </w:p>
        </w:tc>
        <w:tc>
          <w:tcPr>
            <w:tcW w:w="6069" w:type="dxa"/>
            <w:shd w:val="clear" w:color="auto" w:fill="auto"/>
          </w:tcPr>
          <w:p w14:paraId="139D8EF6" w14:textId="77777777" w:rsidR="0041367E" w:rsidRPr="00AB4A66" w:rsidRDefault="0041367E" w:rsidP="007B6AC5">
            <w:pPr>
              <w:pStyle w:val="TAL"/>
            </w:pPr>
            <w:r>
              <w:t>MSISDN</w:t>
            </w:r>
            <w:r w:rsidRPr="00AB4A66">
              <w:t xml:space="preserve"> used with the UE</w:t>
            </w:r>
          </w:p>
        </w:tc>
        <w:tc>
          <w:tcPr>
            <w:tcW w:w="832" w:type="dxa"/>
            <w:shd w:val="clear" w:color="auto" w:fill="auto"/>
          </w:tcPr>
          <w:p w14:paraId="1E822ABE" w14:textId="77777777" w:rsidR="0041367E" w:rsidRPr="00AB4A66" w:rsidRDefault="0041367E" w:rsidP="007B6AC5">
            <w:pPr>
              <w:pStyle w:val="TAL"/>
            </w:pPr>
            <w:r>
              <w:t>C</w:t>
            </w:r>
          </w:p>
        </w:tc>
      </w:tr>
      <w:tr w:rsidR="0041367E" w:rsidRPr="00AB4A66" w14:paraId="276B7A5A" w14:textId="77777777" w:rsidTr="00822E9A">
        <w:tc>
          <w:tcPr>
            <w:tcW w:w="2161" w:type="dxa"/>
            <w:shd w:val="clear" w:color="auto" w:fill="auto"/>
          </w:tcPr>
          <w:p w14:paraId="7A2806C7" w14:textId="77777777" w:rsidR="0041367E" w:rsidRPr="00AB4A66" w:rsidRDefault="0041367E" w:rsidP="007B6AC5">
            <w:pPr>
              <w:pStyle w:val="TAL"/>
            </w:pPr>
            <w:r>
              <w:t>externalIdentifier</w:t>
            </w:r>
          </w:p>
        </w:tc>
        <w:tc>
          <w:tcPr>
            <w:tcW w:w="6069" w:type="dxa"/>
            <w:shd w:val="clear" w:color="auto" w:fill="auto"/>
          </w:tcPr>
          <w:p w14:paraId="6C99085D" w14:textId="77777777" w:rsidR="0041367E" w:rsidRPr="00AB4A66" w:rsidRDefault="0041367E" w:rsidP="007B6AC5">
            <w:pPr>
              <w:pStyle w:val="TAL"/>
            </w:pPr>
            <w:r>
              <w:t>External Identifier</w:t>
            </w:r>
            <w:r w:rsidRPr="00AB4A66">
              <w:t xml:space="preserve"> used with the UE</w:t>
            </w:r>
          </w:p>
        </w:tc>
        <w:tc>
          <w:tcPr>
            <w:tcW w:w="832" w:type="dxa"/>
            <w:shd w:val="clear" w:color="auto" w:fill="auto"/>
          </w:tcPr>
          <w:p w14:paraId="45E2C34F" w14:textId="77777777" w:rsidR="0041367E" w:rsidRPr="00AB4A66" w:rsidRDefault="0041367E" w:rsidP="007B6AC5">
            <w:pPr>
              <w:pStyle w:val="TAL"/>
            </w:pPr>
            <w:r>
              <w:t>C</w:t>
            </w:r>
          </w:p>
        </w:tc>
      </w:tr>
      <w:tr w:rsidR="0041367E" w:rsidRPr="00AB4A66" w14:paraId="2A526B6C" w14:textId="77777777" w:rsidTr="00822E9A">
        <w:tc>
          <w:tcPr>
            <w:tcW w:w="2161" w:type="dxa"/>
            <w:shd w:val="clear" w:color="auto" w:fill="auto"/>
          </w:tcPr>
          <w:p w14:paraId="6141A190" w14:textId="77777777" w:rsidR="0041367E" w:rsidRPr="00AB4A66" w:rsidRDefault="0041367E" w:rsidP="007B6AC5">
            <w:pPr>
              <w:pStyle w:val="TAL"/>
            </w:pPr>
            <w:r w:rsidRPr="00AB4A66">
              <w:t>triggerId</w:t>
            </w:r>
          </w:p>
        </w:tc>
        <w:tc>
          <w:tcPr>
            <w:tcW w:w="6069" w:type="dxa"/>
            <w:shd w:val="clear" w:color="auto" w:fill="auto"/>
          </w:tcPr>
          <w:p w14:paraId="2DE00D78" w14:textId="77777777" w:rsidR="0041367E" w:rsidRPr="00AB4A66" w:rsidRDefault="0041367E" w:rsidP="007B6AC5">
            <w:pPr>
              <w:pStyle w:val="TAL"/>
            </w:pPr>
            <w:r w:rsidRPr="00AB4A66">
              <w:t>Identity of the Device trigger that should be provided in the deviceTriggeringDeliveryReportNotification IRI, Device trigger replacement IRI and Device trigger cancellation IRI</w:t>
            </w:r>
          </w:p>
        </w:tc>
        <w:tc>
          <w:tcPr>
            <w:tcW w:w="832" w:type="dxa"/>
            <w:shd w:val="clear" w:color="auto" w:fill="auto"/>
          </w:tcPr>
          <w:p w14:paraId="07718D9D" w14:textId="77777777" w:rsidR="0041367E" w:rsidRPr="00AB4A66" w:rsidRDefault="0041367E" w:rsidP="007B6AC5">
            <w:pPr>
              <w:pStyle w:val="TAL"/>
            </w:pPr>
            <w:r w:rsidRPr="00AB4A66">
              <w:t>M</w:t>
            </w:r>
          </w:p>
        </w:tc>
      </w:tr>
      <w:tr w:rsidR="0041367E" w:rsidRPr="00AB4A66" w14:paraId="082375CD" w14:textId="77777777" w:rsidTr="00822E9A">
        <w:tc>
          <w:tcPr>
            <w:tcW w:w="2161" w:type="dxa"/>
            <w:shd w:val="clear" w:color="auto" w:fill="auto"/>
          </w:tcPr>
          <w:p w14:paraId="36EFC83B" w14:textId="77777777" w:rsidR="0041367E" w:rsidRPr="00AB4A66" w:rsidRDefault="0041367E" w:rsidP="007B6AC5">
            <w:pPr>
              <w:pStyle w:val="TAL"/>
            </w:pPr>
            <w:r>
              <w:t>sCSASID</w:t>
            </w:r>
          </w:p>
        </w:tc>
        <w:tc>
          <w:tcPr>
            <w:tcW w:w="6069" w:type="dxa"/>
            <w:shd w:val="clear" w:color="auto" w:fill="auto"/>
          </w:tcPr>
          <w:p w14:paraId="27E1498A" w14:textId="77777777" w:rsidR="0041367E" w:rsidRPr="00AB4A66" w:rsidRDefault="0041367E" w:rsidP="007B6AC5">
            <w:pPr>
              <w:pStyle w:val="TAL"/>
            </w:pPr>
            <w:r w:rsidRPr="00AB4A66">
              <w:t xml:space="preserve">The </w:t>
            </w:r>
            <w:r>
              <w:t>SCS/AS</w:t>
            </w:r>
            <w:r w:rsidRPr="00AB4A66">
              <w:t xml:space="preserve"> sending the Device trigger</w:t>
            </w:r>
          </w:p>
        </w:tc>
        <w:tc>
          <w:tcPr>
            <w:tcW w:w="832" w:type="dxa"/>
            <w:shd w:val="clear" w:color="auto" w:fill="auto"/>
          </w:tcPr>
          <w:p w14:paraId="08CEFF43" w14:textId="77777777" w:rsidR="0041367E" w:rsidRPr="00AB4A66" w:rsidRDefault="0041367E" w:rsidP="007B6AC5">
            <w:pPr>
              <w:pStyle w:val="TAL"/>
            </w:pPr>
            <w:r w:rsidRPr="00AB4A66">
              <w:t>M</w:t>
            </w:r>
          </w:p>
        </w:tc>
      </w:tr>
      <w:tr w:rsidR="0041367E" w:rsidRPr="00AB4A66" w14:paraId="5BB5FFA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36ADF63" w14:textId="77777777" w:rsidR="0041367E" w:rsidRPr="00AB4A66" w:rsidRDefault="0041367E" w:rsidP="007B6AC5">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608AF5B" w14:textId="77777777" w:rsidR="0041367E" w:rsidRPr="00AB4A66" w:rsidRDefault="0041367E" w:rsidP="007B6AC5">
            <w:pPr>
              <w:pStyle w:val="TAL"/>
            </w:pPr>
            <w:r w:rsidRPr="00AB4A66">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63C2075" w14:textId="77777777" w:rsidR="0041367E" w:rsidRPr="00AB4A66" w:rsidRDefault="0041367E" w:rsidP="007B6AC5">
            <w:pPr>
              <w:pStyle w:val="TAL"/>
            </w:pPr>
            <w:r w:rsidRPr="00AB4A66">
              <w:t>C</w:t>
            </w:r>
          </w:p>
        </w:tc>
      </w:tr>
      <w:tr w:rsidR="0041367E" w:rsidRPr="00AB4A66" w14:paraId="03423722"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01D404B" w14:textId="77777777" w:rsidR="0041367E" w:rsidRPr="00AB4A66" w:rsidRDefault="0041367E" w:rsidP="007B6AC5">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D3877E8" w14:textId="77777777" w:rsidR="0041367E" w:rsidRPr="00AB4A66" w:rsidRDefault="0041367E" w:rsidP="007B6AC5">
            <w:pPr>
              <w:pStyle w:val="TAL"/>
            </w:pPr>
            <w:r w:rsidRPr="00AB4A66">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5CC018" w14:textId="77777777" w:rsidR="0041367E" w:rsidRPr="00AB4A66" w:rsidRDefault="0041367E" w:rsidP="007B6AC5">
            <w:pPr>
              <w:pStyle w:val="TAL"/>
            </w:pPr>
            <w:r w:rsidRPr="00AB4A66">
              <w:t>C</w:t>
            </w:r>
          </w:p>
        </w:tc>
      </w:tr>
      <w:tr w:rsidR="0041367E" w:rsidRPr="00AB4A66" w14:paraId="04DCE841"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E49C1BC" w14:textId="77777777" w:rsidR="0041367E" w:rsidRPr="00AB4A66" w:rsidRDefault="0041367E" w:rsidP="007B6AC5">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E9A0D7D" w14:textId="77777777" w:rsidR="0041367E" w:rsidRPr="00AB4A66" w:rsidRDefault="0041367E" w:rsidP="007B6AC5">
            <w:pPr>
              <w:pStyle w:val="TAL"/>
            </w:pPr>
            <w:r w:rsidRPr="00AB4A66">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0423C4" w14:textId="77777777" w:rsidR="0041367E" w:rsidRPr="00AB4A66" w:rsidRDefault="0041367E" w:rsidP="007B6AC5">
            <w:pPr>
              <w:pStyle w:val="TAL"/>
            </w:pPr>
            <w:r w:rsidRPr="00AB4A66">
              <w:t>C</w:t>
            </w:r>
          </w:p>
        </w:tc>
      </w:tr>
      <w:tr w:rsidR="0041367E" w:rsidRPr="00AB4A66" w14:paraId="5AD1364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9C6B51F" w14:textId="77777777" w:rsidR="0041367E" w:rsidRPr="00AB4A66" w:rsidRDefault="0041367E" w:rsidP="007B6AC5">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71F1FE2" w14:textId="77777777" w:rsidR="0041367E" w:rsidRPr="00AB4A66" w:rsidRDefault="0041367E" w:rsidP="007B6AC5">
            <w:pPr>
              <w:pStyle w:val="TAL"/>
            </w:pPr>
            <w:r>
              <w:t>Application</w:t>
            </w:r>
            <w:r w:rsidRPr="00AB4A66">
              <w:t xml:space="preserve"> </w:t>
            </w:r>
            <w:r>
              <w:t xml:space="preserve">identity </w:t>
            </w:r>
            <w:r w:rsidRPr="00AB4A66">
              <w:t xml:space="preserve">on the </w:t>
            </w:r>
            <w:r>
              <w:t>SCS/AS</w:t>
            </w:r>
            <w:r w:rsidRPr="00AB4A66">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16EEBB" w14:textId="77777777" w:rsidR="0041367E" w:rsidRPr="00AB4A66" w:rsidRDefault="0041367E" w:rsidP="007B6AC5">
            <w:pPr>
              <w:pStyle w:val="TAL"/>
            </w:pPr>
            <w:r w:rsidRPr="00AB4A66">
              <w:t>C</w:t>
            </w:r>
          </w:p>
        </w:tc>
      </w:tr>
      <w:tr w:rsidR="0041367E" w:rsidRPr="006F1DD9" w14:paraId="4A9CA85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71D14EC" w14:textId="77777777" w:rsidR="0041367E" w:rsidRPr="00AB4A66" w:rsidRDefault="0041367E" w:rsidP="007B6AC5">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1B85942" w14:textId="77777777" w:rsidR="0041367E" w:rsidRPr="006F1DD9" w:rsidRDefault="0041367E" w:rsidP="007B6AC5">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3845034E" w14:textId="77777777" w:rsidR="0041367E" w:rsidRPr="006F1DD9" w:rsidRDefault="0041367E" w:rsidP="007B6AC5">
            <w:pPr>
              <w:pStyle w:val="TAL"/>
            </w:pPr>
            <w:r w:rsidRPr="006F1DD9">
              <w:t>C</w:t>
            </w:r>
          </w:p>
        </w:tc>
      </w:tr>
    </w:tbl>
    <w:p w14:paraId="76F4009A" w14:textId="77777777" w:rsidR="0041367E" w:rsidRDefault="0041367E" w:rsidP="0041367E"/>
    <w:p w14:paraId="4D0FB13B" w14:textId="77777777" w:rsidR="000443C3" w:rsidRDefault="0041367E" w:rsidP="000443C3">
      <w:pPr>
        <w:pStyle w:val="Heading5"/>
      </w:pPr>
      <w:bookmarkStart w:id="374" w:name="_Toc135598728"/>
      <w:r>
        <w:t>7.8.3.1.3</w:t>
      </w:r>
      <w:r w:rsidRPr="00760004">
        <w:tab/>
      </w:r>
      <w:r>
        <w:t>Device trigger replacement</w:t>
      </w:r>
      <w:bookmarkEnd w:id="374"/>
    </w:p>
    <w:p w14:paraId="09C807B7" w14:textId="4ABCEE53"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DeviceTriggerReplace record when the IRI-POI present in the </w:t>
      </w:r>
      <w:r>
        <w:t>SC</w:t>
      </w:r>
      <w:r w:rsidRPr="00AB4A66">
        <w:t xml:space="preserve">EF detects that an </w:t>
      </w:r>
      <w:r>
        <w:t>SCS/AS</w:t>
      </w:r>
      <w:r w:rsidRPr="00AB4A66">
        <w:t xml:space="preserve"> has sent a Device trigger</w:t>
      </w:r>
      <w:r>
        <w:t>ing</w:t>
      </w:r>
      <w:r w:rsidRPr="00AB4A66">
        <w:t xml:space="preserve"> replacement for a previously sent Device trigger</w:t>
      </w:r>
      <w:r>
        <w:t>ing request</w:t>
      </w:r>
      <w:r w:rsidRPr="00AB4A66">
        <w:t xml:space="preserve"> to a UE matching one of the target identifiers provided via LI_X1 to the IRI POI in the </w:t>
      </w:r>
      <w:r>
        <w:t>SC</w:t>
      </w:r>
      <w:r w:rsidRPr="00AB4A66">
        <w:t xml:space="preserve">EF. It </w:t>
      </w:r>
      <w:r w:rsidRPr="00641775">
        <w:t>replaces a previously submitted Device trigger</w:t>
      </w:r>
      <w:r>
        <w:t>ing request</w:t>
      </w:r>
      <w:r w:rsidRPr="00641775">
        <w:t xml:space="preserve"> which has not yet been delivered to the UE.</w:t>
      </w:r>
    </w:p>
    <w:p w14:paraId="59DC9D05"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7F80A2BA" w14:textId="77777777" w:rsidR="0041367E" w:rsidRPr="00E74050" w:rsidRDefault="0041367E" w:rsidP="0041367E">
      <w:pPr>
        <w:pStyle w:val="B1"/>
      </w:pPr>
      <w:r w:rsidRPr="00E74050">
        <w:t>-</w:t>
      </w:r>
      <w:r w:rsidRPr="00E74050">
        <w:tab/>
        <w:t>SCEF receives a Device triggering request (for a Device trigger replacement) from an SCS/AS</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04EFB894" w14:textId="3CC8E133" w:rsidR="0041367E" w:rsidRPr="00C54BA8" w:rsidRDefault="0041367E" w:rsidP="0041367E">
      <w:pPr>
        <w:pStyle w:val="B1"/>
      </w:pPr>
      <w:r w:rsidRPr="00C54BA8">
        <w:t>-</w:t>
      </w:r>
      <w:r w:rsidRPr="00C54BA8">
        <w:tab/>
        <w:t>SCEF sends a T4 Device-Trigger-Request (DTR) to SM-SC with Trigger-Action AVP set to REPLACE and User-Identifier AVP matching the IMSI of the target UE as specified in TS 29.337 [60] clause 5.2.1</w:t>
      </w:r>
      <w:r w:rsidRPr="00C54BA8">
        <w:rPr>
          <w:lang w:val="en-US" w:eastAsia="fr-FR"/>
        </w:rPr>
        <w:t>.</w:t>
      </w:r>
    </w:p>
    <w:p w14:paraId="7B88B4BE" w14:textId="5326464F" w:rsidR="0041367E" w:rsidRPr="00604F0D" w:rsidRDefault="0041367E" w:rsidP="007B6AC5">
      <w:pPr>
        <w:pStyle w:val="TH"/>
      </w:pPr>
      <w:r w:rsidRPr="00A169A0">
        <w:t>Table</w:t>
      </w:r>
      <w:r>
        <w:t>7.8.3-2</w:t>
      </w:r>
      <w:r w:rsidRPr="00A169A0">
        <w:t xml:space="preserve">: </w:t>
      </w:r>
      <w:r>
        <w:t>SCEFDeviceTriggerReplace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6315D5F4" w14:textId="77777777" w:rsidTr="00822E9A">
        <w:tc>
          <w:tcPr>
            <w:tcW w:w="2161" w:type="dxa"/>
            <w:shd w:val="clear" w:color="auto" w:fill="auto"/>
          </w:tcPr>
          <w:p w14:paraId="468AD8F4" w14:textId="77777777" w:rsidR="0041367E" w:rsidRPr="003071DB" w:rsidRDefault="0041367E" w:rsidP="007B6AC5">
            <w:pPr>
              <w:pStyle w:val="TAH"/>
            </w:pPr>
            <w:r w:rsidRPr="003071DB">
              <w:t>Field name</w:t>
            </w:r>
          </w:p>
        </w:tc>
        <w:tc>
          <w:tcPr>
            <w:tcW w:w="6069" w:type="dxa"/>
            <w:shd w:val="clear" w:color="auto" w:fill="auto"/>
          </w:tcPr>
          <w:p w14:paraId="57B1F343" w14:textId="77777777" w:rsidR="0041367E" w:rsidRPr="003071DB" w:rsidRDefault="0041367E" w:rsidP="007B6AC5">
            <w:pPr>
              <w:pStyle w:val="TAH"/>
            </w:pPr>
            <w:r>
              <w:t>Value</w:t>
            </w:r>
          </w:p>
        </w:tc>
        <w:tc>
          <w:tcPr>
            <w:tcW w:w="832" w:type="dxa"/>
            <w:shd w:val="clear" w:color="auto" w:fill="auto"/>
          </w:tcPr>
          <w:p w14:paraId="60CE3D62" w14:textId="77777777" w:rsidR="0041367E" w:rsidRPr="003071DB" w:rsidRDefault="0041367E" w:rsidP="007B6AC5">
            <w:pPr>
              <w:pStyle w:val="TAH"/>
            </w:pPr>
            <w:r w:rsidRPr="003071DB">
              <w:t>M/C/O</w:t>
            </w:r>
          </w:p>
        </w:tc>
      </w:tr>
      <w:tr w:rsidR="0041367E" w:rsidRPr="007C074B" w14:paraId="244538DC" w14:textId="77777777" w:rsidTr="00822E9A">
        <w:tc>
          <w:tcPr>
            <w:tcW w:w="2161" w:type="dxa"/>
            <w:shd w:val="clear" w:color="auto" w:fill="auto"/>
          </w:tcPr>
          <w:p w14:paraId="57BDED6C" w14:textId="77777777" w:rsidR="0041367E" w:rsidRPr="007C074B" w:rsidRDefault="0041367E" w:rsidP="007B6AC5">
            <w:pPr>
              <w:pStyle w:val="TAL"/>
            </w:pPr>
            <w:r>
              <w:t>iMSI</w:t>
            </w:r>
          </w:p>
        </w:tc>
        <w:tc>
          <w:tcPr>
            <w:tcW w:w="6069" w:type="dxa"/>
            <w:shd w:val="clear" w:color="auto" w:fill="auto"/>
          </w:tcPr>
          <w:p w14:paraId="2C4A24C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33717FEB" w14:textId="77777777" w:rsidR="0041367E" w:rsidRPr="007C074B" w:rsidRDefault="0041367E" w:rsidP="007B6AC5">
            <w:pPr>
              <w:pStyle w:val="TAL"/>
            </w:pPr>
            <w:r>
              <w:t>C</w:t>
            </w:r>
          </w:p>
        </w:tc>
      </w:tr>
      <w:tr w:rsidR="0041367E" w:rsidRPr="007C074B" w14:paraId="6189D1A9" w14:textId="77777777" w:rsidTr="00822E9A">
        <w:tc>
          <w:tcPr>
            <w:tcW w:w="2161" w:type="dxa"/>
            <w:shd w:val="clear" w:color="auto" w:fill="auto"/>
          </w:tcPr>
          <w:p w14:paraId="0EA30546" w14:textId="77777777" w:rsidR="0041367E" w:rsidRPr="007C074B" w:rsidRDefault="0041367E" w:rsidP="007B6AC5">
            <w:pPr>
              <w:pStyle w:val="TAL"/>
            </w:pPr>
            <w:r>
              <w:t>mSISDN</w:t>
            </w:r>
          </w:p>
        </w:tc>
        <w:tc>
          <w:tcPr>
            <w:tcW w:w="6069" w:type="dxa"/>
            <w:shd w:val="clear" w:color="auto" w:fill="auto"/>
          </w:tcPr>
          <w:p w14:paraId="1F0E0E7F" w14:textId="77777777" w:rsidR="0041367E" w:rsidRPr="007C074B" w:rsidRDefault="0041367E" w:rsidP="007B6AC5">
            <w:pPr>
              <w:pStyle w:val="TAL"/>
            </w:pPr>
            <w:r>
              <w:t>MSISDN</w:t>
            </w:r>
            <w:r w:rsidRPr="007C074B">
              <w:t xml:space="preserve"> used with the </w:t>
            </w:r>
            <w:r>
              <w:t xml:space="preserve">taget </w:t>
            </w:r>
            <w:r w:rsidRPr="007C074B">
              <w:t>UE</w:t>
            </w:r>
          </w:p>
        </w:tc>
        <w:tc>
          <w:tcPr>
            <w:tcW w:w="832" w:type="dxa"/>
            <w:shd w:val="clear" w:color="auto" w:fill="auto"/>
          </w:tcPr>
          <w:p w14:paraId="794EDD39" w14:textId="77777777" w:rsidR="0041367E" w:rsidRPr="007C074B" w:rsidRDefault="0041367E" w:rsidP="007B6AC5">
            <w:pPr>
              <w:pStyle w:val="TAL"/>
            </w:pPr>
            <w:r>
              <w:t>C</w:t>
            </w:r>
          </w:p>
        </w:tc>
      </w:tr>
      <w:tr w:rsidR="0041367E" w:rsidRPr="007C074B" w14:paraId="3C30220E" w14:textId="77777777" w:rsidTr="00822E9A">
        <w:tc>
          <w:tcPr>
            <w:tcW w:w="2161" w:type="dxa"/>
            <w:shd w:val="clear" w:color="auto" w:fill="auto"/>
          </w:tcPr>
          <w:p w14:paraId="7F3D2744" w14:textId="77777777" w:rsidR="0041367E" w:rsidRPr="007C074B" w:rsidRDefault="0041367E" w:rsidP="007B6AC5">
            <w:pPr>
              <w:pStyle w:val="TAL"/>
            </w:pPr>
            <w:r>
              <w:t>externalIdentifier</w:t>
            </w:r>
          </w:p>
        </w:tc>
        <w:tc>
          <w:tcPr>
            <w:tcW w:w="6069" w:type="dxa"/>
            <w:shd w:val="clear" w:color="auto" w:fill="auto"/>
          </w:tcPr>
          <w:p w14:paraId="68186AF7" w14:textId="77777777" w:rsidR="0041367E" w:rsidRPr="007C074B" w:rsidRDefault="0041367E" w:rsidP="007B6AC5">
            <w:pPr>
              <w:pStyle w:val="TAL"/>
            </w:pPr>
            <w:r>
              <w:t>External Identifier</w:t>
            </w:r>
            <w:r w:rsidRPr="007C074B">
              <w:t xml:space="preserve"> used with the </w:t>
            </w:r>
            <w:r>
              <w:t xml:space="preserve">taget </w:t>
            </w:r>
            <w:r w:rsidRPr="007C074B">
              <w:t>UE</w:t>
            </w:r>
          </w:p>
        </w:tc>
        <w:tc>
          <w:tcPr>
            <w:tcW w:w="832" w:type="dxa"/>
            <w:shd w:val="clear" w:color="auto" w:fill="auto"/>
          </w:tcPr>
          <w:p w14:paraId="0BCC6AF6" w14:textId="77777777" w:rsidR="0041367E" w:rsidRPr="007C074B" w:rsidRDefault="0041367E" w:rsidP="007B6AC5">
            <w:pPr>
              <w:pStyle w:val="TAL"/>
            </w:pPr>
            <w:r>
              <w:t>C</w:t>
            </w:r>
          </w:p>
        </w:tc>
      </w:tr>
      <w:tr w:rsidR="0041367E" w:rsidRPr="003071DB" w14:paraId="63B360F2" w14:textId="77777777" w:rsidTr="00822E9A">
        <w:tc>
          <w:tcPr>
            <w:tcW w:w="2161" w:type="dxa"/>
            <w:shd w:val="clear" w:color="auto" w:fill="auto"/>
          </w:tcPr>
          <w:p w14:paraId="1D973FE4" w14:textId="77777777" w:rsidR="0041367E" w:rsidRPr="003071DB" w:rsidRDefault="0041367E" w:rsidP="007B6AC5">
            <w:pPr>
              <w:pStyle w:val="TAL"/>
            </w:pPr>
            <w:r w:rsidRPr="003071DB">
              <w:t>triggerId</w:t>
            </w:r>
          </w:p>
        </w:tc>
        <w:tc>
          <w:tcPr>
            <w:tcW w:w="6069" w:type="dxa"/>
            <w:shd w:val="clear" w:color="auto" w:fill="auto"/>
          </w:tcPr>
          <w:p w14:paraId="4E7AC846" w14:textId="77777777" w:rsidR="0041367E" w:rsidRPr="003071DB" w:rsidRDefault="0041367E" w:rsidP="007B6AC5">
            <w:pPr>
              <w:pStyle w:val="TAL"/>
            </w:pPr>
            <w:r w:rsidRPr="003071DB">
              <w:t xml:space="preserve">Identity of the corresponding </w:t>
            </w:r>
            <w:r>
              <w:t>D</w:t>
            </w:r>
            <w:r w:rsidRPr="003071DB">
              <w:t>evice trigger to be replaced</w:t>
            </w:r>
          </w:p>
        </w:tc>
        <w:tc>
          <w:tcPr>
            <w:tcW w:w="832" w:type="dxa"/>
            <w:shd w:val="clear" w:color="auto" w:fill="auto"/>
          </w:tcPr>
          <w:p w14:paraId="5761F2FB" w14:textId="77777777" w:rsidR="0041367E" w:rsidRPr="003071DB" w:rsidRDefault="0041367E" w:rsidP="007B6AC5">
            <w:pPr>
              <w:pStyle w:val="TAL"/>
            </w:pPr>
            <w:r w:rsidRPr="003071DB">
              <w:t>M</w:t>
            </w:r>
          </w:p>
        </w:tc>
      </w:tr>
      <w:tr w:rsidR="0041367E" w:rsidRPr="003071DB" w14:paraId="5EEF173A" w14:textId="77777777" w:rsidTr="00822E9A">
        <w:tc>
          <w:tcPr>
            <w:tcW w:w="2161" w:type="dxa"/>
            <w:shd w:val="clear" w:color="auto" w:fill="auto"/>
          </w:tcPr>
          <w:p w14:paraId="739B14FA" w14:textId="77777777" w:rsidR="0041367E" w:rsidRPr="003071DB" w:rsidRDefault="0041367E" w:rsidP="007B6AC5">
            <w:pPr>
              <w:pStyle w:val="TAL"/>
            </w:pPr>
            <w:r>
              <w:t>sCSASID</w:t>
            </w:r>
          </w:p>
        </w:tc>
        <w:tc>
          <w:tcPr>
            <w:tcW w:w="6069" w:type="dxa"/>
            <w:shd w:val="clear" w:color="auto" w:fill="auto"/>
          </w:tcPr>
          <w:p w14:paraId="1F80BEB2" w14:textId="77777777" w:rsidR="0041367E" w:rsidRPr="003071DB" w:rsidRDefault="0041367E" w:rsidP="007B6AC5">
            <w:pPr>
              <w:pStyle w:val="TAL"/>
            </w:pPr>
            <w:r>
              <w:t>Identity of t</w:t>
            </w:r>
            <w:r w:rsidRPr="003071DB">
              <w:t xml:space="preserve">he </w:t>
            </w:r>
            <w:r>
              <w:t>SCS/AS</w:t>
            </w:r>
            <w:r w:rsidRPr="003071DB">
              <w:t xml:space="preserve"> replacing an existing </w:t>
            </w:r>
            <w:r>
              <w:t>D</w:t>
            </w:r>
            <w:r w:rsidRPr="003071DB">
              <w:t>evice trigger which has not been delivered yet to the device (</w:t>
            </w:r>
            <w:r>
              <w:t>e.g.</w:t>
            </w:r>
            <w:r w:rsidRPr="003071DB">
              <w:t xml:space="preserve"> because the device is unreachable) by a new </w:t>
            </w:r>
            <w:r>
              <w:t>D</w:t>
            </w:r>
            <w:r w:rsidRPr="003071DB">
              <w:t>evice trigger</w:t>
            </w:r>
          </w:p>
        </w:tc>
        <w:tc>
          <w:tcPr>
            <w:tcW w:w="832" w:type="dxa"/>
            <w:shd w:val="clear" w:color="auto" w:fill="auto"/>
          </w:tcPr>
          <w:p w14:paraId="29208084" w14:textId="77777777" w:rsidR="0041367E" w:rsidRPr="003071DB" w:rsidRDefault="0041367E" w:rsidP="007B6AC5">
            <w:pPr>
              <w:pStyle w:val="TAL"/>
            </w:pPr>
            <w:r>
              <w:t>M</w:t>
            </w:r>
          </w:p>
        </w:tc>
      </w:tr>
      <w:tr w:rsidR="0041367E" w:rsidRPr="003071DB" w14:paraId="5870F366"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55AECA8" w14:textId="77777777" w:rsidR="0041367E" w:rsidRPr="003071DB" w:rsidRDefault="0041367E" w:rsidP="007B6AC5">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C35A1AD" w14:textId="77777777" w:rsidR="0041367E" w:rsidRPr="003071DB" w:rsidRDefault="0041367E" w:rsidP="007B6AC5">
            <w:pPr>
              <w:pStyle w:val="TAL"/>
            </w:pPr>
            <w:r w:rsidRPr="003071DB">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884FFA" w14:textId="77777777" w:rsidR="0041367E" w:rsidRPr="003071DB" w:rsidRDefault="0041367E" w:rsidP="007B6AC5">
            <w:pPr>
              <w:pStyle w:val="TAL"/>
            </w:pPr>
            <w:r w:rsidRPr="003071DB">
              <w:t>C</w:t>
            </w:r>
          </w:p>
        </w:tc>
      </w:tr>
      <w:tr w:rsidR="0041367E" w:rsidRPr="003071DB" w14:paraId="505AC9F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367822" w14:textId="77777777" w:rsidR="0041367E" w:rsidRPr="003071DB" w:rsidRDefault="0041367E" w:rsidP="007B6AC5">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4AB6F4B" w14:textId="77777777" w:rsidR="0041367E" w:rsidRPr="003071DB" w:rsidRDefault="0041367E" w:rsidP="007B6AC5">
            <w:pPr>
              <w:pStyle w:val="TAL"/>
            </w:pPr>
            <w:r w:rsidRPr="003071DB">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FD959E6" w14:textId="77777777" w:rsidR="0041367E" w:rsidRPr="003071DB" w:rsidRDefault="0041367E" w:rsidP="007B6AC5">
            <w:pPr>
              <w:pStyle w:val="TAL"/>
            </w:pPr>
            <w:r w:rsidRPr="003071DB">
              <w:t>C</w:t>
            </w:r>
          </w:p>
        </w:tc>
      </w:tr>
      <w:tr w:rsidR="0041367E" w:rsidRPr="003071DB" w14:paraId="7D7106D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603A515" w14:textId="77777777" w:rsidR="0041367E" w:rsidRPr="003071DB" w:rsidRDefault="0041367E" w:rsidP="007B6AC5">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4E0FCFC" w14:textId="77777777" w:rsidR="0041367E" w:rsidRPr="003071DB" w:rsidRDefault="0041367E" w:rsidP="007B6AC5">
            <w:pPr>
              <w:pStyle w:val="TAL"/>
            </w:pPr>
            <w:r w:rsidRPr="003071DB">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65607AC" w14:textId="77777777" w:rsidR="0041367E" w:rsidRPr="003071DB" w:rsidRDefault="0041367E" w:rsidP="007B6AC5">
            <w:pPr>
              <w:pStyle w:val="TAL"/>
            </w:pPr>
            <w:r w:rsidRPr="003071DB">
              <w:t>C</w:t>
            </w:r>
          </w:p>
        </w:tc>
      </w:tr>
      <w:tr w:rsidR="0041367E" w:rsidRPr="003071DB" w14:paraId="4056A78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41FFFCE" w14:textId="77777777" w:rsidR="0041367E" w:rsidRPr="003071DB" w:rsidRDefault="0041367E" w:rsidP="007B6AC5">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AA5675E" w14:textId="77777777" w:rsidR="0041367E" w:rsidRPr="003071DB" w:rsidRDefault="0041367E" w:rsidP="007B6AC5">
            <w:pPr>
              <w:pStyle w:val="TAL"/>
            </w:pPr>
            <w:r w:rsidRPr="003071DB">
              <w:t xml:space="preserve">Port on the </w:t>
            </w:r>
            <w:r>
              <w:t>SCSAS</w:t>
            </w:r>
            <w:r w:rsidRPr="003071DB">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67B396C" w14:textId="77777777" w:rsidR="0041367E" w:rsidRPr="003071DB" w:rsidRDefault="0041367E" w:rsidP="007B6AC5">
            <w:pPr>
              <w:pStyle w:val="TAL"/>
            </w:pPr>
            <w:r w:rsidRPr="003071DB">
              <w:t>C</w:t>
            </w:r>
          </w:p>
        </w:tc>
      </w:tr>
      <w:tr w:rsidR="0041367E" w:rsidRPr="003071DB" w14:paraId="5661E72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7657780" w14:textId="77777777" w:rsidR="0041367E" w:rsidRPr="003071DB" w:rsidRDefault="0041367E" w:rsidP="007B6AC5">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6AA64FB3" w14:textId="77777777" w:rsidR="0041367E" w:rsidRPr="003071DB" w:rsidRDefault="0041367E" w:rsidP="007B6AC5">
            <w:pPr>
              <w:pStyle w:val="TAL"/>
            </w:pPr>
            <w:r w:rsidRPr="003071DB">
              <w:t>Port on the device which is the recipient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94C7CF1" w14:textId="77777777" w:rsidR="0041367E" w:rsidRPr="003071DB" w:rsidRDefault="0041367E" w:rsidP="007B6AC5">
            <w:pPr>
              <w:pStyle w:val="TAL"/>
            </w:pPr>
            <w:r w:rsidRPr="003071DB">
              <w:t>C</w:t>
            </w:r>
          </w:p>
        </w:tc>
      </w:tr>
    </w:tbl>
    <w:p w14:paraId="04ED35C2" w14:textId="77777777" w:rsidR="0041367E" w:rsidRPr="00706FBE" w:rsidRDefault="0041367E" w:rsidP="0041367E"/>
    <w:p w14:paraId="1B34199D" w14:textId="65E55869" w:rsidR="0041367E" w:rsidRPr="002A56BF" w:rsidRDefault="0041367E" w:rsidP="0041367E">
      <w:pPr>
        <w:pStyle w:val="Heading5"/>
      </w:pPr>
      <w:bookmarkStart w:id="375" w:name="_Toc135598729"/>
      <w:r>
        <w:t>7.8.3.1.4</w:t>
      </w:r>
      <w:r w:rsidRPr="00760004">
        <w:tab/>
      </w:r>
      <w:r>
        <w:t>Device trigger cancellation</w:t>
      </w:r>
      <w:bookmarkEnd w:id="375"/>
    </w:p>
    <w:p w14:paraId="38C7501C" w14:textId="77777777"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DeviceTriggerCancellation record when the IRI-POI present in the </w:t>
      </w:r>
      <w:r>
        <w:t>SC</w:t>
      </w:r>
      <w:r w:rsidRPr="00AB4A66">
        <w:t>EF detects that a</w:t>
      </w:r>
      <w:r>
        <w:t>n</w:t>
      </w:r>
      <w:r w:rsidRPr="00AB4A66">
        <w:t xml:space="preserve"> </w:t>
      </w:r>
      <w:r>
        <w:t>SCS/AS</w:t>
      </w:r>
      <w:r w:rsidRPr="00AB4A66">
        <w:t xml:space="preserve"> has sent a Device trigger</w:t>
      </w:r>
      <w:r>
        <w:t>ing</w:t>
      </w:r>
      <w:r w:rsidRPr="00AB4A66">
        <w:t xml:space="preserve"> cancellation for a previously sent Device trigger</w:t>
      </w:r>
      <w:r>
        <w:t xml:space="preserve">ing request </w:t>
      </w:r>
      <w:r w:rsidRPr="00AB4A66">
        <w:t xml:space="preserve">to a UE matching one of the target identifiers provided via LI_X1 to the IRI-POI in the </w:t>
      </w:r>
      <w:r>
        <w:t>SC</w:t>
      </w:r>
      <w:r w:rsidRPr="00AB4A66">
        <w:t xml:space="preserve">EF. It </w:t>
      </w:r>
      <w:r w:rsidRPr="00641775">
        <w:t>cancels previously submitted Device trigge</w:t>
      </w:r>
      <w:r>
        <w:t>ring request</w:t>
      </w:r>
      <w:r w:rsidRPr="00641775">
        <w:t xml:space="preserve"> which has not yet been delivered to the </w:t>
      </w:r>
      <w:r>
        <w:t xml:space="preserve">target </w:t>
      </w:r>
      <w:r w:rsidRPr="00641775">
        <w:t>UE.</w:t>
      </w:r>
    </w:p>
    <w:p w14:paraId="5159253A"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63F600DA" w14:textId="77777777" w:rsidR="0041367E" w:rsidRPr="00E74050" w:rsidRDefault="0041367E" w:rsidP="0041367E">
      <w:pPr>
        <w:pStyle w:val="B1"/>
      </w:pPr>
      <w:r w:rsidRPr="00E74050">
        <w:t>-</w:t>
      </w:r>
      <w:r w:rsidRPr="00E74050">
        <w:tab/>
        <w:t>SCEF receives a Device triggering request (for a device trigger cancellation) from SCS/AS related to a previously received Device triggering request</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6F8BA2C7" w14:textId="623F0E14" w:rsidR="0041367E" w:rsidRPr="00E74050" w:rsidRDefault="0041367E" w:rsidP="0041367E">
      <w:pPr>
        <w:pStyle w:val="B1"/>
      </w:pPr>
      <w:r w:rsidRPr="00E74050">
        <w:t>-</w:t>
      </w:r>
      <w:r w:rsidRPr="00E74050">
        <w:tab/>
        <w:t>SCEF sends a T4 Device-Trigger-Request (DTR) to SM-SC with Trigger-Action AVP set to RECALL and User-Identifier AVP matching the IMSI of the target UE</w:t>
      </w:r>
      <w:r>
        <w:t xml:space="preserve"> as specified in </w:t>
      </w:r>
      <w:r w:rsidRPr="00E74050">
        <w:t xml:space="preserve">TS 29.337 </w:t>
      </w:r>
      <w:r>
        <w:t>[60] clause 5.2.1.</w:t>
      </w:r>
    </w:p>
    <w:p w14:paraId="5AF0A899" w14:textId="2F607B57" w:rsidR="0041367E" w:rsidRPr="00604F0D" w:rsidRDefault="0041367E" w:rsidP="007B6AC5">
      <w:pPr>
        <w:pStyle w:val="TH"/>
      </w:pPr>
      <w:r w:rsidRPr="00A169A0">
        <w:t xml:space="preserve">Table </w:t>
      </w:r>
      <w:r>
        <w:t>7.8.3-3</w:t>
      </w:r>
      <w:r w:rsidRPr="00A169A0">
        <w:t>:</w:t>
      </w:r>
      <w:r>
        <w:t xml:space="preserve"> SCEFDeviceTriggerCancellation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1638CC66" w14:textId="77777777" w:rsidTr="00822E9A">
        <w:tc>
          <w:tcPr>
            <w:tcW w:w="2161" w:type="dxa"/>
            <w:shd w:val="clear" w:color="auto" w:fill="auto"/>
          </w:tcPr>
          <w:p w14:paraId="5D80DC9B" w14:textId="77777777" w:rsidR="0041367E" w:rsidRPr="003071DB" w:rsidRDefault="0041367E" w:rsidP="007B6AC5">
            <w:pPr>
              <w:pStyle w:val="TAH"/>
            </w:pPr>
            <w:r w:rsidRPr="003071DB">
              <w:t>Field name</w:t>
            </w:r>
          </w:p>
        </w:tc>
        <w:tc>
          <w:tcPr>
            <w:tcW w:w="6069" w:type="dxa"/>
            <w:shd w:val="clear" w:color="auto" w:fill="auto"/>
          </w:tcPr>
          <w:p w14:paraId="339C1D25" w14:textId="77777777" w:rsidR="0041367E" w:rsidRPr="003071DB" w:rsidRDefault="0041367E" w:rsidP="007B6AC5">
            <w:pPr>
              <w:pStyle w:val="TAH"/>
            </w:pPr>
            <w:r>
              <w:t>Value</w:t>
            </w:r>
          </w:p>
        </w:tc>
        <w:tc>
          <w:tcPr>
            <w:tcW w:w="832" w:type="dxa"/>
            <w:shd w:val="clear" w:color="auto" w:fill="auto"/>
          </w:tcPr>
          <w:p w14:paraId="0716F16E" w14:textId="77777777" w:rsidR="0041367E" w:rsidRPr="003071DB" w:rsidRDefault="0041367E" w:rsidP="007B6AC5">
            <w:pPr>
              <w:pStyle w:val="TAH"/>
            </w:pPr>
            <w:r w:rsidRPr="003071DB">
              <w:t>M/C/O</w:t>
            </w:r>
          </w:p>
        </w:tc>
      </w:tr>
      <w:tr w:rsidR="0041367E" w:rsidRPr="007C074B" w14:paraId="624A67BB" w14:textId="77777777" w:rsidTr="00822E9A">
        <w:tc>
          <w:tcPr>
            <w:tcW w:w="2161" w:type="dxa"/>
            <w:shd w:val="clear" w:color="auto" w:fill="auto"/>
          </w:tcPr>
          <w:p w14:paraId="1C062AD1" w14:textId="77777777" w:rsidR="0041367E" w:rsidRPr="007C074B" w:rsidRDefault="0041367E" w:rsidP="007B6AC5">
            <w:pPr>
              <w:pStyle w:val="TAL"/>
            </w:pPr>
            <w:r>
              <w:t>iMSI</w:t>
            </w:r>
          </w:p>
        </w:tc>
        <w:tc>
          <w:tcPr>
            <w:tcW w:w="6069" w:type="dxa"/>
            <w:shd w:val="clear" w:color="auto" w:fill="auto"/>
          </w:tcPr>
          <w:p w14:paraId="33A54B8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674F24FA" w14:textId="77777777" w:rsidR="0041367E" w:rsidRPr="007C074B" w:rsidRDefault="0041367E" w:rsidP="007B6AC5">
            <w:pPr>
              <w:pStyle w:val="TAL"/>
            </w:pPr>
            <w:r>
              <w:t>C</w:t>
            </w:r>
          </w:p>
        </w:tc>
      </w:tr>
      <w:tr w:rsidR="0041367E" w:rsidRPr="007C074B" w14:paraId="1EF2F9E0" w14:textId="77777777" w:rsidTr="00822E9A">
        <w:tc>
          <w:tcPr>
            <w:tcW w:w="2161" w:type="dxa"/>
            <w:shd w:val="clear" w:color="auto" w:fill="auto"/>
          </w:tcPr>
          <w:p w14:paraId="5B7A53C3" w14:textId="77777777" w:rsidR="0041367E" w:rsidRPr="007C074B" w:rsidRDefault="0041367E" w:rsidP="007B6AC5">
            <w:pPr>
              <w:pStyle w:val="TAL"/>
            </w:pPr>
            <w:r>
              <w:t>mSISDN</w:t>
            </w:r>
          </w:p>
        </w:tc>
        <w:tc>
          <w:tcPr>
            <w:tcW w:w="6069" w:type="dxa"/>
            <w:shd w:val="clear" w:color="auto" w:fill="auto"/>
          </w:tcPr>
          <w:p w14:paraId="7EEC5014" w14:textId="77777777" w:rsidR="0041367E" w:rsidRPr="007C074B" w:rsidRDefault="0041367E" w:rsidP="007B6AC5">
            <w:pPr>
              <w:pStyle w:val="TAL"/>
            </w:pPr>
            <w:r>
              <w:t>MSISDN</w:t>
            </w:r>
            <w:r w:rsidRPr="007C074B">
              <w:t xml:space="preserve"> used with the </w:t>
            </w:r>
            <w:r>
              <w:t xml:space="preserve">taget </w:t>
            </w:r>
            <w:r w:rsidRPr="007C074B">
              <w:t>UE</w:t>
            </w:r>
          </w:p>
        </w:tc>
        <w:tc>
          <w:tcPr>
            <w:tcW w:w="832" w:type="dxa"/>
            <w:shd w:val="clear" w:color="auto" w:fill="auto"/>
          </w:tcPr>
          <w:p w14:paraId="4AC91337" w14:textId="77777777" w:rsidR="0041367E" w:rsidRPr="007C074B" w:rsidRDefault="0041367E" w:rsidP="007B6AC5">
            <w:pPr>
              <w:pStyle w:val="TAL"/>
            </w:pPr>
            <w:r>
              <w:t>C</w:t>
            </w:r>
          </w:p>
        </w:tc>
      </w:tr>
      <w:tr w:rsidR="0041367E" w:rsidRPr="007C074B" w14:paraId="67054FCA" w14:textId="77777777" w:rsidTr="00822E9A">
        <w:tc>
          <w:tcPr>
            <w:tcW w:w="2161" w:type="dxa"/>
            <w:shd w:val="clear" w:color="auto" w:fill="auto"/>
          </w:tcPr>
          <w:p w14:paraId="6A68D87F" w14:textId="77777777" w:rsidR="0041367E" w:rsidRPr="007C074B" w:rsidRDefault="0041367E" w:rsidP="007B6AC5">
            <w:pPr>
              <w:pStyle w:val="TAL"/>
            </w:pPr>
            <w:r>
              <w:t>externalIdentifier</w:t>
            </w:r>
          </w:p>
        </w:tc>
        <w:tc>
          <w:tcPr>
            <w:tcW w:w="6069" w:type="dxa"/>
            <w:shd w:val="clear" w:color="auto" w:fill="auto"/>
          </w:tcPr>
          <w:p w14:paraId="53465CF9" w14:textId="77777777" w:rsidR="0041367E" w:rsidRPr="007C074B" w:rsidRDefault="0041367E" w:rsidP="007B6AC5">
            <w:pPr>
              <w:pStyle w:val="TAL"/>
            </w:pPr>
            <w:r>
              <w:t>External Identifier</w:t>
            </w:r>
            <w:r w:rsidRPr="007C074B">
              <w:t xml:space="preserve"> used with the </w:t>
            </w:r>
            <w:r>
              <w:t xml:space="preserve">target </w:t>
            </w:r>
            <w:r w:rsidRPr="007C074B">
              <w:t>UE</w:t>
            </w:r>
          </w:p>
        </w:tc>
        <w:tc>
          <w:tcPr>
            <w:tcW w:w="832" w:type="dxa"/>
            <w:shd w:val="clear" w:color="auto" w:fill="auto"/>
          </w:tcPr>
          <w:p w14:paraId="4D699852" w14:textId="77777777" w:rsidR="0041367E" w:rsidRPr="007C074B" w:rsidRDefault="0041367E" w:rsidP="007B6AC5">
            <w:pPr>
              <w:pStyle w:val="TAL"/>
            </w:pPr>
            <w:r>
              <w:t>C</w:t>
            </w:r>
          </w:p>
        </w:tc>
      </w:tr>
      <w:tr w:rsidR="0041367E" w:rsidRPr="003071DB" w14:paraId="28ECF7D7" w14:textId="77777777" w:rsidTr="00822E9A">
        <w:tc>
          <w:tcPr>
            <w:tcW w:w="2161" w:type="dxa"/>
            <w:shd w:val="clear" w:color="auto" w:fill="auto"/>
          </w:tcPr>
          <w:p w14:paraId="51D2D598" w14:textId="77777777" w:rsidR="0041367E" w:rsidRPr="003071DB" w:rsidRDefault="0041367E" w:rsidP="007B6AC5">
            <w:pPr>
              <w:pStyle w:val="TAL"/>
            </w:pPr>
            <w:r w:rsidRPr="003071DB">
              <w:t>triggerId</w:t>
            </w:r>
          </w:p>
        </w:tc>
        <w:tc>
          <w:tcPr>
            <w:tcW w:w="6069" w:type="dxa"/>
            <w:shd w:val="clear" w:color="auto" w:fill="auto"/>
          </w:tcPr>
          <w:p w14:paraId="20590090" w14:textId="77777777" w:rsidR="0041367E" w:rsidRPr="003071DB" w:rsidRDefault="0041367E" w:rsidP="007B6AC5">
            <w:pPr>
              <w:pStyle w:val="TAL"/>
            </w:pPr>
            <w:r w:rsidRPr="003071DB">
              <w:t xml:space="preserve">Identity of the corresponding device trigger to be </w:t>
            </w:r>
            <w:r>
              <w:t>cancelled</w:t>
            </w:r>
          </w:p>
        </w:tc>
        <w:tc>
          <w:tcPr>
            <w:tcW w:w="832" w:type="dxa"/>
            <w:shd w:val="clear" w:color="auto" w:fill="auto"/>
          </w:tcPr>
          <w:p w14:paraId="11774DB6" w14:textId="77777777" w:rsidR="0041367E" w:rsidRPr="003071DB" w:rsidRDefault="0041367E" w:rsidP="007B6AC5">
            <w:pPr>
              <w:pStyle w:val="TAL"/>
            </w:pPr>
            <w:r w:rsidRPr="003071DB">
              <w:t>M</w:t>
            </w:r>
          </w:p>
        </w:tc>
      </w:tr>
    </w:tbl>
    <w:p w14:paraId="25ECB9D7" w14:textId="77777777" w:rsidR="0041367E" w:rsidRPr="00706FBE" w:rsidRDefault="0041367E" w:rsidP="0041367E"/>
    <w:p w14:paraId="05A23291" w14:textId="79C79F1F" w:rsidR="0041367E" w:rsidRPr="002A56BF" w:rsidRDefault="0041367E" w:rsidP="0041367E">
      <w:pPr>
        <w:pStyle w:val="Heading5"/>
      </w:pPr>
      <w:bookmarkStart w:id="376" w:name="_Toc135598730"/>
      <w:r>
        <w:t>7.8.3.1.5</w:t>
      </w:r>
      <w:r w:rsidRPr="00760004">
        <w:tab/>
      </w:r>
      <w:r>
        <w:t>Device trigger report notification</w:t>
      </w:r>
      <w:bookmarkEnd w:id="376"/>
    </w:p>
    <w:p w14:paraId="3A7AA6C3" w14:textId="7C6B3B86" w:rsidR="0041367E" w:rsidRPr="00641775" w:rsidRDefault="0041367E" w:rsidP="0041367E">
      <w:r w:rsidRPr="00AB4A66">
        <w:t xml:space="preserve">The IRI-POI in the </w:t>
      </w:r>
      <w:r>
        <w:t>SCEF</w:t>
      </w:r>
      <w:r w:rsidRPr="00AB4A66">
        <w:t xml:space="preserve"> shall generate an xIRI containing a </w:t>
      </w:r>
      <w:r>
        <w:t>SCEF</w:t>
      </w:r>
      <w:r w:rsidRPr="00AB4A66">
        <w:t xml:space="preserve">DeviceTriggerReportNotify record when the </w:t>
      </w:r>
      <w:r w:rsidRPr="00BA04C6">
        <w:t xml:space="preserve">IRI-POI present in the </w:t>
      </w:r>
      <w:r>
        <w:t>SCEF</w:t>
      </w:r>
      <w:r w:rsidRPr="00BA04C6">
        <w:t xml:space="preserve"> detects that the </w:t>
      </w:r>
      <w:r>
        <w:t>SCEF</w:t>
      </w:r>
      <w:r w:rsidRPr="00BA04C6">
        <w:t xml:space="preserve"> has returned a </w:t>
      </w:r>
      <w:r w:rsidRPr="00891E61">
        <w:rPr>
          <w:lang w:eastAsia="zh-CN"/>
        </w:rPr>
        <w:t xml:space="preserve">Device </w:t>
      </w:r>
      <w:r>
        <w:rPr>
          <w:lang w:eastAsia="zh-CN"/>
        </w:rPr>
        <w:t>t</w:t>
      </w:r>
      <w:r w:rsidRPr="00891E61">
        <w:rPr>
          <w:lang w:eastAsia="zh-CN"/>
        </w:rPr>
        <w:t xml:space="preserve">riggering </w:t>
      </w:r>
      <w:r>
        <w:rPr>
          <w:lang w:eastAsia="zh-CN"/>
        </w:rPr>
        <w:t>d</w:t>
      </w:r>
      <w:r w:rsidRPr="00891E61">
        <w:rPr>
          <w:lang w:eastAsia="zh-CN"/>
        </w:rPr>
        <w:t xml:space="preserve">elivery </w:t>
      </w:r>
      <w:r>
        <w:rPr>
          <w:lang w:eastAsia="zh-CN"/>
        </w:rPr>
        <w:t>r</w:t>
      </w:r>
      <w:r w:rsidRPr="00891E61">
        <w:rPr>
          <w:lang w:eastAsia="zh-CN"/>
        </w:rPr>
        <w:t xml:space="preserve">eport </w:t>
      </w:r>
      <w:r>
        <w:rPr>
          <w:lang w:eastAsia="zh-CN"/>
        </w:rPr>
        <w:t>n</w:t>
      </w:r>
      <w:r w:rsidRPr="00891E61">
        <w:rPr>
          <w:lang w:eastAsia="zh-CN"/>
        </w:rPr>
        <w:t>otification</w:t>
      </w:r>
      <w:r w:rsidRPr="00E80742">
        <w:t xml:space="preserve"> to the </w:t>
      </w:r>
      <w:r>
        <w:t>SCS/AS</w:t>
      </w:r>
      <w:r w:rsidRPr="00E80742">
        <w:t xml:space="preserve"> </w:t>
      </w:r>
      <w:r w:rsidRPr="00E80742">
        <w:rPr>
          <w:lang w:eastAsia="zh-CN"/>
        </w:rPr>
        <w:t>with a cause value indicating the trigger delivery outcome (</w:t>
      </w:r>
      <w:r>
        <w:rPr>
          <w:lang w:eastAsia="zh-CN"/>
        </w:rPr>
        <w:t>e.g.</w:t>
      </w:r>
      <w:r w:rsidRPr="00641775">
        <w:rPr>
          <w:lang w:eastAsia="zh-CN"/>
        </w:rPr>
        <w:t xml:space="preserve"> succeeded, unknown or failed</w:t>
      </w:r>
      <w:r>
        <w:rPr>
          <w:lang w:eastAsia="zh-CN"/>
        </w:rPr>
        <w:t>).</w:t>
      </w:r>
    </w:p>
    <w:p w14:paraId="0E5C68A0"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0A26772E" w14:textId="77777777" w:rsidR="0041367E" w:rsidRDefault="0041367E" w:rsidP="0041367E">
      <w:pPr>
        <w:pStyle w:val="B1"/>
      </w:pPr>
      <w:r w:rsidRPr="0077334F">
        <w:t>-</w:t>
      </w:r>
      <w:r w:rsidRPr="0077334F">
        <w:tab/>
        <w:t xml:space="preserve">SCEF sends a Device triggering delivery report notification to inform the SCS/AS on the delivery outcome of the device trigger (see </w:t>
      </w:r>
      <w:r w:rsidRPr="0077334F">
        <w:rPr>
          <w:color w:val="000000"/>
        </w:rPr>
        <w:t xml:space="preserve">TS 29.122 </w:t>
      </w:r>
      <w:r>
        <w:t>[63] clause 5.7</w:t>
      </w:r>
      <w:r w:rsidRPr="0077334F">
        <w:t>).</w:t>
      </w:r>
    </w:p>
    <w:p w14:paraId="00B6C3E8" w14:textId="280C0DC1" w:rsidR="0041367E" w:rsidRPr="00641775" w:rsidRDefault="0041367E" w:rsidP="0041367E">
      <w:pPr>
        <w:pStyle w:val="B1"/>
      </w:pPr>
      <w:r w:rsidRPr="00891E61">
        <w:t>-</w:t>
      </w:r>
      <w:r w:rsidRPr="00891E61">
        <w:tab/>
      </w:r>
      <w:r>
        <w:t xml:space="preserve">SM-SC sends a T4 </w:t>
      </w:r>
      <w:r w:rsidRPr="00770858">
        <w:t xml:space="preserve">Delivery-Report-Request (DRR) </w:t>
      </w:r>
      <w:r>
        <w:t xml:space="preserve">to the SCEF with User-Identifier matching the IMSI of the target UE as specified in </w:t>
      </w:r>
      <w:r w:rsidRPr="00E74050">
        <w:t xml:space="preserve">TS 29.337 </w:t>
      </w:r>
      <w:r>
        <w:t>[60] clause 5.2.2.</w:t>
      </w:r>
    </w:p>
    <w:p w14:paraId="7E86447D" w14:textId="2F779FB8" w:rsidR="0041367E" w:rsidRPr="00CE2B73" w:rsidRDefault="0041367E" w:rsidP="007B6AC5">
      <w:pPr>
        <w:pStyle w:val="TH"/>
      </w:pPr>
      <w:r w:rsidRPr="00A169A0">
        <w:t>Table</w:t>
      </w:r>
      <w:r>
        <w:t xml:space="preserve"> 7.8.3-4</w:t>
      </w:r>
      <w:r w:rsidRPr="00A169A0">
        <w:t xml:space="preserve">: </w:t>
      </w:r>
      <w:r>
        <w:t>SCEFDeviceTriggerReportNotify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41367E" w:rsidRPr="003071DB" w14:paraId="177C6474" w14:textId="77777777" w:rsidTr="00822E9A">
        <w:tc>
          <w:tcPr>
            <w:tcW w:w="2467" w:type="dxa"/>
            <w:shd w:val="clear" w:color="auto" w:fill="auto"/>
          </w:tcPr>
          <w:p w14:paraId="7FFE6BDD" w14:textId="77777777" w:rsidR="0041367E" w:rsidRPr="003071DB" w:rsidRDefault="0041367E" w:rsidP="00822E9A">
            <w:pPr>
              <w:pStyle w:val="TAH"/>
            </w:pPr>
            <w:r w:rsidRPr="003071DB">
              <w:t>Field name</w:t>
            </w:r>
          </w:p>
        </w:tc>
        <w:tc>
          <w:tcPr>
            <w:tcW w:w="5770" w:type="dxa"/>
            <w:shd w:val="clear" w:color="auto" w:fill="auto"/>
          </w:tcPr>
          <w:p w14:paraId="5E7CFDC9" w14:textId="77777777" w:rsidR="0041367E" w:rsidRPr="00621E87" w:rsidRDefault="0041367E" w:rsidP="00822E9A">
            <w:pPr>
              <w:pStyle w:val="TAH"/>
            </w:pPr>
            <w:r>
              <w:t>Value</w:t>
            </w:r>
          </w:p>
        </w:tc>
        <w:tc>
          <w:tcPr>
            <w:tcW w:w="825" w:type="dxa"/>
            <w:shd w:val="clear" w:color="auto" w:fill="auto"/>
          </w:tcPr>
          <w:p w14:paraId="7C20F5A3" w14:textId="77777777" w:rsidR="0041367E" w:rsidRPr="003071DB" w:rsidRDefault="0041367E" w:rsidP="00822E9A">
            <w:pPr>
              <w:pStyle w:val="TAH"/>
            </w:pPr>
            <w:r w:rsidRPr="003071DB">
              <w:t>M/C/O</w:t>
            </w:r>
          </w:p>
        </w:tc>
      </w:tr>
      <w:tr w:rsidR="0041367E" w:rsidRPr="007C074B" w14:paraId="7D403D61" w14:textId="77777777" w:rsidTr="00822E9A">
        <w:tc>
          <w:tcPr>
            <w:tcW w:w="2467" w:type="dxa"/>
            <w:shd w:val="clear" w:color="auto" w:fill="auto"/>
          </w:tcPr>
          <w:p w14:paraId="1A2681E5" w14:textId="77777777" w:rsidR="0041367E" w:rsidRPr="007C074B" w:rsidRDefault="0041367E" w:rsidP="007B6AC5">
            <w:pPr>
              <w:pStyle w:val="TAL"/>
            </w:pPr>
            <w:r>
              <w:t>iMSI</w:t>
            </w:r>
          </w:p>
        </w:tc>
        <w:tc>
          <w:tcPr>
            <w:tcW w:w="5770" w:type="dxa"/>
            <w:shd w:val="clear" w:color="auto" w:fill="auto"/>
          </w:tcPr>
          <w:p w14:paraId="5251FA2B" w14:textId="77777777" w:rsidR="0041367E" w:rsidRPr="007C074B" w:rsidRDefault="0041367E" w:rsidP="007B6AC5">
            <w:pPr>
              <w:pStyle w:val="TAL"/>
            </w:pPr>
            <w:r>
              <w:t>IMSI</w:t>
            </w:r>
            <w:r w:rsidRPr="007C074B">
              <w:t xml:space="preserve"> associated with the </w:t>
            </w:r>
            <w:r>
              <w:t xml:space="preserve">target </w:t>
            </w:r>
            <w:r w:rsidRPr="007C074B">
              <w:t>UE</w:t>
            </w:r>
          </w:p>
        </w:tc>
        <w:tc>
          <w:tcPr>
            <w:tcW w:w="825" w:type="dxa"/>
            <w:shd w:val="clear" w:color="auto" w:fill="auto"/>
          </w:tcPr>
          <w:p w14:paraId="2DF72481" w14:textId="77777777" w:rsidR="0041367E" w:rsidRPr="007C074B" w:rsidRDefault="0041367E" w:rsidP="007B6AC5">
            <w:pPr>
              <w:pStyle w:val="TAL"/>
            </w:pPr>
            <w:r w:rsidRPr="007C074B">
              <w:t>M</w:t>
            </w:r>
          </w:p>
        </w:tc>
      </w:tr>
      <w:tr w:rsidR="0041367E" w:rsidRPr="007C074B" w14:paraId="64CBDE57" w14:textId="77777777" w:rsidTr="00822E9A">
        <w:tc>
          <w:tcPr>
            <w:tcW w:w="2467" w:type="dxa"/>
            <w:shd w:val="clear" w:color="auto" w:fill="auto"/>
          </w:tcPr>
          <w:p w14:paraId="247FAE3F" w14:textId="77777777" w:rsidR="0041367E" w:rsidRPr="007C074B" w:rsidRDefault="0041367E" w:rsidP="007B6AC5">
            <w:pPr>
              <w:pStyle w:val="TAL"/>
              <w:rPr>
                <w:rFonts w:cs="Arial"/>
                <w:szCs w:val="18"/>
              </w:rPr>
            </w:pPr>
            <w:r>
              <w:rPr>
                <w:rFonts w:cs="Arial"/>
                <w:szCs w:val="18"/>
              </w:rPr>
              <w:t>mSISDN</w:t>
            </w:r>
          </w:p>
        </w:tc>
        <w:tc>
          <w:tcPr>
            <w:tcW w:w="5770" w:type="dxa"/>
            <w:shd w:val="clear" w:color="auto" w:fill="auto"/>
          </w:tcPr>
          <w:p w14:paraId="514C720A" w14:textId="77777777" w:rsidR="0041367E" w:rsidRPr="007C074B" w:rsidRDefault="0041367E" w:rsidP="007B6AC5">
            <w:pPr>
              <w:pStyle w:val="TAL"/>
              <w:rPr>
                <w:rFonts w:cs="Arial"/>
                <w:szCs w:val="18"/>
              </w:rPr>
            </w:pPr>
            <w:r>
              <w:rPr>
                <w:rFonts w:cs="Arial"/>
                <w:szCs w:val="18"/>
              </w:rPr>
              <w:t>MSISDN</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7CBFCA96" w14:textId="77777777" w:rsidR="0041367E" w:rsidRPr="007C074B" w:rsidRDefault="0041367E" w:rsidP="007B6AC5">
            <w:pPr>
              <w:pStyle w:val="TAL"/>
              <w:rPr>
                <w:rFonts w:cs="Arial"/>
                <w:szCs w:val="18"/>
              </w:rPr>
            </w:pPr>
            <w:r>
              <w:rPr>
                <w:rFonts w:cs="Arial"/>
                <w:szCs w:val="18"/>
              </w:rPr>
              <w:t>C</w:t>
            </w:r>
          </w:p>
        </w:tc>
      </w:tr>
      <w:tr w:rsidR="0041367E" w:rsidRPr="007C074B" w14:paraId="24EDEC57" w14:textId="77777777" w:rsidTr="00822E9A">
        <w:tc>
          <w:tcPr>
            <w:tcW w:w="2467" w:type="dxa"/>
            <w:shd w:val="clear" w:color="auto" w:fill="auto"/>
          </w:tcPr>
          <w:p w14:paraId="7C1DA790" w14:textId="77777777" w:rsidR="0041367E" w:rsidRPr="007C074B" w:rsidRDefault="0041367E" w:rsidP="007B6AC5">
            <w:pPr>
              <w:pStyle w:val="TAL"/>
              <w:rPr>
                <w:rFonts w:cs="Arial"/>
                <w:szCs w:val="18"/>
              </w:rPr>
            </w:pPr>
            <w:r>
              <w:rPr>
                <w:rFonts w:cs="Arial"/>
                <w:szCs w:val="18"/>
              </w:rPr>
              <w:t>externalIdentifier</w:t>
            </w:r>
          </w:p>
        </w:tc>
        <w:tc>
          <w:tcPr>
            <w:tcW w:w="5770" w:type="dxa"/>
            <w:shd w:val="clear" w:color="auto" w:fill="auto"/>
          </w:tcPr>
          <w:p w14:paraId="18B2381A" w14:textId="77777777" w:rsidR="0041367E" w:rsidRPr="007C074B" w:rsidRDefault="0041367E" w:rsidP="007B6AC5">
            <w:pPr>
              <w:pStyle w:val="TAL"/>
              <w:rPr>
                <w:rFonts w:cs="Arial"/>
                <w:szCs w:val="18"/>
              </w:rPr>
            </w:pPr>
            <w:r>
              <w:rPr>
                <w:rFonts w:cs="Arial"/>
                <w:szCs w:val="18"/>
              </w:rPr>
              <w:t>External Identifier</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081EE96F" w14:textId="77777777" w:rsidR="0041367E" w:rsidRPr="007C074B" w:rsidRDefault="0041367E" w:rsidP="007B6AC5">
            <w:pPr>
              <w:pStyle w:val="TAL"/>
              <w:rPr>
                <w:rFonts w:cs="Arial"/>
                <w:szCs w:val="18"/>
              </w:rPr>
            </w:pPr>
            <w:r>
              <w:rPr>
                <w:rFonts w:cs="Arial"/>
                <w:szCs w:val="18"/>
              </w:rPr>
              <w:t>C</w:t>
            </w:r>
          </w:p>
        </w:tc>
      </w:tr>
      <w:tr w:rsidR="0041367E" w:rsidRPr="003071DB" w14:paraId="7F642CD7" w14:textId="77777777" w:rsidTr="00822E9A">
        <w:tc>
          <w:tcPr>
            <w:tcW w:w="2467" w:type="dxa"/>
            <w:shd w:val="clear" w:color="auto" w:fill="auto"/>
          </w:tcPr>
          <w:p w14:paraId="5690951A" w14:textId="77777777" w:rsidR="0041367E" w:rsidRPr="003071DB" w:rsidRDefault="0041367E" w:rsidP="007B6AC5">
            <w:pPr>
              <w:pStyle w:val="TAL"/>
            </w:pPr>
            <w:r w:rsidRPr="003071DB">
              <w:t>triggerId</w:t>
            </w:r>
          </w:p>
        </w:tc>
        <w:tc>
          <w:tcPr>
            <w:tcW w:w="5770" w:type="dxa"/>
            <w:shd w:val="clear" w:color="auto" w:fill="auto"/>
          </w:tcPr>
          <w:p w14:paraId="03B4FBF0" w14:textId="77777777" w:rsidR="0041367E" w:rsidRPr="003071DB" w:rsidRDefault="0041367E" w:rsidP="007B6AC5">
            <w:pPr>
              <w:pStyle w:val="TAL"/>
            </w:pPr>
            <w:r w:rsidRPr="003071DB">
              <w:t xml:space="preserve">Identity of the corresponding </w:t>
            </w:r>
            <w:r>
              <w:t>D</w:t>
            </w:r>
            <w:r w:rsidRPr="003071DB">
              <w:t>evice trigger</w:t>
            </w:r>
          </w:p>
        </w:tc>
        <w:tc>
          <w:tcPr>
            <w:tcW w:w="825" w:type="dxa"/>
            <w:shd w:val="clear" w:color="auto" w:fill="auto"/>
          </w:tcPr>
          <w:p w14:paraId="5131D278" w14:textId="77777777" w:rsidR="0041367E" w:rsidRPr="003071DB" w:rsidRDefault="0041367E" w:rsidP="007B6AC5">
            <w:pPr>
              <w:pStyle w:val="TAL"/>
            </w:pPr>
            <w:r w:rsidRPr="003071DB">
              <w:t>M</w:t>
            </w:r>
          </w:p>
        </w:tc>
      </w:tr>
      <w:tr w:rsidR="0041367E" w:rsidRPr="003071DB" w14:paraId="03A4C6B8"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41193FD9" w14:textId="77777777" w:rsidR="0041367E" w:rsidRDefault="0041367E" w:rsidP="007B6AC5">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0B33889" w14:textId="77777777" w:rsidR="0041367E" w:rsidRPr="00083283" w:rsidRDefault="0041367E" w:rsidP="007B6AC5">
            <w:pPr>
              <w:pStyle w:val="TAL"/>
              <w:rPr>
                <w:color w:val="000000"/>
              </w:rPr>
            </w:pPr>
            <w:r w:rsidRPr="00083283">
              <w:rPr>
                <w:color w:val="000000"/>
              </w:rPr>
              <w:t>Delivery result represents the result of the delivery of a device triggering request</w:t>
            </w:r>
            <w:r>
              <w:rPr>
                <w:color w:val="000000"/>
              </w:rPr>
              <w:t>:</w:t>
            </w:r>
          </w:p>
          <w:p w14:paraId="768C84EE" w14:textId="77777777" w:rsidR="0041367E" w:rsidRDefault="0041367E" w:rsidP="007B6AC5">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07D4A244" w14:textId="77777777" w:rsidR="0041367E" w:rsidRDefault="0041367E" w:rsidP="007B6AC5">
            <w:pPr>
              <w:pStyle w:val="TAL"/>
              <w:rPr>
                <w:color w:val="000000"/>
              </w:rPr>
            </w:pPr>
            <w:r w:rsidRPr="00891E61">
              <w:t>-</w:t>
            </w:r>
            <w:r w:rsidRPr="00891E61">
              <w:tab/>
            </w:r>
            <w:r w:rsidRPr="00891E61">
              <w:rPr>
                <w:color w:val="000000"/>
              </w:rPr>
              <w:t>UNKNOWN: The value indicates any unspecified errors.</w:t>
            </w:r>
          </w:p>
          <w:p w14:paraId="0361B6D7" w14:textId="77777777" w:rsidR="0041367E" w:rsidRDefault="0041367E" w:rsidP="007B6AC5">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56B0090E" w14:textId="77777777" w:rsidR="0041367E" w:rsidRDefault="0041367E" w:rsidP="007B6AC5">
            <w:pPr>
              <w:pStyle w:val="TAL"/>
              <w:rPr>
                <w:color w:val="000000"/>
              </w:rPr>
            </w:pPr>
            <w:r w:rsidRPr="00891E61">
              <w:t>-</w:t>
            </w:r>
            <w:r w:rsidRPr="00891E61">
              <w:tab/>
            </w:r>
            <w:r w:rsidRPr="00891E61">
              <w:rPr>
                <w:color w:val="000000"/>
              </w:rPr>
              <w:t xml:space="preserve">TRIGGERED: The value indicates that Device triggering request is accepted by the </w:t>
            </w:r>
            <w:r>
              <w:rPr>
                <w:color w:val="000000"/>
              </w:rPr>
              <w:t>SCEF</w:t>
            </w:r>
            <w:r w:rsidRPr="00891E61">
              <w:rPr>
                <w:color w:val="000000"/>
              </w:rPr>
              <w:t>.</w:t>
            </w:r>
          </w:p>
          <w:p w14:paraId="3A584BB5" w14:textId="77777777" w:rsidR="0041367E" w:rsidRDefault="0041367E" w:rsidP="007B6AC5">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685D2EA0" w14:textId="77777777" w:rsidR="0041367E" w:rsidRDefault="0041367E" w:rsidP="007B6AC5">
            <w:pPr>
              <w:pStyle w:val="TAL"/>
              <w:rPr>
                <w:color w:val="000000"/>
              </w:rPr>
            </w:pPr>
            <w:r w:rsidRPr="00891E61">
              <w:t>-</w:t>
            </w:r>
            <w:r w:rsidRPr="00891E61">
              <w:tab/>
            </w:r>
            <w:r w:rsidRPr="00891E61">
              <w:rPr>
                <w:color w:val="000000"/>
              </w:rPr>
              <w:t>UNCONFIRMED: The value indicates that the delivery of the device action request is not confirmed.</w:t>
            </w:r>
          </w:p>
          <w:p w14:paraId="59D2A217" w14:textId="77777777" w:rsidR="0041367E" w:rsidRDefault="0041367E" w:rsidP="007B6AC5">
            <w:pPr>
              <w:pStyle w:val="TAL"/>
              <w:rPr>
                <w:color w:val="000000"/>
              </w:rPr>
            </w:pPr>
            <w:r w:rsidRPr="00891E61">
              <w:t>-</w:t>
            </w:r>
            <w:r w:rsidRPr="00891E61">
              <w:tab/>
            </w:r>
            <w:r w:rsidRPr="00891E61">
              <w:rPr>
                <w:color w:val="000000"/>
              </w:rPr>
              <w:t>REPLACED: The value indicates that the device triggering replacement request is accepted by the SCEF.</w:t>
            </w:r>
          </w:p>
          <w:p w14:paraId="00A130C3" w14:textId="77777777" w:rsidR="0041367E" w:rsidRPr="00891E61" w:rsidRDefault="0041367E" w:rsidP="007B6AC5">
            <w:pPr>
              <w:pStyle w:val="TAL"/>
              <w:rPr>
                <w:color w:val="000000"/>
              </w:rPr>
            </w:pPr>
            <w:r w:rsidRPr="00891E61">
              <w:t>-</w:t>
            </w:r>
            <w:r w:rsidRPr="00891E61">
              <w:tab/>
            </w:r>
            <w:r w:rsidRPr="00891E61">
              <w:rPr>
                <w:color w:val="000000"/>
              </w:rPr>
              <w:t xml:space="preserve">TERMINATE: The </w:t>
            </w:r>
            <w:r>
              <w:rPr>
                <w:color w:val="000000"/>
              </w:rPr>
              <w:t>SCEF</w:t>
            </w:r>
            <w:r w:rsidRPr="00891E61">
              <w:rPr>
                <w:color w:val="000000"/>
              </w:rPr>
              <w:t xml:space="preserve"> includes this value in the response for a successful device triggering cancellation request. The value indicates that the delivery of the device action request is terminated by the </w:t>
            </w:r>
            <w:r>
              <w:rPr>
                <w:color w:val="000000"/>
              </w:rPr>
              <w:t>SCS/AS</w:t>
            </w:r>
            <w:r w:rsidRPr="00891E61">
              <w:rPr>
                <w:color w:val="000000"/>
              </w:rPr>
              <w:t>.</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42D86B9A" w14:textId="77777777" w:rsidR="0041367E" w:rsidRPr="003071DB" w:rsidRDefault="0041367E" w:rsidP="007B6AC5">
            <w:pPr>
              <w:pStyle w:val="TAL"/>
            </w:pPr>
            <w:r>
              <w:t>M</w:t>
            </w:r>
          </w:p>
        </w:tc>
      </w:tr>
    </w:tbl>
    <w:p w14:paraId="636842A1" w14:textId="77777777" w:rsidR="0041367E" w:rsidRDefault="0041367E" w:rsidP="0041367E"/>
    <w:p w14:paraId="31D106C3" w14:textId="2C477F9D" w:rsidR="0041367E" w:rsidRPr="00760004" w:rsidRDefault="0041367E" w:rsidP="0041367E">
      <w:pPr>
        <w:pStyle w:val="Heading4"/>
      </w:pPr>
      <w:bookmarkStart w:id="377" w:name="_Toc135598731"/>
      <w:r>
        <w:t>7.8.3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77"/>
    </w:p>
    <w:p w14:paraId="3AFD2C60" w14:textId="77777777" w:rsidR="0041367E" w:rsidRPr="00706FBE" w:rsidRDefault="0041367E" w:rsidP="0041367E">
      <w:r w:rsidRPr="00706FBE">
        <w:t xml:space="preserve">When an xIRI is received over LI_X2 from the IRI-POI in the </w:t>
      </w:r>
      <w:r>
        <w:t>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1D9C27EF"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AB4B320" w14:textId="29D60DB5" w:rsidR="0041367E" w:rsidRPr="00706FBE" w:rsidRDefault="0041367E" w:rsidP="0041367E">
      <w:pPr>
        <w:rPr>
          <w:lang w:eastAsia="en-GB"/>
        </w:rPr>
      </w:pPr>
      <w:r w:rsidRPr="00706FBE">
        <w:rPr>
          <w:lang w:eastAsia="en-GB"/>
        </w:rPr>
        <w:t xml:space="preserve">Table </w:t>
      </w:r>
      <w:r>
        <w:rPr>
          <w:lang w:eastAsia="en-GB"/>
        </w:rPr>
        <w:t xml:space="preserve">7.8.3-5 </w:t>
      </w:r>
      <w:r w:rsidRPr="00706FBE">
        <w:rPr>
          <w:lang w:eastAsia="en-GB"/>
        </w:rPr>
        <w:t>shows the IRI type (see ETSI TS 102 232-1 [9] clause 5.2.10) to be used for each record type.</w:t>
      </w:r>
    </w:p>
    <w:p w14:paraId="5148880C" w14:textId="775A3027" w:rsidR="0041367E" w:rsidRPr="00891E61" w:rsidRDefault="0041367E" w:rsidP="0041367E">
      <w:pPr>
        <w:pStyle w:val="TH"/>
        <w:rPr>
          <w:bCs/>
          <w:lang w:eastAsia="en-GB"/>
        </w:rPr>
      </w:pPr>
      <w:r w:rsidRPr="00891E61">
        <w:rPr>
          <w:bCs/>
          <w:lang w:eastAsia="en-GB"/>
        </w:rPr>
        <w:t xml:space="preserve">Table </w:t>
      </w:r>
      <w:r>
        <w:rPr>
          <w:bCs/>
          <w:lang w:eastAsia="en-GB"/>
        </w:rPr>
        <w:t>7.8.3</w:t>
      </w:r>
      <w:r w:rsidRPr="00891E61">
        <w:rPr>
          <w:bCs/>
          <w:lang w:eastAsia="en-GB"/>
        </w:rPr>
        <w:t>-</w:t>
      </w:r>
      <w:r>
        <w:rPr>
          <w:bCs/>
          <w:lang w:eastAsia="en-GB"/>
        </w:rPr>
        <w:t>5</w:t>
      </w:r>
      <w:r w:rsidRPr="00891E61">
        <w:rPr>
          <w:bCs/>
          <w:lang w:eastAsia="en-GB"/>
        </w:rPr>
        <w:t>: IRI type for 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2A8A4F62"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69821C1"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553CA71"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4907989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7141FAC" w14:textId="77777777" w:rsidR="0041367E" w:rsidRPr="00706FBE" w:rsidRDefault="0041367E" w:rsidP="00822E9A">
            <w:pPr>
              <w:pStyle w:val="TAL"/>
              <w:rPr>
                <w:lang w:eastAsia="en-GB"/>
              </w:rPr>
            </w:pPr>
            <w:r>
              <w:rPr>
                <w:lang w:eastAsia="en-GB"/>
              </w:rPr>
              <w:t>SCEFDeviceTrigger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A0FBE61" w14:textId="77777777" w:rsidR="0041367E" w:rsidRPr="00706FBE" w:rsidRDefault="0041367E" w:rsidP="00822E9A">
            <w:pPr>
              <w:pStyle w:val="TAL"/>
              <w:rPr>
                <w:lang w:eastAsia="en-GB"/>
              </w:rPr>
            </w:pPr>
            <w:r>
              <w:rPr>
                <w:lang w:eastAsia="en-GB"/>
              </w:rPr>
              <w:t>REPORT</w:t>
            </w:r>
          </w:p>
        </w:tc>
      </w:tr>
      <w:tr w:rsidR="0041367E" w:rsidRPr="00706FBE" w14:paraId="322AF370"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756405" w14:textId="77777777" w:rsidR="0041367E" w:rsidRPr="00706FBE" w:rsidRDefault="0041367E" w:rsidP="00822E9A">
            <w:pPr>
              <w:pStyle w:val="TAL"/>
              <w:rPr>
                <w:lang w:eastAsia="en-GB"/>
              </w:rPr>
            </w:pPr>
            <w:r>
              <w:rPr>
                <w:lang w:eastAsia="en-GB"/>
              </w:rPr>
              <w:t>SCEFDeviceTriggerReplace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AF022" w14:textId="77777777" w:rsidR="0041367E" w:rsidRPr="00706FBE" w:rsidRDefault="0041367E" w:rsidP="00822E9A">
            <w:pPr>
              <w:pStyle w:val="TAL"/>
              <w:rPr>
                <w:lang w:eastAsia="en-GB"/>
              </w:rPr>
            </w:pPr>
            <w:r>
              <w:rPr>
                <w:lang w:eastAsia="en-GB"/>
              </w:rPr>
              <w:t>REPORT</w:t>
            </w:r>
          </w:p>
        </w:tc>
      </w:tr>
      <w:tr w:rsidR="0041367E" w:rsidRPr="00706FBE" w14:paraId="741AB007"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C9D42C" w14:textId="77777777" w:rsidR="0041367E" w:rsidRPr="00706FBE" w:rsidRDefault="0041367E" w:rsidP="00822E9A">
            <w:pPr>
              <w:pStyle w:val="TAL"/>
              <w:rPr>
                <w:lang w:eastAsia="en-GB"/>
              </w:rPr>
            </w:pPr>
            <w:r>
              <w:rPr>
                <w:lang w:eastAsia="en-GB"/>
              </w:rPr>
              <w:t>SCEFDeviceTriggerCancellation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DD7693" w14:textId="77777777" w:rsidR="0041367E" w:rsidRPr="00706FBE" w:rsidRDefault="0041367E" w:rsidP="00822E9A">
            <w:pPr>
              <w:pStyle w:val="TAL"/>
              <w:rPr>
                <w:lang w:eastAsia="en-GB"/>
              </w:rPr>
            </w:pPr>
            <w:r>
              <w:rPr>
                <w:lang w:eastAsia="en-GB"/>
              </w:rPr>
              <w:t>REPORT</w:t>
            </w:r>
          </w:p>
        </w:tc>
      </w:tr>
      <w:tr w:rsidR="0041367E" w:rsidRPr="00706FBE" w14:paraId="6AB4AE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DFF973" w14:textId="77777777" w:rsidR="0041367E" w:rsidRPr="00706FBE" w:rsidRDefault="0041367E" w:rsidP="00822E9A">
            <w:pPr>
              <w:pStyle w:val="TAL"/>
              <w:rPr>
                <w:lang w:eastAsia="en-GB"/>
              </w:rPr>
            </w:pPr>
            <w:r>
              <w:rPr>
                <w:lang w:eastAsia="en-GB"/>
              </w:rPr>
              <w:t>SCEFDeviceTriggerReportNotify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17182D3" w14:textId="77777777" w:rsidR="0041367E" w:rsidRPr="00706FBE" w:rsidRDefault="0041367E" w:rsidP="00822E9A">
            <w:pPr>
              <w:pStyle w:val="TAL"/>
              <w:rPr>
                <w:lang w:eastAsia="en-GB"/>
              </w:rPr>
            </w:pPr>
            <w:r>
              <w:rPr>
                <w:lang w:eastAsia="en-GB"/>
              </w:rPr>
              <w:t>REPORT</w:t>
            </w:r>
          </w:p>
        </w:tc>
      </w:tr>
    </w:tbl>
    <w:p w14:paraId="3098044D" w14:textId="77777777" w:rsidR="0041367E" w:rsidRDefault="0041367E" w:rsidP="0041367E"/>
    <w:p w14:paraId="52E9CB99" w14:textId="55E1D1AD" w:rsidR="0041367E" w:rsidRPr="00760004" w:rsidRDefault="0041367E" w:rsidP="0041367E">
      <w:pPr>
        <w:pStyle w:val="Heading3"/>
      </w:pPr>
      <w:bookmarkStart w:id="378" w:name="_Toc135598732"/>
      <w:r>
        <w:t>7.8.4</w:t>
      </w:r>
      <w:r w:rsidRPr="00760004">
        <w:tab/>
      </w:r>
      <w:r>
        <w:t xml:space="preserve">LI for </w:t>
      </w:r>
      <w:r w:rsidRPr="00891E61">
        <w:rPr>
          <w:rFonts w:cs="Arial"/>
          <w:szCs w:val="28"/>
        </w:rPr>
        <w:t>MSISDN-less MO SMS</w:t>
      </w:r>
      <w:bookmarkEnd w:id="378"/>
    </w:p>
    <w:p w14:paraId="6E348D50" w14:textId="4DE7DC5C" w:rsidR="0041367E" w:rsidRPr="00216A57" w:rsidRDefault="0041367E" w:rsidP="0041367E">
      <w:pPr>
        <w:pStyle w:val="Heading4"/>
      </w:pPr>
      <w:bookmarkStart w:id="379" w:name="_Toc135598733"/>
      <w:r w:rsidRPr="00216A57">
        <w:t>7.8.4.1</w:t>
      </w:r>
      <w:r w:rsidRPr="00216A57">
        <w:tab/>
      </w:r>
      <w:r w:rsidRPr="00216A57">
        <w:rPr>
          <w:rFonts w:cs="Arial"/>
          <w:szCs w:val="24"/>
        </w:rPr>
        <w:t>Generation of xIRI LI_X2 at IRI-POI in SCEF over LI_X2</w:t>
      </w:r>
      <w:bookmarkEnd w:id="379"/>
    </w:p>
    <w:p w14:paraId="711E2301" w14:textId="65062828" w:rsidR="0041367E" w:rsidRPr="00760004" w:rsidRDefault="0041367E" w:rsidP="0041367E">
      <w:pPr>
        <w:pStyle w:val="Heading5"/>
      </w:pPr>
      <w:bookmarkStart w:id="380" w:name="_Toc135598734"/>
      <w:r>
        <w:t>7.8.4.1.1</w:t>
      </w:r>
      <w:r w:rsidRPr="00760004">
        <w:tab/>
      </w:r>
      <w:r>
        <w:t>General</w:t>
      </w:r>
      <w:bookmarkEnd w:id="380"/>
    </w:p>
    <w:p w14:paraId="2C31E1C3" w14:textId="0C996877" w:rsidR="0041367E" w:rsidRPr="00467377" w:rsidRDefault="0041367E" w:rsidP="0041367E">
      <w:r w:rsidRPr="00467377">
        <w:t xml:space="preserve">The IRI-POI present in the </w:t>
      </w:r>
      <w:r>
        <w:t>SC</w:t>
      </w:r>
      <w:r w:rsidRPr="00467377">
        <w:t xml:space="preserve">EF shall send the xIRIs over LI_X2 for each of the events listed in TS 33.127 </w:t>
      </w:r>
      <w:r>
        <w:t xml:space="preserve">[5] </w:t>
      </w:r>
      <w:r w:rsidRPr="00467377">
        <w:t xml:space="preserve">clause </w:t>
      </w:r>
      <w:r>
        <w:t>7.</w:t>
      </w:r>
      <w:r w:rsidR="00FC6B8E">
        <w:t>11</w:t>
      </w:r>
      <w:r>
        <w:t>.4.4</w:t>
      </w:r>
      <w:r w:rsidRPr="00467377">
        <w:t xml:space="preserve">, the details of which are described in the following </w:t>
      </w:r>
      <w:r>
        <w:t>clause</w:t>
      </w:r>
      <w:r w:rsidRPr="00467377">
        <w:t>s.</w:t>
      </w:r>
    </w:p>
    <w:p w14:paraId="10AECE2F" w14:textId="4704A413" w:rsidR="0041367E" w:rsidRPr="00760004" w:rsidRDefault="0041367E" w:rsidP="0041367E">
      <w:pPr>
        <w:pStyle w:val="Heading5"/>
      </w:pPr>
      <w:bookmarkStart w:id="381" w:name="_Toc135598735"/>
      <w:r>
        <w:t>7.8.4.1.2</w:t>
      </w:r>
      <w:r w:rsidRPr="00760004">
        <w:tab/>
      </w:r>
      <w:r>
        <w:t>MSISDN-less MO SMS</w:t>
      </w:r>
      <w:bookmarkEnd w:id="381"/>
    </w:p>
    <w:p w14:paraId="1D289A79" w14:textId="77777777" w:rsidR="0041367E" w:rsidRDefault="0041367E" w:rsidP="0041367E">
      <w:r w:rsidRPr="00AB4A66">
        <w:t xml:space="preserve">The IRI-POI in the </w:t>
      </w:r>
      <w:r>
        <w:t>SC</w:t>
      </w:r>
      <w:r w:rsidRPr="00AB4A66">
        <w:t xml:space="preserve">EF shall generate an xIRI containing a </w:t>
      </w:r>
      <w:r>
        <w:t>SCEF</w:t>
      </w:r>
      <w:r w:rsidRPr="00AB4A66">
        <w:t>MSISDNLessMOSMS record when the IRI-POI present in the</w:t>
      </w:r>
      <w:r>
        <w:t xml:space="preserve"> SC</w:t>
      </w:r>
      <w:r w:rsidRPr="00AB4A66">
        <w:t xml:space="preserve">EF detects that a </w:t>
      </w:r>
      <w:r>
        <w:t xml:space="preserve">target </w:t>
      </w:r>
      <w:r w:rsidRPr="00AB4A66">
        <w:t xml:space="preserve">UE has sent a MSISDN-less MO SMS to an </w:t>
      </w:r>
      <w:r>
        <w:t>SCS/AS</w:t>
      </w:r>
      <w:r w:rsidRPr="00AB4A66">
        <w:t>.</w:t>
      </w:r>
    </w:p>
    <w:p w14:paraId="39BACCAE" w14:textId="77777777"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p>
    <w:p w14:paraId="4E4AF5F1" w14:textId="78702C7F" w:rsidR="0041367E" w:rsidRPr="00E74050" w:rsidRDefault="0041367E" w:rsidP="0041367E">
      <w:pPr>
        <w:pStyle w:val="B1"/>
      </w:pPr>
      <w:r w:rsidRPr="00E74050">
        <w:t>-</w:t>
      </w:r>
      <w:r w:rsidRPr="00E74050">
        <w:tab/>
        <w:t>SCEF receives a SGd MO-Forward-Short-Message-Request (OFR) from an SM-SC with IMSI matching the target identifier</w:t>
      </w:r>
      <w:r>
        <w:t xml:space="preserve"> (see TS 29.338 [59] clause 6.2.1).</w:t>
      </w:r>
    </w:p>
    <w:p w14:paraId="2CCA0A60" w14:textId="77777777" w:rsidR="0041367E" w:rsidRPr="00E74050" w:rsidRDefault="0041367E" w:rsidP="0041367E">
      <w:pPr>
        <w:pStyle w:val="B1"/>
      </w:pPr>
      <w:r w:rsidRPr="00E74050">
        <w:t>-</w:t>
      </w:r>
      <w:r w:rsidRPr="00E74050">
        <w:tab/>
        <w:t>SCEF sends a MsisdnLessMoSmsNotification to the SCS/AS with the External Identifier of the UE sending the MSISDN-less SMS</w:t>
      </w:r>
      <w:r>
        <w:t xml:space="preserve"> </w:t>
      </w:r>
      <w:r w:rsidRPr="0077334F">
        <w:t xml:space="preserve">(see </w:t>
      </w:r>
      <w:r w:rsidRPr="0077334F">
        <w:rPr>
          <w:color w:val="000000"/>
        </w:rPr>
        <w:t xml:space="preserve">TS 29.122 </w:t>
      </w:r>
      <w:r>
        <w:t>[63] clause 5.15</w:t>
      </w:r>
      <w:r w:rsidRPr="0077334F">
        <w:t>)</w:t>
      </w:r>
      <w:r w:rsidRPr="00E74050">
        <w:t>.</w:t>
      </w:r>
    </w:p>
    <w:p w14:paraId="5DFCC6F6" w14:textId="4EB167D3" w:rsidR="0041367E" w:rsidRPr="00933A58" w:rsidRDefault="0041367E" w:rsidP="00A57BBD">
      <w:pPr>
        <w:pStyle w:val="TH"/>
      </w:pPr>
      <w:r w:rsidRPr="00A169A0">
        <w:t xml:space="preserve">Table </w:t>
      </w:r>
      <w:r>
        <w:t>7.8.4-1</w:t>
      </w:r>
      <w:r w:rsidRPr="00A169A0">
        <w:t xml:space="preserve">: </w:t>
      </w:r>
      <w:r>
        <w:t>SCEFMSISDNLessMOSMS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41367E" w:rsidRPr="00604F0D" w14:paraId="3E971322" w14:textId="77777777" w:rsidTr="00822E9A">
        <w:tc>
          <w:tcPr>
            <w:tcW w:w="2295" w:type="dxa"/>
            <w:shd w:val="clear" w:color="auto" w:fill="auto"/>
          </w:tcPr>
          <w:p w14:paraId="4569AD26" w14:textId="77777777" w:rsidR="0041367E" w:rsidRPr="00604F0D" w:rsidRDefault="0041367E" w:rsidP="00A57BBD">
            <w:pPr>
              <w:pStyle w:val="TAH"/>
            </w:pPr>
            <w:r w:rsidRPr="00604F0D">
              <w:t>Field name</w:t>
            </w:r>
          </w:p>
        </w:tc>
        <w:tc>
          <w:tcPr>
            <w:tcW w:w="5938" w:type="dxa"/>
            <w:shd w:val="clear" w:color="auto" w:fill="auto"/>
          </w:tcPr>
          <w:p w14:paraId="02246639" w14:textId="77777777" w:rsidR="0041367E" w:rsidRPr="00604F0D" w:rsidRDefault="0041367E" w:rsidP="00A57BBD">
            <w:pPr>
              <w:pStyle w:val="TAH"/>
            </w:pPr>
            <w:r>
              <w:t>Value</w:t>
            </w:r>
          </w:p>
        </w:tc>
        <w:tc>
          <w:tcPr>
            <w:tcW w:w="829" w:type="dxa"/>
            <w:shd w:val="clear" w:color="auto" w:fill="auto"/>
          </w:tcPr>
          <w:p w14:paraId="49723CE6" w14:textId="77777777" w:rsidR="0041367E" w:rsidRPr="00604F0D" w:rsidRDefault="0041367E" w:rsidP="00A57BBD">
            <w:pPr>
              <w:pStyle w:val="TAH"/>
            </w:pPr>
            <w:r w:rsidRPr="00604F0D">
              <w:t>M/C/O</w:t>
            </w:r>
          </w:p>
        </w:tc>
      </w:tr>
      <w:tr w:rsidR="0041367E" w:rsidRPr="00604F0D" w14:paraId="4617DE00" w14:textId="77777777" w:rsidTr="00822E9A">
        <w:tc>
          <w:tcPr>
            <w:tcW w:w="2295" w:type="dxa"/>
            <w:shd w:val="clear" w:color="auto" w:fill="auto"/>
          </w:tcPr>
          <w:p w14:paraId="44C5C615" w14:textId="77777777" w:rsidR="0041367E" w:rsidRPr="00604F0D" w:rsidRDefault="0041367E" w:rsidP="00A57BBD">
            <w:pPr>
              <w:pStyle w:val="TAL"/>
            </w:pPr>
            <w:r>
              <w:t>iMSI</w:t>
            </w:r>
          </w:p>
        </w:tc>
        <w:tc>
          <w:tcPr>
            <w:tcW w:w="5938" w:type="dxa"/>
            <w:shd w:val="clear" w:color="auto" w:fill="auto"/>
          </w:tcPr>
          <w:p w14:paraId="724CFF73" w14:textId="77777777" w:rsidR="0041367E" w:rsidRPr="00604F0D" w:rsidRDefault="0041367E" w:rsidP="00A57BBD">
            <w:pPr>
              <w:pStyle w:val="TAL"/>
            </w:pPr>
            <w:r>
              <w:t>IMSI associated with the target UE</w:t>
            </w:r>
          </w:p>
        </w:tc>
        <w:tc>
          <w:tcPr>
            <w:tcW w:w="829" w:type="dxa"/>
            <w:shd w:val="clear" w:color="auto" w:fill="auto"/>
          </w:tcPr>
          <w:p w14:paraId="0EF0C73B" w14:textId="77777777" w:rsidR="0041367E" w:rsidRPr="00604F0D" w:rsidRDefault="0041367E" w:rsidP="00A57BBD">
            <w:pPr>
              <w:pStyle w:val="TAL"/>
            </w:pPr>
            <w:r>
              <w:t>C</w:t>
            </w:r>
          </w:p>
        </w:tc>
      </w:tr>
      <w:tr w:rsidR="0041367E" w:rsidRPr="00604F0D" w14:paraId="46558CC6" w14:textId="77777777" w:rsidTr="00822E9A">
        <w:tc>
          <w:tcPr>
            <w:tcW w:w="2295" w:type="dxa"/>
            <w:shd w:val="clear" w:color="auto" w:fill="auto"/>
          </w:tcPr>
          <w:p w14:paraId="1CAC8F5A" w14:textId="77777777" w:rsidR="0041367E" w:rsidRPr="00604F0D" w:rsidRDefault="0041367E" w:rsidP="00A57BBD">
            <w:pPr>
              <w:pStyle w:val="TAL"/>
            </w:pPr>
            <w:r>
              <w:t>externalIdentifier</w:t>
            </w:r>
          </w:p>
        </w:tc>
        <w:tc>
          <w:tcPr>
            <w:tcW w:w="5938" w:type="dxa"/>
            <w:shd w:val="clear" w:color="auto" w:fill="auto"/>
          </w:tcPr>
          <w:p w14:paraId="23043202" w14:textId="77777777" w:rsidR="0041367E" w:rsidRPr="00604F0D" w:rsidRDefault="0041367E" w:rsidP="00A57BBD">
            <w:pPr>
              <w:pStyle w:val="TAL"/>
            </w:pPr>
            <w:r>
              <w:t>External Identifier</w:t>
            </w:r>
            <w:r w:rsidRPr="00604F0D">
              <w:t xml:space="preserve"> in the form </w:t>
            </w:r>
            <w:r>
              <w:t xml:space="preserve">of </w:t>
            </w:r>
            <w:r w:rsidRPr="00604F0D">
              <w:t xml:space="preserve">username@realm </w:t>
            </w:r>
            <w:r>
              <w:t xml:space="preserve">and </w:t>
            </w:r>
            <w:r w:rsidRPr="00604F0D">
              <w:t>corresponding to the identity of the originating SMS party</w:t>
            </w:r>
          </w:p>
        </w:tc>
        <w:tc>
          <w:tcPr>
            <w:tcW w:w="829" w:type="dxa"/>
            <w:shd w:val="clear" w:color="auto" w:fill="auto"/>
          </w:tcPr>
          <w:p w14:paraId="72FF470C" w14:textId="77777777" w:rsidR="0041367E" w:rsidRPr="00604F0D" w:rsidRDefault="0041367E" w:rsidP="00A57BBD">
            <w:pPr>
              <w:pStyle w:val="TAL"/>
            </w:pPr>
            <w:r>
              <w:t>C</w:t>
            </w:r>
          </w:p>
        </w:tc>
      </w:tr>
      <w:tr w:rsidR="0041367E" w:rsidRPr="00604F0D" w14:paraId="7F032653" w14:textId="77777777" w:rsidTr="00822E9A">
        <w:tc>
          <w:tcPr>
            <w:tcW w:w="2295" w:type="dxa"/>
            <w:shd w:val="clear" w:color="auto" w:fill="auto"/>
          </w:tcPr>
          <w:p w14:paraId="5B0653AE" w14:textId="77777777" w:rsidR="0041367E" w:rsidRPr="00604F0D" w:rsidRDefault="0041367E" w:rsidP="00A57BBD">
            <w:pPr>
              <w:pStyle w:val="TAL"/>
            </w:pPr>
            <w:r w:rsidRPr="00604F0D">
              <w:t>terminatingSMSParty</w:t>
            </w:r>
          </w:p>
        </w:tc>
        <w:tc>
          <w:tcPr>
            <w:tcW w:w="5938" w:type="dxa"/>
            <w:shd w:val="clear" w:color="auto" w:fill="auto"/>
          </w:tcPr>
          <w:p w14:paraId="1CC52C8E" w14:textId="77777777" w:rsidR="0041367E" w:rsidRPr="00604F0D" w:rsidRDefault="0041367E" w:rsidP="00A57BBD">
            <w:pPr>
              <w:pStyle w:val="TAL"/>
            </w:pPr>
            <w:r w:rsidRPr="00604F0D">
              <w:t xml:space="preserve">Identity of the </w:t>
            </w:r>
            <w:r>
              <w:t>SCS/AS</w:t>
            </w:r>
            <w:r w:rsidRPr="00604F0D">
              <w:t xml:space="preserve"> receiving the SMS</w:t>
            </w:r>
          </w:p>
        </w:tc>
        <w:tc>
          <w:tcPr>
            <w:tcW w:w="829" w:type="dxa"/>
            <w:shd w:val="clear" w:color="auto" w:fill="auto"/>
          </w:tcPr>
          <w:p w14:paraId="534AFE1B" w14:textId="77777777" w:rsidR="0041367E" w:rsidRPr="00604F0D" w:rsidRDefault="0041367E" w:rsidP="00A57BBD">
            <w:pPr>
              <w:pStyle w:val="TAL"/>
            </w:pPr>
            <w:r w:rsidRPr="00604F0D">
              <w:t>M</w:t>
            </w:r>
          </w:p>
        </w:tc>
      </w:tr>
      <w:tr w:rsidR="0041367E" w:rsidRPr="00604F0D" w14:paraId="07E569EB" w14:textId="77777777" w:rsidTr="00822E9A">
        <w:tc>
          <w:tcPr>
            <w:tcW w:w="2295" w:type="dxa"/>
            <w:shd w:val="clear" w:color="auto" w:fill="auto"/>
          </w:tcPr>
          <w:p w14:paraId="36E23A29" w14:textId="77777777" w:rsidR="0041367E" w:rsidRPr="00604F0D" w:rsidRDefault="0041367E" w:rsidP="00A57BBD">
            <w:pPr>
              <w:pStyle w:val="TAL"/>
            </w:pPr>
            <w:r>
              <w:t>sMS</w:t>
            </w:r>
          </w:p>
        </w:tc>
        <w:tc>
          <w:tcPr>
            <w:tcW w:w="5938" w:type="dxa"/>
            <w:shd w:val="clear" w:color="auto" w:fill="auto"/>
          </w:tcPr>
          <w:p w14:paraId="1FDE020D" w14:textId="77777777" w:rsidR="0041367E" w:rsidRPr="00604F0D" w:rsidRDefault="0041367E" w:rsidP="00A57BBD">
            <w:pPr>
              <w:pStyle w:val="TAL"/>
            </w:pPr>
            <w:r w:rsidRPr="00604F0D">
              <w:t>SMS TPDU</w:t>
            </w:r>
          </w:p>
        </w:tc>
        <w:tc>
          <w:tcPr>
            <w:tcW w:w="829" w:type="dxa"/>
            <w:shd w:val="clear" w:color="auto" w:fill="auto"/>
          </w:tcPr>
          <w:p w14:paraId="23016752" w14:textId="77777777" w:rsidR="0041367E" w:rsidRPr="00604F0D" w:rsidRDefault="0041367E" w:rsidP="00A57BBD">
            <w:pPr>
              <w:pStyle w:val="TAL"/>
            </w:pPr>
            <w:r w:rsidRPr="00604F0D">
              <w:t>C</w:t>
            </w:r>
          </w:p>
        </w:tc>
      </w:tr>
      <w:tr w:rsidR="0041367E" w:rsidRPr="00604F0D" w14:paraId="7BE44C7A"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71D0789" w14:textId="77777777" w:rsidR="0041367E" w:rsidRPr="00604F0D" w:rsidRDefault="0041367E" w:rsidP="00A57BBD">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7FB6B7DB" w14:textId="77777777" w:rsidR="0041367E" w:rsidRPr="00604F0D" w:rsidRDefault="0041367E" w:rsidP="00A57BBD">
            <w:pPr>
              <w:pStyle w:val="TAL"/>
            </w:pPr>
            <w:r w:rsidRPr="00604F0D">
              <w:t xml:space="preserve">port identifying the application of the </w:t>
            </w:r>
            <w:r>
              <w:t xml:space="preserve">target </w:t>
            </w:r>
            <w:r w:rsidRPr="00604F0D">
              <w:t>UE sending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1FB84964" w14:textId="77777777" w:rsidR="0041367E" w:rsidRPr="00604F0D" w:rsidRDefault="0041367E" w:rsidP="00A57BBD">
            <w:pPr>
              <w:pStyle w:val="TAL"/>
            </w:pPr>
            <w:r w:rsidRPr="00604F0D">
              <w:t>C</w:t>
            </w:r>
          </w:p>
        </w:tc>
      </w:tr>
      <w:tr w:rsidR="0041367E" w:rsidRPr="00604F0D" w14:paraId="72B907A5"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056EBA5" w14:textId="77777777" w:rsidR="0041367E" w:rsidRPr="00604F0D" w:rsidRDefault="0041367E" w:rsidP="00A57BBD">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219ACE38" w14:textId="77777777" w:rsidR="0041367E" w:rsidRPr="00604F0D" w:rsidRDefault="0041367E" w:rsidP="00A57BBD">
            <w:pPr>
              <w:pStyle w:val="TAL"/>
            </w:pPr>
            <w:r w:rsidRPr="00604F0D">
              <w:t xml:space="preserve">port identifying the application of the </w:t>
            </w:r>
            <w:r>
              <w:t>SCS/AS</w:t>
            </w:r>
            <w:r w:rsidRPr="00604F0D">
              <w:t xml:space="preserve"> which is the recipient of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4AE5F371" w14:textId="77777777" w:rsidR="0041367E" w:rsidRPr="00604F0D" w:rsidRDefault="0041367E" w:rsidP="00A57BBD">
            <w:pPr>
              <w:pStyle w:val="TAL"/>
            </w:pPr>
            <w:r w:rsidRPr="00604F0D">
              <w:t>C</w:t>
            </w:r>
          </w:p>
        </w:tc>
      </w:tr>
    </w:tbl>
    <w:p w14:paraId="3F673DBA" w14:textId="77777777" w:rsidR="0041367E" w:rsidRDefault="0041367E" w:rsidP="0041367E"/>
    <w:p w14:paraId="76B7DAEA" w14:textId="329F6597" w:rsidR="0041367E" w:rsidRPr="00760004" w:rsidRDefault="0041367E" w:rsidP="0041367E">
      <w:pPr>
        <w:pStyle w:val="Heading4"/>
      </w:pPr>
      <w:bookmarkStart w:id="382" w:name="_Toc135598736"/>
      <w:r>
        <w:t>7.8.4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82"/>
    </w:p>
    <w:p w14:paraId="065634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4327966"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51C7C65" w14:textId="02F56668" w:rsidR="004962FD" w:rsidRPr="00294B45" w:rsidRDefault="004962FD" w:rsidP="004962FD">
      <w:pPr>
        <w:rPr>
          <w:lang w:eastAsia="en-GB"/>
        </w:rPr>
      </w:pPr>
      <w:r>
        <w:rPr>
          <w:lang w:eastAsia="en-GB"/>
        </w:rPr>
        <w:t>T</w:t>
      </w:r>
      <w:r w:rsidRPr="00294B45">
        <w:rPr>
          <w:lang w:eastAsia="en-GB"/>
        </w:rPr>
        <w:t xml:space="preserve">he IRI type </w:t>
      </w:r>
      <w:r>
        <w:rPr>
          <w:lang w:eastAsia="en-GB"/>
        </w:rPr>
        <w:t xml:space="preserve">parameter </w:t>
      </w:r>
      <w:r w:rsidRPr="00294B45">
        <w:rPr>
          <w:lang w:eastAsia="en-GB"/>
        </w:rPr>
        <w:t>(see ETSI TS 102 232-1 [9] clause 5.2.10)</w:t>
      </w:r>
      <w:r>
        <w:rPr>
          <w:lang w:eastAsia="en-GB"/>
        </w:rPr>
        <w:t xml:space="preserve"> shall be included and coded according to </w:t>
      </w:r>
      <w:r w:rsidR="000443C3">
        <w:rPr>
          <w:lang w:eastAsia="en-GB"/>
        </w:rPr>
        <w:t>t</w:t>
      </w:r>
      <w:r>
        <w:rPr>
          <w:lang w:eastAsia="en-GB"/>
        </w:rPr>
        <w:t>able 7.8.4-2</w:t>
      </w:r>
      <w:r w:rsidRPr="00294B45">
        <w:rPr>
          <w:lang w:eastAsia="en-GB"/>
        </w:rPr>
        <w:t>.</w:t>
      </w:r>
    </w:p>
    <w:p w14:paraId="27E5184E" w14:textId="26D29091" w:rsidR="0041367E" w:rsidRPr="00891E61" w:rsidRDefault="0041367E" w:rsidP="0041367E">
      <w:pPr>
        <w:pStyle w:val="TH"/>
        <w:rPr>
          <w:bCs/>
          <w:lang w:eastAsia="en-GB"/>
        </w:rPr>
      </w:pPr>
      <w:r w:rsidRPr="00891E61">
        <w:rPr>
          <w:bCs/>
          <w:lang w:eastAsia="en-GB"/>
        </w:rPr>
        <w:t xml:space="preserve">Table </w:t>
      </w:r>
      <w:r>
        <w:rPr>
          <w:bCs/>
          <w:lang w:eastAsia="en-GB"/>
        </w:rPr>
        <w:t>7.8.4</w:t>
      </w:r>
      <w:r w:rsidRPr="00891E61">
        <w:rPr>
          <w:bCs/>
          <w:lang w:eastAsia="en-GB"/>
        </w:rPr>
        <w:t>-</w:t>
      </w:r>
      <w:r>
        <w:rPr>
          <w:bCs/>
          <w:lang w:eastAsia="en-GB"/>
        </w:rPr>
        <w:t>2</w:t>
      </w:r>
      <w:r w:rsidRPr="00891E61">
        <w:rPr>
          <w:bCs/>
          <w:lang w:eastAsia="en-GB"/>
        </w:rPr>
        <w:t xml:space="preserve">: IRI type for </w:t>
      </w:r>
      <w:r w:rsidR="003D3683">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1A112086"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AE229FA"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17113CA"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5488ADAA"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197D23" w14:textId="77777777" w:rsidR="0041367E" w:rsidRPr="00706FBE" w:rsidRDefault="0041367E" w:rsidP="00822E9A">
            <w:pPr>
              <w:pStyle w:val="TAL"/>
              <w:rPr>
                <w:lang w:eastAsia="en-GB"/>
              </w:rPr>
            </w:pPr>
            <w:r>
              <w:rPr>
                <w:lang w:eastAsia="en-GB"/>
              </w:rPr>
              <w:t>SCEFMSISDNLessMOSMS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2E273FE" w14:textId="77777777" w:rsidR="0041367E" w:rsidRPr="00706FBE" w:rsidRDefault="0041367E" w:rsidP="00822E9A">
            <w:pPr>
              <w:pStyle w:val="TAL"/>
              <w:rPr>
                <w:lang w:eastAsia="en-GB"/>
              </w:rPr>
            </w:pPr>
            <w:r>
              <w:rPr>
                <w:lang w:eastAsia="en-GB"/>
              </w:rPr>
              <w:t>REPORT</w:t>
            </w:r>
          </w:p>
        </w:tc>
      </w:tr>
    </w:tbl>
    <w:p w14:paraId="1A7B3D29" w14:textId="77777777" w:rsidR="0041367E" w:rsidRDefault="0041367E" w:rsidP="0041367E"/>
    <w:p w14:paraId="04E5FEAD" w14:textId="46B23BD4" w:rsidR="0041367E" w:rsidRPr="00760004" w:rsidRDefault="0041367E" w:rsidP="0041367E">
      <w:pPr>
        <w:pStyle w:val="Heading3"/>
      </w:pPr>
      <w:bookmarkStart w:id="383" w:name="_Toc135598737"/>
      <w:r>
        <w:t>7.8.5</w:t>
      </w:r>
      <w:r w:rsidRPr="00760004">
        <w:tab/>
      </w:r>
      <w:r>
        <w:t xml:space="preserve">LI for </w:t>
      </w:r>
      <w:r>
        <w:rPr>
          <w:rFonts w:cs="Arial"/>
          <w:szCs w:val="28"/>
        </w:rPr>
        <w:t>parameter provisioning</w:t>
      </w:r>
      <w:bookmarkEnd w:id="383"/>
    </w:p>
    <w:p w14:paraId="0667EFD8" w14:textId="353E18CE" w:rsidR="0041367E" w:rsidRPr="00E973AB" w:rsidRDefault="0041367E" w:rsidP="0041367E">
      <w:pPr>
        <w:pStyle w:val="Heading4"/>
        <w:rPr>
          <w:lang w:val="it-CH"/>
        </w:rPr>
      </w:pPr>
      <w:bookmarkStart w:id="384" w:name="_Toc135598738"/>
      <w:r w:rsidRPr="00E973AB">
        <w:rPr>
          <w:lang w:val="it-CH"/>
        </w:rPr>
        <w:t>7.8.5.1</w:t>
      </w:r>
      <w:r w:rsidRPr="00E973AB">
        <w:rPr>
          <w:lang w:val="it-CH"/>
        </w:rPr>
        <w:tab/>
      </w:r>
      <w:r w:rsidRPr="00E973AB">
        <w:rPr>
          <w:rFonts w:cs="Arial"/>
          <w:szCs w:val="24"/>
          <w:lang w:val="it-CH"/>
        </w:rPr>
        <w:t>Generation of xIRI LI_X2 at IRI-POI in SCEF over LI_X2</w:t>
      </w:r>
      <w:bookmarkEnd w:id="384"/>
    </w:p>
    <w:p w14:paraId="5C68DF66" w14:textId="0133D82B" w:rsidR="0041367E" w:rsidRPr="00354195" w:rsidRDefault="0041367E" w:rsidP="0041367E">
      <w:pPr>
        <w:pStyle w:val="Heading5"/>
        <w:rPr>
          <w:szCs w:val="22"/>
        </w:rPr>
      </w:pPr>
      <w:bookmarkStart w:id="385" w:name="_Toc135598739"/>
      <w:r>
        <w:rPr>
          <w:szCs w:val="22"/>
        </w:rPr>
        <w:t>7.8.</w:t>
      </w:r>
      <w:r w:rsidRPr="0077334F">
        <w:rPr>
          <w:szCs w:val="22"/>
        </w:rPr>
        <w:t>5.1.1</w:t>
      </w:r>
      <w:r w:rsidRPr="00354195">
        <w:rPr>
          <w:szCs w:val="22"/>
        </w:rPr>
        <w:tab/>
      </w:r>
      <w:r>
        <w:rPr>
          <w:rFonts w:cs="Arial"/>
          <w:szCs w:val="22"/>
        </w:rPr>
        <w:t>General</w:t>
      </w:r>
      <w:bookmarkEnd w:id="385"/>
    </w:p>
    <w:p w14:paraId="3E4F3328" w14:textId="001FA6EA" w:rsidR="0041367E" w:rsidRDefault="0041367E" w:rsidP="0041367E">
      <w:r w:rsidRPr="008A0671">
        <w:t xml:space="preserve">The IRI-POI present in the </w:t>
      </w:r>
      <w:r>
        <w:t>SC</w:t>
      </w:r>
      <w:r w:rsidRPr="008A0671">
        <w:t xml:space="preserve">EF shall send the xIRIs over LI_X2 for each of the events listed in </w:t>
      </w:r>
      <w:r>
        <w:t xml:space="preserve">corresponding in </w:t>
      </w:r>
      <w:r w:rsidRPr="008A0671">
        <w:t>TS 33.12</w:t>
      </w:r>
      <w:r>
        <w:t>7</w:t>
      </w:r>
      <w:r w:rsidRPr="008A0671">
        <w:t xml:space="preserve"> </w:t>
      </w:r>
      <w:r w:rsidRPr="00E7510E">
        <w:t>[5]</w:t>
      </w:r>
      <w:r>
        <w:t xml:space="preserve"> </w:t>
      </w:r>
      <w:r w:rsidRPr="008A0671">
        <w:t xml:space="preserve">clause </w:t>
      </w:r>
      <w:r>
        <w:t>7.</w:t>
      </w:r>
      <w:r w:rsidR="00FC6B8E">
        <w:t>11</w:t>
      </w:r>
      <w:r>
        <w:t>.5</w:t>
      </w:r>
      <w:r w:rsidRPr="008A0671">
        <w:t>.</w:t>
      </w:r>
      <w:r>
        <w:t>4</w:t>
      </w:r>
      <w:r w:rsidRPr="008A0671">
        <w:t xml:space="preserve">, the details of which are described in the following </w:t>
      </w:r>
      <w:r>
        <w:t>clause</w:t>
      </w:r>
      <w:r w:rsidRPr="008A0671">
        <w:t>s.</w:t>
      </w:r>
    </w:p>
    <w:p w14:paraId="7F6A5CF8" w14:textId="22B2F582" w:rsidR="0041367E" w:rsidRPr="00354195" w:rsidRDefault="0041367E" w:rsidP="0041367E">
      <w:pPr>
        <w:pStyle w:val="Heading5"/>
        <w:rPr>
          <w:szCs w:val="22"/>
        </w:rPr>
      </w:pPr>
      <w:bookmarkStart w:id="386" w:name="_Toc135598740"/>
      <w:r>
        <w:rPr>
          <w:szCs w:val="22"/>
        </w:rPr>
        <w:t>7.8.</w:t>
      </w:r>
      <w:r w:rsidRPr="0077334F">
        <w:rPr>
          <w:szCs w:val="22"/>
        </w:rPr>
        <w:t>5.1.</w:t>
      </w:r>
      <w:r>
        <w:rPr>
          <w:szCs w:val="22"/>
        </w:rPr>
        <w:t>2</w:t>
      </w:r>
      <w:r w:rsidRPr="00354195">
        <w:rPr>
          <w:szCs w:val="22"/>
        </w:rPr>
        <w:tab/>
      </w:r>
      <w:r w:rsidRPr="00354195">
        <w:rPr>
          <w:rFonts w:cs="Arial"/>
          <w:szCs w:val="22"/>
        </w:rPr>
        <w:t>Communication pattern update</w:t>
      </w:r>
      <w:bookmarkEnd w:id="386"/>
    </w:p>
    <w:p w14:paraId="2E7D9553" w14:textId="77777777" w:rsidR="0041367E" w:rsidRDefault="0041367E" w:rsidP="0041367E">
      <w:r w:rsidRPr="00E74050">
        <w:t>The IRI-POI in the SCEF shall generate an xIRI containing an SCEFCommunicationPatternUpdate record when the IRI-POI present in the SCEF detects that an SCS/AS has updated the Communication pattern data.</w:t>
      </w:r>
    </w:p>
    <w:p w14:paraId="22D6551D" w14:textId="79196C55"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r>
        <w:t xml:space="preserve"> </w:t>
      </w:r>
      <w:r w:rsidRPr="00E74050">
        <w:t>(See TS 29.122</w:t>
      </w:r>
      <w:r>
        <w:t xml:space="preserve"> [63] clause 5.10</w:t>
      </w:r>
      <w:r w:rsidRPr="00E74050">
        <w:t>):</w:t>
      </w:r>
    </w:p>
    <w:p w14:paraId="138C09B6" w14:textId="77777777" w:rsidR="0041367E" w:rsidRPr="00E74050" w:rsidRDefault="0041367E" w:rsidP="0041367E">
      <w:pPr>
        <w:pStyle w:val="B1"/>
      </w:pPr>
      <w:r w:rsidRPr="00E74050">
        <w:t>-</w:t>
      </w:r>
      <w:r w:rsidRPr="00E74050">
        <w:tab/>
        <w:t>SCEF receives a request to provision the communication pattern parameter</w:t>
      </w:r>
      <w:r>
        <w:t>s</w:t>
      </w:r>
      <w:r w:rsidRPr="00E74050">
        <w:t xml:space="preserve"> from an SCS/AS related to the target UE</w:t>
      </w:r>
      <w:r>
        <w:t xml:space="preserve"> (PUT)</w:t>
      </w:r>
      <w:r w:rsidRPr="00E74050">
        <w:t>.</w:t>
      </w:r>
    </w:p>
    <w:p w14:paraId="7E5D4C3A" w14:textId="77777777" w:rsidR="0041367E" w:rsidRPr="00E74050" w:rsidRDefault="0041367E" w:rsidP="0041367E">
      <w:pPr>
        <w:pStyle w:val="B1"/>
      </w:pPr>
      <w:r w:rsidRPr="00E74050">
        <w:t>-</w:t>
      </w:r>
      <w:r w:rsidRPr="00E74050">
        <w:tab/>
        <w:t xml:space="preserve">SCEF receives a request to delete the existing communication patterns parameters </w:t>
      </w:r>
      <w:r>
        <w:t xml:space="preserve">from an SCS/AS </w:t>
      </w:r>
      <w:r w:rsidRPr="00E74050">
        <w:t>related to the target UE (DELETE).</w:t>
      </w:r>
    </w:p>
    <w:p w14:paraId="5C42475A" w14:textId="77777777" w:rsidR="0041367E" w:rsidRPr="00E74050" w:rsidRDefault="0041367E" w:rsidP="0041367E">
      <w:pPr>
        <w:pStyle w:val="B1"/>
      </w:pPr>
      <w:r w:rsidRPr="00E74050">
        <w:t>-</w:t>
      </w:r>
      <w:r w:rsidRPr="00E74050">
        <w:tab/>
        <w:t>SCEF returns a response (200 OK) containing the communication pattern parameters of the target UE to the querying SCS/AS (GET).</w:t>
      </w:r>
    </w:p>
    <w:p w14:paraId="75B83251" w14:textId="65353C61" w:rsidR="0041367E" w:rsidRPr="00933A58" w:rsidRDefault="0041367E" w:rsidP="00A57BBD">
      <w:pPr>
        <w:pStyle w:val="TH"/>
      </w:pPr>
      <w:r w:rsidRPr="00A169A0">
        <w:t>Table</w:t>
      </w:r>
      <w:r>
        <w:t xml:space="preserve"> 7.8.5-1</w:t>
      </w:r>
      <w:r w:rsidRPr="00A169A0">
        <w:t xml:space="preserve">: </w:t>
      </w:r>
      <w:r>
        <w:t>SCEFCommunicationPatternUpdate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41367E" w:rsidRPr="005C4DA5" w14:paraId="480F14FB" w14:textId="77777777" w:rsidTr="00822E9A">
        <w:tc>
          <w:tcPr>
            <w:tcW w:w="3588" w:type="dxa"/>
            <w:shd w:val="clear" w:color="auto" w:fill="auto"/>
          </w:tcPr>
          <w:p w14:paraId="366F3979" w14:textId="77777777" w:rsidR="0041367E" w:rsidRPr="005C4DA5" w:rsidRDefault="0041367E" w:rsidP="00A57BBD">
            <w:pPr>
              <w:pStyle w:val="TAH"/>
            </w:pPr>
            <w:r w:rsidRPr="005C4DA5">
              <w:t>Field name</w:t>
            </w:r>
          </w:p>
        </w:tc>
        <w:tc>
          <w:tcPr>
            <w:tcW w:w="5232" w:type="dxa"/>
            <w:shd w:val="clear" w:color="auto" w:fill="auto"/>
          </w:tcPr>
          <w:p w14:paraId="63FCAE19" w14:textId="77777777" w:rsidR="0041367E" w:rsidRPr="005C4DA5" w:rsidRDefault="0041367E" w:rsidP="00A57BBD">
            <w:pPr>
              <w:pStyle w:val="TAH"/>
            </w:pPr>
            <w:r>
              <w:t>Value</w:t>
            </w:r>
          </w:p>
        </w:tc>
        <w:tc>
          <w:tcPr>
            <w:tcW w:w="811" w:type="dxa"/>
            <w:shd w:val="clear" w:color="auto" w:fill="auto"/>
          </w:tcPr>
          <w:p w14:paraId="6FAFD86F" w14:textId="77777777" w:rsidR="0041367E" w:rsidRPr="005C4DA5" w:rsidRDefault="0041367E" w:rsidP="00A57BBD">
            <w:pPr>
              <w:pStyle w:val="TAH"/>
            </w:pPr>
            <w:r w:rsidRPr="005C4DA5">
              <w:t>M/C/O</w:t>
            </w:r>
          </w:p>
        </w:tc>
      </w:tr>
      <w:tr w:rsidR="0041367E" w:rsidRPr="00E80742" w14:paraId="5D8356CF" w14:textId="77777777" w:rsidTr="00822E9A">
        <w:tc>
          <w:tcPr>
            <w:tcW w:w="3588" w:type="dxa"/>
            <w:shd w:val="clear" w:color="auto" w:fill="auto"/>
          </w:tcPr>
          <w:p w14:paraId="05A4C85D" w14:textId="77777777" w:rsidR="0041367E" w:rsidRPr="00E80742" w:rsidRDefault="0041367E" w:rsidP="00083A83">
            <w:pPr>
              <w:pStyle w:val="TAL"/>
            </w:pPr>
            <w:r w:rsidRPr="00E80742">
              <w:t>mSISDN</w:t>
            </w:r>
          </w:p>
        </w:tc>
        <w:tc>
          <w:tcPr>
            <w:tcW w:w="5232" w:type="dxa"/>
            <w:shd w:val="clear" w:color="auto" w:fill="auto"/>
          </w:tcPr>
          <w:p w14:paraId="1DA74FD5" w14:textId="77777777" w:rsidR="0041367E" w:rsidRPr="00E80742" w:rsidRDefault="0041367E" w:rsidP="00083A83">
            <w:pPr>
              <w:pStyle w:val="TAL"/>
            </w:pPr>
            <w:r w:rsidRPr="00891E61">
              <w:rPr>
                <w:color w:val="000000"/>
              </w:rPr>
              <w:t>M</w:t>
            </w:r>
            <w:r w:rsidRPr="00E80742">
              <w:rPr>
                <w:color w:val="000000"/>
              </w:rPr>
              <w:t>SISDN of the target UE the communication pattern applies to</w:t>
            </w:r>
          </w:p>
        </w:tc>
        <w:tc>
          <w:tcPr>
            <w:tcW w:w="811" w:type="dxa"/>
            <w:shd w:val="clear" w:color="auto" w:fill="auto"/>
          </w:tcPr>
          <w:p w14:paraId="36AE7320" w14:textId="77777777" w:rsidR="0041367E" w:rsidRPr="00D175B3" w:rsidRDefault="0041367E" w:rsidP="00083A83">
            <w:pPr>
              <w:pStyle w:val="TAL"/>
            </w:pPr>
            <w:r w:rsidRPr="00D175B3">
              <w:t>C</w:t>
            </w:r>
          </w:p>
        </w:tc>
      </w:tr>
      <w:tr w:rsidR="0041367E" w:rsidRPr="00E80742" w14:paraId="50109B36" w14:textId="77777777" w:rsidTr="00822E9A">
        <w:tc>
          <w:tcPr>
            <w:tcW w:w="3588" w:type="dxa"/>
            <w:shd w:val="clear" w:color="auto" w:fill="auto"/>
          </w:tcPr>
          <w:p w14:paraId="12A62848" w14:textId="77777777" w:rsidR="0041367E" w:rsidRPr="00E80742" w:rsidRDefault="0041367E" w:rsidP="00083A83">
            <w:pPr>
              <w:pStyle w:val="TAL"/>
            </w:pPr>
            <w:r w:rsidRPr="00E80742">
              <w:t>externalIdentifier</w:t>
            </w:r>
          </w:p>
        </w:tc>
        <w:tc>
          <w:tcPr>
            <w:tcW w:w="5232" w:type="dxa"/>
            <w:shd w:val="clear" w:color="auto" w:fill="auto"/>
          </w:tcPr>
          <w:p w14:paraId="0B6406E9" w14:textId="77777777" w:rsidR="0041367E" w:rsidRPr="00AE499E" w:rsidRDefault="0041367E" w:rsidP="00083A83">
            <w:pPr>
              <w:pStyle w:val="TAL"/>
            </w:pPr>
            <w:r w:rsidRPr="00D175B3">
              <w:rPr>
                <w:color w:val="000000"/>
              </w:rPr>
              <w:t>External Identifier of the target UE the communication pattern applies to</w:t>
            </w:r>
          </w:p>
        </w:tc>
        <w:tc>
          <w:tcPr>
            <w:tcW w:w="811" w:type="dxa"/>
            <w:shd w:val="clear" w:color="auto" w:fill="auto"/>
          </w:tcPr>
          <w:p w14:paraId="1769C754" w14:textId="77777777" w:rsidR="0041367E" w:rsidRPr="00AE499E" w:rsidRDefault="0041367E" w:rsidP="00083A83">
            <w:pPr>
              <w:pStyle w:val="TAL"/>
            </w:pPr>
            <w:r w:rsidRPr="00AE499E">
              <w:t>C</w:t>
            </w:r>
          </w:p>
        </w:tc>
      </w:tr>
      <w:tr w:rsidR="0041367E" w:rsidRPr="00E80742" w14:paraId="3EB5F7B1" w14:textId="77777777" w:rsidTr="00822E9A">
        <w:tc>
          <w:tcPr>
            <w:tcW w:w="3588" w:type="dxa"/>
            <w:shd w:val="clear" w:color="auto" w:fill="auto"/>
          </w:tcPr>
          <w:p w14:paraId="281F3B37" w14:textId="77777777" w:rsidR="0041367E" w:rsidRPr="00E80742" w:rsidRDefault="0041367E" w:rsidP="00083A83">
            <w:pPr>
              <w:pStyle w:val="TAL"/>
            </w:pPr>
            <w:r w:rsidRPr="00E80742">
              <w:t>periodicCommunicationIndicator</w:t>
            </w:r>
          </w:p>
        </w:tc>
        <w:tc>
          <w:tcPr>
            <w:tcW w:w="5232" w:type="dxa"/>
            <w:shd w:val="clear" w:color="auto" w:fill="auto"/>
          </w:tcPr>
          <w:p w14:paraId="512F633A" w14:textId="56B95098" w:rsidR="0041367E" w:rsidRPr="00E80742" w:rsidRDefault="0041367E" w:rsidP="00083A83">
            <w:pPr>
              <w:pStyle w:val="TAL"/>
            </w:pPr>
            <w:r w:rsidRPr="00891E61">
              <w:rPr>
                <w:lang w:eastAsia="zh-CN"/>
              </w:rPr>
              <w:t>Identifies whether UE communicates periodically or on demand</w:t>
            </w:r>
          </w:p>
        </w:tc>
        <w:tc>
          <w:tcPr>
            <w:tcW w:w="811" w:type="dxa"/>
            <w:shd w:val="clear" w:color="auto" w:fill="auto"/>
          </w:tcPr>
          <w:p w14:paraId="21FE9565" w14:textId="77777777" w:rsidR="0041367E" w:rsidRPr="00D175B3" w:rsidRDefault="0041367E" w:rsidP="00083A83">
            <w:pPr>
              <w:pStyle w:val="TAL"/>
            </w:pPr>
            <w:r w:rsidRPr="00D175B3">
              <w:t>O</w:t>
            </w:r>
          </w:p>
        </w:tc>
      </w:tr>
      <w:tr w:rsidR="0041367E" w:rsidRPr="00E80742" w14:paraId="3A9B4963" w14:textId="77777777" w:rsidTr="00822E9A">
        <w:tc>
          <w:tcPr>
            <w:tcW w:w="3588" w:type="dxa"/>
            <w:shd w:val="clear" w:color="auto" w:fill="auto"/>
          </w:tcPr>
          <w:p w14:paraId="65EC1D63" w14:textId="77777777" w:rsidR="0041367E" w:rsidRPr="00DC2C80" w:rsidRDefault="0041367E" w:rsidP="00083A83">
            <w:pPr>
              <w:pStyle w:val="TAL"/>
            </w:pPr>
            <w:r w:rsidRPr="00DC2C80">
              <w:t>communicationDurationTime</w:t>
            </w:r>
          </w:p>
        </w:tc>
        <w:tc>
          <w:tcPr>
            <w:tcW w:w="5232" w:type="dxa"/>
            <w:shd w:val="clear" w:color="auto" w:fill="auto"/>
          </w:tcPr>
          <w:p w14:paraId="2E3041DF" w14:textId="77777777" w:rsidR="0041367E" w:rsidRPr="00E80742" w:rsidRDefault="0041367E" w:rsidP="00083A83">
            <w:pPr>
              <w:pStyle w:val="TAL"/>
            </w:pPr>
            <w:r w:rsidRPr="00460A47">
              <w:t>Indicates for how long the UE will normally stay in CM-Conne</w:t>
            </w:r>
            <w:r w:rsidRPr="00E80742">
              <w:t>cted for data transmission expressed in seconds</w:t>
            </w:r>
          </w:p>
        </w:tc>
        <w:tc>
          <w:tcPr>
            <w:tcW w:w="811" w:type="dxa"/>
            <w:shd w:val="clear" w:color="auto" w:fill="auto"/>
          </w:tcPr>
          <w:p w14:paraId="0C5BD8DD" w14:textId="77777777" w:rsidR="0041367E" w:rsidRPr="00E80742" w:rsidRDefault="0041367E" w:rsidP="00083A83">
            <w:pPr>
              <w:pStyle w:val="TAL"/>
            </w:pPr>
            <w:r w:rsidRPr="00E80742">
              <w:t>O</w:t>
            </w:r>
          </w:p>
        </w:tc>
      </w:tr>
      <w:tr w:rsidR="0041367E" w:rsidRPr="00E80742" w14:paraId="3484C70E" w14:textId="77777777" w:rsidTr="00822E9A">
        <w:tc>
          <w:tcPr>
            <w:tcW w:w="3588" w:type="dxa"/>
            <w:shd w:val="clear" w:color="auto" w:fill="auto"/>
          </w:tcPr>
          <w:p w14:paraId="725B3028" w14:textId="77777777" w:rsidR="0041367E" w:rsidRPr="00DC2C80" w:rsidRDefault="0041367E" w:rsidP="00083A83">
            <w:pPr>
              <w:pStyle w:val="TAL"/>
            </w:pPr>
            <w:r w:rsidRPr="00DC2C80">
              <w:t xml:space="preserve">periodicTime </w:t>
            </w:r>
          </w:p>
        </w:tc>
        <w:tc>
          <w:tcPr>
            <w:tcW w:w="5232" w:type="dxa"/>
            <w:shd w:val="clear" w:color="auto" w:fill="auto"/>
          </w:tcPr>
          <w:p w14:paraId="2F535C87" w14:textId="77777777" w:rsidR="0041367E" w:rsidRPr="00460A47" w:rsidRDefault="0041367E" w:rsidP="00083A83">
            <w:pPr>
              <w:pStyle w:val="TAL"/>
            </w:pPr>
            <w:r w:rsidRPr="00460A47">
              <w:t>Interval Time of periodic communication in seconds</w:t>
            </w:r>
          </w:p>
        </w:tc>
        <w:tc>
          <w:tcPr>
            <w:tcW w:w="811" w:type="dxa"/>
            <w:shd w:val="clear" w:color="auto" w:fill="auto"/>
          </w:tcPr>
          <w:p w14:paraId="2C117365" w14:textId="77777777" w:rsidR="0041367E" w:rsidRPr="00E80742" w:rsidRDefault="0041367E" w:rsidP="00083A83">
            <w:pPr>
              <w:pStyle w:val="TAL"/>
            </w:pPr>
            <w:r w:rsidRPr="00E80742">
              <w:t>O</w:t>
            </w:r>
          </w:p>
        </w:tc>
      </w:tr>
      <w:tr w:rsidR="0041367E" w:rsidRPr="00E80742" w14:paraId="3513228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4D523FF" w14:textId="77777777" w:rsidR="0041367E" w:rsidRPr="00DC2C80" w:rsidRDefault="0041367E" w:rsidP="00083A83">
            <w:pPr>
              <w:pStyle w:val="TAL"/>
            </w:pPr>
            <w:r w:rsidRPr="00DC2C80">
              <w:t>scheduledCommunication</w:t>
            </w:r>
          </w:p>
          <w:p w14:paraId="5FD2EB84" w14:textId="77777777" w:rsidR="0041367E" w:rsidRPr="00460A47" w:rsidRDefault="0041367E" w:rsidP="00083A83">
            <w:pPr>
              <w:pStyle w:val="TAL"/>
            </w:pPr>
            <w:r w:rsidRPr="00460A47">
              <w:t>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9A206CA" w14:textId="6EDC9EEE" w:rsidR="0041367E" w:rsidRPr="00E80742" w:rsidRDefault="0041367E" w:rsidP="00083A83">
            <w:pPr>
              <w:pStyle w:val="TAL"/>
            </w:pPr>
            <w:r w:rsidRPr="00E80742">
              <w:t>Time and day of the week when the UE is available for communication, as defined in TS 29.571</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7EB3313" w14:textId="77777777" w:rsidR="0041367E" w:rsidRPr="00E80742" w:rsidRDefault="0041367E" w:rsidP="00083A83">
            <w:pPr>
              <w:pStyle w:val="TAL"/>
            </w:pPr>
            <w:r w:rsidRPr="00E80742">
              <w:t>O</w:t>
            </w:r>
          </w:p>
        </w:tc>
      </w:tr>
      <w:tr w:rsidR="0041367E" w:rsidRPr="00E80742" w14:paraId="113D189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A1FE7C9" w14:textId="77777777" w:rsidR="0041367E" w:rsidRPr="00DC2C80" w:rsidRDefault="0041367E" w:rsidP="00083A83">
            <w:pPr>
              <w:pStyle w:val="TAL"/>
            </w:pPr>
            <w:r w:rsidRPr="00DC2C80">
              <w:t>scheduledCommunicationType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50BEEF2" w14:textId="77777777" w:rsidR="0041367E" w:rsidRPr="00E80742" w:rsidRDefault="0041367E" w:rsidP="00083A83">
            <w:pPr>
              <w:pStyle w:val="TAL"/>
            </w:pPr>
            <w:r w:rsidRPr="00460A47">
              <w:t>Indicates that the Scheduled Communication Type is Downlink only or Uplink</w:t>
            </w:r>
            <w:r w:rsidRPr="00E80742">
              <w:t xml:space="preserve"> only or Bi-directional</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65DAAD74" w14:textId="77777777" w:rsidR="0041367E" w:rsidRPr="00E80742" w:rsidRDefault="0041367E" w:rsidP="00083A83">
            <w:pPr>
              <w:pStyle w:val="TAL"/>
            </w:pPr>
            <w:r w:rsidRPr="00E80742">
              <w:t>O</w:t>
            </w:r>
          </w:p>
        </w:tc>
      </w:tr>
      <w:tr w:rsidR="0041367E" w:rsidRPr="00E80742" w14:paraId="29AEAE33" w14:textId="77777777" w:rsidTr="00822E9A">
        <w:tc>
          <w:tcPr>
            <w:tcW w:w="3588" w:type="dxa"/>
            <w:shd w:val="clear" w:color="auto" w:fill="auto"/>
          </w:tcPr>
          <w:p w14:paraId="6FE4ACA5" w14:textId="77777777" w:rsidR="0041367E" w:rsidRPr="00DC2C80" w:rsidRDefault="0041367E" w:rsidP="00083A83">
            <w:pPr>
              <w:pStyle w:val="TAL"/>
            </w:pPr>
            <w:r w:rsidRPr="00DC2C80">
              <w:t>stationaryIndication</w:t>
            </w:r>
          </w:p>
        </w:tc>
        <w:tc>
          <w:tcPr>
            <w:tcW w:w="5232" w:type="dxa"/>
            <w:shd w:val="clear" w:color="auto" w:fill="auto"/>
          </w:tcPr>
          <w:p w14:paraId="32C02FB3" w14:textId="77777777" w:rsidR="0041367E" w:rsidRPr="00460A47" w:rsidRDefault="0041367E" w:rsidP="00083A83">
            <w:pPr>
              <w:pStyle w:val="TAL"/>
            </w:pPr>
            <w:r w:rsidRPr="00460A47">
              <w:t>Identifies whether the UE is stationary or mobile</w:t>
            </w:r>
          </w:p>
        </w:tc>
        <w:tc>
          <w:tcPr>
            <w:tcW w:w="811" w:type="dxa"/>
            <w:shd w:val="clear" w:color="auto" w:fill="auto"/>
          </w:tcPr>
          <w:p w14:paraId="11F2C650" w14:textId="77777777" w:rsidR="0041367E" w:rsidRPr="00E80742" w:rsidRDefault="0041367E" w:rsidP="00083A83">
            <w:pPr>
              <w:pStyle w:val="TAL"/>
            </w:pPr>
            <w:r w:rsidRPr="00E80742">
              <w:t>O</w:t>
            </w:r>
          </w:p>
        </w:tc>
      </w:tr>
      <w:tr w:rsidR="0041367E" w:rsidRPr="00E80742" w14:paraId="524841D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D5DAAC7" w14:textId="77777777" w:rsidR="0041367E" w:rsidRPr="00DC2C80" w:rsidRDefault="0041367E" w:rsidP="00083A83">
            <w:pPr>
              <w:pStyle w:val="TAL"/>
            </w:pPr>
            <w:r w:rsidRPr="00DC2C80">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D6D5C5F" w14:textId="77777777" w:rsidR="0041367E" w:rsidRPr="00460A47" w:rsidRDefault="0041367E" w:rsidP="00083A83">
            <w:pPr>
              <w:pStyle w:val="TAL"/>
            </w:pPr>
            <w:r w:rsidRPr="00460A47">
              <w:t>Identifies power consumption criticality for the UE: if the</w:t>
            </w:r>
          </w:p>
          <w:p w14:paraId="677D9EAC" w14:textId="77777777" w:rsidR="0041367E" w:rsidRPr="00E80742" w:rsidRDefault="0041367E" w:rsidP="00083A83">
            <w:pPr>
              <w:pStyle w:val="TAL"/>
            </w:pPr>
            <w:r w:rsidRPr="00E80742">
              <w:t>UE is battery powered but the battery is not rechargeable/not</w:t>
            </w:r>
          </w:p>
          <w:p w14:paraId="593D178E" w14:textId="77777777" w:rsidR="0041367E" w:rsidRPr="00E80742" w:rsidRDefault="0041367E" w:rsidP="00083A83">
            <w:pPr>
              <w:pStyle w:val="TAL"/>
            </w:pPr>
            <w:r w:rsidRPr="00E80742">
              <w:t>replaceable, battery powered with</w:t>
            </w:r>
          </w:p>
          <w:p w14:paraId="17BD9215" w14:textId="77777777" w:rsidR="0041367E" w:rsidRPr="00E80742" w:rsidRDefault="0041367E" w:rsidP="00083A83">
            <w:pPr>
              <w:pStyle w:val="TAL"/>
            </w:pPr>
            <w:r w:rsidRPr="00E80742">
              <w:t>rechargeable/replaceable battery, or not battery 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E99EDE5" w14:textId="77777777" w:rsidR="0041367E" w:rsidRPr="00E80742" w:rsidRDefault="0041367E" w:rsidP="00083A83">
            <w:pPr>
              <w:pStyle w:val="TAL"/>
            </w:pPr>
            <w:r w:rsidRPr="00E80742">
              <w:t>O</w:t>
            </w:r>
          </w:p>
        </w:tc>
      </w:tr>
      <w:tr w:rsidR="0041367E" w:rsidRPr="00E80742" w14:paraId="657AAB8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9135C54" w14:textId="77777777" w:rsidR="0041367E" w:rsidRPr="00DC2C80" w:rsidRDefault="0041367E" w:rsidP="00083A83">
            <w:pPr>
              <w:pStyle w:val="TAL"/>
            </w:pPr>
            <w:r w:rsidRPr="00DC2C80">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6C9E054" w14:textId="77777777" w:rsidR="0041367E" w:rsidRPr="00E80742" w:rsidRDefault="0041367E" w:rsidP="00083A83">
            <w:pPr>
              <w:pStyle w:val="TAL"/>
            </w:pPr>
            <w:r w:rsidRPr="00460A47">
              <w:t>Identifies the type of data transmission: single packet tran</w:t>
            </w:r>
            <w:r w:rsidRPr="00E80742">
              <w:t xml:space="preserve">smission (UL or DL), dual packet transmission (UL with subsequent DL or DL with subsequent UL), multiple packets transmission </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9AFB9DF" w14:textId="77777777" w:rsidR="0041367E" w:rsidRPr="00E80742" w:rsidRDefault="0041367E" w:rsidP="00083A83">
            <w:pPr>
              <w:pStyle w:val="TAL"/>
            </w:pPr>
            <w:r w:rsidRPr="00E80742">
              <w:t>O</w:t>
            </w:r>
          </w:p>
        </w:tc>
      </w:tr>
      <w:tr w:rsidR="0041367E" w:rsidRPr="00E80742" w14:paraId="09BEE5BA" w14:textId="77777777" w:rsidTr="00822E9A">
        <w:tc>
          <w:tcPr>
            <w:tcW w:w="3588" w:type="dxa"/>
            <w:shd w:val="clear" w:color="auto" w:fill="auto"/>
          </w:tcPr>
          <w:p w14:paraId="2E133C46" w14:textId="77777777" w:rsidR="0041367E" w:rsidRPr="00D175B3" w:rsidRDefault="0041367E" w:rsidP="00083A83">
            <w:pPr>
              <w:pStyle w:val="TAL"/>
            </w:pPr>
            <w:r w:rsidRPr="00E80742">
              <w:t>expectedUEMovingTrajectory</w:t>
            </w:r>
          </w:p>
        </w:tc>
        <w:tc>
          <w:tcPr>
            <w:tcW w:w="5232" w:type="dxa"/>
            <w:shd w:val="clear" w:color="auto" w:fill="auto"/>
          </w:tcPr>
          <w:p w14:paraId="32FC284A" w14:textId="77777777" w:rsidR="0041367E" w:rsidRPr="00AE499E" w:rsidRDefault="0041367E" w:rsidP="00083A83">
            <w:pPr>
              <w:pStyle w:val="TAL"/>
            </w:pPr>
            <w:r w:rsidRPr="00AE499E">
              <w:t>Identifies the UE’s expected geographical movement</w:t>
            </w:r>
          </w:p>
        </w:tc>
        <w:tc>
          <w:tcPr>
            <w:tcW w:w="811" w:type="dxa"/>
            <w:shd w:val="clear" w:color="auto" w:fill="auto"/>
          </w:tcPr>
          <w:p w14:paraId="0EA27714" w14:textId="77777777" w:rsidR="0041367E" w:rsidRPr="00DC2C80" w:rsidRDefault="0041367E" w:rsidP="00083A83">
            <w:pPr>
              <w:pStyle w:val="TAL"/>
            </w:pPr>
            <w:r w:rsidRPr="00DC2C80">
              <w:t>O</w:t>
            </w:r>
          </w:p>
        </w:tc>
      </w:tr>
      <w:tr w:rsidR="0041367E" w:rsidRPr="00E80742" w14:paraId="0867942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B7FD188" w14:textId="77777777" w:rsidR="0041367E" w:rsidRPr="00E80742" w:rsidRDefault="0041367E" w:rsidP="00083A83">
            <w:pPr>
              <w:pStyle w:val="TAL"/>
            </w:pPr>
            <w:r w:rsidRPr="00E80742">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963AC0" w14:textId="77777777" w:rsidR="0041367E" w:rsidRPr="00E80742" w:rsidRDefault="0041367E" w:rsidP="00083A83">
            <w:pPr>
              <w:pStyle w:val="TAL"/>
            </w:pPr>
            <w:r w:rsidRPr="00E80742">
              <w:t>Identifies the time and day of week when the UE is expected to be at each location included in the Expected UE Moving Trajectory</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B58CAC4" w14:textId="77777777" w:rsidR="0041367E" w:rsidRPr="00E80742" w:rsidRDefault="0041367E" w:rsidP="00083A83">
            <w:pPr>
              <w:pStyle w:val="TAL"/>
            </w:pPr>
            <w:r w:rsidRPr="00E80742">
              <w:t>O</w:t>
            </w:r>
          </w:p>
        </w:tc>
      </w:tr>
      <w:tr w:rsidR="0041367E" w:rsidRPr="00E80742" w14:paraId="395DE9B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AB5292" w14:textId="77777777" w:rsidR="0041367E" w:rsidRPr="00E80742" w:rsidRDefault="0041367E" w:rsidP="00083A83">
            <w:pPr>
              <w:pStyle w:val="TAL"/>
            </w:pPr>
            <w:r w:rsidRPr="00E80742">
              <w:t>sCSASID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2F8B5992" w14:textId="77777777" w:rsidR="0041367E" w:rsidRPr="00D175B3" w:rsidRDefault="0041367E" w:rsidP="00083A83">
            <w:pPr>
              <w:pStyle w:val="TAL"/>
            </w:pPr>
            <w:r w:rsidRPr="00D175B3">
              <w:rPr>
                <w:color w:val="000000"/>
              </w:rPr>
              <w:t>SCS/AS identity requesting communication pattern update</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FF8082A" w14:textId="77777777" w:rsidR="0041367E" w:rsidRPr="00AE499E" w:rsidRDefault="0041367E" w:rsidP="00083A83">
            <w:pPr>
              <w:pStyle w:val="TAL"/>
            </w:pPr>
            <w:r w:rsidRPr="00AE499E">
              <w:t>M</w:t>
            </w:r>
          </w:p>
        </w:tc>
      </w:tr>
      <w:tr w:rsidR="0041367E" w:rsidRPr="00E80742" w14:paraId="1C74F8F2"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2DC86CB" w14:textId="77777777" w:rsidR="0041367E" w:rsidRPr="00E80742" w:rsidRDefault="0041367E" w:rsidP="00083A83">
            <w:pPr>
              <w:pStyle w:val="TAL"/>
            </w:pPr>
            <w:r w:rsidRPr="00E80742">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412C0E1C" w14:textId="77777777" w:rsidR="0041367E" w:rsidRPr="00AE499E" w:rsidRDefault="0041367E" w:rsidP="00083A83">
            <w:pPr>
              <w:pStyle w:val="TAL"/>
            </w:pPr>
            <w:r w:rsidRPr="00D175B3">
              <w:rPr>
                <w:rFonts w:eastAsia="SimSun"/>
                <w:color w:val="000000"/>
              </w:rPr>
              <w:t>Identifies when the expected UE behavior parameter set expires and shall be deleted. If absent, it indicates that there is no expiration time for this parameter set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2262562" w14:textId="77777777" w:rsidR="0041367E" w:rsidRPr="00AE499E" w:rsidRDefault="0041367E" w:rsidP="00083A83">
            <w:pPr>
              <w:pStyle w:val="TAL"/>
            </w:pPr>
            <w:r w:rsidRPr="00AE499E">
              <w:t>O</w:t>
            </w:r>
          </w:p>
        </w:tc>
      </w:tr>
    </w:tbl>
    <w:p w14:paraId="4E7F154F" w14:textId="77777777" w:rsidR="0041367E" w:rsidRDefault="0041367E" w:rsidP="0041367E"/>
    <w:p w14:paraId="7C6156C8" w14:textId="1033DCC1" w:rsidR="0041367E" w:rsidRPr="00760004" w:rsidRDefault="0041367E" w:rsidP="0041367E">
      <w:pPr>
        <w:pStyle w:val="Heading4"/>
      </w:pPr>
      <w:bookmarkStart w:id="387" w:name="_Toc135598741"/>
      <w:r>
        <w:t>7.8.5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87"/>
    </w:p>
    <w:p w14:paraId="3D4B23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6A76893"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3C246D4A" w14:textId="31DACFCE" w:rsidR="00F9414D" w:rsidRPr="00920A7B" w:rsidRDefault="00F9414D" w:rsidP="00F9414D">
      <w:pPr>
        <w:rPr>
          <w:lang w:eastAsia="en-GB"/>
        </w:rPr>
      </w:pPr>
      <w:r>
        <w:rPr>
          <w:lang w:eastAsia="en-GB"/>
        </w:rPr>
        <w:t>T</w:t>
      </w:r>
      <w:r w:rsidRPr="00920A7B">
        <w:rPr>
          <w:lang w:eastAsia="en-GB"/>
        </w:rPr>
        <w:t xml:space="preserve">he IRI type </w:t>
      </w:r>
      <w:r>
        <w:rPr>
          <w:lang w:eastAsia="en-GB"/>
        </w:rPr>
        <w:t xml:space="preserve">parameter </w:t>
      </w:r>
      <w:r w:rsidRPr="00920A7B">
        <w:rPr>
          <w:lang w:eastAsia="en-GB"/>
        </w:rPr>
        <w:t>(see ETSI TS 102 232-1 [9] clause 5.2.10)</w:t>
      </w:r>
      <w:r>
        <w:rPr>
          <w:lang w:eastAsia="en-GB"/>
        </w:rPr>
        <w:t xml:space="preserve"> shall be included and coded according to </w:t>
      </w:r>
      <w:r w:rsidR="00D73EC5">
        <w:rPr>
          <w:lang w:eastAsia="en-GB"/>
        </w:rPr>
        <w:t>t</w:t>
      </w:r>
      <w:r>
        <w:rPr>
          <w:lang w:eastAsia="en-GB"/>
        </w:rPr>
        <w:t>able 7.8.5-2</w:t>
      </w:r>
      <w:r w:rsidRPr="00920A7B">
        <w:rPr>
          <w:lang w:eastAsia="en-GB"/>
        </w:rPr>
        <w:t>.</w:t>
      </w:r>
    </w:p>
    <w:p w14:paraId="09D14A32" w14:textId="74788ECE" w:rsidR="0041367E" w:rsidRPr="00891E61" w:rsidRDefault="0041367E" w:rsidP="0041367E">
      <w:pPr>
        <w:pStyle w:val="TH"/>
        <w:rPr>
          <w:bCs/>
          <w:lang w:eastAsia="en-GB"/>
        </w:rPr>
      </w:pPr>
      <w:r w:rsidRPr="00891E61">
        <w:rPr>
          <w:bCs/>
          <w:lang w:eastAsia="en-GB"/>
        </w:rPr>
        <w:t xml:space="preserve">Table </w:t>
      </w:r>
      <w:r>
        <w:rPr>
          <w:bCs/>
          <w:lang w:eastAsia="en-GB"/>
        </w:rPr>
        <w:t>7.8.</w:t>
      </w:r>
      <w:r w:rsidR="002507F0">
        <w:rPr>
          <w:bCs/>
          <w:lang w:eastAsia="en-GB"/>
        </w:rPr>
        <w:t>5</w:t>
      </w:r>
      <w:r w:rsidRPr="00891E61">
        <w:rPr>
          <w:bCs/>
          <w:lang w:eastAsia="en-GB"/>
        </w:rPr>
        <w:t>-</w:t>
      </w:r>
      <w:r>
        <w:rPr>
          <w:bCs/>
          <w:lang w:eastAsia="en-GB"/>
        </w:rPr>
        <w:t>2</w:t>
      </w:r>
      <w:r w:rsidRPr="00891E61">
        <w:rPr>
          <w:bCs/>
          <w:lang w:eastAsia="en-GB"/>
        </w:rPr>
        <w:t xml:space="preserve">: IRI type for </w:t>
      </w:r>
      <w:r w:rsidR="002507F0">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7B5EBC57"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3D181537"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FF2A98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08F0F0D1"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C520F" w14:textId="77777777" w:rsidR="0041367E" w:rsidRPr="00706FBE" w:rsidRDefault="0041367E" w:rsidP="00822E9A">
            <w:pPr>
              <w:pStyle w:val="TAL"/>
              <w:rPr>
                <w:lang w:eastAsia="en-GB"/>
              </w:rPr>
            </w:pPr>
            <w:r>
              <w:rPr>
                <w:lang w:eastAsia="en-GB"/>
              </w:rPr>
              <w:t>SCEFCommunicationPatternUpdate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94FE69" w14:textId="77777777" w:rsidR="0041367E" w:rsidRPr="00706FBE" w:rsidRDefault="0041367E" w:rsidP="00822E9A">
            <w:pPr>
              <w:pStyle w:val="TAL"/>
              <w:rPr>
                <w:lang w:eastAsia="en-GB"/>
              </w:rPr>
            </w:pPr>
            <w:r>
              <w:rPr>
                <w:lang w:eastAsia="en-GB"/>
              </w:rPr>
              <w:t>REPORT</w:t>
            </w:r>
          </w:p>
        </w:tc>
      </w:tr>
    </w:tbl>
    <w:p w14:paraId="3A52AB17" w14:textId="1FCC2B78" w:rsidR="00282827" w:rsidRDefault="00282827" w:rsidP="00037536"/>
    <w:p w14:paraId="34154336" w14:textId="77777777" w:rsidR="00D929A9" w:rsidRDefault="00D929A9" w:rsidP="00652756">
      <w:pPr>
        <w:pStyle w:val="Heading2"/>
        <w:rPr>
          <w:noProof/>
        </w:rPr>
      </w:pPr>
      <w:bookmarkStart w:id="388" w:name="_Toc135598742"/>
      <w:r>
        <w:rPr>
          <w:noProof/>
        </w:rPr>
        <w:t>7.9</w:t>
      </w:r>
      <w:r>
        <w:rPr>
          <w:noProof/>
        </w:rPr>
        <w:tab/>
        <w:t>LI for services encrypted by CSP-provided keys</w:t>
      </w:r>
      <w:bookmarkEnd w:id="388"/>
    </w:p>
    <w:p w14:paraId="2EC04323" w14:textId="77777777" w:rsidR="00D929A9" w:rsidRPr="00760004" w:rsidRDefault="00D929A9" w:rsidP="00D929A9">
      <w:pPr>
        <w:pStyle w:val="Heading3"/>
      </w:pPr>
      <w:bookmarkStart w:id="389" w:name="_Toc135598743"/>
      <w:r>
        <w:t>7.9.1</w:t>
      </w:r>
      <w:r w:rsidRPr="00760004">
        <w:tab/>
      </w:r>
      <w:r>
        <w:rPr>
          <w:noProof/>
        </w:rPr>
        <w:t>LI for general AKMA-based service</w:t>
      </w:r>
      <w:bookmarkEnd w:id="389"/>
    </w:p>
    <w:p w14:paraId="20DC6B5C" w14:textId="77777777" w:rsidR="00D929A9" w:rsidRDefault="00D929A9" w:rsidP="00D929A9">
      <w:pPr>
        <w:pStyle w:val="Heading4"/>
      </w:pPr>
      <w:bookmarkStart w:id="390" w:name="_Toc135598744"/>
      <w:r>
        <w:t>7.9.1.1</w:t>
      </w:r>
      <w:r>
        <w:tab/>
        <w:t>General</w:t>
      </w:r>
      <w:bookmarkEnd w:id="390"/>
    </w:p>
    <w:p w14:paraId="430F7380" w14:textId="14F6CB6D" w:rsidR="00D929A9" w:rsidRDefault="00D929A9" w:rsidP="00D929A9">
      <w:r>
        <w:t>This clause describes basic IRI-intercept for a generic, encrypted service between a target UE and an application in the CSP network, making use of AKMA-provided cryptographic keys according to</w:t>
      </w:r>
      <w:r w:rsidR="00D73EC5">
        <w:t xml:space="preserve"> TS 33.535</w:t>
      </w:r>
      <w:r>
        <w:t xml:space="preserve"> [65].</w:t>
      </w:r>
    </w:p>
    <w:p w14:paraId="42CECF7D" w14:textId="77777777" w:rsidR="00D929A9" w:rsidRPr="00760004" w:rsidRDefault="00D929A9" w:rsidP="00D929A9">
      <w:pPr>
        <w:pStyle w:val="Heading4"/>
      </w:pPr>
      <w:bookmarkStart w:id="391" w:name="_Toc135598745"/>
      <w:r>
        <w:t>7.9.1.2</w:t>
      </w:r>
      <w:r w:rsidRPr="00760004">
        <w:tab/>
      </w:r>
      <w:r>
        <w:t>Provisioning over LI_X1</w:t>
      </w:r>
      <w:bookmarkEnd w:id="391"/>
    </w:p>
    <w:p w14:paraId="12FACE06" w14:textId="77777777" w:rsidR="00D929A9" w:rsidRPr="00760004" w:rsidRDefault="00D929A9" w:rsidP="00D929A9">
      <w:pPr>
        <w:pStyle w:val="Heading5"/>
      </w:pPr>
      <w:bookmarkStart w:id="392" w:name="_Toc135598746"/>
      <w:r>
        <w:t>7.9.1.2.1</w:t>
      </w:r>
      <w:r w:rsidRPr="00760004">
        <w:tab/>
      </w:r>
      <w:r>
        <w:t>General</w:t>
      </w:r>
      <w:bookmarkEnd w:id="392"/>
    </w:p>
    <w:p w14:paraId="3ABE66F7" w14:textId="07EC64B0" w:rsidR="00D929A9" w:rsidRPr="00891E61" w:rsidRDefault="00D929A9" w:rsidP="00652756">
      <w:r>
        <w:t xml:space="preserve">The IRI-POI </w:t>
      </w:r>
      <w:r w:rsidRPr="00891E61">
        <w:t xml:space="preserve">in the </w:t>
      </w:r>
      <w:r>
        <w:t>AAnF (AKMA Anchor Function)</w:t>
      </w:r>
      <w:r w:rsidR="004D538B">
        <w:t xml:space="preserve"> and</w:t>
      </w:r>
      <w:r>
        <w:t xml:space="preserve"> the MDF2 shall be provisioned.</w:t>
      </w:r>
    </w:p>
    <w:p w14:paraId="3580E0B5" w14:textId="6B28801C" w:rsidR="00D929A9" w:rsidRDefault="00D929A9" w:rsidP="00652756">
      <w:r>
        <w:t>Details of provisioning of an IRI-POI at a network internal AF (Application Function) making use of AKMA services of the AAnF is in general service specific and not part of the present clause. Generally, triggering, rather than provisioning, could in some cases be necessary for the AF. An application independent generic triggering mechanism is defined in clause 7.9.1.2.3.</w:t>
      </w:r>
    </w:p>
    <w:p w14:paraId="2C394477" w14:textId="77777777" w:rsidR="00D929A9" w:rsidRDefault="00D929A9" w:rsidP="00D929A9">
      <w:r>
        <w:t>Provisioning of CC-intercept at the AF is service specific and not covered in the present document.</w:t>
      </w:r>
    </w:p>
    <w:p w14:paraId="2C04525D" w14:textId="77777777" w:rsidR="00D929A9" w:rsidRPr="00760004" w:rsidRDefault="00D929A9" w:rsidP="00D929A9">
      <w:pPr>
        <w:pStyle w:val="Heading5"/>
      </w:pPr>
      <w:bookmarkStart w:id="393" w:name="_Toc135598747"/>
      <w:r>
        <w:t>7.9.1.2.2</w:t>
      </w:r>
      <w:r w:rsidRPr="00760004">
        <w:tab/>
      </w:r>
      <w:r>
        <w:t>Provisioning of the IRI-POI in AAnF</w:t>
      </w:r>
      <w:bookmarkEnd w:id="393"/>
    </w:p>
    <w:p w14:paraId="3CD8780D" w14:textId="77777777" w:rsidR="00D929A9" w:rsidRPr="00B92F23" w:rsidRDefault="00D929A9" w:rsidP="00D929A9">
      <w:r w:rsidRPr="00B92F23">
        <w:t>The IRI-POI</w:t>
      </w:r>
      <w:r>
        <w:t xml:space="preserve"> </w:t>
      </w:r>
      <w:r w:rsidRPr="00B92F23">
        <w:t xml:space="preserve">present in the </w:t>
      </w:r>
      <w:r>
        <w:t>AAnF</w:t>
      </w:r>
      <w:r w:rsidRPr="00B92F23">
        <w:t xml:space="preserve"> </w:t>
      </w:r>
      <w:r>
        <w:t>is</w:t>
      </w:r>
      <w:r w:rsidRPr="00B92F23">
        <w:t xml:space="preserve"> provisioned over LI_X1 by the LIPF using the X1 protocol as described in clause 5.2.2.</w:t>
      </w:r>
    </w:p>
    <w:p w14:paraId="57826263" w14:textId="77777777" w:rsidR="00D929A9" w:rsidRPr="00354195" w:rsidRDefault="00D929A9" w:rsidP="00D929A9">
      <w:r w:rsidRPr="00B92F23">
        <w:t xml:space="preserve">The </w:t>
      </w:r>
      <w:r>
        <w:t>IRI-</w:t>
      </w:r>
      <w:r w:rsidRPr="00B92F23">
        <w:t>POI in th</w:t>
      </w:r>
      <w:r>
        <w:t>e AAnF</w:t>
      </w:r>
      <w:r w:rsidRPr="00B92F23">
        <w:t xml:space="preserve"> shall support the following target identifier formats:</w:t>
      </w:r>
    </w:p>
    <w:p w14:paraId="40055DBC" w14:textId="77777777" w:rsidR="00D929A9" w:rsidRDefault="00D929A9" w:rsidP="00D929A9">
      <w:pPr>
        <w:pStyle w:val="B1"/>
      </w:pPr>
      <w:r w:rsidRPr="00B92F23">
        <w:t>-</w:t>
      </w:r>
      <w:r w:rsidRPr="00B92F23">
        <w:tab/>
      </w:r>
      <w:r>
        <w:t>SUPI, given in either SUPIIMSI or SUPINAI formats as defined in ETSI TS 103 120 [6] clause C.2.</w:t>
      </w:r>
    </w:p>
    <w:p w14:paraId="28E9D31C" w14:textId="77777777" w:rsidR="00D929A9" w:rsidRDefault="00D929A9" w:rsidP="00652756">
      <w:r>
        <w:t>Table 7.9.1.2-1 shows the minimum details of the LI_X1 ActivateTask message used for provisioning the IRI POI in the AAnF.</w:t>
      </w:r>
    </w:p>
    <w:p w14:paraId="2D549C89" w14:textId="77777777" w:rsidR="00D929A9" w:rsidRPr="00CE0181" w:rsidRDefault="00D929A9" w:rsidP="00D929A9">
      <w:pPr>
        <w:pStyle w:val="TH"/>
      </w:pPr>
      <w:r>
        <w:t>Table 7.9.1.2-1</w:t>
      </w:r>
      <w:r w:rsidRPr="00CE0181">
        <w:t xml:space="preserve">: ActivateTask message for </w:t>
      </w:r>
      <w:r>
        <w:t>the IRI-POI in the AAnF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CE0181" w14:paraId="1BE44673" w14:textId="77777777" w:rsidTr="00822E9A">
        <w:trPr>
          <w:jc w:val="center"/>
        </w:trPr>
        <w:tc>
          <w:tcPr>
            <w:tcW w:w="2972" w:type="dxa"/>
          </w:tcPr>
          <w:p w14:paraId="2205F290" w14:textId="77777777" w:rsidR="00D929A9" w:rsidRPr="00CE0181" w:rsidRDefault="00D929A9" w:rsidP="00822E9A">
            <w:pPr>
              <w:pStyle w:val="TAH"/>
            </w:pPr>
            <w:r>
              <w:t xml:space="preserve">ETSI </w:t>
            </w:r>
            <w:r w:rsidRPr="00CE0181">
              <w:t xml:space="preserve">TS 103 221-1 </w:t>
            </w:r>
            <w:r>
              <w:t>[7] f</w:t>
            </w:r>
            <w:r w:rsidRPr="00CE0181">
              <w:t>ield name</w:t>
            </w:r>
          </w:p>
        </w:tc>
        <w:tc>
          <w:tcPr>
            <w:tcW w:w="6242" w:type="dxa"/>
          </w:tcPr>
          <w:p w14:paraId="59373A07" w14:textId="77777777" w:rsidR="00D929A9" w:rsidRPr="00CE0181" w:rsidRDefault="00D929A9" w:rsidP="00822E9A">
            <w:pPr>
              <w:pStyle w:val="TAH"/>
            </w:pPr>
            <w:r>
              <w:t>Description</w:t>
            </w:r>
          </w:p>
        </w:tc>
        <w:tc>
          <w:tcPr>
            <w:tcW w:w="708" w:type="dxa"/>
          </w:tcPr>
          <w:p w14:paraId="36BA15D4" w14:textId="77777777" w:rsidR="00D929A9" w:rsidRPr="00CE0181" w:rsidRDefault="00D929A9" w:rsidP="00822E9A">
            <w:pPr>
              <w:pStyle w:val="TAH"/>
            </w:pPr>
            <w:r w:rsidRPr="00CE0181">
              <w:t>M/C/O</w:t>
            </w:r>
          </w:p>
        </w:tc>
      </w:tr>
      <w:tr w:rsidR="00D929A9" w:rsidRPr="00CE0181" w14:paraId="738795F6" w14:textId="77777777" w:rsidTr="00822E9A">
        <w:trPr>
          <w:jc w:val="center"/>
        </w:trPr>
        <w:tc>
          <w:tcPr>
            <w:tcW w:w="2972" w:type="dxa"/>
          </w:tcPr>
          <w:p w14:paraId="1F6F7ADA" w14:textId="77777777" w:rsidR="00D929A9" w:rsidRPr="00CE0181" w:rsidRDefault="00D929A9" w:rsidP="00822E9A">
            <w:pPr>
              <w:pStyle w:val="TAL"/>
            </w:pPr>
            <w:r w:rsidRPr="00CE0181">
              <w:t>XID</w:t>
            </w:r>
          </w:p>
        </w:tc>
        <w:tc>
          <w:tcPr>
            <w:tcW w:w="6242" w:type="dxa"/>
          </w:tcPr>
          <w:p w14:paraId="12C8C534" w14:textId="77777777" w:rsidR="00D929A9" w:rsidRPr="00CE0181" w:rsidRDefault="00D929A9" w:rsidP="00822E9A">
            <w:pPr>
              <w:pStyle w:val="TAL"/>
            </w:pPr>
            <w:r w:rsidRPr="00CE0181">
              <w:t>XID assigned by LIPF</w:t>
            </w:r>
            <w:r>
              <w:t>.</w:t>
            </w:r>
          </w:p>
        </w:tc>
        <w:tc>
          <w:tcPr>
            <w:tcW w:w="708" w:type="dxa"/>
          </w:tcPr>
          <w:p w14:paraId="3B4224B9" w14:textId="77777777" w:rsidR="00D929A9" w:rsidRPr="00CE0181" w:rsidRDefault="00D929A9" w:rsidP="00822E9A">
            <w:pPr>
              <w:pStyle w:val="TAL"/>
            </w:pPr>
            <w:r w:rsidRPr="00CE0181">
              <w:t>M</w:t>
            </w:r>
          </w:p>
        </w:tc>
      </w:tr>
      <w:tr w:rsidR="00D929A9" w:rsidRPr="00CE0181" w14:paraId="03168726" w14:textId="77777777" w:rsidTr="00822E9A">
        <w:trPr>
          <w:jc w:val="center"/>
        </w:trPr>
        <w:tc>
          <w:tcPr>
            <w:tcW w:w="2972" w:type="dxa"/>
          </w:tcPr>
          <w:p w14:paraId="3390E685" w14:textId="77777777" w:rsidR="00D929A9" w:rsidRPr="00CE0181" w:rsidRDefault="00D929A9" w:rsidP="00822E9A">
            <w:pPr>
              <w:pStyle w:val="TAL"/>
            </w:pPr>
            <w:r w:rsidRPr="00CE0181">
              <w:t>TargetIdentifiers</w:t>
            </w:r>
          </w:p>
        </w:tc>
        <w:tc>
          <w:tcPr>
            <w:tcW w:w="6242" w:type="dxa"/>
          </w:tcPr>
          <w:p w14:paraId="58E84260" w14:textId="77777777" w:rsidR="00D929A9" w:rsidRPr="00CE0181" w:rsidRDefault="00D929A9" w:rsidP="00822E9A">
            <w:pPr>
              <w:pStyle w:val="TAL"/>
            </w:pPr>
            <w:r>
              <w:t>One of the target identifiers listed in the paragraph above.</w:t>
            </w:r>
          </w:p>
        </w:tc>
        <w:tc>
          <w:tcPr>
            <w:tcW w:w="708" w:type="dxa"/>
          </w:tcPr>
          <w:p w14:paraId="61473058" w14:textId="77777777" w:rsidR="00D929A9" w:rsidRPr="00CE0181" w:rsidRDefault="00D929A9" w:rsidP="00822E9A">
            <w:pPr>
              <w:pStyle w:val="TAL"/>
            </w:pPr>
            <w:r w:rsidRPr="00CE0181">
              <w:t>M</w:t>
            </w:r>
          </w:p>
        </w:tc>
      </w:tr>
      <w:tr w:rsidR="00D929A9" w:rsidRPr="00CE0181" w14:paraId="595841BF" w14:textId="77777777" w:rsidTr="00822E9A">
        <w:trPr>
          <w:jc w:val="center"/>
        </w:trPr>
        <w:tc>
          <w:tcPr>
            <w:tcW w:w="2972" w:type="dxa"/>
          </w:tcPr>
          <w:p w14:paraId="124B74DB" w14:textId="77777777" w:rsidR="00D929A9" w:rsidRPr="00CE0181" w:rsidRDefault="00D929A9" w:rsidP="00822E9A">
            <w:pPr>
              <w:pStyle w:val="TAL"/>
            </w:pPr>
            <w:r w:rsidRPr="00CE0181">
              <w:t>DeliveryType</w:t>
            </w:r>
          </w:p>
        </w:tc>
        <w:tc>
          <w:tcPr>
            <w:tcW w:w="6242" w:type="dxa"/>
          </w:tcPr>
          <w:p w14:paraId="73CEA3F0" w14:textId="77777777" w:rsidR="00D929A9" w:rsidRPr="00CE0181" w:rsidRDefault="00D929A9" w:rsidP="00822E9A">
            <w:pPr>
              <w:pStyle w:val="TAL"/>
            </w:pPr>
            <w:r w:rsidRPr="00CE0181">
              <w:t xml:space="preserve">Set to </w:t>
            </w:r>
            <w:r>
              <w:t>"</w:t>
            </w:r>
            <w:r w:rsidRPr="00CE0181">
              <w:t>X2Only</w:t>
            </w:r>
            <w:r>
              <w:t>".</w:t>
            </w:r>
          </w:p>
        </w:tc>
        <w:tc>
          <w:tcPr>
            <w:tcW w:w="708" w:type="dxa"/>
          </w:tcPr>
          <w:p w14:paraId="59742FBD" w14:textId="77777777" w:rsidR="00D929A9" w:rsidRPr="00CE0181" w:rsidRDefault="00D929A9" w:rsidP="00822E9A">
            <w:pPr>
              <w:pStyle w:val="TAL"/>
            </w:pPr>
            <w:r w:rsidRPr="00CE0181">
              <w:t>M</w:t>
            </w:r>
          </w:p>
        </w:tc>
      </w:tr>
      <w:tr w:rsidR="00D929A9" w:rsidRPr="00CE0181" w14:paraId="09C5E36C" w14:textId="77777777" w:rsidTr="00822E9A">
        <w:trPr>
          <w:jc w:val="center"/>
        </w:trPr>
        <w:tc>
          <w:tcPr>
            <w:tcW w:w="2972" w:type="dxa"/>
          </w:tcPr>
          <w:p w14:paraId="29DF1F4B" w14:textId="77777777" w:rsidR="00D929A9" w:rsidRPr="00CE0181" w:rsidRDefault="00D929A9" w:rsidP="00822E9A">
            <w:pPr>
              <w:pStyle w:val="TAL"/>
            </w:pPr>
            <w:r w:rsidRPr="00CE0181">
              <w:t>ListOfDIDs</w:t>
            </w:r>
          </w:p>
        </w:tc>
        <w:tc>
          <w:tcPr>
            <w:tcW w:w="6242" w:type="dxa"/>
          </w:tcPr>
          <w:p w14:paraId="6FC05117" w14:textId="77777777" w:rsidR="00D929A9" w:rsidRPr="00CE0181" w:rsidRDefault="00D929A9"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F3DF2F" w14:textId="77777777" w:rsidR="00D929A9" w:rsidRPr="00CE0181" w:rsidRDefault="00D929A9" w:rsidP="00822E9A">
            <w:pPr>
              <w:pStyle w:val="TAL"/>
            </w:pPr>
            <w:r w:rsidRPr="00CE0181">
              <w:t>M</w:t>
            </w:r>
          </w:p>
        </w:tc>
      </w:tr>
    </w:tbl>
    <w:p w14:paraId="07B25571" w14:textId="77777777" w:rsidR="00D929A9" w:rsidRDefault="00D929A9" w:rsidP="00D929A9">
      <w:pPr>
        <w:pStyle w:val="B1"/>
        <w:ind w:left="0" w:firstLine="0"/>
      </w:pPr>
    </w:p>
    <w:p w14:paraId="5F849429" w14:textId="77777777" w:rsidR="00D929A9" w:rsidRDefault="00D929A9" w:rsidP="00D929A9">
      <w:pPr>
        <w:pStyle w:val="Heading5"/>
      </w:pPr>
      <w:bookmarkStart w:id="394" w:name="_Toc135598748"/>
      <w:r>
        <w:t>7.9.1.2.3</w:t>
      </w:r>
      <w:r w:rsidRPr="00760004">
        <w:tab/>
      </w:r>
      <w:r>
        <w:t>Triggering of the IRI-POI in AF</w:t>
      </w:r>
      <w:bookmarkEnd w:id="394"/>
    </w:p>
    <w:p w14:paraId="7C34C700" w14:textId="77777777" w:rsidR="00D929A9" w:rsidRDefault="00D929A9" w:rsidP="00D929A9">
      <w:r>
        <w:t>The IRI POI present in an AF providing services based on identifiers other than SUPI shall be triggered by the IRI-TF present in the AAnF over LI_T2 using the X1 protocol as described in clause 5.2.2. An AAnF can provide services for several different types of applications. Provision could be service/application specific, which can effect whether or not certain conditional fields are included in the xIRI described below.</w:t>
      </w:r>
    </w:p>
    <w:p w14:paraId="0FC3509A" w14:textId="6E433264" w:rsidR="00D929A9" w:rsidRPr="007E029F" w:rsidRDefault="00D929A9" w:rsidP="00D929A9">
      <w:r>
        <w:t>When the IRI-TF in the AAnF detects that an A-KID has been associated with a SUPI (see clause 7.9.1.3.2), it shall send an ActivateTask message to the IRI POI present in the AF. The same shall apply if the AAnF detects that the A-KID of a target changes due to primary authentication. The ActivateTask message shall contain at least the following information</w:t>
      </w:r>
      <w:r w:rsidR="00652756">
        <w:t>.</w:t>
      </w:r>
    </w:p>
    <w:p w14:paraId="52F7D253" w14:textId="77777777" w:rsidR="00D929A9" w:rsidRPr="00760004" w:rsidRDefault="00D929A9" w:rsidP="00D929A9">
      <w:pPr>
        <w:pStyle w:val="TH"/>
      </w:pPr>
      <w:r w:rsidRPr="00760004">
        <w:t xml:space="preserve">Table </w:t>
      </w:r>
      <w:r>
        <w:t>7.9</w:t>
      </w:r>
      <w:r w:rsidRPr="00760004">
        <w:t>.</w:t>
      </w:r>
      <w:r>
        <w:t>1.2</w:t>
      </w:r>
      <w:r w:rsidRPr="00760004">
        <w:t>-</w:t>
      </w:r>
      <w:r>
        <w:t>2</w:t>
      </w:r>
      <w:r w:rsidRPr="00760004">
        <w:t xml:space="preserve">: ActivateTask message for triggering the </w:t>
      </w:r>
      <w:r>
        <w:t>IRI</w:t>
      </w:r>
      <w:r w:rsidRPr="00760004">
        <w:t xml:space="preserve">-POI in the </w:t>
      </w:r>
      <w:r>
        <w:t>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760004" w14:paraId="151E6CC8" w14:textId="77777777" w:rsidTr="00822E9A">
        <w:trPr>
          <w:jc w:val="center"/>
        </w:trPr>
        <w:tc>
          <w:tcPr>
            <w:tcW w:w="2972" w:type="dxa"/>
          </w:tcPr>
          <w:p w14:paraId="084CA4B4" w14:textId="77777777" w:rsidR="00D929A9" w:rsidRPr="00760004" w:rsidRDefault="00D929A9" w:rsidP="00822E9A">
            <w:pPr>
              <w:pStyle w:val="TAH"/>
            </w:pPr>
            <w:r w:rsidRPr="00760004">
              <w:t>ETSI TS 103 221-1</w:t>
            </w:r>
            <w:r>
              <w:t xml:space="preserve"> [7]</w:t>
            </w:r>
            <w:r w:rsidRPr="00760004">
              <w:t xml:space="preserve"> field name</w:t>
            </w:r>
          </w:p>
        </w:tc>
        <w:tc>
          <w:tcPr>
            <w:tcW w:w="6242" w:type="dxa"/>
          </w:tcPr>
          <w:p w14:paraId="7F574C1A" w14:textId="77777777" w:rsidR="00D929A9" w:rsidRPr="00760004" w:rsidRDefault="00D929A9" w:rsidP="00822E9A">
            <w:pPr>
              <w:pStyle w:val="TAH"/>
            </w:pPr>
            <w:r w:rsidRPr="00760004">
              <w:t>Description</w:t>
            </w:r>
          </w:p>
        </w:tc>
        <w:tc>
          <w:tcPr>
            <w:tcW w:w="708" w:type="dxa"/>
          </w:tcPr>
          <w:p w14:paraId="530F82EC" w14:textId="77777777" w:rsidR="00D929A9" w:rsidRPr="00760004" w:rsidRDefault="00D929A9" w:rsidP="00822E9A">
            <w:pPr>
              <w:pStyle w:val="TAH"/>
            </w:pPr>
            <w:r w:rsidRPr="00760004">
              <w:t>M/C/O</w:t>
            </w:r>
          </w:p>
        </w:tc>
      </w:tr>
      <w:tr w:rsidR="00D929A9" w:rsidRPr="00760004" w14:paraId="398B5518" w14:textId="77777777" w:rsidTr="00822E9A">
        <w:trPr>
          <w:jc w:val="center"/>
        </w:trPr>
        <w:tc>
          <w:tcPr>
            <w:tcW w:w="2972" w:type="dxa"/>
          </w:tcPr>
          <w:p w14:paraId="4B3FEE5A" w14:textId="77777777" w:rsidR="00D929A9" w:rsidRPr="00760004" w:rsidRDefault="00D929A9" w:rsidP="00822E9A">
            <w:pPr>
              <w:pStyle w:val="TAL"/>
            </w:pPr>
            <w:r w:rsidRPr="00760004">
              <w:t>XID</w:t>
            </w:r>
          </w:p>
        </w:tc>
        <w:tc>
          <w:tcPr>
            <w:tcW w:w="6242" w:type="dxa"/>
          </w:tcPr>
          <w:p w14:paraId="6EA7C749" w14:textId="77777777" w:rsidR="00D929A9" w:rsidRPr="00760004" w:rsidRDefault="00D929A9" w:rsidP="00822E9A">
            <w:pPr>
              <w:pStyle w:val="TAL"/>
            </w:pPr>
            <w:r w:rsidRPr="00760004">
              <w:t xml:space="preserve">Allocated by the </w:t>
            </w:r>
            <w:r>
              <w:t>IRI</w:t>
            </w:r>
            <w:r w:rsidRPr="00760004">
              <w:t>-TF as per ETSI TS 103 221-1 [7].</w:t>
            </w:r>
          </w:p>
        </w:tc>
        <w:tc>
          <w:tcPr>
            <w:tcW w:w="708" w:type="dxa"/>
          </w:tcPr>
          <w:p w14:paraId="35953E7F" w14:textId="77777777" w:rsidR="00D929A9" w:rsidRPr="00760004" w:rsidRDefault="00D929A9" w:rsidP="00822E9A">
            <w:pPr>
              <w:pStyle w:val="TAL"/>
            </w:pPr>
            <w:r w:rsidRPr="00760004">
              <w:t>M</w:t>
            </w:r>
          </w:p>
        </w:tc>
      </w:tr>
      <w:tr w:rsidR="00D929A9" w:rsidRPr="00760004" w14:paraId="17E5C6D1" w14:textId="77777777" w:rsidTr="00822E9A">
        <w:trPr>
          <w:jc w:val="center"/>
        </w:trPr>
        <w:tc>
          <w:tcPr>
            <w:tcW w:w="2972" w:type="dxa"/>
          </w:tcPr>
          <w:p w14:paraId="314C5415" w14:textId="77777777" w:rsidR="00D929A9" w:rsidRPr="00760004" w:rsidRDefault="00D929A9" w:rsidP="00822E9A">
            <w:pPr>
              <w:pStyle w:val="TAL"/>
            </w:pPr>
            <w:r w:rsidRPr="00760004">
              <w:t>TargetIdentifiers</w:t>
            </w:r>
          </w:p>
        </w:tc>
        <w:tc>
          <w:tcPr>
            <w:tcW w:w="6242" w:type="dxa"/>
          </w:tcPr>
          <w:p w14:paraId="584285B7" w14:textId="04C025F3" w:rsidR="00D929A9" w:rsidRPr="00760004" w:rsidRDefault="00D929A9" w:rsidP="00822E9A">
            <w:pPr>
              <w:pStyle w:val="NO"/>
              <w:ind w:left="0" w:firstLine="0"/>
            </w:pPr>
            <w:r>
              <w:rPr>
                <w:rFonts w:ascii="Arial" w:hAnsi="Arial"/>
                <w:sz w:val="18"/>
              </w:rPr>
              <w:t>AKID associated with the AKMA Anchor Key (s</w:t>
            </w:r>
            <w:r w:rsidR="002C6571">
              <w:rPr>
                <w:rFonts w:ascii="Arial" w:hAnsi="Arial"/>
                <w:sz w:val="18"/>
              </w:rPr>
              <w:t>ee table</w:t>
            </w:r>
            <w:r>
              <w:rPr>
                <w:rFonts w:ascii="Arial" w:hAnsi="Arial"/>
                <w:sz w:val="18"/>
              </w:rPr>
              <w:t xml:space="preserve"> 7.9.1.3-3 below).</w:t>
            </w:r>
          </w:p>
        </w:tc>
        <w:tc>
          <w:tcPr>
            <w:tcW w:w="708" w:type="dxa"/>
          </w:tcPr>
          <w:p w14:paraId="0B10A064" w14:textId="77777777" w:rsidR="00D929A9" w:rsidRPr="00760004" w:rsidRDefault="00D929A9" w:rsidP="00822E9A">
            <w:pPr>
              <w:pStyle w:val="TAL"/>
            </w:pPr>
            <w:r w:rsidRPr="00760004">
              <w:t>M</w:t>
            </w:r>
          </w:p>
        </w:tc>
      </w:tr>
      <w:tr w:rsidR="00D929A9" w:rsidRPr="00760004" w14:paraId="2EE9E399" w14:textId="77777777" w:rsidTr="00822E9A">
        <w:trPr>
          <w:jc w:val="center"/>
        </w:trPr>
        <w:tc>
          <w:tcPr>
            <w:tcW w:w="2972" w:type="dxa"/>
          </w:tcPr>
          <w:p w14:paraId="6508F306" w14:textId="77777777" w:rsidR="00D929A9" w:rsidRPr="00760004" w:rsidRDefault="00D929A9" w:rsidP="00822E9A">
            <w:pPr>
              <w:pStyle w:val="TAL"/>
            </w:pPr>
            <w:r w:rsidRPr="00760004">
              <w:t>DeliveryType</w:t>
            </w:r>
          </w:p>
        </w:tc>
        <w:tc>
          <w:tcPr>
            <w:tcW w:w="6242" w:type="dxa"/>
          </w:tcPr>
          <w:p w14:paraId="236028BD" w14:textId="77777777" w:rsidR="00D929A9" w:rsidRPr="00760004" w:rsidRDefault="00D929A9" w:rsidP="00822E9A">
            <w:pPr>
              <w:pStyle w:val="TAL"/>
            </w:pPr>
            <w:r w:rsidRPr="00760004">
              <w:t>Set to “X</w:t>
            </w:r>
            <w:r>
              <w:t>2</w:t>
            </w:r>
            <w:r w:rsidRPr="00760004">
              <w:t>Only”.</w:t>
            </w:r>
          </w:p>
        </w:tc>
        <w:tc>
          <w:tcPr>
            <w:tcW w:w="708" w:type="dxa"/>
          </w:tcPr>
          <w:p w14:paraId="3B07A24B" w14:textId="77777777" w:rsidR="00D929A9" w:rsidRPr="00760004" w:rsidRDefault="00D929A9" w:rsidP="00822E9A">
            <w:pPr>
              <w:pStyle w:val="TAL"/>
            </w:pPr>
            <w:r w:rsidRPr="00760004">
              <w:t>M</w:t>
            </w:r>
          </w:p>
        </w:tc>
      </w:tr>
      <w:tr w:rsidR="00D929A9" w:rsidRPr="00760004" w14:paraId="21FA8D3E" w14:textId="77777777" w:rsidTr="00822E9A">
        <w:trPr>
          <w:jc w:val="center"/>
        </w:trPr>
        <w:tc>
          <w:tcPr>
            <w:tcW w:w="2972" w:type="dxa"/>
          </w:tcPr>
          <w:p w14:paraId="5DCD41F1" w14:textId="77777777" w:rsidR="00D929A9" w:rsidRPr="00760004" w:rsidRDefault="00D929A9" w:rsidP="00822E9A">
            <w:pPr>
              <w:pStyle w:val="TAL"/>
            </w:pPr>
            <w:r w:rsidRPr="00760004">
              <w:t>ListOfDIDs</w:t>
            </w:r>
          </w:p>
        </w:tc>
        <w:tc>
          <w:tcPr>
            <w:tcW w:w="6242" w:type="dxa"/>
          </w:tcPr>
          <w:p w14:paraId="2667A0D4" w14:textId="77777777" w:rsidR="00D929A9" w:rsidRPr="00760004" w:rsidRDefault="00D929A9" w:rsidP="00822E9A">
            <w:pPr>
              <w:pStyle w:val="TAL"/>
            </w:pPr>
            <w:r w:rsidRPr="00760004">
              <w:t>Delivery endpoints for LI_X</w:t>
            </w:r>
            <w:r>
              <w:t>2</w:t>
            </w:r>
            <w:r w:rsidRPr="00760004">
              <w:t xml:space="preserve">. These delivery endpoints shall be configured by the </w:t>
            </w:r>
            <w:r>
              <w:t>IRI</w:t>
            </w:r>
            <w:r w:rsidRPr="00760004">
              <w:t>-TF in the SMF using the CreateDestination message as described in ETSI TS 103 221-1 [7] clause 6.3.1 prior to first use.</w:t>
            </w:r>
          </w:p>
        </w:tc>
        <w:tc>
          <w:tcPr>
            <w:tcW w:w="708" w:type="dxa"/>
          </w:tcPr>
          <w:p w14:paraId="7091BC87" w14:textId="77777777" w:rsidR="00D929A9" w:rsidRPr="00760004" w:rsidRDefault="00D929A9" w:rsidP="00822E9A">
            <w:pPr>
              <w:pStyle w:val="TAL"/>
            </w:pPr>
            <w:r w:rsidRPr="00760004">
              <w:t>M</w:t>
            </w:r>
          </w:p>
        </w:tc>
      </w:tr>
      <w:tr w:rsidR="00D929A9" w:rsidRPr="00760004" w14:paraId="2F36AFDB" w14:textId="77777777" w:rsidTr="00822E9A">
        <w:trPr>
          <w:jc w:val="center"/>
        </w:trPr>
        <w:tc>
          <w:tcPr>
            <w:tcW w:w="2972" w:type="dxa"/>
          </w:tcPr>
          <w:p w14:paraId="2409434A" w14:textId="77777777" w:rsidR="00D929A9" w:rsidRPr="00760004" w:rsidRDefault="00D929A9" w:rsidP="00822E9A">
            <w:pPr>
              <w:pStyle w:val="TAL"/>
            </w:pPr>
            <w:r>
              <w:t>implicitDeactivationAllowed</w:t>
            </w:r>
          </w:p>
        </w:tc>
        <w:tc>
          <w:tcPr>
            <w:tcW w:w="6242" w:type="dxa"/>
          </w:tcPr>
          <w:p w14:paraId="12673777" w14:textId="71E18D4A" w:rsidR="00D929A9" w:rsidRPr="00760004" w:rsidRDefault="00D929A9" w:rsidP="00822E9A">
            <w:pPr>
              <w:pStyle w:val="TAL"/>
            </w:pPr>
            <w:r>
              <w:t>Shall be set to "True"</w:t>
            </w:r>
            <w:r w:rsidR="00652756">
              <w:t>.</w:t>
            </w:r>
          </w:p>
        </w:tc>
        <w:tc>
          <w:tcPr>
            <w:tcW w:w="708" w:type="dxa"/>
          </w:tcPr>
          <w:p w14:paraId="1CC791F2" w14:textId="77777777" w:rsidR="00D929A9" w:rsidRPr="00760004" w:rsidRDefault="00D929A9" w:rsidP="00822E9A">
            <w:pPr>
              <w:pStyle w:val="TAL"/>
            </w:pPr>
            <w:r>
              <w:t>M</w:t>
            </w:r>
          </w:p>
        </w:tc>
      </w:tr>
      <w:tr w:rsidR="00D929A9" w:rsidRPr="00760004" w14:paraId="3CB577CC" w14:textId="77777777" w:rsidTr="00822E9A">
        <w:trPr>
          <w:jc w:val="center"/>
        </w:trPr>
        <w:tc>
          <w:tcPr>
            <w:tcW w:w="2972" w:type="dxa"/>
          </w:tcPr>
          <w:p w14:paraId="60052E36" w14:textId="77777777" w:rsidR="00D929A9" w:rsidRPr="00760004" w:rsidRDefault="00D929A9" w:rsidP="00822E9A">
            <w:pPr>
              <w:pStyle w:val="TAL"/>
            </w:pPr>
            <w:r w:rsidRPr="00760004">
              <w:t>ProductID</w:t>
            </w:r>
          </w:p>
        </w:tc>
        <w:tc>
          <w:tcPr>
            <w:tcW w:w="6242" w:type="dxa"/>
          </w:tcPr>
          <w:p w14:paraId="41CABCA9" w14:textId="77777777" w:rsidR="00D929A9" w:rsidRPr="00760004" w:rsidRDefault="00D929A9" w:rsidP="00822E9A">
            <w:pPr>
              <w:pStyle w:val="TAL"/>
            </w:pPr>
            <w:r w:rsidRPr="00760004">
              <w:t>Shall be set to the XID of the Task Object associated with the interception at the CC-TF. This value shall be used by the CC-POI in the UPF to fill the XID of X3 PDUs.</w:t>
            </w:r>
          </w:p>
        </w:tc>
        <w:tc>
          <w:tcPr>
            <w:tcW w:w="708" w:type="dxa"/>
          </w:tcPr>
          <w:p w14:paraId="19B48094" w14:textId="77777777" w:rsidR="00D929A9" w:rsidRPr="00760004" w:rsidRDefault="00D929A9" w:rsidP="00822E9A">
            <w:pPr>
              <w:pStyle w:val="TAL"/>
            </w:pPr>
            <w:r w:rsidRPr="00760004">
              <w:t>M</w:t>
            </w:r>
          </w:p>
        </w:tc>
      </w:tr>
    </w:tbl>
    <w:p w14:paraId="18C19245" w14:textId="77777777" w:rsidR="00D929A9" w:rsidRPr="00760004" w:rsidRDefault="00D929A9" w:rsidP="00D929A9"/>
    <w:p w14:paraId="55152DA4" w14:textId="77777777" w:rsidR="00D929A9" w:rsidRPr="00760004" w:rsidRDefault="00D929A9" w:rsidP="00D929A9">
      <w:pPr>
        <w:pStyle w:val="TH"/>
      </w:pPr>
      <w:r w:rsidRPr="00760004">
        <w:t xml:space="preserve">Table </w:t>
      </w:r>
      <w:r>
        <w:t>7.9.1.2-3</w:t>
      </w:r>
      <w:r w:rsidRPr="00760004">
        <w:t>: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D929A9" w:rsidRPr="00760004" w14:paraId="1C419B59" w14:textId="77777777" w:rsidTr="00822E9A">
        <w:trPr>
          <w:trHeight w:val="248"/>
          <w:jc w:val="center"/>
        </w:trPr>
        <w:tc>
          <w:tcPr>
            <w:tcW w:w="1861" w:type="dxa"/>
          </w:tcPr>
          <w:p w14:paraId="2884DED8" w14:textId="77777777" w:rsidR="00D929A9" w:rsidRPr="00760004" w:rsidRDefault="00D929A9" w:rsidP="00822E9A">
            <w:pPr>
              <w:pStyle w:val="TAH"/>
            </w:pPr>
            <w:r w:rsidRPr="00760004">
              <w:t>Identifier type</w:t>
            </w:r>
          </w:p>
        </w:tc>
        <w:tc>
          <w:tcPr>
            <w:tcW w:w="1116" w:type="dxa"/>
          </w:tcPr>
          <w:p w14:paraId="0C65DE63" w14:textId="77777777" w:rsidR="00D929A9" w:rsidRPr="00760004" w:rsidRDefault="00D929A9" w:rsidP="00822E9A">
            <w:pPr>
              <w:pStyle w:val="TAH"/>
            </w:pPr>
            <w:r>
              <w:t>Owner</w:t>
            </w:r>
          </w:p>
        </w:tc>
        <w:tc>
          <w:tcPr>
            <w:tcW w:w="3269" w:type="dxa"/>
          </w:tcPr>
          <w:p w14:paraId="3B112E3E" w14:textId="77777777" w:rsidR="00D929A9" w:rsidRPr="00760004" w:rsidRDefault="00D929A9" w:rsidP="00822E9A">
            <w:pPr>
              <w:pStyle w:val="TAH"/>
            </w:pPr>
            <w:r w:rsidRPr="00760004">
              <w:t xml:space="preserve">ETSI TS 103 221-1 </w:t>
            </w:r>
            <w:r>
              <w:t xml:space="preserve">[7] </w:t>
            </w:r>
            <w:r w:rsidRPr="00760004">
              <w:t>TargetIdentifier type</w:t>
            </w:r>
          </w:p>
        </w:tc>
        <w:tc>
          <w:tcPr>
            <w:tcW w:w="3677" w:type="dxa"/>
          </w:tcPr>
          <w:p w14:paraId="1D27D5CB" w14:textId="77777777" w:rsidR="00D929A9" w:rsidRPr="00760004" w:rsidRDefault="00D929A9" w:rsidP="00822E9A">
            <w:pPr>
              <w:pStyle w:val="TAH"/>
            </w:pPr>
            <w:r w:rsidRPr="00760004">
              <w:t>Definition</w:t>
            </w:r>
          </w:p>
        </w:tc>
      </w:tr>
      <w:tr w:rsidR="00D929A9" w:rsidRPr="00760004" w14:paraId="208221E8" w14:textId="77777777" w:rsidTr="00822E9A">
        <w:trPr>
          <w:trHeight w:val="248"/>
          <w:jc w:val="center"/>
        </w:trPr>
        <w:tc>
          <w:tcPr>
            <w:tcW w:w="1861" w:type="dxa"/>
          </w:tcPr>
          <w:p w14:paraId="1BF16D91" w14:textId="77777777" w:rsidR="00D929A9" w:rsidRPr="00760004" w:rsidRDefault="00D929A9" w:rsidP="00822E9A">
            <w:pPr>
              <w:pStyle w:val="TAL"/>
            </w:pPr>
            <w:r>
              <w:t>AKID</w:t>
            </w:r>
          </w:p>
        </w:tc>
        <w:tc>
          <w:tcPr>
            <w:tcW w:w="1116" w:type="dxa"/>
          </w:tcPr>
          <w:p w14:paraId="18050B0D" w14:textId="77777777" w:rsidR="00D929A9" w:rsidRPr="00760004" w:rsidRDefault="00D929A9" w:rsidP="00822E9A">
            <w:pPr>
              <w:pStyle w:val="TAL"/>
            </w:pPr>
            <w:r>
              <w:t>3GPP</w:t>
            </w:r>
          </w:p>
        </w:tc>
        <w:tc>
          <w:tcPr>
            <w:tcW w:w="3269" w:type="dxa"/>
          </w:tcPr>
          <w:p w14:paraId="1485AE1E" w14:textId="77777777" w:rsidR="00D929A9" w:rsidRPr="00760004" w:rsidRDefault="00D929A9" w:rsidP="00822E9A">
            <w:pPr>
              <w:pStyle w:val="TAL"/>
            </w:pPr>
            <w:r>
              <w:t>TargetIdentifierExtension / AKID</w:t>
            </w:r>
          </w:p>
        </w:tc>
        <w:tc>
          <w:tcPr>
            <w:tcW w:w="3677" w:type="dxa"/>
          </w:tcPr>
          <w:p w14:paraId="677577CF" w14:textId="77777777" w:rsidR="00D929A9" w:rsidRPr="00760004" w:rsidRDefault="00D929A9" w:rsidP="00822E9A">
            <w:pPr>
              <w:pStyle w:val="TAL"/>
            </w:pPr>
            <w:r>
              <w:t>AKID</w:t>
            </w:r>
            <w:r w:rsidRPr="00760004">
              <w:t xml:space="preserve"> (see XSD schema)</w:t>
            </w:r>
          </w:p>
        </w:tc>
      </w:tr>
    </w:tbl>
    <w:p w14:paraId="3B5B95BA" w14:textId="77777777" w:rsidR="00D929A9" w:rsidRDefault="00D929A9" w:rsidP="00D929A9"/>
    <w:p w14:paraId="438BCF3F" w14:textId="534EE81B" w:rsidR="00D929A9" w:rsidRPr="00760004" w:rsidRDefault="00D929A9" w:rsidP="00D929A9">
      <w:r>
        <w:t>When the IRI POI present in the AF detects that a UE has requested the use of a targeted A-KID, it shall continue to generate xIRI events for that A-KID until it detects that the UE has requested the use of a different A-KID, at which point it shall implicitly deactivate the previous Task. In addition, the AAnF may at any time issue a DeactivateTask message against the Task, at which point the AF shall cease interception of the A-KID and remove the Task as per ETSI TS 103 221-1 [7] clause 6.2.3</w:t>
      </w:r>
      <w:r w:rsidR="00652756">
        <w:t>.</w:t>
      </w:r>
    </w:p>
    <w:p w14:paraId="659A7315" w14:textId="77777777" w:rsidR="00D929A9" w:rsidRPr="00E973AB" w:rsidRDefault="00D929A9" w:rsidP="00D929A9">
      <w:pPr>
        <w:pStyle w:val="Heading4"/>
        <w:rPr>
          <w:lang w:val="it-CH"/>
        </w:rPr>
      </w:pPr>
      <w:bookmarkStart w:id="395" w:name="_Toc135598749"/>
      <w:r w:rsidRPr="00E973AB">
        <w:rPr>
          <w:lang w:val="it-CH"/>
        </w:rPr>
        <w:t>7.9.1.3</w:t>
      </w:r>
      <w:r w:rsidRPr="00E973AB">
        <w:rPr>
          <w:lang w:val="it-CH"/>
        </w:rPr>
        <w:tab/>
        <w:t>Generation of xIRI at IRI-POI in AAnF over LI_X2</w:t>
      </w:r>
      <w:bookmarkEnd w:id="395"/>
    </w:p>
    <w:p w14:paraId="713DEC9B" w14:textId="77777777" w:rsidR="00D929A9" w:rsidRPr="00E973AB" w:rsidRDefault="00D929A9" w:rsidP="00D929A9">
      <w:pPr>
        <w:pStyle w:val="Heading5"/>
        <w:rPr>
          <w:lang w:val="it-CH"/>
        </w:rPr>
      </w:pPr>
      <w:bookmarkStart w:id="396" w:name="_Toc135598750"/>
      <w:r w:rsidRPr="00E973AB">
        <w:rPr>
          <w:lang w:val="it-CH"/>
        </w:rPr>
        <w:t>7.9.1.3.1</w:t>
      </w:r>
      <w:r w:rsidRPr="00E973AB">
        <w:rPr>
          <w:lang w:val="it-CH"/>
        </w:rPr>
        <w:tab/>
        <w:t>General</w:t>
      </w:r>
      <w:bookmarkEnd w:id="396"/>
    </w:p>
    <w:p w14:paraId="6FAAD970" w14:textId="3443BA2C" w:rsidR="00D929A9" w:rsidRDefault="00D929A9" w:rsidP="00D929A9">
      <w:r w:rsidRPr="00706FBE">
        <w:t xml:space="preserve">The IRI-POI present in the </w:t>
      </w:r>
      <w:r>
        <w:t>AAnF</w:t>
      </w:r>
      <w:r w:rsidRPr="00706FBE">
        <w:t xml:space="preserve"> shall send the xIRIs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08648385" w14:textId="1EA9B195" w:rsidR="00D929A9" w:rsidRPr="00F779F0" w:rsidRDefault="00D929A9" w:rsidP="00D929A9">
      <w:pPr>
        <w:pStyle w:val="Heading5"/>
      </w:pPr>
      <w:bookmarkStart w:id="397" w:name="_Toc135598751"/>
      <w:r>
        <w:t>7.9.1.3.2</w:t>
      </w:r>
      <w:r>
        <w:tab/>
        <w:t>AAnF Anchor Key Register</w:t>
      </w:r>
      <w:bookmarkEnd w:id="397"/>
    </w:p>
    <w:p w14:paraId="1316331A" w14:textId="22D5BB49" w:rsidR="00D929A9" w:rsidRDefault="00D929A9" w:rsidP="00D929A9">
      <w:r w:rsidRPr="00706FBE">
        <w:t xml:space="preserve">The IRI-POI in the </w:t>
      </w:r>
      <w:r>
        <w:t xml:space="preserve">AAnF </w:t>
      </w:r>
      <w:r w:rsidRPr="00706FBE">
        <w:t xml:space="preserve">shall generate an xIRI containing an </w:t>
      </w:r>
      <w:r>
        <w:t>AAnFAnchorKeyRegister</w:t>
      </w:r>
      <w:r w:rsidRPr="00706FBE">
        <w:t xml:space="preserve"> record when the IRI-POI present in the </w:t>
      </w:r>
      <w:r>
        <w:t>AAnF</w:t>
      </w:r>
      <w:r w:rsidRPr="00706FBE">
        <w:t xml:space="preserve"> </w:t>
      </w:r>
      <w:r>
        <w:t>detects reception of an AKMA-context, i.e. an (A-KID, K</w:t>
      </w:r>
      <w:r w:rsidRPr="00877958">
        <w:rPr>
          <w:vertAlign w:val="subscript"/>
        </w:rPr>
        <w:t>AKMA</w:t>
      </w:r>
      <w:r>
        <w:t>)-pair associated with a target, from the AUSF, see</w:t>
      </w:r>
      <w:r w:rsidR="00D73EC5">
        <w:t xml:space="preserve"> TS 33.535</w:t>
      </w:r>
      <w:r>
        <w:t xml:space="preserve"> [65] clause 7.1.2.</w:t>
      </w:r>
    </w:p>
    <w:p w14:paraId="55B31F3F" w14:textId="77777777" w:rsidR="00D929A9" w:rsidRPr="003E17BF" w:rsidRDefault="00D929A9" w:rsidP="00D929A9">
      <w:pPr>
        <w:pStyle w:val="TH"/>
      </w:pPr>
      <w:r w:rsidRPr="003E17BF">
        <w:t xml:space="preserve">Table </w:t>
      </w:r>
      <w:r>
        <w:t>7.9.1.3</w:t>
      </w:r>
      <w:r w:rsidRPr="003E17BF">
        <w:t xml:space="preserve">-1: </w:t>
      </w:r>
      <w:r>
        <w:t>AAnFAnchorKeyRegister</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737"/>
      </w:tblGrid>
      <w:tr w:rsidR="00D929A9" w:rsidRPr="004F2657" w14:paraId="0141C00E" w14:textId="77777777" w:rsidTr="00822E9A">
        <w:tc>
          <w:tcPr>
            <w:tcW w:w="1677" w:type="dxa"/>
            <w:shd w:val="clear" w:color="auto" w:fill="auto"/>
          </w:tcPr>
          <w:p w14:paraId="53C29392" w14:textId="77777777" w:rsidR="00D929A9" w:rsidRPr="00354195" w:rsidRDefault="00D929A9" w:rsidP="00822E9A">
            <w:pPr>
              <w:pStyle w:val="TAH"/>
            </w:pPr>
            <w:r w:rsidRPr="00354195">
              <w:t>Field name</w:t>
            </w:r>
          </w:p>
        </w:tc>
        <w:tc>
          <w:tcPr>
            <w:tcW w:w="6655" w:type="dxa"/>
            <w:shd w:val="clear" w:color="auto" w:fill="auto"/>
          </w:tcPr>
          <w:p w14:paraId="6AA42027" w14:textId="77777777" w:rsidR="00D929A9" w:rsidRPr="00354195" w:rsidRDefault="00D929A9" w:rsidP="00822E9A">
            <w:pPr>
              <w:pStyle w:val="TAH"/>
            </w:pPr>
            <w:r w:rsidRPr="00354195">
              <w:t>Value</w:t>
            </w:r>
          </w:p>
        </w:tc>
        <w:tc>
          <w:tcPr>
            <w:tcW w:w="737" w:type="dxa"/>
            <w:shd w:val="clear" w:color="auto" w:fill="auto"/>
          </w:tcPr>
          <w:p w14:paraId="35726963" w14:textId="77777777" w:rsidR="00D929A9" w:rsidRPr="00354195" w:rsidRDefault="00D929A9" w:rsidP="00822E9A">
            <w:pPr>
              <w:pStyle w:val="TAH"/>
            </w:pPr>
            <w:r w:rsidRPr="00354195">
              <w:t>M/C/O</w:t>
            </w:r>
          </w:p>
        </w:tc>
      </w:tr>
      <w:tr w:rsidR="00D929A9" w:rsidRPr="00C25E2E" w14:paraId="4A20AFE1" w14:textId="77777777" w:rsidTr="00822E9A">
        <w:tc>
          <w:tcPr>
            <w:tcW w:w="1677" w:type="dxa"/>
            <w:shd w:val="clear" w:color="auto" w:fill="auto"/>
          </w:tcPr>
          <w:p w14:paraId="52717855" w14:textId="77777777" w:rsidR="00D929A9" w:rsidRPr="00706FBE" w:rsidRDefault="00D929A9" w:rsidP="00822E9A">
            <w:pPr>
              <w:pStyle w:val="TAL"/>
            </w:pPr>
            <w:r>
              <w:t>aKID</w:t>
            </w:r>
          </w:p>
        </w:tc>
        <w:tc>
          <w:tcPr>
            <w:tcW w:w="6655" w:type="dxa"/>
            <w:shd w:val="clear" w:color="auto" w:fill="auto"/>
          </w:tcPr>
          <w:p w14:paraId="662224E7" w14:textId="5619C721" w:rsidR="00D929A9" w:rsidRPr="00706FBE" w:rsidRDefault="00D929A9" w:rsidP="00822E9A">
            <w:pPr>
              <w:pStyle w:val="TAL"/>
            </w:pPr>
            <w:r>
              <w:t>AKMA Anchor Key Identifier (see</w:t>
            </w:r>
            <w:r w:rsidR="00D73EC5">
              <w:t xml:space="preserve"> TS 33.535</w:t>
            </w:r>
            <w:r>
              <w:t xml:space="preserve"> [65] clause 4.4.2)</w:t>
            </w:r>
            <w:r w:rsidR="00652756">
              <w:t>.</w:t>
            </w:r>
          </w:p>
        </w:tc>
        <w:tc>
          <w:tcPr>
            <w:tcW w:w="737" w:type="dxa"/>
            <w:shd w:val="clear" w:color="auto" w:fill="auto"/>
          </w:tcPr>
          <w:p w14:paraId="46EE96EC" w14:textId="77777777" w:rsidR="00D929A9" w:rsidRPr="00706FBE" w:rsidRDefault="00D929A9" w:rsidP="00822E9A">
            <w:pPr>
              <w:pStyle w:val="TAL"/>
            </w:pPr>
            <w:r>
              <w:t>M</w:t>
            </w:r>
          </w:p>
        </w:tc>
      </w:tr>
      <w:tr w:rsidR="00D929A9" w:rsidRPr="00C25E2E" w14:paraId="1A36C0AB" w14:textId="77777777" w:rsidTr="00822E9A">
        <w:tc>
          <w:tcPr>
            <w:tcW w:w="1677" w:type="dxa"/>
            <w:shd w:val="clear" w:color="auto" w:fill="auto"/>
          </w:tcPr>
          <w:p w14:paraId="630823E7" w14:textId="77777777" w:rsidR="00D929A9" w:rsidRDefault="00D929A9" w:rsidP="00822E9A">
            <w:pPr>
              <w:pStyle w:val="TAL"/>
            </w:pPr>
            <w:r>
              <w:t>SUPI</w:t>
            </w:r>
          </w:p>
        </w:tc>
        <w:tc>
          <w:tcPr>
            <w:tcW w:w="6655" w:type="dxa"/>
            <w:shd w:val="clear" w:color="auto" w:fill="auto"/>
          </w:tcPr>
          <w:p w14:paraId="4A56349A" w14:textId="7A58471A" w:rsidR="00D929A9" w:rsidRDefault="00D929A9" w:rsidP="00822E9A">
            <w:pPr>
              <w:pStyle w:val="TAL"/>
            </w:pPr>
            <w:r>
              <w:t>SUPI associated with the A-KID</w:t>
            </w:r>
            <w:r w:rsidR="00652756">
              <w:t>.</w:t>
            </w:r>
          </w:p>
        </w:tc>
        <w:tc>
          <w:tcPr>
            <w:tcW w:w="737" w:type="dxa"/>
            <w:shd w:val="clear" w:color="auto" w:fill="auto"/>
          </w:tcPr>
          <w:p w14:paraId="682CD00F" w14:textId="77777777" w:rsidR="00D929A9" w:rsidRDefault="00D929A9" w:rsidP="00822E9A">
            <w:pPr>
              <w:pStyle w:val="TAL"/>
            </w:pPr>
            <w:r>
              <w:t>M</w:t>
            </w:r>
          </w:p>
        </w:tc>
      </w:tr>
      <w:tr w:rsidR="00D929A9" w:rsidRPr="00706FBE" w14:paraId="5757C53D" w14:textId="77777777" w:rsidTr="00822E9A">
        <w:tc>
          <w:tcPr>
            <w:tcW w:w="1677" w:type="dxa"/>
            <w:shd w:val="clear" w:color="auto" w:fill="auto"/>
          </w:tcPr>
          <w:p w14:paraId="418A2535" w14:textId="77777777" w:rsidR="00D929A9" w:rsidRPr="00706FBE" w:rsidRDefault="00D929A9" w:rsidP="00822E9A">
            <w:pPr>
              <w:pStyle w:val="TAL"/>
            </w:pPr>
            <w:r>
              <w:t>kAKMA</w:t>
            </w:r>
          </w:p>
        </w:tc>
        <w:tc>
          <w:tcPr>
            <w:tcW w:w="6655" w:type="dxa"/>
            <w:shd w:val="clear" w:color="auto" w:fill="auto"/>
          </w:tcPr>
          <w:p w14:paraId="04761871" w14:textId="26CFCB2C" w:rsidR="00652756" w:rsidRDefault="00D929A9" w:rsidP="00652756">
            <w:pPr>
              <w:pStyle w:val="TAL"/>
            </w:pPr>
            <w:r>
              <w:t>AKMA Anchor Key (see</w:t>
            </w:r>
            <w:r w:rsidR="00D73EC5">
              <w:t xml:space="preserve"> TS 33.535</w:t>
            </w:r>
            <w:r>
              <w:t xml:space="preserve"> [65] clause 5.1)</w:t>
            </w:r>
            <w:r w:rsidR="001322AA">
              <w:t>.</w:t>
            </w:r>
            <w:r>
              <w:t xml:space="preserve"> Shall be included if available</w:t>
            </w:r>
          </w:p>
          <w:p w14:paraId="085D46B4" w14:textId="77777777" w:rsidR="00652756" w:rsidRDefault="00652756" w:rsidP="00652756">
            <w:pPr>
              <w:pStyle w:val="TAL"/>
            </w:pPr>
          </w:p>
          <w:p w14:paraId="6BC227DC" w14:textId="7E55CD5E" w:rsidR="00D929A9" w:rsidRPr="00706FBE" w:rsidRDefault="00D929A9" w:rsidP="00652756">
            <w:pPr>
              <w:pStyle w:val="NO"/>
            </w:pPr>
            <w:r>
              <w:t>NOTE:</w:t>
            </w:r>
            <w:r w:rsidR="0047500B">
              <w:t xml:space="preserve"> </w:t>
            </w:r>
            <w:r>
              <w:t>Whether kAKMA is included could also depend on whether provisioning is general or service specific.</w:t>
            </w:r>
          </w:p>
        </w:tc>
        <w:tc>
          <w:tcPr>
            <w:tcW w:w="737" w:type="dxa"/>
            <w:shd w:val="clear" w:color="auto" w:fill="auto"/>
          </w:tcPr>
          <w:p w14:paraId="12801950" w14:textId="77777777" w:rsidR="00D929A9" w:rsidRPr="00706FBE" w:rsidRDefault="00D929A9" w:rsidP="00822E9A">
            <w:pPr>
              <w:pStyle w:val="TAL"/>
            </w:pPr>
            <w:r w:rsidRPr="00706FBE">
              <w:t>C</w:t>
            </w:r>
          </w:p>
        </w:tc>
      </w:tr>
    </w:tbl>
    <w:p w14:paraId="5D369152" w14:textId="77777777" w:rsidR="00D929A9" w:rsidRDefault="00D929A9" w:rsidP="00D929A9"/>
    <w:p w14:paraId="1171E0AA" w14:textId="77777777" w:rsidR="00D929A9" w:rsidRDefault="00D929A9" w:rsidP="00D929A9">
      <w:pPr>
        <w:pStyle w:val="Heading5"/>
      </w:pPr>
      <w:bookmarkStart w:id="398" w:name="_Toc135598752"/>
      <w:r>
        <w:t>7.9.1.3.3</w:t>
      </w:r>
      <w:r>
        <w:tab/>
        <w:t xml:space="preserve">AAnF </w:t>
      </w:r>
      <w:r w:rsidRPr="00EF4A0C">
        <w:t xml:space="preserve">AKMA </w:t>
      </w:r>
      <w:r>
        <w:t>a</w:t>
      </w:r>
      <w:r w:rsidRPr="00EF4A0C">
        <w:t xml:space="preserve">pplication </w:t>
      </w:r>
      <w:r>
        <w:t>k</w:t>
      </w:r>
      <w:r w:rsidRPr="00EF4A0C">
        <w:t>ey</w:t>
      </w:r>
      <w:r>
        <w:t xml:space="preserve"> get</w:t>
      </w:r>
      <w:bookmarkEnd w:id="398"/>
    </w:p>
    <w:p w14:paraId="58C4A67C" w14:textId="0758E46C" w:rsidR="00D929A9" w:rsidRDefault="00D929A9" w:rsidP="00D929A9">
      <w:r w:rsidRPr="00706FBE">
        <w:t xml:space="preserve">The IRI-POI in the </w:t>
      </w:r>
      <w:r>
        <w:t xml:space="preserve">AAnF </w:t>
      </w:r>
      <w:r w:rsidRPr="00706FBE">
        <w:t xml:space="preserve">shall generate an xIRI containing an </w:t>
      </w:r>
      <w:r>
        <w:t>AAnF</w:t>
      </w:r>
      <w:r w:rsidRPr="00EF4A0C">
        <w:t>AKMA</w:t>
      </w:r>
      <w:r>
        <w:t>ApplicationK</w:t>
      </w:r>
      <w:r w:rsidRPr="00EF4A0C">
        <w:t>ey</w:t>
      </w:r>
      <w:r>
        <w:t>Get</w:t>
      </w:r>
      <w:r w:rsidRPr="00706FBE">
        <w:t xml:space="preserve"> record when the IRI-POI present in the </w:t>
      </w:r>
      <w:r>
        <w:t>AAnF</w:t>
      </w:r>
      <w:r w:rsidRPr="00706FBE">
        <w:t xml:space="preserve"> </w:t>
      </w:r>
      <w:r>
        <w:t xml:space="preserve">detects an </w:t>
      </w:r>
      <w:r w:rsidRPr="00EF4A0C">
        <w:t xml:space="preserve">AKMA </w:t>
      </w:r>
      <w:r>
        <w:t>a</w:t>
      </w:r>
      <w:r w:rsidRPr="00EF4A0C">
        <w:t xml:space="preserve">pplication </w:t>
      </w:r>
      <w:r>
        <w:t>k</w:t>
      </w:r>
      <w:r w:rsidRPr="00EF4A0C">
        <w:t>ey</w:t>
      </w:r>
      <w:r>
        <w:t xml:space="preserve"> get from an AF (directly or via NEF), see</w:t>
      </w:r>
      <w:r w:rsidR="001322AA">
        <w:t xml:space="preserve"> TS 33.535</w:t>
      </w:r>
      <w:r>
        <w:t xml:space="preserve"> [65], clause</w:t>
      </w:r>
      <w:r w:rsidR="004203E1">
        <w:t>s</w:t>
      </w:r>
      <w:r>
        <w:t xml:space="preserve"> 7.1.3 and 7.3.1.</w:t>
      </w:r>
    </w:p>
    <w:p w14:paraId="0B33BCE4" w14:textId="77777777" w:rsidR="00D929A9" w:rsidRPr="003E17BF" w:rsidRDefault="00D929A9" w:rsidP="00D929A9">
      <w:pPr>
        <w:pStyle w:val="TH"/>
      </w:pPr>
      <w:r w:rsidRPr="003E17BF">
        <w:t xml:space="preserve">Table </w:t>
      </w:r>
      <w:r>
        <w:t>7.9.1.3</w:t>
      </w:r>
      <w:r w:rsidRPr="003E17BF">
        <w:t>-</w:t>
      </w:r>
      <w:r>
        <w:t>2</w:t>
      </w:r>
      <w:r w:rsidRPr="003E17BF">
        <w:t xml:space="preserve">: </w:t>
      </w:r>
      <w:r>
        <w:t>AAnFKAKMAApplicationK</w:t>
      </w:r>
      <w:r w:rsidRPr="00EF4A0C">
        <w:t>ey</w:t>
      </w:r>
      <w:r>
        <w:t>Get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C70D905" w14:textId="77777777" w:rsidTr="00822E9A">
        <w:tc>
          <w:tcPr>
            <w:tcW w:w="1677" w:type="dxa"/>
            <w:shd w:val="clear" w:color="auto" w:fill="auto"/>
          </w:tcPr>
          <w:p w14:paraId="5AE22223" w14:textId="77777777" w:rsidR="00D929A9" w:rsidRPr="00354195" w:rsidRDefault="00D929A9" w:rsidP="00822E9A">
            <w:pPr>
              <w:pStyle w:val="TAH"/>
            </w:pPr>
            <w:r w:rsidRPr="00354195">
              <w:t>Field name</w:t>
            </w:r>
          </w:p>
        </w:tc>
        <w:tc>
          <w:tcPr>
            <w:tcW w:w="6655" w:type="dxa"/>
            <w:shd w:val="clear" w:color="auto" w:fill="auto"/>
          </w:tcPr>
          <w:p w14:paraId="3044721B" w14:textId="77777777" w:rsidR="00D929A9" w:rsidRPr="00354195" w:rsidRDefault="00D929A9" w:rsidP="00822E9A">
            <w:pPr>
              <w:pStyle w:val="TAH"/>
            </w:pPr>
            <w:r w:rsidRPr="00354195">
              <w:t>Value</w:t>
            </w:r>
          </w:p>
        </w:tc>
        <w:tc>
          <w:tcPr>
            <w:tcW w:w="852" w:type="dxa"/>
            <w:shd w:val="clear" w:color="auto" w:fill="auto"/>
          </w:tcPr>
          <w:p w14:paraId="4CDA4409" w14:textId="77777777" w:rsidR="00D929A9" w:rsidRPr="00354195" w:rsidRDefault="00D929A9" w:rsidP="00822E9A">
            <w:pPr>
              <w:pStyle w:val="TAH"/>
            </w:pPr>
            <w:r w:rsidRPr="00354195">
              <w:t>M/C/O</w:t>
            </w:r>
          </w:p>
        </w:tc>
      </w:tr>
      <w:tr w:rsidR="00D929A9" w:rsidRPr="00C25E2E" w14:paraId="256BEAF8" w14:textId="77777777" w:rsidTr="00652756">
        <w:tc>
          <w:tcPr>
            <w:tcW w:w="1677" w:type="dxa"/>
            <w:shd w:val="clear" w:color="auto" w:fill="auto"/>
          </w:tcPr>
          <w:p w14:paraId="40428728" w14:textId="77777777" w:rsidR="00D929A9" w:rsidRPr="00706FBE" w:rsidRDefault="00D929A9" w:rsidP="00822E9A">
            <w:pPr>
              <w:pStyle w:val="TAL"/>
            </w:pPr>
            <w:r>
              <w:t>Type</w:t>
            </w:r>
          </w:p>
        </w:tc>
        <w:tc>
          <w:tcPr>
            <w:tcW w:w="6655" w:type="dxa"/>
            <w:shd w:val="clear" w:color="auto" w:fill="auto"/>
          </w:tcPr>
          <w:p w14:paraId="5347EA90" w14:textId="64F88C55" w:rsidR="00D929A9" w:rsidRPr="00706FBE" w:rsidRDefault="00D929A9" w:rsidP="00822E9A">
            <w:pPr>
              <w:pStyle w:val="TAL"/>
            </w:pPr>
            <w:r>
              <w:t>Indicates whether the AF requesting the key is internal to the network or external</w:t>
            </w:r>
            <w:r w:rsidR="00652756">
              <w:t>.</w:t>
            </w:r>
          </w:p>
        </w:tc>
        <w:tc>
          <w:tcPr>
            <w:tcW w:w="852" w:type="dxa"/>
            <w:shd w:val="clear" w:color="auto" w:fill="auto"/>
          </w:tcPr>
          <w:p w14:paraId="08FE78C6" w14:textId="77777777" w:rsidR="00D929A9" w:rsidRPr="00706FBE" w:rsidRDefault="00D929A9" w:rsidP="00822E9A">
            <w:pPr>
              <w:pStyle w:val="TAL"/>
            </w:pPr>
            <w:r>
              <w:t>M</w:t>
            </w:r>
          </w:p>
        </w:tc>
      </w:tr>
      <w:tr w:rsidR="00D929A9" w:rsidRPr="00C25E2E" w14:paraId="32B87B5A" w14:textId="77777777" w:rsidTr="00822E9A">
        <w:tc>
          <w:tcPr>
            <w:tcW w:w="1677" w:type="dxa"/>
            <w:shd w:val="clear" w:color="auto" w:fill="auto"/>
          </w:tcPr>
          <w:p w14:paraId="3821F7EC" w14:textId="77777777" w:rsidR="00D929A9" w:rsidRPr="00706FBE" w:rsidRDefault="00D929A9" w:rsidP="00822E9A">
            <w:pPr>
              <w:pStyle w:val="TAL"/>
            </w:pPr>
            <w:r>
              <w:t>aKID</w:t>
            </w:r>
          </w:p>
        </w:tc>
        <w:tc>
          <w:tcPr>
            <w:tcW w:w="6655" w:type="dxa"/>
            <w:shd w:val="clear" w:color="auto" w:fill="auto"/>
          </w:tcPr>
          <w:p w14:paraId="0A30EBAF" w14:textId="50BC857D" w:rsidR="00D929A9" w:rsidRPr="00706FBE" w:rsidRDefault="00D929A9" w:rsidP="00822E9A">
            <w:pPr>
              <w:pStyle w:val="TAL"/>
            </w:pPr>
            <w:r>
              <w:t>AKMA Anchor Key Identifier</w:t>
            </w:r>
            <w:r w:rsidR="00652756">
              <w:t>.</w:t>
            </w:r>
          </w:p>
        </w:tc>
        <w:tc>
          <w:tcPr>
            <w:tcW w:w="852" w:type="dxa"/>
            <w:shd w:val="clear" w:color="auto" w:fill="auto"/>
          </w:tcPr>
          <w:p w14:paraId="11CE4EFA" w14:textId="77777777" w:rsidR="00D929A9" w:rsidRPr="00706FBE" w:rsidRDefault="00D929A9" w:rsidP="00822E9A">
            <w:pPr>
              <w:pStyle w:val="TAL"/>
            </w:pPr>
            <w:r>
              <w:t>M</w:t>
            </w:r>
          </w:p>
        </w:tc>
      </w:tr>
      <w:tr w:rsidR="00D929A9" w:rsidRPr="00C25E2E" w14:paraId="5E9C1A64" w14:textId="77777777" w:rsidTr="00822E9A">
        <w:tc>
          <w:tcPr>
            <w:tcW w:w="1677" w:type="dxa"/>
            <w:shd w:val="clear" w:color="auto" w:fill="auto"/>
          </w:tcPr>
          <w:p w14:paraId="6A60FDD1" w14:textId="77777777" w:rsidR="00D929A9" w:rsidRDefault="00D929A9" w:rsidP="00822E9A">
            <w:pPr>
              <w:pStyle w:val="TAL"/>
            </w:pPr>
            <w:r>
              <w:t>keyInfo</w:t>
            </w:r>
          </w:p>
        </w:tc>
        <w:tc>
          <w:tcPr>
            <w:tcW w:w="6655" w:type="dxa"/>
            <w:shd w:val="clear" w:color="auto" w:fill="auto"/>
          </w:tcPr>
          <w:p w14:paraId="25F617C4" w14:textId="7923E0C5" w:rsidR="00D929A9" w:rsidRDefault="00D929A9" w:rsidP="00822E9A">
            <w:pPr>
              <w:pStyle w:val="TAL"/>
            </w:pPr>
            <w:r>
              <w:t>Key information for the requested derived AF-specific key (s</w:t>
            </w:r>
            <w:r w:rsidR="002C6571">
              <w:t>ee table</w:t>
            </w:r>
            <w:r>
              <w:t xml:space="preserve"> 7.9.1.3-3)</w:t>
            </w:r>
            <w:r w:rsidR="00652756">
              <w:t>.</w:t>
            </w:r>
          </w:p>
        </w:tc>
        <w:tc>
          <w:tcPr>
            <w:tcW w:w="852" w:type="dxa"/>
            <w:shd w:val="clear" w:color="auto" w:fill="auto"/>
          </w:tcPr>
          <w:p w14:paraId="6CFA6FB3" w14:textId="77777777" w:rsidR="00D929A9" w:rsidRDefault="00D929A9" w:rsidP="00822E9A">
            <w:pPr>
              <w:pStyle w:val="TAL"/>
            </w:pPr>
            <w:r>
              <w:t>M</w:t>
            </w:r>
          </w:p>
        </w:tc>
      </w:tr>
    </w:tbl>
    <w:p w14:paraId="74B930F8" w14:textId="77777777" w:rsidR="0047500B" w:rsidRDefault="0047500B" w:rsidP="0047500B"/>
    <w:p w14:paraId="25AD4B9E" w14:textId="77777777" w:rsidR="00D929A9" w:rsidRPr="003E17BF" w:rsidRDefault="00D929A9" w:rsidP="00D929A9">
      <w:pPr>
        <w:pStyle w:val="TH"/>
      </w:pPr>
      <w:r w:rsidRPr="003E17BF">
        <w:t xml:space="preserve">Table </w:t>
      </w:r>
      <w:r>
        <w:t>7.9.1.3</w:t>
      </w:r>
      <w:r w:rsidRPr="003E17BF">
        <w:t>-</w:t>
      </w:r>
      <w:r>
        <w:t>3</w:t>
      </w:r>
      <w:r w:rsidRPr="003E17BF">
        <w:t xml:space="preserve">: </w:t>
      </w:r>
      <w:r>
        <w:t>AFKeyInfo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354195" w14:paraId="6E9C39C6" w14:textId="77777777" w:rsidTr="00822E9A">
        <w:tc>
          <w:tcPr>
            <w:tcW w:w="1677" w:type="dxa"/>
            <w:shd w:val="clear" w:color="auto" w:fill="auto"/>
          </w:tcPr>
          <w:p w14:paraId="043AA559" w14:textId="77777777" w:rsidR="00D929A9" w:rsidRPr="00354195" w:rsidRDefault="00D929A9" w:rsidP="00822E9A">
            <w:pPr>
              <w:pStyle w:val="TAH"/>
            </w:pPr>
            <w:r w:rsidRPr="00354195">
              <w:t>Field name</w:t>
            </w:r>
          </w:p>
        </w:tc>
        <w:tc>
          <w:tcPr>
            <w:tcW w:w="6655" w:type="dxa"/>
            <w:shd w:val="clear" w:color="auto" w:fill="auto"/>
          </w:tcPr>
          <w:p w14:paraId="58E5FC9B" w14:textId="77777777" w:rsidR="00D929A9" w:rsidRPr="00354195" w:rsidRDefault="00D929A9" w:rsidP="00822E9A">
            <w:pPr>
              <w:pStyle w:val="TAH"/>
            </w:pPr>
            <w:r w:rsidRPr="00354195">
              <w:t>Value</w:t>
            </w:r>
          </w:p>
        </w:tc>
        <w:tc>
          <w:tcPr>
            <w:tcW w:w="852" w:type="dxa"/>
            <w:shd w:val="clear" w:color="auto" w:fill="auto"/>
          </w:tcPr>
          <w:p w14:paraId="0A18A5C5" w14:textId="77777777" w:rsidR="00D929A9" w:rsidRPr="00354195" w:rsidRDefault="00D929A9" w:rsidP="00822E9A">
            <w:pPr>
              <w:pStyle w:val="TAH"/>
            </w:pPr>
            <w:r w:rsidRPr="00354195">
              <w:t>M/C/O</w:t>
            </w:r>
          </w:p>
        </w:tc>
      </w:tr>
      <w:tr w:rsidR="00D929A9" w:rsidRPr="00706FBE" w14:paraId="01909A0B" w14:textId="77777777" w:rsidTr="00822E9A">
        <w:tc>
          <w:tcPr>
            <w:tcW w:w="1677" w:type="dxa"/>
            <w:shd w:val="clear" w:color="auto" w:fill="auto"/>
          </w:tcPr>
          <w:p w14:paraId="7A615E82" w14:textId="77777777" w:rsidR="00D929A9" w:rsidRDefault="00D929A9" w:rsidP="00822E9A">
            <w:pPr>
              <w:pStyle w:val="TAL"/>
            </w:pPr>
            <w:r>
              <w:t>aFID</w:t>
            </w:r>
          </w:p>
        </w:tc>
        <w:tc>
          <w:tcPr>
            <w:tcW w:w="6655" w:type="dxa"/>
            <w:shd w:val="clear" w:color="auto" w:fill="auto"/>
          </w:tcPr>
          <w:p w14:paraId="04738B8E" w14:textId="46850B4F" w:rsidR="00D929A9" w:rsidRDefault="00D929A9" w:rsidP="00822E9A">
            <w:pPr>
              <w:pStyle w:val="TAL"/>
            </w:pPr>
            <w:r>
              <w:t>AKMA AF identifier of the AF associated with the derived AF-specific key</w:t>
            </w:r>
            <w:r w:rsidR="00652756">
              <w:t>.</w:t>
            </w:r>
          </w:p>
        </w:tc>
        <w:tc>
          <w:tcPr>
            <w:tcW w:w="852" w:type="dxa"/>
            <w:shd w:val="clear" w:color="auto" w:fill="auto"/>
          </w:tcPr>
          <w:p w14:paraId="5FBD7078" w14:textId="77777777" w:rsidR="00D929A9" w:rsidRDefault="00D929A9" w:rsidP="00822E9A">
            <w:pPr>
              <w:pStyle w:val="TAL"/>
            </w:pPr>
            <w:r>
              <w:t>M</w:t>
            </w:r>
          </w:p>
        </w:tc>
      </w:tr>
      <w:tr w:rsidR="00D929A9" w:rsidRPr="00706FBE" w14:paraId="7AE17E0D" w14:textId="77777777" w:rsidTr="00822E9A">
        <w:tc>
          <w:tcPr>
            <w:tcW w:w="1677" w:type="dxa"/>
            <w:shd w:val="clear" w:color="auto" w:fill="auto"/>
          </w:tcPr>
          <w:p w14:paraId="2372416F" w14:textId="77777777" w:rsidR="00D929A9" w:rsidRPr="00706FBE" w:rsidRDefault="00D929A9" w:rsidP="00822E9A">
            <w:pPr>
              <w:pStyle w:val="TAL"/>
            </w:pPr>
            <w:r>
              <w:t>kAF</w:t>
            </w:r>
          </w:p>
        </w:tc>
        <w:tc>
          <w:tcPr>
            <w:tcW w:w="6655" w:type="dxa"/>
            <w:shd w:val="clear" w:color="auto" w:fill="auto"/>
          </w:tcPr>
          <w:p w14:paraId="714503F5" w14:textId="682375CC" w:rsidR="00D929A9" w:rsidRPr="00706FBE" w:rsidRDefault="00D929A9" w:rsidP="00822E9A">
            <w:pPr>
              <w:pStyle w:val="TAL"/>
            </w:pPr>
            <w:r>
              <w:t>Derived AF-specific key (see</w:t>
            </w:r>
            <w:r w:rsidR="004203E1">
              <w:t xml:space="preserve"> TS 33.535</w:t>
            </w:r>
            <w:r>
              <w:t xml:space="preserve"> [65] clause</w:t>
            </w:r>
            <w:r w:rsidR="00652756">
              <w:t>s</w:t>
            </w:r>
            <w:r>
              <w:t xml:space="preserve"> 5.1 and A.4)</w:t>
            </w:r>
            <w:r w:rsidR="00652756">
              <w:t>.</w:t>
            </w:r>
          </w:p>
        </w:tc>
        <w:tc>
          <w:tcPr>
            <w:tcW w:w="852" w:type="dxa"/>
            <w:shd w:val="clear" w:color="auto" w:fill="auto"/>
          </w:tcPr>
          <w:p w14:paraId="7FB5C207" w14:textId="77777777" w:rsidR="00D929A9" w:rsidRPr="00706FBE" w:rsidRDefault="00D929A9" w:rsidP="00822E9A">
            <w:pPr>
              <w:pStyle w:val="TAL"/>
            </w:pPr>
            <w:r>
              <w:t>M</w:t>
            </w:r>
          </w:p>
        </w:tc>
      </w:tr>
      <w:tr w:rsidR="00D929A9" w:rsidRPr="00706FBE" w14:paraId="3FBB4CEC" w14:textId="77777777" w:rsidTr="00822E9A">
        <w:tc>
          <w:tcPr>
            <w:tcW w:w="1677" w:type="dxa"/>
            <w:shd w:val="clear" w:color="auto" w:fill="auto"/>
          </w:tcPr>
          <w:p w14:paraId="37ADAE23" w14:textId="77777777" w:rsidR="00D929A9" w:rsidRPr="00706FBE" w:rsidRDefault="00D929A9" w:rsidP="00822E9A">
            <w:pPr>
              <w:pStyle w:val="TAL"/>
            </w:pPr>
            <w:r>
              <w:t>kAFExpTime</w:t>
            </w:r>
          </w:p>
        </w:tc>
        <w:tc>
          <w:tcPr>
            <w:tcW w:w="6655" w:type="dxa"/>
            <w:shd w:val="clear" w:color="auto" w:fill="auto"/>
          </w:tcPr>
          <w:p w14:paraId="1CFE4078" w14:textId="00D93502" w:rsidR="00D929A9" w:rsidRPr="00706FBE" w:rsidRDefault="00D929A9" w:rsidP="00822E9A">
            <w:pPr>
              <w:pStyle w:val="TAL"/>
            </w:pPr>
            <w:r>
              <w:t>Expiry time associated with the derived AF-specific key</w:t>
            </w:r>
            <w:r w:rsidR="00652756">
              <w:t>.</w:t>
            </w:r>
          </w:p>
        </w:tc>
        <w:tc>
          <w:tcPr>
            <w:tcW w:w="852" w:type="dxa"/>
            <w:shd w:val="clear" w:color="auto" w:fill="auto"/>
          </w:tcPr>
          <w:p w14:paraId="60FC0792" w14:textId="77777777" w:rsidR="00D929A9" w:rsidRPr="00706FBE" w:rsidRDefault="00D929A9" w:rsidP="00822E9A">
            <w:pPr>
              <w:pStyle w:val="TAL"/>
            </w:pPr>
            <w:r>
              <w:t>M</w:t>
            </w:r>
          </w:p>
        </w:tc>
      </w:tr>
    </w:tbl>
    <w:p w14:paraId="0F82CE42" w14:textId="77777777" w:rsidR="00D929A9" w:rsidRPr="00F779F0" w:rsidRDefault="00D929A9" w:rsidP="0099283B"/>
    <w:p w14:paraId="282F6942" w14:textId="77777777" w:rsidR="00D929A9" w:rsidRDefault="00D929A9" w:rsidP="00D929A9">
      <w:pPr>
        <w:pStyle w:val="Heading5"/>
      </w:pPr>
      <w:bookmarkStart w:id="399" w:name="_Toc135598753"/>
      <w:r>
        <w:t>7.9.1.3.4</w:t>
      </w:r>
      <w:r>
        <w:tab/>
        <w:t>AAnF Start of intercept with established AKMA key material</w:t>
      </w:r>
      <w:bookmarkEnd w:id="399"/>
    </w:p>
    <w:p w14:paraId="3DE5D40E" w14:textId="3D73460E" w:rsidR="00D929A9" w:rsidRDefault="00D929A9" w:rsidP="00D929A9">
      <w:r w:rsidRPr="00706FBE">
        <w:t xml:space="preserve">The IRI-POI in the </w:t>
      </w:r>
      <w:r>
        <w:t xml:space="preserve">AAnF </w:t>
      </w:r>
      <w:r w:rsidRPr="00706FBE">
        <w:t xml:space="preserve">shall generate an xIRI containing an </w:t>
      </w:r>
      <w:r>
        <w:t>AAnFStartOfInterceptWithEstablishedAKMAKeyMaterial</w:t>
      </w:r>
      <w:r w:rsidRPr="00706FBE">
        <w:t xml:space="preserve"> record when the IRI-POI present in the </w:t>
      </w:r>
      <w:r>
        <w:t>AAnF</w:t>
      </w:r>
      <w:r w:rsidRPr="00706FBE">
        <w:t xml:space="preserve"> </w:t>
      </w:r>
      <w:r w:rsidRPr="00471415">
        <w:t>detects that interception is activated on a target UE that has already established AKMA key material.</w:t>
      </w:r>
    </w:p>
    <w:p w14:paraId="3504F713" w14:textId="77777777" w:rsidR="00D929A9" w:rsidRPr="003E17BF" w:rsidRDefault="00D929A9" w:rsidP="00D929A9">
      <w:pPr>
        <w:pStyle w:val="TH"/>
      </w:pPr>
      <w:r w:rsidRPr="003E17BF">
        <w:t xml:space="preserve">Table </w:t>
      </w:r>
      <w:r>
        <w:t>7.9.1.3</w:t>
      </w:r>
      <w:r w:rsidRPr="003E17BF">
        <w:t>-</w:t>
      </w:r>
      <w:r>
        <w:t>4</w:t>
      </w:r>
      <w:r w:rsidRPr="003E17BF">
        <w:t xml:space="preserve">: </w:t>
      </w:r>
      <w:r>
        <w:t>AAnFStartOfInterceptWithEstablishedAKMAKeyMaterial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21CEFEE" w14:textId="77777777" w:rsidTr="00822E9A">
        <w:tc>
          <w:tcPr>
            <w:tcW w:w="1677" w:type="dxa"/>
            <w:shd w:val="clear" w:color="auto" w:fill="auto"/>
          </w:tcPr>
          <w:p w14:paraId="1A877383" w14:textId="77777777" w:rsidR="00D929A9" w:rsidRPr="00354195" w:rsidRDefault="00D929A9" w:rsidP="00822E9A">
            <w:pPr>
              <w:pStyle w:val="TAH"/>
            </w:pPr>
            <w:r w:rsidRPr="00354195">
              <w:t>Field name</w:t>
            </w:r>
          </w:p>
        </w:tc>
        <w:tc>
          <w:tcPr>
            <w:tcW w:w="6655" w:type="dxa"/>
            <w:shd w:val="clear" w:color="auto" w:fill="auto"/>
          </w:tcPr>
          <w:p w14:paraId="596739BC" w14:textId="77777777" w:rsidR="00D929A9" w:rsidRPr="00354195" w:rsidRDefault="00D929A9" w:rsidP="00822E9A">
            <w:pPr>
              <w:pStyle w:val="TAH"/>
            </w:pPr>
            <w:r w:rsidRPr="00354195">
              <w:t>Value</w:t>
            </w:r>
          </w:p>
        </w:tc>
        <w:tc>
          <w:tcPr>
            <w:tcW w:w="852" w:type="dxa"/>
            <w:shd w:val="clear" w:color="auto" w:fill="auto"/>
          </w:tcPr>
          <w:p w14:paraId="681ED6A2" w14:textId="77777777" w:rsidR="00D929A9" w:rsidRPr="00354195" w:rsidRDefault="00D929A9" w:rsidP="00822E9A">
            <w:pPr>
              <w:pStyle w:val="TAH"/>
            </w:pPr>
            <w:r w:rsidRPr="00354195">
              <w:t>M/C/O</w:t>
            </w:r>
          </w:p>
        </w:tc>
      </w:tr>
      <w:tr w:rsidR="00D929A9" w:rsidRPr="00C25E2E" w14:paraId="36134B72" w14:textId="77777777" w:rsidTr="00822E9A">
        <w:tc>
          <w:tcPr>
            <w:tcW w:w="1677" w:type="dxa"/>
            <w:shd w:val="clear" w:color="auto" w:fill="auto"/>
          </w:tcPr>
          <w:p w14:paraId="2B2D203B" w14:textId="77777777" w:rsidR="00D929A9" w:rsidRPr="00706FBE" w:rsidRDefault="00D929A9" w:rsidP="00822E9A">
            <w:pPr>
              <w:pStyle w:val="TAL"/>
            </w:pPr>
            <w:r>
              <w:t>aKID</w:t>
            </w:r>
          </w:p>
        </w:tc>
        <w:tc>
          <w:tcPr>
            <w:tcW w:w="6655" w:type="dxa"/>
            <w:shd w:val="clear" w:color="auto" w:fill="auto"/>
          </w:tcPr>
          <w:p w14:paraId="7D3A35B3" w14:textId="047880FD" w:rsidR="00D929A9" w:rsidRPr="00706FBE" w:rsidRDefault="00D929A9" w:rsidP="00822E9A">
            <w:pPr>
              <w:pStyle w:val="TAL"/>
            </w:pPr>
            <w:r>
              <w:t>AKMA Anchor Key Identifier (currently valid)</w:t>
            </w:r>
            <w:r w:rsidR="0047500B">
              <w:t>.</w:t>
            </w:r>
          </w:p>
        </w:tc>
        <w:tc>
          <w:tcPr>
            <w:tcW w:w="852" w:type="dxa"/>
            <w:shd w:val="clear" w:color="auto" w:fill="auto"/>
          </w:tcPr>
          <w:p w14:paraId="3D2B02B2" w14:textId="77777777" w:rsidR="00D929A9" w:rsidRPr="00706FBE" w:rsidRDefault="00D929A9" w:rsidP="00822E9A">
            <w:pPr>
              <w:pStyle w:val="TAL"/>
            </w:pPr>
            <w:r>
              <w:t>M</w:t>
            </w:r>
          </w:p>
        </w:tc>
      </w:tr>
      <w:tr w:rsidR="00D929A9" w:rsidRPr="00706FBE" w14:paraId="355AB2E3" w14:textId="77777777" w:rsidTr="00822E9A">
        <w:tc>
          <w:tcPr>
            <w:tcW w:w="1677" w:type="dxa"/>
            <w:shd w:val="clear" w:color="auto" w:fill="auto"/>
          </w:tcPr>
          <w:p w14:paraId="1D4213A8" w14:textId="77777777" w:rsidR="00D929A9" w:rsidRPr="00706FBE" w:rsidRDefault="00D929A9" w:rsidP="00822E9A">
            <w:pPr>
              <w:pStyle w:val="TAL"/>
            </w:pPr>
            <w:r>
              <w:t>kAKMA</w:t>
            </w:r>
          </w:p>
        </w:tc>
        <w:tc>
          <w:tcPr>
            <w:tcW w:w="6655" w:type="dxa"/>
            <w:shd w:val="clear" w:color="auto" w:fill="auto"/>
          </w:tcPr>
          <w:p w14:paraId="0AF8D333" w14:textId="7798F9E2" w:rsidR="00D929A9" w:rsidRPr="00706FBE" w:rsidRDefault="00D929A9" w:rsidP="00822E9A">
            <w:pPr>
              <w:pStyle w:val="TAL"/>
            </w:pPr>
            <w:r>
              <w:t>AKMA Anchor Key associated with aKID</w:t>
            </w:r>
            <w:r w:rsidR="0047500B">
              <w:t>.</w:t>
            </w:r>
          </w:p>
        </w:tc>
        <w:tc>
          <w:tcPr>
            <w:tcW w:w="852" w:type="dxa"/>
            <w:shd w:val="clear" w:color="auto" w:fill="auto"/>
          </w:tcPr>
          <w:p w14:paraId="06CB03BA" w14:textId="77777777" w:rsidR="00D929A9" w:rsidRPr="00706FBE" w:rsidRDefault="00D929A9" w:rsidP="00822E9A">
            <w:pPr>
              <w:pStyle w:val="TAL"/>
            </w:pPr>
            <w:r w:rsidRPr="00706FBE">
              <w:t>C</w:t>
            </w:r>
          </w:p>
        </w:tc>
      </w:tr>
      <w:tr w:rsidR="00D929A9" w:rsidRPr="00706FBE" w14:paraId="1F6A1BE9" w14:textId="77777777" w:rsidTr="00822E9A">
        <w:trPr>
          <w:trHeight w:val="241"/>
        </w:trPr>
        <w:tc>
          <w:tcPr>
            <w:tcW w:w="1677" w:type="dxa"/>
            <w:shd w:val="clear" w:color="auto" w:fill="auto"/>
          </w:tcPr>
          <w:p w14:paraId="738D90C5" w14:textId="77777777" w:rsidR="00D929A9" w:rsidRDefault="00D929A9" w:rsidP="00822E9A">
            <w:pPr>
              <w:pStyle w:val="TAL"/>
            </w:pPr>
            <w:r>
              <w:t>aFKeyList</w:t>
            </w:r>
          </w:p>
        </w:tc>
        <w:tc>
          <w:tcPr>
            <w:tcW w:w="6655" w:type="dxa"/>
            <w:shd w:val="clear" w:color="auto" w:fill="auto"/>
          </w:tcPr>
          <w:p w14:paraId="18F7BB66" w14:textId="77777777" w:rsidR="00D929A9" w:rsidRDefault="00D929A9" w:rsidP="00822E9A">
            <w:pPr>
              <w:pStyle w:val="TAL"/>
            </w:pPr>
            <w:r>
              <w:t>List of all available (aFID, kAF, kAFExpTime)-tuples which are available, have not expired and complies with provisioning.</w:t>
            </w:r>
          </w:p>
        </w:tc>
        <w:tc>
          <w:tcPr>
            <w:tcW w:w="852" w:type="dxa"/>
            <w:shd w:val="clear" w:color="auto" w:fill="auto"/>
          </w:tcPr>
          <w:p w14:paraId="72DCE5D5" w14:textId="77777777" w:rsidR="00D929A9" w:rsidRDefault="00D929A9" w:rsidP="00822E9A">
            <w:pPr>
              <w:pStyle w:val="TAL"/>
            </w:pPr>
            <w:r>
              <w:t>C</w:t>
            </w:r>
          </w:p>
        </w:tc>
      </w:tr>
    </w:tbl>
    <w:p w14:paraId="44BD731D" w14:textId="77777777" w:rsidR="00D929A9" w:rsidRDefault="00D929A9" w:rsidP="00D929A9"/>
    <w:p w14:paraId="32F60597" w14:textId="77777777" w:rsidR="00D929A9" w:rsidRDefault="00D929A9" w:rsidP="00D929A9">
      <w:pPr>
        <w:pStyle w:val="Heading5"/>
      </w:pPr>
      <w:bookmarkStart w:id="400" w:name="_Toc135598754"/>
      <w:r>
        <w:t>7.9.1.3.5</w:t>
      </w:r>
      <w:r>
        <w:tab/>
        <w:t xml:space="preserve">AAnF </w:t>
      </w:r>
      <w:r w:rsidRPr="004D5593">
        <w:t xml:space="preserve">AKMA context </w:t>
      </w:r>
      <w:r>
        <w:t>removal</w:t>
      </w:r>
      <w:bookmarkEnd w:id="400"/>
    </w:p>
    <w:p w14:paraId="23413478" w14:textId="16F1DA89" w:rsidR="00D929A9" w:rsidRDefault="00D929A9" w:rsidP="00D929A9">
      <w:r w:rsidRPr="00706FBE">
        <w:t xml:space="preserve">The IRI-POI in the </w:t>
      </w:r>
      <w:r>
        <w:t xml:space="preserve">AAnF </w:t>
      </w:r>
      <w:r w:rsidRPr="00706FBE">
        <w:t xml:space="preserve">shall generate an xIRI containing an </w:t>
      </w:r>
      <w:r>
        <w:t>AAnF</w:t>
      </w:r>
      <w:r w:rsidRPr="004D5593">
        <w:t>AKMA</w:t>
      </w:r>
      <w:r>
        <w:t>C</w:t>
      </w:r>
      <w:r w:rsidRPr="004D5593">
        <w:t>ontext</w:t>
      </w:r>
      <w:r>
        <w:t>RemovalR</w:t>
      </w:r>
      <w:r w:rsidRPr="00706FBE">
        <w:t xml:space="preserve">ecord when the IRI-POI present in the </w:t>
      </w:r>
      <w:r>
        <w:t>AAnF</w:t>
      </w:r>
      <w:r w:rsidRPr="00706FBE">
        <w:t xml:space="preserve"> </w:t>
      </w:r>
      <w:r>
        <w:t>receives a request from an NF to delete AKMA context, see</w:t>
      </w:r>
      <w:r w:rsidR="004203E1">
        <w:t xml:space="preserve"> TS 33.535</w:t>
      </w:r>
      <w:r>
        <w:t xml:space="preserve"> [65] clause 7.1.4</w:t>
      </w:r>
      <w:r w:rsidRPr="00471415">
        <w:t>.</w:t>
      </w:r>
    </w:p>
    <w:p w14:paraId="1786A56E" w14:textId="77777777" w:rsidR="00D929A9" w:rsidRPr="003E17BF" w:rsidRDefault="00D929A9" w:rsidP="00D929A9">
      <w:pPr>
        <w:pStyle w:val="TH"/>
      </w:pPr>
      <w:r w:rsidRPr="003E17BF">
        <w:t xml:space="preserve">Table </w:t>
      </w:r>
      <w:r>
        <w:t>7.9.1.3</w:t>
      </w:r>
      <w:r w:rsidRPr="003E17BF">
        <w:t>-</w:t>
      </w:r>
      <w:r>
        <w:t>5</w:t>
      </w:r>
      <w:r w:rsidRPr="003E17BF">
        <w:t xml:space="preserve">: </w:t>
      </w:r>
      <w:r>
        <w:t>AAnF</w:t>
      </w:r>
      <w:r w:rsidRPr="004D5593">
        <w:t>AKMA</w:t>
      </w:r>
      <w:r>
        <w:t>C</w:t>
      </w:r>
      <w:r w:rsidRPr="004D5593">
        <w:t>ontext</w:t>
      </w:r>
      <w:r>
        <w:t>RemovalR</w:t>
      </w:r>
      <w:r w:rsidRPr="00706FBE">
        <w:t>ecord</w:t>
      </w:r>
      <w:r>
        <w:t xml:space="preserve">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D8CBBCB" w14:textId="77777777" w:rsidTr="00822E9A">
        <w:tc>
          <w:tcPr>
            <w:tcW w:w="1677" w:type="dxa"/>
            <w:shd w:val="clear" w:color="auto" w:fill="auto"/>
          </w:tcPr>
          <w:p w14:paraId="23852B87" w14:textId="77777777" w:rsidR="00D929A9" w:rsidRPr="00354195" w:rsidRDefault="00D929A9" w:rsidP="00822E9A">
            <w:pPr>
              <w:pStyle w:val="TAH"/>
            </w:pPr>
            <w:r w:rsidRPr="00354195">
              <w:t>Field name</w:t>
            </w:r>
          </w:p>
        </w:tc>
        <w:tc>
          <w:tcPr>
            <w:tcW w:w="6655" w:type="dxa"/>
            <w:shd w:val="clear" w:color="auto" w:fill="auto"/>
          </w:tcPr>
          <w:p w14:paraId="46E3A738" w14:textId="77777777" w:rsidR="00D929A9" w:rsidRPr="00354195" w:rsidRDefault="00D929A9" w:rsidP="00822E9A">
            <w:pPr>
              <w:pStyle w:val="TAH"/>
            </w:pPr>
            <w:r w:rsidRPr="00354195">
              <w:t>Value</w:t>
            </w:r>
          </w:p>
        </w:tc>
        <w:tc>
          <w:tcPr>
            <w:tcW w:w="852" w:type="dxa"/>
            <w:shd w:val="clear" w:color="auto" w:fill="auto"/>
          </w:tcPr>
          <w:p w14:paraId="2692ECA2" w14:textId="77777777" w:rsidR="00D929A9" w:rsidRPr="00354195" w:rsidRDefault="00D929A9" w:rsidP="00822E9A">
            <w:pPr>
              <w:pStyle w:val="TAH"/>
            </w:pPr>
            <w:r w:rsidRPr="00354195">
              <w:t>M/C/O</w:t>
            </w:r>
          </w:p>
        </w:tc>
      </w:tr>
      <w:tr w:rsidR="00D929A9" w:rsidRPr="00C25E2E" w14:paraId="5434C91A" w14:textId="77777777" w:rsidTr="00822E9A">
        <w:tc>
          <w:tcPr>
            <w:tcW w:w="1677" w:type="dxa"/>
            <w:shd w:val="clear" w:color="auto" w:fill="auto"/>
          </w:tcPr>
          <w:p w14:paraId="4B0D5CBF" w14:textId="77777777" w:rsidR="00D929A9" w:rsidRPr="00706FBE" w:rsidRDefault="00D929A9" w:rsidP="00822E9A">
            <w:pPr>
              <w:pStyle w:val="TAL"/>
            </w:pPr>
            <w:r>
              <w:t>aKID</w:t>
            </w:r>
          </w:p>
        </w:tc>
        <w:tc>
          <w:tcPr>
            <w:tcW w:w="6655" w:type="dxa"/>
            <w:shd w:val="clear" w:color="auto" w:fill="auto"/>
          </w:tcPr>
          <w:p w14:paraId="5AABEAEB" w14:textId="518A05A4" w:rsidR="00D929A9" w:rsidRPr="00706FBE" w:rsidRDefault="00D929A9" w:rsidP="00822E9A">
            <w:pPr>
              <w:pStyle w:val="TAL"/>
            </w:pPr>
            <w:r>
              <w:t>AKMA Anchor Key Identifier</w:t>
            </w:r>
            <w:r w:rsidR="0047500B">
              <w:t>.</w:t>
            </w:r>
          </w:p>
        </w:tc>
        <w:tc>
          <w:tcPr>
            <w:tcW w:w="852" w:type="dxa"/>
            <w:shd w:val="clear" w:color="auto" w:fill="auto"/>
          </w:tcPr>
          <w:p w14:paraId="106029EB" w14:textId="77777777" w:rsidR="00D929A9" w:rsidRPr="00706FBE" w:rsidRDefault="00D929A9" w:rsidP="00822E9A">
            <w:pPr>
              <w:pStyle w:val="TAL"/>
            </w:pPr>
            <w:r>
              <w:t>M</w:t>
            </w:r>
          </w:p>
        </w:tc>
      </w:tr>
      <w:tr w:rsidR="00D929A9" w:rsidRPr="00706FBE" w14:paraId="0A2696CD" w14:textId="77777777" w:rsidTr="00822E9A">
        <w:tc>
          <w:tcPr>
            <w:tcW w:w="1677" w:type="dxa"/>
            <w:shd w:val="clear" w:color="auto" w:fill="auto"/>
          </w:tcPr>
          <w:p w14:paraId="0813D526" w14:textId="77777777" w:rsidR="00D929A9" w:rsidRPr="00706FBE" w:rsidRDefault="00D929A9" w:rsidP="00822E9A">
            <w:pPr>
              <w:pStyle w:val="TAL"/>
            </w:pPr>
            <w:r>
              <w:t>nFInstanceID</w:t>
            </w:r>
          </w:p>
        </w:tc>
        <w:tc>
          <w:tcPr>
            <w:tcW w:w="6655" w:type="dxa"/>
            <w:shd w:val="clear" w:color="auto" w:fill="auto"/>
          </w:tcPr>
          <w:p w14:paraId="7BE4B917" w14:textId="6995BBCE" w:rsidR="00D929A9" w:rsidRPr="00706FBE" w:rsidRDefault="00D929A9" w:rsidP="00822E9A">
            <w:pPr>
              <w:pStyle w:val="TAL"/>
            </w:pPr>
            <w:r>
              <w:t>Identity of NF originating the request encoded as per TS 29.571 [17] clause 5.3.2</w:t>
            </w:r>
            <w:r w:rsidR="00927BA6">
              <w:t>.</w:t>
            </w:r>
          </w:p>
        </w:tc>
        <w:tc>
          <w:tcPr>
            <w:tcW w:w="852" w:type="dxa"/>
            <w:shd w:val="clear" w:color="auto" w:fill="auto"/>
          </w:tcPr>
          <w:p w14:paraId="109DA098" w14:textId="77777777" w:rsidR="00D929A9" w:rsidRPr="00706FBE" w:rsidRDefault="00D929A9" w:rsidP="00822E9A">
            <w:pPr>
              <w:pStyle w:val="TAL"/>
            </w:pPr>
            <w:r>
              <w:t>M</w:t>
            </w:r>
          </w:p>
        </w:tc>
      </w:tr>
    </w:tbl>
    <w:p w14:paraId="0573F711" w14:textId="77777777" w:rsidR="00D929A9" w:rsidRDefault="00D929A9" w:rsidP="00927BA6"/>
    <w:p w14:paraId="4CD9EA51" w14:textId="77777777" w:rsidR="00D929A9" w:rsidRDefault="00D929A9" w:rsidP="00D929A9">
      <w:pPr>
        <w:pStyle w:val="Heading4"/>
      </w:pPr>
      <w:bookmarkStart w:id="401" w:name="_Toc135598755"/>
      <w:r>
        <w:t>7.9.1.4</w:t>
      </w:r>
      <w:r w:rsidRPr="00760004">
        <w:tab/>
      </w:r>
      <w:r w:rsidRPr="00891E61">
        <w:t>Generation of xIR</w:t>
      </w:r>
      <w:r>
        <w:t>I</w:t>
      </w:r>
      <w:r w:rsidRPr="00891E61">
        <w:t xml:space="preserve"> at IRI-POI in </w:t>
      </w:r>
      <w:r>
        <w:t xml:space="preserve">generic SUPI-based AF using </w:t>
      </w:r>
      <w:r w:rsidRPr="00891E61">
        <w:t>over LI</w:t>
      </w:r>
      <w:r>
        <w:t>_X2</w:t>
      </w:r>
      <w:bookmarkEnd w:id="401"/>
    </w:p>
    <w:p w14:paraId="5EFF0688" w14:textId="77777777" w:rsidR="00D929A9" w:rsidRDefault="00D929A9" w:rsidP="00D929A9">
      <w:pPr>
        <w:pStyle w:val="Heading5"/>
      </w:pPr>
      <w:bookmarkStart w:id="402" w:name="_Toc135598756"/>
      <w:r>
        <w:t>7.9.1.4.1</w:t>
      </w:r>
      <w:r>
        <w:tab/>
        <w:t>General</w:t>
      </w:r>
      <w:bookmarkEnd w:id="402"/>
    </w:p>
    <w:p w14:paraId="78AA78D4" w14:textId="77777777" w:rsidR="00D929A9" w:rsidRDefault="00D929A9" w:rsidP="00D929A9">
      <w:r w:rsidRPr="00706FBE">
        <w:t xml:space="preserve">The IRI-POI present in the </w:t>
      </w:r>
      <w:r>
        <w:t>AF</w:t>
      </w:r>
      <w:r w:rsidRPr="00706FBE">
        <w:t xml:space="preserve"> shall send the xIRIs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3EEA4CA9" w14:textId="77777777" w:rsidR="00D929A9" w:rsidRDefault="00D929A9" w:rsidP="00D929A9">
      <w:pPr>
        <w:pStyle w:val="Heading5"/>
      </w:pPr>
      <w:bookmarkStart w:id="403" w:name="_Toc135598757"/>
      <w:r>
        <w:t>7.9.1.4.2</w:t>
      </w:r>
      <w:r>
        <w:tab/>
        <w:t xml:space="preserve">AF </w:t>
      </w:r>
      <w:r>
        <w:rPr>
          <w:lang w:eastAsia="zh-CN"/>
        </w:rPr>
        <w:t>Application key refresh</w:t>
      </w:r>
      <w:bookmarkEnd w:id="403"/>
      <w:r>
        <w:t xml:space="preserve"> </w:t>
      </w:r>
    </w:p>
    <w:p w14:paraId="3D8BBBBF" w14:textId="246630C4" w:rsidR="00D929A9" w:rsidRDefault="00D929A9" w:rsidP="00D929A9">
      <w:r w:rsidRPr="00706FBE">
        <w:t xml:space="preserve">The IRI-POI in the </w:t>
      </w:r>
      <w:r>
        <w:t xml:space="preserve">AF </w:t>
      </w:r>
      <w:r w:rsidRPr="00706FBE">
        <w:t xml:space="preserve">shall generate an xIRI containing an </w:t>
      </w:r>
      <w:r>
        <w:t>AFAKMApplicationK</w:t>
      </w:r>
      <w:r w:rsidRPr="00EF4A0C">
        <w:t>ey</w:t>
      </w:r>
      <w:r>
        <w:t>Refresh</w:t>
      </w:r>
      <w:r w:rsidRPr="00706FBE">
        <w:t xml:space="preserve"> record when the IRI-POI present in the </w:t>
      </w:r>
      <w:r>
        <w:t>AF</w:t>
      </w:r>
      <w:r w:rsidRPr="00706FBE">
        <w:t xml:space="preserve"> </w:t>
      </w:r>
      <w:r>
        <w:t>detects that a K</w:t>
      </w:r>
      <w:r w:rsidRPr="00B841C4">
        <w:rPr>
          <w:vertAlign w:val="subscript"/>
        </w:rPr>
        <w:t>AF</w:t>
      </w:r>
      <w:r>
        <w:t>-key previously obtained from an AAnF is being locally refreshed by the Ua* security protocol in use, see</w:t>
      </w:r>
      <w:r w:rsidR="004203E1">
        <w:t xml:space="preserve"> TS 33.535</w:t>
      </w:r>
      <w:r>
        <w:t xml:space="preserve"> [65] clause 6.4.3.</w:t>
      </w:r>
    </w:p>
    <w:p w14:paraId="34AE6BC0" w14:textId="77777777" w:rsidR="00D929A9" w:rsidRPr="003E17BF" w:rsidRDefault="00D929A9" w:rsidP="00D929A9">
      <w:pPr>
        <w:pStyle w:val="TH"/>
      </w:pPr>
      <w:r w:rsidRPr="003E17BF">
        <w:t xml:space="preserve">Table </w:t>
      </w:r>
      <w:r>
        <w:t>7.9.1.4</w:t>
      </w:r>
      <w:r w:rsidRPr="003E17BF">
        <w:t>-</w:t>
      </w:r>
      <w:r>
        <w:t>1</w:t>
      </w:r>
      <w:r w:rsidRPr="003E17BF">
        <w:t xml:space="preserve">: </w:t>
      </w:r>
      <w:r>
        <w:t>AFAKMAApplicationK</w:t>
      </w:r>
      <w:r w:rsidRPr="00EF4A0C">
        <w:t>ey</w:t>
      </w:r>
      <w:r>
        <w:t>Refresh</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1A6E4665" w14:textId="77777777" w:rsidTr="00822E9A">
        <w:tc>
          <w:tcPr>
            <w:tcW w:w="1677" w:type="dxa"/>
            <w:shd w:val="clear" w:color="auto" w:fill="auto"/>
          </w:tcPr>
          <w:p w14:paraId="226864AA" w14:textId="77777777" w:rsidR="00D929A9" w:rsidRPr="00354195" w:rsidRDefault="00D929A9" w:rsidP="00822E9A">
            <w:pPr>
              <w:pStyle w:val="TAH"/>
            </w:pPr>
            <w:r w:rsidRPr="00354195">
              <w:t>Field name</w:t>
            </w:r>
          </w:p>
        </w:tc>
        <w:tc>
          <w:tcPr>
            <w:tcW w:w="6655" w:type="dxa"/>
            <w:shd w:val="clear" w:color="auto" w:fill="auto"/>
          </w:tcPr>
          <w:p w14:paraId="19EAA547" w14:textId="77777777" w:rsidR="00D929A9" w:rsidRPr="00354195" w:rsidRDefault="00D929A9" w:rsidP="00822E9A">
            <w:pPr>
              <w:pStyle w:val="TAH"/>
            </w:pPr>
            <w:r w:rsidRPr="00354195">
              <w:t>Value</w:t>
            </w:r>
          </w:p>
        </w:tc>
        <w:tc>
          <w:tcPr>
            <w:tcW w:w="852" w:type="dxa"/>
            <w:shd w:val="clear" w:color="auto" w:fill="auto"/>
          </w:tcPr>
          <w:p w14:paraId="59D34E43" w14:textId="77777777" w:rsidR="00D929A9" w:rsidRPr="00354195" w:rsidRDefault="00D929A9" w:rsidP="00822E9A">
            <w:pPr>
              <w:pStyle w:val="TAH"/>
            </w:pPr>
            <w:r w:rsidRPr="00354195">
              <w:t>M/C/O</w:t>
            </w:r>
          </w:p>
        </w:tc>
      </w:tr>
      <w:tr w:rsidR="00D929A9" w:rsidRPr="00C25E2E" w14:paraId="72E37179" w14:textId="77777777" w:rsidTr="00822E9A">
        <w:tc>
          <w:tcPr>
            <w:tcW w:w="1677" w:type="dxa"/>
            <w:shd w:val="clear" w:color="auto" w:fill="auto"/>
          </w:tcPr>
          <w:p w14:paraId="138F534E" w14:textId="77777777" w:rsidR="00D929A9" w:rsidRPr="00706FBE" w:rsidRDefault="00D929A9" w:rsidP="00822E9A">
            <w:pPr>
              <w:pStyle w:val="TAL"/>
            </w:pPr>
            <w:r>
              <w:t>aFID</w:t>
            </w:r>
          </w:p>
        </w:tc>
        <w:tc>
          <w:tcPr>
            <w:tcW w:w="6655" w:type="dxa"/>
            <w:shd w:val="clear" w:color="auto" w:fill="auto"/>
          </w:tcPr>
          <w:p w14:paraId="7C7B9D2A" w14:textId="668D2603" w:rsidR="00D929A9" w:rsidRPr="00706FBE" w:rsidRDefault="00D929A9" w:rsidP="00822E9A">
            <w:pPr>
              <w:pStyle w:val="TAL"/>
            </w:pPr>
            <w:r>
              <w:t>AKMA AF identifier</w:t>
            </w:r>
            <w:r w:rsidR="00927BA6">
              <w:t>.</w:t>
            </w:r>
          </w:p>
        </w:tc>
        <w:tc>
          <w:tcPr>
            <w:tcW w:w="852" w:type="dxa"/>
            <w:shd w:val="clear" w:color="auto" w:fill="auto"/>
          </w:tcPr>
          <w:p w14:paraId="2D495F8D" w14:textId="77777777" w:rsidR="00D929A9" w:rsidRPr="00706FBE" w:rsidRDefault="00D929A9" w:rsidP="00822E9A">
            <w:pPr>
              <w:pStyle w:val="TAL"/>
            </w:pPr>
            <w:r>
              <w:t>M</w:t>
            </w:r>
          </w:p>
        </w:tc>
      </w:tr>
      <w:tr w:rsidR="00D929A9" w:rsidRPr="00C25E2E" w14:paraId="40C627B3" w14:textId="77777777" w:rsidTr="00822E9A">
        <w:tc>
          <w:tcPr>
            <w:tcW w:w="1677" w:type="dxa"/>
            <w:shd w:val="clear" w:color="auto" w:fill="auto"/>
          </w:tcPr>
          <w:p w14:paraId="1A851337" w14:textId="77777777" w:rsidR="00D929A9" w:rsidRPr="00706FBE" w:rsidRDefault="00D929A9" w:rsidP="00822E9A">
            <w:pPr>
              <w:pStyle w:val="TAL"/>
            </w:pPr>
            <w:r>
              <w:t>aKID</w:t>
            </w:r>
          </w:p>
        </w:tc>
        <w:tc>
          <w:tcPr>
            <w:tcW w:w="6655" w:type="dxa"/>
            <w:shd w:val="clear" w:color="auto" w:fill="auto"/>
          </w:tcPr>
          <w:p w14:paraId="7E3ED9F4" w14:textId="24EC2AD3" w:rsidR="00D929A9" w:rsidRPr="00706FBE" w:rsidRDefault="00D929A9" w:rsidP="00822E9A">
            <w:pPr>
              <w:pStyle w:val="TAL"/>
            </w:pPr>
            <w:r>
              <w:t>AKMA Anchor Key Identifier</w:t>
            </w:r>
            <w:r w:rsidR="00927BA6">
              <w:t>.</w:t>
            </w:r>
          </w:p>
        </w:tc>
        <w:tc>
          <w:tcPr>
            <w:tcW w:w="852" w:type="dxa"/>
            <w:shd w:val="clear" w:color="auto" w:fill="auto"/>
          </w:tcPr>
          <w:p w14:paraId="4C3C4F97" w14:textId="77777777" w:rsidR="00D929A9" w:rsidRPr="00706FBE" w:rsidRDefault="00D929A9" w:rsidP="00822E9A">
            <w:pPr>
              <w:pStyle w:val="TAL"/>
            </w:pPr>
            <w:r>
              <w:t>M</w:t>
            </w:r>
          </w:p>
        </w:tc>
      </w:tr>
      <w:tr w:rsidR="00D929A9" w:rsidRPr="00C25E2E" w14:paraId="6B7EED7F" w14:textId="77777777" w:rsidTr="00822E9A">
        <w:tc>
          <w:tcPr>
            <w:tcW w:w="1677" w:type="dxa"/>
            <w:shd w:val="clear" w:color="auto" w:fill="auto"/>
          </w:tcPr>
          <w:p w14:paraId="0CEDE1AF" w14:textId="77777777" w:rsidR="00D929A9" w:rsidRDefault="00D929A9" w:rsidP="00822E9A">
            <w:pPr>
              <w:pStyle w:val="TAL"/>
            </w:pPr>
            <w:r>
              <w:t>kAF</w:t>
            </w:r>
          </w:p>
        </w:tc>
        <w:tc>
          <w:tcPr>
            <w:tcW w:w="6655" w:type="dxa"/>
            <w:shd w:val="clear" w:color="auto" w:fill="auto"/>
          </w:tcPr>
          <w:p w14:paraId="1CF7C062" w14:textId="79DE51D3" w:rsidR="00D929A9" w:rsidRDefault="00D929A9" w:rsidP="00822E9A">
            <w:pPr>
              <w:pStyle w:val="TAL"/>
            </w:pPr>
            <w:r>
              <w:t>New value of the AF-specific key, after refresh</w:t>
            </w:r>
            <w:r w:rsidR="00927BA6">
              <w:t>.</w:t>
            </w:r>
          </w:p>
        </w:tc>
        <w:tc>
          <w:tcPr>
            <w:tcW w:w="852" w:type="dxa"/>
            <w:shd w:val="clear" w:color="auto" w:fill="auto"/>
          </w:tcPr>
          <w:p w14:paraId="679C1FDA" w14:textId="77777777" w:rsidR="00D929A9" w:rsidRDefault="00D929A9" w:rsidP="00822E9A">
            <w:pPr>
              <w:pStyle w:val="TAL"/>
            </w:pPr>
            <w:r>
              <w:t>M</w:t>
            </w:r>
          </w:p>
        </w:tc>
      </w:tr>
      <w:tr w:rsidR="00D929A9" w:rsidRPr="00C25E2E" w14:paraId="11A59533" w14:textId="77777777" w:rsidTr="00822E9A">
        <w:tc>
          <w:tcPr>
            <w:tcW w:w="1677" w:type="dxa"/>
            <w:shd w:val="clear" w:color="auto" w:fill="auto"/>
          </w:tcPr>
          <w:p w14:paraId="7F6A1246" w14:textId="77777777" w:rsidR="00D929A9" w:rsidRDefault="00D929A9" w:rsidP="00822E9A">
            <w:pPr>
              <w:pStyle w:val="TAL"/>
            </w:pPr>
            <w:r>
              <w:t>uaStarParams</w:t>
            </w:r>
          </w:p>
        </w:tc>
        <w:tc>
          <w:tcPr>
            <w:tcW w:w="6655" w:type="dxa"/>
            <w:shd w:val="clear" w:color="auto" w:fill="auto"/>
          </w:tcPr>
          <w:p w14:paraId="234C126C" w14:textId="0BDABA7A" w:rsidR="00D929A9" w:rsidRDefault="00D929A9" w:rsidP="00822E9A">
            <w:pPr>
              <w:pStyle w:val="TAL"/>
            </w:pPr>
            <w:r>
              <w:t>Set of new Ua* security protocol parameters associated with kAF, if updated</w:t>
            </w:r>
            <w:r w:rsidR="00927BA6">
              <w:t>.</w:t>
            </w:r>
          </w:p>
        </w:tc>
        <w:tc>
          <w:tcPr>
            <w:tcW w:w="852" w:type="dxa"/>
            <w:shd w:val="clear" w:color="auto" w:fill="auto"/>
          </w:tcPr>
          <w:p w14:paraId="386B90FA" w14:textId="77777777" w:rsidR="00D929A9" w:rsidRDefault="00D929A9" w:rsidP="00822E9A">
            <w:pPr>
              <w:pStyle w:val="TAL"/>
            </w:pPr>
            <w:r>
              <w:t>C</w:t>
            </w:r>
          </w:p>
        </w:tc>
      </w:tr>
    </w:tbl>
    <w:p w14:paraId="185978DB" w14:textId="77777777" w:rsidR="00D929A9" w:rsidRDefault="00D929A9" w:rsidP="00D929A9">
      <w:r>
        <w:t xml:space="preserve"> </w:t>
      </w:r>
    </w:p>
    <w:p w14:paraId="3B7E2D4B" w14:textId="77777777" w:rsidR="00D929A9" w:rsidRDefault="00D929A9" w:rsidP="00D929A9">
      <w:pPr>
        <w:pStyle w:val="Heading5"/>
      </w:pPr>
      <w:bookmarkStart w:id="404" w:name="_Toc135598758"/>
      <w:r>
        <w:t>7.9.1.4.3</w:t>
      </w:r>
      <w:r>
        <w:tab/>
        <w:t>AF Start of intercept with established AKMA application key</w:t>
      </w:r>
      <w:bookmarkEnd w:id="404"/>
    </w:p>
    <w:p w14:paraId="729C77E0" w14:textId="77777777" w:rsidR="00D929A9" w:rsidRDefault="00D929A9" w:rsidP="00D929A9">
      <w:r w:rsidRPr="00706FBE">
        <w:t xml:space="preserve">The IRI-POI in the </w:t>
      </w:r>
      <w:r>
        <w:t xml:space="preserve">AF </w:t>
      </w:r>
      <w:r w:rsidRPr="00706FBE">
        <w:t xml:space="preserve">shall generate an xIRI containing an </w:t>
      </w:r>
      <w:r>
        <w:t>AFStartOfInterceptWithEstablishedAKMAApplicationKey</w:t>
      </w:r>
      <w:r w:rsidRPr="00706FBE">
        <w:t xml:space="preserve"> record when the IRI-POI present in the </w:t>
      </w:r>
      <w:r>
        <w:t>AF</w:t>
      </w:r>
      <w:r w:rsidRPr="00706FBE">
        <w:t xml:space="preserve"> </w:t>
      </w:r>
      <w:r>
        <w:t xml:space="preserve">detects </w:t>
      </w:r>
      <w:r w:rsidRPr="00471415">
        <w:t xml:space="preserve">interception is </w:t>
      </w:r>
      <w:r>
        <w:t xml:space="preserve">being triggered </w:t>
      </w:r>
      <w:r w:rsidRPr="00471415">
        <w:t xml:space="preserve">on a target UE that has already established AKMA </w:t>
      </w:r>
      <w:r>
        <w:t xml:space="preserve">application </w:t>
      </w:r>
      <w:r w:rsidRPr="00471415">
        <w:t>key</w:t>
      </w:r>
      <w:r>
        <w:t>.</w:t>
      </w:r>
    </w:p>
    <w:p w14:paraId="77AFC036" w14:textId="77777777" w:rsidR="00D929A9" w:rsidRPr="003E17BF" w:rsidRDefault="00D929A9" w:rsidP="00D929A9">
      <w:pPr>
        <w:pStyle w:val="TH"/>
      </w:pPr>
      <w:r w:rsidRPr="003E17BF">
        <w:t xml:space="preserve">Table </w:t>
      </w:r>
      <w:r>
        <w:t>7.9.1.4</w:t>
      </w:r>
      <w:r w:rsidRPr="003E17BF">
        <w:t>-</w:t>
      </w:r>
      <w:r>
        <w:t>2</w:t>
      </w:r>
      <w:r w:rsidRPr="003E17BF">
        <w:t xml:space="preserve">: </w:t>
      </w:r>
      <w:r>
        <w:t>AFStartOfInterceptWithEstablishedAKMAApplicationKey</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7DDE19EF" w14:textId="77777777" w:rsidTr="00822E9A">
        <w:tc>
          <w:tcPr>
            <w:tcW w:w="1677" w:type="dxa"/>
            <w:shd w:val="clear" w:color="auto" w:fill="auto"/>
          </w:tcPr>
          <w:p w14:paraId="2C6DD0ED" w14:textId="77777777" w:rsidR="00D929A9" w:rsidRPr="00354195" w:rsidRDefault="00D929A9" w:rsidP="00822E9A">
            <w:pPr>
              <w:pStyle w:val="TAH"/>
            </w:pPr>
            <w:r w:rsidRPr="00354195">
              <w:t>Field name</w:t>
            </w:r>
          </w:p>
        </w:tc>
        <w:tc>
          <w:tcPr>
            <w:tcW w:w="6655" w:type="dxa"/>
            <w:shd w:val="clear" w:color="auto" w:fill="auto"/>
          </w:tcPr>
          <w:p w14:paraId="0BF4F0F0" w14:textId="77777777" w:rsidR="00D929A9" w:rsidRPr="00354195" w:rsidRDefault="00D929A9" w:rsidP="00822E9A">
            <w:pPr>
              <w:pStyle w:val="TAH"/>
            </w:pPr>
            <w:r w:rsidRPr="00354195">
              <w:t>Value</w:t>
            </w:r>
          </w:p>
        </w:tc>
        <w:tc>
          <w:tcPr>
            <w:tcW w:w="852" w:type="dxa"/>
            <w:shd w:val="clear" w:color="auto" w:fill="auto"/>
          </w:tcPr>
          <w:p w14:paraId="4ECBDCB0" w14:textId="77777777" w:rsidR="00D929A9" w:rsidRPr="00354195" w:rsidRDefault="00D929A9" w:rsidP="00822E9A">
            <w:pPr>
              <w:pStyle w:val="TAH"/>
            </w:pPr>
            <w:r w:rsidRPr="00354195">
              <w:t>M/C/O</w:t>
            </w:r>
          </w:p>
        </w:tc>
      </w:tr>
      <w:tr w:rsidR="00D929A9" w:rsidRPr="00C25E2E" w14:paraId="70FF4ADC" w14:textId="77777777" w:rsidTr="00822E9A">
        <w:tc>
          <w:tcPr>
            <w:tcW w:w="1677" w:type="dxa"/>
            <w:shd w:val="clear" w:color="auto" w:fill="auto"/>
          </w:tcPr>
          <w:p w14:paraId="4C95E966" w14:textId="77777777" w:rsidR="00D929A9" w:rsidRPr="00706FBE" w:rsidRDefault="00D929A9" w:rsidP="00822E9A">
            <w:pPr>
              <w:pStyle w:val="TAL"/>
            </w:pPr>
            <w:r>
              <w:t>aFFQDN</w:t>
            </w:r>
          </w:p>
        </w:tc>
        <w:tc>
          <w:tcPr>
            <w:tcW w:w="6655" w:type="dxa"/>
            <w:shd w:val="clear" w:color="auto" w:fill="auto"/>
          </w:tcPr>
          <w:p w14:paraId="2E27C666" w14:textId="020B0BE5" w:rsidR="00D929A9" w:rsidRPr="00706FBE" w:rsidRDefault="00D929A9" w:rsidP="00822E9A">
            <w:pPr>
              <w:pStyle w:val="TAL"/>
            </w:pPr>
            <w:r>
              <w:t>FQDN-part of AKMA AF identifier</w:t>
            </w:r>
            <w:r w:rsidR="00927BA6">
              <w:t>.</w:t>
            </w:r>
          </w:p>
        </w:tc>
        <w:tc>
          <w:tcPr>
            <w:tcW w:w="852" w:type="dxa"/>
            <w:shd w:val="clear" w:color="auto" w:fill="auto"/>
          </w:tcPr>
          <w:p w14:paraId="46F2F073" w14:textId="77777777" w:rsidR="00D929A9" w:rsidRPr="00706FBE" w:rsidRDefault="00D929A9" w:rsidP="00822E9A">
            <w:pPr>
              <w:pStyle w:val="TAL"/>
            </w:pPr>
            <w:r>
              <w:t>M</w:t>
            </w:r>
          </w:p>
        </w:tc>
      </w:tr>
      <w:tr w:rsidR="00D929A9" w:rsidRPr="00C25E2E" w14:paraId="38799A85" w14:textId="77777777" w:rsidTr="00822E9A">
        <w:tc>
          <w:tcPr>
            <w:tcW w:w="1677" w:type="dxa"/>
            <w:shd w:val="clear" w:color="auto" w:fill="auto"/>
          </w:tcPr>
          <w:p w14:paraId="0CE7C705" w14:textId="77777777" w:rsidR="00D929A9" w:rsidRPr="00706FBE" w:rsidRDefault="00D929A9" w:rsidP="00822E9A">
            <w:pPr>
              <w:pStyle w:val="TAL"/>
            </w:pPr>
            <w:r>
              <w:t>aKID</w:t>
            </w:r>
          </w:p>
        </w:tc>
        <w:tc>
          <w:tcPr>
            <w:tcW w:w="6655" w:type="dxa"/>
            <w:shd w:val="clear" w:color="auto" w:fill="auto"/>
          </w:tcPr>
          <w:p w14:paraId="32CAD047" w14:textId="0840F578" w:rsidR="00D929A9" w:rsidRPr="00706FBE" w:rsidRDefault="00D929A9" w:rsidP="00822E9A">
            <w:pPr>
              <w:pStyle w:val="TAL"/>
            </w:pPr>
            <w:r>
              <w:t>AKMA Anchor Key Identifier</w:t>
            </w:r>
            <w:r w:rsidR="00927BA6">
              <w:t>.</w:t>
            </w:r>
          </w:p>
        </w:tc>
        <w:tc>
          <w:tcPr>
            <w:tcW w:w="852" w:type="dxa"/>
            <w:shd w:val="clear" w:color="auto" w:fill="auto"/>
          </w:tcPr>
          <w:p w14:paraId="29A4F5E2" w14:textId="77777777" w:rsidR="00D929A9" w:rsidRPr="00706FBE" w:rsidRDefault="00D929A9" w:rsidP="00822E9A">
            <w:pPr>
              <w:pStyle w:val="TAL"/>
            </w:pPr>
            <w:r>
              <w:t>M</w:t>
            </w:r>
          </w:p>
        </w:tc>
      </w:tr>
      <w:tr w:rsidR="00D929A9" w:rsidRPr="00C25E2E" w14:paraId="04462913" w14:textId="77777777" w:rsidTr="00822E9A">
        <w:tc>
          <w:tcPr>
            <w:tcW w:w="1677" w:type="dxa"/>
            <w:shd w:val="clear" w:color="auto" w:fill="auto"/>
          </w:tcPr>
          <w:p w14:paraId="2C29BBBB" w14:textId="77777777" w:rsidR="00D929A9" w:rsidRDefault="00D929A9" w:rsidP="00822E9A">
            <w:pPr>
              <w:pStyle w:val="TAL"/>
            </w:pPr>
            <w:r>
              <w:t>kAFParamList</w:t>
            </w:r>
          </w:p>
        </w:tc>
        <w:tc>
          <w:tcPr>
            <w:tcW w:w="6655" w:type="dxa"/>
            <w:shd w:val="clear" w:color="auto" w:fill="auto"/>
          </w:tcPr>
          <w:p w14:paraId="5813BF7C" w14:textId="0407DB2E" w:rsidR="00D929A9" w:rsidRDefault="00D929A9" w:rsidP="00822E9A">
            <w:pPr>
              <w:pStyle w:val="TAL"/>
            </w:pPr>
            <w:r>
              <w:t>List of all available all AFSecurityParams (s</w:t>
            </w:r>
            <w:r w:rsidR="002C6571">
              <w:t>ee table</w:t>
            </w:r>
            <w:r>
              <w:t xml:space="preserve"> 7.9.1.4-3) which have not expired and where the </w:t>
            </w:r>
            <w:r w:rsidRPr="009A7EC2">
              <w:t>U</w:t>
            </w:r>
            <w:r>
              <w:t>a* security protocol parameters corresponds to the set of security parameters used on the Ua* security protocol instance associated with K</w:t>
            </w:r>
            <w:r w:rsidRPr="007D3945">
              <w:rPr>
                <w:vertAlign w:val="subscript"/>
              </w:rPr>
              <w:t>AF</w:t>
            </w:r>
            <w:r>
              <w:t xml:space="preserve">, see </w:t>
            </w:r>
            <w:r w:rsidRPr="00706FBE">
              <w:t>TS 33.127</w:t>
            </w:r>
            <w:r>
              <w:t xml:space="preserve"> [5]</w:t>
            </w:r>
            <w:r w:rsidRPr="00706FBE">
              <w:t xml:space="preserve"> </w:t>
            </w:r>
            <w:r>
              <w:t xml:space="preserve">clause </w:t>
            </w:r>
            <w:r w:rsidRPr="00583848">
              <w:t>7</w:t>
            </w:r>
            <w:r>
              <w:t>.9.3</w:t>
            </w:r>
            <w:r w:rsidRPr="00583848">
              <w:t>.</w:t>
            </w:r>
            <w:r>
              <w:t>1</w:t>
            </w:r>
            <w:r w:rsidRPr="00583848">
              <w:t>.</w:t>
            </w:r>
            <w:r>
              <w:t>5.</w:t>
            </w:r>
          </w:p>
          <w:p w14:paraId="08A5EDFD" w14:textId="77777777" w:rsidR="00D929A9" w:rsidRDefault="00D929A9" w:rsidP="00822E9A">
            <w:pPr>
              <w:pStyle w:val="TAL"/>
            </w:pPr>
          </w:p>
          <w:p w14:paraId="60A7B2A3" w14:textId="77777777" w:rsidR="00D929A9" w:rsidRDefault="00D929A9" w:rsidP="00927BA6">
            <w:pPr>
              <w:pStyle w:val="NO"/>
            </w:pPr>
            <w:r>
              <w:t>NOTE: At least one such tuple exists when this event occurs.</w:t>
            </w:r>
          </w:p>
        </w:tc>
        <w:tc>
          <w:tcPr>
            <w:tcW w:w="852" w:type="dxa"/>
            <w:shd w:val="clear" w:color="auto" w:fill="auto"/>
          </w:tcPr>
          <w:p w14:paraId="1C7D0C1B" w14:textId="77777777" w:rsidR="00D929A9" w:rsidRDefault="00D929A9" w:rsidP="00822E9A">
            <w:pPr>
              <w:pStyle w:val="TAL"/>
            </w:pPr>
            <w:r>
              <w:t>M</w:t>
            </w:r>
          </w:p>
        </w:tc>
      </w:tr>
    </w:tbl>
    <w:p w14:paraId="12A27966" w14:textId="77777777" w:rsidR="00D929A9" w:rsidRDefault="00D929A9" w:rsidP="00D929A9">
      <w:pPr>
        <w:pStyle w:val="TH"/>
      </w:pPr>
    </w:p>
    <w:p w14:paraId="7E17FA12" w14:textId="77777777" w:rsidR="00D929A9" w:rsidRPr="003E17BF" w:rsidRDefault="00D929A9" w:rsidP="00D929A9">
      <w:pPr>
        <w:pStyle w:val="TH"/>
      </w:pPr>
      <w:r w:rsidRPr="003E17BF">
        <w:t xml:space="preserve">Table </w:t>
      </w:r>
      <w:r>
        <w:t>7.9.1.4</w:t>
      </w:r>
      <w:r w:rsidRPr="003E17BF">
        <w:t>-</w:t>
      </w:r>
      <w:r>
        <w:t>3</w:t>
      </w:r>
      <w:r w:rsidRPr="003E17BF">
        <w:t xml:space="preserve">: </w:t>
      </w:r>
      <w:r>
        <w:t>AF</w:t>
      </w:r>
      <w:r>
        <w:rPr>
          <w:lang w:eastAsia="zh-CN"/>
        </w:rPr>
        <w:t>SecurityParams</w:t>
      </w:r>
      <w:r w:rsidRPr="003E17BF">
        <w:t xml:space="preserve"> </w:t>
      </w:r>
      <w:r>
        <w:t>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5CB0FEBD" w14:textId="77777777" w:rsidTr="00822E9A">
        <w:tc>
          <w:tcPr>
            <w:tcW w:w="1677" w:type="dxa"/>
            <w:shd w:val="clear" w:color="auto" w:fill="auto"/>
          </w:tcPr>
          <w:p w14:paraId="78E17155" w14:textId="77777777" w:rsidR="00D929A9" w:rsidRPr="00354195" w:rsidRDefault="00D929A9" w:rsidP="00822E9A">
            <w:pPr>
              <w:pStyle w:val="TAH"/>
            </w:pPr>
            <w:r w:rsidRPr="00354195">
              <w:t>Field name</w:t>
            </w:r>
          </w:p>
        </w:tc>
        <w:tc>
          <w:tcPr>
            <w:tcW w:w="6655" w:type="dxa"/>
            <w:shd w:val="clear" w:color="auto" w:fill="auto"/>
          </w:tcPr>
          <w:p w14:paraId="7BC5C030" w14:textId="77777777" w:rsidR="00D929A9" w:rsidRPr="00354195" w:rsidRDefault="00D929A9" w:rsidP="00822E9A">
            <w:pPr>
              <w:pStyle w:val="TAH"/>
            </w:pPr>
            <w:r w:rsidRPr="00354195">
              <w:t>Value</w:t>
            </w:r>
          </w:p>
        </w:tc>
        <w:tc>
          <w:tcPr>
            <w:tcW w:w="852" w:type="dxa"/>
            <w:shd w:val="clear" w:color="auto" w:fill="auto"/>
          </w:tcPr>
          <w:p w14:paraId="6C6AEA72" w14:textId="77777777" w:rsidR="00D929A9" w:rsidRPr="00354195" w:rsidRDefault="00D929A9" w:rsidP="00822E9A">
            <w:pPr>
              <w:pStyle w:val="TAH"/>
            </w:pPr>
            <w:r w:rsidRPr="00354195">
              <w:t>M/C/O</w:t>
            </w:r>
          </w:p>
        </w:tc>
      </w:tr>
      <w:tr w:rsidR="00D929A9" w:rsidRPr="00C25E2E" w14:paraId="0ADE2A64" w14:textId="77777777" w:rsidTr="00822E9A">
        <w:tc>
          <w:tcPr>
            <w:tcW w:w="1677" w:type="dxa"/>
            <w:shd w:val="clear" w:color="auto" w:fill="auto"/>
          </w:tcPr>
          <w:p w14:paraId="0D298516" w14:textId="77777777" w:rsidR="00D929A9" w:rsidRPr="00706FBE" w:rsidRDefault="00D929A9" w:rsidP="00822E9A">
            <w:pPr>
              <w:pStyle w:val="TAL"/>
            </w:pPr>
            <w:r>
              <w:t>aFID</w:t>
            </w:r>
          </w:p>
        </w:tc>
        <w:tc>
          <w:tcPr>
            <w:tcW w:w="6655" w:type="dxa"/>
            <w:shd w:val="clear" w:color="auto" w:fill="auto"/>
          </w:tcPr>
          <w:p w14:paraId="0CE34A1A" w14:textId="20E019C8" w:rsidR="00D929A9" w:rsidRPr="00706FBE" w:rsidRDefault="00D929A9" w:rsidP="00822E9A">
            <w:pPr>
              <w:pStyle w:val="TAL"/>
            </w:pPr>
            <w:r>
              <w:t>AF identifier</w:t>
            </w:r>
            <w:r w:rsidR="00927BA6">
              <w:t>.</w:t>
            </w:r>
          </w:p>
        </w:tc>
        <w:tc>
          <w:tcPr>
            <w:tcW w:w="852" w:type="dxa"/>
            <w:shd w:val="clear" w:color="auto" w:fill="auto"/>
          </w:tcPr>
          <w:p w14:paraId="069E8843" w14:textId="77777777" w:rsidR="00D929A9" w:rsidRPr="00706FBE" w:rsidRDefault="00D929A9" w:rsidP="00822E9A">
            <w:pPr>
              <w:pStyle w:val="TAL"/>
            </w:pPr>
            <w:r>
              <w:t>M</w:t>
            </w:r>
          </w:p>
        </w:tc>
      </w:tr>
      <w:tr w:rsidR="00D929A9" w:rsidRPr="00C25E2E" w14:paraId="2FDB96E9" w14:textId="77777777" w:rsidTr="00822E9A">
        <w:tc>
          <w:tcPr>
            <w:tcW w:w="1677" w:type="dxa"/>
            <w:shd w:val="clear" w:color="auto" w:fill="auto"/>
          </w:tcPr>
          <w:p w14:paraId="080CECB6" w14:textId="77777777" w:rsidR="00D929A9" w:rsidRPr="00706FBE" w:rsidRDefault="00D929A9" w:rsidP="00822E9A">
            <w:pPr>
              <w:pStyle w:val="TAL"/>
            </w:pPr>
            <w:r>
              <w:t>aKID</w:t>
            </w:r>
          </w:p>
        </w:tc>
        <w:tc>
          <w:tcPr>
            <w:tcW w:w="6655" w:type="dxa"/>
            <w:shd w:val="clear" w:color="auto" w:fill="auto"/>
          </w:tcPr>
          <w:p w14:paraId="72E1C64D" w14:textId="6B809C08" w:rsidR="00D929A9" w:rsidRPr="00706FBE" w:rsidRDefault="00D929A9" w:rsidP="00822E9A">
            <w:pPr>
              <w:pStyle w:val="TAL"/>
            </w:pPr>
            <w:r>
              <w:t>AKMA Anchor Key Identifier</w:t>
            </w:r>
            <w:r w:rsidR="00927BA6">
              <w:t>.</w:t>
            </w:r>
          </w:p>
        </w:tc>
        <w:tc>
          <w:tcPr>
            <w:tcW w:w="852" w:type="dxa"/>
            <w:shd w:val="clear" w:color="auto" w:fill="auto"/>
          </w:tcPr>
          <w:p w14:paraId="5A815D0D" w14:textId="77777777" w:rsidR="00D929A9" w:rsidRPr="00706FBE" w:rsidRDefault="00D929A9" w:rsidP="00822E9A">
            <w:pPr>
              <w:pStyle w:val="TAL"/>
            </w:pPr>
            <w:r>
              <w:t>M</w:t>
            </w:r>
          </w:p>
        </w:tc>
      </w:tr>
      <w:tr w:rsidR="00D929A9" w:rsidRPr="00C25E2E" w14:paraId="7D157DE6" w14:textId="77777777" w:rsidTr="00822E9A">
        <w:tc>
          <w:tcPr>
            <w:tcW w:w="1677" w:type="dxa"/>
            <w:shd w:val="clear" w:color="auto" w:fill="auto"/>
          </w:tcPr>
          <w:p w14:paraId="163944A9" w14:textId="77777777" w:rsidR="00D929A9" w:rsidRDefault="00D929A9" w:rsidP="00822E9A">
            <w:pPr>
              <w:pStyle w:val="TAL"/>
            </w:pPr>
            <w:r>
              <w:t>kAF</w:t>
            </w:r>
          </w:p>
        </w:tc>
        <w:tc>
          <w:tcPr>
            <w:tcW w:w="6655" w:type="dxa"/>
            <w:shd w:val="clear" w:color="auto" w:fill="auto"/>
          </w:tcPr>
          <w:p w14:paraId="2E0BBCF8" w14:textId="77B03745" w:rsidR="00D929A9" w:rsidRDefault="00D929A9" w:rsidP="00822E9A">
            <w:pPr>
              <w:pStyle w:val="TAL"/>
            </w:pPr>
            <w:r>
              <w:t>AKMA derived AF-specific key associated with aKID and Ua* security protocol</w:t>
            </w:r>
            <w:r w:rsidR="00927BA6">
              <w:t>.</w:t>
            </w:r>
          </w:p>
        </w:tc>
        <w:tc>
          <w:tcPr>
            <w:tcW w:w="852" w:type="dxa"/>
            <w:shd w:val="clear" w:color="auto" w:fill="auto"/>
          </w:tcPr>
          <w:p w14:paraId="135D4B11" w14:textId="77777777" w:rsidR="00D929A9" w:rsidRDefault="00D929A9" w:rsidP="00822E9A">
            <w:pPr>
              <w:pStyle w:val="TAL"/>
            </w:pPr>
            <w:r>
              <w:t>M</w:t>
            </w:r>
          </w:p>
        </w:tc>
      </w:tr>
      <w:tr w:rsidR="00D929A9" w:rsidRPr="00C25E2E" w14:paraId="6BC79502" w14:textId="77777777" w:rsidTr="00822E9A">
        <w:tc>
          <w:tcPr>
            <w:tcW w:w="1677" w:type="dxa"/>
            <w:shd w:val="clear" w:color="auto" w:fill="auto"/>
          </w:tcPr>
          <w:p w14:paraId="3C8BDFA2" w14:textId="77777777" w:rsidR="00D929A9" w:rsidRDefault="00D929A9" w:rsidP="00822E9A">
            <w:pPr>
              <w:pStyle w:val="TAL"/>
            </w:pPr>
            <w:r>
              <w:t>uaStarParams</w:t>
            </w:r>
          </w:p>
        </w:tc>
        <w:tc>
          <w:tcPr>
            <w:tcW w:w="6655" w:type="dxa"/>
            <w:shd w:val="clear" w:color="auto" w:fill="auto"/>
          </w:tcPr>
          <w:p w14:paraId="5D0F2616" w14:textId="13F3C898" w:rsidR="00D929A9" w:rsidRDefault="00D929A9" w:rsidP="00822E9A">
            <w:pPr>
              <w:pStyle w:val="TAL"/>
            </w:pPr>
            <w:r>
              <w:t>Set of Ua* security protocol parameters after complete estab</w:t>
            </w:r>
            <w:r w:rsidR="00C10034">
              <w:t>li</w:t>
            </w:r>
            <w:r>
              <w:t>shment/updat</w:t>
            </w:r>
            <w:r w:rsidR="00C10034">
              <w:t>e</w:t>
            </w:r>
            <w:r w:rsidR="00927BA6">
              <w:t>.</w:t>
            </w:r>
          </w:p>
          <w:p w14:paraId="29350AD6" w14:textId="77777777" w:rsidR="00D929A9" w:rsidRDefault="00D929A9" w:rsidP="00822E9A">
            <w:pPr>
              <w:pStyle w:val="TAL"/>
            </w:pPr>
          </w:p>
          <w:p w14:paraId="72ED7C58" w14:textId="77777777" w:rsidR="00D929A9" w:rsidRDefault="00D929A9" w:rsidP="00F23882">
            <w:pPr>
              <w:pStyle w:val="NO"/>
            </w:pPr>
            <w:r>
              <w:t>NOTE: Generic and TLS 1.2 [66] specific formats are provided in Annex A.</w:t>
            </w:r>
          </w:p>
        </w:tc>
        <w:tc>
          <w:tcPr>
            <w:tcW w:w="852" w:type="dxa"/>
            <w:shd w:val="clear" w:color="auto" w:fill="auto"/>
          </w:tcPr>
          <w:p w14:paraId="1BC83C8C" w14:textId="77777777" w:rsidR="00D929A9" w:rsidRDefault="00D929A9" w:rsidP="00822E9A">
            <w:pPr>
              <w:pStyle w:val="TAL"/>
            </w:pPr>
            <w:r>
              <w:t>M</w:t>
            </w:r>
          </w:p>
        </w:tc>
      </w:tr>
    </w:tbl>
    <w:p w14:paraId="62AC58DF" w14:textId="77777777" w:rsidR="00D929A9" w:rsidRDefault="00D929A9" w:rsidP="00D929A9"/>
    <w:p w14:paraId="08DA59A0" w14:textId="4843CC98" w:rsidR="00D929A9" w:rsidRDefault="00D929A9" w:rsidP="00D929A9">
      <w:pPr>
        <w:pStyle w:val="Heading5"/>
      </w:pPr>
      <w:bookmarkStart w:id="405" w:name="_Toc135598759"/>
      <w:r>
        <w:t>7.9.1.4.4</w:t>
      </w:r>
      <w:r>
        <w:tab/>
        <w:t xml:space="preserve">AF </w:t>
      </w:r>
      <w:r>
        <w:rPr>
          <w:lang w:eastAsia="zh-CN"/>
        </w:rPr>
        <w:t>Auxiliary security parameter establishment</w:t>
      </w:r>
      <w:bookmarkEnd w:id="405"/>
    </w:p>
    <w:p w14:paraId="3BAD1735" w14:textId="77777777" w:rsidR="00D929A9" w:rsidRDefault="00D929A9" w:rsidP="00D929A9">
      <w:r w:rsidRPr="00706FBE">
        <w:t xml:space="preserve">The IRI-POI in the </w:t>
      </w:r>
      <w:r>
        <w:t xml:space="preserve">AF </w:t>
      </w:r>
      <w:r w:rsidRPr="00706FBE">
        <w:t xml:space="preserve">shall generate an xIRI containing an </w:t>
      </w:r>
      <w:r>
        <w:t>AF</w:t>
      </w:r>
      <w:r>
        <w:rPr>
          <w:lang w:eastAsia="zh-CN"/>
        </w:rPr>
        <w:t>AuxiliarySecurityParameterEstablishment</w:t>
      </w:r>
      <w:r>
        <w:t xml:space="preserve"> </w:t>
      </w:r>
      <w:r w:rsidRPr="00706FBE">
        <w:t xml:space="preserve">record when the IRI-POI present in the </w:t>
      </w:r>
      <w:r>
        <w:t>AF</w:t>
      </w:r>
      <w:r w:rsidRPr="00706FBE">
        <w:t xml:space="preserve"> </w:t>
      </w:r>
      <w:r>
        <w:t>detects that security parameters for the Ua* security protocol in use have been established with the target UE, or, when they have been updated without the associated AKMA application key having been refreshed according to clause 7.9.1.4.3.</w:t>
      </w:r>
    </w:p>
    <w:p w14:paraId="7A601C0D" w14:textId="77777777" w:rsidR="00D929A9" w:rsidRPr="003E17BF" w:rsidRDefault="00D929A9" w:rsidP="00D929A9">
      <w:pPr>
        <w:pStyle w:val="TH"/>
      </w:pPr>
      <w:r w:rsidRPr="003E17BF">
        <w:t xml:space="preserve">Table </w:t>
      </w:r>
      <w:r>
        <w:t>7.9.1.4</w:t>
      </w:r>
      <w:r w:rsidRPr="003E17BF">
        <w:t>-</w:t>
      </w:r>
      <w:r>
        <w:t>4</w:t>
      </w:r>
      <w:r w:rsidRPr="003E17BF">
        <w:t xml:space="preserve">: </w:t>
      </w:r>
      <w:r>
        <w:t>AF</w:t>
      </w:r>
      <w:r>
        <w:rPr>
          <w:lang w:eastAsia="zh-CN"/>
        </w:rPr>
        <w:t>AuxiliarySecurityParameterEstablishment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6655"/>
        <w:gridCol w:w="852"/>
      </w:tblGrid>
      <w:tr w:rsidR="00D929A9" w:rsidRPr="004F2657" w14:paraId="4EF654D8" w14:textId="77777777" w:rsidTr="00822E9A">
        <w:tc>
          <w:tcPr>
            <w:tcW w:w="1697" w:type="dxa"/>
            <w:shd w:val="clear" w:color="auto" w:fill="auto"/>
          </w:tcPr>
          <w:p w14:paraId="542109B8" w14:textId="77777777" w:rsidR="00D929A9" w:rsidRPr="00354195" w:rsidRDefault="00D929A9" w:rsidP="00822E9A">
            <w:pPr>
              <w:pStyle w:val="TAH"/>
            </w:pPr>
            <w:r w:rsidRPr="00354195">
              <w:t>Field name</w:t>
            </w:r>
          </w:p>
        </w:tc>
        <w:tc>
          <w:tcPr>
            <w:tcW w:w="6655" w:type="dxa"/>
            <w:shd w:val="clear" w:color="auto" w:fill="auto"/>
          </w:tcPr>
          <w:p w14:paraId="127EC05F" w14:textId="77777777" w:rsidR="00D929A9" w:rsidRPr="00354195" w:rsidRDefault="00D929A9" w:rsidP="00822E9A">
            <w:pPr>
              <w:pStyle w:val="TAH"/>
            </w:pPr>
            <w:r w:rsidRPr="00354195">
              <w:t>Value</w:t>
            </w:r>
          </w:p>
        </w:tc>
        <w:tc>
          <w:tcPr>
            <w:tcW w:w="852" w:type="dxa"/>
            <w:shd w:val="clear" w:color="auto" w:fill="auto"/>
          </w:tcPr>
          <w:p w14:paraId="23A6BEE6" w14:textId="77777777" w:rsidR="00D929A9" w:rsidRPr="00354195" w:rsidRDefault="00D929A9" w:rsidP="00822E9A">
            <w:pPr>
              <w:pStyle w:val="TAH"/>
            </w:pPr>
            <w:r w:rsidRPr="00354195">
              <w:t>M/C/O</w:t>
            </w:r>
          </w:p>
        </w:tc>
      </w:tr>
      <w:tr w:rsidR="00D929A9" w:rsidRPr="00C25E2E" w14:paraId="6A5EB09B" w14:textId="77777777" w:rsidTr="00822E9A">
        <w:tc>
          <w:tcPr>
            <w:tcW w:w="1697" w:type="dxa"/>
            <w:shd w:val="clear" w:color="auto" w:fill="auto"/>
          </w:tcPr>
          <w:p w14:paraId="5B21D3C2" w14:textId="77777777" w:rsidR="00D929A9" w:rsidRPr="00706FBE" w:rsidRDefault="00D929A9" w:rsidP="00822E9A">
            <w:pPr>
              <w:pStyle w:val="TAL"/>
            </w:pPr>
            <w:r>
              <w:t>aFSecurityParams</w:t>
            </w:r>
          </w:p>
        </w:tc>
        <w:tc>
          <w:tcPr>
            <w:tcW w:w="6655" w:type="dxa"/>
            <w:shd w:val="clear" w:color="auto" w:fill="auto"/>
          </w:tcPr>
          <w:p w14:paraId="3BC5ABE5" w14:textId="366B24CC" w:rsidR="00D929A9" w:rsidRPr="00706FBE" w:rsidRDefault="00D929A9" w:rsidP="00822E9A">
            <w:pPr>
              <w:pStyle w:val="TAL"/>
            </w:pPr>
            <w:r>
              <w:t>Auxiliary security parameters established (s</w:t>
            </w:r>
            <w:r w:rsidR="002C6571">
              <w:t>ee table</w:t>
            </w:r>
            <w:r>
              <w:t xml:space="preserve"> 7.9.1.4-3)</w:t>
            </w:r>
            <w:r w:rsidR="008F32AC">
              <w:t>.</w:t>
            </w:r>
          </w:p>
        </w:tc>
        <w:tc>
          <w:tcPr>
            <w:tcW w:w="852" w:type="dxa"/>
            <w:shd w:val="clear" w:color="auto" w:fill="auto"/>
          </w:tcPr>
          <w:p w14:paraId="296031AE" w14:textId="77777777" w:rsidR="00D929A9" w:rsidRPr="00706FBE" w:rsidRDefault="00D929A9" w:rsidP="00822E9A">
            <w:pPr>
              <w:pStyle w:val="TAL"/>
            </w:pPr>
            <w:r>
              <w:t>M</w:t>
            </w:r>
          </w:p>
        </w:tc>
      </w:tr>
    </w:tbl>
    <w:p w14:paraId="4DAA26B0" w14:textId="24C64A9C" w:rsidR="00D929A9" w:rsidRDefault="00D929A9" w:rsidP="00D929A9"/>
    <w:p w14:paraId="139B1BDC" w14:textId="77777777" w:rsidR="00D929A9" w:rsidRDefault="00D929A9" w:rsidP="00D929A9">
      <w:pPr>
        <w:pStyle w:val="Heading5"/>
        <w:rPr>
          <w:lang w:eastAsia="zh-CN"/>
        </w:rPr>
      </w:pPr>
      <w:bookmarkStart w:id="406" w:name="_Toc135598760"/>
      <w:r>
        <w:t>7.9.1.4.5</w:t>
      </w:r>
      <w:r>
        <w:tab/>
        <w:t xml:space="preserve">AF </w:t>
      </w:r>
      <w:r>
        <w:rPr>
          <w:lang w:eastAsia="zh-CN"/>
        </w:rPr>
        <w:t>Application key removal</w:t>
      </w:r>
      <w:bookmarkEnd w:id="406"/>
    </w:p>
    <w:p w14:paraId="40888C4E" w14:textId="2EE030D1" w:rsidR="00D929A9" w:rsidRDefault="00D929A9" w:rsidP="00D929A9">
      <w:r w:rsidRPr="00706FBE">
        <w:t xml:space="preserve">The IRI-POI in the </w:t>
      </w:r>
      <w:r>
        <w:t xml:space="preserve">AF </w:t>
      </w:r>
      <w:r w:rsidRPr="00706FBE">
        <w:t xml:space="preserve">shall generate an xIRI containing an </w:t>
      </w:r>
      <w:r>
        <w:t>AF</w:t>
      </w:r>
      <w:r>
        <w:rPr>
          <w:lang w:eastAsia="zh-CN"/>
        </w:rPr>
        <w:t xml:space="preserve">ApplicationKeyRemoval </w:t>
      </w:r>
      <w:r w:rsidRPr="00706FBE">
        <w:t xml:space="preserve">record when the IRI-POI present in the </w:t>
      </w:r>
      <w:r>
        <w:t>AF</w:t>
      </w:r>
      <w:r w:rsidRPr="00706FBE">
        <w:t xml:space="preserve"> </w:t>
      </w:r>
      <w:r>
        <w:t>detects that an AKMA-derived AF-specific key is deleted or otherwise decommissioned.</w:t>
      </w:r>
    </w:p>
    <w:p w14:paraId="517B6DD1" w14:textId="77777777" w:rsidR="00D929A9" w:rsidRPr="003E17BF" w:rsidRDefault="00D929A9" w:rsidP="00D929A9">
      <w:pPr>
        <w:pStyle w:val="TH"/>
      </w:pPr>
      <w:r w:rsidRPr="003E17BF">
        <w:t xml:space="preserve">Table </w:t>
      </w:r>
      <w:r>
        <w:t>7.9.1.4</w:t>
      </w:r>
      <w:r w:rsidRPr="003E17BF">
        <w:t>-</w:t>
      </w:r>
      <w:r>
        <w:t>5</w:t>
      </w:r>
      <w:r w:rsidRPr="003E17BF">
        <w:t xml:space="preserve">: </w:t>
      </w:r>
      <w:r>
        <w:t>AF</w:t>
      </w:r>
      <w:r>
        <w:rPr>
          <w:lang w:eastAsia="zh-CN"/>
        </w:rPr>
        <w:t>ApplicationKeyRemoval</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464A43A" w14:textId="77777777" w:rsidTr="00822E9A">
        <w:tc>
          <w:tcPr>
            <w:tcW w:w="1677" w:type="dxa"/>
            <w:shd w:val="clear" w:color="auto" w:fill="auto"/>
          </w:tcPr>
          <w:p w14:paraId="0730D0D5" w14:textId="77777777" w:rsidR="00D929A9" w:rsidRPr="00354195" w:rsidRDefault="00D929A9" w:rsidP="00822E9A">
            <w:pPr>
              <w:pStyle w:val="TAH"/>
            </w:pPr>
            <w:r w:rsidRPr="00354195">
              <w:t>Field name</w:t>
            </w:r>
          </w:p>
        </w:tc>
        <w:tc>
          <w:tcPr>
            <w:tcW w:w="6655" w:type="dxa"/>
            <w:shd w:val="clear" w:color="auto" w:fill="auto"/>
          </w:tcPr>
          <w:p w14:paraId="76C8300D" w14:textId="77777777" w:rsidR="00D929A9" w:rsidRPr="00354195" w:rsidRDefault="00D929A9" w:rsidP="00822E9A">
            <w:pPr>
              <w:pStyle w:val="TAH"/>
            </w:pPr>
            <w:r w:rsidRPr="00354195">
              <w:t>Value</w:t>
            </w:r>
          </w:p>
        </w:tc>
        <w:tc>
          <w:tcPr>
            <w:tcW w:w="852" w:type="dxa"/>
            <w:shd w:val="clear" w:color="auto" w:fill="auto"/>
          </w:tcPr>
          <w:p w14:paraId="78E85728" w14:textId="77777777" w:rsidR="00D929A9" w:rsidRPr="00354195" w:rsidRDefault="00D929A9" w:rsidP="00822E9A">
            <w:pPr>
              <w:pStyle w:val="TAH"/>
            </w:pPr>
            <w:r w:rsidRPr="00354195">
              <w:t>M/C/O</w:t>
            </w:r>
          </w:p>
        </w:tc>
      </w:tr>
      <w:tr w:rsidR="00D929A9" w:rsidRPr="00C25E2E" w14:paraId="09128D0C" w14:textId="77777777" w:rsidTr="00822E9A">
        <w:tc>
          <w:tcPr>
            <w:tcW w:w="1677" w:type="dxa"/>
            <w:shd w:val="clear" w:color="auto" w:fill="auto"/>
          </w:tcPr>
          <w:p w14:paraId="23FD00F1" w14:textId="77777777" w:rsidR="00D929A9" w:rsidRPr="00706FBE" w:rsidRDefault="00D929A9" w:rsidP="00822E9A">
            <w:pPr>
              <w:pStyle w:val="TAL"/>
            </w:pPr>
            <w:r>
              <w:t>aFID</w:t>
            </w:r>
          </w:p>
        </w:tc>
        <w:tc>
          <w:tcPr>
            <w:tcW w:w="6655" w:type="dxa"/>
            <w:shd w:val="clear" w:color="auto" w:fill="auto"/>
          </w:tcPr>
          <w:p w14:paraId="3C19D60C" w14:textId="2DDCB1D6" w:rsidR="00D929A9" w:rsidRPr="00706FBE" w:rsidRDefault="00D929A9" w:rsidP="00822E9A">
            <w:pPr>
              <w:pStyle w:val="TAL"/>
            </w:pPr>
            <w:r>
              <w:t>AF identifier</w:t>
            </w:r>
            <w:r w:rsidR="008F32AC">
              <w:t>.</w:t>
            </w:r>
          </w:p>
        </w:tc>
        <w:tc>
          <w:tcPr>
            <w:tcW w:w="852" w:type="dxa"/>
            <w:shd w:val="clear" w:color="auto" w:fill="auto"/>
          </w:tcPr>
          <w:p w14:paraId="4635628D" w14:textId="77777777" w:rsidR="00D929A9" w:rsidRPr="00706FBE" w:rsidRDefault="00D929A9" w:rsidP="00822E9A">
            <w:pPr>
              <w:pStyle w:val="TAL"/>
            </w:pPr>
            <w:r>
              <w:t>M</w:t>
            </w:r>
          </w:p>
        </w:tc>
      </w:tr>
      <w:tr w:rsidR="00D929A9" w:rsidRPr="00C25E2E" w14:paraId="673F6C47" w14:textId="77777777" w:rsidTr="00822E9A">
        <w:tc>
          <w:tcPr>
            <w:tcW w:w="1677" w:type="dxa"/>
            <w:shd w:val="clear" w:color="auto" w:fill="auto"/>
          </w:tcPr>
          <w:p w14:paraId="27B9C653" w14:textId="77777777" w:rsidR="00D929A9" w:rsidRPr="00706FBE" w:rsidRDefault="00D929A9" w:rsidP="00822E9A">
            <w:pPr>
              <w:pStyle w:val="TAL"/>
            </w:pPr>
            <w:r>
              <w:t>aKID</w:t>
            </w:r>
          </w:p>
        </w:tc>
        <w:tc>
          <w:tcPr>
            <w:tcW w:w="6655" w:type="dxa"/>
            <w:shd w:val="clear" w:color="auto" w:fill="auto"/>
          </w:tcPr>
          <w:p w14:paraId="1CFA2423" w14:textId="74C90FEF" w:rsidR="00D929A9" w:rsidRPr="00706FBE" w:rsidRDefault="00D929A9" w:rsidP="00822E9A">
            <w:pPr>
              <w:pStyle w:val="TAL"/>
            </w:pPr>
            <w:r>
              <w:t>AKMA Anchor Key Identifier associated with removed key</w:t>
            </w:r>
            <w:r w:rsidR="008F32AC">
              <w:t>.</w:t>
            </w:r>
          </w:p>
        </w:tc>
        <w:tc>
          <w:tcPr>
            <w:tcW w:w="852" w:type="dxa"/>
            <w:shd w:val="clear" w:color="auto" w:fill="auto"/>
          </w:tcPr>
          <w:p w14:paraId="43491F37" w14:textId="77777777" w:rsidR="00D929A9" w:rsidRPr="00706FBE" w:rsidRDefault="00D929A9" w:rsidP="00822E9A">
            <w:pPr>
              <w:pStyle w:val="TAL"/>
            </w:pPr>
            <w:r>
              <w:t>M</w:t>
            </w:r>
          </w:p>
        </w:tc>
      </w:tr>
      <w:tr w:rsidR="00D929A9" w:rsidRPr="00C25E2E" w14:paraId="643BF71E" w14:textId="77777777" w:rsidTr="00822E9A">
        <w:tc>
          <w:tcPr>
            <w:tcW w:w="1677" w:type="dxa"/>
            <w:shd w:val="clear" w:color="auto" w:fill="auto"/>
          </w:tcPr>
          <w:p w14:paraId="0729BDD5" w14:textId="77777777" w:rsidR="00D929A9" w:rsidRDefault="00D929A9" w:rsidP="00822E9A">
            <w:pPr>
              <w:pStyle w:val="TAL"/>
            </w:pPr>
            <w:r>
              <w:t>removalCause</w:t>
            </w:r>
          </w:p>
        </w:tc>
        <w:tc>
          <w:tcPr>
            <w:tcW w:w="6655" w:type="dxa"/>
            <w:shd w:val="clear" w:color="auto" w:fill="auto"/>
          </w:tcPr>
          <w:p w14:paraId="67644647" w14:textId="1617AE22" w:rsidR="00D929A9" w:rsidRDefault="00D929A9" w:rsidP="00822E9A">
            <w:pPr>
              <w:pStyle w:val="TAL"/>
            </w:pPr>
            <w:r>
              <w:t>Reason for the removal of the application key</w:t>
            </w:r>
            <w:r w:rsidR="008F32AC">
              <w:t>.</w:t>
            </w:r>
          </w:p>
        </w:tc>
        <w:tc>
          <w:tcPr>
            <w:tcW w:w="852" w:type="dxa"/>
            <w:shd w:val="clear" w:color="auto" w:fill="auto"/>
          </w:tcPr>
          <w:p w14:paraId="0CE910F3" w14:textId="77777777" w:rsidR="00D929A9" w:rsidRDefault="00D929A9" w:rsidP="00822E9A">
            <w:pPr>
              <w:pStyle w:val="TAL"/>
            </w:pPr>
            <w:r>
              <w:t>M</w:t>
            </w:r>
          </w:p>
        </w:tc>
      </w:tr>
    </w:tbl>
    <w:p w14:paraId="47CA6ABE" w14:textId="77777777" w:rsidR="00D929A9" w:rsidRPr="00CB7788" w:rsidRDefault="00D929A9" w:rsidP="00D929A9">
      <w:pPr>
        <w:rPr>
          <w:lang w:eastAsia="zh-CN"/>
        </w:rPr>
      </w:pPr>
    </w:p>
    <w:p w14:paraId="3B6DD1DE" w14:textId="77777777" w:rsidR="00D929A9" w:rsidRPr="00760004" w:rsidRDefault="00D929A9" w:rsidP="00D929A9">
      <w:pPr>
        <w:pStyle w:val="Heading4"/>
      </w:pPr>
      <w:bookmarkStart w:id="407" w:name="_Toc135598761"/>
      <w:r>
        <w:t>7.9.1</w:t>
      </w:r>
      <w:r w:rsidRPr="00760004">
        <w:t>.</w:t>
      </w:r>
      <w:r>
        <w:t>5</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407"/>
    </w:p>
    <w:p w14:paraId="7F18F920" w14:textId="77777777" w:rsidR="00D929A9" w:rsidRPr="00706FBE" w:rsidRDefault="00D929A9" w:rsidP="00D929A9">
      <w:r w:rsidRPr="00706FBE">
        <w:t xml:space="preserve">When an xIRI is received over LI_X2 from the IRI-POI in the </w:t>
      </w:r>
      <w:r>
        <w:t>AAnF or AF</w:t>
      </w:r>
      <w:r w:rsidRPr="00706FBE">
        <w:t>, the MDF2 shall send the IRI message over LI_HI2 without undue delay. The IRI message shall contain a copy of the relevant record received from LI_X2. The record may be enriched by other information available at the MDF.</w:t>
      </w:r>
    </w:p>
    <w:p w14:paraId="7C1A4BC3" w14:textId="77777777" w:rsidR="00D929A9" w:rsidRPr="00706FBE" w:rsidRDefault="00D929A9" w:rsidP="00D929A9">
      <w:r w:rsidRPr="00706FBE">
        <w:t>The timestamp field of the ETSI TS 102 232-1</w:t>
      </w:r>
      <w:r>
        <w:t xml:space="preserve"> [9]</w:t>
      </w:r>
      <w:r w:rsidRPr="00706FBE">
        <w:t xml:space="preserve"> PSHeader structure shall be set to the time at which the </w:t>
      </w:r>
      <w:r>
        <w:t>AAnF/AF</w:t>
      </w:r>
      <w:r w:rsidRPr="00706FBE">
        <w:t xml:space="preserve"> event was observed (</w:t>
      </w:r>
      <w:r>
        <w:t>i.e.</w:t>
      </w:r>
      <w:r w:rsidRPr="00706FBE">
        <w:t xml:space="preserve"> the timestamp field of the xIRI).</w:t>
      </w:r>
    </w:p>
    <w:p w14:paraId="17D983E2" w14:textId="77777777" w:rsidR="00D929A9" w:rsidRPr="00706FBE" w:rsidRDefault="00D929A9" w:rsidP="00D929A9">
      <w:pPr>
        <w:rPr>
          <w:lang w:eastAsia="en-GB"/>
        </w:rPr>
      </w:pPr>
      <w:r w:rsidRPr="00706FBE">
        <w:rPr>
          <w:lang w:eastAsia="en-GB"/>
        </w:rPr>
        <w:t xml:space="preserve">Table </w:t>
      </w:r>
      <w:r>
        <w:rPr>
          <w:lang w:eastAsia="en-GB"/>
        </w:rPr>
        <w:t xml:space="preserve">7.9.1.5-1 </w:t>
      </w:r>
      <w:r w:rsidRPr="00706FBE">
        <w:rPr>
          <w:lang w:eastAsia="en-GB"/>
        </w:rPr>
        <w:t>shows the IRI type (see ETSI TS 102 232-1 [9] clause 5.2.10) to be used for each record type.</w:t>
      </w:r>
    </w:p>
    <w:p w14:paraId="0EA53B50"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1</w:t>
      </w:r>
      <w:r w:rsidRPr="00891E61">
        <w:rPr>
          <w:bCs/>
          <w:lang w:eastAsia="en-GB"/>
        </w:rPr>
        <w:t xml:space="preserve">: IRI type for </w:t>
      </w:r>
      <w:r>
        <w:rPr>
          <w:bCs/>
          <w:lang w:eastAsia="en-GB"/>
        </w:rPr>
        <w:t xml:space="preserve">AAnF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D929A9" w:rsidRPr="00074E93" w14:paraId="419CF942"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3E1271A" w14:textId="77777777" w:rsidR="00D929A9" w:rsidRPr="00891E61" w:rsidRDefault="00D929A9"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FA615BF"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056035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132DA5" w14:textId="77777777" w:rsidR="00D929A9" w:rsidRPr="00706FBE" w:rsidRDefault="00D929A9" w:rsidP="00822E9A">
            <w:pPr>
              <w:pStyle w:val="TAL"/>
              <w:rPr>
                <w:lang w:eastAsia="en-GB"/>
              </w:rPr>
            </w:pPr>
            <w:r>
              <w:t>AAnFAnchorKeyRegister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CAF686" w14:textId="77777777" w:rsidR="00D929A9" w:rsidRPr="00706FBE" w:rsidRDefault="00D929A9" w:rsidP="00822E9A">
            <w:pPr>
              <w:pStyle w:val="TAL"/>
              <w:rPr>
                <w:lang w:eastAsia="en-GB"/>
              </w:rPr>
            </w:pPr>
            <w:r>
              <w:rPr>
                <w:lang w:eastAsia="en-GB"/>
              </w:rPr>
              <w:t>BEGIN</w:t>
            </w:r>
          </w:p>
        </w:tc>
      </w:tr>
      <w:tr w:rsidR="00D929A9" w:rsidRPr="00706FBE" w14:paraId="07AA8222"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F1E3B1" w14:textId="77777777" w:rsidR="00D929A9" w:rsidRPr="00706FBE" w:rsidRDefault="00D929A9" w:rsidP="00822E9A">
            <w:pPr>
              <w:pStyle w:val="TAL"/>
              <w:rPr>
                <w:lang w:eastAsia="en-GB"/>
              </w:rPr>
            </w:pPr>
            <w:r>
              <w:t>AAnFKAKMAApplicationK</w:t>
            </w:r>
            <w:r w:rsidRPr="00EF4A0C">
              <w:t>ey</w:t>
            </w:r>
            <w:r>
              <w:t>Get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8B8E15E" w14:textId="77777777" w:rsidR="00D929A9" w:rsidRPr="00706FBE" w:rsidRDefault="00D929A9" w:rsidP="00822E9A">
            <w:pPr>
              <w:pStyle w:val="TAL"/>
              <w:rPr>
                <w:lang w:eastAsia="en-GB"/>
              </w:rPr>
            </w:pPr>
            <w:r>
              <w:rPr>
                <w:lang w:eastAsia="en-GB"/>
              </w:rPr>
              <w:t>CONTINUE</w:t>
            </w:r>
          </w:p>
        </w:tc>
      </w:tr>
      <w:tr w:rsidR="00D929A9" w:rsidRPr="00706FBE" w14:paraId="65AC108F"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4F018F" w14:textId="77777777" w:rsidR="00D929A9" w:rsidRPr="00706FBE" w:rsidRDefault="00D929A9" w:rsidP="00822E9A">
            <w:pPr>
              <w:pStyle w:val="TAL"/>
              <w:rPr>
                <w:lang w:eastAsia="en-GB"/>
              </w:rPr>
            </w:pPr>
            <w:r>
              <w:t>AAnFStartOfInterceptWithEstablishedAKMAKeyMaterial</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8FB8F0E" w14:textId="77777777" w:rsidR="00D929A9" w:rsidRPr="00706FBE" w:rsidRDefault="00D929A9" w:rsidP="00822E9A">
            <w:pPr>
              <w:pStyle w:val="TAL"/>
              <w:rPr>
                <w:lang w:eastAsia="en-GB"/>
              </w:rPr>
            </w:pPr>
            <w:r>
              <w:rPr>
                <w:lang w:eastAsia="en-GB"/>
              </w:rPr>
              <w:t>BEGIN</w:t>
            </w:r>
          </w:p>
        </w:tc>
      </w:tr>
      <w:tr w:rsidR="00D929A9" w:rsidRPr="00706FBE" w14:paraId="111F249B" w14:textId="77777777" w:rsidTr="00822E9A">
        <w:trPr>
          <w:trHeight w:val="231"/>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041D30" w14:textId="77777777" w:rsidR="00D929A9" w:rsidRPr="00706FBE" w:rsidRDefault="00D929A9" w:rsidP="00822E9A">
            <w:pPr>
              <w:pStyle w:val="TAL"/>
              <w:rPr>
                <w:lang w:eastAsia="en-GB"/>
              </w:rPr>
            </w:pPr>
            <w:r>
              <w:t>AAnF</w:t>
            </w:r>
            <w:r w:rsidRPr="004D5593">
              <w:t>AKMA</w:t>
            </w:r>
            <w:r>
              <w:t>C</w:t>
            </w:r>
            <w:r w:rsidRPr="004D5593">
              <w:t>ontext</w:t>
            </w:r>
            <w:r>
              <w:t>RemovalR</w:t>
            </w:r>
            <w:r w:rsidRPr="00706FBE">
              <w:t>ecord</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9E068BE" w14:textId="77777777" w:rsidR="00D929A9" w:rsidRPr="00706FBE" w:rsidRDefault="00D929A9" w:rsidP="00822E9A">
            <w:pPr>
              <w:pStyle w:val="TAL"/>
              <w:rPr>
                <w:lang w:eastAsia="en-GB"/>
              </w:rPr>
            </w:pPr>
            <w:r>
              <w:rPr>
                <w:lang w:eastAsia="en-GB"/>
              </w:rPr>
              <w:t>END</w:t>
            </w:r>
          </w:p>
        </w:tc>
      </w:tr>
    </w:tbl>
    <w:p w14:paraId="55336C89" w14:textId="77777777" w:rsidR="008F32AC" w:rsidRPr="00CB7788" w:rsidRDefault="008F32AC" w:rsidP="008F32AC">
      <w:pPr>
        <w:rPr>
          <w:lang w:eastAsia="zh-CN"/>
        </w:rPr>
      </w:pPr>
    </w:p>
    <w:p w14:paraId="72CC1124" w14:textId="59582F4F" w:rsidR="00D929A9" w:rsidRDefault="00D929A9" w:rsidP="00D929A9">
      <w:r>
        <w:t>IRI messages associated with the same AKID from the same AAnF shall be assigned the same CIN</w:t>
      </w:r>
      <w:r w:rsidR="004203E1">
        <w:t>.</w:t>
      </w:r>
    </w:p>
    <w:p w14:paraId="19BA932F"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2</w:t>
      </w:r>
      <w:r w:rsidRPr="00891E61">
        <w:rPr>
          <w:bCs/>
          <w:lang w:eastAsia="en-GB"/>
        </w:rPr>
        <w:t xml:space="preserve">: IRI type for </w:t>
      </w:r>
      <w:r>
        <w:rPr>
          <w:bCs/>
          <w:lang w:eastAsia="en-GB"/>
        </w:rPr>
        <w:t xml:space="preserve">AF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91"/>
        <w:gridCol w:w="4380"/>
      </w:tblGrid>
      <w:tr w:rsidR="00D929A9" w:rsidRPr="00074E93" w14:paraId="204C8355" w14:textId="77777777" w:rsidTr="00822E9A">
        <w:tc>
          <w:tcPr>
            <w:tcW w:w="459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25AD245A" w14:textId="77777777" w:rsidR="00D929A9" w:rsidRPr="00891E61" w:rsidRDefault="00D929A9" w:rsidP="00822E9A">
            <w:pPr>
              <w:pStyle w:val="TAH"/>
              <w:rPr>
                <w:bCs/>
                <w:lang w:eastAsia="en-GB"/>
              </w:rPr>
            </w:pPr>
            <w:r w:rsidRPr="00891E61">
              <w:rPr>
                <w:bCs/>
                <w:lang w:eastAsia="en-GB"/>
              </w:rPr>
              <w:t>Record type</w:t>
            </w:r>
          </w:p>
        </w:tc>
        <w:tc>
          <w:tcPr>
            <w:tcW w:w="438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E5865F6"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20F37FE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571C30" w14:textId="77777777" w:rsidR="00D929A9" w:rsidRPr="00706FBE" w:rsidRDefault="00D929A9" w:rsidP="00822E9A">
            <w:pPr>
              <w:pStyle w:val="TAL"/>
              <w:rPr>
                <w:lang w:eastAsia="en-GB"/>
              </w:rPr>
            </w:pPr>
            <w:r>
              <w:t>AFAKMAApplicationK</w:t>
            </w:r>
            <w:r w:rsidRPr="00EF4A0C">
              <w:t>ey</w:t>
            </w:r>
            <w:r>
              <w:t>Get</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52E11BC7" w14:textId="77777777" w:rsidR="00D929A9" w:rsidRPr="00706FBE" w:rsidRDefault="00D929A9" w:rsidP="00822E9A">
            <w:pPr>
              <w:pStyle w:val="TAL"/>
              <w:rPr>
                <w:lang w:eastAsia="en-GB"/>
              </w:rPr>
            </w:pPr>
            <w:r>
              <w:rPr>
                <w:lang w:eastAsia="en-GB"/>
              </w:rPr>
              <w:t>BEGIN</w:t>
            </w:r>
          </w:p>
        </w:tc>
      </w:tr>
      <w:tr w:rsidR="00D929A9" w:rsidRPr="00706FBE" w14:paraId="1B3B403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87F90BF" w14:textId="77777777" w:rsidR="00D929A9" w:rsidRPr="00706FBE" w:rsidRDefault="00D929A9" w:rsidP="00822E9A">
            <w:pPr>
              <w:pStyle w:val="TAL"/>
              <w:rPr>
                <w:lang w:eastAsia="en-GB"/>
              </w:rPr>
            </w:pPr>
            <w:r>
              <w:t>AFAKMAApplicationK</w:t>
            </w:r>
            <w:r w:rsidRPr="00EF4A0C">
              <w:t>ey</w:t>
            </w:r>
            <w:r>
              <w:t>Refresh</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0E0CD93" w14:textId="77777777" w:rsidR="00D929A9" w:rsidRPr="00706FBE" w:rsidRDefault="00D929A9" w:rsidP="00822E9A">
            <w:pPr>
              <w:pStyle w:val="TAL"/>
              <w:rPr>
                <w:lang w:eastAsia="en-GB"/>
              </w:rPr>
            </w:pPr>
            <w:r>
              <w:rPr>
                <w:lang w:eastAsia="en-GB"/>
              </w:rPr>
              <w:t>CONTINUE</w:t>
            </w:r>
          </w:p>
        </w:tc>
      </w:tr>
      <w:tr w:rsidR="00D929A9" w:rsidRPr="00706FBE" w14:paraId="0D7FB874"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1C5B12" w14:textId="77777777" w:rsidR="00D929A9" w:rsidRPr="00706FBE" w:rsidRDefault="00D929A9" w:rsidP="00822E9A">
            <w:pPr>
              <w:pStyle w:val="TAL"/>
              <w:rPr>
                <w:lang w:eastAsia="en-GB"/>
              </w:rPr>
            </w:pPr>
            <w:r>
              <w:t>AFStartOfInterceptWithEstablishedAKMAApplicationKey</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9DEA57F" w14:textId="77777777" w:rsidR="00D929A9" w:rsidRPr="00706FBE" w:rsidRDefault="00D929A9" w:rsidP="00822E9A">
            <w:pPr>
              <w:pStyle w:val="TAL"/>
              <w:rPr>
                <w:lang w:eastAsia="en-GB"/>
              </w:rPr>
            </w:pPr>
            <w:r>
              <w:rPr>
                <w:lang w:eastAsia="en-GB"/>
              </w:rPr>
              <w:t>BEGIN</w:t>
            </w:r>
          </w:p>
        </w:tc>
      </w:tr>
      <w:tr w:rsidR="00D929A9" w:rsidRPr="00706FBE" w14:paraId="0306C2C8"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7D40045" w14:textId="77777777" w:rsidR="00D929A9" w:rsidRPr="00706FBE" w:rsidRDefault="00D929A9" w:rsidP="00822E9A">
            <w:pPr>
              <w:pStyle w:val="TAL"/>
              <w:rPr>
                <w:lang w:eastAsia="en-GB"/>
              </w:rPr>
            </w:pPr>
            <w:r>
              <w:t>AF</w:t>
            </w:r>
            <w:r>
              <w:rPr>
                <w:lang w:eastAsia="zh-CN"/>
              </w:rPr>
              <w:t>AuxiliarySecurityParameterEstablishment</w:t>
            </w:r>
          </w:p>
        </w:tc>
        <w:tc>
          <w:tcPr>
            <w:tcW w:w="4381" w:type="dxa"/>
            <w:tcBorders>
              <w:top w:val="nil"/>
              <w:left w:val="nil"/>
              <w:bottom w:val="single" w:sz="8" w:space="0" w:color="auto"/>
              <w:right w:val="single" w:sz="8" w:space="0" w:color="auto"/>
            </w:tcBorders>
            <w:tcMar>
              <w:top w:w="0" w:type="dxa"/>
              <w:left w:w="28" w:type="dxa"/>
              <w:bottom w:w="0" w:type="dxa"/>
              <w:right w:w="70" w:type="dxa"/>
            </w:tcMar>
          </w:tcPr>
          <w:p w14:paraId="1B1B57DF" w14:textId="77777777" w:rsidR="00D929A9" w:rsidRPr="00706FBE" w:rsidRDefault="00D929A9" w:rsidP="00822E9A">
            <w:pPr>
              <w:pStyle w:val="TAL"/>
              <w:rPr>
                <w:lang w:eastAsia="en-GB"/>
              </w:rPr>
            </w:pPr>
            <w:r>
              <w:rPr>
                <w:lang w:eastAsia="en-GB"/>
              </w:rPr>
              <w:t>CONTINUE</w:t>
            </w:r>
          </w:p>
        </w:tc>
      </w:tr>
      <w:tr w:rsidR="00D929A9" w:rsidRPr="00706FBE" w14:paraId="7D36732F" w14:textId="77777777" w:rsidTr="00822E9A">
        <w:trPr>
          <w:trHeight w:val="231"/>
        </w:trPr>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6B320C" w14:textId="77777777" w:rsidR="00D929A9" w:rsidRPr="00706FBE" w:rsidRDefault="00D929A9" w:rsidP="00822E9A">
            <w:pPr>
              <w:pStyle w:val="TAL"/>
              <w:rPr>
                <w:lang w:eastAsia="en-GB"/>
              </w:rPr>
            </w:pPr>
            <w:r>
              <w:t>AF</w:t>
            </w:r>
            <w:r>
              <w:rPr>
                <w:lang w:eastAsia="zh-CN"/>
              </w:rPr>
              <w:t>ApplicationKeyRemoval</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6C6BC376" w14:textId="77777777" w:rsidR="00D929A9" w:rsidRPr="00706FBE" w:rsidRDefault="00D929A9" w:rsidP="00822E9A">
            <w:pPr>
              <w:pStyle w:val="TAL"/>
              <w:rPr>
                <w:lang w:eastAsia="en-GB"/>
              </w:rPr>
            </w:pPr>
            <w:r>
              <w:rPr>
                <w:lang w:eastAsia="en-GB"/>
              </w:rPr>
              <w:t>END</w:t>
            </w:r>
          </w:p>
        </w:tc>
      </w:tr>
    </w:tbl>
    <w:p w14:paraId="2CEDD2E1" w14:textId="77777777" w:rsidR="00D929A9" w:rsidRDefault="00D929A9" w:rsidP="00D929A9"/>
    <w:p w14:paraId="76AC6585" w14:textId="1F0E6602" w:rsidR="00037536" w:rsidRDefault="00D929A9" w:rsidP="00D929A9">
      <w:r>
        <w:t>IRI messages associated with the same AKID from the same AF shall be assigned the same CIN.</w:t>
      </w:r>
    </w:p>
    <w:p w14:paraId="05F81D60" w14:textId="77777777" w:rsidR="00574D9C" w:rsidRDefault="00574D9C" w:rsidP="002A51C9">
      <w:pPr>
        <w:pStyle w:val="Heading2"/>
      </w:pPr>
      <w:bookmarkStart w:id="408" w:name="_Toc135598762"/>
      <w:r>
        <w:t>7.10</w:t>
      </w:r>
      <w:r w:rsidRPr="00760004">
        <w:tab/>
        <w:t xml:space="preserve">LI </w:t>
      </w:r>
      <w:r>
        <w:t>in VPLMN for IMS-based services with home-routed roaming</w:t>
      </w:r>
      <w:bookmarkEnd w:id="408"/>
    </w:p>
    <w:p w14:paraId="1A8B9576" w14:textId="77777777" w:rsidR="00574D9C" w:rsidRDefault="00574D9C" w:rsidP="00574D9C">
      <w:pPr>
        <w:pStyle w:val="Heading3"/>
      </w:pPr>
      <w:bookmarkStart w:id="409" w:name="_Toc135598763"/>
      <w:r>
        <w:t>7.10.1</w:t>
      </w:r>
      <w:r>
        <w:tab/>
        <w:t>Background</w:t>
      </w:r>
      <w:bookmarkEnd w:id="409"/>
    </w:p>
    <w:p w14:paraId="77F1A26F" w14:textId="77777777" w:rsidR="00574D9C" w:rsidRDefault="00574D9C" w:rsidP="00574D9C">
      <w:r>
        <w:t>This clause defines protocol and procedures to support the LI in the VPLMN for IMS-based services with home-routed roaming architecture where IMS signaling (e.g. CSCFs) and media functions (e.g. IMS-AGW) are in the HPLMN. The scope of LI functions defined here are the following in the VPLMN:</w:t>
      </w:r>
    </w:p>
    <w:p w14:paraId="0BF182F9" w14:textId="77777777" w:rsidR="00574D9C" w:rsidRDefault="00574D9C" w:rsidP="00574D9C">
      <w:pPr>
        <w:pStyle w:val="B1"/>
      </w:pPr>
      <w:r>
        <w:t>-</w:t>
      </w:r>
      <w:r>
        <w:tab/>
        <w:t>IMS-based voice services.</w:t>
      </w:r>
    </w:p>
    <w:p w14:paraId="4B3A4DAB" w14:textId="77777777" w:rsidR="00574D9C" w:rsidRDefault="00574D9C" w:rsidP="00574D9C">
      <w:pPr>
        <w:pStyle w:val="B1"/>
      </w:pPr>
      <w:r>
        <w:t>-</w:t>
      </w:r>
      <w:r>
        <w:tab/>
        <w:t>SMS over IP.</w:t>
      </w:r>
    </w:p>
    <w:p w14:paraId="16C27057" w14:textId="77777777" w:rsidR="00574D9C" w:rsidRDefault="00574D9C" w:rsidP="00574D9C">
      <w:r>
        <w:t>For IMS-based voice services and the SMS over IP, the target can be an inbound roaming UE or a non-local ID.</w:t>
      </w:r>
    </w:p>
    <w:p w14:paraId="3C5C7D91" w14:textId="77777777" w:rsidR="00574D9C" w:rsidRDefault="00574D9C" w:rsidP="00574D9C">
      <w:r>
        <w:t>As defined in TS 33.127 [5] clause 7.4.7.4.2, LMISF-IRI, LMISF-CC, BBIFF-C and BBIFF-U handle the LI in the VPLMN for IMS-based services with home routed roaming architecture.</w:t>
      </w:r>
    </w:p>
    <w:p w14:paraId="4349F3D9" w14:textId="77777777" w:rsidR="00574D9C" w:rsidRPr="00064966" w:rsidRDefault="00574D9C" w:rsidP="00574D9C">
      <w:pPr>
        <w:pStyle w:val="NO"/>
      </w:pPr>
      <w:r>
        <w:t>NOTE 1:</w:t>
      </w:r>
      <w:r>
        <w:tab/>
      </w:r>
      <w:r w:rsidRPr="00064966">
        <w:t xml:space="preserve">When N9 is the </w:t>
      </w:r>
      <w:r>
        <w:t>interface</w:t>
      </w:r>
      <w:r w:rsidRPr="00064966">
        <w:t xml:space="preserve"> between the two PLMNs for the user plane data, the LI architecture is referred to as N9HR LI. With N9HR LI, the BBIFF-C is present in the SMF and the BBIFF-U is present in the UPF.</w:t>
      </w:r>
    </w:p>
    <w:p w14:paraId="071CB350" w14:textId="77777777" w:rsidR="00574D9C" w:rsidRDefault="00574D9C" w:rsidP="00574D9C">
      <w:pPr>
        <w:pStyle w:val="NO"/>
      </w:pPr>
      <w:r w:rsidRPr="00064966">
        <w:t>NOTE 2:</w:t>
      </w:r>
      <w:r w:rsidRPr="00064966">
        <w:tab/>
        <w:t xml:space="preserve">When S8 is the </w:t>
      </w:r>
      <w:r>
        <w:t>interface</w:t>
      </w:r>
      <w:r w:rsidRPr="00064966">
        <w:t xml:space="preserve"> between the two PLMNs for the user plane data, the LI architecture is referred to as S8HR LI. With S8HR LI, the BBIFF-C and BBIFF-U are combined into BBIFF and is present in the SGW.</w:t>
      </w:r>
      <w:r>
        <w:t xml:space="preserve"> </w:t>
      </w:r>
      <w:r w:rsidRPr="00064966">
        <w:t xml:space="preserve">When SGW is deployed with CUPS, the S8U is the </w:t>
      </w:r>
      <w:r>
        <w:t>interface</w:t>
      </w:r>
      <w:r w:rsidRPr="00064966">
        <w:t xml:space="preserve"> between the two PLMNs for the user plane data and in this case, the BBIFF-C is present in the SGW-C and BBIFF-U is present in the SGW-U.</w:t>
      </w:r>
    </w:p>
    <w:p w14:paraId="7317B19E" w14:textId="77777777" w:rsidR="00574D9C" w:rsidRDefault="00574D9C" w:rsidP="00574D9C">
      <w:pPr>
        <w:spacing w:before="120" w:after="240"/>
      </w:pPr>
      <w:r>
        <w:t>T</w:t>
      </w:r>
      <w:r w:rsidRPr="00E13B2F">
        <w:t>his clause uses the term "HR LI" in referring to the common functions associated with the N9HR L</w:t>
      </w:r>
      <w:r>
        <w:t>I and</w:t>
      </w:r>
      <w:r w:rsidRPr="00E13B2F">
        <w:t xml:space="preserve"> S8HR LI collectively.</w:t>
      </w:r>
    </w:p>
    <w:p w14:paraId="6F05E505" w14:textId="77777777" w:rsidR="00574D9C" w:rsidRDefault="00574D9C" w:rsidP="00574D9C">
      <w:bookmarkStart w:id="410" w:name="_Hlk80863239"/>
      <w:r>
        <w:t>The HR LI includes two phases of LI processing with the following scope:</w:t>
      </w:r>
    </w:p>
    <w:p w14:paraId="502FDCF0" w14:textId="77777777" w:rsidR="00574D9C" w:rsidRPr="003E2F3D" w:rsidRDefault="00574D9C" w:rsidP="00574D9C">
      <w:pPr>
        <w:pStyle w:val="B1"/>
      </w:pPr>
      <w:r>
        <w:t>-</w:t>
      </w:r>
      <w:r>
        <w:tab/>
      </w:r>
      <w:r w:rsidRPr="003E2F3D">
        <w:t>Phase 1 - Initial configuration and target checking, applies to all in-bound roaming UEs with home-routed roaming and using IMS-based services. No interception is done in this phase.</w:t>
      </w:r>
    </w:p>
    <w:p w14:paraId="573BC139" w14:textId="2F69790C" w:rsidR="00574D9C" w:rsidRPr="003E2F3D" w:rsidRDefault="00574D9C" w:rsidP="00574D9C">
      <w:pPr>
        <w:pStyle w:val="B1"/>
      </w:pPr>
      <w:r w:rsidRPr="003E2F3D">
        <w:t>-</w:t>
      </w:r>
      <w:r w:rsidRPr="003E2F3D">
        <w:tab/>
        <w:t>Phase 2 - Applies to specific target UEs or UEs in communication with a target non-local ID. Interception is done in this phase.</w:t>
      </w:r>
    </w:p>
    <w:p w14:paraId="2A707FF9" w14:textId="77777777" w:rsidR="00574D9C" w:rsidRDefault="00574D9C" w:rsidP="00574D9C">
      <w:pPr>
        <w:spacing w:before="120" w:after="240"/>
      </w:pPr>
      <w:r w:rsidRPr="003E2F3D">
        <w:t>The details of the above two phases of LI processes are described in TS 33.127 [5] clause 7.4.7.4.11.</w:t>
      </w:r>
    </w:p>
    <w:p w14:paraId="38EA4C3F" w14:textId="77777777" w:rsidR="00574D9C" w:rsidRDefault="00574D9C" w:rsidP="00574D9C">
      <w:pPr>
        <w:pStyle w:val="Heading3"/>
      </w:pPr>
      <w:bookmarkStart w:id="411" w:name="_Toc135598764"/>
      <w:bookmarkEnd w:id="410"/>
      <w:r>
        <w:t>7.10.2</w:t>
      </w:r>
      <w:r>
        <w:tab/>
        <w:t>Backward compatibility</w:t>
      </w:r>
      <w:bookmarkEnd w:id="411"/>
    </w:p>
    <w:p w14:paraId="0F7BF018" w14:textId="77777777" w:rsidR="00574D9C" w:rsidRDefault="00574D9C" w:rsidP="00574D9C">
      <w:r>
        <w:t>The present document provides two options for stage 3 definitions for implementing S8HR LI:</w:t>
      </w:r>
    </w:p>
    <w:p w14:paraId="20B68F14" w14:textId="0579FB43" w:rsidR="00574D9C" w:rsidRPr="00760004" w:rsidRDefault="00574D9C" w:rsidP="00574D9C">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69BBB40" w14:textId="77777777" w:rsidR="00574D9C" w:rsidRPr="00760004" w:rsidRDefault="00574D9C" w:rsidP="00574D9C">
      <w:pPr>
        <w:pStyle w:val="B1"/>
      </w:pPr>
      <w:r>
        <w:t>-</w:t>
      </w:r>
      <w:r>
        <w:tab/>
      </w:r>
      <w:r w:rsidRPr="00760004">
        <w:t>Use TS 33.107 [36] natively as defined in that document.</w:t>
      </w:r>
    </w:p>
    <w:p w14:paraId="6F6B3694" w14:textId="77777777" w:rsidR="00574D9C" w:rsidRDefault="00574D9C" w:rsidP="00574D9C">
      <w:r w:rsidRPr="00760004">
        <w:t>In both cases, the present document specifies the stage 3 for the LI_HI1 and LI_HI2 interfaces.</w:t>
      </w:r>
      <w:r>
        <w:t xml:space="preserve"> Only the first option indicated above is used for N9HR LI.</w:t>
      </w:r>
    </w:p>
    <w:p w14:paraId="7F19ABAC" w14:textId="77777777" w:rsidR="00574D9C" w:rsidRDefault="00574D9C" w:rsidP="00574D9C">
      <w:pPr>
        <w:pStyle w:val="Heading3"/>
        <w:keepNext w:val="0"/>
        <w:keepLines w:val="0"/>
      </w:pPr>
      <w:bookmarkStart w:id="412" w:name="_Toc135598765"/>
      <w:r>
        <w:t>7.10.3</w:t>
      </w:r>
      <w:r>
        <w:tab/>
        <w:t>HR LI Phase 1</w:t>
      </w:r>
      <w:bookmarkEnd w:id="412"/>
    </w:p>
    <w:p w14:paraId="16DBD282" w14:textId="77777777" w:rsidR="00574D9C" w:rsidRDefault="00574D9C" w:rsidP="00574D9C">
      <w:pPr>
        <w:pStyle w:val="Heading4"/>
      </w:pPr>
      <w:bookmarkStart w:id="413" w:name="_Toc135598766"/>
      <w:r>
        <w:t>7.10.3.1</w:t>
      </w:r>
      <w:r>
        <w:tab/>
        <w:t>Overview</w:t>
      </w:r>
      <w:bookmarkEnd w:id="413"/>
    </w:p>
    <w:p w14:paraId="0A2783CC" w14:textId="0FD8507A" w:rsidR="00574D9C" w:rsidRDefault="00574D9C" w:rsidP="00574D9C">
      <w:r>
        <w:t xml:space="preserve">The Phase-1 of </w:t>
      </w:r>
      <w:r w:rsidR="009B1227">
        <w:t>HR LI</w:t>
      </w:r>
      <w:r>
        <w:t xml:space="preserve"> that applies to all inbound roaming UEs with home-routed roaming using the IMS-based services include the functions that revolve around the following interfaces (see TS 33.127 [5]):</w:t>
      </w:r>
    </w:p>
    <w:p w14:paraId="28F7CFED" w14:textId="4EF2E0DF" w:rsidR="00574D9C" w:rsidRDefault="00574D9C" w:rsidP="00574D9C">
      <w:pPr>
        <w:pStyle w:val="B1"/>
      </w:pPr>
      <w:r>
        <w:t>-</w:t>
      </w:r>
      <w:r>
        <w:tab/>
        <w:t xml:space="preserve">LI_X1: Used by the LIPF to provision the BBIFF-C/BBIFF and optionally, the LMISF-IRI to enable the same for </w:t>
      </w:r>
      <w:r w:rsidR="009B1227">
        <w:t>HR LI</w:t>
      </w:r>
      <w:r>
        <w:t xml:space="preserve"> (aka initial configuration of </w:t>
      </w:r>
      <w:r w:rsidR="009B1227">
        <w:t>HR LI</w:t>
      </w:r>
      <w:r>
        <w:t>).</w:t>
      </w:r>
    </w:p>
    <w:p w14:paraId="45F06E05" w14:textId="77777777" w:rsidR="00574D9C" w:rsidRDefault="00574D9C" w:rsidP="00574D9C">
      <w:pPr>
        <w:pStyle w:val="B1"/>
      </w:pPr>
      <w:r>
        <w:t>-</w:t>
      </w:r>
      <w:r>
        <w:tab/>
        <w:t>L</w:t>
      </w:r>
      <w:r w:rsidRPr="003B767A">
        <w:t>I_T3: Used</w:t>
      </w:r>
      <w:r>
        <w:t xml:space="preserve"> by the BBIFF-C</w:t>
      </w:r>
      <w:r w:rsidRPr="003B767A">
        <w:t xml:space="preserve"> to instruct the BBIFF-U to capture and deliver the </w:t>
      </w:r>
      <w:r>
        <w:t>IMS signaling related user plane packets</w:t>
      </w:r>
      <w:r w:rsidRPr="003B767A">
        <w:t xml:space="preserve"> </w:t>
      </w:r>
      <w:r>
        <w:t xml:space="preserve">of inbound roaming UEs </w:t>
      </w:r>
      <w:r w:rsidRPr="003B767A">
        <w:t>to the LMISF</w:t>
      </w:r>
      <w:r>
        <w:t>-IRI.</w:t>
      </w:r>
    </w:p>
    <w:p w14:paraId="33B99520" w14:textId="77777777" w:rsidR="00574D9C" w:rsidRDefault="00574D9C" w:rsidP="00574D9C">
      <w:pPr>
        <w:pStyle w:val="B1"/>
      </w:pPr>
      <w:r>
        <w:t>-</w:t>
      </w:r>
      <w:r>
        <w:tab/>
      </w:r>
      <w:r w:rsidRPr="003E2F3D">
        <w:t>LI_X2_LITE</w:t>
      </w:r>
      <w:r>
        <w:t>: Used by the BBIFF-C/BBIFF to carry the control plane information (e.g. packet data connection related notifications, UE location) to LMISF-IRI for inbound roaming UEs.</w:t>
      </w:r>
    </w:p>
    <w:p w14:paraId="719AC842" w14:textId="77777777" w:rsidR="00574D9C" w:rsidRDefault="00574D9C" w:rsidP="00574D9C">
      <w:pPr>
        <w:pStyle w:val="B1"/>
      </w:pPr>
      <w:r>
        <w:t>-</w:t>
      </w:r>
      <w:r>
        <w:tab/>
        <w:t>LI_X3_LITE_S: Used by the BBIFF-U/BBIFF to forward the IMS signalling related user plane packets of inbound roaming UEs to the LMISF-IRI.</w:t>
      </w:r>
    </w:p>
    <w:p w14:paraId="5A0191CC" w14:textId="6BE52E91" w:rsidR="00574D9C" w:rsidRPr="0020683A" w:rsidRDefault="00574D9C" w:rsidP="00574D9C">
      <w:r>
        <w:t>The triggering interface LI_T3 is not used in the case of BBIFF in SGW. The LI_X3_LITE_S is also used in HR LI Phase</w:t>
      </w:r>
      <w:r w:rsidR="00554FBE">
        <w:t>-</w:t>
      </w:r>
      <w:r>
        <w:t>2.</w:t>
      </w:r>
    </w:p>
    <w:p w14:paraId="24E3D01F" w14:textId="1219375D" w:rsidR="00553757" w:rsidRDefault="00553757" w:rsidP="00553757">
      <w:pPr>
        <w:rPr>
          <w:rFonts w:eastAsia="MS Mincho"/>
          <w:lang w:eastAsia="ja-JP"/>
        </w:rPr>
      </w:pPr>
      <w:r>
        <w:rPr>
          <w:rFonts w:eastAsia="MS Mincho"/>
          <w:lang w:eastAsia="ja-JP"/>
        </w:rPr>
        <w:t>The LI_X2_LITE shall be realized using the X2 protocol as defined in ETSI TS 103 221-2 [8]. Likewise, the LI_X3_LITE_S and LI_X3_LITE_M shall be realized using the X3 protocol as defined in ETSI TS 103 221-2 [8].</w:t>
      </w:r>
    </w:p>
    <w:p w14:paraId="094328D6" w14:textId="77777777" w:rsidR="00574D9C" w:rsidRDefault="00574D9C" w:rsidP="00574D9C">
      <w:pPr>
        <w:pStyle w:val="Heading4"/>
      </w:pPr>
      <w:bookmarkStart w:id="414" w:name="_Toc135598767"/>
      <w:r>
        <w:t>7.10.3.2</w:t>
      </w:r>
      <w:r>
        <w:tab/>
        <w:t>Provisioning over LI_X1</w:t>
      </w:r>
      <w:bookmarkEnd w:id="414"/>
    </w:p>
    <w:p w14:paraId="70825888" w14:textId="77777777" w:rsidR="00574D9C" w:rsidRDefault="00574D9C" w:rsidP="00574D9C">
      <w:pPr>
        <w:pStyle w:val="Heading5"/>
      </w:pPr>
      <w:bookmarkStart w:id="415" w:name="_Toc135598768"/>
      <w:r>
        <w:t>7.10.3.2.1</w:t>
      </w:r>
      <w:r>
        <w:tab/>
        <w:t>General</w:t>
      </w:r>
      <w:bookmarkEnd w:id="415"/>
    </w:p>
    <w:p w14:paraId="538B3B7D" w14:textId="4320A825" w:rsidR="00574D9C" w:rsidRDefault="00574D9C" w:rsidP="00574D9C">
      <w:r>
        <w:t xml:space="preserve">For Phase-1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r w:rsidR="002A51C9">
        <w:t>:</w:t>
      </w:r>
    </w:p>
    <w:p w14:paraId="1F75FB69" w14:textId="77777777" w:rsidR="00574D9C" w:rsidRDefault="00574D9C" w:rsidP="00574D9C">
      <w:pPr>
        <w:pStyle w:val="B1"/>
      </w:pPr>
      <w:r>
        <w:t>-</w:t>
      </w:r>
      <w:r>
        <w:tab/>
        <w:t>BBIFF-C present in the SMF.</w:t>
      </w:r>
    </w:p>
    <w:p w14:paraId="0C3AAC30" w14:textId="77777777" w:rsidR="00574D9C" w:rsidRDefault="00574D9C" w:rsidP="00574D9C">
      <w:pPr>
        <w:pStyle w:val="B1"/>
      </w:pPr>
      <w:r>
        <w:t>-</w:t>
      </w:r>
      <w:r>
        <w:tab/>
        <w:t>BBIFF-C present in the SGW-C.</w:t>
      </w:r>
    </w:p>
    <w:p w14:paraId="41EC5407" w14:textId="77777777" w:rsidR="00574D9C" w:rsidRDefault="00574D9C" w:rsidP="00574D9C">
      <w:pPr>
        <w:pStyle w:val="B1"/>
      </w:pPr>
      <w:r>
        <w:t>-</w:t>
      </w:r>
      <w:r>
        <w:tab/>
        <w:t>BBIFF present in the SGW.</w:t>
      </w:r>
    </w:p>
    <w:p w14:paraId="226058ED" w14:textId="77777777" w:rsidR="00574D9C" w:rsidRDefault="00574D9C" w:rsidP="00574D9C">
      <w:pPr>
        <w:pStyle w:val="B1"/>
      </w:pPr>
      <w:r>
        <w:t>-</w:t>
      </w:r>
      <w:r>
        <w:tab/>
        <w:t>LMISF-IRI.</w:t>
      </w:r>
    </w:p>
    <w:p w14:paraId="65404168" w14:textId="2BBE9FAB" w:rsidR="00574D9C" w:rsidRDefault="00574D9C" w:rsidP="00574D9C">
      <w:r>
        <w:t xml:space="preserve">As described in clause 7.10.1, the Phase-1 of </w:t>
      </w:r>
      <w:r w:rsidR="009B1227">
        <w:t>HR LI</w:t>
      </w:r>
      <w:r>
        <w:t xml:space="preserve"> applies to all inbound roaming UEs that use the IMS-based services with home-routed roaming. The target identities "HR" and "IMSSignaling" are used for Phase-1 of </w:t>
      </w:r>
      <w:r w:rsidR="009B1227">
        <w:t>HR LI</w:t>
      </w:r>
      <w:r>
        <w:t>.</w:t>
      </w:r>
    </w:p>
    <w:p w14:paraId="6D1A0D4B" w14:textId="77777777" w:rsidR="00574D9C" w:rsidRPr="0079082F" w:rsidRDefault="00574D9C" w:rsidP="00574D9C">
      <w:pPr>
        <w:pStyle w:val="Heading5"/>
        <w:keepNext w:val="0"/>
        <w:keepLines w:val="0"/>
      </w:pPr>
      <w:bookmarkStart w:id="416" w:name="_Toc135598769"/>
      <w:r>
        <w:t>7.10.3.2.2</w:t>
      </w:r>
      <w:r>
        <w:tab/>
        <w:t>Provisioning of BBIFF-C and BBIFF</w:t>
      </w:r>
      <w:bookmarkEnd w:id="416"/>
    </w:p>
    <w:p w14:paraId="69CA0BD9" w14:textId="5413D4A1" w:rsidR="00CB48B0" w:rsidRDefault="00CB48B0" w:rsidP="00CB48B0">
      <w:r>
        <w:t>The minimum details of LI_X1 ActivationTask message is shown in table 7.10.3.2-2.</w:t>
      </w:r>
    </w:p>
    <w:p w14:paraId="20B491CF" w14:textId="5BF489C2" w:rsidR="00574D9C" w:rsidRPr="00CE0181" w:rsidRDefault="00574D9C" w:rsidP="00574D9C">
      <w:pPr>
        <w:pStyle w:val="TH"/>
        <w:keepNext w:val="0"/>
        <w:keepLines w:val="0"/>
      </w:pPr>
      <w:r>
        <w:t>Table 7.10.3.2-1</w:t>
      </w:r>
      <w:r w:rsidRPr="00CE0181">
        <w:t xml:space="preserve">: </w:t>
      </w:r>
      <w:r w:rsidR="00CB48B0">
        <w:t>Void</w:t>
      </w:r>
    </w:p>
    <w:p w14:paraId="4B9F2A38" w14:textId="77777777" w:rsidR="00574D9C" w:rsidRDefault="00574D9C" w:rsidP="00574D9C"/>
    <w:p w14:paraId="3423843B" w14:textId="61ACF5C4" w:rsidR="00574D9C" w:rsidRPr="00CE0181" w:rsidRDefault="00574D9C" w:rsidP="00574D9C">
      <w:pPr>
        <w:pStyle w:val="TH"/>
        <w:keepLines w:val="0"/>
      </w:pPr>
      <w:r>
        <w:t>Table 7.10.3.2-2</w:t>
      </w:r>
      <w:r w:rsidRPr="00CE0181">
        <w:t xml:space="preserve">: ActivateTask message </w:t>
      </w:r>
      <w:r>
        <w:t>for activating BBIFF-C and BBIFF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65304BFE" w14:textId="77777777" w:rsidTr="00822E9A">
        <w:trPr>
          <w:jc w:val="center"/>
        </w:trPr>
        <w:tc>
          <w:tcPr>
            <w:tcW w:w="2693" w:type="dxa"/>
          </w:tcPr>
          <w:p w14:paraId="519495C3" w14:textId="77777777" w:rsidR="00574D9C" w:rsidRPr="00CE0181" w:rsidRDefault="00574D9C" w:rsidP="00822E9A">
            <w:pPr>
              <w:pStyle w:val="TAH"/>
              <w:keepLines w:val="0"/>
            </w:pPr>
            <w:r>
              <w:t xml:space="preserve">ETSI </w:t>
            </w:r>
            <w:r w:rsidRPr="00CE0181">
              <w:t xml:space="preserve">TS 103 221-1 </w:t>
            </w:r>
            <w:r>
              <w:t>f</w:t>
            </w:r>
            <w:r w:rsidRPr="00CE0181">
              <w:t>ield name</w:t>
            </w:r>
          </w:p>
        </w:tc>
        <w:tc>
          <w:tcPr>
            <w:tcW w:w="6521" w:type="dxa"/>
          </w:tcPr>
          <w:p w14:paraId="4C423ADF" w14:textId="77777777" w:rsidR="00574D9C" w:rsidRPr="00CE0181" w:rsidRDefault="00574D9C" w:rsidP="00822E9A">
            <w:pPr>
              <w:pStyle w:val="TAH"/>
              <w:keepLines w:val="0"/>
            </w:pPr>
            <w:r>
              <w:t>Description</w:t>
            </w:r>
          </w:p>
        </w:tc>
        <w:tc>
          <w:tcPr>
            <w:tcW w:w="708" w:type="dxa"/>
          </w:tcPr>
          <w:p w14:paraId="23D95F78" w14:textId="77777777" w:rsidR="00574D9C" w:rsidRPr="00CE0181" w:rsidRDefault="00574D9C" w:rsidP="00822E9A">
            <w:pPr>
              <w:pStyle w:val="TAH"/>
              <w:keepLines w:val="0"/>
            </w:pPr>
            <w:r w:rsidRPr="00CE0181">
              <w:t>M/C/O</w:t>
            </w:r>
          </w:p>
        </w:tc>
      </w:tr>
      <w:tr w:rsidR="004E5FAC" w:rsidRPr="00CE0181" w14:paraId="11758312" w14:textId="77777777" w:rsidTr="00822E9A">
        <w:trPr>
          <w:jc w:val="center"/>
        </w:trPr>
        <w:tc>
          <w:tcPr>
            <w:tcW w:w="2693" w:type="dxa"/>
          </w:tcPr>
          <w:p w14:paraId="08E04178" w14:textId="77777777" w:rsidR="004E5FAC" w:rsidRPr="00CE0181" w:rsidRDefault="004E5FAC" w:rsidP="004E5FAC">
            <w:pPr>
              <w:pStyle w:val="TAL"/>
              <w:keepLines w:val="0"/>
            </w:pPr>
            <w:r w:rsidRPr="00CE0181">
              <w:t>XID</w:t>
            </w:r>
          </w:p>
        </w:tc>
        <w:tc>
          <w:tcPr>
            <w:tcW w:w="6521" w:type="dxa"/>
          </w:tcPr>
          <w:p w14:paraId="1E3C452E" w14:textId="7242FB2C" w:rsidR="004E5FAC" w:rsidRPr="00CE0181" w:rsidRDefault="004E5FAC" w:rsidP="004E5FAC">
            <w:pPr>
              <w:pStyle w:val="TAL"/>
              <w:keepLines w:val="0"/>
            </w:pPr>
            <w:r>
              <w:t xml:space="preserve">Shall be set to a value assigned by the LIPF. This shall be same as the XID used for ActivateTask as shown in table 7.10.3.2-4 when LMISF-IRI is configured using the ActivateTask.   </w:t>
            </w:r>
          </w:p>
        </w:tc>
        <w:tc>
          <w:tcPr>
            <w:tcW w:w="708" w:type="dxa"/>
          </w:tcPr>
          <w:p w14:paraId="0936AC1D" w14:textId="77777777" w:rsidR="004E5FAC" w:rsidRPr="00CE0181" w:rsidRDefault="004E5FAC" w:rsidP="004E5FAC">
            <w:pPr>
              <w:pStyle w:val="TAL"/>
              <w:keepLines w:val="0"/>
            </w:pPr>
            <w:r w:rsidRPr="00CE0181">
              <w:t>M</w:t>
            </w:r>
          </w:p>
        </w:tc>
      </w:tr>
      <w:tr w:rsidR="004E5FAC" w:rsidRPr="00CE0181" w14:paraId="61BF93B2" w14:textId="77777777" w:rsidTr="00822E9A">
        <w:trPr>
          <w:trHeight w:val="313"/>
          <w:jc w:val="center"/>
        </w:trPr>
        <w:tc>
          <w:tcPr>
            <w:tcW w:w="2693" w:type="dxa"/>
          </w:tcPr>
          <w:p w14:paraId="6431F54C" w14:textId="77777777" w:rsidR="004E5FAC" w:rsidRPr="00CE0181" w:rsidRDefault="004E5FAC" w:rsidP="004E5FAC">
            <w:pPr>
              <w:pStyle w:val="TAL"/>
              <w:keepLines w:val="0"/>
            </w:pPr>
            <w:r w:rsidRPr="00CE0181">
              <w:t>TargetIdentifiers</w:t>
            </w:r>
          </w:p>
        </w:tc>
        <w:tc>
          <w:tcPr>
            <w:tcW w:w="6521" w:type="dxa"/>
          </w:tcPr>
          <w:p w14:paraId="6B9C4171" w14:textId="44E5596F" w:rsidR="004E5FAC" w:rsidRPr="00CE0181" w:rsidRDefault="004E5FAC" w:rsidP="004E5FAC">
            <w:pPr>
              <w:pStyle w:val="TAL"/>
              <w:keepLines w:val="0"/>
            </w:pPr>
            <w:r>
              <w:t>Shall contain Target Identifiers of type "HR" and "IMSSignaling" (see table 7.10.3.2-3).</w:t>
            </w:r>
          </w:p>
        </w:tc>
        <w:tc>
          <w:tcPr>
            <w:tcW w:w="708" w:type="dxa"/>
          </w:tcPr>
          <w:p w14:paraId="64878E46" w14:textId="77777777" w:rsidR="004E5FAC" w:rsidRDefault="004E5FAC" w:rsidP="004E5FAC">
            <w:pPr>
              <w:pStyle w:val="TAL"/>
              <w:keepLines w:val="0"/>
            </w:pPr>
            <w:r w:rsidRPr="00CE0181">
              <w:t>M</w:t>
            </w:r>
          </w:p>
          <w:p w14:paraId="3F6A07F2" w14:textId="77777777" w:rsidR="004E5FAC" w:rsidRPr="00CE0181" w:rsidRDefault="004E5FAC" w:rsidP="004E5FAC">
            <w:pPr>
              <w:pStyle w:val="TAL"/>
              <w:keepLines w:val="0"/>
            </w:pPr>
          </w:p>
        </w:tc>
      </w:tr>
      <w:tr w:rsidR="004E5FAC" w:rsidRPr="00CE0181" w14:paraId="54C65493" w14:textId="77777777" w:rsidTr="00822E9A">
        <w:trPr>
          <w:jc w:val="center"/>
        </w:trPr>
        <w:tc>
          <w:tcPr>
            <w:tcW w:w="2693" w:type="dxa"/>
            <w:tcBorders>
              <w:bottom w:val="single" w:sz="4" w:space="0" w:color="auto"/>
            </w:tcBorders>
          </w:tcPr>
          <w:p w14:paraId="0D920A21" w14:textId="77777777" w:rsidR="004E5FAC" w:rsidRPr="00CE0181" w:rsidRDefault="004E5FAC" w:rsidP="004E5FAC">
            <w:pPr>
              <w:pStyle w:val="TAL"/>
              <w:keepLines w:val="0"/>
            </w:pPr>
            <w:r w:rsidRPr="00CE0181">
              <w:t>DeliveryType</w:t>
            </w:r>
          </w:p>
        </w:tc>
        <w:tc>
          <w:tcPr>
            <w:tcW w:w="6521" w:type="dxa"/>
            <w:tcBorders>
              <w:bottom w:val="single" w:sz="4" w:space="0" w:color="auto"/>
            </w:tcBorders>
          </w:tcPr>
          <w:p w14:paraId="369B4E22" w14:textId="26D3AB9D" w:rsidR="004E5FAC" w:rsidRPr="00CE0181" w:rsidRDefault="004E5FAC" w:rsidP="004E5FAC">
            <w:pPr>
              <w:pStyle w:val="TAL"/>
              <w:keepLines w:val="0"/>
            </w:pPr>
            <w:r w:rsidRPr="00CE0181">
              <w:t xml:space="preserve">Set to </w:t>
            </w:r>
            <w:r>
              <w:t>"X2and</w:t>
            </w:r>
            <w:r w:rsidRPr="00CE0181">
              <w:t>X</w:t>
            </w:r>
            <w:r>
              <w:t>3".</w:t>
            </w:r>
          </w:p>
        </w:tc>
        <w:tc>
          <w:tcPr>
            <w:tcW w:w="708" w:type="dxa"/>
            <w:tcBorders>
              <w:bottom w:val="single" w:sz="4" w:space="0" w:color="auto"/>
            </w:tcBorders>
          </w:tcPr>
          <w:p w14:paraId="7F114664" w14:textId="77777777" w:rsidR="004E5FAC" w:rsidRPr="00CE0181" w:rsidRDefault="004E5FAC" w:rsidP="004E5FAC">
            <w:pPr>
              <w:pStyle w:val="TAL"/>
              <w:keepLines w:val="0"/>
            </w:pPr>
            <w:r w:rsidRPr="00CE0181">
              <w:t>M</w:t>
            </w:r>
          </w:p>
        </w:tc>
      </w:tr>
      <w:tr w:rsidR="004E5FAC" w:rsidRPr="00CE0181" w14:paraId="70B02104" w14:textId="77777777" w:rsidTr="00822E9A">
        <w:trPr>
          <w:jc w:val="center"/>
        </w:trPr>
        <w:tc>
          <w:tcPr>
            <w:tcW w:w="2693" w:type="dxa"/>
          </w:tcPr>
          <w:p w14:paraId="57A77B1F" w14:textId="77777777" w:rsidR="004E5FAC" w:rsidRPr="00CE0181" w:rsidRDefault="004E5FAC" w:rsidP="004E5FAC">
            <w:pPr>
              <w:pStyle w:val="TAL"/>
              <w:keepLines w:val="0"/>
            </w:pPr>
            <w:r w:rsidRPr="00CE0181">
              <w:t>ListOfDIDs</w:t>
            </w:r>
          </w:p>
        </w:tc>
        <w:tc>
          <w:tcPr>
            <w:tcW w:w="6521" w:type="dxa"/>
          </w:tcPr>
          <w:p w14:paraId="4F2B276E" w14:textId="308C0EC9" w:rsidR="004E5FAC" w:rsidRPr="002E220A" w:rsidRDefault="004E5FAC" w:rsidP="004E5FAC">
            <w:pPr>
              <w:pStyle w:val="TAL"/>
              <w:keepLines w:val="0"/>
            </w:pPr>
            <w:r w:rsidRPr="00466E49">
              <w:t xml:space="preserve">Shall give the DID of the LMISF-IRI to which the </w:t>
            </w:r>
            <w:r>
              <w:t xml:space="preserve">xIRI and </w:t>
            </w:r>
            <w:r w:rsidRPr="00466E49">
              <w:t>xCC should be delivered.</w:t>
            </w:r>
            <w:r>
              <w:t xml:space="preserve">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59498A1" w14:textId="77777777" w:rsidR="004E5FAC" w:rsidRPr="00CE0181" w:rsidRDefault="004E5FAC" w:rsidP="004E5FAC">
            <w:pPr>
              <w:pStyle w:val="TAL"/>
              <w:keepLines w:val="0"/>
            </w:pPr>
            <w:r w:rsidRPr="00CE0181">
              <w:t>M</w:t>
            </w:r>
          </w:p>
        </w:tc>
      </w:tr>
    </w:tbl>
    <w:p w14:paraId="4D8E2D96" w14:textId="77777777" w:rsidR="00574D9C" w:rsidRDefault="00574D9C" w:rsidP="00574D9C"/>
    <w:p w14:paraId="6277A623" w14:textId="77777777" w:rsidR="00574D9C" w:rsidRPr="00CE0181" w:rsidRDefault="00574D9C" w:rsidP="00574D9C">
      <w:pPr>
        <w:pStyle w:val="TH"/>
        <w:keepNext w:val="0"/>
        <w:keepLines w:val="0"/>
      </w:pPr>
      <w:r>
        <w:t>Table 7.10.3.2-3</w:t>
      </w:r>
      <w:r w:rsidRPr="00CE0181">
        <w:t xml:space="preserve">: </w:t>
      </w:r>
      <w:r>
        <w:t>Target Identifier Type for enabling HR LI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574D9C" w:rsidRPr="00CE0181" w14:paraId="7B9540AA" w14:textId="77777777" w:rsidTr="00822E9A">
        <w:trPr>
          <w:jc w:val="center"/>
        </w:trPr>
        <w:tc>
          <w:tcPr>
            <w:tcW w:w="2693" w:type="dxa"/>
          </w:tcPr>
          <w:p w14:paraId="232D73F8" w14:textId="77777777" w:rsidR="00574D9C" w:rsidRPr="00CE0181" w:rsidRDefault="00574D9C" w:rsidP="00822E9A">
            <w:pPr>
              <w:pStyle w:val="TAH"/>
              <w:keepNext w:val="0"/>
              <w:keepLines w:val="0"/>
            </w:pPr>
            <w:r>
              <w:t>Identifier type</w:t>
            </w:r>
          </w:p>
        </w:tc>
        <w:tc>
          <w:tcPr>
            <w:tcW w:w="4253" w:type="dxa"/>
          </w:tcPr>
          <w:p w14:paraId="21C6B01C" w14:textId="77777777" w:rsidR="00574D9C" w:rsidRPr="00CE0181" w:rsidRDefault="00574D9C" w:rsidP="00822E9A">
            <w:pPr>
              <w:pStyle w:val="TAH"/>
              <w:keepNext w:val="0"/>
              <w:keepLines w:val="0"/>
            </w:pPr>
            <w:r>
              <w:t>ETSI TS 103 221-1 [7] TargetIdentifier type</w:t>
            </w:r>
          </w:p>
        </w:tc>
        <w:tc>
          <w:tcPr>
            <w:tcW w:w="2976" w:type="dxa"/>
          </w:tcPr>
          <w:p w14:paraId="5E5EF2CB" w14:textId="77777777" w:rsidR="00574D9C" w:rsidRPr="00CE0181" w:rsidRDefault="00574D9C" w:rsidP="00822E9A">
            <w:pPr>
              <w:pStyle w:val="TAH"/>
              <w:keepNext w:val="0"/>
              <w:keepLines w:val="0"/>
            </w:pPr>
            <w:r>
              <w:t>Definition</w:t>
            </w:r>
          </w:p>
        </w:tc>
      </w:tr>
      <w:tr w:rsidR="00574D9C" w:rsidRPr="00317365" w14:paraId="1CD22613" w14:textId="77777777" w:rsidTr="00822E9A">
        <w:trPr>
          <w:jc w:val="center"/>
        </w:trPr>
        <w:tc>
          <w:tcPr>
            <w:tcW w:w="2693" w:type="dxa"/>
          </w:tcPr>
          <w:p w14:paraId="27DEC1AE" w14:textId="77777777" w:rsidR="00574D9C" w:rsidRPr="00CE0181" w:rsidRDefault="00574D9C" w:rsidP="00822E9A">
            <w:pPr>
              <w:pStyle w:val="TAL"/>
              <w:keepNext w:val="0"/>
              <w:keepLines w:val="0"/>
            </w:pPr>
            <w:r>
              <w:t>HR</w:t>
            </w:r>
          </w:p>
        </w:tc>
        <w:tc>
          <w:tcPr>
            <w:tcW w:w="4253" w:type="dxa"/>
          </w:tcPr>
          <w:p w14:paraId="27B8F6DF" w14:textId="77777777" w:rsidR="00574D9C" w:rsidRPr="00CE0181" w:rsidRDefault="00574D9C" w:rsidP="00822E9A">
            <w:pPr>
              <w:pStyle w:val="TAL"/>
              <w:keepNext w:val="0"/>
              <w:keepLines w:val="0"/>
            </w:pPr>
            <w:r>
              <w:t>TargetIdentifierExtension /HR</w:t>
            </w:r>
          </w:p>
        </w:tc>
        <w:tc>
          <w:tcPr>
            <w:tcW w:w="2976" w:type="dxa"/>
          </w:tcPr>
          <w:p w14:paraId="7DE38780" w14:textId="77777777" w:rsidR="00574D9C" w:rsidRPr="00E973AB" w:rsidRDefault="00574D9C" w:rsidP="00822E9A">
            <w:pPr>
              <w:pStyle w:val="TAL"/>
              <w:keepNext w:val="0"/>
              <w:keepLines w:val="0"/>
              <w:rPr>
                <w:lang w:val="de-CH"/>
              </w:rPr>
            </w:pPr>
            <w:r w:rsidRPr="00E973AB">
              <w:rPr>
                <w:lang w:val="de-CH"/>
              </w:rPr>
              <w:t>Empty tag (see XSD schema)</w:t>
            </w:r>
          </w:p>
        </w:tc>
      </w:tr>
      <w:tr w:rsidR="00574D9C" w:rsidRPr="00317365" w14:paraId="685CBC2D" w14:textId="77777777" w:rsidTr="00822E9A">
        <w:trPr>
          <w:jc w:val="center"/>
        </w:trPr>
        <w:tc>
          <w:tcPr>
            <w:tcW w:w="2693" w:type="dxa"/>
          </w:tcPr>
          <w:p w14:paraId="450B6205" w14:textId="77777777" w:rsidR="00574D9C" w:rsidRPr="00CE0181" w:rsidRDefault="00574D9C" w:rsidP="00822E9A">
            <w:pPr>
              <w:pStyle w:val="TAL"/>
              <w:keepNext w:val="0"/>
              <w:keepLines w:val="0"/>
            </w:pPr>
            <w:r>
              <w:t xml:space="preserve">IMSSignaling </w:t>
            </w:r>
          </w:p>
        </w:tc>
        <w:tc>
          <w:tcPr>
            <w:tcW w:w="4253" w:type="dxa"/>
          </w:tcPr>
          <w:p w14:paraId="60BC3FB8" w14:textId="77777777" w:rsidR="00574D9C" w:rsidRPr="00CE0181" w:rsidRDefault="00574D9C" w:rsidP="00822E9A">
            <w:pPr>
              <w:pStyle w:val="TAL"/>
              <w:keepNext w:val="0"/>
              <w:keepLines w:val="0"/>
            </w:pPr>
            <w:r>
              <w:t>TargetIdentifierExtension/IMSSignaling</w:t>
            </w:r>
          </w:p>
        </w:tc>
        <w:tc>
          <w:tcPr>
            <w:tcW w:w="2976" w:type="dxa"/>
          </w:tcPr>
          <w:p w14:paraId="30E550E2" w14:textId="77777777" w:rsidR="00574D9C" w:rsidRPr="00E973AB" w:rsidRDefault="00574D9C" w:rsidP="00822E9A">
            <w:pPr>
              <w:pStyle w:val="TAL"/>
              <w:keepNext w:val="0"/>
              <w:keepLines w:val="0"/>
              <w:rPr>
                <w:lang w:val="de-CH"/>
              </w:rPr>
            </w:pPr>
            <w:r w:rsidRPr="00E973AB">
              <w:rPr>
                <w:lang w:val="de-CH"/>
              </w:rPr>
              <w:t>Empty tag (see XSD schema)</w:t>
            </w:r>
          </w:p>
        </w:tc>
      </w:tr>
    </w:tbl>
    <w:p w14:paraId="48ABEE87" w14:textId="77777777" w:rsidR="00574D9C" w:rsidRPr="00E973AB" w:rsidRDefault="00574D9C" w:rsidP="00574D9C">
      <w:pPr>
        <w:rPr>
          <w:lang w:val="de-CH"/>
        </w:rPr>
      </w:pPr>
    </w:p>
    <w:p w14:paraId="06EA8544" w14:textId="77777777" w:rsidR="00574D9C" w:rsidRDefault="00574D9C" w:rsidP="00574D9C">
      <w:pPr>
        <w:pStyle w:val="Heading5"/>
        <w:keepNext w:val="0"/>
        <w:keepLines w:val="0"/>
      </w:pPr>
      <w:bookmarkStart w:id="417" w:name="_Toc135598770"/>
      <w:r>
        <w:t>7.10.3.2.3</w:t>
      </w:r>
      <w:r>
        <w:tab/>
        <w:t>Provisioning of LMISF-IRI</w:t>
      </w:r>
      <w:bookmarkEnd w:id="417"/>
    </w:p>
    <w:p w14:paraId="6E073B78" w14:textId="77777777" w:rsidR="00574D9C" w:rsidRDefault="00574D9C" w:rsidP="00574D9C">
      <w:r>
        <w:t>The LMISF-IRI is listed as the delivery endpoint over LI_X2_LITE for xIRI generated by the BBIFF-C/BBIFF and for the xCC generated by the BBIFF-U/BBIFF.</w:t>
      </w:r>
    </w:p>
    <w:p w14:paraId="26816C85" w14:textId="77777777" w:rsidR="00574D9C" w:rsidRDefault="00574D9C" w:rsidP="00574D9C">
      <w:r>
        <w:t>The provisioning of LMISF-IRI is to enable it to receive the xIRIs and xCC sent from the BBIFF-C (SMF, SGW-C), BBIFF-U (UPF, SGW-U) and BBIFF (SGW). As an alternate deployment option, LMISF-IRI may be presumed to be enabled to receive such xIRI/xCC by default. This clause does not apply to such alternate deployment option.</w:t>
      </w:r>
    </w:p>
    <w:p w14:paraId="4E2D02F5" w14:textId="77777777" w:rsidR="00574D9C" w:rsidRDefault="00574D9C" w:rsidP="00574D9C">
      <w:r>
        <w:t xml:space="preserve">Table 7.10.3.2-4 shows the minimum </w:t>
      </w:r>
      <w:r w:rsidRPr="00CE0181">
        <w:t xml:space="preserve">details of the LI_X1 ActivateTask message used for provisioning </w:t>
      </w:r>
      <w:r>
        <w:t>the LMISF-IRI for Phase-1.</w:t>
      </w:r>
    </w:p>
    <w:p w14:paraId="2FD74646" w14:textId="77777777" w:rsidR="00574D9C" w:rsidRPr="00CE0181" w:rsidRDefault="00574D9C" w:rsidP="00574D9C">
      <w:pPr>
        <w:pStyle w:val="TH"/>
      </w:pPr>
      <w:r>
        <w:t>Table 7.10.3.2-4</w:t>
      </w:r>
      <w:r w:rsidRPr="00CE0181">
        <w:t xml:space="preserve">: ActivateTask message </w:t>
      </w:r>
      <w:r>
        <w:t>for activating the LMISF-IRI for Phase-1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40E1FF88" w14:textId="77777777" w:rsidTr="00822E9A">
        <w:trPr>
          <w:jc w:val="center"/>
        </w:trPr>
        <w:tc>
          <w:tcPr>
            <w:tcW w:w="2693" w:type="dxa"/>
          </w:tcPr>
          <w:p w14:paraId="70AFBA07" w14:textId="77777777" w:rsidR="00574D9C" w:rsidRPr="00CE0181" w:rsidRDefault="00574D9C" w:rsidP="00822E9A">
            <w:pPr>
              <w:pStyle w:val="TAH"/>
            </w:pPr>
            <w:r>
              <w:t xml:space="preserve">ETSI </w:t>
            </w:r>
            <w:r w:rsidRPr="00CE0181">
              <w:t xml:space="preserve">TS 103 221-1 </w:t>
            </w:r>
            <w:r>
              <w:t>f</w:t>
            </w:r>
            <w:r w:rsidRPr="00CE0181">
              <w:t>ield name</w:t>
            </w:r>
          </w:p>
        </w:tc>
        <w:tc>
          <w:tcPr>
            <w:tcW w:w="6521" w:type="dxa"/>
          </w:tcPr>
          <w:p w14:paraId="20808D24" w14:textId="77777777" w:rsidR="00574D9C" w:rsidRPr="00CE0181" w:rsidRDefault="00574D9C" w:rsidP="00822E9A">
            <w:pPr>
              <w:pStyle w:val="TAH"/>
            </w:pPr>
            <w:r>
              <w:t>Description</w:t>
            </w:r>
          </w:p>
        </w:tc>
        <w:tc>
          <w:tcPr>
            <w:tcW w:w="708" w:type="dxa"/>
          </w:tcPr>
          <w:p w14:paraId="7EB35572" w14:textId="77777777" w:rsidR="00574D9C" w:rsidRPr="00CE0181" w:rsidRDefault="00574D9C" w:rsidP="00822E9A">
            <w:pPr>
              <w:pStyle w:val="TAH"/>
            </w:pPr>
            <w:r w:rsidRPr="00CE0181">
              <w:t>M/C/O</w:t>
            </w:r>
          </w:p>
        </w:tc>
      </w:tr>
      <w:tr w:rsidR="00574D9C" w:rsidRPr="00CE0181" w14:paraId="1124F516" w14:textId="77777777" w:rsidTr="00822E9A">
        <w:trPr>
          <w:jc w:val="center"/>
        </w:trPr>
        <w:tc>
          <w:tcPr>
            <w:tcW w:w="2693" w:type="dxa"/>
          </w:tcPr>
          <w:p w14:paraId="3914EDD5" w14:textId="77777777" w:rsidR="00574D9C" w:rsidRPr="00CE0181" w:rsidRDefault="00574D9C" w:rsidP="00822E9A">
            <w:pPr>
              <w:pStyle w:val="TAL"/>
            </w:pPr>
            <w:r w:rsidRPr="00CE0181">
              <w:t>XID</w:t>
            </w:r>
          </w:p>
        </w:tc>
        <w:tc>
          <w:tcPr>
            <w:tcW w:w="6521" w:type="dxa"/>
          </w:tcPr>
          <w:p w14:paraId="72F4CDA8" w14:textId="551190E2" w:rsidR="00574D9C" w:rsidRPr="00CE0181" w:rsidRDefault="00BE117C" w:rsidP="00822E9A">
            <w:pPr>
              <w:pStyle w:val="TAL"/>
            </w:pPr>
            <w:r>
              <w:t>Shall be set to a value assigned by the LIPF. This shall be same as the XID used for ActivateTask as shown in table 7.10.3-2.</w:t>
            </w:r>
          </w:p>
        </w:tc>
        <w:tc>
          <w:tcPr>
            <w:tcW w:w="708" w:type="dxa"/>
          </w:tcPr>
          <w:p w14:paraId="34829899" w14:textId="77777777" w:rsidR="00574D9C" w:rsidRPr="00CE0181" w:rsidRDefault="00574D9C" w:rsidP="00822E9A">
            <w:pPr>
              <w:pStyle w:val="TAL"/>
            </w:pPr>
            <w:r w:rsidRPr="00CE0181">
              <w:t>M</w:t>
            </w:r>
          </w:p>
        </w:tc>
      </w:tr>
      <w:tr w:rsidR="00574D9C" w:rsidRPr="00CE0181" w14:paraId="6877AAE6" w14:textId="77777777" w:rsidTr="00822E9A">
        <w:trPr>
          <w:jc w:val="center"/>
        </w:trPr>
        <w:tc>
          <w:tcPr>
            <w:tcW w:w="2693" w:type="dxa"/>
          </w:tcPr>
          <w:p w14:paraId="51DAF5C1" w14:textId="77777777" w:rsidR="00574D9C" w:rsidRPr="00CE0181" w:rsidRDefault="00574D9C" w:rsidP="00822E9A">
            <w:pPr>
              <w:pStyle w:val="TAL"/>
            </w:pPr>
            <w:r w:rsidRPr="00CE0181">
              <w:t>TargetIdentifiers</w:t>
            </w:r>
          </w:p>
        </w:tc>
        <w:tc>
          <w:tcPr>
            <w:tcW w:w="6521" w:type="dxa"/>
          </w:tcPr>
          <w:p w14:paraId="5812BFC2" w14:textId="4FA9968C" w:rsidR="00574D9C" w:rsidRPr="00CE0181" w:rsidRDefault="00574D9C" w:rsidP="00822E9A">
            <w:pPr>
              <w:pStyle w:val="TAL"/>
            </w:pPr>
            <w:r>
              <w:t>Shall contain two Target Identifiers of type "HR" and "IMSSignaling" (s</w:t>
            </w:r>
            <w:r w:rsidR="002C6571">
              <w:t>ee table</w:t>
            </w:r>
            <w:r>
              <w:t xml:space="preserve"> 7.10.3.2-3).</w:t>
            </w:r>
          </w:p>
        </w:tc>
        <w:tc>
          <w:tcPr>
            <w:tcW w:w="708" w:type="dxa"/>
          </w:tcPr>
          <w:p w14:paraId="62535CBA" w14:textId="77777777" w:rsidR="00574D9C" w:rsidRDefault="00574D9C" w:rsidP="00822E9A">
            <w:pPr>
              <w:pStyle w:val="TAL"/>
            </w:pPr>
            <w:r w:rsidRPr="00CE0181">
              <w:t>M</w:t>
            </w:r>
          </w:p>
          <w:p w14:paraId="331930F3" w14:textId="77777777" w:rsidR="00574D9C" w:rsidRPr="00CE0181" w:rsidRDefault="00574D9C" w:rsidP="00822E9A">
            <w:pPr>
              <w:pStyle w:val="TAL"/>
            </w:pPr>
          </w:p>
        </w:tc>
      </w:tr>
      <w:tr w:rsidR="00574D9C" w:rsidRPr="00CE0181" w14:paraId="3DB59749" w14:textId="77777777" w:rsidTr="00822E9A">
        <w:trPr>
          <w:jc w:val="center"/>
        </w:trPr>
        <w:tc>
          <w:tcPr>
            <w:tcW w:w="2693" w:type="dxa"/>
          </w:tcPr>
          <w:p w14:paraId="51E4247A" w14:textId="77777777" w:rsidR="00574D9C" w:rsidRPr="00CE0181" w:rsidRDefault="00574D9C" w:rsidP="00822E9A">
            <w:pPr>
              <w:pStyle w:val="TAL"/>
            </w:pPr>
            <w:r w:rsidRPr="00CE0181">
              <w:t>DeliveryType</w:t>
            </w:r>
          </w:p>
        </w:tc>
        <w:tc>
          <w:tcPr>
            <w:tcW w:w="6521" w:type="dxa"/>
          </w:tcPr>
          <w:p w14:paraId="38583DE1" w14:textId="77777777" w:rsidR="00574D9C" w:rsidRDefault="00574D9C" w:rsidP="00822E9A">
            <w:pPr>
              <w:pStyle w:val="TAL"/>
            </w:pPr>
            <w:r w:rsidRPr="00CE0181">
              <w:t xml:space="preserve">Set to </w:t>
            </w:r>
            <w:r>
              <w:t>"</w:t>
            </w:r>
            <w:r w:rsidRPr="00CE0181">
              <w:t>X</w:t>
            </w:r>
            <w:r>
              <w:t>2andX3".</w:t>
            </w:r>
          </w:p>
          <w:p w14:paraId="2C4AA73F" w14:textId="77777777" w:rsidR="00574D9C" w:rsidRPr="00CE0181" w:rsidRDefault="00574D9C" w:rsidP="00822E9A">
            <w:pPr>
              <w:pStyle w:val="TAL"/>
            </w:pPr>
            <w:r>
              <w:t>LMISF-IRI shall use this only to enable the receiving of xIRI and xCC from the BBIFF-C/BBIFF.</w:t>
            </w:r>
          </w:p>
        </w:tc>
        <w:tc>
          <w:tcPr>
            <w:tcW w:w="708" w:type="dxa"/>
          </w:tcPr>
          <w:p w14:paraId="46FEF2CE" w14:textId="77777777" w:rsidR="00574D9C" w:rsidRPr="00CE0181" w:rsidRDefault="00574D9C" w:rsidP="00822E9A">
            <w:pPr>
              <w:pStyle w:val="TAL"/>
            </w:pPr>
            <w:r w:rsidRPr="00CE0181">
              <w:t>M</w:t>
            </w:r>
          </w:p>
        </w:tc>
      </w:tr>
      <w:tr w:rsidR="00574D9C" w:rsidRPr="00CE0181" w14:paraId="0AB4B8B9" w14:textId="77777777" w:rsidTr="00822E9A">
        <w:trPr>
          <w:jc w:val="center"/>
        </w:trPr>
        <w:tc>
          <w:tcPr>
            <w:tcW w:w="2693" w:type="dxa"/>
          </w:tcPr>
          <w:p w14:paraId="7A79AC2C" w14:textId="77777777" w:rsidR="00574D9C" w:rsidRPr="00CE0181" w:rsidRDefault="00574D9C" w:rsidP="00822E9A">
            <w:pPr>
              <w:pStyle w:val="TAL"/>
            </w:pPr>
            <w:r w:rsidRPr="00CE0181">
              <w:t>ListOfDIDs</w:t>
            </w:r>
          </w:p>
        </w:tc>
        <w:tc>
          <w:tcPr>
            <w:tcW w:w="6521" w:type="dxa"/>
          </w:tcPr>
          <w:p w14:paraId="28CF2054" w14:textId="77777777" w:rsidR="00574D9C" w:rsidRPr="002E220A" w:rsidRDefault="00574D9C" w:rsidP="00822E9A">
            <w:pPr>
              <w:pStyle w:val="TAL"/>
              <w:rPr>
                <w:rFonts w:cs="Arial"/>
              </w:rPr>
            </w:pPr>
            <w:r w:rsidRPr="004613D3">
              <w:t>Shall be given as an empty list, since DIDs are not required in LMISF-IRI for Phase-1.</w:t>
            </w:r>
          </w:p>
        </w:tc>
        <w:tc>
          <w:tcPr>
            <w:tcW w:w="708" w:type="dxa"/>
          </w:tcPr>
          <w:p w14:paraId="2D17F23C" w14:textId="77777777" w:rsidR="00574D9C" w:rsidRPr="00CE0181" w:rsidRDefault="00574D9C" w:rsidP="00822E9A">
            <w:pPr>
              <w:pStyle w:val="TAL"/>
            </w:pPr>
            <w:r w:rsidRPr="00CE0181">
              <w:t>M</w:t>
            </w:r>
          </w:p>
        </w:tc>
      </w:tr>
    </w:tbl>
    <w:p w14:paraId="521F4B47" w14:textId="77777777" w:rsidR="00574D9C" w:rsidRDefault="00574D9C" w:rsidP="00574D9C">
      <w:pPr>
        <w:keepNext/>
      </w:pPr>
    </w:p>
    <w:p w14:paraId="01B44941" w14:textId="77777777" w:rsidR="00DC643C" w:rsidRPr="00760004" w:rsidRDefault="00DC643C" w:rsidP="00DC643C">
      <w:pPr>
        <w:pStyle w:val="Heading4"/>
      </w:pPr>
      <w:bookmarkStart w:id="418" w:name="_Toc135598771"/>
      <w:r>
        <w:t>7.10.3.3</w:t>
      </w:r>
      <w:r w:rsidRPr="00760004">
        <w:tab/>
        <w:t>Generation of xIRI over LI_X2</w:t>
      </w:r>
      <w:r>
        <w:t>_LITE</w:t>
      </w:r>
      <w:bookmarkEnd w:id="418"/>
    </w:p>
    <w:p w14:paraId="7C6AFDA7" w14:textId="77777777" w:rsidR="00DC643C" w:rsidRPr="00760004" w:rsidRDefault="00DC643C" w:rsidP="00DC643C">
      <w:pPr>
        <w:pStyle w:val="Heading5"/>
      </w:pPr>
      <w:bookmarkStart w:id="419" w:name="_Toc135598772"/>
      <w:r>
        <w:t>7.10.3.3.1</w:t>
      </w:r>
      <w:r w:rsidRPr="00760004">
        <w:tab/>
        <w:t>General</w:t>
      </w:r>
      <w:bookmarkEnd w:id="419"/>
    </w:p>
    <w:p w14:paraId="2F91F4F8" w14:textId="77777777" w:rsidR="00DC643C" w:rsidRDefault="00DC643C" w:rsidP="00DC643C">
      <w:r>
        <w:t xml:space="preserve">LI_X2_LITE is an interface between the BBIFF-C/BBIFF to the LMISF-IRI. The xIRIs are generated at the BBIFF-C/BBIFF and are sent over LI_X2_LITE interface to the LMISF-IRI. These xIRIs are applicable to HR LI Phase-1 only. </w:t>
      </w:r>
    </w:p>
    <w:p w14:paraId="0D6F9DE5" w14:textId="3B0B611B" w:rsidR="00DC643C" w:rsidRDefault="00DC643C" w:rsidP="00DC643C">
      <w:r>
        <w:t>For N9HR LI, the BBIFF-C present in the SMF shall generate the xIRIs as described in clause 7.10.3.3.2. For S8HR LI, the BBIFF-C present in the SGW-C and BBIFF present in the SGW shall generate the xIRIs as defined in clause 7.10.3.3.3.</w:t>
      </w:r>
    </w:p>
    <w:p w14:paraId="0E091ED4" w14:textId="58B650E6" w:rsidR="00DC643C" w:rsidRDefault="00DC643C" w:rsidP="00DC643C">
      <w:r>
        <w:t>The xIRIs are generated only when the following prior conditions are met:</w:t>
      </w:r>
    </w:p>
    <w:p w14:paraId="0EF06D2E" w14:textId="26FCF45E" w:rsidR="00DC643C" w:rsidRDefault="00DC643C" w:rsidP="00DC643C">
      <w:pPr>
        <w:pStyle w:val="B1"/>
      </w:pPr>
      <w:r>
        <w:t>-</w:t>
      </w:r>
      <w:r>
        <w:tab/>
      </w:r>
      <w:r w:rsidR="001E074B" w:rsidRPr="00230476">
        <w:t>ActivateTask with target identity "HR" and "IMSSignaling" is received</w:t>
      </w:r>
      <w:r w:rsidR="001E074B">
        <w:t xml:space="preserve"> with X2 being included in the delivery type.</w:t>
      </w:r>
    </w:p>
    <w:p w14:paraId="38994019" w14:textId="77777777" w:rsidR="00DC643C" w:rsidRDefault="00DC643C" w:rsidP="00DC643C">
      <w:pPr>
        <w:pStyle w:val="B1"/>
      </w:pPr>
      <w:r>
        <w:t>-</w:t>
      </w:r>
      <w:r>
        <w:tab/>
        <w:t xml:space="preserve">The MCC + MNC of the Operator Identifier field of the DNN (for N9HR) or APN (for S8HR) is different from the MCC+MNC configured in the SMF (N9HR) or SGW-C/SGW (S8HR) </w:t>
      </w:r>
      <w:r w:rsidRPr="00FA31E9">
        <w:t>- see TS 29.502</w:t>
      </w:r>
      <w:r>
        <w:t xml:space="preserve"> [16]</w:t>
      </w:r>
      <w:r w:rsidRPr="00FA31E9">
        <w:t>, clause 6.1.6.2.2</w:t>
      </w:r>
      <w:r>
        <w:t xml:space="preserve"> and 23.003 [19] clause 9.1.2</w:t>
      </w:r>
      <w:r w:rsidRPr="00FA31E9">
        <w:t>.</w:t>
      </w:r>
    </w:p>
    <w:p w14:paraId="6A3CD65F" w14:textId="77777777" w:rsidR="00DC643C" w:rsidRDefault="00DC643C" w:rsidP="00DC643C">
      <w:pPr>
        <w:pStyle w:val="B1"/>
      </w:pPr>
      <w:r>
        <w:t>-</w:t>
      </w:r>
      <w:r>
        <w:tab/>
        <w:t>The Network Identifier field of DNN (for N9HR) or APN (for S8HR) contains "IMS" (IMS services) - see GSMA IR.88 [67].</w:t>
      </w:r>
    </w:p>
    <w:p w14:paraId="3AF8EBCE" w14:textId="1E6E53D5" w:rsidR="00DC643C" w:rsidRDefault="00DC643C" w:rsidP="00DC643C">
      <w:r>
        <w:t>The first point is indicating that HR LI is enabled (see clause 7.10.3.2.2). The second point is telling that the UE is an inbound roamer with home-routed based roaming. The third point is telling that the PDU session/PDN connection is for IMS services.</w:t>
      </w:r>
    </w:p>
    <w:p w14:paraId="7A7B09E3" w14:textId="77777777" w:rsidR="00DC643C" w:rsidRPr="00760004" w:rsidRDefault="00DC643C" w:rsidP="00DC643C">
      <w:pPr>
        <w:pStyle w:val="Heading5"/>
      </w:pPr>
      <w:bookmarkStart w:id="420" w:name="_Toc135598773"/>
      <w:r>
        <w:t>7.10.3.3.2</w:t>
      </w:r>
      <w:r w:rsidRPr="00760004">
        <w:tab/>
      </w:r>
      <w:r>
        <w:t>N9HR LI</w:t>
      </w:r>
      <w:bookmarkEnd w:id="420"/>
    </w:p>
    <w:p w14:paraId="5D373150" w14:textId="666C8097" w:rsidR="00DC643C" w:rsidRDefault="00DC643C" w:rsidP="00DC643C">
      <w:r>
        <w:t>The BBIFF-C present in the SMF shall generate the following xIRI when the prior conditions defined in clause 7.10.3.3.1 are met:</w:t>
      </w:r>
    </w:p>
    <w:p w14:paraId="296BC0FA" w14:textId="77777777" w:rsidR="00DC643C" w:rsidRDefault="00DC643C" w:rsidP="00DC643C">
      <w:pPr>
        <w:pStyle w:val="B1"/>
      </w:pPr>
      <w:r>
        <w:t>-</w:t>
      </w:r>
      <w:r>
        <w:tab/>
        <w:t>N9HRPDUSessionInfo.</w:t>
      </w:r>
    </w:p>
    <w:p w14:paraId="25D6F46A" w14:textId="77777777" w:rsidR="00DC643C" w:rsidRDefault="00DC643C" w:rsidP="00DC643C">
      <w:r>
        <w:t xml:space="preserve">The main purpose of the xIRI is to report the UE location, PDU session ID and the SMF identity. The scenarios that result in the above xIRI are listed below and apply to all inbound roaming UEs with home-routed roaming and using IMS services: </w:t>
      </w:r>
    </w:p>
    <w:p w14:paraId="426B45D3" w14:textId="542FA0EE" w:rsidR="00DC643C" w:rsidRDefault="00DC643C" w:rsidP="00DC643C">
      <w:pPr>
        <w:pStyle w:val="B1"/>
      </w:pPr>
      <w:r>
        <w:t>-</w:t>
      </w:r>
      <w:r>
        <w:tab/>
        <w:t>PDU session is established with the creation of a default QoS flow for IMS signaling.</w:t>
      </w:r>
    </w:p>
    <w:p w14:paraId="286275C9" w14:textId="30E2B42A" w:rsidR="00DC643C" w:rsidRDefault="00DC643C" w:rsidP="00DC643C">
      <w:pPr>
        <w:pStyle w:val="B1"/>
      </w:pPr>
      <w:r>
        <w:t>-</w:t>
      </w:r>
      <w:r>
        <w:tab/>
        <w:t>PDU session is modified with the creation of a dedicated QoS flow used for IMS media.</w:t>
      </w:r>
    </w:p>
    <w:p w14:paraId="644D7A75" w14:textId="47EC4704" w:rsidR="00DC643C" w:rsidRDefault="00DC643C" w:rsidP="00DC643C">
      <w:pPr>
        <w:pStyle w:val="B1"/>
      </w:pPr>
      <w:r>
        <w:t>-</w:t>
      </w:r>
      <w:r>
        <w:tab/>
        <w:t>PDU session is modified with the updates to the QoS flow.</w:t>
      </w:r>
    </w:p>
    <w:p w14:paraId="0B5FBD90" w14:textId="75011815" w:rsidR="00DC643C" w:rsidRDefault="00DC643C" w:rsidP="00DC643C">
      <w:pPr>
        <w:pStyle w:val="B1"/>
      </w:pPr>
      <w:r>
        <w:t>-</w:t>
      </w:r>
      <w:r>
        <w:tab/>
        <w:t>PDU session is modified with the deleting of dedicated QoS flow used for IMS media.</w:t>
      </w:r>
    </w:p>
    <w:p w14:paraId="72F7F5BB" w14:textId="7CFB0394" w:rsidR="00DC643C" w:rsidRDefault="00DC643C" w:rsidP="00DC643C">
      <w:pPr>
        <w:pStyle w:val="B1"/>
      </w:pPr>
      <w:r>
        <w:t>-</w:t>
      </w:r>
      <w:r>
        <w:tab/>
        <w:t>PDU session is deleted.</w:t>
      </w:r>
    </w:p>
    <w:p w14:paraId="2D9AFE85" w14:textId="1D876D62" w:rsidR="00DC643C" w:rsidRDefault="00DC643C" w:rsidP="00DC643C">
      <w:pPr>
        <w:pStyle w:val="B1"/>
      </w:pPr>
      <w:r>
        <w:t>-</w:t>
      </w:r>
      <w:r>
        <w:tab/>
        <w:t>MA PDU session is created, modified or deleted.</w:t>
      </w:r>
    </w:p>
    <w:p w14:paraId="2E230A43" w14:textId="1E7E8B14" w:rsidR="00DC643C" w:rsidRDefault="00DC643C" w:rsidP="00DC643C">
      <w:pPr>
        <w:pStyle w:val="B1"/>
      </w:pPr>
      <w:r>
        <w:t>-</w:t>
      </w:r>
      <w:r>
        <w:tab/>
        <w:t>SMF relocation.</w:t>
      </w:r>
    </w:p>
    <w:p w14:paraId="114D6CEE" w14:textId="0956CB11" w:rsidR="00DC643C" w:rsidRDefault="00DC643C" w:rsidP="00DC643C">
      <w:pPr>
        <w:pStyle w:val="B1"/>
      </w:pPr>
      <w:r>
        <w:t>-</w:t>
      </w:r>
      <w:r>
        <w:tab/>
        <w:t>New UE location due to UE requested or network initiated service request.</w:t>
      </w:r>
    </w:p>
    <w:p w14:paraId="6258AFF7" w14:textId="16C3ECD2" w:rsidR="00DC643C" w:rsidRDefault="00DC643C" w:rsidP="00DC643C">
      <w:pPr>
        <w:pStyle w:val="B1"/>
      </w:pPr>
      <w:r>
        <w:t>-</w:t>
      </w:r>
      <w:r>
        <w:tab/>
        <w:t>New UE location due to hand-over situations including EPS to 5GS handover.</w:t>
      </w:r>
    </w:p>
    <w:p w14:paraId="7F6377D6" w14:textId="191145EA" w:rsidR="00DC643C" w:rsidRDefault="00DC643C" w:rsidP="00DC643C">
      <w:pPr>
        <w:pStyle w:val="B1"/>
      </w:pPr>
      <w:r>
        <w:t>-</w:t>
      </w:r>
      <w:r>
        <w:tab/>
        <w:t>New UE location due to tracking area updates or routing area updates.</w:t>
      </w:r>
    </w:p>
    <w:p w14:paraId="25F9362B" w14:textId="67249382" w:rsidR="00DC643C" w:rsidRDefault="00DC643C" w:rsidP="00DC643C">
      <w:pPr>
        <w:pStyle w:val="B1"/>
      </w:pPr>
      <w:r>
        <w:t>-</w:t>
      </w:r>
      <w:r>
        <w:tab/>
        <w:t>New SMF from the SMF set is taking over the PDU session.</w:t>
      </w:r>
    </w:p>
    <w:p w14:paraId="013BDA44" w14:textId="066A7D31" w:rsidR="00072EBE" w:rsidRDefault="00072EBE" w:rsidP="00DC643C">
      <w:pPr>
        <w:pStyle w:val="B1"/>
      </w:pPr>
      <w:r>
        <w:t>-</w:t>
      </w:r>
      <w:r>
        <w:tab/>
        <w:t>HR LI is enabled with an established PDU session.</w:t>
      </w:r>
    </w:p>
    <w:p w14:paraId="649FD8F9" w14:textId="70622068" w:rsidR="00DC643C" w:rsidRDefault="00DC643C" w:rsidP="00DC643C">
      <w:r>
        <w:t>The exact trigger for the xIRI is subject to implementation, however, the following can be used as a general guidance along with observing the prior conditions listed in clause 7.10.3.3.1:</w:t>
      </w:r>
    </w:p>
    <w:p w14:paraId="6353C1FD" w14:textId="31690D7D" w:rsidR="00DC643C" w:rsidRDefault="00DC643C" w:rsidP="00DC643C">
      <w:pPr>
        <w:pStyle w:val="B1"/>
      </w:pPr>
      <w:r>
        <w:t>-</w:t>
      </w:r>
      <w:r>
        <w:tab/>
      </w:r>
      <w:r w:rsidRPr="00760004">
        <w:t xml:space="preserve">SMF </w:t>
      </w:r>
      <w:r>
        <w:t xml:space="preserve">receives the </w:t>
      </w:r>
      <w:r w:rsidRPr="00760004">
        <w:t>Nsmf_PDU_Session_Create response message with n1SmInfoToUe IE containing the PDU SESSION ESTABLISHMENT ACCEPT (see TS 29.502 [16])</w:t>
      </w:r>
      <w:r>
        <w:t xml:space="preserve"> from the H-SMF and sends the </w:t>
      </w:r>
      <w:r w:rsidRPr="00760004">
        <w:t>NAS message (via AMF) PDU SESSION ESTABLISHMENT ACCEPT to the UE</w:t>
      </w:r>
      <w:r>
        <w:t xml:space="preserve"> as a part of PDU session establishment procedures. This may also happen with MA PDU session establishment procedures, or during handover procedures with access type change, or as a part of SMF relocation procedures.</w:t>
      </w:r>
    </w:p>
    <w:p w14:paraId="1F45F894" w14:textId="31A2852D" w:rsidR="00DC643C" w:rsidRDefault="00DC643C" w:rsidP="00DC643C">
      <w:pPr>
        <w:pStyle w:val="B1"/>
      </w:pPr>
      <w:r>
        <w:t>-</w:t>
      </w:r>
      <w:r>
        <w:tab/>
        <w:t>SMF receives an Nsmf_PDUSession_UpdateSMContext request from the AMF with a new UE location. This may happen whenever a PDU session or a MA PDU session is modified with the addition, modification or deletion of a dedicated QoS flow. This may also happen for UE-initiated or network-initiated service request procedures, or as a part of the handover procedures, or as a part of the tracking area update procedures.</w:t>
      </w:r>
    </w:p>
    <w:p w14:paraId="5A5E0E4C" w14:textId="555DD6E0" w:rsidR="00DC643C" w:rsidRDefault="00DC643C" w:rsidP="00DC643C">
      <w:pPr>
        <w:pStyle w:val="B1"/>
      </w:pPr>
      <w:r>
        <w:t>-</w:t>
      </w:r>
      <w:r>
        <w:tab/>
        <w:t>When a new SMF (e.g. in the SMF set) takes over the control for the PDU session.</w:t>
      </w:r>
    </w:p>
    <w:p w14:paraId="6FC720BC" w14:textId="77777777" w:rsidR="009B4E7D" w:rsidRDefault="009B4E7D" w:rsidP="009B4E7D">
      <w:pPr>
        <w:pStyle w:val="B1"/>
      </w:pPr>
      <w:r>
        <w:t>-</w:t>
      </w:r>
      <w:r>
        <w:tab/>
        <w:t>When an ActivateTask is received from the LIPF over LI_X1 (see clause 7.10.3.2.2) to enable the HR LI, the BBIFF-C present in the SMF detects that a PDU session for IMS services is already established for an inbound roaming UE with home-routed roaming.</w:t>
      </w:r>
    </w:p>
    <w:p w14:paraId="453FC648" w14:textId="77777777" w:rsidR="009B4E7D" w:rsidRPr="007A304D" w:rsidRDefault="009B4E7D" w:rsidP="009B4E7D">
      <w:pPr>
        <w:pStyle w:val="NO"/>
      </w:pPr>
      <w:r w:rsidRPr="007A304D">
        <w:t>NOTE:</w:t>
      </w:r>
      <w:r>
        <w:tab/>
      </w:r>
      <w:r w:rsidRPr="007A304D">
        <w:t xml:space="preserve">The sending of xIRI for each already established </w:t>
      </w:r>
      <w:r>
        <w:t>PDU session</w:t>
      </w:r>
      <w:r w:rsidRPr="007A304D">
        <w:t xml:space="preserve"> may result in a significant number of xIRI messages from the BBIFF-C </w:t>
      </w:r>
      <w:r>
        <w:t>to the</w:t>
      </w:r>
      <w:r w:rsidRPr="007A304D">
        <w:t xml:space="preserve"> LMISF</w:t>
      </w:r>
      <w:r>
        <w:t>-IRI</w:t>
      </w:r>
      <w:r w:rsidRPr="007A304D">
        <w:t>.</w:t>
      </w:r>
    </w:p>
    <w:p w14:paraId="65574CDA" w14:textId="77777777" w:rsidR="00DC643C" w:rsidRDefault="00DC643C" w:rsidP="00DC643C">
      <w:r>
        <w:t>The contents of xIRI N9HRPDUSessionInfo record is shown in table 7.10.3.3-1 below.</w:t>
      </w:r>
    </w:p>
    <w:p w14:paraId="612C3FD4" w14:textId="31350F7C" w:rsidR="00DC643C" w:rsidRDefault="00DC643C" w:rsidP="00DC643C">
      <w:pPr>
        <w:pStyle w:val="TH"/>
      </w:pPr>
      <w:r w:rsidRPr="00760004">
        <w:t xml:space="preserve">Table </w:t>
      </w:r>
      <w:r>
        <w:t>7.10</w:t>
      </w:r>
      <w:r w:rsidRPr="00760004">
        <w:t>.</w:t>
      </w:r>
      <w:r>
        <w:t>3.3</w:t>
      </w:r>
      <w:r w:rsidRPr="00760004">
        <w:t>-</w:t>
      </w:r>
      <w:r>
        <w:t>1</w:t>
      </w:r>
      <w:r w:rsidRPr="00760004">
        <w:t>:</w:t>
      </w:r>
      <w:r>
        <w:t xml:space="preserve"> Payload of N9HRPDUSessionInfo 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587FAAB4" w14:textId="77777777" w:rsidTr="00822E9A">
        <w:trPr>
          <w:jc w:val="center"/>
        </w:trPr>
        <w:tc>
          <w:tcPr>
            <w:tcW w:w="1811" w:type="dxa"/>
            <w:tcMar>
              <w:top w:w="0" w:type="dxa"/>
              <w:left w:w="28" w:type="dxa"/>
              <w:bottom w:w="0" w:type="dxa"/>
              <w:right w:w="70" w:type="dxa"/>
            </w:tcMar>
            <w:hideMark/>
          </w:tcPr>
          <w:p w14:paraId="799992C9"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13A12301"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27C8AC1D" w14:textId="77777777" w:rsidR="00DC643C" w:rsidRPr="00EE3923" w:rsidRDefault="00DC643C" w:rsidP="00822E9A">
            <w:pPr>
              <w:pStyle w:val="TAH"/>
            </w:pPr>
            <w:r w:rsidRPr="00EE3923">
              <w:t>M/C/O</w:t>
            </w:r>
          </w:p>
        </w:tc>
      </w:tr>
      <w:tr w:rsidR="00DC643C" w:rsidRPr="00211C76" w14:paraId="76F11210" w14:textId="77777777" w:rsidTr="00822E9A">
        <w:trPr>
          <w:jc w:val="center"/>
        </w:trPr>
        <w:tc>
          <w:tcPr>
            <w:tcW w:w="1811" w:type="dxa"/>
            <w:tcMar>
              <w:top w:w="0" w:type="dxa"/>
              <w:left w:w="28" w:type="dxa"/>
              <w:bottom w:w="0" w:type="dxa"/>
              <w:right w:w="70" w:type="dxa"/>
            </w:tcMar>
            <w:hideMark/>
          </w:tcPr>
          <w:p w14:paraId="34C490E3" w14:textId="77777777" w:rsidR="00DC643C" w:rsidRPr="00EE3923" w:rsidRDefault="00DC643C" w:rsidP="00822E9A">
            <w:pPr>
              <w:pStyle w:val="TAL"/>
            </w:pPr>
            <w:r w:rsidRPr="00EE3923">
              <w:t>sUPI</w:t>
            </w:r>
          </w:p>
        </w:tc>
        <w:tc>
          <w:tcPr>
            <w:tcW w:w="6394" w:type="dxa"/>
            <w:tcMar>
              <w:top w:w="0" w:type="dxa"/>
              <w:left w:w="28" w:type="dxa"/>
              <w:bottom w:w="0" w:type="dxa"/>
              <w:right w:w="70" w:type="dxa"/>
            </w:tcMar>
            <w:hideMark/>
          </w:tcPr>
          <w:p w14:paraId="73F7119A" w14:textId="53B968B5" w:rsidR="00DC643C" w:rsidRPr="00EE3923" w:rsidRDefault="00DC643C" w:rsidP="00822E9A">
            <w:pPr>
              <w:pStyle w:val="TAL"/>
            </w:pPr>
            <w:r w:rsidRPr="00CC1777">
              <w:t>SUPI associated with the PDU session (e.g. as provided by the AMF in the</w:t>
            </w:r>
            <w:r w:rsidRPr="00EE3923">
              <w:t xml:space="preserve"> associated Nsmf_PDU</w:t>
            </w:r>
            <w:r>
              <w:t xml:space="preserve"> </w:t>
            </w:r>
            <w:r w:rsidRPr="00EE3923">
              <w:t>Session_CreateSMContext service operation).</w:t>
            </w:r>
          </w:p>
        </w:tc>
        <w:tc>
          <w:tcPr>
            <w:tcW w:w="618" w:type="dxa"/>
            <w:tcMar>
              <w:top w:w="0" w:type="dxa"/>
              <w:left w:w="28" w:type="dxa"/>
              <w:bottom w:w="0" w:type="dxa"/>
              <w:right w:w="70" w:type="dxa"/>
            </w:tcMar>
            <w:hideMark/>
          </w:tcPr>
          <w:p w14:paraId="686B498A" w14:textId="77777777" w:rsidR="00DC643C" w:rsidRPr="00EE3923" w:rsidRDefault="00DC643C" w:rsidP="00822E9A">
            <w:pPr>
              <w:pStyle w:val="TAL"/>
            </w:pPr>
            <w:r w:rsidRPr="00EE3923">
              <w:t>M</w:t>
            </w:r>
          </w:p>
        </w:tc>
      </w:tr>
      <w:tr w:rsidR="00DC643C" w:rsidRPr="00211C76" w14:paraId="4A3E1DDB" w14:textId="77777777" w:rsidTr="00822E9A">
        <w:trPr>
          <w:jc w:val="center"/>
        </w:trPr>
        <w:tc>
          <w:tcPr>
            <w:tcW w:w="1811" w:type="dxa"/>
            <w:tcMar>
              <w:top w:w="0" w:type="dxa"/>
              <w:left w:w="28" w:type="dxa"/>
              <w:bottom w:w="0" w:type="dxa"/>
              <w:right w:w="70" w:type="dxa"/>
            </w:tcMar>
          </w:tcPr>
          <w:p w14:paraId="194EF556" w14:textId="77777777" w:rsidR="00DC643C" w:rsidRPr="00EE3923" w:rsidRDefault="00DC643C" w:rsidP="00822E9A">
            <w:pPr>
              <w:pStyle w:val="TAL"/>
            </w:pPr>
            <w:r w:rsidRPr="00760004">
              <w:t>pEI</w:t>
            </w:r>
          </w:p>
        </w:tc>
        <w:tc>
          <w:tcPr>
            <w:tcW w:w="6394" w:type="dxa"/>
            <w:tcMar>
              <w:top w:w="0" w:type="dxa"/>
              <w:left w:w="28" w:type="dxa"/>
              <w:bottom w:w="0" w:type="dxa"/>
              <w:right w:w="70" w:type="dxa"/>
            </w:tcMar>
          </w:tcPr>
          <w:p w14:paraId="0526B219" w14:textId="77777777" w:rsidR="00DC643C" w:rsidRPr="00EE3923" w:rsidRDefault="00DC643C" w:rsidP="00822E9A">
            <w:pPr>
              <w:pStyle w:val="TAL"/>
            </w:pPr>
            <w:r w:rsidRPr="00760004">
              <w:t>PEI associated with the PDU session</w:t>
            </w:r>
            <w:r>
              <w:t>,</w:t>
            </w:r>
            <w:r w:rsidRPr="00760004">
              <w:t xml:space="preserve"> if available.</w:t>
            </w:r>
          </w:p>
        </w:tc>
        <w:tc>
          <w:tcPr>
            <w:tcW w:w="618" w:type="dxa"/>
            <w:tcMar>
              <w:top w:w="0" w:type="dxa"/>
              <w:left w:w="28" w:type="dxa"/>
              <w:bottom w:w="0" w:type="dxa"/>
              <w:right w:w="70" w:type="dxa"/>
            </w:tcMar>
          </w:tcPr>
          <w:p w14:paraId="388B11FE" w14:textId="77777777" w:rsidR="00DC643C" w:rsidRPr="00EE3923" w:rsidRDefault="00DC643C" w:rsidP="00822E9A">
            <w:pPr>
              <w:pStyle w:val="TAL"/>
            </w:pPr>
            <w:r>
              <w:t>C</w:t>
            </w:r>
          </w:p>
        </w:tc>
      </w:tr>
      <w:tr w:rsidR="00DC643C" w:rsidRPr="00211C76" w14:paraId="36FD8F96" w14:textId="77777777" w:rsidTr="00822E9A">
        <w:trPr>
          <w:jc w:val="center"/>
        </w:trPr>
        <w:tc>
          <w:tcPr>
            <w:tcW w:w="1811" w:type="dxa"/>
            <w:tcMar>
              <w:top w:w="0" w:type="dxa"/>
              <w:left w:w="28" w:type="dxa"/>
              <w:bottom w:w="0" w:type="dxa"/>
              <w:right w:w="70" w:type="dxa"/>
            </w:tcMar>
            <w:hideMark/>
          </w:tcPr>
          <w:p w14:paraId="4C0C3991" w14:textId="77777777" w:rsidR="00DC643C" w:rsidRPr="00EE3923" w:rsidRDefault="00DC643C" w:rsidP="00822E9A">
            <w:pPr>
              <w:pStyle w:val="TAL"/>
            </w:pPr>
            <w:r w:rsidRPr="00EE3923">
              <w:t>pDUSessionID</w:t>
            </w:r>
          </w:p>
        </w:tc>
        <w:tc>
          <w:tcPr>
            <w:tcW w:w="6394" w:type="dxa"/>
            <w:tcMar>
              <w:top w:w="0" w:type="dxa"/>
              <w:left w:w="28" w:type="dxa"/>
              <w:bottom w:w="0" w:type="dxa"/>
              <w:right w:w="70" w:type="dxa"/>
            </w:tcMar>
            <w:hideMark/>
          </w:tcPr>
          <w:p w14:paraId="0C0955CE" w14:textId="1BB2979B" w:rsidR="00DC643C" w:rsidRPr="00EE3923" w:rsidRDefault="00DC643C" w:rsidP="00822E9A">
            <w:pPr>
              <w:pStyle w:val="TAL"/>
            </w:pPr>
            <w:r w:rsidRPr="00EE3923">
              <w:t>PDU Session ID</w:t>
            </w:r>
            <w:r>
              <w:t>.</w:t>
            </w:r>
            <w:r w:rsidRPr="00EE3923">
              <w:t xml:space="preserve"> See</w:t>
            </w:r>
            <w:r w:rsidR="00CC2F08" w:rsidRPr="00EE3923">
              <w:t xml:space="preserve"> TS 24.501 [13]</w:t>
            </w:r>
            <w:r w:rsidRPr="00EE3923">
              <w:t xml:space="preserve"> clause 9.4.</w:t>
            </w:r>
          </w:p>
        </w:tc>
        <w:tc>
          <w:tcPr>
            <w:tcW w:w="618" w:type="dxa"/>
            <w:tcMar>
              <w:top w:w="0" w:type="dxa"/>
              <w:left w:w="28" w:type="dxa"/>
              <w:bottom w:w="0" w:type="dxa"/>
              <w:right w:w="70" w:type="dxa"/>
            </w:tcMar>
            <w:hideMark/>
          </w:tcPr>
          <w:p w14:paraId="5D2D896A" w14:textId="77777777" w:rsidR="00DC643C" w:rsidRPr="00EE3923" w:rsidRDefault="00DC643C" w:rsidP="00822E9A">
            <w:pPr>
              <w:pStyle w:val="TAL"/>
            </w:pPr>
            <w:r w:rsidRPr="00EE3923">
              <w:t>M</w:t>
            </w:r>
          </w:p>
        </w:tc>
      </w:tr>
      <w:tr w:rsidR="00DC643C" w:rsidRPr="00211C76" w14:paraId="1F558F78"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87A2C6F"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20767FB" w14:textId="77777777" w:rsidR="00DC643C" w:rsidRPr="00EE3923" w:rsidRDefault="00DC643C" w:rsidP="00822E9A">
            <w:pPr>
              <w:pStyle w:val="TAL"/>
            </w:pPr>
            <w:r>
              <w:t>UE l</w:t>
            </w:r>
            <w:r w:rsidRPr="00EE3923">
              <w:t>ocation information provided by the AMF</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2CD0DE" w14:textId="77777777" w:rsidR="00DC643C" w:rsidRPr="00EE3923" w:rsidRDefault="00DC643C" w:rsidP="00822E9A">
            <w:pPr>
              <w:pStyle w:val="TAL"/>
            </w:pPr>
            <w:r>
              <w:t>C</w:t>
            </w:r>
          </w:p>
        </w:tc>
      </w:tr>
      <w:tr w:rsidR="00DC643C" w:rsidRPr="00211C76" w14:paraId="3C7FC32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06DB8A0" w14:textId="77777777" w:rsidR="00DC643C" w:rsidRPr="00EE3923" w:rsidRDefault="00DC643C" w:rsidP="00822E9A">
            <w:pPr>
              <w:pStyle w:val="TAL"/>
            </w:pPr>
            <w:r w:rsidRPr="00EE3923">
              <w:t>sNSSAI</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C509748" w14:textId="77777777" w:rsidR="00DC643C" w:rsidRDefault="00DC643C" w:rsidP="00822E9A">
            <w:pPr>
              <w:pStyle w:val="TAL"/>
            </w:pPr>
            <w:r w:rsidRPr="00EE3923">
              <w:t>Slice identifiers associated with the PDU session, if available. See TS 23.003 [19] clause 28.4.2 and TS 23.501 [2] clause 5.12.2.2.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AC89819" w14:textId="77777777" w:rsidR="00DC643C" w:rsidRDefault="00DC643C" w:rsidP="00822E9A">
            <w:pPr>
              <w:pStyle w:val="TAL"/>
            </w:pPr>
            <w:r w:rsidRPr="00EE3923">
              <w:t>C</w:t>
            </w:r>
          </w:p>
        </w:tc>
      </w:tr>
      <w:tr w:rsidR="00DC643C" w:rsidRPr="00211C76" w14:paraId="200598B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C6DD735" w14:textId="77777777" w:rsidR="00DC643C" w:rsidRPr="00EE3923" w:rsidRDefault="00DC643C" w:rsidP="00822E9A">
            <w:pPr>
              <w:pStyle w:val="TAL"/>
            </w:pPr>
            <w:r w:rsidRPr="00EE3923">
              <w:t>dNN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CE5B649" w14:textId="3751B8D7" w:rsidR="00DC643C" w:rsidRDefault="00DC643C" w:rsidP="00822E9A">
            <w:pPr>
              <w:pStyle w:val="TAL"/>
            </w:pPr>
            <w:r w:rsidRPr="00EE3923">
              <w:t>Data Network Name associated with the UE traffic, as defined in TS 23.003[19] clause 9A and described in TS 23.501 [2] clause 4.3.2.2.</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38F0AE7" w14:textId="77777777" w:rsidR="00DC643C" w:rsidRDefault="00DC643C" w:rsidP="00822E9A">
            <w:pPr>
              <w:pStyle w:val="TAL"/>
            </w:pPr>
            <w:r>
              <w:t>C</w:t>
            </w:r>
          </w:p>
          <w:p w14:paraId="61A20779" w14:textId="77777777" w:rsidR="00DC643C" w:rsidRDefault="00DC643C" w:rsidP="00822E9A">
            <w:pPr>
              <w:pStyle w:val="TAL"/>
            </w:pPr>
          </w:p>
        </w:tc>
      </w:tr>
      <w:tr w:rsidR="00DC643C" w:rsidRPr="00211C76" w14:paraId="0DBC8070"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1C012E0" w14:textId="77777777" w:rsidR="00DC643C" w:rsidRPr="00EE3923"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0A0DAEB" w14:textId="27A5D97E" w:rsidR="00DC643C" w:rsidRPr="00EE3923" w:rsidRDefault="00DC643C" w:rsidP="00822E9A">
            <w:pPr>
              <w:pStyle w:val="TAL"/>
            </w:pPr>
            <w:r>
              <w:t>Included to indicate why the xIRI is generated (s</w:t>
            </w:r>
            <w:r w:rsidR="002C6571">
              <w:t>ee table</w:t>
            </w:r>
            <w:r>
              <w:t xml:space="preserve"> 7.10.3.3-2).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5FB1E0D" w14:textId="77777777" w:rsidR="00DC643C" w:rsidRDefault="00DC643C" w:rsidP="00822E9A">
            <w:pPr>
              <w:pStyle w:val="TAL"/>
            </w:pPr>
            <w:r>
              <w:t>M</w:t>
            </w:r>
          </w:p>
        </w:tc>
      </w:tr>
    </w:tbl>
    <w:p w14:paraId="13980682" w14:textId="77777777" w:rsidR="00DC643C" w:rsidRDefault="00DC643C" w:rsidP="00DC643C"/>
    <w:p w14:paraId="4A3E5715" w14:textId="2B245740" w:rsidR="00DC643C" w:rsidRDefault="00DC643C" w:rsidP="00DC643C">
      <w:pPr>
        <w:pStyle w:val="TH"/>
      </w:pPr>
      <w:r w:rsidRPr="00760004">
        <w:t xml:space="preserve">Table </w:t>
      </w:r>
      <w:r>
        <w:t>7.10</w:t>
      </w:r>
      <w:r w:rsidRPr="00760004">
        <w:t>.</w:t>
      </w:r>
      <w:r>
        <w:t>3.3</w:t>
      </w:r>
      <w:r w:rsidRPr="00760004">
        <w:t>-</w:t>
      </w:r>
      <w:r>
        <w:t>2</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62D22BE8" w14:textId="77777777" w:rsidTr="00C27FE4">
        <w:trPr>
          <w:jc w:val="center"/>
        </w:trPr>
        <w:tc>
          <w:tcPr>
            <w:tcW w:w="2160" w:type="dxa"/>
            <w:tcMar>
              <w:top w:w="0" w:type="dxa"/>
              <w:left w:w="28" w:type="dxa"/>
              <w:bottom w:w="0" w:type="dxa"/>
              <w:right w:w="70" w:type="dxa"/>
            </w:tcMar>
            <w:hideMark/>
          </w:tcPr>
          <w:p w14:paraId="549FA0C3"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0AE73468" w14:textId="77777777" w:rsidR="00DC643C" w:rsidRPr="00EE3923" w:rsidRDefault="00DC643C" w:rsidP="00822E9A">
            <w:pPr>
              <w:pStyle w:val="TAH"/>
            </w:pPr>
            <w:r w:rsidRPr="00EE3923">
              <w:t>Description</w:t>
            </w:r>
          </w:p>
        </w:tc>
      </w:tr>
      <w:tr w:rsidR="00DC643C" w:rsidRPr="00211C76" w14:paraId="21AC0A3E" w14:textId="77777777" w:rsidTr="00C27FE4">
        <w:trPr>
          <w:jc w:val="center"/>
        </w:trPr>
        <w:tc>
          <w:tcPr>
            <w:tcW w:w="2160" w:type="dxa"/>
            <w:tcMar>
              <w:top w:w="0" w:type="dxa"/>
              <w:left w:w="28" w:type="dxa"/>
              <w:bottom w:w="0" w:type="dxa"/>
              <w:right w:w="70" w:type="dxa"/>
            </w:tcMar>
            <w:hideMark/>
          </w:tcPr>
          <w:p w14:paraId="33EB50FA" w14:textId="77777777" w:rsidR="00DC643C" w:rsidRPr="00EE3923" w:rsidRDefault="00DC643C" w:rsidP="00822E9A">
            <w:pPr>
              <w:pStyle w:val="TAL"/>
            </w:pPr>
            <w:r>
              <w:t>pDUSessionEstablished</w:t>
            </w:r>
          </w:p>
        </w:tc>
        <w:tc>
          <w:tcPr>
            <w:tcW w:w="6045" w:type="dxa"/>
            <w:tcMar>
              <w:top w:w="0" w:type="dxa"/>
              <w:left w:w="28" w:type="dxa"/>
              <w:bottom w:w="0" w:type="dxa"/>
              <w:right w:w="70" w:type="dxa"/>
            </w:tcMar>
            <w:hideMark/>
          </w:tcPr>
          <w:p w14:paraId="658E5DA9" w14:textId="734AB9AD" w:rsidR="00DC643C" w:rsidRPr="00EE3923" w:rsidRDefault="00DC643C" w:rsidP="00822E9A">
            <w:pPr>
              <w:pStyle w:val="TAL"/>
            </w:pPr>
            <w:r>
              <w:t>Indicates that the PDU session is established</w:t>
            </w:r>
            <w:r w:rsidR="005B6EFE">
              <w:t>.</w:t>
            </w:r>
          </w:p>
        </w:tc>
      </w:tr>
      <w:tr w:rsidR="00DC643C" w:rsidRPr="00211C76" w14:paraId="0AF390EA" w14:textId="77777777" w:rsidTr="00C27FE4">
        <w:trPr>
          <w:jc w:val="center"/>
        </w:trPr>
        <w:tc>
          <w:tcPr>
            <w:tcW w:w="2160" w:type="dxa"/>
            <w:tcMar>
              <w:top w:w="0" w:type="dxa"/>
              <w:left w:w="28" w:type="dxa"/>
              <w:bottom w:w="0" w:type="dxa"/>
              <w:right w:w="70" w:type="dxa"/>
            </w:tcMar>
          </w:tcPr>
          <w:p w14:paraId="6011AAF0" w14:textId="77777777" w:rsidR="00DC643C" w:rsidRPr="00EE3923" w:rsidRDefault="00DC643C" w:rsidP="00822E9A">
            <w:pPr>
              <w:pStyle w:val="TAL"/>
            </w:pPr>
            <w:r>
              <w:t>pDUSessionModified</w:t>
            </w:r>
          </w:p>
        </w:tc>
        <w:tc>
          <w:tcPr>
            <w:tcW w:w="6045" w:type="dxa"/>
            <w:tcMar>
              <w:top w:w="0" w:type="dxa"/>
              <w:left w:w="28" w:type="dxa"/>
              <w:bottom w:w="0" w:type="dxa"/>
              <w:right w:w="70" w:type="dxa"/>
            </w:tcMar>
          </w:tcPr>
          <w:p w14:paraId="20D79ECB" w14:textId="326DCA20" w:rsidR="00DC643C" w:rsidRPr="00EE3923" w:rsidRDefault="00DC643C" w:rsidP="00822E9A">
            <w:pPr>
              <w:pStyle w:val="TAL"/>
            </w:pPr>
            <w:r>
              <w:t>Indicates that the PDU session is being modified.</w:t>
            </w:r>
          </w:p>
        </w:tc>
      </w:tr>
      <w:tr w:rsidR="00DC643C" w:rsidRPr="00211C76" w14:paraId="497F3D58" w14:textId="77777777" w:rsidTr="00C27FE4">
        <w:trPr>
          <w:jc w:val="center"/>
        </w:trPr>
        <w:tc>
          <w:tcPr>
            <w:tcW w:w="2160" w:type="dxa"/>
            <w:tcMar>
              <w:top w:w="0" w:type="dxa"/>
              <w:left w:w="28" w:type="dxa"/>
              <w:bottom w:w="0" w:type="dxa"/>
              <w:right w:w="70" w:type="dxa"/>
            </w:tcMar>
            <w:hideMark/>
          </w:tcPr>
          <w:p w14:paraId="3D0B1934" w14:textId="77777777" w:rsidR="00DC643C" w:rsidRPr="00EE3923" w:rsidRDefault="00DC643C" w:rsidP="00822E9A">
            <w:pPr>
              <w:pStyle w:val="TAL"/>
            </w:pPr>
            <w:r>
              <w:t>pDUReleased</w:t>
            </w:r>
          </w:p>
        </w:tc>
        <w:tc>
          <w:tcPr>
            <w:tcW w:w="6045" w:type="dxa"/>
            <w:tcMar>
              <w:top w:w="0" w:type="dxa"/>
              <w:left w:w="28" w:type="dxa"/>
              <w:bottom w:w="0" w:type="dxa"/>
              <w:right w:w="70" w:type="dxa"/>
            </w:tcMar>
            <w:hideMark/>
          </w:tcPr>
          <w:p w14:paraId="6DD2C292" w14:textId="691D3CD6" w:rsidR="00DC643C" w:rsidRPr="00EE3923" w:rsidRDefault="00DC643C" w:rsidP="00822E9A">
            <w:pPr>
              <w:pStyle w:val="TAL"/>
            </w:pPr>
            <w:r>
              <w:t>Indicates that the PDU session is being released.</w:t>
            </w:r>
          </w:p>
        </w:tc>
      </w:tr>
      <w:tr w:rsidR="00DC643C" w:rsidRPr="00211C76" w14:paraId="3D1B72E8"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613ECC"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AB2EC2D" w14:textId="175DFD52" w:rsidR="00DC643C" w:rsidRPr="00EE3923" w:rsidRDefault="00DC643C" w:rsidP="00822E9A">
            <w:pPr>
              <w:pStyle w:val="TAL"/>
            </w:pPr>
            <w:r>
              <w:t>Indicates that an updated UE location is available</w:t>
            </w:r>
          </w:p>
        </w:tc>
      </w:tr>
      <w:tr w:rsidR="00DC643C" w:rsidRPr="00211C76" w14:paraId="3B8A3D9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1141229" w14:textId="77777777" w:rsidR="00DC643C" w:rsidRPr="00EE3923" w:rsidRDefault="00DC643C" w:rsidP="00822E9A">
            <w:pPr>
              <w:pStyle w:val="TAL"/>
            </w:pPr>
            <w:r>
              <w:t>sMFChanged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A098D9A" w14:textId="67A4BB16" w:rsidR="00DC643C" w:rsidRDefault="00DC643C" w:rsidP="00822E9A">
            <w:pPr>
              <w:pStyle w:val="TAL"/>
            </w:pPr>
            <w:r>
              <w:t>Indicates that the SMF that is handling the PDU session is changed.</w:t>
            </w:r>
          </w:p>
        </w:tc>
      </w:tr>
      <w:tr w:rsidR="00DC643C" w:rsidRPr="00211C76" w14:paraId="3C77432B"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1689760"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842473" w14:textId="0EFA993E" w:rsidR="00DC643C" w:rsidRDefault="00DC643C" w:rsidP="00822E9A">
            <w:pPr>
              <w:pStyle w:val="TAL"/>
            </w:pPr>
            <w:r>
              <w:t>Indicates that cause is other than those listed elsewhere in this table</w:t>
            </w:r>
            <w:r w:rsidR="005B6EFE">
              <w:t>.</w:t>
            </w:r>
          </w:p>
        </w:tc>
      </w:tr>
      <w:tr w:rsidR="00C27FE4" w:rsidRPr="00211C76" w14:paraId="73B885B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5BDD56" w14:textId="77777777" w:rsidR="00C27FE4" w:rsidRDefault="00C27FE4"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44705DB" w14:textId="77777777" w:rsidR="00C27FE4" w:rsidRDefault="00C27FE4" w:rsidP="004D1C65">
            <w:pPr>
              <w:pStyle w:val="TAL"/>
            </w:pPr>
            <w:r w:rsidRPr="005550D8">
              <w:t>Indicates that the HR LI is enabled after the PDU session for IMS services is established</w:t>
            </w:r>
            <w:r>
              <w:t>.</w:t>
            </w:r>
          </w:p>
        </w:tc>
      </w:tr>
    </w:tbl>
    <w:p w14:paraId="465897F8" w14:textId="77777777" w:rsidR="00DC643C" w:rsidRDefault="00DC643C" w:rsidP="00DC643C"/>
    <w:p w14:paraId="4FCAECA5" w14:textId="6C3B6030" w:rsidR="00DC643C" w:rsidRDefault="00DC643C" w:rsidP="00DC643C">
      <w:r>
        <w:t>The xIRIs shall include the Network Function ID (NFID), a conditional attribute field as defined in ETSI TS 103 221-2 [8], with the V-SMF identity.</w:t>
      </w:r>
    </w:p>
    <w:p w14:paraId="36E550D5" w14:textId="03D67BDF" w:rsidR="00DC643C" w:rsidRDefault="00DC643C" w:rsidP="00DC643C">
      <w:r>
        <w:t>Handling of this xIRI within the LMISF-IRI is described in clause 7.10.3.4.</w:t>
      </w:r>
    </w:p>
    <w:p w14:paraId="165ABB85" w14:textId="77777777" w:rsidR="00DC643C" w:rsidRPr="00747114" w:rsidRDefault="00DC643C" w:rsidP="00DC643C">
      <w:pPr>
        <w:pStyle w:val="Heading4"/>
        <w:rPr>
          <w:sz w:val="22"/>
        </w:rPr>
      </w:pPr>
      <w:bookmarkStart w:id="421" w:name="_Toc135598774"/>
      <w:r>
        <w:rPr>
          <w:sz w:val="22"/>
        </w:rPr>
        <w:t>7.10</w:t>
      </w:r>
      <w:r w:rsidRPr="00747114">
        <w:rPr>
          <w:sz w:val="22"/>
        </w:rPr>
        <w:t>.</w:t>
      </w:r>
      <w:r>
        <w:rPr>
          <w:sz w:val="22"/>
        </w:rPr>
        <w:t>3.3</w:t>
      </w:r>
      <w:r w:rsidRPr="00747114">
        <w:rPr>
          <w:sz w:val="22"/>
        </w:rPr>
        <w:t>.</w:t>
      </w:r>
      <w:r>
        <w:rPr>
          <w:sz w:val="22"/>
        </w:rPr>
        <w:t>3</w:t>
      </w:r>
      <w:r w:rsidRPr="00747114">
        <w:rPr>
          <w:sz w:val="22"/>
        </w:rPr>
        <w:tab/>
      </w:r>
      <w:r>
        <w:rPr>
          <w:sz w:val="22"/>
        </w:rPr>
        <w:t>S8HR LI</w:t>
      </w:r>
      <w:bookmarkEnd w:id="421"/>
    </w:p>
    <w:p w14:paraId="31D8A360" w14:textId="5B6DEF14" w:rsidR="00DC643C" w:rsidRDefault="00DC643C" w:rsidP="00DC643C">
      <w:r>
        <w:t>The BBIFF-C present in the SGW-C and BBIFF present in the SGW shall generate the following xIRI for the purpose of S8HR LI when the prior conditions defined in clause 7.10.3.3.1 are met:</w:t>
      </w:r>
    </w:p>
    <w:p w14:paraId="5F006D58" w14:textId="5E70BBE5" w:rsidR="00DC643C" w:rsidRDefault="00DC643C" w:rsidP="00DC643C">
      <w:pPr>
        <w:pStyle w:val="B1"/>
      </w:pPr>
      <w:r>
        <w:t>-</w:t>
      </w:r>
      <w:r>
        <w:tab/>
        <w:t>S8HRBearerInfo.</w:t>
      </w:r>
    </w:p>
    <w:p w14:paraId="2E6FB025" w14:textId="03B180AC" w:rsidR="00DC643C" w:rsidRDefault="00DC643C" w:rsidP="00DC643C">
      <w:r>
        <w:t>The main purpose of the xIRI is to report the UE location and the SGW/SGW-C identity to the LMISF-IRI. This xIRI is generated for the following scenarios that apply to all inbound roaming UEs with home-routed roaming and using IMS services:</w:t>
      </w:r>
    </w:p>
    <w:p w14:paraId="0DC559DB" w14:textId="2EAAE1BD" w:rsidR="00DC643C" w:rsidRDefault="00DC643C" w:rsidP="00DC643C">
      <w:pPr>
        <w:pStyle w:val="B1"/>
      </w:pPr>
      <w:r>
        <w:t>-</w:t>
      </w:r>
      <w:r>
        <w:tab/>
        <w:t>PDN connection is established with the creation of a default bearer for IMS signaling.</w:t>
      </w:r>
    </w:p>
    <w:p w14:paraId="6714D4F0" w14:textId="5568B053" w:rsidR="00DC643C" w:rsidRDefault="00DC643C" w:rsidP="00DC643C">
      <w:pPr>
        <w:pStyle w:val="B1"/>
      </w:pPr>
      <w:r>
        <w:t>-</w:t>
      </w:r>
      <w:r>
        <w:tab/>
        <w:t>Dedicated bearer is activated for the for IMS media.</w:t>
      </w:r>
    </w:p>
    <w:p w14:paraId="2539E5BD" w14:textId="63AF736C" w:rsidR="00DC643C" w:rsidRDefault="00DC643C" w:rsidP="00DC643C">
      <w:pPr>
        <w:pStyle w:val="B1"/>
      </w:pPr>
      <w:r>
        <w:t>-</w:t>
      </w:r>
      <w:r>
        <w:tab/>
        <w:t>Dedicated bearer is updated for IMS media.</w:t>
      </w:r>
    </w:p>
    <w:p w14:paraId="392F4260" w14:textId="4BF279FC" w:rsidR="00DC643C" w:rsidRDefault="00DC643C" w:rsidP="00DC643C">
      <w:pPr>
        <w:pStyle w:val="B1"/>
      </w:pPr>
      <w:r>
        <w:t>-</w:t>
      </w:r>
      <w:r>
        <w:tab/>
        <w:t>Dedicated bearer is deactivated for IMS media.</w:t>
      </w:r>
    </w:p>
    <w:p w14:paraId="651237FC" w14:textId="55D1B12E" w:rsidR="00DC643C" w:rsidRDefault="00DC643C" w:rsidP="00DC643C">
      <w:pPr>
        <w:pStyle w:val="B1"/>
      </w:pPr>
      <w:r>
        <w:t>-</w:t>
      </w:r>
      <w:r>
        <w:tab/>
        <w:t>PDN is disconnected.</w:t>
      </w:r>
    </w:p>
    <w:p w14:paraId="06FAB9F5" w14:textId="68E4FA65" w:rsidR="00DC643C" w:rsidRDefault="00DC643C" w:rsidP="00DC643C">
      <w:pPr>
        <w:pStyle w:val="B1"/>
      </w:pPr>
      <w:r>
        <w:t>-</w:t>
      </w:r>
      <w:r>
        <w:tab/>
        <w:t>SGW-C/SGW relocation.</w:t>
      </w:r>
    </w:p>
    <w:p w14:paraId="5BBCA5B3" w14:textId="2F0E7C2F" w:rsidR="00DC643C" w:rsidRDefault="00DC643C" w:rsidP="00DC643C">
      <w:pPr>
        <w:pStyle w:val="B1"/>
      </w:pPr>
      <w:r>
        <w:t>-</w:t>
      </w:r>
      <w:r>
        <w:tab/>
        <w:t>New UE location due to UE requested or network initiated service request.</w:t>
      </w:r>
    </w:p>
    <w:p w14:paraId="6F2D989E" w14:textId="3250FCF1" w:rsidR="00DC643C" w:rsidRDefault="00DC643C" w:rsidP="00DC643C">
      <w:pPr>
        <w:pStyle w:val="B1"/>
      </w:pPr>
      <w:r>
        <w:t>-</w:t>
      </w:r>
      <w:r>
        <w:tab/>
        <w:t>New UE location due to hand-over situations including 5GS to EPS handover.</w:t>
      </w:r>
    </w:p>
    <w:p w14:paraId="4344E860" w14:textId="061D937F" w:rsidR="00DC643C" w:rsidRDefault="00DC643C" w:rsidP="00DC643C">
      <w:pPr>
        <w:pStyle w:val="B1"/>
      </w:pPr>
      <w:r>
        <w:t>-</w:t>
      </w:r>
      <w:r>
        <w:tab/>
        <w:t>New UE location due to tracking area updates or routing area updates.</w:t>
      </w:r>
    </w:p>
    <w:p w14:paraId="37B01820" w14:textId="7541A405" w:rsidR="00FF1953" w:rsidRDefault="00FF1953" w:rsidP="00DC643C">
      <w:pPr>
        <w:pStyle w:val="B1"/>
      </w:pPr>
      <w:r>
        <w:t>-</w:t>
      </w:r>
      <w:r>
        <w:tab/>
        <w:t>HR LI is enabled with an established PDN connection with the creation of a default bearer.</w:t>
      </w:r>
    </w:p>
    <w:p w14:paraId="459371D5" w14:textId="0ECC8465" w:rsidR="00DC643C" w:rsidRDefault="00DC643C" w:rsidP="00DC643C">
      <w:r>
        <w:t>The exact trigger for the xIRI is subject to implementation, however, the following can be used as a general guidance observing the prior conditions listed in clause 7.10.3.3.1:</w:t>
      </w:r>
    </w:p>
    <w:p w14:paraId="4482D2BE" w14:textId="3078639C" w:rsidR="00DC643C" w:rsidRDefault="00DC643C" w:rsidP="00DC643C">
      <w:pPr>
        <w:pStyle w:val="B1"/>
      </w:pPr>
      <w:r>
        <w:t>-</w:t>
      </w:r>
      <w:r>
        <w:tab/>
        <w:t>SGW-C/SGW receives a Create Session Response from the PGW-C/PGW and forwards the same to the MME as a part of PDN connection establishment procedures that creates the default bearer used for IMS signaling or as a part of the handover procedures that results in the SGW-C/SGW relocation or 5GS to EPS relocation.</w:t>
      </w:r>
    </w:p>
    <w:p w14:paraId="69DB9F1C" w14:textId="6013B6CD" w:rsidR="00DC643C" w:rsidRDefault="00DC643C" w:rsidP="00DC643C">
      <w:pPr>
        <w:pStyle w:val="B1"/>
      </w:pPr>
      <w:r>
        <w:t>-</w:t>
      </w:r>
      <w:r>
        <w:tab/>
        <w:t>SGW-C/SGW receives a Create Session Response from the MME and forwards the same to the PGW-C/PGW as a part of dedicated bearer activation procedure on a PDN connection used for IMS media.</w:t>
      </w:r>
    </w:p>
    <w:p w14:paraId="2973D814" w14:textId="4AB490EC" w:rsidR="00DC643C" w:rsidRDefault="00DC643C" w:rsidP="00DC643C">
      <w:pPr>
        <w:pStyle w:val="B1"/>
      </w:pPr>
      <w:r>
        <w:t>-</w:t>
      </w:r>
      <w:r>
        <w:tab/>
        <w:t>SGW-C/SGW receives an Update Bearer Response from MME and forwards the same to the PGW-C/PGW as a part of bearer update procedures with or without the bearer update QoS.</w:t>
      </w:r>
    </w:p>
    <w:p w14:paraId="5C35481D" w14:textId="77777777" w:rsidR="00DC643C" w:rsidRDefault="00DC643C" w:rsidP="00DC643C">
      <w:pPr>
        <w:pStyle w:val="B1"/>
      </w:pPr>
      <w:r>
        <w:t>-</w:t>
      </w:r>
      <w:r>
        <w:tab/>
        <w:t>SGW-C/SGW receives a Delete Bearer Response from MME and forwards the same to the PGW-C/PGW as a part of bearer deactivation procedure.</w:t>
      </w:r>
    </w:p>
    <w:p w14:paraId="031C5A01" w14:textId="33A502F9" w:rsidR="00DC643C" w:rsidRDefault="00DC643C" w:rsidP="00DC643C">
      <w:pPr>
        <w:pStyle w:val="B1"/>
      </w:pPr>
      <w:r>
        <w:t>-</w:t>
      </w:r>
      <w:r>
        <w:tab/>
        <w:t>SGW-C/SGW receives a Delete Session Request from the MME and forwards the same to the PGW-C/PGW as a part of PDN disconnection procedures. The procedures potentially have the last known UE location.</w:t>
      </w:r>
    </w:p>
    <w:p w14:paraId="71B58731" w14:textId="4AED80D9" w:rsidR="00DC643C" w:rsidRDefault="00DC643C" w:rsidP="00DC643C">
      <w:pPr>
        <w:pStyle w:val="B1"/>
      </w:pPr>
      <w:r>
        <w:t>-</w:t>
      </w:r>
      <w:r>
        <w:tab/>
        <w:t>SGW-C/SGW receives a Create Session Request from the MME and sends a Modify Bearer Request to the PGW-C/PGW as a part of tracking area/routing area update procedures with a change of SGW-C/SGW. The procedures potentially have a new UE location.</w:t>
      </w:r>
    </w:p>
    <w:p w14:paraId="5C1050CC" w14:textId="204B5255" w:rsidR="00DC643C" w:rsidRDefault="00DC643C" w:rsidP="00DC643C">
      <w:pPr>
        <w:pStyle w:val="B1"/>
      </w:pPr>
      <w:r>
        <w:t>-</w:t>
      </w:r>
      <w:r>
        <w:tab/>
        <w:t>SGW-C/SGW receives a Modify Bearer Request from the MME and sends the same to the PGW-C/PGW as a part of Service Request handling procedures, or hand-over procedures, or tracking area/routing area update procedures without a change in the SGW-C/SGW. The procedures potentially have a new UE location.</w:t>
      </w:r>
    </w:p>
    <w:p w14:paraId="07B36F4E" w14:textId="77777777" w:rsidR="00DD40F3" w:rsidRDefault="00DD40F3" w:rsidP="00DD40F3">
      <w:pPr>
        <w:pStyle w:val="B1"/>
      </w:pPr>
      <w:r>
        <w:t>-</w:t>
      </w:r>
      <w:r>
        <w:tab/>
        <w:t>When an ActivateTask is received from the LIPF over LI_X1 (see clause 7.10.3.2.2) to enable the HR LI, the BBIFF-C/BBIFF present in the SGW-C/SGW detects that a PDN connection with a default bearer used for IMS services is already established for an inbound roaming UE with home-routed roaming.</w:t>
      </w:r>
    </w:p>
    <w:p w14:paraId="09C1CA86" w14:textId="77777777" w:rsidR="00DD40F3" w:rsidRPr="007A304D" w:rsidRDefault="00DD40F3" w:rsidP="00DD40F3">
      <w:pPr>
        <w:pStyle w:val="NO"/>
      </w:pPr>
      <w:r w:rsidRPr="007A304D">
        <w:t>NOTE:</w:t>
      </w:r>
      <w:r>
        <w:tab/>
      </w:r>
      <w:r w:rsidRPr="007A304D">
        <w:t xml:space="preserve">The sending of xIRI for each already established PDN connection may result in a significant number of xIRI messages from the BBIFF-C/BBIFF </w:t>
      </w:r>
      <w:r>
        <w:t>to the</w:t>
      </w:r>
      <w:r w:rsidRPr="007A304D">
        <w:t xml:space="preserve"> LMISF</w:t>
      </w:r>
      <w:r>
        <w:t>-IRI</w:t>
      </w:r>
      <w:r w:rsidRPr="007A304D">
        <w:t>.</w:t>
      </w:r>
    </w:p>
    <w:p w14:paraId="78F88589" w14:textId="7F8E52CE" w:rsidR="00DC643C" w:rsidRDefault="00DC643C" w:rsidP="00DC643C">
      <w:r>
        <w:t>The details of the xIRI S8HRBearerInfo record is defined in table 7.10.3.3-3 below</w:t>
      </w:r>
      <w:r w:rsidR="005B6EFE">
        <w:t>.</w:t>
      </w:r>
    </w:p>
    <w:p w14:paraId="7127DA65" w14:textId="77777777" w:rsidR="00DC643C" w:rsidRDefault="00DC643C" w:rsidP="00DC643C">
      <w:pPr>
        <w:pStyle w:val="TH"/>
      </w:pPr>
      <w:r w:rsidRPr="00760004">
        <w:t xml:space="preserve">Table </w:t>
      </w:r>
      <w:r>
        <w:t>7.10</w:t>
      </w:r>
      <w:r w:rsidRPr="00760004">
        <w:t>.</w:t>
      </w:r>
      <w:r>
        <w:t>3.3</w:t>
      </w:r>
      <w:r w:rsidRPr="00760004">
        <w:t>-</w:t>
      </w:r>
      <w:r>
        <w:t>3</w:t>
      </w:r>
      <w:r w:rsidRPr="00760004">
        <w:t xml:space="preserve">: Payload for </w:t>
      </w:r>
      <w:r>
        <w:t xml:space="preserve">S8HRBearerInfo </w:t>
      </w:r>
      <w:r w:rsidRPr="00760004">
        <w:t>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7097A74A" w14:textId="77777777" w:rsidTr="00822E9A">
        <w:trPr>
          <w:jc w:val="center"/>
        </w:trPr>
        <w:tc>
          <w:tcPr>
            <w:tcW w:w="1811" w:type="dxa"/>
            <w:tcMar>
              <w:top w:w="0" w:type="dxa"/>
              <w:left w:w="28" w:type="dxa"/>
              <w:bottom w:w="0" w:type="dxa"/>
              <w:right w:w="70" w:type="dxa"/>
            </w:tcMar>
            <w:hideMark/>
          </w:tcPr>
          <w:p w14:paraId="20F237D3"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0754591F"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49EBA7F8" w14:textId="77777777" w:rsidR="00DC643C" w:rsidRPr="00EE3923" w:rsidRDefault="00DC643C" w:rsidP="00822E9A">
            <w:pPr>
              <w:pStyle w:val="TAH"/>
            </w:pPr>
            <w:r w:rsidRPr="00EE3923">
              <w:t>M/C/O</w:t>
            </w:r>
          </w:p>
        </w:tc>
      </w:tr>
      <w:tr w:rsidR="00DC643C" w:rsidRPr="00211C76" w14:paraId="2CD67955" w14:textId="77777777" w:rsidTr="00822E9A">
        <w:trPr>
          <w:jc w:val="center"/>
        </w:trPr>
        <w:tc>
          <w:tcPr>
            <w:tcW w:w="1811" w:type="dxa"/>
            <w:tcMar>
              <w:top w:w="0" w:type="dxa"/>
              <w:left w:w="28" w:type="dxa"/>
              <w:bottom w:w="0" w:type="dxa"/>
              <w:right w:w="70" w:type="dxa"/>
            </w:tcMar>
            <w:hideMark/>
          </w:tcPr>
          <w:p w14:paraId="04F9A5B1" w14:textId="77777777" w:rsidR="00DC643C" w:rsidRPr="00EE3923" w:rsidRDefault="00DC643C" w:rsidP="00822E9A">
            <w:pPr>
              <w:pStyle w:val="TAL"/>
            </w:pPr>
            <w:r>
              <w:t>iMSI</w:t>
            </w:r>
          </w:p>
        </w:tc>
        <w:tc>
          <w:tcPr>
            <w:tcW w:w="6394" w:type="dxa"/>
            <w:tcMar>
              <w:top w:w="0" w:type="dxa"/>
              <w:left w:w="28" w:type="dxa"/>
              <w:bottom w:w="0" w:type="dxa"/>
              <w:right w:w="70" w:type="dxa"/>
            </w:tcMar>
            <w:hideMark/>
          </w:tcPr>
          <w:p w14:paraId="785628AD" w14:textId="12CBFC6C" w:rsidR="00DC643C" w:rsidRPr="00EE3923" w:rsidRDefault="00DC643C" w:rsidP="00822E9A">
            <w:pPr>
              <w:pStyle w:val="TAL"/>
            </w:pPr>
            <w:r>
              <w:t xml:space="preserve">IMSI </w:t>
            </w:r>
            <w:r w:rsidRPr="00EE3923">
              <w:t xml:space="preserve">associated with the </w:t>
            </w:r>
            <w:r>
              <w:t>PDN connection on which a bearer is created.</w:t>
            </w:r>
          </w:p>
        </w:tc>
        <w:tc>
          <w:tcPr>
            <w:tcW w:w="618" w:type="dxa"/>
            <w:tcMar>
              <w:top w:w="0" w:type="dxa"/>
              <w:left w:w="28" w:type="dxa"/>
              <w:bottom w:w="0" w:type="dxa"/>
              <w:right w:w="70" w:type="dxa"/>
            </w:tcMar>
            <w:hideMark/>
          </w:tcPr>
          <w:p w14:paraId="1C636997" w14:textId="77777777" w:rsidR="00DC643C" w:rsidRPr="00EE3923" w:rsidRDefault="00DC643C" w:rsidP="00822E9A">
            <w:pPr>
              <w:pStyle w:val="TAL"/>
            </w:pPr>
            <w:r w:rsidRPr="00EE3923">
              <w:t>M</w:t>
            </w:r>
          </w:p>
        </w:tc>
      </w:tr>
      <w:tr w:rsidR="00DC643C" w:rsidRPr="00211C76" w14:paraId="535E9017" w14:textId="77777777" w:rsidTr="00822E9A">
        <w:trPr>
          <w:jc w:val="center"/>
        </w:trPr>
        <w:tc>
          <w:tcPr>
            <w:tcW w:w="1811" w:type="dxa"/>
            <w:tcMar>
              <w:top w:w="0" w:type="dxa"/>
              <w:left w:w="28" w:type="dxa"/>
              <w:bottom w:w="0" w:type="dxa"/>
              <w:right w:w="70" w:type="dxa"/>
            </w:tcMar>
          </w:tcPr>
          <w:p w14:paraId="3AF9838D" w14:textId="77777777" w:rsidR="00DC643C" w:rsidRDefault="00DC643C" w:rsidP="00822E9A">
            <w:pPr>
              <w:pStyle w:val="TAL"/>
            </w:pPr>
            <w:r>
              <w:t>iMEI</w:t>
            </w:r>
          </w:p>
        </w:tc>
        <w:tc>
          <w:tcPr>
            <w:tcW w:w="6394" w:type="dxa"/>
            <w:tcMar>
              <w:top w:w="0" w:type="dxa"/>
              <w:left w:w="28" w:type="dxa"/>
              <w:bottom w:w="0" w:type="dxa"/>
              <w:right w:w="70" w:type="dxa"/>
            </w:tcMar>
          </w:tcPr>
          <w:p w14:paraId="1138919E" w14:textId="77777777" w:rsidR="00DC643C" w:rsidRDefault="00DC643C" w:rsidP="00822E9A">
            <w:pPr>
              <w:pStyle w:val="TAL"/>
            </w:pPr>
            <w:r>
              <w:t>IMEI associated with the PDN connection on which a bearer is created, if available.</w:t>
            </w:r>
          </w:p>
        </w:tc>
        <w:tc>
          <w:tcPr>
            <w:tcW w:w="618" w:type="dxa"/>
            <w:tcMar>
              <w:top w:w="0" w:type="dxa"/>
              <w:left w:w="28" w:type="dxa"/>
              <w:bottom w:w="0" w:type="dxa"/>
              <w:right w:w="70" w:type="dxa"/>
            </w:tcMar>
          </w:tcPr>
          <w:p w14:paraId="42370243" w14:textId="77777777" w:rsidR="00DC643C" w:rsidRPr="00EE3923" w:rsidRDefault="00DC643C" w:rsidP="00822E9A">
            <w:pPr>
              <w:pStyle w:val="TAL"/>
            </w:pPr>
            <w:r>
              <w:t>C</w:t>
            </w:r>
          </w:p>
        </w:tc>
      </w:tr>
      <w:tr w:rsidR="00DC643C" w:rsidRPr="00211C76" w14:paraId="10DCAAC1" w14:textId="77777777" w:rsidTr="00822E9A">
        <w:trPr>
          <w:jc w:val="center"/>
        </w:trPr>
        <w:tc>
          <w:tcPr>
            <w:tcW w:w="1811" w:type="dxa"/>
            <w:tcBorders>
              <w:bottom w:val="single" w:sz="6" w:space="0" w:color="auto"/>
            </w:tcBorders>
            <w:tcMar>
              <w:top w:w="0" w:type="dxa"/>
              <w:left w:w="28" w:type="dxa"/>
              <w:bottom w:w="0" w:type="dxa"/>
              <w:right w:w="70" w:type="dxa"/>
            </w:tcMar>
          </w:tcPr>
          <w:p w14:paraId="6DCAB4B2" w14:textId="77777777" w:rsidR="00DC643C" w:rsidRDefault="00DC643C" w:rsidP="00822E9A">
            <w:pPr>
              <w:pStyle w:val="TAL"/>
            </w:pPr>
            <w:r>
              <w:t>bearerID</w:t>
            </w:r>
          </w:p>
        </w:tc>
        <w:tc>
          <w:tcPr>
            <w:tcW w:w="6394" w:type="dxa"/>
            <w:tcBorders>
              <w:bottom w:val="single" w:sz="6" w:space="0" w:color="auto"/>
            </w:tcBorders>
            <w:tcMar>
              <w:top w:w="0" w:type="dxa"/>
              <w:left w:w="28" w:type="dxa"/>
              <w:bottom w:w="0" w:type="dxa"/>
              <w:right w:w="70" w:type="dxa"/>
            </w:tcMar>
          </w:tcPr>
          <w:p w14:paraId="1482F18D" w14:textId="5255DCFD" w:rsidR="00DC643C" w:rsidRDefault="00DC643C" w:rsidP="00822E9A">
            <w:pPr>
              <w:pStyle w:val="TAL"/>
            </w:pPr>
            <w:r>
              <w:t>The identity of the EPS bearer</w:t>
            </w:r>
            <w:r w:rsidR="005B6EFE">
              <w:t>.</w:t>
            </w:r>
          </w:p>
        </w:tc>
        <w:tc>
          <w:tcPr>
            <w:tcW w:w="618" w:type="dxa"/>
            <w:tcBorders>
              <w:bottom w:val="single" w:sz="6" w:space="0" w:color="auto"/>
            </w:tcBorders>
            <w:tcMar>
              <w:top w:w="0" w:type="dxa"/>
              <w:left w:w="28" w:type="dxa"/>
              <w:bottom w:w="0" w:type="dxa"/>
              <w:right w:w="70" w:type="dxa"/>
            </w:tcMar>
          </w:tcPr>
          <w:p w14:paraId="7E795C73" w14:textId="77777777" w:rsidR="00DC643C" w:rsidRPr="00EE3923" w:rsidRDefault="00DC643C" w:rsidP="00822E9A">
            <w:pPr>
              <w:pStyle w:val="TAL"/>
            </w:pPr>
            <w:r>
              <w:t>M</w:t>
            </w:r>
          </w:p>
        </w:tc>
      </w:tr>
      <w:tr w:rsidR="00DC643C" w:rsidRPr="00211C76" w14:paraId="26345003" w14:textId="77777777" w:rsidTr="00822E9A">
        <w:trPr>
          <w:jc w:val="center"/>
        </w:trPr>
        <w:tc>
          <w:tcPr>
            <w:tcW w:w="1811" w:type="dxa"/>
            <w:tcBorders>
              <w:bottom w:val="single" w:sz="6" w:space="0" w:color="auto"/>
            </w:tcBorders>
            <w:tcMar>
              <w:top w:w="0" w:type="dxa"/>
              <w:left w:w="28" w:type="dxa"/>
              <w:bottom w:w="0" w:type="dxa"/>
              <w:right w:w="70" w:type="dxa"/>
            </w:tcMar>
          </w:tcPr>
          <w:p w14:paraId="7C8F7511" w14:textId="77777777" w:rsidR="00DC643C" w:rsidRDefault="00DC643C" w:rsidP="00822E9A">
            <w:pPr>
              <w:pStyle w:val="TAL"/>
            </w:pPr>
            <w:r>
              <w:t>linkedBearerID</w:t>
            </w:r>
          </w:p>
        </w:tc>
        <w:tc>
          <w:tcPr>
            <w:tcW w:w="6394" w:type="dxa"/>
            <w:tcBorders>
              <w:bottom w:val="single" w:sz="6" w:space="0" w:color="auto"/>
            </w:tcBorders>
            <w:tcMar>
              <w:top w:w="0" w:type="dxa"/>
              <w:left w:w="28" w:type="dxa"/>
              <w:bottom w:w="0" w:type="dxa"/>
              <w:right w:w="70" w:type="dxa"/>
            </w:tcMar>
          </w:tcPr>
          <w:p w14:paraId="268B0DE8" w14:textId="68407BF1" w:rsidR="00DC643C" w:rsidRDefault="00DC643C" w:rsidP="00822E9A">
            <w:pPr>
              <w:pStyle w:val="TAL"/>
            </w:pPr>
            <w:r>
              <w:t>The identity of the default bearer when the bearerID is for dedicated bearer</w:t>
            </w:r>
            <w:r w:rsidR="005B6EFE">
              <w:t>.</w:t>
            </w:r>
          </w:p>
        </w:tc>
        <w:tc>
          <w:tcPr>
            <w:tcW w:w="618" w:type="dxa"/>
            <w:tcBorders>
              <w:bottom w:val="single" w:sz="6" w:space="0" w:color="auto"/>
            </w:tcBorders>
            <w:tcMar>
              <w:top w:w="0" w:type="dxa"/>
              <w:left w:w="28" w:type="dxa"/>
              <w:bottom w:w="0" w:type="dxa"/>
              <w:right w:w="70" w:type="dxa"/>
            </w:tcMar>
          </w:tcPr>
          <w:p w14:paraId="3FA13328" w14:textId="77777777" w:rsidR="00DC643C" w:rsidRDefault="00DC643C" w:rsidP="00822E9A">
            <w:pPr>
              <w:pStyle w:val="TAL"/>
            </w:pPr>
            <w:r>
              <w:t>C</w:t>
            </w:r>
          </w:p>
        </w:tc>
      </w:tr>
      <w:tr w:rsidR="00DC643C" w:rsidRPr="00211C76" w14:paraId="1808ED9D"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FEE4BB2"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DAC5E1" w14:textId="77777777" w:rsidR="00DC643C" w:rsidRPr="00EE3923" w:rsidRDefault="00DC643C" w:rsidP="00822E9A">
            <w:pPr>
              <w:pStyle w:val="TAL"/>
            </w:pPr>
            <w:r w:rsidRPr="00EE3923">
              <w:t xml:space="preserve">Location information provided by the </w:t>
            </w:r>
            <w:r>
              <w:t>MME.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AE616E3" w14:textId="77777777" w:rsidR="00DC643C" w:rsidRPr="00EE3923" w:rsidRDefault="00DC643C" w:rsidP="00822E9A">
            <w:pPr>
              <w:pStyle w:val="TAL"/>
            </w:pPr>
            <w:r w:rsidRPr="00EE3923">
              <w:t>C</w:t>
            </w:r>
          </w:p>
        </w:tc>
      </w:tr>
      <w:tr w:rsidR="00DC643C" w:rsidRPr="00211C76" w14:paraId="52AE830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907049" w14:textId="77777777" w:rsidR="00DC643C" w:rsidRPr="00EE3923" w:rsidRDefault="00DC643C" w:rsidP="00822E9A">
            <w:pPr>
              <w:pStyle w:val="TAL"/>
            </w:pPr>
            <w:r>
              <w:t>aP</w:t>
            </w:r>
            <w:r w:rsidRPr="00EE3923">
              <w:t>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530689A" w14:textId="57E01C20" w:rsidR="00DC643C" w:rsidRPr="00EE3923" w:rsidRDefault="00DC643C" w:rsidP="00822E9A">
            <w:pPr>
              <w:pStyle w:val="TAL"/>
            </w:pPr>
            <w:r>
              <w:t>Packet Data Network to which the connection is being made</w:t>
            </w:r>
            <w:r w:rsidRPr="00EE3923">
              <w:t>, as defined in TS 23.003[19] clause 9A and described in TS 23.</w:t>
            </w:r>
            <w:r>
              <w:t>4</w:t>
            </w:r>
            <w:r w:rsidRPr="00EE3923">
              <w:t>01 [</w:t>
            </w:r>
            <w:r>
              <w:t>50</w:t>
            </w:r>
            <w:r w:rsidRPr="00EE3923">
              <w:t>] clause 4.3.2.2.</w:t>
            </w:r>
            <w:r>
              <w:t xml:space="preserve"> Applicable for PDN connection establishment.</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D29ABBE" w14:textId="77777777" w:rsidR="00DC643C" w:rsidRPr="00EE3923" w:rsidRDefault="00DC643C" w:rsidP="00822E9A">
            <w:pPr>
              <w:pStyle w:val="TAL"/>
            </w:pPr>
            <w:r>
              <w:t>C</w:t>
            </w:r>
          </w:p>
        </w:tc>
      </w:tr>
      <w:tr w:rsidR="00DC643C" w:rsidRPr="00211C76" w14:paraId="208FD6B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BE53F58" w14:textId="77777777" w:rsidR="00DC643C" w:rsidRDefault="00DC643C" w:rsidP="00822E9A">
            <w:pPr>
              <w:pStyle w:val="TAL"/>
            </w:pPr>
            <w:r>
              <w:t>sGWIPAddress</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4BBD55A" w14:textId="75013284" w:rsidR="00DC643C" w:rsidRDefault="00DC643C" w:rsidP="00822E9A">
            <w:pPr>
              <w:pStyle w:val="TAL"/>
            </w:pPr>
            <w:r>
              <w:t xml:space="preserve">IP Address </w:t>
            </w:r>
            <w:r w:rsidRPr="00EE3923">
              <w:t xml:space="preserve">of the </w:t>
            </w:r>
            <w:r>
              <w:t>SGW-C or SGW as applicable and when available.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F4DB59" w14:textId="77777777" w:rsidR="00DC643C" w:rsidRDefault="00DC643C" w:rsidP="00822E9A">
            <w:pPr>
              <w:pStyle w:val="TAL"/>
            </w:pPr>
            <w:r>
              <w:t>C</w:t>
            </w:r>
          </w:p>
        </w:tc>
      </w:tr>
      <w:tr w:rsidR="00DC643C" w:rsidRPr="00211C76" w14:paraId="48623F7C"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92C640C" w14:textId="77777777" w:rsidR="00DC643C"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070417" w14:textId="213C125A" w:rsidR="00DC643C" w:rsidRDefault="00DC643C" w:rsidP="00822E9A">
            <w:pPr>
              <w:pStyle w:val="TAL"/>
            </w:pPr>
            <w:r>
              <w:t>Included to indicate why the xIRI is generated (s</w:t>
            </w:r>
            <w:r w:rsidR="002C6571">
              <w:t>ee table</w:t>
            </w:r>
            <w:r>
              <w:t xml:space="preserve"> 7.10.3.3-4).</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334B720" w14:textId="77777777" w:rsidR="00DC643C" w:rsidRDefault="00DC643C" w:rsidP="00822E9A">
            <w:pPr>
              <w:pStyle w:val="TAL"/>
            </w:pPr>
            <w:r>
              <w:t>M</w:t>
            </w:r>
          </w:p>
        </w:tc>
      </w:tr>
    </w:tbl>
    <w:p w14:paraId="7C2A516F" w14:textId="77777777" w:rsidR="00DC643C" w:rsidRDefault="00DC643C" w:rsidP="00DC643C">
      <w:pPr>
        <w:spacing w:before="120"/>
      </w:pPr>
    </w:p>
    <w:p w14:paraId="7E8303E9" w14:textId="35F68609" w:rsidR="00DC643C" w:rsidRDefault="00DC643C" w:rsidP="00DC643C">
      <w:pPr>
        <w:pStyle w:val="TH"/>
      </w:pPr>
      <w:r w:rsidRPr="00760004">
        <w:t xml:space="preserve">Table </w:t>
      </w:r>
      <w:r>
        <w:t>7.10</w:t>
      </w:r>
      <w:r w:rsidRPr="00760004">
        <w:t>.</w:t>
      </w:r>
      <w:r>
        <w:t>3.3</w:t>
      </w:r>
      <w:r w:rsidRPr="00760004">
        <w:t>-</w:t>
      </w:r>
      <w:r>
        <w:t>4</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53F151AE" w14:textId="77777777" w:rsidTr="00822E9A">
        <w:trPr>
          <w:jc w:val="center"/>
        </w:trPr>
        <w:tc>
          <w:tcPr>
            <w:tcW w:w="2160" w:type="dxa"/>
            <w:tcMar>
              <w:top w:w="0" w:type="dxa"/>
              <w:left w:w="28" w:type="dxa"/>
              <w:bottom w:w="0" w:type="dxa"/>
              <w:right w:w="70" w:type="dxa"/>
            </w:tcMar>
            <w:hideMark/>
          </w:tcPr>
          <w:p w14:paraId="0339F3C4"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61494BE4" w14:textId="77777777" w:rsidR="00DC643C" w:rsidRPr="00EE3923" w:rsidRDefault="00DC643C" w:rsidP="00822E9A">
            <w:pPr>
              <w:pStyle w:val="TAH"/>
            </w:pPr>
            <w:r w:rsidRPr="00EE3923">
              <w:t>Description</w:t>
            </w:r>
          </w:p>
        </w:tc>
      </w:tr>
      <w:tr w:rsidR="00DC643C" w:rsidRPr="00211C76" w14:paraId="67E1B85D" w14:textId="77777777" w:rsidTr="00822E9A">
        <w:trPr>
          <w:jc w:val="center"/>
        </w:trPr>
        <w:tc>
          <w:tcPr>
            <w:tcW w:w="2160" w:type="dxa"/>
            <w:tcMar>
              <w:top w:w="0" w:type="dxa"/>
              <w:left w:w="28" w:type="dxa"/>
              <w:bottom w:w="0" w:type="dxa"/>
              <w:right w:w="70" w:type="dxa"/>
            </w:tcMar>
            <w:hideMark/>
          </w:tcPr>
          <w:p w14:paraId="6BD7679C" w14:textId="77777777" w:rsidR="00DC643C" w:rsidRPr="00EE3923" w:rsidRDefault="00DC643C" w:rsidP="00822E9A">
            <w:pPr>
              <w:pStyle w:val="TAL"/>
            </w:pPr>
            <w:r>
              <w:t>bearerActivated</w:t>
            </w:r>
          </w:p>
        </w:tc>
        <w:tc>
          <w:tcPr>
            <w:tcW w:w="6045" w:type="dxa"/>
            <w:tcMar>
              <w:top w:w="0" w:type="dxa"/>
              <w:left w:w="28" w:type="dxa"/>
              <w:bottom w:w="0" w:type="dxa"/>
              <w:right w:w="70" w:type="dxa"/>
            </w:tcMar>
            <w:hideMark/>
          </w:tcPr>
          <w:p w14:paraId="41AEBEFD" w14:textId="62B766C6" w:rsidR="00DC643C" w:rsidRPr="00EE3923" w:rsidRDefault="00DC643C" w:rsidP="00822E9A">
            <w:pPr>
              <w:pStyle w:val="TAL"/>
            </w:pPr>
            <w:r>
              <w:t>Indicates that the bearer is activated (default or dedicated).</w:t>
            </w:r>
          </w:p>
        </w:tc>
      </w:tr>
      <w:tr w:rsidR="00DC643C" w:rsidRPr="00211C76" w14:paraId="0F4B7D50" w14:textId="77777777" w:rsidTr="00822E9A">
        <w:trPr>
          <w:jc w:val="center"/>
        </w:trPr>
        <w:tc>
          <w:tcPr>
            <w:tcW w:w="2160" w:type="dxa"/>
            <w:tcMar>
              <w:top w:w="0" w:type="dxa"/>
              <w:left w:w="28" w:type="dxa"/>
              <w:bottom w:w="0" w:type="dxa"/>
              <w:right w:w="70" w:type="dxa"/>
            </w:tcMar>
          </w:tcPr>
          <w:p w14:paraId="596ABA6D" w14:textId="77777777" w:rsidR="00DC643C" w:rsidRPr="00EE3923" w:rsidRDefault="00DC643C" w:rsidP="00822E9A">
            <w:pPr>
              <w:pStyle w:val="TAL"/>
            </w:pPr>
            <w:r>
              <w:t>bearerModified</w:t>
            </w:r>
          </w:p>
        </w:tc>
        <w:tc>
          <w:tcPr>
            <w:tcW w:w="6045" w:type="dxa"/>
            <w:tcMar>
              <w:top w:w="0" w:type="dxa"/>
              <w:left w:w="28" w:type="dxa"/>
              <w:bottom w:w="0" w:type="dxa"/>
              <w:right w:w="70" w:type="dxa"/>
            </w:tcMar>
          </w:tcPr>
          <w:p w14:paraId="6E7EBDFD" w14:textId="62998148" w:rsidR="00DC643C" w:rsidRPr="00EE3923" w:rsidRDefault="00DC643C" w:rsidP="00822E9A">
            <w:pPr>
              <w:pStyle w:val="TAL"/>
            </w:pPr>
            <w:r>
              <w:t>Indicates that the bearer is being modified.</w:t>
            </w:r>
          </w:p>
        </w:tc>
      </w:tr>
      <w:tr w:rsidR="00DC643C" w:rsidRPr="00211C76" w14:paraId="0ABD982A" w14:textId="77777777" w:rsidTr="00822E9A">
        <w:trPr>
          <w:jc w:val="center"/>
        </w:trPr>
        <w:tc>
          <w:tcPr>
            <w:tcW w:w="2160" w:type="dxa"/>
            <w:tcMar>
              <w:top w:w="0" w:type="dxa"/>
              <w:left w:w="28" w:type="dxa"/>
              <w:bottom w:w="0" w:type="dxa"/>
              <w:right w:w="70" w:type="dxa"/>
            </w:tcMar>
            <w:hideMark/>
          </w:tcPr>
          <w:p w14:paraId="5E1316D7" w14:textId="77777777" w:rsidR="00DC643C" w:rsidRPr="00EE3923" w:rsidRDefault="00DC643C" w:rsidP="00822E9A">
            <w:pPr>
              <w:pStyle w:val="TAL"/>
            </w:pPr>
            <w:r>
              <w:t>bearerDeleted</w:t>
            </w:r>
          </w:p>
        </w:tc>
        <w:tc>
          <w:tcPr>
            <w:tcW w:w="6045" w:type="dxa"/>
            <w:tcMar>
              <w:top w:w="0" w:type="dxa"/>
              <w:left w:w="28" w:type="dxa"/>
              <w:bottom w:w="0" w:type="dxa"/>
              <w:right w:w="70" w:type="dxa"/>
            </w:tcMar>
            <w:hideMark/>
          </w:tcPr>
          <w:p w14:paraId="1D601976" w14:textId="2DBB2A58" w:rsidR="00DC643C" w:rsidRPr="00EE3923" w:rsidRDefault="00DC643C" w:rsidP="00822E9A">
            <w:pPr>
              <w:pStyle w:val="TAL"/>
            </w:pPr>
            <w:r>
              <w:t>Indicates that the bearer is being deactivated.</w:t>
            </w:r>
          </w:p>
        </w:tc>
      </w:tr>
      <w:tr w:rsidR="00DC643C" w:rsidRPr="00211C76" w14:paraId="33368922" w14:textId="77777777" w:rsidTr="00822E9A">
        <w:trPr>
          <w:jc w:val="center"/>
        </w:trPr>
        <w:tc>
          <w:tcPr>
            <w:tcW w:w="2160" w:type="dxa"/>
            <w:tcMar>
              <w:top w:w="0" w:type="dxa"/>
              <w:left w:w="28" w:type="dxa"/>
              <w:bottom w:w="0" w:type="dxa"/>
              <w:right w:w="70" w:type="dxa"/>
            </w:tcMar>
          </w:tcPr>
          <w:p w14:paraId="268343FF" w14:textId="77777777" w:rsidR="00DC643C" w:rsidRDefault="00DC643C" w:rsidP="00822E9A">
            <w:pPr>
              <w:pStyle w:val="TAL"/>
            </w:pPr>
            <w:r>
              <w:t>pDNDisconnected</w:t>
            </w:r>
          </w:p>
        </w:tc>
        <w:tc>
          <w:tcPr>
            <w:tcW w:w="6045" w:type="dxa"/>
            <w:tcMar>
              <w:top w:w="0" w:type="dxa"/>
              <w:left w:w="28" w:type="dxa"/>
              <w:bottom w:w="0" w:type="dxa"/>
              <w:right w:w="70" w:type="dxa"/>
            </w:tcMar>
          </w:tcPr>
          <w:p w14:paraId="14D46515" w14:textId="77777777" w:rsidR="00DC643C" w:rsidRDefault="00DC643C" w:rsidP="00822E9A">
            <w:pPr>
              <w:pStyle w:val="TAL"/>
            </w:pPr>
            <w:r>
              <w:t>Indicates that the PDN is disconnected.</w:t>
            </w:r>
          </w:p>
        </w:tc>
      </w:tr>
      <w:tr w:rsidR="00DC643C" w:rsidRPr="00211C76" w14:paraId="5F83F37D"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E37A129"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2E8A7F" w14:textId="77777777" w:rsidR="00DC643C" w:rsidRPr="00EE3923" w:rsidRDefault="00DC643C" w:rsidP="00822E9A">
            <w:pPr>
              <w:pStyle w:val="TAL"/>
            </w:pPr>
            <w:r>
              <w:t>Indicates that an updated UE location is available.</w:t>
            </w:r>
          </w:p>
        </w:tc>
      </w:tr>
      <w:tr w:rsidR="00DC643C" w:rsidRPr="00211C76" w14:paraId="0055B2E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20FBF1" w14:textId="77777777" w:rsidR="00DC643C" w:rsidRDefault="00DC643C" w:rsidP="00822E9A">
            <w:pPr>
              <w:pStyle w:val="TAL"/>
            </w:pPr>
            <w:r>
              <w:t>sGWChanged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06E3E37" w14:textId="224FF2B2" w:rsidR="00DC643C" w:rsidRDefault="00DC643C" w:rsidP="00822E9A">
            <w:pPr>
              <w:pStyle w:val="TAL"/>
            </w:pPr>
            <w:r>
              <w:t>Indicates that the SGW that is handling the PDN connection is changed.</w:t>
            </w:r>
          </w:p>
        </w:tc>
      </w:tr>
      <w:tr w:rsidR="00DC643C" w:rsidRPr="00211C76" w14:paraId="45FF781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2BC0E9E"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89BC09" w14:textId="6FEB607C" w:rsidR="00DC643C" w:rsidRDefault="00DC643C" w:rsidP="00822E9A">
            <w:pPr>
              <w:pStyle w:val="TAL"/>
            </w:pPr>
            <w:r>
              <w:t>Indicates that cause is other than those listed elsewhere in this table</w:t>
            </w:r>
            <w:r w:rsidR="005B6EFE">
              <w:t>.</w:t>
            </w:r>
          </w:p>
        </w:tc>
      </w:tr>
      <w:tr w:rsidR="00AC366E" w:rsidRPr="00211C76" w14:paraId="445EE515" w14:textId="77777777" w:rsidTr="00AC366E">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8DD9A49" w14:textId="77777777" w:rsidR="00AC366E" w:rsidRDefault="00AC366E"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874D011" w14:textId="77777777" w:rsidR="00AC366E" w:rsidRDefault="00AC366E" w:rsidP="004D1C65">
            <w:pPr>
              <w:pStyle w:val="TAL"/>
            </w:pPr>
            <w:r w:rsidRPr="005550D8">
              <w:t>Indicates that the HR LI is enabled after the P</w:t>
            </w:r>
            <w:r>
              <w:t xml:space="preserve">DN connection with default bearer for </w:t>
            </w:r>
            <w:r w:rsidRPr="005550D8">
              <w:t>IMS services is established</w:t>
            </w:r>
            <w:r>
              <w:t>.</w:t>
            </w:r>
          </w:p>
        </w:tc>
      </w:tr>
    </w:tbl>
    <w:p w14:paraId="362E9ADD" w14:textId="77777777" w:rsidR="00AC366E" w:rsidRDefault="00AC366E" w:rsidP="00DC643C">
      <w:pPr>
        <w:spacing w:before="120"/>
      </w:pPr>
    </w:p>
    <w:p w14:paraId="74ADF2FF" w14:textId="2944243A" w:rsidR="00DC643C" w:rsidRDefault="00DC643C" w:rsidP="00DC643C">
      <w:pPr>
        <w:spacing w:before="120"/>
      </w:pPr>
      <w:r>
        <w:t>All of the xIRIs listed above shall also include the Network Function ID (NFID), a conditional attribute field as defined in ETSI TS 103 221-2 [8], with the SGW-C/SGW identity.</w:t>
      </w:r>
    </w:p>
    <w:p w14:paraId="50502423" w14:textId="13EAB9FB" w:rsidR="00DC643C" w:rsidRDefault="00DC643C" w:rsidP="00DC643C">
      <w:pPr>
        <w:spacing w:before="120" w:after="240"/>
      </w:pPr>
      <w:r>
        <w:t>Handling of this xIRI within the LMISF-IRI is described in clause 7.10.3.4.</w:t>
      </w:r>
    </w:p>
    <w:p w14:paraId="2D87242A" w14:textId="77777777" w:rsidR="00DC643C" w:rsidRPr="00760004" w:rsidRDefault="00DC643C" w:rsidP="00DC643C">
      <w:pPr>
        <w:pStyle w:val="Heading4"/>
      </w:pPr>
      <w:bookmarkStart w:id="422" w:name="_Toc135598775"/>
      <w:r>
        <w:t>7.10.3.4</w:t>
      </w:r>
      <w:r w:rsidRPr="00760004">
        <w:tab/>
      </w:r>
      <w:r>
        <w:t>LMISF-IRI handling of xIRIs received over LI_X2_LITE</w:t>
      </w:r>
      <w:bookmarkEnd w:id="422"/>
    </w:p>
    <w:p w14:paraId="348323BE" w14:textId="77777777" w:rsidR="00DC643C" w:rsidRDefault="00DC643C" w:rsidP="00DC643C">
      <w:pPr>
        <w:pStyle w:val="Heading5"/>
      </w:pPr>
      <w:bookmarkStart w:id="423" w:name="_Toc135598776"/>
      <w:r>
        <w:t>7.10.3.4.1</w:t>
      </w:r>
      <w:r>
        <w:tab/>
        <w:t>Handling of xIRIs</w:t>
      </w:r>
      <w:bookmarkEnd w:id="423"/>
    </w:p>
    <w:p w14:paraId="25FF0A9D" w14:textId="77777777" w:rsidR="00DC643C" w:rsidRDefault="00DC643C" w:rsidP="00DC643C">
      <w:pPr>
        <w:spacing w:before="120" w:after="240"/>
      </w:pPr>
      <w:r>
        <w:t xml:space="preserve">The LMISF-IRI that receives the xIRI, N9HRPDUSessionInfo record shall store or update the record with the information received in the xIRI (e.g. UE location) as applicable, for the future handling.   </w:t>
      </w:r>
    </w:p>
    <w:p w14:paraId="4446F3AA" w14:textId="33898DCA" w:rsidR="00DC643C" w:rsidRDefault="00DC643C" w:rsidP="00DC643C">
      <w:pPr>
        <w:spacing w:before="120" w:after="240"/>
      </w:pPr>
      <w:r>
        <w:t>The LMISF-IRI that receives the xIRI, S8HRBearerInfo record shall store or update the record with the information received in the xIRI (e.g. UE location) as applicable, for the future handling.</w:t>
      </w:r>
    </w:p>
    <w:p w14:paraId="70FE974C" w14:textId="16BB652D" w:rsidR="00DC643C" w:rsidRDefault="00DC643C" w:rsidP="00DC643C">
      <w:pPr>
        <w:spacing w:before="120" w:after="240"/>
      </w:pPr>
      <w:r>
        <w:t>The stored record is referred to LI_X2_LITE record in the present document.</w:t>
      </w:r>
    </w:p>
    <w:p w14:paraId="71FF36F1" w14:textId="77777777" w:rsidR="00DC643C" w:rsidRDefault="00DC643C" w:rsidP="00DC643C">
      <w:pPr>
        <w:pStyle w:val="Heading5"/>
      </w:pPr>
      <w:bookmarkStart w:id="424" w:name="_Toc135598777"/>
      <w:r>
        <w:t>7.10.3.4.2</w:t>
      </w:r>
      <w:r>
        <w:tab/>
        <w:t>Handling of the stored record</w:t>
      </w:r>
      <w:bookmarkEnd w:id="424"/>
    </w:p>
    <w:p w14:paraId="66EBB0F6" w14:textId="2E3B84BE" w:rsidR="00DC643C" w:rsidRDefault="00DC643C" w:rsidP="00DC643C">
      <w:pPr>
        <w:spacing w:before="120" w:after="240"/>
      </w:pPr>
      <w:r>
        <w:t>For the N9HR LI related LI_X2_LITE records, the LMISF-IRI shall use the SUPI and PDU Session ID to uniquely associate a record with the inbound roaming UE.</w:t>
      </w:r>
    </w:p>
    <w:p w14:paraId="7AF0BF7B" w14:textId="7FF4FE71" w:rsidR="00DC643C" w:rsidRDefault="00DC643C" w:rsidP="00DC643C">
      <w:pPr>
        <w:spacing w:before="120" w:after="240"/>
      </w:pPr>
      <w:r>
        <w:t>For S8HR LI related LI_X2_LITE records, the LMISF-IRI shall use the IMSI, Linked Bearer ID or the Bearer ID (when the Linked Bearer ID is not present) to uniquely associate a record with the inbound roaming UE.</w:t>
      </w:r>
    </w:p>
    <w:p w14:paraId="3C1D2033" w14:textId="77777777" w:rsidR="000F5F25" w:rsidRDefault="000F5F25" w:rsidP="000F5F25">
      <w:pPr>
        <w:pStyle w:val="Heading4"/>
      </w:pPr>
      <w:bookmarkStart w:id="425" w:name="_Toc135598778"/>
      <w:r>
        <w:t>7.10.3.5</w:t>
      </w:r>
      <w:r w:rsidRPr="00760004">
        <w:tab/>
      </w:r>
      <w:r>
        <w:t>Triggering of BBIFF-U from BBIFF-C over LI_T3</w:t>
      </w:r>
      <w:bookmarkEnd w:id="425"/>
    </w:p>
    <w:p w14:paraId="44691BBE" w14:textId="77777777" w:rsidR="000F5F25" w:rsidRDefault="000F5F25" w:rsidP="000F5F25">
      <w:pPr>
        <w:pStyle w:val="Heading5"/>
      </w:pPr>
      <w:bookmarkStart w:id="426" w:name="_Toc135598779"/>
      <w:r>
        <w:t>7.10.3.5.1</w:t>
      </w:r>
      <w:r>
        <w:tab/>
        <w:t>General</w:t>
      </w:r>
      <w:bookmarkEnd w:id="426"/>
    </w:p>
    <w:p w14:paraId="0F5A325A" w14:textId="5FBA22DF" w:rsidR="000F5F25" w:rsidRDefault="000F5F25" w:rsidP="000F5F25">
      <w:r>
        <w:t xml:space="preserve">With </w:t>
      </w:r>
      <w:r w:rsidR="009B1227">
        <w:t>HR LI</w:t>
      </w:r>
      <w:r>
        <w:t xml:space="preserve"> Phase-1, the user plane packets from the IMS signaling channel are delivered to the LMISF-IRI for all inbound roaming UEs with home-routed roaming.</w:t>
      </w:r>
    </w:p>
    <w:p w14:paraId="124A5082" w14:textId="297B7993" w:rsidR="000F5F25" w:rsidRDefault="000F5F25" w:rsidP="000F5F25">
      <w:r>
        <w:t>When BBIFF is separated into BBIFF-C and BBIFF-U, these user plane packets are captured at the BBIFF-U. In order to enable the BBIFF-U to do that function, the BBIFF-C triggers the BBIFF-U over the LI_T3 interface.</w:t>
      </w:r>
    </w:p>
    <w:p w14:paraId="47FF4C57" w14:textId="1D69C7A7" w:rsidR="000F5F25" w:rsidRPr="00760004" w:rsidRDefault="000F5F25" w:rsidP="000F5F25">
      <w:r>
        <w:t>The BBIFF-U delivers the user plane from the IMS signaling channel over the LI_X3_LITE-S interface to the LMISF-IRI.</w:t>
      </w:r>
    </w:p>
    <w:p w14:paraId="28207987" w14:textId="77777777" w:rsidR="000F5F25" w:rsidRDefault="000F5F25" w:rsidP="000F5F25">
      <w:pPr>
        <w:pStyle w:val="Heading5"/>
      </w:pPr>
      <w:bookmarkStart w:id="427" w:name="_Toc135598780"/>
      <w:r>
        <w:t>7.10.3.5.2</w:t>
      </w:r>
      <w:r>
        <w:tab/>
        <w:t>N9HR LI</w:t>
      </w:r>
      <w:bookmarkEnd w:id="427"/>
    </w:p>
    <w:p w14:paraId="00E2F44F" w14:textId="2C2D3005" w:rsidR="000F5F25" w:rsidRDefault="000F5F25" w:rsidP="000F5F25">
      <w:r w:rsidRPr="00760004">
        <w:t xml:space="preserve">When the </w:t>
      </w:r>
      <w:r>
        <w:t xml:space="preserve">BBIFF-C present in the SMF detects that a PDU session is established with IMS signaling related QoS Flow for an inbound roaming UE with home-routed roaming, </w:t>
      </w:r>
      <w:r w:rsidRPr="00760004">
        <w:t xml:space="preserve">it shall send an activation message to the </w:t>
      </w:r>
      <w:r>
        <w:t xml:space="preserve">BBIFF-U present in the UPF </w:t>
      </w:r>
      <w:r w:rsidRPr="00760004">
        <w:t>over the LI_T3 interface</w:t>
      </w:r>
      <w:r>
        <w:t xml:space="preserve"> with the associated QFI value</w:t>
      </w:r>
      <w:r w:rsidRPr="00760004">
        <w:t>.</w:t>
      </w:r>
    </w:p>
    <w:p w14:paraId="1DC31A06" w14:textId="75F6C0D2" w:rsidR="000F5F25" w:rsidRDefault="000F5F25" w:rsidP="000F5F25">
      <w:r>
        <w:t xml:space="preserve">The exact point at which the trigger is sent is left to the implementation (preferably, when the SMF receives the N4: </w:t>
      </w:r>
      <w:r w:rsidR="00FC12F5">
        <w:t>PFCF</w:t>
      </w:r>
      <w:r w:rsidR="006344D5">
        <w:t xml:space="preserve"> </w:t>
      </w:r>
      <w:r>
        <w:t>Session Establishment/Modification Response from the UPF</w:t>
      </w:r>
      <w:r w:rsidR="006344D5">
        <w:t>,</w:t>
      </w:r>
      <w:r w:rsidR="006344D5" w:rsidRPr="006344D5">
        <w:t xml:space="preserve"> </w:t>
      </w:r>
      <w:r w:rsidR="006344D5">
        <w:t>see TS 29.244 [15] clauses 6.3.2 and 6.3.3)</w:t>
      </w:r>
      <w:r>
        <w:t>, however, the BBIFF-C can send the trigger only when the following conditions are met:</w:t>
      </w:r>
    </w:p>
    <w:p w14:paraId="60CA08CF" w14:textId="362349C1" w:rsidR="000F5F25" w:rsidRDefault="000F5F25" w:rsidP="000F5F25">
      <w:pPr>
        <w:pStyle w:val="B1"/>
      </w:pPr>
      <w:r>
        <w:t>-</w:t>
      </w:r>
      <w:r>
        <w:tab/>
        <w:t xml:space="preserve">ActivateTask with target identity "HR" and "IMSSignaling" is received with </w:t>
      </w:r>
      <w:r w:rsidR="00302619">
        <w:t xml:space="preserve">X3 being included in the </w:t>
      </w:r>
      <w:r>
        <w:t>delivery type.</w:t>
      </w:r>
    </w:p>
    <w:p w14:paraId="41C0CE1F" w14:textId="0D144822" w:rsidR="000F5F25" w:rsidRDefault="000F5F25" w:rsidP="000F5F25">
      <w:pPr>
        <w:pStyle w:val="B1"/>
      </w:pPr>
      <w:r>
        <w:t>-</w:t>
      </w:r>
      <w:r>
        <w:tab/>
        <w:t xml:space="preserve">The MCC + MNC of the Operator Identifier field of the DNN is different from the MCC+MNC configured in the SMF </w:t>
      </w:r>
      <w:r w:rsidRPr="00FA31E9">
        <w:t>- see TS 29.502</w:t>
      </w:r>
      <w:r>
        <w:t>[16]</w:t>
      </w:r>
      <w:r w:rsidRPr="00FA31E9">
        <w:t xml:space="preserve"> clause 6.1.6.2.2</w:t>
      </w:r>
      <w:r>
        <w:t xml:space="preserve"> and 23.203 [19] clause 9.1.2</w:t>
      </w:r>
      <w:r w:rsidRPr="00FA31E9">
        <w:t>.</w:t>
      </w:r>
    </w:p>
    <w:p w14:paraId="1CB0400C" w14:textId="77777777" w:rsidR="000F5F25" w:rsidRDefault="000F5F25" w:rsidP="000F5F25">
      <w:pPr>
        <w:pStyle w:val="B1"/>
      </w:pPr>
      <w:r>
        <w:t>-</w:t>
      </w:r>
      <w:r>
        <w:tab/>
        <w:t>The Network Identifier field of DNN contains "IMS" (IMS services) - see GSMA IR.88 [67].</w:t>
      </w:r>
    </w:p>
    <w:p w14:paraId="3095DC76" w14:textId="77777777" w:rsidR="000F5F25" w:rsidRDefault="000F5F25" w:rsidP="000F5F25">
      <w:pPr>
        <w:pStyle w:val="B1"/>
      </w:pPr>
      <w:r>
        <w:t>-</w:t>
      </w:r>
      <w:r>
        <w:tab/>
        <w:t>The 5QI value associated with the QoS Flow is 5 – see GSMA NG.114 [68].</w:t>
      </w:r>
    </w:p>
    <w:p w14:paraId="00375504" w14:textId="4EC435B1" w:rsidR="000F5F25" w:rsidRDefault="000F5F25" w:rsidP="000F5F25">
      <w:r>
        <w:t>The first point is indicating that N9HR LI is enabled (see clause 7.10.3.3.1) with a need to capture and deliver the IMS signaling related user plane packets. The second point is telling that the UE is an inbound roamer with Home Routed based roaming. The third point is telling that the PDU session is established for IMS services. The fourth point is telling that the IMS signaling related QoS Flow is established.</w:t>
      </w:r>
    </w:p>
    <w:p w14:paraId="09F0B4F3" w14:textId="77777777" w:rsidR="0029794C" w:rsidRDefault="0029794C" w:rsidP="0029794C">
      <w:r>
        <w:t>If the PDU session for IMS services is already established for an inbound roaming UE with Home-Routed based roaming when the above indicated ActivateTask is received, then the BBIFF-C shall send the trigger at the time Activation Task is received from the LIPF.</w:t>
      </w:r>
    </w:p>
    <w:p w14:paraId="65C52C21" w14:textId="1B88CEB3" w:rsidR="000F5F25" w:rsidRPr="00760004" w:rsidRDefault="000F5F25" w:rsidP="000F5F25">
      <w:r w:rsidRPr="00760004">
        <w:t>Th</w:t>
      </w:r>
      <w:r>
        <w:t>e details of ActivateTask sent to the BBIFF-U are shown in table 7.10.3.5-1.</w:t>
      </w:r>
    </w:p>
    <w:p w14:paraId="583AD83D" w14:textId="77777777" w:rsidR="000F5F25" w:rsidRPr="00760004" w:rsidRDefault="000F5F25" w:rsidP="000F5F25">
      <w:pPr>
        <w:pStyle w:val="TH"/>
      </w:pPr>
      <w:r w:rsidRPr="00760004">
        <w:t xml:space="preserve">Table </w:t>
      </w:r>
      <w:r>
        <w:t>7.10</w:t>
      </w:r>
      <w:r w:rsidRPr="00760004">
        <w:t>.3</w:t>
      </w:r>
      <w:r>
        <w:t>.5-1</w:t>
      </w:r>
      <w:r w:rsidRPr="00760004">
        <w:t xml:space="preserve">: ActivateTask message for triggering the </w:t>
      </w:r>
      <w:r>
        <w:t>BBIFF-U</w:t>
      </w:r>
      <w:r w:rsidRPr="00760004">
        <w:t xml:space="preserve">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380C2385" w14:textId="77777777" w:rsidTr="00822E9A">
        <w:trPr>
          <w:jc w:val="center"/>
        </w:trPr>
        <w:tc>
          <w:tcPr>
            <w:tcW w:w="2972" w:type="dxa"/>
          </w:tcPr>
          <w:p w14:paraId="648673C0"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1513738E" w14:textId="77777777" w:rsidR="000F5F25" w:rsidRPr="00760004" w:rsidRDefault="000F5F25" w:rsidP="00822E9A">
            <w:pPr>
              <w:pStyle w:val="TAH"/>
            </w:pPr>
            <w:r w:rsidRPr="00760004">
              <w:t>Description</w:t>
            </w:r>
          </w:p>
        </w:tc>
        <w:tc>
          <w:tcPr>
            <w:tcW w:w="708" w:type="dxa"/>
          </w:tcPr>
          <w:p w14:paraId="2644CA28" w14:textId="77777777" w:rsidR="000F5F25" w:rsidRPr="00760004" w:rsidRDefault="000F5F25" w:rsidP="00822E9A">
            <w:pPr>
              <w:pStyle w:val="TAH"/>
            </w:pPr>
            <w:r w:rsidRPr="00760004">
              <w:t>M/C/O</w:t>
            </w:r>
          </w:p>
        </w:tc>
      </w:tr>
      <w:tr w:rsidR="000F5F25" w:rsidRPr="00760004" w14:paraId="4B8B97B6" w14:textId="77777777" w:rsidTr="00822E9A">
        <w:trPr>
          <w:jc w:val="center"/>
        </w:trPr>
        <w:tc>
          <w:tcPr>
            <w:tcW w:w="2972" w:type="dxa"/>
          </w:tcPr>
          <w:p w14:paraId="44BB67A1" w14:textId="77777777" w:rsidR="000F5F25" w:rsidRPr="00760004" w:rsidRDefault="000F5F25" w:rsidP="00822E9A">
            <w:pPr>
              <w:pStyle w:val="TAL"/>
            </w:pPr>
            <w:r w:rsidRPr="00760004">
              <w:t>XID</w:t>
            </w:r>
          </w:p>
        </w:tc>
        <w:tc>
          <w:tcPr>
            <w:tcW w:w="6242" w:type="dxa"/>
          </w:tcPr>
          <w:p w14:paraId="64835BCF" w14:textId="624D5F88" w:rsidR="000F5F25" w:rsidRPr="00760004" w:rsidRDefault="008C2CD9" w:rsidP="00822E9A">
            <w:pPr>
              <w:pStyle w:val="TAL"/>
            </w:pPr>
            <w:r w:rsidRPr="00760004">
              <w:t xml:space="preserve">Shall be set to the XID of the Task Object associated with the interception at the </w:t>
            </w:r>
            <w:r>
              <w:t>BBIFF-C</w:t>
            </w:r>
            <w:r w:rsidRPr="00760004">
              <w:t>.</w:t>
            </w:r>
          </w:p>
        </w:tc>
        <w:tc>
          <w:tcPr>
            <w:tcW w:w="708" w:type="dxa"/>
          </w:tcPr>
          <w:p w14:paraId="1E66099D" w14:textId="77777777" w:rsidR="000F5F25" w:rsidRPr="00760004" w:rsidRDefault="000F5F25" w:rsidP="00822E9A">
            <w:pPr>
              <w:pStyle w:val="TAL"/>
            </w:pPr>
            <w:r w:rsidRPr="00760004">
              <w:t>M</w:t>
            </w:r>
          </w:p>
        </w:tc>
      </w:tr>
      <w:tr w:rsidR="000F5F25" w:rsidRPr="00760004" w14:paraId="4454D9E8" w14:textId="77777777" w:rsidTr="00822E9A">
        <w:trPr>
          <w:jc w:val="center"/>
        </w:trPr>
        <w:tc>
          <w:tcPr>
            <w:tcW w:w="2972" w:type="dxa"/>
          </w:tcPr>
          <w:p w14:paraId="45480C7D" w14:textId="77777777" w:rsidR="000F5F25" w:rsidRPr="00760004" w:rsidRDefault="000F5F25" w:rsidP="00822E9A">
            <w:pPr>
              <w:pStyle w:val="TAL"/>
            </w:pPr>
            <w:r w:rsidRPr="00760004">
              <w:t>TargetIdentifiers</w:t>
            </w:r>
          </w:p>
        </w:tc>
        <w:tc>
          <w:tcPr>
            <w:tcW w:w="6242" w:type="dxa"/>
          </w:tcPr>
          <w:p w14:paraId="7813FC69" w14:textId="5DD34261" w:rsidR="000F5F25" w:rsidRPr="00760004" w:rsidRDefault="000F5F25"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w:t>
            </w:r>
            <w:r w:rsidRPr="00760004">
              <w:t xml:space="preserve">. The </w:t>
            </w:r>
            <w:r>
              <w:t>BBIFF-U</w:t>
            </w:r>
            <w:r w:rsidRPr="00760004">
              <w:t xml:space="preserve"> in the UPF shall support the identifier types given in </w:t>
            </w:r>
            <w:r w:rsidR="00BC092C">
              <w:t>t</w:t>
            </w:r>
            <w:r w:rsidRPr="00760004">
              <w:t xml:space="preserve">able </w:t>
            </w:r>
            <w:r>
              <w:t>6.2.3-7. The target identity type of PDR ID shall be mandatory. The BBIFF-C in SMF shall use the QFI associated with the IMS signaling (5QI = 5) related QoS flow to populate the QFI field within the PDI of PDR ID.</w:t>
            </w:r>
          </w:p>
        </w:tc>
        <w:tc>
          <w:tcPr>
            <w:tcW w:w="708" w:type="dxa"/>
          </w:tcPr>
          <w:p w14:paraId="31C742A7" w14:textId="77777777" w:rsidR="000F5F25" w:rsidRPr="00760004" w:rsidRDefault="000F5F25" w:rsidP="00822E9A">
            <w:pPr>
              <w:pStyle w:val="TAL"/>
            </w:pPr>
            <w:r w:rsidRPr="00760004">
              <w:t>M</w:t>
            </w:r>
          </w:p>
        </w:tc>
      </w:tr>
      <w:tr w:rsidR="000F5F25" w:rsidRPr="00760004" w14:paraId="19BE45E2" w14:textId="77777777" w:rsidTr="00822E9A">
        <w:trPr>
          <w:jc w:val="center"/>
        </w:trPr>
        <w:tc>
          <w:tcPr>
            <w:tcW w:w="2972" w:type="dxa"/>
          </w:tcPr>
          <w:p w14:paraId="06387FF0" w14:textId="77777777" w:rsidR="000F5F25" w:rsidRPr="00760004" w:rsidRDefault="000F5F25" w:rsidP="00822E9A">
            <w:pPr>
              <w:pStyle w:val="TAL"/>
            </w:pPr>
            <w:r w:rsidRPr="00760004">
              <w:t>DeliveryType</w:t>
            </w:r>
          </w:p>
        </w:tc>
        <w:tc>
          <w:tcPr>
            <w:tcW w:w="6242" w:type="dxa"/>
          </w:tcPr>
          <w:p w14:paraId="4090C7D2"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0D4E8E85" w14:textId="77777777" w:rsidR="000F5F25" w:rsidRPr="00760004" w:rsidRDefault="000F5F25" w:rsidP="00822E9A">
            <w:pPr>
              <w:pStyle w:val="TAL"/>
            </w:pPr>
            <w:r w:rsidRPr="00760004">
              <w:t>M</w:t>
            </w:r>
          </w:p>
        </w:tc>
      </w:tr>
      <w:tr w:rsidR="000F5F25" w:rsidRPr="00760004" w14:paraId="7210B1CC" w14:textId="77777777" w:rsidTr="00822E9A">
        <w:trPr>
          <w:jc w:val="center"/>
        </w:trPr>
        <w:tc>
          <w:tcPr>
            <w:tcW w:w="2972" w:type="dxa"/>
          </w:tcPr>
          <w:p w14:paraId="338BA01B" w14:textId="77777777" w:rsidR="000F5F25" w:rsidRPr="00760004" w:rsidRDefault="000F5F25" w:rsidP="00822E9A">
            <w:pPr>
              <w:pStyle w:val="TAL"/>
            </w:pPr>
            <w:r w:rsidRPr="00CE0181">
              <w:t>ListOfDIDs</w:t>
            </w:r>
          </w:p>
        </w:tc>
        <w:tc>
          <w:tcPr>
            <w:tcW w:w="6242" w:type="dxa"/>
          </w:tcPr>
          <w:p w14:paraId="0E89FDB5"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5ED6D0AF" w14:textId="77777777" w:rsidR="000F5F25" w:rsidRPr="00760004" w:rsidRDefault="000F5F25" w:rsidP="00822E9A">
            <w:pPr>
              <w:pStyle w:val="TAL"/>
            </w:pPr>
            <w:r w:rsidRPr="00CE0181">
              <w:t>M</w:t>
            </w:r>
          </w:p>
        </w:tc>
      </w:tr>
      <w:tr w:rsidR="000F5F25" w:rsidRPr="00760004" w14:paraId="5917B8DD" w14:textId="77777777" w:rsidTr="00822E9A">
        <w:trPr>
          <w:jc w:val="center"/>
        </w:trPr>
        <w:tc>
          <w:tcPr>
            <w:tcW w:w="2972" w:type="dxa"/>
          </w:tcPr>
          <w:p w14:paraId="0581D25A" w14:textId="77777777" w:rsidR="000F5F25" w:rsidRPr="00760004" w:rsidRDefault="000F5F25" w:rsidP="00822E9A">
            <w:pPr>
              <w:pStyle w:val="TAL"/>
            </w:pPr>
            <w:r w:rsidRPr="00760004">
              <w:t>CorrelationID</w:t>
            </w:r>
          </w:p>
        </w:tc>
        <w:tc>
          <w:tcPr>
            <w:tcW w:w="6242" w:type="dxa"/>
          </w:tcPr>
          <w:p w14:paraId="606F8842" w14:textId="77777777" w:rsidR="000F5F25" w:rsidRPr="00760004" w:rsidRDefault="000F5F25"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the BBIFF-C in the SMF uses for the associated xIRI.</w:t>
            </w:r>
          </w:p>
        </w:tc>
        <w:tc>
          <w:tcPr>
            <w:tcW w:w="708" w:type="dxa"/>
          </w:tcPr>
          <w:p w14:paraId="31CB2358" w14:textId="77777777" w:rsidR="000F5F25" w:rsidRPr="00760004" w:rsidRDefault="000F5F25" w:rsidP="00822E9A">
            <w:pPr>
              <w:pStyle w:val="TAL"/>
            </w:pPr>
            <w:r w:rsidRPr="00760004">
              <w:t>M</w:t>
            </w:r>
          </w:p>
        </w:tc>
      </w:tr>
    </w:tbl>
    <w:p w14:paraId="59922E73" w14:textId="77777777" w:rsidR="000F5F25" w:rsidRPr="00760004" w:rsidRDefault="000F5F25" w:rsidP="000F5F25"/>
    <w:p w14:paraId="09042E49" w14:textId="275E820F" w:rsidR="001E6EEB" w:rsidRDefault="001E6EEB" w:rsidP="001E6EEB">
      <w:r>
        <w:t>When the BBIFF-C present in the SMF detects that the PDU session is released (e.g. when SMF receives the N4:</w:t>
      </w:r>
      <w:r w:rsidR="007F2711">
        <w:t xml:space="preserve"> PFCF</w:t>
      </w:r>
      <w:r>
        <w:t xml:space="preserve"> Session </w:t>
      </w:r>
      <w:r w:rsidR="007F2711">
        <w:t>Deletion</w:t>
      </w:r>
      <w:r>
        <w:t xml:space="preserve"> Response from the UPF</w:t>
      </w:r>
      <w:r w:rsidR="007D0E66">
        <w:t>, see TS 29.244 [15], clause 6.3.4</w:t>
      </w:r>
      <w:r>
        <w:t>), it shall send a deactivation message to the BBIFF-U present in the UPF over the LI_T3 interface, if the task is still active in the BBIFF-U.</w:t>
      </w:r>
    </w:p>
    <w:p w14:paraId="00705102" w14:textId="77777777" w:rsidR="001E6EEB" w:rsidRDefault="001E6EEB" w:rsidP="001E6EEB">
      <w:r>
        <w:t>The BBIFF-C shall also send the deactivation message to the BBIFF-U when a DeactivateTask is received from the LIPF for the XID if the task is still active in the BBIFF-U.</w:t>
      </w:r>
    </w:p>
    <w:p w14:paraId="580CCC4A" w14:textId="77777777" w:rsidR="000F5F25" w:rsidRDefault="000F5F25" w:rsidP="000F5F25">
      <w:pPr>
        <w:pStyle w:val="Heading5"/>
      </w:pPr>
      <w:bookmarkStart w:id="428" w:name="_Toc135598781"/>
      <w:r>
        <w:t>7.10.3.5.3</w:t>
      </w:r>
      <w:r>
        <w:tab/>
        <w:t>S8HR LI</w:t>
      </w:r>
      <w:bookmarkEnd w:id="428"/>
    </w:p>
    <w:p w14:paraId="7E061CE7" w14:textId="195B2E79" w:rsidR="000F5F25" w:rsidRDefault="000F5F25" w:rsidP="000F5F25">
      <w:r w:rsidRPr="00760004">
        <w:t xml:space="preserve">When the </w:t>
      </w:r>
      <w:r>
        <w:t xml:space="preserve">BBIFF-C present in the SGW-C detects that the default bearer used for IMS signaling is activated on the PDN connection for an inbound roaming UE with home-routed roaming, </w:t>
      </w:r>
      <w:r w:rsidRPr="00760004">
        <w:t xml:space="preserve">it shall send an activation message to the </w:t>
      </w:r>
      <w:r>
        <w:t xml:space="preserve">BBIFF-U present in the SGW-U </w:t>
      </w:r>
      <w:r w:rsidRPr="00760004">
        <w:t>over the LI_T3 interface</w:t>
      </w:r>
      <w:r>
        <w:t>.</w:t>
      </w:r>
    </w:p>
    <w:p w14:paraId="4B8FCAF2" w14:textId="5A9096EA" w:rsidR="000F5F25" w:rsidRDefault="000F5F25" w:rsidP="000F5F25">
      <w:r>
        <w:t>The exact point at which the trigger is sent is left to the implementation (preferably, when the SGW-C receives the Sx: Session Establishment/Modification Response from the SGW-U)</w:t>
      </w:r>
      <w:r w:rsidR="00A51944">
        <w:t>.</w:t>
      </w:r>
      <w:r w:rsidR="002E418B">
        <w:t xml:space="preserve"> However, the BBIFF-C can send the trigger only when the following conditions are met</w:t>
      </w:r>
      <w:r>
        <w:t>:</w:t>
      </w:r>
    </w:p>
    <w:p w14:paraId="666977A9" w14:textId="4ADDD3F9" w:rsidR="000F5F25" w:rsidRDefault="000F5F25" w:rsidP="000F5F25">
      <w:pPr>
        <w:pStyle w:val="B1"/>
      </w:pPr>
      <w:r>
        <w:t>-</w:t>
      </w:r>
      <w:r>
        <w:tab/>
        <w:t xml:space="preserve">ActivateTask with target identity "HR" and "IMSSignaling" is received with </w:t>
      </w:r>
      <w:r w:rsidR="00B35E0B">
        <w:t xml:space="preserve">X3 being included in the </w:t>
      </w:r>
      <w:r>
        <w:t>delivery type.</w:t>
      </w:r>
    </w:p>
    <w:p w14:paraId="77206EC0" w14:textId="0FEF44B6" w:rsidR="000F5F25" w:rsidRDefault="000F5F25" w:rsidP="000F5F25">
      <w:pPr>
        <w:pStyle w:val="B1"/>
      </w:pPr>
      <w:r>
        <w:t>-</w:t>
      </w:r>
      <w:r>
        <w:tab/>
        <w:t xml:space="preserve">The MCC + MNC of the Operator Identifier field of the APN is different from the MCC+MNC configured in the SGW/SGW-C </w:t>
      </w:r>
      <w:r w:rsidRPr="00FA31E9">
        <w:t>- see TS 29.502</w:t>
      </w:r>
      <w:r>
        <w:t xml:space="preserve"> [16]</w:t>
      </w:r>
      <w:r w:rsidRPr="00FA31E9">
        <w:t xml:space="preserve"> clause 6.1.6.2.2</w:t>
      </w:r>
      <w:r>
        <w:t xml:space="preserve"> and 23.203 [19] clause 9.1.2</w:t>
      </w:r>
      <w:r w:rsidRPr="00FA31E9">
        <w:t>.</w:t>
      </w:r>
    </w:p>
    <w:p w14:paraId="3245AC38" w14:textId="77777777" w:rsidR="000F5F25" w:rsidRDefault="000F5F25" w:rsidP="000F5F25">
      <w:pPr>
        <w:pStyle w:val="B1"/>
      </w:pPr>
      <w:r>
        <w:t>-</w:t>
      </w:r>
      <w:r>
        <w:tab/>
        <w:t>The Network Identifier field of APN contains "IMS" (IMS services) - see GSMA IR.88 [67].</w:t>
      </w:r>
    </w:p>
    <w:p w14:paraId="35ECAC8C" w14:textId="77777777" w:rsidR="000F5F25" w:rsidRDefault="000F5F25" w:rsidP="000F5F25">
      <w:pPr>
        <w:pStyle w:val="B1"/>
      </w:pPr>
      <w:r>
        <w:t>-</w:t>
      </w:r>
      <w:r>
        <w:tab/>
        <w:t>The QCI value associated with the default bearer is 5 – see GSMA NG.114 [68].</w:t>
      </w:r>
    </w:p>
    <w:p w14:paraId="53A44648" w14:textId="3B8CED9E" w:rsidR="000F5F25" w:rsidRDefault="000F5F25" w:rsidP="000F5F25">
      <w:r>
        <w:t>The first point is indicating that S8HR LI is enabled (see clause 7.10.3.3.1) with a need to capture and deliver the IMS signaling related user plane packets. The second point is telling that the UE is an inbound roamer with Home Routed based roaming. The third point is telling that the PDN connection is established for IMS services. The fourth point is telling that the IMS signaling bearer is activated.</w:t>
      </w:r>
    </w:p>
    <w:p w14:paraId="715A51F7" w14:textId="77777777" w:rsidR="009C454A" w:rsidRDefault="009C454A" w:rsidP="009C454A">
      <w:r>
        <w:t>If the default bearer (for IMS signaling bearer) on the PDN connection is already established for an inbound roaming UE with Home-Routed based roaming when the above indicated ActivateTask is received, then the BBIFF-C shall send the trigger at the time Activation Task is received from the LIPF.</w:t>
      </w:r>
    </w:p>
    <w:p w14:paraId="602926AD" w14:textId="7F28BC31" w:rsidR="000F5F25" w:rsidRPr="00760004" w:rsidRDefault="000F5F25" w:rsidP="000F5F25">
      <w:r w:rsidRPr="00760004">
        <w:t>Th</w:t>
      </w:r>
      <w:r>
        <w:t>e details of ActivateTask sent to the BBIFF-U present in the SGW-U are shown in table 7.10.3.5-2.</w:t>
      </w:r>
    </w:p>
    <w:p w14:paraId="25BD919E" w14:textId="77777777" w:rsidR="000F5F25" w:rsidRPr="00760004" w:rsidRDefault="000F5F25" w:rsidP="000F5F25">
      <w:pPr>
        <w:pStyle w:val="TH"/>
      </w:pPr>
      <w:r w:rsidRPr="00760004">
        <w:t xml:space="preserve">Table </w:t>
      </w:r>
      <w:r>
        <w:t>7.10</w:t>
      </w:r>
      <w:r w:rsidRPr="00760004">
        <w:t>.3</w:t>
      </w:r>
      <w:r>
        <w:t>.5-2</w:t>
      </w:r>
      <w:r w:rsidRPr="00760004">
        <w:t xml:space="preserve">: ActivateTask message for triggering the </w:t>
      </w:r>
      <w:r>
        <w:t>BBIFF-U</w:t>
      </w:r>
      <w:r w:rsidRPr="00760004">
        <w:t xml:space="preserve"> 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152B0442" w14:textId="77777777" w:rsidTr="00822E9A">
        <w:trPr>
          <w:jc w:val="center"/>
        </w:trPr>
        <w:tc>
          <w:tcPr>
            <w:tcW w:w="2972" w:type="dxa"/>
          </w:tcPr>
          <w:p w14:paraId="74881AE9"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247D458C" w14:textId="77777777" w:rsidR="000F5F25" w:rsidRPr="00760004" w:rsidRDefault="000F5F25" w:rsidP="00822E9A">
            <w:pPr>
              <w:pStyle w:val="TAH"/>
            </w:pPr>
            <w:r w:rsidRPr="00760004">
              <w:t>Description</w:t>
            </w:r>
          </w:p>
        </w:tc>
        <w:tc>
          <w:tcPr>
            <w:tcW w:w="708" w:type="dxa"/>
          </w:tcPr>
          <w:p w14:paraId="74E1CAB9" w14:textId="77777777" w:rsidR="000F5F25" w:rsidRPr="00760004" w:rsidRDefault="000F5F25" w:rsidP="00822E9A">
            <w:pPr>
              <w:pStyle w:val="TAH"/>
            </w:pPr>
            <w:r w:rsidRPr="00760004">
              <w:t>M/C/O</w:t>
            </w:r>
          </w:p>
        </w:tc>
      </w:tr>
      <w:tr w:rsidR="000F5F25" w:rsidRPr="00760004" w14:paraId="40A199CE" w14:textId="77777777" w:rsidTr="00822E9A">
        <w:trPr>
          <w:jc w:val="center"/>
        </w:trPr>
        <w:tc>
          <w:tcPr>
            <w:tcW w:w="2972" w:type="dxa"/>
          </w:tcPr>
          <w:p w14:paraId="2E4F24EE" w14:textId="77777777" w:rsidR="000F5F25" w:rsidRPr="00760004" w:rsidRDefault="000F5F25" w:rsidP="00822E9A">
            <w:pPr>
              <w:pStyle w:val="TAL"/>
            </w:pPr>
            <w:r w:rsidRPr="00760004">
              <w:t>XID</w:t>
            </w:r>
          </w:p>
        </w:tc>
        <w:tc>
          <w:tcPr>
            <w:tcW w:w="6242" w:type="dxa"/>
          </w:tcPr>
          <w:p w14:paraId="2D4886D8" w14:textId="520CF7E7" w:rsidR="000F5F25" w:rsidRPr="00760004" w:rsidRDefault="00F97D7B" w:rsidP="00822E9A">
            <w:pPr>
              <w:pStyle w:val="TAL"/>
            </w:pPr>
            <w:r w:rsidRPr="00760004">
              <w:t xml:space="preserve">Shall be set to the XID of the Task Object associated with the interception at the </w:t>
            </w:r>
            <w:r>
              <w:t>BBIFF-C</w:t>
            </w:r>
            <w:r w:rsidRPr="00760004">
              <w:t>.</w:t>
            </w:r>
          </w:p>
        </w:tc>
        <w:tc>
          <w:tcPr>
            <w:tcW w:w="708" w:type="dxa"/>
          </w:tcPr>
          <w:p w14:paraId="5269D1C7" w14:textId="77777777" w:rsidR="000F5F25" w:rsidRPr="00760004" w:rsidRDefault="000F5F25" w:rsidP="00822E9A">
            <w:pPr>
              <w:pStyle w:val="TAL"/>
            </w:pPr>
            <w:r w:rsidRPr="00760004">
              <w:t>M</w:t>
            </w:r>
          </w:p>
        </w:tc>
      </w:tr>
      <w:tr w:rsidR="000F5F25" w:rsidRPr="00760004" w14:paraId="09C693C8" w14:textId="77777777" w:rsidTr="00822E9A">
        <w:trPr>
          <w:jc w:val="center"/>
        </w:trPr>
        <w:tc>
          <w:tcPr>
            <w:tcW w:w="2972" w:type="dxa"/>
          </w:tcPr>
          <w:p w14:paraId="12965DDD" w14:textId="77777777" w:rsidR="000F5F25" w:rsidRPr="00760004" w:rsidRDefault="000F5F25" w:rsidP="00822E9A">
            <w:pPr>
              <w:pStyle w:val="TAL"/>
            </w:pPr>
            <w:r w:rsidRPr="00760004">
              <w:t>TargetIdentifiers</w:t>
            </w:r>
          </w:p>
        </w:tc>
        <w:tc>
          <w:tcPr>
            <w:tcW w:w="6242" w:type="dxa"/>
          </w:tcPr>
          <w:p w14:paraId="2D9B9B96" w14:textId="78783B20" w:rsidR="000F5F25" w:rsidRPr="00760004" w:rsidRDefault="000F5F25"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w:t>
            </w:r>
            <w:r w:rsidR="00BC092C">
              <w:t>t</w:t>
            </w:r>
            <w:r w:rsidRPr="00760004">
              <w:t xml:space="preserve">able </w:t>
            </w:r>
            <w:r>
              <w:t xml:space="preserve">6.2.3-7. The target identity type of PDR ID shall be mandatory. The BBIFF-C in SGW-C shall use the F-TIEDs associated with the IMS signaling (QCI = </w:t>
            </w:r>
            <w:r w:rsidR="00E72C26">
              <w:t>5</w:t>
            </w:r>
            <w:r>
              <w:t>) related default bearer to populate the F-TEID field within the PDI of PDR ID.</w:t>
            </w:r>
          </w:p>
        </w:tc>
        <w:tc>
          <w:tcPr>
            <w:tcW w:w="708" w:type="dxa"/>
          </w:tcPr>
          <w:p w14:paraId="45AC9B17" w14:textId="77777777" w:rsidR="000F5F25" w:rsidRPr="00760004" w:rsidRDefault="000F5F25" w:rsidP="00822E9A">
            <w:pPr>
              <w:pStyle w:val="TAL"/>
            </w:pPr>
            <w:r w:rsidRPr="00760004">
              <w:t>M</w:t>
            </w:r>
          </w:p>
        </w:tc>
      </w:tr>
      <w:tr w:rsidR="000F5F25" w:rsidRPr="00760004" w14:paraId="22F6D6FD" w14:textId="77777777" w:rsidTr="00822E9A">
        <w:trPr>
          <w:jc w:val="center"/>
        </w:trPr>
        <w:tc>
          <w:tcPr>
            <w:tcW w:w="2972" w:type="dxa"/>
          </w:tcPr>
          <w:p w14:paraId="22200BA4" w14:textId="77777777" w:rsidR="000F5F25" w:rsidRPr="00760004" w:rsidRDefault="000F5F25" w:rsidP="00822E9A">
            <w:pPr>
              <w:pStyle w:val="TAL"/>
            </w:pPr>
            <w:r w:rsidRPr="00760004">
              <w:t>DeliveryType</w:t>
            </w:r>
          </w:p>
        </w:tc>
        <w:tc>
          <w:tcPr>
            <w:tcW w:w="6242" w:type="dxa"/>
          </w:tcPr>
          <w:p w14:paraId="426B5DF5"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2C004F81" w14:textId="77777777" w:rsidR="000F5F25" w:rsidRPr="00760004" w:rsidRDefault="000F5F25" w:rsidP="00822E9A">
            <w:pPr>
              <w:pStyle w:val="TAL"/>
            </w:pPr>
            <w:r w:rsidRPr="00760004">
              <w:t>M</w:t>
            </w:r>
          </w:p>
        </w:tc>
      </w:tr>
      <w:tr w:rsidR="000F5F25" w:rsidRPr="00760004" w14:paraId="3D5F70A0" w14:textId="77777777" w:rsidTr="00822E9A">
        <w:trPr>
          <w:jc w:val="center"/>
        </w:trPr>
        <w:tc>
          <w:tcPr>
            <w:tcW w:w="2972" w:type="dxa"/>
          </w:tcPr>
          <w:p w14:paraId="72A27A8E" w14:textId="77777777" w:rsidR="000F5F25" w:rsidRPr="00760004" w:rsidRDefault="000F5F25" w:rsidP="00822E9A">
            <w:pPr>
              <w:pStyle w:val="TAL"/>
            </w:pPr>
            <w:r w:rsidRPr="00CE0181">
              <w:t>ListOfDIDs</w:t>
            </w:r>
          </w:p>
        </w:tc>
        <w:tc>
          <w:tcPr>
            <w:tcW w:w="6242" w:type="dxa"/>
          </w:tcPr>
          <w:p w14:paraId="5E4480D6"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50F7746" w14:textId="77777777" w:rsidR="000F5F25" w:rsidRPr="00760004" w:rsidRDefault="000F5F25" w:rsidP="00822E9A">
            <w:pPr>
              <w:pStyle w:val="TAL"/>
            </w:pPr>
            <w:r w:rsidRPr="00CE0181">
              <w:t>M</w:t>
            </w:r>
          </w:p>
        </w:tc>
      </w:tr>
      <w:tr w:rsidR="000F5F25" w:rsidRPr="00760004" w14:paraId="723ABF59" w14:textId="77777777" w:rsidTr="00822E9A">
        <w:trPr>
          <w:jc w:val="center"/>
        </w:trPr>
        <w:tc>
          <w:tcPr>
            <w:tcW w:w="2972" w:type="dxa"/>
          </w:tcPr>
          <w:p w14:paraId="11708CCF" w14:textId="77777777" w:rsidR="000F5F25" w:rsidRPr="00760004" w:rsidRDefault="000F5F25" w:rsidP="00822E9A">
            <w:pPr>
              <w:pStyle w:val="TAL"/>
            </w:pPr>
            <w:r w:rsidRPr="00760004">
              <w:t>CorrelationID</w:t>
            </w:r>
          </w:p>
        </w:tc>
        <w:tc>
          <w:tcPr>
            <w:tcW w:w="6242" w:type="dxa"/>
          </w:tcPr>
          <w:p w14:paraId="25D69D25" w14:textId="77777777" w:rsidR="000F5F25" w:rsidRPr="00760004" w:rsidRDefault="000F5F25"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the BBIFF-C in the SGW-C uses for the associated xIRI.</w:t>
            </w:r>
          </w:p>
        </w:tc>
        <w:tc>
          <w:tcPr>
            <w:tcW w:w="708" w:type="dxa"/>
          </w:tcPr>
          <w:p w14:paraId="355753E8" w14:textId="77777777" w:rsidR="000F5F25" w:rsidRPr="00760004" w:rsidRDefault="000F5F25" w:rsidP="00822E9A">
            <w:pPr>
              <w:pStyle w:val="TAL"/>
            </w:pPr>
            <w:r w:rsidRPr="00760004">
              <w:t>M</w:t>
            </w:r>
          </w:p>
        </w:tc>
      </w:tr>
    </w:tbl>
    <w:p w14:paraId="5D23671C" w14:textId="77777777" w:rsidR="000F5F25" w:rsidRPr="00760004" w:rsidRDefault="000F5F25" w:rsidP="000F5F25"/>
    <w:p w14:paraId="0E902D4F" w14:textId="129154B3" w:rsidR="00BD4FA9" w:rsidRDefault="00BD4FA9" w:rsidP="00BD4FA9">
      <w:r>
        <w:t>When the BBIFF-C present in the SGW-C detects that the PDN connection is released (e.g. when SGW-C receives the Sx: Session Release Response from the SGW-U), it shall send a deactivation message to the BBIFF-U present in the SGW-U over the LI_T3 interface, if the task is still active in the BBIFF-U.</w:t>
      </w:r>
    </w:p>
    <w:p w14:paraId="4C26D683" w14:textId="77777777" w:rsidR="00BD4FA9" w:rsidRPr="00760004" w:rsidRDefault="00BD4FA9" w:rsidP="00BD4FA9">
      <w:r>
        <w:t>The BBIFF-C present in the SGW-C shall also send the deactivation message to the BBIFF-U present in the SGW-U when a DeactivateTask is received from the LIPF for the XID if the task is still active in the BBIFF-U.</w:t>
      </w:r>
    </w:p>
    <w:p w14:paraId="283A3EA9" w14:textId="77777777" w:rsidR="004D5E2F" w:rsidRDefault="004D5E2F" w:rsidP="004D5E2F">
      <w:pPr>
        <w:pStyle w:val="Heading4"/>
      </w:pPr>
      <w:bookmarkStart w:id="429" w:name="_Toc135598782"/>
      <w:r>
        <w:t>7.10.3.6</w:t>
      </w:r>
      <w:r w:rsidRPr="00760004">
        <w:tab/>
      </w:r>
      <w:r>
        <w:t>Generation of xCC over LI_X3_LITE_S</w:t>
      </w:r>
      <w:bookmarkEnd w:id="429"/>
    </w:p>
    <w:p w14:paraId="5D82A73E" w14:textId="77777777" w:rsidR="004D5E2F" w:rsidRDefault="004D5E2F" w:rsidP="004D5E2F">
      <w:pPr>
        <w:pStyle w:val="Heading5"/>
      </w:pPr>
      <w:bookmarkStart w:id="430" w:name="_Toc135598783"/>
      <w:r>
        <w:t>7.10.3.6.1</w:t>
      </w:r>
      <w:r>
        <w:tab/>
        <w:t>BBIFF-U</w:t>
      </w:r>
      <w:bookmarkEnd w:id="430"/>
    </w:p>
    <w:p w14:paraId="7856EB28" w14:textId="383600BE" w:rsidR="004D5E2F" w:rsidRDefault="004D5E2F" w:rsidP="004D5E2F">
      <w:pPr>
        <w:spacing w:before="120" w:after="240"/>
      </w:pPr>
      <w:r>
        <w:t>The BBIFF-U in UPF and the BBIFF-U in SGW-U shall send the xCC over LI_X3_LITE_S for each of the packet matching the criteria specified in the Triggering message (i.e. Activate Task message) received over the LI_T3 from the BBIFF-C.</w:t>
      </w:r>
    </w:p>
    <w:p w14:paraId="3988647A" w14:textId="77777777" w:rsidR="004D5E2F" w:rsidRDefault="004D5E2F" w:rsidP="004D5E2F">
      <w:pPr>
        <w:pStyle w:val="Heading5"/>
      </w:pPr>
      <w:bookmarkStart w:id="431" w:name="_Toc135598784"/>
      <w:r>
        <w:t>7.10.3.6.2</w:t>
      </w:r>
      <w:r>
        <w:tab/>
        <w:t>BBIFF</w:t>
      </w:r>
      <w:bookmarkEnd w:id="431"/>
    </w:p>
    <w:p w14:paraId="40837B68" w14:textId="7FE669BE" w:rsidR="004D5E2F" w:rsidRDefault="004D5E2F" w:rsidP="004D5E2F">
      <w:pPr>
        <w:spacing w:before="120" w:after="240"/>
      </w:pPr>
      <w:r>
        <w:t>The BBIFF present in the SGW shall send the xCC over LI_X3_LITE_S for each of the packet from the default bearer with the QCI value of 5 (GSMA NG.114 [68]) with following other conditions:</w:t>
      </w:r>
    </w:p>
    <w:p w14:paraId="0F220B84" w14:textId="77777777" w:rsidR="004D5E2F" w:rsidRDefault="004D5E2F" w:rsidP="004D5E2F">
      <w:pPr>
        <w:pStyle w:val="B1"/>
      </w:pPr>
      <w:r>
        <w:t>-</w:t>
      </w:r>
      <w:r>
        <w:tab/>
        <w:t>ActivateTask with target identity "HR" and "IMSSignaling" is received with delivery type "X3Only".</w:t>
      </w:r>
    </w:p>
    <w:p w14:paraId="28208C6A" w14:textId="3DC29C0C" w:rsidR="004D5E2F" w:rsidRDefault="004D5E2F" w:rsidP="004D5E2F">
      <w:pPr>
        <w:pStyle w:val="B1"/>
      </w:pPr>
      <w:r>
        <w:t>-</w:t>
      </w:r>
      <w:r>
        <w:tab/>
        <w:t xml:space="preserve">The MCC + MNC of the Operator Identifier field of the APN is different from the MCC+MNC configured in the SGW </w:t>
      </w:r>
      <w:r w:rsidRPr="00FA31E9">
        <w:t>- see TS 29.50</w:t>
      </w:r>
      <w:r>
        <w:t>2 [16]</w:t>
      </w:r>
      <w:r w:rsidRPr="00FA31E9">
        <w:t>, clause 6.1.6.2.2</w:t>
      </w:r>
      <w:r>
        <w:t xml:space="preserve"> and 23.203 [19] clause 9.1.2</w:t>
      </w:r>
      <w:r w:rsidRPr="00FA31E9">
        <w:t>.</w:t>
      </w:r>
    </w:p>
    <w:p w14:paraId="03B78099" w14:textId="77777777" w:rsidR="004D5E2F" w:rsidRDefault="004D5E2F" w:rsidP="004D5E2F">
      <w:pPr>
        <w:pStyle w:val="B1"/>
      </w:pPr>
      <w:r>
        <w:t>-</w:t>
      </w:r>
      <w:r>
        <w:tab/>
        <w:t>The Network Identifier field of APN contains "IMS" (IMS services) - see GSMA IR.88 [67].</w:t>
      </w:r>
    </w:p>
    <w:p w14:paraId="31CD2900" w14:textId="7A3891DF" w:rsidR="004D5E2F" w:rsidRDefault="004D5E2F" w:rsidP="004D5E2F">
      <w:pPr>
        <w:spacing w:before="120" w:after="240"/>
      </w:pPr>
      <w:r>
        <w:t>The first point is indicating that S8HR LI is enabled (see clause 7.10.3.2.2) with a need to capture and deliver the IMS signaling related user plane packets. The second point is telling that the UE is an inbound roamer with Home Routed based roaming. The third point is telling that the PDN connection is established for IMS services.</w:t>
      </w:r>
    </w:p>
    <w:p w14:paraId="26AAC06A" w14:textId="1F663FF2" w:rsidR="004D5E2F" w:rsidRDefault="004D5E2F" w:rsidP="004D5E2F">
      <w:pPr>
        <w:spacing w:before="120" w:after="240"/>
      </w:pPr>
      <w:r>
        <w:t>The BBIFF in SGW uses the QCI value of 5 (GSMA NG.114 [68]) to identify that the packets are from the IMS signaling bearer.</w:t>
      </w:r>
    </w:p>
    <w:p w14:paraId="7FA46D0F" w14:textId="77777777" w:rsidR="004D5E2F" w:rsidRDefault="004D5E2F" w:rsidP="004D5E2F">
      <w:pPr>
        <w:pStyle w:val="Heading5"/>
      </w:pPr>
      <w:bookmarkStart w:id="432" w:name="_Toc135598785"/>
      <w:r>
        <w:t>7.10.3.6.3</w:t>
      </w:r>
      <w:r>
        <w:tab/>
        <w:t>X3 PDU format</w:t>
      </w:r>
      <w:bookmarkEnd w:id="432"/>
    </w:p>
    <w:p w14:paraId="61F8CE62" w14:textId="77777777" w:rsidR="004D5E2F" w:rsidRDefault="004D5E2F" w:rsidP="004D5E2F">
      <w:bookmarkStart w:id="433" w:name="_Hlk79408317"/>
      <w:r>
        <w:t>Each X3 PDU shall contain the contents of the user plane packet given using the GTP-U, IP or Ethernet payload format.</w:t>
      </w:r>
    </w:p>
    <w:p w14:paraId="21128236" w14:textId="77777777" w:rsidR="004D5E2F" w:rsidRDefault="004D5E2F" w:rsidP="004D5E2F">
      <w:r>
        <w:t>The BBIFF-U/BBIFF shall set the payload format to indicate the appropriate payload type (5 for IPv4 Packet, 6 for IPv6 Packet, 12 for GTP-U Packet as described in ETSI TS 103 221-2 [8] clauses 5.4 and 5.4.13.</w:t>
      </w:r>
    </w:p>
    <w:p w14:paraId="5E1A07B7" w14:textId="77777777" w:rsidR="004D5E2F" w:rsidRDefault="004D5E2F" w:rsidP="004D5E2F">
      <w:pPr>
        <w:pStyle w:val="Heading4"/>
      </w:pPr>
      <w:bookmarkStart w:id="434" w:name="_Toc135598786"/>
      <w:r>
        <w:t>7.10.3.7</w:t>
      </w:r>
      <w:r w:rsidRPr="00760004">
        <w:tab/>
      </w:r>
      <w:r>
        <w:t>LMISF-IRI handling of xCC received over LI_X3_LITE_S</w:t>
      </w:r>
      <w:bookmarkEnd w:id="434"/>
    </w:p>
    <w:p w14:paraId="27A6D6DE" w14:textId="77777777" w:rsidR="004D5E2F" w:rsidRDefault="004D5E2F" w:rsidP="004D5E2F">
      <w:pPr>
        <w:spacing w:before="120" w:after="240"/>
      </w:pPr>
      <w:r>
        <w:t xml:space="preserve">The LMISF-IRI shall extract the IMS signaling messages (i.e. SIP messages) from the xCC received over the LI_X3_LITE_S from the BBIFF-U/BBIFF. </w:t>
      </w:r>
    </w:p>
    <w:p w14:paraId="468DBEE4" w14:textId="26C4C7A0" w:rsidR="004D5E2F" w:rsidRDefault="004D5E2F" w:rsidP="004D5E2F">
      <w:pPr>
        <w:spacing w:before="120" w:after="240"/>
      </w:pPr>
      <w:r>
        <w:t xml:space="preserve">The LMISF-IRI shall examine the extracted SIP message for a target match as described in clause 7.10.4.2. If no match is found, then the LMISF-IRI shall store the extracted SIP message for a later use. If a match is found, then the LMISF-IRI shall proceed according to </w:t>
      </w:r>
      <w:r w:rsidR="002C6571">
        <w:t>clause</w:t>
      </w:r>
      <w:r>
        <w:t xml:space="preserve"> 7.10.4.</w:t>
      </w:r>
      <w:r w:rsidR="001D2CE7">
        <w:t>3</w:t>
      </w:r>
      <w:r>
        <w:t>.</w:t>
      </w:r>
    </w:p>
    <w:p w14:paraId="46E10C2A" w14:textId="1D3AE3C3" w:rsidR="004D5E2F" w:rsidRDefault="004D5E2F" w:rsidP="004D5E2F">
      <w:pPr>
        <w:spacing w:before="120" w:after="240"/>
      </w:pPr>
      <w:r>
        <w:t>The record that stores the SIP message is referred to as LI_X2_LITE_S record.</w:t>
      </w:r>
    </w:p>
    <w:p w14:paraId="17ED4F81" w14:textId="698B1FA0" w:rsidR="00130469" w:rsidRDefault="00130469" w:rsidP="00130469">
      <w:pPr>
        <w:pStyle w:val="Heading3"/>
        <w:keepNext w:val="0"/>
        <w:keepLines w:val="0"/>
      </w:pPr>
      <w:bookmarkStart w:id="435" w:name="_Toc135598787"/>
      <w:bookmarkEnd w:id="433"/>
      <w:r>
        <w:t>7.10.4</w:t>
      </w:r>
      <w:r>
        <w:tab/>
        <w:t>HR LI Phase 2</w:t>
      </w:r>
      <w:bookmarkEnd w:id="435"/>
    </w:p>
    <w:p w14:paraId="060FC755" w14:textId="77777777" w:rsidR="00130469" w:rsidRDefault="00130469" w:rsidP="00130469">
      <w:pPr>
        <w:pStyle w:val="Heading4"/>
      </w:pPr>
      <w:bookmarkStart w:id="436" w:name="_Toc135598788"/>
      <w:r>
        <w:t>7.10.4.1</w:t>
      </w:r>
      <w:r>
        <w:tab/>
        <w:t>Overview</w:t>
      </w:r>
      <w:bookmarkEnd w:id="436"/>
    </w:p>
    <w:p w14:paraId="265EB596" w14:textId="4BC01DF4" w:rsidR="00130469" w:rsidRDefault="00130469" w:rsidP="00130469">
      <w:r>
        <w:t xml:space="preserve">The Phase-2 of </w:t>
      </w:r>
      <w:r w:rsidR="009B1227">
        <w:t>HR LI</w:t>
      </w:r>
      <w:r>
        <w:t xml:space="preserve"> that applies to inbound roaming target UEs that use IMS-based services with home-routed roaming or the inbound roaming UEs that use IMS-based services with home-routed roaming to communicate with the target non-local ID include the functions that revolve around the following interfaces</w:t>
      </w:r>
      <w:r w:rsidRPr="001801E3">
        <w:t>.</w:t>
      </w:r>
    </w:p>
    <w:p w14:paraId="1A690DB1" w14:textId="77777777" w:rsidR="00130469" w:rsidRDefault="00130469" w:rsidP="00130469">
      <w:pPr>
        <w:pStyle w:val="B1"/>
      </w:pPr>
      <w:r>
        <w:t>-</w:t>
      </w:r>
      <w:r>
        <w:tab/>
        <w:t xml:space="preserve">LI_X1: Used by the LIPF to provision the LMISF-IRI, MDF2 and MDF3 with the </w:t>
      </w:r>
      <w:r w:rsidRPr="001801E3">
        <w:t>LI</w:t>
      </w:r>
      <w:r>
        <w:t xml:space="preserve"> information for a target.  </w:t>
      </w:r>
    </w:p>
    <w:p w14:paraId="4B3EFCBE" w14:textId="77777777" w:rsidR="00130469" w:rsidRDefault="00130469" w:rsidP="00130469">
      <w:pPr>
        <w:pStyle w:val="B1"/>
      </w:pPr>
      <w:r>
        <w:t>-</w:t>
      </w:r>
      <w:r>
        <w:tab/>
      </w:r>
      <w:r w:rsidRPr="003B767A">
        <w:t xml:space="preserve">LI_T1: Used </w:t>
      </w:r>
      <w:r>
        <w:t xml:space="preserve">by the LMISF-IRI </w:t>
      </w:r>
      <w:r w:rsidRPr="003B767A">
        <w:t>to instruct the BBIFF-C</w:t>
      </w:r>
      <w:r>
        <w:t>/BBIFF</w:t>
      </w:r>
      <w:r w:rsidRPr="003B767A">
        <w:t xml:space="preserve"> that </w:t>
      </w:r>
      <w:r>
        <w:t xml:space="preserve">IMS media related </w:t>
      </w:r>
      <w:r w:rsidRPr="003B767A">
        <w:t xml:space="preserve">user plane packets </w:t>
      </w:r>
      <w:r>
        <w:t xml:space="preserve">of target's communication </w:t>
      </w:r>
      <w:r w:rsidRPr="003B767A">
        <w:t>need to be captured and delivered to the LMISF-CC</w:t>
      </w:r>
      <w:r>
        <w:t>.</w:t>
      </w:r>
    </w:p>
    <w:p w14:paraId="4A72DCC4" w14:textId="77777777" w:rsidR="00130469" w:rsidRDefault="00130469" w:rsidP="00130469">
      <w:pPr>
        <w:pStyle w:val="B1"/>
      </w:pPr>
      <w:r>
        <w:t>-</w:t>
      </w:r>
      <w:r>
        <w:tab/>
      </w:r>
      <w:r w:rsidRPr="003B767A">
        <w:t xml:space="preserve">LI_T3: Used </w:t>
      </w:r>
      <w:r>
        <w:t xml:space="preserve">by the BBIFF-C </w:t>
      </w:r>
      <w:r w:rsidRPr="003B767A">
        <w:t xml:space="preserve">to instruct the BBIFF-U to capture and deliver the </w:t>
      </w:r>
      <w:r>
        <w:t xml:space="preserve">IMS media related </w:t>
      </w:r>
      <w:r w:rsidRPr="003B767A">
        <w:t xml:space="preserve">user plane packets </w:t>
      </w:r>
      <w:r>
        <w:t>of target's communication to the LMISF</w:t>
      </w:r>
      <w:r w:rsidRPr="001801E3">
        <w:t>-CC.</w:t>
      </w:r>
    </w:p>
    <w:p w14:paraId="338C1994" w14:textId="71822141" w:rsidR="00130469" w:rsidRDefault="00130469" w:rsidP="00130469">
      <w:pPr>
        <w:pStyle w:val="B1"/>
      </w:pPr>
      <w:r>
        <w:t>-</w:t>
      </w:r>
      <w:r>
        <w:tab/>
        <w:t>LI_X3_LITE_S: Used by the BBIFF-U/BBIFF to forward the IMS signalling related user plane packets of inbound roaming UEs to the LMISF-IRI.</w:t>
      </w:r>
    </w:p>
    <w:p w14:paraId="20BE1C75" w14:textId="77777777" w:rsidR="00130469" w:rsidRDefault="00130469" w:rsidP="00130469">
      <w:pPr>
        <w:pStyle w:val="B1"/>
      </w:pPr>
      <w:r>
        <w:t>-</w:t>
      </w:r>
      <w:r>
        <w:tab/>
      </w:r>
      <w:r w:rsidRPr="003B767A">
        <w:t>LI_X3_</w:t>
      </w:r>
      <w:r>
        <w:t>LITE_M</w:t>
      </w:r>
      <w:r w:rsidRPr="003B767A">
        <w:t xml:space="preserve">: Used </w:t>
      </w:r>
      <w:r>
        <w:t xml:space="preserve">by the BBIFF-U/BBIFF </w:t>
      </w:r>
      <w:r w:rsidRPr="003B767A">
        <w:t xml:space="preserve">to forward the IMS media related user plane packets of </w:t>
      </w:r>
      <w:r>
        <w:t xml:space="preserve">target's communication to the </w:t>
      </w:r>
      <w:r w:rsidRPr="003B767A">
        <w:t>LMISF-CC</w:t>
      </w:r>
      <w:r>
        <w:t>.</w:t>
      </w:r>
    </w:p>
    <w:p w14:paraId="3856783D" w14:textId="0EBE8D43" w:rsidR="00130469" w:rsidRPr="00651AFE" w:rsidRDefault="00130469" w:rsidP="00130469">
      <w:r>
        <w:t>The triggering interface LI_T3 is not used in the case of BBIFF in SGW. The LI_X3_LITE_S is also used for HR LI Phase-1.</w:t>
      </w:r>
    </w:p>
    <w:p w14:paraId="684F9DCA" w14:textId="754C3BE2" w:rsidR="00130469" w:rsidRDefault="00130469" w:rsidP="00130469">
      <w:pPr>
        <w:pStyle w:val="Heading4"/>
      </w:pPr>
      <w:bookmarkStart w:id="437" w:name="_Toc135598789"/>
      <w:r>
        <w:t>7.10.4.2</w:t>
      </w:r>
      <w:r>
        <w:tab/>
        <w:t>Provisioning over LI_X1</w:t>
      </w:r>
      <w:bookmarkEnd w:id="437"/>
    </w:p>
    <w:p w14:paraId="51654239" w14:textId="77777777" w:rsidR="00130469" w:rsidRDefault="00130469" w:rsidP="00130469">
      <w:pPr>
        <w:pStyle w:val="Heading5"/>
      </w:pPr>
      <w:bookmarkStart w:id="438" w:name="_Toc135598790"/>
      <w:r>
        <w:t>7.10.4.2.1</w:t>
      </w:r>
      <w:r>
        <w:tab/>
        <w:t>General</w:t>
      </w:r>
      <w:bookmarkEnd w:id="438"/>
    </w:p>
    <w:p w14:paraId="34AA5781" w14:textId="4384A491" w:rsidR="00130469" w:rsidRDefault="00130469" w:rsidP="00130469">
      <w:pPr>
        <w:keepNext/>
      </w:pPr>
      <w:r>
        <w:t xml:space="preserve">For Phase-2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p>
    <w:p w14:paraId="05EBBEB1" w14:textId="77777777" w:rsidR="00130469" w:rsidRDefault="00130469" w:rsidP="00130469">
      <w:pPr>
        <w:pStyle w:val="B1"/>
      </w:pPr>
      <w:r>
        <w:t>-</w:t>
      </w:r>
      <w:r>
        <w:tab/>
        <w:t>LMISF-IRI.</w:t>
      </w:r>
    </w:p>
    <w:p w14:paraId="3FFF4313" w14:textId="77777777" w:rsidR="00130469" w:rsidRDefault="00130469" w:rsidP="00130469">
      <w:pPr>
        <w:pStyle w:val="B1"/>
      </w:pPr>
      <w:r>
        <w:t>-</w:t>
      </w:r>
      <w:r>
        <w:tab/>
        <w:t>MDF2.</w:t>
      </w:r>
    </w:p>
    <w:p w14:paraId="3EBD0146" w14:textId="77777777" w:rsidR="00130469" w:rsidRDefault="00130469" w:rsidP="00130469">
      <w:pPr>
        <w:pStyle w:val="B1"/>
      </w:pPr>
      <w:r>
        <w:t>-</w:t>
      </w:r>
      <w:r>
        <w:tab/>
        <w:t>MDF3.</w:t>
      </w:r>
    </w:p>
    <w:p w14:paraId="73E6BE4E" w14:textId="5CF06CA6" w:rsidR="00130469" w:rsidRDefault="00130469" w:rsidP="00130469">
      <w:pPr>
        <w:keepNext/>
      </w:pPr>
      <w:r>
        <w:t xml:space="preserve">As described in clause 7.10.1, the Phase-2 of </w:t>
      </w:r>
      <w:r w:rsidR="009B1227">
        <w:t>HR LI</w:t>
      </w:r>
      <w:r>
        <w:t xml:space="preserve"> applies to inbound roaming target UEs that use IMS-based services with home-routed roaming or the inbound roaming UEs that use IMS-based services with home-routed roaming to communicate with the target non-local ID. The following target identities are used for Phase-2 of </w:t>
      </w:r>
      <w:r w:rsidR="009B1227">
        <w:t>HR LI</w:t>
      </w:r>
      <w:r>
        <w:t>:</w:t>
      </w:r>
    </w:p>
    <w:p w14:paraId="761FBB68" w14:textId="77777777" w:rsidR="00130469" w:rsidRDefault="00130469" w:rsidP="00130469">
      <w:pPr>
        <w:pStyle w:val="B1"/>
      </w:pPr>
      <w:r>
        <w:t>-</w:t>
      </w:r>
      <w:r>
        <w:tab/>
        <w:t>IMPU.</w:t>
      </w:r>
    </w:p>
    <w:p w14:paraId="3A657566" w14:textId="77777777" w:rsidR="00130469" w:rsidRDefault="00130469" w:rsidP="00130469">
      <w:pPr>
        <w:pStyle w:val="B1"/>
      </w:pPr>
      <w:r>
        <w:t>-</w:t>
      </w:r>
      <w:r>
        <w:tab/>
        <w:t>IMPI.</w:t>
      </w:r>
    </w:p>
    <w:p w14:paraId="6155A431" w14:textId="77777777" w:rsidR="00130469" w:rsidRDefault="00130469" w:rsidP="00130469">
      <w:pPr>
        <w:pStyle w:val="B1"/>
      </w:pPr>
      <w:r>
        <w:t>-</w:t>
      </w:r>
      <w:r>
        <w:tab/>
        <w:t>PEIIMEI.</w:t>
      </w:r>
    </w:p>
    <w:p w14:paraId="2D88D959" w14:textId="77777777" w:rsidR="00130469" w:rsidRDefault="00130469" w:rsidP="00130469">
      <w:pPr>
        <w:pStyle w:val="B1"/>
      </w:pPr>
      <w:r>
        <w:t>-</w:t>
      </w:r>
      <w:r>
        <w:tab/>
        <w:t>IMEI.</w:t>
      </w:r>
    </w:p>
    <w:p w14:paraId="7606F43C" w14:textId="3033CE77" w:rsidR="00130469" w:rsidRDefault="0013042B" w:rsidP="00130469">
      <w:pPr>
        <w:keepNext/>
      </w:pPr>
      <w:r>
        <w:t xml:space="preserve">The target identity in the IMPI format may contain a value derived from a SUPI or an IMSI. The target identity in the IMPU format containing a SIP URI or TEL URI may contain a value derived from a GPSI, MSISDN, an E.164 number, or IMSI. Only IMPU is used for target non-local ID. </w:t>
      </w:r>
      <w:r w:rsidR="00B341B0" w:rsidRPr="00237589">
        <w:t>For triggered LALS, the LTF function associated with LMISF-IRI (see clause 7.3.1 and Annex G) is provisioned with the target identity of IMPU</w:t>
      </w:r>
      <w:r>
        <w:t>.</w:t>
      </w:r>
    </w:p>
    <w:p w14:paraId="03D497E3" w14:textId="31D2B5F2" w:rsidR="00130469" w:rsidRPr="0079082F" w:rsidRDefault="00130469" w:rsidP="00130469">
      <w:pPr>
        <w:pStyle w:val="Heading5"/>
      </w:pPr>
      <w:bookmarkStart w:id="439" w:name="_Toc135598791"/>
      <w:r>
        <w:t>7.10.4.2.2</w:t>
      </w:r>
      <w:r>
        <w:tab/>
        <w:t>Provisioning of LMISF-IRI</w:t>
      </w:r>
      <w:bookmarkEnd w:id="439"/>
    </w:p>
    <w:p w14:paraId="0DD39D22" w14:textId="4E2705D7" w:rsidR="00130469" w:rsidRDefault="00130469" w:rsidP="00130469">
      <w:r>
        <w:t>The LMISF-IRI shall be provisioned over LI_X1 by the LIPF for target based interception of IMS services in the VPLMN with home-routed roaming.</w:t>
      </w:r>
    </w:p>
    <w:p w14:paraId="0A3FE7A3" w14:textId="5D05C175" w:rsidR="00130469" w:rsidRDefault="00130469" w:rsidP="00130469">
      <w:r>
        <w:t xml:space="preserve">The target identities listed in </w:t>
      </w:r>
      <w:r w:rsidRPr="001801E3">
        <w:t xml:space="preserve">clause </w:t>
      </w:r>
      <w:r>
        <w:t>7.10</w:t>
      </w:r>
      <w:r w:rsidRPr="001801E3">
        <w:t>.4.2.</w:t>
      </w:r>
      <w:r w:rsidR="00F765FF">
        <w:t>1</w:t>
      </w:r>
      <w:r>
        <w:t xml:space="preserve"> shall apply for the provisioning of LMISF-IRI with LMISF-IRI playing the combined role of IRI-POI and CC-TF for the interception of IMS-based services in the VPLMN with home-routed roaming.</w:t>
      </w:r>
    </w:p>
    <w:p w14:paraId="50A61A3A" w14:textId="57FCA1F1" w:rsidR="00130469" w:rsidRDefault="00130469" w:rsidP="00130469">
      <w:pPr>
        <w:pStyle w:val="B1"/>
        <w:ind w:left="284"/>
      </w:pPr>
      <w:r>
        <w:t>The LMISF-IRI shall support the following service scoping from the structure defined in ETSI TS 103 221-1 [7]:</w:t>
      </w:r>
    </w:p>
    <w:p w14:paraId="0F48FDE3" w14:textId="77777777" w:rsidR="00130469" w:rsidRDefault="00130469" w:rsidP="00130469">
      <w:pPr>
        <w:pStyle w:val="B1"/>
      </w:pPr>
      <w:r>
        <w:t>-</w:t>
      </w:r>
      <w:r>
        <w:tab/>
        <w:t>The enumerated value of "voice" or "messaging" in the service type field.</w:t>
      </w:r>
    </w:p>
    <w:p w14:paraId="7E40A6A2" w14:textId="77777777" w:rsidR="00130469" w:rsidRDefault="00130469" w:rsidP="00130469">
      <w:pPr>
        <w:pStyle w:val="B1"/>
      </w:pPr>
      <w:r>
        <w:t>-</w:t>
      </w:r>
      <w:r>
        <w:tab/>
        <w:t>When location reporting is required, one or both of "reportBeginingAndEnd", "reportUponChange".</w:t>
      </w:r>
    </w:p>
    <w:p w14:paraId="11458566" w14:textId="1264AB6D" w:rsidR="00130469" w:rsidRDefault="00130469" w:rsidP="00130469">
      <w:pPr>
        <w:pStyle w:val="B1"/>
      </w:pPr>
      <w:r>
        <w:t>-</w:t>
      </w:r>
      <w:r>
        <w:tab/>
        <w:t>"</w:t>
      </w:r>
      <w:r w:rsidRPr="008A2EBE">
        <w:t>SuspendOnOutboundInternationalRoaming</w:t>
      </w:r>
      <w:r>
        <w:t>".</w:t>
      </w:r>
    </w:p>
    <w:p w14:paraId="331B46F0" w14:textId="3FB2D74E" w:rsidR="00130469" w:rsidRDefault="00130469" w:rsidP="00130469">
      <w:r>
        <w:t>T</w:t>
      </w:r>
      <w:r w:rsidRPr="001801E3">
        <w:t xml:space="preserve">able </w:t>
      </w:r>
      <w:r>
        <w:t>7.10</w:t>
      </w:r>
      <w:r w:rsidRPr="001801E3">
        <w:t>.4.2-1</w:t>
      </w:r>
      <w:r>
        <w:t xml:space="preserve"> shows the minimum </w:t>
      </w:r>
      <w:r w:rsidRPr="00CE0181">
        <w:t xml:space="preserve">details of the LI_X1 ActivateTask message used for provisioning </w:t>
      </w:r>
      <w:r>
        <w:t>the LMISF-IRI for Phase-2.</w:t>
      </w:r>
    </w:p>
    <w:p w14:paraId="387D3776" w14:textId="77777777" w:rsidR="00130469" w:rsidRPr="00CE0181" w:rsidRDefault="00130469" w:rsidP="00130469">
      <w:pPr>
        <w:pStyle w:val="TH"/>
      </w:pPr>
      <w:r>
        <w:t>Table 7.10.4.2-1</w:t>
      </w:r>
      <w:r w:rsidRPr="00CE0181">
        <w:t xml:space="preserve">: ActivateTask message </w:t>
      </w:r>
      <w:r>
        <w:t>for activating LMISF-IRI for Phase-2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1DB9C26" w14:textId="77777777" w:rsidTr="00822E9A">
        <w:trPr>
          <w:trHeight w:val="88"/>
          <w:jc w:val="center"/>
        </w:trPr>
        <w:tc>
          <w:tcPr>
            <w:tcW w:w="2972" w:type="dxa"/>
          </w:tcPr>
          <w:p w14:paraId="36C56E47"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4F246D6A" w14:textId="77777777" w:rsidR="00130469" w:rsidRPr="007B1D70" w:rsidRDefault="00130469" w:rsidP="00822E9A">
            <w:pPr>
              <w:pStyle w:val="TAH"/>
            </w:pPr>
            <w:r>
              <w:t>Description</w:t>
            </w:r>
          </w:p>
        </w:tc>
        <w:tc>
          <w:tcPr>
            <w:tcW w:w="708" w:type="dxa"/>
          </w:tcPr>
          <w:p w14:paraId="43864A42" w14:textId="77777777" w:rsidR="00130469" w:rsidRPr="007B1D70" w:rsidRDefault="00130469" w:rsidP="00822E9A">
            <w:pPr>
              <w:pStyle w:val="TAH"/>
            </w:pPr>
            <w:r w:rsidRPr="007B1D70">
              <w:t>M/C/O</w:t>
            </w:r>
          </w:p>
        </w:tc>
      </w:tr>
      <w:tr w:rsidR="00130469" w14:paraId="47C5A63F" w14:textId="77777777" w:rsidTr="00822E9A">
        <w:trPr>
          <w:jc w:val="center"/>
        </w:trPr>
        <w:tc>
          <w:tcPr>
            <w:tcW w:w="2972" w:type="dxa"/>
          </w:tcPr>
          <w:p w14:paraId="31020CF0" w14:textId="77777777" w:rsidR="00130469" w:rsidRDefault="00130469" w:rsidP="00822E9A">
            <w:pPr>
              <w:pStyle w:val="TAL"/>
            </w:pPr>
            <w:r>
              <w:t>XID</w:t>
            </w:r>
          </w:p>
        </w:tc>
        <w:tc>
          <w:tcPr>
            <w:tcW w:w="6242" w:type="dxa"/>
          </w:tcPr>
          <w:p w14:paraId="36B71054" w14:textId="4917911A" w:rsidR="00130469" w:rsidRDefault="00130469" w:rsidP="00822E9A">
            <w:pPr>
              <w:pStyle w:val="TAL"/>
            </w:pPr>
            <w:r w:rsidRPr="00CE0181">
              <w:t>XID assigned by LIPF</w:t>
            </w:r>
            <w:r>
              <w:t>. The value used here is different from the value used in ActivateTask shown in table 7.10</w:t>
            </w:r>
            <w:r w:rsidRPr="001801E3">
              <w:t>.3.2-4.</w:t>
            </w:r>
          </w:p>
        </w:tc>
        <w:tc>
          <w:tcPr>
            <w:tcW w:w="708" w:type="dxa"/>
          </w:tcPr>
          <w:p w14:paraId="27FA48C0" w14:textId="77777777" w:rsidR="00130469" w:rsidRDefault="00130469" w:rsidP="00822E9A">
            <w:pPr>
              <w:pStyle w:val="TAL"/>
            </w:pPr>
            <w:r>
              <w:t>M</w:t>
            </w:r>
          </w:p>
        </w:tc>
      </w:tr>
      <w:tr w:rsidR="00130469" w14:paraId="2CE3A2C6" w14:textId="77777777" w:rsidTr="00822E9A">
        <w:trPr>
          <w:jc w:val="center"/>
        </w:trPr>
        <w:tc>
          <w:tcPr>
            <w:tcW w:w="2972" w:type="dxa"/>
          </w:tcPr>
          <w:p w14:paraId="04879715" w14:textId="77777777" w:rsidR="00130469" w:rsidRDefault="00130469" w:rsidP="00822E9A">
            <w:pPr>
              <w:pStyle w:val="TAL"/>
            </w:pPr>
            <w:r>
              <w:t>TargetIdentifiers</w:t>
            </w:r>
          </w:p>
        </w:tc>
        <w:tc>
          <w:tcPr>
            <w:tcW w:w="6242" w:type="dxa"/>
          </w:tcPr>
          <w:p w14:paraId="60BBAC16" w14:textId="0D439A14" w:rsidR="00130469" w:rsidRDefault="00130469" w:rsidP="00822E9A">
            <w:pPr>
              <w:pStyle w:val="TAL"/>
            </w:pPr>
            <w:r>
              <w:t>One or more of the target identifiers listed in clause 7.10</w:t>
            </w:r>
            <w:r w:rsidRPr="001801E3">
              <w:t>.4.2.</w:t>
            </w:r>
            <w:r w:rsidR="0010428E">
              <w:t>1</w:t>
            </w:r>
            <w:r w:rsidRPr="001801E3">
              <w:t>.</w:t>
            </w:r>
          </w:p>
        </w:tc>
        <w:tc>
          <w:tcPr>
            <w:tcW w:w="708" w:type="dxa"/>
          </w:tcPr>
          <w:p w14:paraId="1AC5AF52" w14:textId="77777777" w:rsidR="00130469" w:rsidRDefault="00130469" w:rsidP="00822E9A">
            <w:pPr>
              <w:pStyle w:val="TAL"/>
            </w:pPr>
            <w:r>
              <w:t>M</w:t>
            </w:r>
          </w:p>
        </w:tc>
      </w:tr>
      <w:tr w:rsidR="00130469" w14:paraId="44D83E6E" w14:textId="77777777" w:rsidTr="00822E9A">
        <w:trPr>
          <w:jc w:val="center"/>
        </w:trPr>
        <w:tc>
          <w:tcPr>
            <w:tcW w:w="2972" w:type="dxa"/>
          </w:tcPr>
          <w:p w14:paraId="33E8526F" w14:textId="77777777" w:rsidR="00130469" w:rsidRDefault="00130469" w:rsidP="00822E9A">
            <w:pPr>
              <w:pStyle w:val="TAL"/>
            </w:pPr>
            <w:r>
              <w:t>DeliveryType</w:t>
            </w:r>
          </w:p>
        </w:tc>
        <w:tc>
          <w:tcPr>
            <w:tcW w:w="6242" w:type="dxa"/>
          </w:tcPr>
          <w:p w14:paraId="72AF3141" w14:textId="78AEC470" w:rsidR="00130469" w:rsidRDefault="00130469" w:rsidP="00822E9A">
            <w:pPr>
              <w:pStyle w:val="TAL"/>
            </w:pPr>
            <w:r>
              <w:t>Set to “X2Only”, “X3Only” or “X2andX3” as needed to meet the requirements of the warrant.</w:t>
            </w:r>
          </w:p>
        </w:tc>
        <w:tc>
          <w:tcPr>
            <w:tcW w:w="708" w:type="dxa"/>
          </w:tcPr>
          <w:p w14:paraId="46018F03" w14:textId="77777777" w:rsidR="00130469" w:rsidRDefault="00130469" w:rsidP="00822E9A">
            <w:pPr>
              <w:pStyle w:val="TAL"/>
            </w:pPr>
            <w:r>
              <w:t>M</w:t>
            </w:r>
          </w:p>
        </w:tc>
      </w:tr>
      <w:tr w:rsidR="00130469" w14:paraId="16C86EA0" w14:textId="77777777" w:rsidTr="00822E9A">
        <w:trPr>
          <w:jc w:val="center"/>
        </w:trPr>
        <w:tc>
          <w:tcPr>
            <w:tcW w:w="2972" w:type="dxa"/>
          </w:tcPr>
          <w:p w14:paraId="36DFE1B8" w14:textId="77777777" w:rsidR="00130469" w:rsidRDefault="00130469" w:rsidP="00822E9A">
            <w:pPr>
              <w:pStyle w:val="TAL"/>
            </w:pPr>
            <w:r>
              <w:t>ListOfDIDs</w:t>
            </w:r>
          </w:p>
        </w:tc>
        <w:tc>
          <w:tcPr>
            <w:tcW w:w="6242" w:type="dxa"/>
          </w:tcPr>
          <w:p w14:paraId="45E32EED" w14:textId="77777777" w:rsidR="00130469" w:rsidRDefault="00130469"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78C2732" w14:textId="77777777" w:rsidR="00130469" w:rsidRDefault="00130469" w:rsidP="00822E9A">
            <w:pPr>
              <w:pStyle w:val="TAL"/>
            </w:pPr>
            <w:r>
              <w:t>M</w:t>
            </w:r>
          </w:p>
        </w:tc>
      </w:tr>
      <w:tr w:rsidR="00130469" w14:paraId="5477D526" w14:textId="77777777" w:rsidTr="00822E9A">
        <w:trPr>
          <w:jc w:val="center"/>
        </w:trPr>
        <w:tc>
          <w:tcPr>
            <w:tcW w:w="2972" w:type="dxa"/>
          </w:tcPr>
          <w:p w14:paraId="2248B237" w14:textId="77777777" w:rsidR="00130469" w:rsidRDefault="00130469" w:rsidP="00822E9A">
            <w:pPr>
              <w:pStyle w:val="TAL"/>
            </w:pPr>
            <w:r>
              <w:t>ServiceScoping</w:t>
            </w:r>
          </w:p>
        </w:tc>
        <w:tc>
          <w:tcPr>
            <w:tcW w:w="6242" w:type="dxa"/>
          </w:tcPr>
          <w:p w14:paraId="59E9A366" w14:textId="4F2C7A24" w:rsidR="00130469" w:rsidRDefault="00130469" w:rsidP="00822E9A">
            <w:pPr>
              <w:pStyle w:val="TAL"/>
            </w:pPr>
            <w:r>
              <w:t>Using the format defined in ETS TS 103 221 [7] based on the service scoping listed above the table. When multiple intercepts are activated on a target identifier, the service scoping shall be the union of all of them.</w:t>
            </w:r>
          </w:p>
        </w:tc>
        <w:tc>
          <w:tcPr>
            <w:tcW w:w="708" w:type="dxa"/>
          </w:tcPr>
          <w:p w14:paraId="732E5B77" w14:textId="77777777" w:rsidR="00130469" w:rsidRDefault="00130469" w:rsidP="00822E9A">
            <w:pPr>
              <w:pStyle w:val="TAL"/>
            </w:pPr>
            <w:r>
              <w:t>C</w:t>
            </w:r>
          </w:p>
        </w:tc>
      </w:tr>
    </w:tbl>
    <w:p w14:paraId="1438E275" w14:textId="77777777" w:rsidR="00130469" w:rsidRDefault="00130469" w:rsidP="00130469">
      <w:pPr>
        <w:keepNext/>
      </w:pPr>
    </w:p>
    <w:p w14:paraId="65545933" w14:textId="5D9DBCA0" w:rsidR="00130469" w:rsidRPr="008378AD" w:rsidRDefault="00130469" w:rsidP="00130469">
      <w:pPr>
        <w:pStyle w:val="Heading5"/>
      </w:pPr>
      <w:bookmarkStart w:id="440" w:name="_Toc135598792"/>
      <w:r>
        <w:t>7.10.4.2.3</w:t>
      </w:r>
      <w:r w:rsidRPr="008378AD">
        <w:tab/>
        <w:t>Provisioning of the MDF2</w:t>
      </w:r>
      <w:bookmarkEnd w:id="440"/>
    </w:p>
    <w:p w14:paraId="6FEEEA4B" w14:textId="714E1F0D" w:rsidR="00130469" w:rsidRDefault="00130469" w:rsidP="00130469">
      <w:r>
        <w:t>The MDF2 listed as the delivery endpoint over LI_X2 for xIRI generated by the LMISF-IRI shall be provisioned over LI_X1 by the LIPF.</w:t>
      </w:r>
    </w:p>
    <w:p w14:paraId="3B9F273F" w14:textId="4B9627AF" w:rsidR="00130469" w:rsidRDefault="00130469" w:rsidP="00130469">
      <w:r>
        <w:t>The target identities listed in clause 7.10</w:t>
      </w:r>
      <w:r w:rsidRPr="001801E3">
        <w:t>.4.2.</w:t>
      </w:r>
      <w:r w:rsidR="00723D00">
        <w:t>1</w:t>
      </w:r>
      <w:r>
        <w:t xml:space="preserve"> shall apply for the provisioning of MDF2.</w:t>
      </w:r>
    </w:p>
    <w:p w14:paraId="63B17A38" w14:textId="47C0C07C" w:rsidR="00130469" w:rsidRDefault="00130469" w:rsidP="00130469">
      <w:pPr>
        <w:pStyle w:val="B1"/>
        <w:ind w:left="284"/>
      </w:pPr>
      <w:r>
        <w:t>The MDF2 shall support the following service scoping from the structure defined in ETSI TS 103 221-1 [7]:</w:t>
      </w:r>
    </w:p>
    <w:p w14:paraId="2AAAAA7C" w14:textId="5E4B7C77" w:rsidR="00130469" w:rsidRDefault="00130469" w:rsidP="00130469">
      <w:pPr>
        <w:pStyle w:val="B1"/>
      </w:pPr>
      <w:r>
        <w:t>-</w:t>
      </w:r>
      <w:r>
        <w:tab/>
        <w:t>The enumerated value of "voice" or "messaging" in the service type field.</w:t>
      </w:r>
    </w:p>
    <w:p w14:paraId="705B1F5A" w14:textId="77777777" w:rsidR="00130469" w:rsidRDefault="00130469" w:rsidP="00130469">
      <w:pPr>
        <w:pStyle w:val="B1"/>
      </w:pPr>
      <w:r>
        <w:t>-</w:t>
      </w:r>
      <w:r>
        <w:tab/>
        <w:t>When location reporting is required, one or both of "reportBeginingAndEnd", "reportUponChange".</w:t>
      </w:r>
    </w:p>
    <w:p w14:paraId="72CEA465" w14:textId="3BD48262" w:rsidR="00130469" w:rsidRDefault="00130469" w:rsidP="00130469">
      <w:r w:rsidRPr="001801E3">
        <w:t xml:space="preserve">Table </w:t>
      </w:r>
      <w:r>
        <w:t>7.10</w:t>
      </w:r>
      <w:r w:rsidRPr="001801E3">
        <w:t>.4.2-2</w:t>
      </w:r>
      <w:r>
        <w:t xml:space="preserve"> </w:t>
      </w:r>
      <w:r w:rsidRPr="00CE0181">
        <w:t xml:space="preserve">shows the </w:t>
      </w:r>
      <w:r>
        <w:t xml:space="preserve">minimum </w:t>
      </w:r>
      <w:r w:rsidRPr="00CE0181">
        <w:t xml:space="preserve">details of the LI_X1 ActivateTask message used for provisioning </w:t>
      </w:r>
      <w:r>
        <w:t>the MDF2</w:t>
      </w:r>
      <w:r w:rsidRPr="00CE0181">
        <w:t>.</w:t>
      </w:r>
    </w:p>
    <w:p w14:paraId="7C85BBB0" w14:textId="77777777" w:rsidR="00130469" w:rsidRPr="001A1E56" w:rsidRDefault="00130469" w:rsidP="00130469">
      <w:pPr>
        <w:pStyle w:val="TH"/>
      </w:pPr>
      <w:r w:rsidRPr="001A1E56">
        <w:t xml:space="preserve">Table </w:t>
      </w:r>
      <w:r>
        <w:t>7.10.4.2-2</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76FD545C" w14:textId="77777777" w:rsidTr="00822E9A">
        <w:trPr>
          <w:jc w:val="center"/>
        </w:trPr>
        <w:tc>
          <w:tcPr>
            <w:tcW w:w="2972" w:type="dxa"/>
          </w:tcPr>
          <w:p w14:paraId="317E38AA"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250909F" w14:textId="77777777" w:rsidR="00130469" w:rsidRPr="007B1D70" w:rsidRDefault="00130469" w:rsidP="00822E9A">
            <w:pPr>
              <w:pStyle w:val="TAH"/>
            </w:pPr>
            <w:r>
              <w:t>Description</w:t>
            </w:r>
          </w:p>
        </w:tc>
        <w:tc>
          <w:tcPr>
            <w:tcW w:w="708" w:type="dxa"/>
          </w:tcPr>
          <w:p w14:paraId="77C90CCF" w14:textId="77777777" w:rsidR="00130469" w:rsidRPr="007B1D70" w:rsidRDefault="00130469" w:rsidP="00822E9A">
            <w:pPr>
              <w:pStyle w:val="TAH"/>
            </w:pPr>
            <w:r w:rsidRPr="007B1D70">
              <w:t>M/C/O</w:t>
            </w:r>
          </w:p>
        </w:tc>
      </w:tr>
      <w:tr w:rsidR="00130469" w14:paraId="30047C8C" w14:textId="77777777" w:rsidTr="00822E9A">
        <w:trPr>
          <w:jc w:val="center"/>
        </w:trPr>
        <w:tc>
          <w:tcPr>
            <w:tcW w:w="2972" w:type="dxa"/>
          </w:tcPr>
          <w:p w14:paraId="6F9A54AA" w14:textId="77777777" w:rsidR="00130469" w:rsidRDefault="00130469" w:rsidP="00822E9A">
            <w:pPr>
              <w:pStyle w:val="TAL"/>
            </w:pPr>
            <w:r>
              <w:t>XID</w:t>
            </w:r>
          </w:p>
        </w:tc>
        <w:tc>
          <w:tcPr>
            <w:tcW w:w="6242" w:type="dxa"/>
          </w:tcPr>
          <w:p w14:paraId="0EAEF8B8" w14:textId="74823F49" w:rsidR="00130469" w:rsidRDefault="00130469" w:rsidP="00822E9A">
            <w:pPr>
              <w:pStyle w:val="TAL"/>
            </w:pPr>
            <w:r>
              <w:t>XID assigned by LIPF.</w:t>
            </w:r>
          </w:p>
        </w:tc>
        <w:tc>
          <w:tcPr>
            <w:tcW w:w="708" w:type="dxa"/>
          </w:tcPr>
          <w:p w14:paraId="6988612A" w14:textId="77777777" w:rsidR="00130469" w:rsidRDefault="00130469" w:rsidP="00822E9A">
            <w:pPr>
              <w:pStyle w:val="TAL"/>
            </w:pPr>
            <w:r>
              <w:t>M</w:t>
            </w:r>
          </w:p>
        </w:tc>
      </w:tr>
      <w:tr w:rsidR="00130469" w14:paraId="62C96D5D" w14:textId="77777777" w:rsidTr="00822E9A">
        <w:trPr>
          <w:jc w:val="center"/>
        </w:trPr>
        <w:tc>
          <w:tcPr>
            <w:tcW w:w="2972" w:type="dxa"/>
          </w:tcPr>
          <w:p w14:paraId="372ADD1A" w14:textId="77777777" w:rsidR="00130469" w:rsidRDefault="00130469" w:rsidP="00822E9A">
            <w:pPr>
              <w:pStyle w:val="TAL"/>
            </w:pPr>
            <w:r>
              <w:t>TargetIdentifiers</w:t>
            </w:r>
          </w:p>
        </w:tc>
        <w:tc>
          <w:tcPr>
            <w:tcW w:w="6242" w:type="dxa"/>
          </w:tcPr>
          <w:p w14:paraId="02710AE9" w14:textId="0AF08B41" w:rsidR="00130469" w:rsidRDefault="00130469" w:rsidP="00822E9A">
            <w:pPr>
              <w:pStyle w:val="TAL"/>
            </w:pPr>
            <w:r>
              <w:t xml:space="preserve">One or more of the target identifiers listed in </w:t>
            </w:r>
            <w:r w:rsidR="00507B16">
              <w:t>clause 7.10.4.2.1</w:t>
            </w:r>
            <w:r>
              <w:t>.</w:t>
            </w:r>
          </w:p>
        </w:tc>
        <w:tc>
          <w:tcPr>
            <w:tcW w:w="708" w:type="dxa"/>
          </w:tcPr>
          <w:p w14:paraId="45BC45AA" w14:textId="77777777" w:rsidR="00130469" w:rsidRDefault="00130469" w:rsidP="00822E9A">
            <w:pPr>
              <w:pStyle w:val="TAL"/>
            </w:pPr>
            <w:r>
              <w:t>M</w:t>
            </w:r>
          </w:p>
        </w:tc>
      </w:tr>
      <w:tr w:rsidR="00130469" w14:paraId="01DF9B09" w14:textId="77777777" w:rsidTr="00822E9A">
        <w:trPr>
          <w:jc w:val="center"/>
        </w:trPr>
        <w:tc>
          <w:tcPr>
            <w:tcW w:w="2972" w:type="dxa"/>
          </w:tcPr>
          <w:p w14:paraId="64757B20" w14:textId="77777777" w:rsidR="00130469" w:rsidRDefault="00130469" w:rsidP="00822E9A">
            <w:pPr>
              <w:pStyle w:val="TAL"/>
            </w:pPr>
            <w:r>
              <w:t>DeliveryType</w:t>
            </w:r>
          </w:p>
        </w:tc>
        <w:tc>
          <w:tcPr>
            <w:tcW w:w="6242" w:type="dxa"/>
          </w:tcPr>
          <w:p w14:paraId="0A015B83" w14:textId="77777777" w:rsidR="00130469" w:rsidRDefault="00130469" w:rsidP="00822E9A">
            <w:pPr>
              <w:pStyle w:val="TAL"/>
            </w:pPr>
            <w:r>
              <w:t>This value shall be Ignored by the MDF2.</w:t>
            </w:r>
          </w:p>
        </w:tc>
        <w:tc>
          <w:tcPr>
            <w:tcW w:w="708" w:type="dxa"/>
          </w:tcPr>
          <w:p w14:paraId="71205EBE" w14:textId="77777777" w:rsidR="00130469" w:rsidRDefault="00130469" w:rsidP="00822E9A">
            <w:pPr>
              <w:pStyle w:val="TAL"/>
            </w:pPr>
            <w:r>
              <w:t>M</w:t>
            </w:r>
          </w:p>
        </w:tc>
      </w:tr>
      <w:tr w:rsidR="00130469" w14:paraId="28C82EC2" w14:textId="77777777" w:rsidTr="00822E9A">
        <w:trPr>
          <w:jc w:val="center"/>
        </w:trPr>
        <w:tc>
          <w:tcPr>
            <w:tcW w:w="2972" w:type="dxa"/>
          </w:tcPr>
          <w:p w14:paraId="7A4B4D0E" w14:textId="77777777" w:rsidR="00130469" w:rsidRDefault="00130469" w:rsidP="00822E9A">
            <w:pPr>
              <w:pStyle w:val="TAL"/>
            </w:pPr>
            <w:r>
              <w:t>ListOfDIDs</w:t>
            </w:r>
          </w:p>
        </w:tc>
        <w:tc>
          <w:tcPr>
            <w:tcW w:w="6242" w:type="dxa"/>
          </w:tcPr>
          <w:p w14:paraId="35D81969" w14:textId="77777777" w:rsidR="00130469" w:rsidRDefault="00130469"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3E539D59" w14:textId="77777777" w:rsidR="00130469" w:rsidRDefault="00130469" w:rsidP="00822E9A">
            <w:pPr>
              <w:pStyle w:val="TAL"/>
            </w:pPr>
            <w:r>
              <w:t>M</w:t>
            </w:r>
          </w:p>
        </w:tc>
      </w:tr>
      <w:tr w:rsidR="00130469" w14:paraId="3CF6BF54" w14:textId="77777777" w:rsidTr="00822E9A">
        <w:trPr>
          <w:jc w:val="center"/>
        </w:trPr>
        <w:tc>
          <w:tcPr>
            <w:tcW w:w="2972" w:type="dxa"/>
          </w:tcPr>
          <w:p w14:paraId="22B690A2" w14:textId="77777777" w:rsidR="00130469" w:rsidRDefault="00130469" w:rsidP="00822E9A">
            <w:pPr>
              <w:pStyle w:val="TAL"/>
            </w:pPr>
            <w:r>
              <w:t>ListOfMediationDetails</w:t>
            </w:r>
          </w:p>
        </w:tc>
        <w:tc>
          <w:tcPr>
            <w:tcW w:w="6242" w:type="dxa"/>
          </w:tcPr>
          <w:p w14:paraId="50D76D9E" w14:textId="397DD560" w:rsidR="00130469" w:rsidRDefault="00130469" w:rsidP="00822E9A">
            <w:pPr>
              <w:pStyle w:val="TAL"/>
            </w:pPr>
            <w:r>
              <w:t>Sequence of Mediation Details, S</w:t>
            </w:r>
            <w:r w:rsidR="002C6571">
              <w:t>ee table</w:t>
            </w:r>
            <w:r>
              <w:t xml:space="preserve"> 7.10.4.2-3.</w:t>
            </w:r>
          </w:p>
        </w:tc>
        <w:tc>
          <w:tcPr>
            <w:tcW w:w="708" w:type="dxa"/>
          </w:tcPr>
          <w:p w14:paraId="73952D46" w14:textId="77777777" w:rsidR="00130469" w:rsidRDefault="00130469" w:rsidP="00822E9A">
            <w:pPr>
              <w:pStyle w:val="TAL"/>
            </w:pPr>
            <w:r>
              <w:t>M</w:t>
            </w:r>
          </w:p>
        </w:tc>
      </w:tr>
    </w:tbl>
    <w:p w14:paraId="6116DEBE" w14:textId="77777777" w:rsidR="00130469" w:rsidRDefault="00130469" w:rsidP="00130469"/>
    <w:p w14:paraId="456C0813" w14:textId="77777777" w:rsidR="00130469" w:rsidRPr="00CE0181" w:rsidRDefault="00130469" w:rsidP="00130469">
      <w:pPr>
        <w:pStyle w:val="TH"/>
      </w:pPr>
      <w:r w:rsidRPr="00CE0181">
        <w:t xml:space="preserve">Table </w:t>
      </w:r>
      <w:r>
        <w:t>7.10.4.2-3</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42462E1B" w14:textId="77777777" w:rsidTr="00822E9A">
        <w:trPr>
          <w:jc w:val="center"/>
        </w:trPr>
        <w:tc>
          <w:tcPr>
            <w:tcW w:w="2972" w:type="dxa"/>
          </w:tcPr>
          <w:p w14:paraId="5C7E8DB4"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7E0F1332" w14:textId="77777777" w:rsidR="00130469" w:rsidRPr="00CE0181" w:rsidRDefault="00130469" w:rsidP="00822E9A">
            <w:pPr>
              <w:pStyle w:val="TAH"/>
            </w:pPr>
            <w:r>
              <w:t>Description</w:t>
            </w:r>
          </w:p>
        </w:tc>
        <w:tc>
          <w:tcPr>
            <w:tcW w:w="708" w:type="dxa"/>
          </w:tcPr>
          <w:p w14:paraId="23605915" w14:textId="77777777" w:rsidR="00130469" w:rsidRPr="00CE0181" w:rsidRDefault="00130469" w:rsidP="00822E9A">
            <w:pPr>
              <w:pStyle w:val="TAH"/>
            </w:pPr>
            <w:r w:rsidRPr="00CE0181">
              <w:t>M/C/O</w:t>
            </w:r>
          </w:p>
        </w:tc>
      </w:tr>
      <w:tr w:rsidR="00130469" w:rsidRPr="00CE0181" w14:paraId="510CCFBD" w14:textId="77777777" w:rsidTr="00822E9A">
        <w:trPr>
          <w:jc w:val="center"/>
        </w:trPr>
        <w:tc>
          <w:tcPr>
            <w:tcW w:w="2972" w:type="dxa"/>
          </w:tcPr>
          <w:p w14:paraId="1963937C" w14:textId="77777777" w:rsidR="00130469" w:rsidRPr="00CE0181" w:rsidRDefault="00130469" w:rsidP="00822E9A">
            <w:pPr>
              <w:pStyle w:val="TAL"/>
            </w:pPr>
            <w:r>
              <w:t>LIID</w:t>
            </w:r>
          </w:p>
        </w:tc>
        <w:tc>
          <w:tcPr>
            <w:tcW w:w="6242" w:type="dxa"/>
          </w:tcPr>
          <w:p w14:paraId="1C1DAF13" w14:textId="77777777" w:rsidR="00130469" w:rsidRPr="00CE0181" w:rsidRDefault="00130469" w:rsidP="00822E9A">
            <w:pPr>
              <w:pStyle w:val="TAL"/>
            </w:pPr>
            <w:r>
              <w:t>Lawful Intercept ID associated with the task.</w:t>
            </w:r>
          </w:p>
        </w:tc>
        <w:tc>
          <w:tcPr>
            <w:tcW w:w="708" w:type="dxa"/>
          </w:tcPr>
          <w:p w14:paraId="39D23A21" w14:textId="77777777" w:rsidR="00130469" w:rsidRPr="00CE0181" w:rsidRDefault="00130469" w:rsidP="00822E9A">
            <w:pPr>
              <w:pStyle w:val="TAL"/>
              <w:jc w:val="center"/>
            </w:pPr>
            <w:r w:rsidRPr="00CE0181">
              <w:t>M</w:t>
            </w:r>
          </w:p>
        </w:tc>
      </w:tr>
      <w:tr w:rsidR="00130469" w:rsidRPr="00CE0181" w14:paraId="1F7A6B47" w14:textId="77777777" w:rsidTr="00822E9A">
        <w:trPr>
          <w:jc w:val="center"/>
        </w:trPr>
        <w:tc>
          <w:tcPr>
            <w:tcW w:w="2972" w:type="dxa"/>
          </w:tcPr>
          <w:p w14:paraId="738A77FF" w14:textId="77777777" w:rsidR="00130469" w:rsidRPr="00CE0181" w:rsidRDefault="00130469" w:rsidP="00822E9A">
            <w:pPr>
              <w:pStyle w:val="TAL"/>
            </w:pPr>
            <w:r>
              <w:t>DeliveryType</w:t>
            </w:r>
          </w:p>
        </w:tc>
        <w:tc>
          <w:tcPr>
            <w:tcW w:w="6242" w:type="dxa"/>
          </w:tcPr>
          <w:p w14:paraId="222A78E2" w14:textId="77777777" w:rsidR="00130469" w:rsidRPr="00CE0181" w:rsidRDefault="00130469" w:rsidP="00822E9A">
            <w:pPr>
              <w:pStyle w:val="TAL"/>
            </w:pPr>
            <w:r>
              <w:t>Set to "HI2Only".</w:t>
            </w:r>
          </w:p>
        </w:tc>
        <w:tc>
          <w:tcPr>
            <w:tcW w:w="708" w:type="dxa"/>
          </w:tcPr>
          <w:p w14:paraId="526C4AB2" w14:textId="77777777" w:rsidR="00130469" w:rsidRPr="00CE0181" w:rsidRDefault="00130469" w:rsidP="00822E9A">
            <w:pPr>
              <w:pStyle w:val="TAL"/>
              <w:jc w:val="center"/>
            </w:pPr>
            <w:r w:rsidRPr="00CE0181">
              <w:t>M</w:t>
            </w:r>
          </w:p>
        </w:tc>
      </w:tr>
      <w:tr w:rsidR="00130469" w:rsidRPr="00CE0181" w14:paraId="712EA7AA" w14:textId="77777777" w:rsidTr="00822E9A">
        <w:trPr>
          <w:jc w:val="center"/>
        </w:trPr>
        <w:tc>
          <w:tcPr>
            <w:tcW w:w="2972" w:type="dxa"/>
          </w:tcPr>
          <w:p w14:paraId="367249C0" w14:textId="77777777" w:rsidR="00130469" w:rsidRDefault="00130469" w:rsidP="00822E9A">
            <w:pPr>
              <w:pStyle w:val="TAL"/>
            </w:pPr>
            <w:r>
              <w:t>ListOfDIDs</w:t>
            </w:r>
          </w:p>
        </w:tc>
        <w:tc>
          <w:tcPr>
            <w:tcW w:w="6242" w:type="dxa"/>
          </w:tcPr>
          <w:p w14:paraId="5984251D"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3D90A59F" w14:textId="77777777" w:rsidR="00130469" w:rsidRPr="00CE0181" w:rsidRDefault="00130469" w:rsidP="00822E9A">
            <w:pPr>
              <w:pStyle w:val="TAL"/>
              <w:jc w:val="center"/>
            </w:pPr>
            <w:r>
              <w:t>C</w:t>
            </w:r>
          </w:p>
        </w:tc>
      </w:tr>
      <w:tr w:rsidR="00130469" w:rsidRPr="00CE0181" w14:paraId="69BFF5F6" w14:textId="77777777" w:rsidTr="00822E9A">
        <w:trPr>
          <w:jc w:val="center"/>
        </w:trPr>
        <w:tc>
          <w:tcPr>
            <w:tcW w:w="2972" w:type="dxa"/>
          </w:tcPr>
          <w:p w14:paraId="25E31BF8" w14:textId="77777777" w:rsidR="00130469" w:rsidRDefault="00130469" w:rsidP="00822E9A">
            <w:pPr>
              <w:pStyle w:val="TAL"/>
            </w:pPr>
            <w:r>
              <w:t>ServiceScoping</w:t>
            </w:r>
          </w:p>
        </w:tc>
        <w:tc>
          <w:tcPr>
            <w:tcW w:w="6242" w:type="dxa"/>
          </w:tcPr>
          <w:p w14:paraId="14B4D2A3" w14:textId="77777777" w:rsidR="00130469" w:rsidRDefault="00130469" w:rsidP="00822E9A">
            <w:pPr>
              <w:pStyle w:val="TAL"/>
            </w:pPr>
            <w:r>
              <w:t>Using the format defined in ETS TS 103 221 [7] include the service scoping as applicable to this LIID based on the service scoping listed above the table.</w:t>
            </w:r>
          </w:p>
        </w:tc>
        <w:tc>
          <w:tcPr>
            <w:tcW w:w="708" w:type="dxa"/>
          </w:tcPr>
          <w:p w14:paraId="78016D03" w14:textId="77777777" w:rsidR="00130469" w:rsidRPr="00CE0181" w:rsidRDefault="00130469" w:rsidP="00822E9A">
            <w:pPr>
              <w:pStyle w:val="TAL"/>
              <w:jc w:val="center"/>
            </w:pPr>
            <w:r>
              <w:t>C</w:t>
            </w:r>
          </w:p>
        </w:tc>
      </w:tr>
    </w:tbl>
    <w:p w14:paraId="044BD189" w14:textId="77777777" w:rsidR="00130469" w:rsidRDefault="00130469" w:rsidP="00130469">
      <w:pPr>
        <w:keepNext/>
        <w:rPr>
          <w:rFonts w:eastAsia="Calibri" w:cs="Arial"/>
          <w:szCs w:val="24"/>
        </w:rPr>
      </w:pPr>
    </w:p>
    <w:p w14:paraId="6BB22F36" w14:textId="77777777" w:rsidR="00130469" w:rsidRPr="008378AD" w:rsidRDefault="00130469" w:rsidP="00130469">
      <w:pPr>
        <w:pStyle w:val="Heading5"/>
      </w:pPr>
      <w:bookmarkStart w:id="441" w:name="_Toc135598793"/>
      <w:r>
        <w:t>7.10.4.2.4</w:t>
      </w:r>
      <w:r w:rsidRPr="008378AD">
        <w:tab/>
        <w:t>Provisioning of the MDF</w:t>
      </w:r>
      <w:r>
        <w:t>3</w:t>
      </w:r>
      <w:bookmarkEnd w:id="441"/>
    </w:p>
    <w:p w14:paraId="2DCA1E88" w14:textId="6ADE62C9" w:rsidR="00130469" w:rsidRDefault="00130469" w:rsidP="00130469">
      <w:r>
        <w:t>The MDF3 listed as the delivery endpoint over LI_X3 for xCC generated by the LMISF-CC shall be provisioned over LI_X1 by the LIPF.</w:t>
      </w:r>
    </w:p>
    <w:p w14:paraId="3E02213F" w14:textId="0FA8A82E" w:rsidR="00130469" w:rsidRDefault="00130469" w:rsidP="00130469">
      <w:r>
        <w:t xml:space="preserve">The target identities listed in </w:t>
      </w:r>
      <w:r w:rsidRPr="001801E3">
        <w:t xml:space="preserve">clause </w:t>
      </w:r>
      <w:r>
        <w:t>7.10</w:t>
      </w:r>
      <w:r w:rsidRPr="001801E3">
        <w:t>.4.2.</w:t>
      </w:r>
      <w:r w:rsidR="00723D00">
        <w:t>1</w:t>
      </w:r>
      <w:r>
        <w:t xml:space="preserve"> shall apply for the provisioning of MDF3.</w:t>
      </w:r>
    </w:p>
    <w:p w14:paraId="72C23F8E" w14:textId="4C0B1184" w:rsidR="00130469" w:rsidRDefault="00130469" w:rsidP="00130469">
      <w:pPr>
        <w:pStyle w:val="B1"/>
        <w:ind w:left="284"/>
      </w:pPr>
      <w:r>
        <w:t>The MDF3 shall support the following service scoping from the structure defined in ETSI TS 103 221-1 [7]:</w:t>
      </w:r>
    </w:p>
    <w:p w14:paraId="210D2A57" w14:textId="136AC2A6" w:rsidR="00130469" w:rsidRDefault="00130469" w:rsidP="00130469">
      <w:pPr>
        <w:pStyle w:val="B1"/>
      </w:pPr>
      <w:r>
        <w:t>-</w:t>
      </w:r>
      <w:r>
        <w:tab/>
        <w:t>The enumerated value of "voice" or "messaging" in the service type field.</w:t>
      </w:r>
    </w:p>
    <w:p w14:paraId="111E19E9" w14:textId="77777777" w:rsidR="00130469" w:rsidRDefault="00130469" w:rsidP="00130469">
      <w:pPr>
        <w:pStyle w:val="B1"/>
      </w:pPr>
      <w:r>
        <w:t>-</w:t>
      </w:r>
      <w:r>
        <w:tab/>
        <w:t>When location reporting is required, one or both of "reportBeginingAndEnd", "reportUponChange".</w:t>
      </w:r>
    </w:p>
    <w:p w14:paraId="4AD4AC00" w14:textId="7A73C2DF" w:rsidR="00130469" w:rsidRDefault="00130469" w:rsidP="00130469">
      <w:r w:rsidRPr="00CE0181">
        <w:t xml:space="preserve">Table </w:t>
      </w:r>
      <w:r>
        <w:t>7.10</w:t>
      </w:r>
      <w:r w:rsidRPr="001801E3">
        <w:t>.4.2-4</w:t>
      </w:r>
      <w:r>
        <w:t xml:space="preserve"> </w:t>
      </w:r>
      <w:r w:rsidRPr="00CE0181">
        <w:t xml:space="preserve">shows the </w:t>
      </w:r>
      <w:r>
        <w:t xml:space="preserve">minimum </w:t>
      </w:r>
      <w:r w:rsidRPr="00CE0181">
        <w:t xml:space="preserve">details of the LI_X1 ActivateTask message used for provisioning </w:t>
      </w:r>
      <w:r>
        <w:t>the MDF3</w:t>
      </w:r>
      <w:r w:rsidRPr="00CE0181">
        <w:t>.</w:t>
      </w:r>
    </w:p>
    <w:p w14:paraId="5BD76A38" w14:textId="77777777" w:rsidR="00130469" w:rsidRPr="001A1E56" w:rsidRDefault="00130469" w:rsidP="00130469">
      <w:pPr>
        <w:pStyle w:val="TH"/>
      </w:pPr>
      <w:r w:rsidRPr="001A1E56">
        <w:t xml:space="preserve">Table </w:t>
      </w:r>
      <w:r>
        <w:t>7.10.4.2-4</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7F29877" w14:textId="77777777" w:rsidTr="00822E9A">
        <w:trPr>
          <w:jc w:val="center"/>
        </w:trPr>
        <w:tc>
          <w:tcPr>
            <w:tcW w:w="2972" w:type="dxa"/>
          </w:tcPr>
          <w:p w14:paraId="7212C799"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5802FF1" w14:textId="77777777" w:rsidR="00130469" w:rsidRPr="007B1D70" w:rsidRDefault="00130469" w:rsidP="00822E9A">
            <w:pPr>
              <w:pStyle w:val="TAH"/>
            </w:pPr>
            <w:r>
              <w:t>Description</w:t>
            </w:r>
          </w:p>
        </w:tc>
        <w:tc>
          <w:tcPr>
            <w:tcW w:w="708" w:type="dxa"/>
          </w:tcPr>
          <w:p w14:paraId="31BC1807" w14:textId="77777777" w:rsidR="00130469" w:rsidRPr="007B1D70" w:rsidRDefault="00130469" w:rsidP="00822E9A">
            <w:pPr>
              <w:pStyle w:val="TAH"/>
            </w:pPr>
            <w:r w:rsidRPr="007B1D70">
              <w:t>M/C/O</w:t>
            </w:r>
          </w:p>
        </w:tc>
      </w:tr>
      <w:tr w:rsidR="00130469" w14:paraId="6CBE948D" w14:textId="77777777" w:rsidTr="00822E9A">
        <w:trPr>
          <w:jc w:val="center"/>
        </w:trPr>
        <w:tc>
          <w:tcPr>
            <w:tcW w:w="2972" w:type="dxa"/>
          </w:tcPr>
          <w:p w14:paraId="50CFD17D" w14:textId="77777777" w:rsidR="00130469" w:rsidRDefault="00130469" w:rsidP="00822E9A">
            <w:pPr>
              <w:pStyle w:val="TAL"/>
            </w:pPr>
            <w:r>
              <w:t>XID</w:t>
            </w:r>
          </w:p>
        </w:tc>
        <w:tc>
          <w:tcPr>
            <w:tcW w:w="6242" w:type="dxa"/>
          </w:tcPr>
          <w:p w14:paraId="4FA49475" w14:textId="77777777" w:rsidR="00130469" w:rsidRDefault="00130469" w:rsidP="00822E9A">
            <w:pPr>
              <w:pStyle w:val="TAL"/>
            </w:pPr>
            <w:r>
              <w:t xml:space="preserve">XID assigned by LIPF.   </w:t>
            </w:r>
          </w:p>
        </w:tc>
        <w:tc>
          <w:tcPr>
            <w:tcW w:w="708" w:type="dxa"/>
          </w:tcPr>
          <w:p w14:paraId="77E0237E" w14:textId="77777777" w:rsidR="00130469" w:rsidRDefault="00130469" w:rsidP="00822E9A">
            <w:pPr>
              <w:pStyle w:val="TAL"/>
            </w:pPr>
            <w:r>
              <w:t>M</w:t>
            </w:r>
          </w:p>
        </w:tc>
      </w:tr>
      <w:tr w:rsidR="00130469" w14:paraId="0AF08FEC" w14:textId="77777777" w:rsidTr="00822E9A">
        <w:trPr>
          <w:jc w:val="center"/>
        </w:trPr>
        <w:tc>
          <w:tcPr>
            <w:tcW w:w="2972" w:type="dxa"/>
          </w:tcPr>
          <w:p w14:paraId="6655E81F" w14:textId="77777777" w:rsidR="00130469" w:rsidRDefault="00130469" w:rsidP="00822E9A">
            <w:pPr>
              <w:pStyle w:val="TAL"/>
            </w:pPr>
            <w:r>
              <w:t>TargetIdentifiers</w:t>
            </w:r>
          </w:p>
        </w:tc>
        <w:tc>
          <w:tcPr>
            <w:tcW w:w="6242" w:type="dxa"/>
          </w:tcPr>
          <w:p w14:paraId="08B6D3B1" w14:textId="4FB61F65" w:rsidR="00130469" w:rsidRDefault="00130469" w:rsidP="00822E9A">
            <w:pPr>
              <w:pStyle w:val="TAL"/>
            </w:pPr>
            <w:r>
              <w:t>One or more of the target identifiers listed in</w:t>
            </w:r>
            <w:r w:rsidR="00D826FE">
              <w:t xml:space="preserve"> clause 7.10.4.2.1</w:t>
            </w:r>
            <w:r>
              <w:t>.</w:t>
            </w:r>
          </w:p>
        </w:tc>
        <w:tc>
          <w:tcPr>
            <w:tcW w:w="708" w:type="dxa"/>
          </w:tcPr>
          <w:p w14:paraId="68E3EC63" w14:textId="77777777" w:rsidR="00130469" w:rsidRDefault="00130469" w:rsidP="00822E9A">
            <w:pPr>
              <w:pStyle w:val="TAL"/>
            </w:pPr>
            <w:r>
              <w:t>M</w:t>
            </w:r>
          </w:p>
        </w:tc>
      </w:tr>
      <w:tr w:rsidR="00130469" w14:paraId="7591B3BB" w14:textId="77777777" w:rsidTr="00822E9A">
        <w:trPr>
          <w:jc w:val="center"/>
        </w:trPr>
        <w:tc>
          <w:tcPr>
            <w:tcW w:w="2972" w:type="dxa"/>
          </w:tcPr>
          <w:p w14:paraId="49CE112C" w14:textId="77777777" w:rsidR="00130469" w:rsidRDefault="00130469" w:rsidP="00822E9A">
            <w:pPr>
              <w:pStyle w:val="TAL"/>
            </w:pPr>
            <w:r>
              <w:t>DeliveryType</w:t>
            </w:r>
          </w:p>
        </w:tc>
        <w:tc>
          <w:tcPr>
            <w:tcW w:w="6242" w:type="dxa"/>
          </w:tcPr>
          <w:p w14:paraId="0175A6EB" w14:textId="77777777" w:rsidR="00130469" w:rsidRDefault="00130469" w:rsidP="00822E9A">
            <w:pPr>
              <w:pStyle w:val="TAL"/>
            </w:pPr>
            <w:r>
              <w:t>This value shall be Ignored by the MDF3.</w:t>
            </w:r>
          </w:p>
        </w:tc>
        <w:tc>
          <w:tcPr>
            <w:tcW w:w="708" w:type="dxa"/>
          </w:tcPr>
          <w:p w14:paraId="1991485C" w14:textId="77777777" w:rsidR="00130469" w:rsidRDefault="00130469" w:rsidP="00822E9A">
            <w:pPr>
              <w:pStyle w:val="TAL"/>
            </w:pPr>
            <w:r>
              <w:t>M</w:t>
            </w:r>
          </w:p>
        </w:tc>
      </w:tr>
      <w:tr w:rsidR="00130469" w14:paraId="6723378C" w14:textId="77777777" w:rsidTr="00822E9A">
        <w:trPr>
          <w:jc w:val="center"/>
        </w:trPr>
        <w:tc>
          <w:tcPr>
            <w:tcW w:w="2972" w:type="dxa"/>
          </w:tcPr>
          <w:p w14:paraId="71A90F1E" w14:textId="77777777" w:rsidR="00130469" w:rsidRDefault="00130469" w:rsidP="00822E9A">
            <w:pPr>
              <w:pStyle w:val="TAL"/>
            </w:pPr>
            <w:r>
              <w:t>ListOfDIDs</w:t>
            </w:r>
          </w:p>
        </w:tc>
        <w:tc>
          <w:tcPr>
            <w:tcW w:w="6242" w:type="dxa"/>
          </w:tcPr>
          <w:p w14:paraId="7DB5F5FE" w14:textId="77777777" w:rsidR="00130469" w:rsidRDefault="00130469" w:rsidP="00822E9A">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48AB1A78" w14:textId="77777777" w:rsidR="00130469" w:rsidRDefault="00130469" w:rsidP="00822E9A">
            <w:pPr>
              <w:pStyle w:val="TAL"/>
            </w:pPr>
            <w:r>
              <w:t>M</w:t>
            </w:r>
          </w:p>
        </w:tc>
      </w:tr>
      <w:tr w:rsidR="00130469" w14:paraId="160CEF19" w14:textId="77777777" w:rsidTr="00822E9A">
        <w:trPr>
          <w:jc w:val="center"/>
        </w:trPr>
        <w:tc>
          <w:tcPr>
            <w:tcW w:w="2972" w:type="dxa"/>
          </w:tcPr>
          <w:p w14:paraId="4D16DA6A" w14:textId="77777777" w:rsidR="00130469" w:rsidRDefault="00130469" w:rsidP="00822E9A">
            <w:pPr>
              <w:pStyle w:val="TAL"/>
            </w:pPr>
            <w:r>
              <w:t>ListOfMediationDetails</w:t>
            </w:r>
          </w:p>
        </w:tc>
        <w:tc>
          <w:tcPr>
            <w:tcW w:w="6242" w:type="dxa"/>
          </w:tcPr>
          <w:p w14:paraId="00C5E536" w14:textId="751BFA7A" w:rsidR="00130469" w:rsidRDefault="00130469" w:rsidP="00822E9A">
            <w:pPr>
              <w:pStyle w:val="TAL"/>
            </w:pPr>
            <w:r>
              <w:t>Sequence of Mediation Details, S</w:t>
            </w:r>
            <w:r w:rsidR="002C6571">
              <w:t>ee table</w:t>
            </w:r>
            <w:r>
              <w:t xml:space="preserve"> 7.10.4.2-5.</w:t>
            </w:r>
          </w:p>
        </w:tc>
        <w:tc>
          <w:tcPr>
            <w:tcW w:w="708" w:type="dxa"/>
          </w:tcPr>
          <w:p w14:paraId="42F6EDC8" w14:textId="77777777" w:rsidR="00130469" w:rsidRDefault="00130469" w:rsidP="00822E9A">
            <w:pPr>
              <w:pStyle w:val="TAL"/>
            </w:pPr>
            <w:r>
              <w:t>M</w:t>
            </w:r>
          </w:p>
        </w:tc>
      </w:tr>
    </w:tbl>
    <w:p w14:paraId="093D3E12" w14:textId="77777777" w:rsidR="00130469" w:rsidRDefault="00130469" w:rsidP="00130469"/>
    <w:p w14:paraId="0D82DD8F" w14:textId="77777777" w:rsidR="00130469" w:rsidRPr="00CE0181" w:rsidRDefault="00130469" w:rsidP="00130469">
      <w:pPr>
        <w:pStyle w:val="TH"/>
      </w:pPr>
      <w:r w:rsidRPr="00CE0181">
        <w:t xml:space="preserve">Table </w:t>
      </w:r>
      <w:r>
        <w:t>7.10.4.2-5</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386A3BC0" w14:textId="77777777" w:rsidTr="00822E9A">
        <w:trPr>
          <w:jc w:val="center"/>
        </w:trPr>
        <w:tc>
          <w:tcPr>
            <w:tcW w:w="2972" w:type="dxa"/>
          </w:tcPr>
          <w:p w14:paraId="707A6015"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21C4FB1E" w14:textId="77777777" w:rsidR="00130469" w:rsidRPr="00CE0181" w:rsidRDefault="00130469" w:rsidP="00822E9A">
            <w:pPr>
              <w:pStyle w:val="TAH"/>
            </w:pPr>
            <w:r>
              <w:t>Description</w:t>
            </w:r>
          </w:p>
        </w:tc>
        <w:tc>
          <w:tcPr>
            <w:tcW w:w="708" w:type="dxa"/>
          </w:tcPr>
          <w:p w14:paraId="1CE2808C" w14:textId="77777777" w:rsidR="00130469" w:rsidRPr="00CE0181" w:rsidRDefault="00130469" w:rsidP="00822E9A">
            <w:pPr>
              <w:pStyle w:val="TAH"/>
            </w:pPr>
            <w:r w:rsidRPr="00CE0181">
              <w:t>M/C/O</w:t>
            </w:r>
          </w:p>
        </w:tc>
      </w:tr>
      <w:tr w:rsidR="00130469" w:rsidRPr="00CE0181" w14:paraId="0FDF53F6" w14:textId="77777777" w:rsidTr="00822E9A">
        <w:trPr>
          <w:jc w:val="center"/>
        </w:trPr>
        <w:tc>
          <w:tcPr>
            <w:tcW w:w="2972" w:type="dxa"/>
          </w:tcPr>
          <w:p w14:paraId="5E82F3C3" w14:textId="77777777" w:rsidR="00130469" w:rsidRPr="00CE0181" w:rsidRDefault="00130469" w:rsidP="00822E9A">
            <w:pPr>
              <w:pStyle w:val="TAL"/>
            </w:pPr>
            <w:r>
              <w:t>LIID</w:t>
            </w:r>
          </w:p>
        </w:tc>
        <w:tc>
          <w:tcPr>
            <w:tcW w:w="6242" w:type="dxa"/>
          </w:tcPr>
          <w:p w14:paraId="60CE76D3" w14:textId="77777777" w:rsidR="00130469" w:rsidRPr="00CE0181" w:rsidRDefault="00130469" w:rsidP="00822E9A">
            <w:pPr>
              <w:pStyle w:val="TAL"/>
            </w:pPr>
            <w:r>
              <w:t>Lawful Intercept ID associated with the task.</w:t>
            </w:r>
          </w:p>
        </w:tc>
        <w:tc>
          <w:tcPr>
            <w:tcW w:w="708" w:type="dxa"/>
          </w:tcPr>
          <w:p w14:paraId="6BB16793" w14:textId="77777777" w:rsidR="00130469" w:rsidRPr="00CE0181" w:rsidRDefault="00130469" w:rsidP="00822E9A">
            <w:pPr>
              <w:pStyle w:val="TAL"/>
              <w:jc w:val="center"/>
            </w:pPr>
            <w:r w:rsidRPr="00CE0181">
              <w:t>M</w:t>
            </w:r>
          </w:p>
        </w:tc>
      </w:tr>
      <w:tr w:rsidR="00130469" w:rsidRPr="00CE0181" w14:paraId="155DC6BB" w14:textId="77777777" w:rsidTr="00822E9A">
        <w:trPr>
          <w:jc w:val="center"/>
        </w:trPr>
        <w:tc>
          <w:tcPr>
            <w:tcW w:w="2972" w:type="dxa"/>
          </w:tcPr>
          <w:p w14:paraId="05A4CB07" w14:textId="77777777" w:rsidR="00130469" w:rsidRPr="00CE0181" w:rsidRDefault="00130469" w:rsidP="00822E9A">
            <w:pPr>
              <w:pStyle w:val="TAL"/>
            </w:pPr>
            <w:r>
              <w:t>DeliveryType</w:t>
            </w:r>
          </w:p>
        </w:tc>
        <w:tc>
          <w:tcPr>
            <w:tcW w:w="6242" w:type="dxa"/>
          </w:tcPr>
          <w:p w14:paraId="1E0D8A09" w14:textId="77777777" w:rsidR="00130469" w:rsidRPr="00CE0181" w:rsidRDefault="00130469" w:rsidP="00822E9A">
            <w:pPr>
              <w:pStyle w:val="TAL"/>
            </w:pPr>
            <w:r>
              <w:t>Set to "HI3Only".</w:t>
            </w:r>
          </w:p>
        </w:tc>
        <w:tc>
          <w:tcPr>
            <w:tcW w:w="708" w:type="dxa"/>
          </w:tcPr>
          <w:p w14:paraId="0875417B" w14:textId="77777777" w:rsidR="00130469" w:rsidRPr="00CE0181" w:rsidRDefault="00130469" w:rsidP="00822E9A">
            <w:pPr>
              <w:pStyle w:val="TAL"/>
              <w:jc w:val="center"/>
            </w:pPr>
            <w:r w:rsidRPr="00CE0181">
              <w:t>M</w:t>
            </w:r>
          </w:p>
        </w:tc>
      </w:tr>
      <w:tr w:rsidR="00130469" w:rsidRPr="00CE0181" w14:paraId="38DBD671" w14:textId="77777777" w:rsidTr="00822E9A">
        <w:trPr>
          <w:jc w:val="center"/>
        </w:trPr>
        <w:tc>
          <w:tcPr>
            <w:tcW w:w="2972" w:type="dxa"/>
          </w:tcPr>
          <w:p w14:paraId="499DAC81" w14:textId="77777777" w:rsidR="00130469" w:rsidRDefault="00130469" w:rsidP="00822E9A">
            <w:pPr>
              <w:pStyle w:val="TAL"/>
            </w:pPr>
            <w:r>
              <w:t>ListOfDIDs</w:t>
            </w:r>
          </w:p>
        </w:tc>
        <w:tc>
          <w:tcPr>
            <w:tcW w:w="6242" w:type="dxa"/>
          </w:tcPr>
          <w:p w14:paraId="40EFB006"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640A3E1" w14:textId="77777777" w:rsidR="00130469" w:rsidRPr="00CE0181" w:rsidRDefault="00130469" w:rsidP="00822E9A">
            <w:pPr>
              <w:pStyle w:val="TAL"/>
              <w:jc w:val="center"/>
            </w:pPr>
            <w:r>
              <w:t>C</w:t>
            </w:r>
          </w:p>
        </w:tc>
      </w:tr>
      <w:tr w:rsidR="00130469" w:rsidRPr="00CE0181" w14:paraId="00323EDF" w14:textId="77777777" w:rsidTr="00822E9A">
        <w:trPr>
          <w:jc w:val="center"/>
        </w:trPr>
        <w:tc>
          <w:tcPr>
            <w:tcW w:w="2972" w:type="dxa"/>
          </w:tcPr>
          <w:p w14:paraId="64BE6F83" w14:textId="77777777" w:rsidR="00130469" w:rsidRDefault="00130469" w:rsidP="00822E9A">
            <w:pPr>
              <w:pStyle w:val="TAL"/>
            </w:pPr>
            <w:r>
              <w:t>ServiceScoping</w:t>
            </w:r>
          </w:p>
        </w:tc>
        <w:tc>
          <w:tcPr>
            <w:tcW w:w="6242" w:type="dxa"/>
          </w:tcPr>
          <w:p w14:paraId="78C8D2D9" w14:textId="77777777" w:rsidR="00130469" w:rsidRDefault="00130469" w:rsidP="00822E9A">
            <w:pPr>
              <w:pStyle w:val="TAL"/>
            </w:pPr>
            <w:r>
              <w:t>Using the format defined in ETS TS 103 221 [7] include the service scoping as applicable to this LIID based on the service scoping listed above the table.</w:t>
            </w:r>
          </w:p>
        </w:tc>
        <w:tc>
          <w:tcPr>
            <w:tcW w:w="708" w:type="dxa"/>
          </w:tcPr>
          <w:p w14:paraId="4B4DBC01" w14:textId="77777777" w:rsidR="00130469" w:rsidRPr="00CE0181" w:rsidRDefault="00130469" w:rsidP="00822E9A">
            <w:pPr>
              <w:pStyle w:val="TAL"/>
              <w:jc w:val="center"/>
            </w:pPr>
            <w:r>
              <w:t>C</w:t>
            </w:r>
          </w:p>
        </w:tc>
      </w:tr>
    </w:tbl>
    <w:p w14:paraId="22A28F96" w14:textId="77777777" w:rsidR="00130469" w:rsidRDefault="00130469" w:rsidP="00130469">
      <w:pPr>
        <w:keepNext/>
        <w:rPr>
          <w:rFonts w:eastAsia="Calibri" w:cs="Arial"/>
          <w:szCs w:val="24"/>
        </w:rPr>
      </w:pPr>
    </w:p>
    <w:p w14:paraId="139A4DDB" w14:textId="2354ED55" w:rsidR="003657B0" w:rsidRDefault="003657B0" w:rsidP="003657B0">
      <w:pPr>
        <w:pStyle w:val="Heading4"/>
      </w:pPr>
      <w:bookmarkStart w:id="442" w:name="_Toc135598794"/>
      <w:r>
        <w:t>7.10.4.3</w:t>
      </w:r>
      <w:r>
        <w:tab/>
        <w:t>Generation of xIRI over LI_X2</w:t>
      </w:r>
      <w:bookmarkEnd w:id="442"/>
    </w:p>
    <w:p w14:paraId="21A99809" w14:textId="77777777" w:rsidR="003657B0" w:rsidRDefault="003657B0" w:rsidP="003657B0">
      <w:pPr>
        <w:pStyle w:val="Heading5"/>
      </w:pPr>
      <w:bookmarkStart w:id="443" w:name="_Toc135598795"/>
      <w:r>
        <w:t>7.10.4.3.1</w:t>
      </w:r>
      <w:r>
        <w:tab/>
        <w:t>General concepts</w:t>
      </w:r>
      <w:bookmarkEnd w:id="443"/>
    </w:p>
    <w:p w14:paraId="023A6412" w14:textId="41663E6C" w:rsidR="003657B0" w:rsidRDefault="003657B0" w:rsidP="003657B0">
      <w:r>
        <w:t xml:space="preserve">The LMISF-IRI extracts the SIP messages that it receives within the xCC from the </w:t>
      </w:r>
      <w:r w:rsidRPr="00B77438">
        <w:t>BBIFF-U</w:t>
      </w:r>
      <w:r>
        <w:t>/BBIFF over the LI_X3_LITE_S.</w:t>
      </w:r>
    </w:p>
    <w:p w14:paraId="151DAF01" w14:textId="371D445D" w:rsidR="003657B0" w:rsidRDefault="003657B0" w:rsidP="003657B0">
      <w:r>
        <w:t>On the originating end of a voice session, the LMISF-IRI examines the SIP message, the stored LI_X2_LITE record and the stored LI_X3_LITE_S record to check for the following:</w:t>
      </w:r>
    </w:p>
    <w:p w14:paraId="2ECF7024" w14:textId="77777777" w:rsidR="003657B0" w:rsidRDefault="003657B0" w:rsidP="003657B0">
      <w:pPr>
        <w:pStyle w:val="B1"/>
      </w:pPr>
      <w:r>
        <w:t>-</w:t>
      </w:r>
      <w:r>
        <w:tab/>
        <w:t>Whether the calling party identity is a target.</w:t>
      </w:r>
    </w:p>
    <w:p w14:paraId="670DD717" w14:textId="39FADF57" w:rsidR="003657B0" w:rsidRDefault="003657B0" w:rsidP="003657B0">
      <w:pPr>
        <w:pStyle w:val="B1"/>
      </w:pPr>
      <w:r>
        <w:t>-</w:t>
      </w:r>
      <w:r>
        <w:tab/>
        <w:t>Whether the called party identity is a target non-local ID.</w:t>
      </w:r>
    </w:p>
    <w:p w14:paraId="1901682C" w14:textId="081EDBAF" w:rsidR="003657B0" w:rsidRDefault="003657B0" w:rsidP="003657B0">
      <w:r>
        <w:t xml:space="preserve">On the terminating end of a voice session, the LMISF-IRI examines the SIP message, the stored LI_X2_LITE record </w:t>
      </w:r>
      <w:r w:rsidRPr="00B77438">
        <w:t>and the stored LI_X3_LITE_S record</w:t>
      </w:r>
      <w:r>
        <w:t xml:space="preserve"> to check for the following:</w:t>
      </w:r>
    </w:p>
    <w:p w14:paraId="66061927" w14:textId="77777777" w:rsidR="003657B0" w:rsidRDefault="003657B0" w:rsidP="003657B0">
      <w:pPr>
        <w:pStyle w:val="B1"/>
      </w:pPr>
      <w:r>
        <w:t>-</w:t>
      </w:r>
      <w:r>
        <w:tab/>
        <w:t>Whether the called party identity is a target.</w:t>
      </w:r>
    </w:p>
    <w:p w14:paraId="12FFDDB7" w14:textId="5E466DC5" w:rsidR="003657B0" w:rsidRDefault="003657B0" w:rsidP="003657B0">
      <w:pPr>
        <w:pStyle w:val="B1"/>
      </w:pPr>
      <w:r>
        <w:t>-</w:t>
      </w:r>
      <w:r>
        <w:tab/>
        <w:t>Whether the calling party identity is a target non-local ID.</w:t>
      </w:r>
    </w:p>
    <w:p w14:paraId="7CE96236" w14:textId="1CE740FE" w:rsidR="003657B0" w:rsidRDefault="003657B0" w:rsidP="003657B0">
      <w:pPr>
        <w:pStyle w:val="B1"/>
      </w:pPr>
      <w:r>
        <w:t>-</w:t>
      </w:r>
      <w:r>
        <w:tab/>
        <w:t>Whether the redirecting party identity is a target non-local ID.</w:t>
      </w:r>
    </w:p>
    <w:p w14:paraId="20699C51" w14:textId="240FEFE9" w:rsidR="003657B0" w:rsidRDefault="003657B0" w:rsidP="003657B0">
      <w:r>
        <w:t>The SIP headers used for identifying a calling party identity, called party identity, redirecting party identity can be same identities used by the IMS signaling functions with the following additions:</w:t>
      </w:r>
    </w:p>
    <w:p w14:paraId="0E9E9C15" w14:textId="3A70BDB0" w:rsidR="003657B0" w:rsidRPr="005F2878" w:rsidRDefault="003657B0" w:rsidP="003657B0">
      <w:pPr>
        <w:pStyle w:val="B1"/>
      </w:pPr>
      <w:r>
        <w:t>-</w:t>
      </w:r>
      <w:r>
        <w:tab/>
      </w:r>
      <w:r w:rsidRPr="005F2878">
        <w:t>P-Preferred Identity as calling party identity.</w:t>
      </w:r>
    </w:p>
    <w:p w14:paraId="75D67E22" w14:textId="01A93678" w:rsidR="003657B0" w:rsidRDefault="003657B0" w:rsidP="003657B0">
      <w:r>
        <w:t>When any of the conditions listed above are true, the LMISF-IRI concludes that target is involved in an IMS session that shall be intercepted. Accordingly, the LMISF-IRI generates the xIRIs and delivers the same to the MDF2 over the LI_X2.</w:t>
      </w:r>
    </w:p>
    <w:p w14:paraId="40B1DA82" w14:textId="7FEA5280" w:rsidR="003657B0" w:rsidRDefault="003657B0" w:rsidP="003657B0">
      <w:r>
        <w:t>For IMS-based voice services, if media interception is required, the LMISF-IRI sends a trigger for the same to the BBIFF-C/BBIFF over the LI_T1 interface.</w:t>
      </w:r>
    </w:p>
    <w:p w14:paraId="02188652" w14:textId="77777777" w:rsidR="003657B0" w:rsidRDefault="003657B0" w:rsidP="003657B0">
      <w:pPr>
        <w:pStyle w:val="Heading5"/>
      </w:pPr>
      <w:bookmarkStart w:id="444" w:name="_Toc135598796"/>
      <w:r>
        <w:t>7.10.4.3.2</w:t>
      </w:r>
      <w:r>
        <w:tab/>
        <w:t>Target match</w:t>
      </w:r>
      <w:bookmarkEnd w:id="444"/>
    </w:p>
    <w:p w14:paraId="01E5AA25" w14:textId="77777777" w:rsidR="003657B0" w:rsidRDefault="003657B0" w:rsidP="003657B0">
      <w:pPr>
        <w:pStyle w:val="Heading6"/>
      </w:pPr>
      <w:bookmarkStart w:id="445" w:name="_Toc135598797"/>
      <w:r>
        <w:t>7.10.4.3.2.1</w:t>
      </w:r>
      <w:r>
        <w:tab/>
        <w:t>General</w:t>
      </w:r>
      <w:bookmarkEnd w:id="445"/>
    </w:p>
    <w:p w14:paraId="62BD0351" w14:textId="5F0F899C" w:rsidR="003657B0" w:rsidRDefault="003657B0" w:rsidP="003657B0">
      <w:r>
        <w:t>When an IMS UE performs an IMS registration (using SIP REGISTER</w:t>
      </w:r>
      <w:r w:rsidRPr="00B77438">
        <w:t>)</w:t>
      </w:r>
      <w:r>
        <w:t xml:space="preserve"> request, the LMISF-IRI examines the following for a target match:</w:t>
      </w:r>
    </w:p>
    <w:p w14:paraId="08351BE8" w14:textId="0E514829" w:rsidR="003657B0" w:rsidRDefault="003657B0" w:rsidP="003657B0">
      <w:pPr>
        <w:pStyle w:val="B1"/>
      </w:pPr>
      <w:r>
        <w:t>-</w:t>
      </w:r>
      <w:r>
        <w:tab/>
        <w:t>From header and To header of the SIP REGISTER when the target identity is IMPU.</w:t>
      </w:r>
    </w:p>
    <w:p w14:paraId="787C4B2D" w14:textId="56815460" w:rsidR="003657B0" w:rsidRDefault="003657B0" w:rsidP="003657B0">
      <w:pPr>
        <w:pStyle w:val="B1"/>
      </w:pPr>
      <w:r>
        <w:t>-</w:t>
      </w:r>
      <w:r>
        <w:tab/>
        <w:t>SUPI or IMSI stored in the LI_X2_LITE record when the target identity is IMPI.</w:t>
      </w:r>
    </w:p>
    <w:p w14:paraId="535CEA84" w14:textId="15A9181F" w:rsidR="003657B0" w:rsidRDefault="003657B0" w:rsidP="003657B0">
      <w:pPr>
        <w:pStyle w:val="B1"/>
      </w:pPr>
      <w:r>
        <w:t>-</w:t>
      </w:r>
      <w:r>
        <w:tab/>
        <w:t>+sip.instance-id of Contact header of the SIP REGISTER when the target identity is PEIIMEI or IMEI.</w:t>
      </w:r>
    </w:p>
    <w:p w14:paraId="2E9DBCD2" w14:textId="20B8C71D" w:rsidR="003657B0" w:rsidRDefault="003657B0" w:rsidP="003657B0">
      <w:r>
        <w:t>The LMISF-IRI shall store the +sip.instance-id in the LI_X2_LITE_S record for later use.</w:t>
      </w:r>
    </w:p>
    <w:p w14:paraId="74618938" w14:textId="77777777" w:rsidR="003657B0" w:rsidRDefault="003657B0" w:rsidP="003657B0">
      <w:pPr>
        <w:pStyle w:val="Heading6"/>
      </w:pPr>
      <w:bookmarkStart w:id="446" w:name="_Toc135598798"/>
      <w:r>
        <w:t>7.10.4.3.2.2</w:t>
      </w:r>
      <w:r>
        <w:tab/>
        <w:t>Service type of voice</w:t>
      </w:r>
      <w:bookmarkEnd w:id="446"/>
    </w:p>
    <w:p w14:paraId="5CDA2DBE" w14:textId="5F148DCD" w:rsidR="003657B0" w:rsidRDefault="003657B0" w:rsidP="003657B0">
      <w:r>
        <w:t>When an IMS UE originates an IMS session (using SIP INVITE), the LMISF-IRI examines the following to verify for a target match:</w:t>
      </w:r>
    </w:p>
    <w:p w14:paraId="3919AA5D" w14:textId="6F919F59" w:rsidR="003657B0" w:rsidRDefault="003657B0" w:rsidP="003657B0">
      <w:pPr>
        <w:pStyle w:val="B1"/>
      </w:pPr>
      <w:r>
        <w:t>-</w:t>
      </w:r>
      <w:r>
        <w:tab/>
        <w:t>P-Preferred Identity header and From header present in the SIP INVITE when the target identity is IMPU.</w:t>
      </w:r>
    </w:p>
    <w:p w14:paraId="28A9918C" w14:textId="77777777" w:rsidR="003657B0" w:rsidRDefault="003657B0" w:rsidP="003657B0">
      <w:pPr>
        <w:pStyle w:val="B1"/>
      </w:pPr>
      <w:r>
        <w:t>-</w:t>
      </w:r>
      <w:r>
        <w:tab/>
        <w:t>Request URI header and To header present in the SIP INVITE when the target identity is IMPU and target is non-local ID.</w:t>
      </w:r>
    </w:p>
    <w:p w14:paraId="0C416095" w14:textId="18507B3F" w:rsidR="003657B0" w:rsidRDefault="003657B0" w:rsidP="003657B0">
      <w:pPr>
        <w:pStyle w:val="B1"/>
      </w:pPr>
      <w:r>
        <w:t>-</w:t>
      </w:r>
      <w:r>
        <w:tab/>
        <w:t>SUPI or IMSI stored in the LI_X2_LITE record when the target identity is IMPI.</w:t>
      </w:r>
    </w:p>
    <w:p w14:paraId="4322FADD" w14:textId="12E48CD5" w:rsidR="003657B0" w:rsidRDefault="003657B0" w:rsidP="003657B0">
      <w:pPr>
        <w:pStyle w:val="B1"/>
      </w:pPr>
      <w:r>
        <w:t>-</w:t>
      </w:r>
      <w:r>
        <w:tab/>
        <w:t>+sip.instance-id of Contact header received in the SIP REGISTER request when the target identity is PEIIMEI or IMEI.</w:t>
      </w:r>
    </w:p>
    <w:p w14:paraId="2FFEB5BF" w14:textId="222FC253" w:rsidR="003657B0" w:rsidRDefault="003657B0" w:rsidP="003657B0">
      <w:r>
        <w:t>When an IMS UE receives an incoming IMS session (using SIP INVITE), the LMISF-IRI examines the following to verify for a target match:</w:t>
      </w:r>
    </w:p>
    <w:p w14:paraId="598F2279" w14:textId="1820AA80" w:rsidR="003657B0" w:rsidRDefault="003657B0" w:rsidP="003657B0">
      <w:pPr>
        <w:pStyle w:val="B1"/>
      </w:pPr>
      <w:r>
        <w:t>-</w:t>
      </w:r>
      <w:r>
        <w:tab/>
        <w:t>Request URI and To header present in the SIP INVITE when the target identity is IMPU.</w:t>
      </w:r>
    </w:p>
    <w:p w14:paraId="632A5DBD" w14:textId="77777777" w:rsidR="003657B0" w:rsidRDefault="003657B0" w:rsidP="003657B0">
      <w:pPr>
        <w:pStyle w:val="B1"/>
      </w:pPr>
      <w:r>
        <w:t>-</w:t>
      </w:r>
      <w:r>
        <w:tab/>
        <w:t>P-Asserted-Id, From header, History Info header and Diversion header present in the SIP header when the target identity is IMPU and target is non-local ID.</w:t>
      </w:r>
    </w:p>
    <w:p w14:paraId="6B5AF712" w14:textId="1F799C20" w:rsidR="003657B0" w:rsidRDefault="003657B0" w:rsidP="003657B0">
      <w:pPr>
        <w:pStyle w:val="B1"/>
      </w:pPr>
      <w:r>
        <w:t>-</w:t>
      </w:r>
      <w:r>
        <w:tab/>
        <w:t>SUPI or IMSI stored in the LI_X2_LITE record when the target identity is IMPI.</w:t>
      </w:r>
    </w:p>
    <w:p w14:paraId="1BC55E75" w14:textId="2E92904D" w:rsidR="003657B0" w:rsidRDefault="003657B0" w:rsidP="003657B0">
      <w:pPr>
        <w:pStyle w:val="B1"/>
      </w:pPr>
      <w:r>
        <w:t>-</w:t>
      </w:r>
      <w:r>
        <w:tab/>
        <w:t>+sip.instance-id of Contact header received in the SIP REGISTER request when the target identity is PEIIMEI or IMEI.</w:t>
      </w:r>
    </w:p>
    <w:p w14:paraId="7DC57E26" w14:textId="52A99C7F" w:rsidR="003657B0" w:rsidRDefault="003657B0" w:rsidP="003657B0">
      <w:r>
        <w:t>LMISF-IRI may use the Via header or the Route header to determine whether the SIP INVITE is for an originating IMS session or a terminating IMS session. LMISF-IRI stores the SIP Call Id to associate the subsequent SIP messages received on the same session for a target match.</w:t>
      </w:r>
    </w:p>
    <w:p w14:paraId="1C857B3B" w14:textId="1C86F4BA" w:rsidR="003657B0" w:rsidRDefault="003657B0" w:rsidP="003657B0">
      <w:r>
        <w:t>For subsequent SIP messages, the LMISF-IRI may use the stored LI_X3_LITE_S record to determine for a target match.</w:t>
      </w:r>
    </w:p>
    <w:p w14:paraId="47D550FD" w14:textId="77777777" w:rsidR="003657B0" w:rsidRDefault="003657B0" w:rsidP="003657B0">
      <w:pPr>
        <w:pStyle w:val="Heading6"/>
      </w:pPr>
      <w:bookmarkStart w:id="447" w:name="_Toc135598799"/>
      <w:r>
        <w:t>7.10.4.3.2.3</w:t>
      </w:r>
      <w:r>
        <w:tab/>
        <w:t>Service type of messaging</w:t>
      </w:r>
      <w:bookmarkEnd w:id="447"/>
    </w:p>
    <w:p w14:paraId="5D90C97C" w14:textId="1EE4202C" w:rsidR="003657B0" w:rsidRDefault="003657B0" w:rsidP="003657B0">
      <w:r>
        <w:t>When the Service Type received in the LI_X1 provisioning is "messaging", the LMISF-IRI examines the SIP MESSAGE for a target match as shown below:</w:t>
      </w:r>
    </w:p>
    <w:p w14:paraId="168E7024" w14:textId="77777777" w:rsidR="003657B0" w:rsidRDefault="003657B0" w:rsidP="003657B0">
      <w:pPr>
        <w:pStyle w:val="B1"/>
      </w:pPr>
      <w:r>
        <w:t>-</w:t>
      </w:r>
      <w:r>
        <w:tab/>
        <w:t>For MO-SMS over IP, P-Preferred Identity header and From header present in the SIP MESSAGE when the target identity is IMPU.</w:t>
      </w:r>
    </w:p>
    <w:p w14:paraId="7170E39A" w14:textId="12E583D7" w:rsidR="003657B0" w:rsidRDefault="003657B0" w:rsidP="003657B0">
      <w:pPr>
        <w:pStyle w:val="B1"/>
      </w:pPr>
      <w:r>
        <w:t>-</w:t>
      </w:r>
      <w:r>
        <w:tab/>
        <w:t>For MO-SMS over IP, TP-DA field of SMS-SUBMIT within the Message-body of SIP MESSAGE when the target identity IMPU for target non-local ID.</w:t>
      </w:r>
    </w:p>
    <w:p w14:paraId="12D87293" w14:textId="4C4518BE" w:rsidR="003657B0" w:rsidRDefault="003657B0" w:rsidP="003657B0">
      <w:pPr>
        <w:pStyle w:val="B1"/>
      </w:pPr>
      <w:r>
        <w:t>-</w:t>
      </w:r>
      <w:r>
        <w:tab/>
        <w:t>For MT-SMS over IP, the Request URI and To header present in the SIP MESSAGE when the target identity is IMPU.</w:t>
      </w:r>
    </w:p>
    <w:p w14:paraId="14B02CF9" w14:textId="26C851DD" w:rsidR="003657B0" w:rsidRDefault="003657B0" w:rsidP="003657B0">
      <w:pPr>
        <w:pStyle w:val="B1"/>
      </w:pPr>
      <w:r>
        <w:t>-</w:t>
      </w:r>
      <w:r>
        <w:tab/>
        <w:t>For MT-SMS over IP, the TP-OA field or TP-RA field of SMS-SUBMIT within the Message-body SIP MESSAGE when the target identity IMPU for target non-local ID.</w:t>
      </w:r>
    </w:p>
    <w:p w14:paraId="45BA0F71" w14:textId="33FBB9F2" w:rsidR="003657B0" w:rsidRDefault="003657B0" w:rsidP="003657B0">
      <w:pPr>
        <w:pStyle w:val="B1"/>
      </w:pPr>
      <w:r>
        <w:t>-</w:t>
      </w:r>
      <w:r>
        <w:tab/>
        <w:t>SUPI or IMSI stored in the LI_X2_LITE record when the target identity is IMPI.</w:t>
      </w:r>
    </w:p>
    <w:p w14:paraId="0DEF4ABB" w14:textId="064EC399" w:rsidR="003657B0" w:rsidRDefault="003657B0" w:rsidP="003657B0">
      <w:pPr>
        <w:pStyle w:val="B1"/>
      </w:pPr>
      <w:r>
        <w:t>-</w:t>
      </w:r>
      <w:r>
        <w:tab/>
        <w:t>+sip.instance-id of Contact header received in the SIP REGISTER request when the target identity is PEIIMEI or IMEI.</w:t>
      </w:r>
    </w:p>
    <w:p w14:paraId="301291E5" w14:textId="77777777" w:rsidR="003657B0" w:rsidRDefault="003657B0" w:rsidP="003657B0">
      <w:r>
        <w:t>LMISF-IRI may use the Via header or the Route header to determine whether the SIP MESSAGE is for MO-SMS over IP or MT-SMS over IP.</w:t>
      </w:r>
    </w:p>
    <w:p w14:paraId="5373CD3D" w14:textId="77777777" w:rsidR="003657B0" w:rsidRDefault="003657B0" w:rsidP="003657B0">
      <w:pPr>
        <w:pStyle w:val="Heading5"/>
      </w:pPr>
      <w:bookmarkStart w:id="448" w:name="_Toc135598800"/>
      <w:r>
        <w:t>7.10.4.3.3</w:t>
      </w:r>
      <w:r>
        <w:tab/>
        <w:t>xIRIs</w:t>
      </w:r>
      <w:bookmarkEnd w:id="448"/>
    </w:p>
    <w:p w14:paraId="1C958F34" w14:textId="3E6DC965" w:rsidR="003657B0" w:rsidRDefault="003657B0" w:rsidP="003657B0">
      <w:r>
        <w:t>The xIRIs generated at the LMISF-IRI shall be same as the xIRIs generated in the IRI-POIs present in the IMS signaling functions</w:t>
      </w:r>
      <w:r w:rsidR="000D6DDB">
        <w:t xml:space="preserve"> (see clause 7.12.4.12)</w:t>
      </w:r>
      <w:r>
        <w:t>.</w:t>
      </w:r>
    </w:p>
    <w:p w14:paraId="30A382E7" w14:textId="4FD4F30B" w:rsidR="003657B0" w:rsidRDefault="003657B0" w:rsidP="003657B0">
      <w:r>
        <w:t>As defined in TS 33.127 [5] the LMISF-IRI generates the following xIRIs:</w:t>
      </w:r>
    </w:p>
    <w:p w14:paraId="0BE19690" w14:textId="77777777" w:rsidR="003657B0" w:rsidRDefault="003657B0" w:rsidP="003657B0">
      <w:pPr>
        <w:pStyle w:val="B1"/>
      </w:pPr>
      <w:r>
        <w:t>-</w:t>
      </w:r>
      <w:r>
        <w:tab/>
        <w:t>Encapsulated SIP message.</w:t>
      </w:r>
    </w:p>
    <w:p w14:paraId="6859C017" w14:textId="77777777" w:rsidR="003657B0" w:rsidRDefault="003657B0" w:rsidP="003657B0">
      <w:pPr>
        <w:pStyle w:val="B1"/>
      </w:pPr>
      <w:r>
        <w:t>-</w:t>
      </w:r>
      <w:r>
        <w:tab/>
        <w:t>Start of interception with an established IMS session.</w:t>
      </w:r>
    </w:p>
    <w:p w14:paraId="40C44F73" w14:textId="77777777" w:rsidR="008D722F" w:rsidRPr="00583848" w:rsidRDefault="008D722F" w:rsidP="008D722F">
      <w:r>
        <w:t xml:space="preserve">The xIRI </w:t>
      </w:r>
      <w:r w:rsidRPr="00B77438">
        <w:t>CC U</w:t>
      </w:r>
      <w:r>
        <w:t>navailable defined in TS 33.127 [5] for IMS-based services is not applicable to N9HR LI and S8HR LI. The encapsulated SIP message is sent using the xIRI IMSMessage record.</w:t>
      </w:r>
    </w:p>
    <w:p w14:paraId="4628D5F4" w14:textId="77777777" w:rsidR="008D722F" w:rsidRDefault="008D722F" w:rsidP="008D722F">
      <w:r>
        <w:t>Further details of the xIRIs are defined in clause 7.12.4.12.</w:t>
      </w:r>
    </w:p>
    <w:p w14:paraId="44BD0E25" w14:textId="77777777" w:rsidR="001C313A" w:rsidRDefault="001C313A" w:rsidP="001C313A">
      <w:pPr>
        <w:pStyle w:val="Heading4"/>
      </w:pPr>
      <w:bookmarkStart w:id="449" w:name="_Toc135598801"/>
      <w:r>
        <w:t>7.10.4.4</w:t>
      </w:r>
      <w:r>
        <w:tab/>
        <w:t>Triggering of BBIFF-C from LMISF over LI_T1</w:t>
      </w:r>
      <w:bookmarkEnd w:id="449"/>
    </w:p>
    <w:p w14:paraId="23D47D1D" w14:textId="77777777" w:rsidR="001C313A" w:rsidRDefault="001C313A" w:rsidP="001C313A">
      <w:pPr>
        <w:pStyle w:val="Heading5"/>
      </w:pPr>
      <w:bookmarkStart w:id="450" w:name="_Toc135598802"/>
      <w:r>
        <w:t>7.10.4.4.1</w:t>
      </w:r>
      <w:r>
        <w:tab/>
        <w:t>General</w:t>
      </w:r>
      <w:bookmarkEnd w:id="450"/>
    </w:p>
    <w:p w14:paraId="29D089B1" w14:textId="0424A037" w:rsidR="001C313A" w:rsidRDefault="001C313A" w:rsidP="001C313A">
      <w:r>
        <w:t>When the intercepted IMS-session requires the media interception, the LMISF-IRI sends a trigger to the BBIFF-C/BBIFF over to the LI_T1 interface (see TS 33.127 [5]) with LMISF-CC as the delivery end point.</w:t>
      </w:r>
    </w:p>
    <w:p w14:paraId="403F2211" w14:textId="76F7EE4A" w:rsidR="001C313A" w:rsidRDefault="001C313A" w:rsidP="001C313A">
      <w:r>
        <w:t>The LMISF-IRI upon discovering through the xIRIs received over the LI_X2_LITE interface that a change in SMF or SGW-C/SGW has occurred for an interception involving an IMS-session shall send the trigger to BBFF-C/BBIFF present in the new SMF or SGW-C/SGW over LI_T1 interface with LMISF-CC as the delivery end point to continue the IMS media interception when required.</w:t>
      </w:r>
    </w:p>
    <w:p w14:paraId="6B19CD35" w14:textId="77777777" w:rsidR="00595627" w:rsidRDefault="00595627" w:rsidP="00595627">
      <w:r>
        <w:t>When the IMS session is completely released (e.g. all session-legs are released), the LMISF-IRI sends a trigger to the BBIFF-C/BBIFF to stop the media intereption. The LMISF-IRI may also send the trigger to stop the media interception when the target information is deprovisioned in the LMISF-IRI by the LIPF.</w:t>
      </w:r>
    </w:p>
    <w:p w14:paraId="57E2600A" w14:textId="77777777" w:rsidR="00595627" w:rsidRDefault="00595627" w:rsidP="00595627">
      <w:pPr>
        <w:pStyle w:val="NO"/>
      </w:pPr>
      <w:r>
        <w:t>NOTE:</w:t>
      </w:r>
      <w:r>
        <w:tab/>
        <w:t>When multiple warrants are active on a target, the activation or deactivation of a warrant may not result in a trigger to BBIFF-C./BBIFF (e.g. if a trigger has already been sent due to other warrants).</w:t>
      </w:r>
    </w:p>
    <w:p w14:paraId="510ACD0D" w14:textId="476215F0" w:rsidR="001C313A" w:rsidRDefault="001C313A" w:rsidP="001C313A">
      <w:r>
        <w:t>The present document supports the media interception of IMS voice media.</w:t>
      </w:r>
    </w:p>
    <w:p w14:paraId="266954A0" w14:textId="77777777" w:rsidR="001C313A" w:rsidRPr="003B5B83" w:rsidRDefault="001C313A" w:rsidP="001C313A">
      <w:pPr>
        <w:pStyle w:val="Heading5"/>
      </w:pPr>
      <w:bookmarkStart w:id="451" w:name="_Toc135598803"/>
      <w:r>
        <w:t>7.10.4.4.2</w:t>
      </w:r>
      <w:r>
        <w:tab/>
        <w:t>N9HR LI</w:t>
      </w:r>
      <w:bookmarkEnd w:id="451"/>
    </w:p>
    <w:p w14:paraId="31E03CFE" w14:textId="482AB8EC" w:rsidR="001C313A" w:rsidRDefault="001C313A" w:rsidP="001C313A">
      <w:r>
        <w:t>The LI_T1 trigger that the LMISF-IRI sends to the BBIFF-C present in the SMF shall include at least the following information:</w:t>
      </w:r>
    </w:p>
    <w:p w14:paraId="02909EF7" w14:textId="77777777" w:rsidR="001C313A" w:rsidRDefault="001C313A" w:rsidP="001C313A">
      <w:pPr>
        <w:pStyle w:val="B1"/>
      </w:pPr>
      <w:r>
        <w:t>-</w:t>
      </w:r>
      <w:r>
        <w:tab/>
        <w:t>The XID that LMISF-IRI receives from the LIPF over LI_X1 for the target related activation.</w:t>
      </w:r>
    </w:p>
    <w:p w14:paraId="012F102C" w14:textId="685C99AF" w:rsidR="001C313A" w:rsidRDefault="001C313A" w:rsidP="001C313A">
      <w:pPr>
        <w:pStyle w:val="B1"/>
      </w:pPr>
      <w:r>
        <w:t>-</w:t>
      </w:r>
      <w:r>
        <w:tab/>
        <w:t>Target identity: SUPI, PDU session ID, IMS voice media.</w:t>
      </w:r>
    </w:p>
    <w:p w14:paraId="058C226F" w14:textId="77777777" w:rsidR="001C313A" w:rsidRDefault="001C313A" w:rsidP="001C313A">
      <w:pPr>
        <w:pStyle w:val="B1"/>
      </w:pPr>
      <w:r>
        <w:t>-</w:t>
      </w:r>
      <w:r>
        <w:tab/>
        <w:t>Delivery end point: LMISF-CC.</w:t>
      </w:r>
    </w:p>
    <w:p w14:paraId="6C11BA82" w14:textId="0AF324E5" w:rsidR="001C313A" w:rsidRPr="00760004" w:rsidRDefault="001C313A" w:rsidP="001C313A">
      <w:r w:rsidRPr="00760004">
        <w:t>Th</w:t>
      </w:r>
      <w:r>
        <w:t>e details of ActivateTask sent to the BBIFF-C in SMF over LI_T1 are shown in table 7.10.4.4-1.</w:t>
      </w:r>
    </w:p>
    <w:p w14:paraId="7F2CF129" w14:textId="77777777" w:rsidR="001C313A" w:rsidRPr="00760004" w:rsidRDefault="001C313A" w:rsidP="001C313A">
      <w:pPr>
        <w:pStyle w:val="TH"/>
      </w:pPr>
      <w:r w:rsidRPr="00760004">
        <w:t xml:space="preserve">Table </w:t>
      </w:r>
      <w:r>
        <w:t>7.10</w:t>
      </w:r>
      <w:r w:rsidRPr="00760004">
        <w:t>.</w:t>
      </w:r>
      <w:r>
        <w:t>4.4-1</w:t>
      </w:r>
      <w:r w:rsidRPr="00760004">
        <w:t xml:space="preserve">: ActivateTask message for triggering the </w:t>
      </w:r>
      <w:r>
        <w:t xml:space="preserve">BBIFF-C </w:t>
      </w:r>
      <w:r w:rsidRPr="00760004">
        <w:t xml:space="preserve">in the </w:t>
      </w:r>
      <w:r>
        <w:t>SMF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5726D590" w14:textId="77777777" w:rsidTr="00822E9A">
        <w:trPr>
          <w:jc w:val="center"/>
        </w:trPr>
        <w:tc>
          <w:tcPr>
            <w:tcW w:w="2972" w:type="dxa"/>
          </w:tcPr>
          <w:p w14:paraId="7A2C9F83"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CF05AE7" w14:textId="77777777" w:rsidR="001C313A" w:rsidRPr="00760004" w:rsidRDefault="001C313A" w:rsidP="00822E9A">
            <w:pPr>
              <w:pStyle w:val="TAH"/>
            </w:pPr>
            <w:r w:rsidRPr="00760004">
              <w:t>Description</w:t>
            </w:r>
          </w:p>
        </w:tc>
        <w:tc>
          <w:tcPr>
            <w:tcW w:w="708" w:type="dxa"/>
          </w:tcPr>
          <w:p w14:paraId="4BDC2290" w14:textId="77777777" w:rsidR="001C313A" w:rsidRPr="00760004" w:rsidRDefault="001C313A" w:rsidP="00822E9A">
            <w:pPr>
              <w:pStyle w:val="TAH"/>
            </w:pPr>
            <w:r w:rsidRPr="00760004">
              <w:t>M/C/O</w:t>
            </w:r>
          </w:p>
        </w:tc>
      </w:tr>
      <w:tr w:rsidR="001C313A" w:rsidRPr="00760004" w14:paraId="445BFE97" w14:textId="77777777" w:rsidTr="00822E9A">
        <w:trPr>
          <w:jc w:val="center"/>
        </w:trPr>
        <w:tc>
          <w:tcPr>
            <w:tcW w:w="2972" w:type="dxa"/>
          </w:tcPr>
          <w:p w14:paraId="07DBDAB2" w14:textId="77777777" w:rsidR="001C313A" w:rsidRPr="00760004" w:rsidRDefault="001C313A" w:rsidP="00822E9A">
            <w:pPr>
              <w:pStyle w:val="TAL"/>
            </w:pPr>
            <w:r w:rsidRPr="00760004">
              <w:t>XID</w:t>
            </w:r>
          </w:p>
        </w:tc>
        <w:tc>
          <w:tcPr>
            <w:tcW w:w="6242" w:type="dxa"/>
          </w:tcPr>
          <w:p w14:paraId="186188ED"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0CEB0A8" w14:textId="77777777" w:rsidR="001C313A" w:rsidRPr="00760004" w:rsidRDefault="001C313A" w:rsidP="00822E9A">
            <w:pPr>
              <w:pStyle w:val="TAL"/>
            </w:pPr>
            <w:r w:rsidRPr="00760004">
              <w:t>M</w:t>
            </w:r>
          </w:p>
        </w:tc>
      </w:tr>
      <w:tr w:rsidR="001C313A" w:rsidRPr="00760004" w14:paraId="546BDB2B" w14:textId="77777777" w:rsidTr="00822E9A">
        <w:trPr>
          <w:jc w:val="center"/>
        </w:trPr>
        <w:tc>
          <w:tcPr>
            <w:tcW w:w="2972" w:type="dxa"/>
          </w:tcPr>
          <w:p w14:paraId="1842AD84" w14:textId="77777777" w:rsidR="001C313A" w:rsidRPr="00760004" w:rsidRDefault="001C313A" w:rsidP="00822E9A">
            <w:pPr>
              <w:pStyle w:val="TAL"/>
            </w:pPr>
            <w:r w:rsidRPr="00760004">
              <w:t>TargetIdentifiers</w:t>
            </w:r>
          </w:p>
        </w:tc>
        <w:tc>
          <w:tcPr>
            <w:tcW w:w="6242" w:type="dxa"/>
          </w:tcPr>
          <w:p w14:paraId="51075F71" w14:textId="77777777" w:rsidR="001C313A" w:rsidRPr="00760004" w:rsidRDefault="001C313A" w:rsidP="00822E9A">
            <w:pPr>
              <w:pStyle w:val="TAL"/>
            </w:pPr>
            <w:r>
              <w:t>Information that identifies the need to intercept the IMS voice media. The target identifiers as shown in table 7.10.4.4-2.</w:t>
            </w:r>
          </w:p>
        </w:tc>
        <w:tc>
          <w:tcPr>
            <w:tcW w:w="708" w:type="dxa"/>
          </w:tcPr>
          <w:p w14:paraId="22E55EA0" w14:textId="77777777" w:rsidR="001C313A" w:rsidRPr="00760004" w:rsidRDefault="001C313A" w:rsidP="00822E9A">
            <w:pPr>
              <w:pStyle w:val="TAL"/>
            </w:pPr>
            <w:r w:rsidRPr="00760004">
              <w:t>M</w:t>
            </w:r>
          </w:p>
        </w:tc>
      </w:tr>
      <w:tr w:rsidR="001C313A" w:rsidRPr="00760004" w14:paraId="3C33FDB2" w14:textId="77777777" w:rsidTr="00822E9A">
        <w:trPr>
          <w:jc w:val="center"/>
        </w:trPr>
        <w:tc>
          <w:tcPr>
            <w:tcW w:w="2972" w:type="dxa"/>
          </w:tcPr>
          <w:p w14:paraId="48C3DF8E" w14:textId="77777777" w:rsidR="001C313A" w:rsidRPr="00760004" w:rsidRDefault="001C313A" w:rsidP="00822E9A">
            <w:pPr>
              <w:pStyle w:val="TAL"/>
            </w:pPr>
            <w:r w:rsidRPr="00760004">
              <w:t>DeliveryType</w:t>
            </w:r>
          </w:p>
        </w:tc>
        <w:tc>
          <w:tcPr>
            <w:tcW w:w="6242" w:type="dxa"/>
          </w:tcPr>
          <w:p w14:paraId="1D6429BF"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26A25217" w14:textId="77777777" w:rsidR="001C313A" w:rsidRPr="00760004" w:rsidRDefault="001C313A" w:rsidP="00822E9A">
            <w:pPr>
              <w:pStyle w:val="TAL"/>
            </w:pPr>
            <w:r w:rsidRPr="00760004">
              <w:t>M</w:t>
            </w:r>
          </w:p>
        </w:tc>
      </w:tr>
      <w:tr w:rsidR="001C313A" w:rsidRPr="00760004" w14:paraId="539571DB" w14:textId="77777777" w:rsidTr="00822E9A">
        <w:trPr>
          <w:jc w:val="center"/>
        </w:trPr>
        <w:tc>
          <w:tcPr>
            <w:tcW w:w="2972" w:type="dxa"/>
          </w:tcPr>
          <w:p w14:paraId="31985820" w14:textId="77777777" w:rsidR="001C313A" w:rsidRPr="00760004" w:rsidRDefault="001C313A" w:rsidP="00822E9A">
            <w:pPr>
              <w:pStyle w:val="TAL"/>
            </w:pPr>
            <w:r w:rsidRPr="00CE0181">
              <w:t>ListOfDIDs</w:t>
            </w:r>
          </w:p>
        </w:tc>
        <w:tc>
          <w:tcPr>
            <w:tcW w:w="6242" w:type="dxa"/>
          </w:tcPr>
          <w:p w14:paraId="3C79A1E3"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1444846" w14:textId="77777777" w:rsidR="001C313A" w:rsidRPr="00760004" w:rsidRDefault="001C313A" w:rsidP="00822E9A">
            <w:pPr>
              <w:pStyle w:val="TAL"/>
            </w:pPr>
            <w:r w:rsidRPr="00CE0181">
              <w:t>M</w:t>
            </w:r>
          </w:p>
        </w:tc>
      </w:tr>
      <w:tr w:rsidR="001C313A" w:rsidRPr="00760004" w14:paraId="643F61FA" w14:textId="77777777" w:rsidTr="00822E9A">
        <w:trPr>
          <w:jc w:val="center"/>
        </w:trPr>
        <w:tc>
          <w:tcPr>
            <w:tcW w:w="2972" w:type="dxa"/>
          </w:tcPr>
          <w:p w14:paraId="273DC2E4" w14:textId="77777777" w:rsidR="001C313A" w:rsidRPr="00760004" w:rsidRDefault="001C313A" w:rsidP="00822E9A">
            <w:pPr>
              <w:pStyle w:val="TAL"/>
            </w:pPr>
            <w:r w:rsidRPr="00760004">
              <w:t>CorrelationID</w:t>
            </w:r>
          </w:p>
        </w:tc>
        <w:tc>
          <w:tcPr>
            <w:tcW w:w="6242" w:type="dxa"/>
          </w:tcPr>
          <w:p w14:paraId="076A60A0" w14:textId="125C2889" w:rsidR="001C313A" w:rsidRPr="00760004" w:rsidRDefault="001C313A" w:rsidP="00822E9A">
            <w:pPr>
              <w:pStyle w:val="TAL"/>
            </w:pPr>
            <w:r>
              <w:t>This value is set by the LMISF-IRI and shall be same as the value to be used in the xCC generated at the LMISF-CC. The BBIIF-C passes this field to the BBIFF-U over LI_T3.</w:t>
            </w:r>
          </w:p>
        </w:tc>
        <w:tc>
          <w:tcPr>
            <w:tcW w:w="708" w:type="dxa"/>
          </w:tcPr>
          <w:p w14:paraId="17098BA8" w14:textId="77777777" w:rsidR="001C313A" w:rsidRPr="00760004" w:rsidRDefault="001C313A" w:rsidP="00822E9A">
            <w:pPr>
              <w:pStyle w:val="TAL"/>
            </w:pPr>
            <w:r w:rsidRPr="00760004">
              <w:t>M</w:t>
            </w:r>
          </w:p>
        </w:tc>
      </w:tr>
      <w:tr w:rsidR="001C313A" w:rsidRPr="00760004" w14:paraId="338018C0" w14:textId="77777777" w:rsidTr="00822E9A">
        <w:trPr>
          <w:jc w:val="center"/>
        </w:trPr>
        <w:tc>
          <w:tcPr>
            <w:tcW w:w="2972" w:type="dxa"/>
          </w:tcPr>
          <w:p w14:paraId="6E9EABA1" w14:textId="77777777" w:rsidR="001C313A" w:rsidRPr="00760004" w:rsidRDefault="001C313A" w:rsidP="00822E9A">
            <w:pPr>
              <w:pStyle w:val="TAL"/>
            </w:pPr>
            <w:r w:rsidRPr="00760004">
              <w:t>ProductID</w:t>
            </w:r>
          </w:p>
        </w:tc>
        <w:tc>
          <w:tcPr>
            <w:tcW w:w="6242" w:type="dxa"/>
          </w:tcPr>
          <w:p w14:paraId="582B2A56" w14:textId="0F2A0EBB"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B03FFFC" w14:textId="77777777" w:rsidR="001C313A" w:rsidRPr="00760004" w:rsidRDefault="001C313A" w:rsidP="00822E9A">
            <w:pPr>
              <w:pStyle w:val="TAL"/>
            </w:pPr>
            <w:r w:rsidRPr="00760004">
              <w:t>M</w:t>
            </w:r>
          </w:p>
        </w:tc>
      </w:tr>
    </w:tbl>
    <w:p w14:paraId="54424C0D" w14:textId="77777777" w:rsidR="001C313A" w:rsidRPr="00760004" w:rsidRDefault="001C313A" w:rsidP="001C313A"/>
    <w:p w14:paraId="0E6C6172" w14:textId="77777777" w:rsidR="001C313A" w:rsidRDefault="001C313A" w:rsidP="001C313A">
      <w:pPr>
        <w:pStyle w:val="TH"/>
      </w:pPr>
      <w:bookmarkStart w:id="452" w:name="_Hlk81489571"/>
      <w:r w:rsidRPr="00760004">
        <w:t xml:space="preserve">Table </w:t>
      </w:r>
      <w:r>
        <w:t>7.10</w:t>
      </w:r>
      <w:r w:rsidRPr="00760004">
        <w:t>.</w:t>
      </w:r>
      <w:r>
        <w:t>4.4</w:t>
      </w:r>
      <w:r w:rsidRPr="00760004">
        <w:t>-</w:t>
      </w:r>
      <w:r>
        <w:t>2</w:t>
      </w:r>
      <w:r w:rsidRPr="00760004">
        <w:t>: Target Identifier Types for LI_T</w:t>
      </w:r>
      <w:r>
        <w:t>1 (BBIFF-C in SMF)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93D6FF2" w14:textId="77777777" w:rsidTr="00822E9A">
        <w:trPr>
          <w:jc w:val="center"/>
        </w:trPr>
        <w:tc>
          <w:tcPr>
            <w:tcW w:w="2693" w:type="dxa"/>
          </w:tcPr>
          <w:p w14:paraId="6EE31A45" w14:textId="77777777" w:rsidR="001C313A" w:rsidRPr="00CE0181" w:rsidRDefault="001C313A" w:rsidP="00822E9A">
            <w:pPr>
              <w:pStyle w:val="TAH"/>
              <w:keepNext w:val="0"/>
              <w:keepLines w:val="0"/>
            </w:pPr>
            <w:r>
              <w:t>Identifier type</w:t>
            </w:r>
          </w:p>
        </w:tc>
        <w:tc>
          <w:tcPr>
            <w:tcW w:w="4253" w:type="dxa"/>
          </w:tcPr>
          <w:p w14:paraId="1973AA53" w14:textId="77777777" w:rsidR="001C313A" w:rsidRPr="00CE0181" w:rsidRDefault="001C313A" w:rsidP="00822E9A">
            <w:pPr>
              <w:pStyle w:val="TAH"/>
              <w:keepNext w:val="0"/>
              <w:keepLines w:val="0"/>
            </w:pPr>
            <w:r>
              <w:t>ETSI TS 103 221-1 [7] TargetIdentifier type</w:t>
            </w:r>
          </w:p>
        </w:tc>
        <w:tc>
          <w:tcPr>
            <w:tcW w:w="2976" w:type="dxa"/>
          </w:tcPr>
          <w:p w14:paraId="055A034E" w14:textId="77777777" w:rsidR="001C313A" w:rsidRPr="00CE0181" w:rsidRDefault="001C313A" w:rsidP="00822E9A">
            <w:pPr>
              <w:pStyle w:val="TAH"/>
              <w:keepNext w:val="0"/>
              <w:keepLines w:val="0"/>
            </w:pPr>
            <w:r>
              <w:t>Definition</w:t>
            </w:r>
          </w:p>
        </w:tc>
      </w:tr>
      <w:tr w:rsidR="001C313A" w:rsidRPr="00CE0181" w14:paraId="48D54601" w14:textId="77777777" w:rsidTr="00822E9A">
        <w:trPr>
          <w:jc w:val="center"/>
        </w:trPr>
        <w:tc>
          <w:tcPr>
            <w:tcW w:w="2693" w:type="dxa"/>
          </w:tcPr>
          <w:p w14:paraId="74FC81FC" w14:textId="77777777" w:rsidR="001C313A" w:rsidRDefault="001C313A" w:rsidP="00822E9A">
            <w:pPr>
              <w:pStyle w:val="TAL"/>
              <w:keepNext w:val="0"/>
              <w:keepLines w:val="0"/>
            </w:pPr>
            <w:r>
              <w:t>SUPI</w:t>
            </w:r>
          </w:p>
        </w:tc>
        <w:tc>
          <w:tcPr>
            <w:tcW w:w="4253" w:type="dxa"/>
          </w:tcPr>
          <w:p w14:paraId="1613900B" w14:textId="77777777" w:rsidR="001C313A" w:rsidRDefault="001C313A" w:rsidP="00822E9A">
            <w:pPr>
              <w:pStyle w:val="TAL"/>
              <w:keepNext w:val="0"/>
              <w:keepLines w:val="0"/>
            </w:pPr>
            <w:r>
              <w:t>SUPI</w:t>
            </w:r>
          </w:p>
        </w:tc>
        <w:tc>
          <w:tcPr>
            <w:tcW w:w="2976" w:type="dxa"/>
          </w:tcPr>
          <w:p w14:paraId="0789B444" w14:textId="77777777" w:rsidR="001C313A" w:rsidRDefault="001C313A" w:rsidP="00822E9A">
            <w:pPr>
              <w:pStyle w:val="TAL"/>
              <w:keepNext w:val="0"/>
              <w:keepLines w:val="0"/>
            </w:pPr>
            <w:r>
              <w:t>ETSI TS 103 221-1 [7]</w:t>
            </w:r>
          </w:p>
        </w:tc>
      </w:tr>
      <w:tr w:rsidR="001C313A" w:rsidRPr="00CE0181" w14:paraId="1306588E" w14:textId="77777777" w:rsidTr="00822E9A">
        <w:trPr>
          <w:jc w:val="center"/>
        </w:trPr>
        <w:tc>
          <w:tcPr>
            <w:tcW w:w="2693" w:type="dxa"/>
          </w:tcPr>
          <w:p w14:paraId="38EB8222" w14:textId="77777777" w:rsidR="001C313A" w:rsidRDefault="001C313A" w:rsidP="00822E9A">
            <w:pPr>
              <w:pStyle w:val="TAL"/>
              <w:keepNext w:val="0"/>
              <w:keepLines w:val="0"/>
            </w:pPr>
            <w:r>
              <w:t>PDUSessionID</w:t>
            </w:r>
          </w:p>
        </w:tc>
        <w:tc>
          <w:tcPr>
            <w:tcW w:w="4253" w:type="dxa"/>
          </w:tcPr>
          <w:p w14:paraId="3DEC302A" w14:textId="77777777" w:rsidR="001C313A" w:rsidRDefault="001C313A" w:rsidP="00822E9A">
            <w:pPr>
              <w:pStyle w:val="TAL"/>
              <w:keepNext w:val="0"/>
              <w:keepLines w:val="0"/>
            </w:pPr>
            <w:r>
              <w:t>TargetIdentifierExtension/PDUSessionID</w:t>
            </w:r>
          </w:p>
        </w:tc>
        <w:tc>
          <w:tcPr>
            <w:tcW w:w="2976" w:type="dxa"/>
          </w:tcPr>
          <w:p w14:paraId="29007E9F" w14:textId="77777777" w:rsidR="001C313A" w:rsidRDefault="001C313A" w:rsidP="00822E9A">
            <w:pPr>
              <w:pStyle w:val="TAL"/>
              <w:keepNext w:val="0"/>
              <w:keepLines w:val="0"/>
            </w:pPr>
            <w:r>
              <w:t>Integer (see XSD schema)</w:t>
            </w:r>
          </w:p>
        </w:tc>
      </w:tr>
      <w:tr w:rsidR="001C313A" w:rsidRPr="00317365" w14:paraId="188BF138" w14:textId="77777777" w:rsidTr="00822E9A">
        <w:trPr>
          <w:jc w:val="center"/>
        </w:trPr>
        <w:tc>
          <w:tcPr>
            <w:tcW w:w="2693" w:type="dxa"/>
          </w:tcPr>
          <w:p w14:paraId="757FFB4D" w14:textId="77777777" w:rsidR="001C313A" w:rsidRPr="00CE0181" w:rsidRDefault="001C313A" w:rsidP="00822E9A">
            <w:pPr>
              <w:pStyle w:val="TAL"/>
              <w:keepNext w:val="0"/>
              <w:keepLines w:val="0"/>
            </w:pPr>
            <w:r>
              <w:t xml:space="preserve">IMSVoiceMedia </w:t>
            </w:r>
          </w:p>
        </w:tc>
        <w:tc>
          <w:tcPr>
            <w:tcW w:w="4253" w:type="dxa"/>
          </w:tcPr>
          <w:p w14:paraId="49D8B042" w14:textId="77777777" w:rsidR="001C313A" w:rsidRPr="00CE0181" w:rsidRDefault="001C313A" w:rsidP="00822E9A">
            <w:pPr>
              <w:pStyle w:val="TAL"/>
              <w:keepNext w:val="0"/>
              <w:keepLines w:val="0"/>
            </w:pPr>
            <w:r>
              <w:t>TargetIdentifierExtension/IMSVoiceMedia</w:t>
            </w:r>
          </w:p>
        </w:tc>
        <w:tc>
          <w:tcPr>
            <w:tcW w:w="2976" w:type="dxa"/>
          </w:tcPr>
          <w:p w14:paraId="18EEB469" w14:textId="77777777" w:rsidR="001C313A" w:rsidRPr="00E973AB" w:rsidRDefault="001C313A" w:rsidP="00822E9A">
            <w:pPr>
              <w:pStyle w:val="TAL"/>
              <w:keepNext w:val="0"/>
              <w:keepLines w:val="0"/>
              <w:rPr>
                <w:lang w:val="de-CH"/>
              </w:rPr>
            </w:pPr>
            <w:r w:rsidRPr="00E973AB">
              <w:rPr>
                <w:lang w:val="de-CH"/>
              </w:rPr>
              <w:t>Empty tag (see XSD schema)</w:t>
            </w:r>
          </w:p>
        </w:tc>
      </w:tr>
      <w:tr w:rsidR="001C313A" w:rsidRPr="00CE0181" w14:paraId="7C207A86" w14:textId="77777777" w:rsidTr="00822E9A">
        <w:trPr>
          <w:jc w:val="center"/>
        </w:trPr>
        <w:tc>
          <w:tcPr>
            <w:tcW w:w="9922" w:type="dxa"/>
            <w:gridSpan w:val="3"/>
          </w:tcPr>
          <w:p w14:paraId="4BB1B959" w14:textId="6507EA35" w:rsidR="001C313A" w:rsidRDefault="001C313A" w:rsidP="00822E9A">
            <w:pPr>
              <w:pStyle w:val="NO"/>
            </w:pPr>
            <w:r>
              <w:t>NOTE:</w:t>
            </w:r>
            <w:r>
              <w:tab/>
              <w:t>The LMISF-IRI shall use the SUPI and PDU Session ID received over the LI_X2_LITE interface to populate the target identifiers SUPI and PDUSessionID respectively. The SUPI is in either SUPIIMSI or IMSI format (ETSI TS 103-221-1 [7]).</w:t>
            </w:r>
          </w:p>
        </w:tc>
      </w:tr>
    </w:tbl>
    <w:p w14:paraId="050955CD" w14:textId="77777777" w:rsidR="001C313A" w:rsidRDefault="001C313A" w:rsidP="007A59CB"/>
    <w:bookmarkEnd w:id="452"/>
    <w:p w14:paraId="14B21280" w14:textId="77777777" w:rsidR="007A59CB" w:rsidRDefault="007A59CB" w:rsidP="007A59CB">
      <w:pPr>
        <w:spacing w:before="120"/>
      </w:pPr>
      <w:r>
        <w:t>The DeactivateTask message that the LMISF-IRI sends to the BBIFF-C present in the SMF shall include the XID of the Task created by the ActivateTask message (see table 7.10.4.4-1).</w:t>
      </w:r>
    </w:p>
    <w:p w14:paraId="522D5B55" w14:textId="24D98073" w:rsidR="001C313A" w:rsidRDefault="001C313A" w:rsidP="001C313A">
      <w:pPr>
        <w:pStyle w:val="Heading5"/>
      </w:pPr>
      <w:bookmarkStart w:id="453" w:name="_Toc135598804"/>
      <w:r>
        <w:t>7.10.4.4.3</w:t>
      </w:r>
      <w:r w:rsidR="00A66641">
        <w:tab/>
      </w:r>
      <w:r>
        <w:t>S8HR LI</w:t>
      </w:r>
      <w:bookmarkEnd w:id="453"/>
    </w:p>
    <w:p w14:paraId="3115BF1F" w14:textId="384296CA" w:rsidR="001C313A" w:rsidRDefault="001C313A" w:rsidP="001C313A">
      <w:r>
        <w:t>The LI_T1 trigger that the LMISF-IRI sends to the BBIFF-C present in the SGW-C/SGW shall include at least the following information:</w:t>
      </w:r>
    </w:p>
    <w:p w14:paraId="2A51C9AD" w14:textId="77777777" w:rsidR="001C313A" w:rsidRDefault="001C313A" w:rsidP="001C313A">
      <w:pPr>
        <w:pStyle w:val="B1"/>
      </w:pPr>
      <w:r>
        <w:t>-</w:t>
      </w:r>
      <w:r>
        <w:tab/>
        <w:t>The XID that LMISF-IRI receives from the LIPF over LI_X1 for the target related activation.</w:t>
      </w:r>
    </w:p>
    <w:p w14:paraId="1EB2BB48" w14:textId="0FF02121" w:rsidR="001C313A" w:rsidRDefault="001C313A" w:rsidP="001C313A">
      <w:pPr>
        <w:pStyle w:val="B1"/>
      </w:pPr>
      <w:r>
        <w:t>-</w:t>
      </w:r>
      <w:r>
        <w:tab/>
        <w:t>Target identity: IMSI, Bearer ID, IMS voice media.</w:t>
      </w:r>
    </w:p>
    <w:p w14:paraId="49C76CEE" w14:textId="77777777" w:rsidR="001C313A" w:rsidRDefault="001C313A" w:rsidP="001C313A">
      <w:pPr>
        <w:pStyle w:val="B1"/>
      </w:pPr>
      <w:r>
        <w:t>-</w:t>
      </w:r>
      <w:r>
        <w:tab/>
        <w:t>Delivery end point: LMISF-CC.</w:t>
      </w:r>
    </w:p>
    <w:p w14:paraId="02AAD403" w14:textId="0D13EF10" w:rsidR="001C313A" w:rsidRPr="00760004" w:rsidRDefault="001C313A" w:rsidP="001C313A">
      <w:r w:rsidRPr="00760004">
        <w:t>Th</w:t>
      </w:r>
      <w:r>
        <w:t>e details of ActivateTask sent to the BBIFF-C in SGW-C over LI_T1 are shown in table 7.10.4.4-3.</w:t>
      </w:r>
    </w:p>
    <w:p w14:paraId="6E9419A1" w14:textId="276817AA" w:rsidR="001C313A" w:rsidRPr="00760004" w:rsidRDefault="001C313A" w:rsidP="001C313A">
      <w:pPr>
        <w:pStyle w:val="TH"/>
      </w:pPr>
      <w:r w:rsidRPr="00760004">
        <w:t xml:space="preserve">Table </w:t>
      </w:r>
      <w:r>
        <w:t>7</w:t>
      </w:r>
      <w:r w:rsidRPr="00760004">
        <w:t>.</w:t>
      </w:r>
      <w:r w:rsidR="002A05D5">
        <w:t>10</w:t>
      </w:r>
      <w:r w:rsidRPr="00760004">
        <w:t>.</w:t>
      </w:r>
      <w:r>
        <w:t>4.4-3</w:t>
      </w:r>
      <w:r w:rsidRPr="00760004">
        <w:t xml:space="preserve">: ActivateTask message for triggering </w:t>
      </w:r>
      <w:r>
        <w:t xml:space="preserve">BBIFF-C/BBIFF </w:t>
      </w:r>
      <w:r w:rsidRPr="00760004">
        <w:t xml:space="preserve">in the </w:t>
      </w:r>
      <w:r>
        <w:t>SGW-C/SGW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9C4AB03" w14:textId="77777777" w:rsidTr="00822E9A">
        <w:trPr>
          <w:jc w:val="center"/>
        </w:trPr>
        <w:tc>
          <w:tcPr>
            <w:tcW w:w="2972" w:type="dxa"/>
          </w:tcPr>
          <w:p w14:paraId="42A82B94"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489CA182" w14:textId="77777777" w:rsidR="001C313A" w:rsidRPr="00760004" w:rsidRDefault="001C313A" w:rsidP="00822E9A">
            <w:pPr>
              <w:pStyle w:val="TAH"/>
            </w:pPr>
            <w:r w:rsidRPr="00760004">
              <w:t>Description</w:t>
            </w:r>
          </w:p>
        </w:tc>
        <w:tc>
          <w:tcPr>
            <w:tcW w:w="708" w:type="dxa"/>
          </w:tcPr>
          <w:p w14:paraId="3BECE2C6" w14:textId="77777777" w:rsidR="001C313A" w:rsidRPr="00760004" w:rsidRDefault="001C313A" w:rsidP="00822E9A">
            <w:pPr>
              <w:pStyle w:val="TAH"/>
            </w:pPr>
            <w:r w:rsidRPr="00760004">
              <w:t>M/C/O</w:t>
            </w:r>
          </w:p>
        </w:tc>
      </w:tr>
      <w:tr w:rsidR="001C313A" w:rsidRPr="00760004" w14:paraId="6B8132E0" w14:textId="77777777" w:rsidTr="00822E9A">
        <w:trPr>
          <w:jc w:val="center"/>
        </w:trPr>
        <w:tc>
          <w:tcPr>
            <w:tcW w:w="2972" w:type="dxa"/>
          </w:tcPr>
          <w:p w14:paraId="58E146D7" w14:textId="77777777" w:rsidR="001C313A" w:rsidRPr="00760004" w:rsidRDefault="001C313A" w:rsidP="00822E9A">
            <w:pPr>
              <w:pStyle w:val="TAL"/>
            </w:pPr>
            <w:r w:rsidRPr="00760004">
              <w:t>XID</w:t>
            </w:r>
          </w:p>
        </w:tc>
        <w:tc>
          <w:tcPr>
            <w:tcW w:w="6242" w:type="dxa"/>
          </w:tcPr>
          <w:p w14:paraId="55677B26"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DEC40DC" w14:textId="77777777" w:rsidR="001C313A" w:rsidRPr="00760004" w:rsidRDefault="001C313A" w:rsidP="00822E9A">
            <w:pPr>
              <w:pStyle w:val="TAL"/>
            </w:pPr>
            <w:r w:rsidRPr="00760004">
              <w:t>M</w:t>
            </w:r>
          </w:p>
        </w:tc>
      </w:tr>
      <w:tr w:rsidR="001C313A" w:rsidRPr="00760004" w14:paraId="17FFD717" w14:textId="77777777" w:rsidTr="00822E9A">
        <w:trPr>
          <w:jc w:val="center"/>
        </w:trPr>
        <w:tc>
          <w:tcPr>
            <w:tcW w:w="2972" w:type="dxa"/>
          </w:tcPr>
          <w:p w14:paraId="5689BE6C" w14:textId="77777777" w:rsidR="001C313A" w:rsidRPr="00760004" w:rsidRDefault="001C313A" w:rsidP="00822E9A">
            <w:pPr>
              <w:pStyle w:val="TAL"/>
            </w:pPr>
            <w:r w:rsidRPr="00760004">
              <w:t>TargetIdentifiers</w:t>
            </w:r>
          </w:p>
        </w:tc>
        <w:tc>
          <w:tcPr>
            <w:tcW w:w="6242" w:type="dxa"/>
          </w:tcPr>
          <w:p w14:paraId="7D5B2998" w14:textId="379DFC1F" w:rsidR="001C313A" w:rsidRPr="00760004" w:rsidRDefault="001C313A" w:rsidP="00822E9A">
            <w:pPr>
              <w:pStyle w:val="TAL"/>
            </w:pPr>
            <w:r>
              <w:t>Information that identifies the need to intercept the IMS voice media. S</w:t>
            </w:r>
            <w:r w:rsidR="002C6571">
              <w:t>ee table</w:t>
            </w:r>
            <w:r>
              <w:t xml:space="preserve"> 7.</w:t>
            </w:r>
            <w:r w:rsidR="002A05D5">
              <w:t>10</w:t>
            </w:r>
            <w:r>
              <w:t>.4.4-4.</w:t>
            </w:r>
          </w:p>
        </w:tc>
        <w:tc>
          <w:tcPr>
            <w:tcW w:w="708" w:type="dxa"/>
          </w:tcPr>
          <w:p w14:paraId="2D57AFCB" w14:textId="77777777" w:rsidR="001C313A" w:rsidRPr="00760004" w:rsidRDefault="001C313A" w:rsidP="00822E9A">
            <w:pPr>
              <w:pStyle w:val="TAL"/>
            </w:pPr>
            <w:r w:rsidRPr="00760004">
              <w:t>M</w:t>
            </w:r>
          </w:p>
        </w:tc>
      </w:tr>
      <w:tr w:rsidR="001C313A" w:rsidRPr="00760004" w14:paraId="1187A7C8" w14:textId="77777777" w:rsidTr="00822E9A">
        <w:trPr>
          <w:jc w:val="center"/>
        </w:trPr>
        <w:tc>
          <w:tcPr>
            <w:tcW w:w="2972" w:type="dxa"/>
          </w:tcPr>
          <w:p w14:paraId="4CEB46C0" w14:textId="77777777" w:rsidR="001C313A" w:rsidRPr="00760004" w:rsidRDefault="001C313A" w:rsidP="00822E9A">
            <w:pPr>
              <w:pStyle w:val="TAL"/>
            </w:pPr>
            <w:r w:rsidRPr="00760004">
              <w:t>DeliveryType</w:t>
            </w:r>
          </w:p>
        </w:tc>
        <w:tc>
          <w:tcPr>
            <w:tcW w:w="6242" w:type="dxa"/>
          </w:tcPr>
          <w:p w14:paraId="790612D5"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790D6279" w14:textId="77777777" w:rsidR="001C313A" w:rsidRPr="00760004" w:rsidRDefault="001C313A" w:rsidP="00822E9A">
            <w:pPr>
              <w:pStyle w:val="TAL"/>
            </w:pPr>
            <w:r w:rsidRPr="00760004">
              <w:t>M</w:t>
            </w:r>
          </w:p>
        </w:tc>
      </w:tr>
      <w:tr w:rsidR="001C313A" w:rsidRPr="00760004" w14:paraId="76E0E701" w14:textId="77777777" w:rsidTr="00822E9A">
        <w:trPr>
          <w:jc w:val="center"/>
        </w:trPr>
        <w:tc>
          <w:tcPr>
            <w:tcW w:w="2972" w:type="dxa"/>
          </w:tcPr>
          <w:p w14:paraId="1C3C65D2" w14:textId="77777777" w:rsidR="001C313A" w:rsidRPr="00760004" w:rsidRDefault="001C313A" w:rsidP="00822E9A">
            <w:pPr>
              <w:pStyle w:val="TAL"/>
            </w:pPr>
            <w:r w:rsidRPr="00CE0181">
              <w:t>ListOfDIDs</w:t>
            </w:r>
          </w:p>
        </w:tc>
        <w:tc>
          <w:tcPr>
            <w:tcW w:w="6242" w:type="dxa"/>
          </w:tcPr>
          <w:p w14:paraId="541AEBA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7D02324" w14:textId="77777777" w:rsidR="001C313A" w:rsidRPr="00760004" w:rsidRDefault="001C313A" w:rsidP="00822E9A">
            <w:pPr>
              <w:pStyle w:val="TAL"/>
            </w:pPr>
            <w:r w:rsidRPr="00CE0181">
              <w:t>M</w:t>
            </w:r>
          </w:p>
        </w:tc>
      </w:tr>
      <w:tr w:rsidR="001C313A" w:rsidRPr="00760004" w14:paraId="330DA004" w14:textId="77777777" w:rsidTr="00822E9A">
        <w:trPr>
          <w:jc w:val="center"/>
        </w:trPr>
        <w:tc>
          <w:tcPr>
            <w:tcW w:w="2972" w:type="dxa"/>
          </w:tcPr>
          <w:p w14:paraId="2D0B03C8" w14:textId="77777777" w:rsidR="001C313A" w:rsidRPr="00760004" w:rsidRDefault="001C313A" w:rsidP="00822E9A">
            <w:pPr>
              <w:pStyle w:val="TAL"/>
            </w:pPr>
            <w:r w:rsidRPr="00760004">
              <w:t>CorrelationID</w:t>
            </w:r>
          </w:p>
        </w:tc>
        <w:tc>
          <w:tcPr>
            <w:tcW w:w="6242" w:type="dxa"/>
          </w:tcPr>
          <w:p w14:paraId="1A9CD139" w14:textId="6BCE140F" w:rsidR="001C313A" w:rsidRPr="00760004" w:rsidRDefault="001C313A" w:rsidP="00822E9A">
            <w:pPr>
              <w:pStyle w:val="TAL"/>
            </w:pPr>
            <w:r>
              <w:t>This value is set by the LMISF-IRI and shall be same as the value to be used in the xCC generated at the LMISF-CC. The BBIIF-C in passes this field to the BBIFF-U over LI_T3.</w:t>
            </w:r>
          </w:p>
        </w:tc>
        <w:tc>
          <w:tcPr>
            <w:tcW w:w="708" w:type="dxa"/>
          </w:tcPr>
          <w:p w14:paraId="0D1328B7" w14:textId="77777777" w:rsidR="001C313A" w:rsidRPr="00760004" w:rsidRDefault="001C313A" w:rsidP="00822E9A">
            <w:pPr>
              <w:pStyle w:val="TAL"/>
            </w:pPr>
            <w:r w:rsidRPr="00760004">
              <w:t>M</w:t>
            </w:r>
          </w:p>
        </w:tc>
      </w:tr>
      <w:tr w:rsidR="001C313A" w:rsidRPr="00760004" w14:paraId="7F94D3C0" w14:textId="77777777" w:rsidTr="00822E9A">
        <w:trPr>
          <w:jc w:val="center"/>
        </w:trPr>
        <w:tc>
          <w:tcPr>
            <w:tcW w:w="2972" w:type="dxa"/>
          </w:tcPr>
          <w:p w14:paraId="2CC08163" w14:textId="77777777" w:rsidR="001C313A" w:rsidRPr="00760004" w:rsidRDefault="001C313A" w:rsidP="00822E9A">
            <w:pPr>
              <w:pStyle w:val="TAL"/>
            </w:pPr>
            <w:r w:rsidRPr="00760004">
              <w:t>ProductID</w:t>
            </w:r>
          </w:p>
        </w:tc>
        <w:tc>
          <w:tcPr>
            <w:tcW w:w="6242" w:type="dxa"/>
          </w:tcPr>
          <w:p w14:paraId="703074D3" w14:textId="3F802C4D"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DFEB5E5" w14:textId="77777777" w:rsidR="001C313A" w:rsidRPr="00760004" w:rsidRDefault="001C313A" w:rsidP="00822E9A">
            <w:pPr>
              <w:pStyle w:val="TAL"/>
            </w:pPr>
            <w:r w:rsidRPr="00760004">
              <w:t>M</w:t>
            </w:r>
          </w:p>
        </w:tc>
      </w:tr>
    </w:tbl>
    <w:p w14:paraId="0B8C6A7C" w14:textId="77777777" w:rsidR="001C313A" w:rsidRPr="00760004" w:rsidRDefault="001C313A" w:rsidP="001C313A"/>
    <w:p w14:paraId="24DDC2BB" w14:textId="7C66A0E2" w:rsidR="001C313A" w:rsidRDefault="001C313A" w:rsidP="001C313A">
      <w:pPr>
        <w:pStyle w:val="TH"/>
      </w:pPr>
      <w:r w:rsidRPr="00760004">
        <w:t xml:space="preserve">Table </w:t>
      </w:r>
      <w:r>
        <w:t>7</w:t>
      </w:r>
      <w:r w:rsidRPr="00760004">
        <w:t>.</w:t>
      </w:r>
      <w:r w:rsidR="002A05D5">
        <w:t>10</w:t>
      </w:r>
      <w:r w:rsidRPr="00760004">
        <w:t>.</w:t>
      </w:r>
      <w:r>
        <w:t>4.4</w:t>
      </w:r>
      <w:r w:rsidRPr="00760004">
        <w:t>-</w:t>
      </w:r>
      <w:r>
        <w:t>4</w:t>
      </w:r>
      <w:r w:rsidRPr="00760004">
        <w:t>: Target Identifier Types for LI_T</w:t>
      </w:r>
      <w:r>
        <w:t>1 (BBIFF-C/BBIFF in SGW-C/SGW)</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84B11B8" w14:textId="77777777" w:rsidTr="00822E9A">
        <w:trPr>
          <w:jc w:val="center"/>
        </w:trPr>
        <w:tc>
          <w:tcPr>
            <w:tcW w:w="2693" w:type="dxa"/>
          </w:tcPr>
          <w:p w14:paraId="6A8455CD" w14:textId="77777777" w:rsidR="001C313A" w:rsidRPr="00CE0181" w:rsidRDefault="001C313A" w:rsidP="00822E9A">
            <w:pPr>
              <w:pStyle w:val="TAH"/>
            </w:pPr>
            <w:r>
              <w:t>Identifier type</w:t>
            </w:r>
          </w:p>
        </w:tc>
        <w:tc>
          <w:tcPr>
            <w:tcW w:w="4253" w:type="dxa"/>
          </w:tcPr>
          <w:p w14:paraId="71DC7974" w14:textId="77777777" w:rsidR="001C313A" w:rsidRPr="00CE0181" w:rsidRDefault="001C313A" w:rsidP="00822E9A">
            <w:pPr>
              <w:pStyle w:val="TAH"/>
            </w:pPr>
            <w:r>
              <w:t>ETSI TS 103 221-1 [7] TargetIdentifier type</w:t>
            </w:r>
          </w:p>
        </w:tc>
        <w:tc>
          <w:tcPr>
            <w:tcW w:w="2976" w:type="dxa"/>
          </w:tcPr>
          <w:p w14:paraId="322C4B21" w14:textId="77777777" w:rsidR="001C313A" w:rsidRPr="00CE0181" w:rsidRDefault="001C313A" w:rsidP="00822E9A">
            <w:pPr>
              <w:pStyle w:val="TAH"/>
            </w:pPr>
            <w:r>
              <w:t>Definition</w:t>
            </w:r>
          </w:p>
        </w:tc>
      </w:tr>
      <w:tr w:rsidR="001C313A" w:rsidRPr="00CE0181" w14:paraId="7D40D7B8" w14:textId="77777777" w:rsidTr="00822E9A">
        <w:trPr>
          <w:jc w:val="center"/>
        </w:trPr>
        <w:tc>
          <w:tcPr>
            <w:tcW w:w="2693" w:type="dxa"/>
          </w:tcPr>
          <w:p w14:paraId="22F3ACCB" w14:textId="77777777" w:rsidR="001C313A" w:rsidRDefault="001C313A" w:rsidP="00822E9A">
            <w:pPr>
              <w:pStyle w:val="TAL"/>
            </w:pPr>
            <w:r>
              <w:t>IMSI</w:t>
            </w:r>
          </w:p>
        </w:tc>
        <w:tc>
          <w:tcPr>
            <w:tcW w:w="4253" w:type="dxa"/>
          </w:tcPr>
          <w:p w14:paraId="79389F44" w14:textId="487E95DD" w:rsidR="001C313A" w:rsidRDefault="001C313A" w:rsidP="00822E9A">
            <w:pPr>
              <w:pStyle w:val="TAL"/>
            </w:pPr>
            <w:r>
              <w:t>IMSI</w:t>
            </w:r>
          </w:p>
        </w:tc>
        <w:tc>
          <w:tcPr>
            <w:tcW w:w="2976" w:type="dxa"/>
          </w:tcPr>
          <w:p w14:paraId="0C42E466" w14:textId="77777777" w:rsidR="001C313A" w:rsidRDefault="001C313A" w:rsidP="00822E9A">
            <w:pPr>
              <w:pStyle w:val="TAL"/>
            </w:pPr>
            <w:r>
              <w:t>ETSI TS 103 221-1 [7]</w:t>
            </w:r>
          </w:p>
        </w:tc>
      </w:tr>
      <w:tr w:rsidR="001C313A" w:rsidRPr="00CE0181" w14:paraId="6402DCEF" w14:textId="77777777" w:rsidTr="00822E9A">
        <w:trPr>
          <w:jc w:val="center"/>
        </w:trPr>
        <w:tc>
          <w:tcPr>
            <w:tcW w:w="2693" w:type="dxa"/>
          </w:tcPr>
          <w:p w14:paraId="3BA0B6AA" w14:textId="77777777" w:rsidR="001C313A" w:rsidRDefault="001C313A" w:rsidP="00822E9A">
            <w:pPr>
              <w:pStyle w:val="TAL"/>
            </w:pPr>
            <w:r>
              <w:t>BearerID</w:t>
            </w:r>
          </w:p>
        </w:tc>
        <w:tc>
          <w:tcPr>
            <w:tcW w:w="4253" w:type="dxa"/>
          </w:tcPr>
          <w:p w14:paraId="1F8C6550" w14:textId="77777777" w:rsidR="001C313A" w:rsidRDefault="001C313A" w:rsidP="00822E9A">
            <w:pPr>
              <w:pStyle w:val="TAL"/>
            </w:pPr>
            <w:r>
              <w:t>TargetIdentifierExtension/BearerID</w:t>
            </w:r>
          </w:p>
        </w:tc>
        <w:tc>
          <w:tcPr>
            <w:tcW w:w="2976" w:type="dxa"/>
          </w:tcPr>
          <w:p w14:paraId="68176176" w14:textId="77777777" w:rsidR="001C313A" w:rsidRDefault="001C313A" w:rsidP="00822E9A">
            <w:pPr>
              <w:pStyle w:val="TAL"/>
            </w:pPr>
            <w:r>
              <w:t>Integer (see XSD schema)</w:t>
            </w:r>
          </w:p>
        </w:tc>
      </w:tr>
      <w:tr w:rsidR="001C313A" w:rsidRPr="00317365" w14:paraId="74085701" w14:textId="77777777" w:rsidTr="00822E9A">
        <w:trPr>
          <w:jc w:val="center"/>
        </w:trPr>
        <w:tc>
          <w:tcPr>
            <w:tcW w:w="2693" w:type="dxa"/>
          </w:tcPr>
          <w:p w14:paraId="5CE29A55" w14:textId="77777777" w:rsidR="001C313A" w:rsidRPr="00CE0181" w:rsidRDefault="001C313A" w:rsidP="00822E9A">
            <w:pPr>
              <w:pStyle w:val="TAL"/>
            </w:pPr>
            <w:r>
              <w:t xml:space="preserve">IMSVoiceMedia </w:t>
            </w:r>
          </w:p>
        </w:tc>
        <w:tc>
          <w:tcPr>
            <w:tcW w:w="4253" w:type="dxa"/>
          </w:tcPr>
          <w:p w14:paraId="7C47A317" w14:textId="77777777" w:rsidR="001C313A" w:rsidRPr="00CE0181" w:rsidRDefault="001C313A" w:rsidP="00822E9A">
            <w:pPr>
              <w:pStyle w:val="TAL"/>
            </w:pPr>
            <w:r>
              <w:t>TargetIdentifierExtension/IMSVoiceMedia</w:t>
            </w:r>
          </w:p>
        </w:tc>
        <w:tc>
          <w:tcPr>
            <w:tcW w:w="2976" w:type="dxa"/>
          </w:tcPr>
          <w:p w14:paraId="63489EFE" w14:textId="77777777" w:rsidR="001C313A" w:rsidRPr="00E973AB" w:rsidRDefault="001C313A" w:rsidP="00822E9A">
            <w:pPr>
              <w:pStyle w:val="TAL"/>
              <w:rPr>
                <w:lang w:val="de-CH"/>
              </w:rPr>
            </w:pPr>
            <w:r w:rsidRPr="00E973AB">
              <w:rPr>
                <w:lang w:val="de-CH"/>
              </w:rPr>
              <w:t>Empty tag (see XSD schema)</w:t>
            </w:r>
          </w:p>
        </w:tc>
      </w:tr>
      <w:tr w:rsidR="001C313A" w:rsidRPr="00CE0181" w14:paraId="0B71EABD" w14:textId="77777777" w:rsidTr="00822E9A">
        <w:trPr>
          <w:jc w:val="center"/>
        </w:trPr>
        <w:tc>
          <w:tcPr>
            <w:tcW w:w="9922" w:type="dxa"/>
            <w:gridSpan w:val="3"/>
          </w:tcPr>
          <w:p w14:paraId="7EFEAE4E" w14:textId="77777777" w:rsidR="001C313A" w:rsidRPr="00583A23" w:rsidRDefault="001C313A" w:rsidP="00822E9A">
            <w:pPr>
              <w:pStyle w:val="NO"/>
              <w:rPr>
                <w:b/>
                <w:bCs/>
              </w:rPr>
            </w:pPr>
            <w:r>
              <w:t>NOTE:</w:t>
            </w:r>
            <w:r>
              <w:tab/>
              <w:t>The LMISF-IRI shall use the IMSI and Bearer ID received over the LI_X2_LITE interface to populate the target identifiers IMSI and BearerID respectively.</w:t>
            </w:r>
          </w:p>
        </w:tc>
      </w:tr>
    </w:tbl>
    <w:p w14:paraId="2C4706A4" w14:textId="77777777" w:rsidR="001C313A" w:rsidRDefault="001C313A" w:rsidP="007A59CB"/>
    <w:p w14:paraId="24B89576" w14:textId="2472A3BF" w:rsidR="0063506D" w:rsidRDefault="0063506D" w:rsidP="0063506D">
      <w:pPr>
        <w:spacing w:before="120"/>
      </w:pPr>
      <w:r>
        <w:t>The DeactivateTask message that the LMISF-IRI sends to the BBIFF-C/BBIFF present in the SGW-C/SGW shall include the XID of the Task created by the ActivateTask message (see table 7.10.4.4-3).</w:t>
      </w:r>
    </w:p>
    <w:p w14:paraId="3BD67AF9" w14:textId="77777777" w:rsidR="001C313A" w:rsidRDefault="001C313A" w:rsidP="001C313A">
      <w:pPr>
        <w:pStyle w:val="Heading4"/>
      </w:pPr>
      <w:bookmarkStart w:id="454" w:name="_Toc135598805"/>
      <w:r>
        <w:t>7.10.4.5</w:t>
      </w:r>
      <w:r>
        <w:tab/>
        <w:t>Triggering of BBIFF-U from BBIFF-C over LI_T3</w:t>
      </w:r>
      <w:bookmarkEnd w:id="454"/>
    </w:p>
    <w:p w14:paraId="2E38818B" w14:textId="77777777" w:rsidR="001C313A" w:rsidRDefault="001C313A" w:rsidP="001C313A">
      <w:pPr>
        <w:pStyle w:val="Heading5"/>
      </w:pPr>
      <w:bookmarkStart w:id="455" w:name="_Toc135598806"/>
      <w:r>
        <w:t>7.10.4.5.1</w:t>
      </w:r>
      <w:r>
        <w:tab/>
        <w:t>General</w:t>
      </w:r>
      <w:bookmarkEnd w:id="455"/>
    </w:p>
    <w:p w14:paraId="7B13F578" w14:textId="02B985C0" w:rsidR="006F6950" w:rsidRDefault="006F6950" w:rsidP="006F6950">
      <w:r>
        <w:t>When the trigger is received over the LI_T1 for activating the media interception, the BBIFF-C present in the SGW-C shall send a trigger over LI_T3 to the BBIFF-U present in the SGW-U when a dedicated bearer for the IMS media is established on the PDN connection.</w:t>
      </w:r>
    </w:p>
    <w:p w14:paraId="47BD02AE" w14:textId="76222E50" w:rsidR="006F6950" w:rsidRDefault="006F6950" w:rsidP="006F6950">
      <w:r>
        <w:t>When the trigger is received over the LI_T1 for activating the media interception, the BBIFF-C present in the SMF shall  send a trigger over LI_T3 to the BBIFF-U present in the UPF when the PDU session is modified for adding IMS media related QoS flow.</w:t>
      </w:r>
    </w:p>
    <w:p w14:paraId="391C95AB" w14:textId="1857A182" w:rsidR="006F6950" w:rsidRDefault="006F6950" w:rsidP="006F6950">
      <w:r>
        <w:t>If the trigger over LI_T1 is received for activating the media interception after the IMS media related changes has happened (i.e. dedicated bearer is established for IMS media, PDU session is modified for adding the IMS media related QoS flow), then the BBIFF-C shall send the trigger to the BBIFF-U over LI_T3 immediately.</w:t>
      </w:r>
    </w:p>
    <w:p w14:paraId="18A68D67" w14:textId="74DBC82C" w:rsidR="006F6950" w:rsidRDefault="006F6950" w:rsidP="006F6950">
      <w:r>
        <w:t>The BBIFF-C shall trigger the BBIFF-U to stop the delivery of xCC to the LMISF-CC when it receives the trigger from the LMISF-IRI over LI_T1 for stopping the media interception, independent of whether the IMS media related changes have happened or not.</w:t>
      </w:r>
    </w:p>
    <w:p w14:paraId="47E4F747" w14:textId="77777777" w:rsidR="001C313A" w:rsidRDefault="001C313A" w:rsidP="001C313A">
      <w:pPr>
        <w:pStyle w:val="Heading5"/>
      </w:pPr>
      <w:bookmarkStart w:id="456" w:name="_Toc135598807"/>
      <w:r>
        <w:t>7.10.4.5.2</w:t>
      </w:r>
      <w:r>
        <w:tab/>
        <w:t>N9HR LI</w:t>
      </w:r>
      <w:bookmarkEnd w:id="456"/>
    </w:p>
    <w:p w14:paraId="35EF4093" w14:textId="34FEAD1D" w:rsidR="001C313A" w:rsidRDefault="001C313A" w:rsidP="001C313A">
      <w:r>
        <w:t>The LI_T3 trigger that the BBIFF-C in SMF sends to the BBIFF-U present in the UPF shall include at least the following information:</w:t>
      </w:r>
    </w:p>
    <w:p w14:paraId="368D22D1" w14:textId="08158C0F" w:rsidR="001C313A" w:rsidRDefault="001C313A" w:rsidP="001C313A">
      <w:pPr>
        <w:pStyle w:val="B1"/>
      </w:pPr>
      <w:r>
        <w:t>-</w:t>
      </w:r>
      <w:r>
        <w:tab/>
        <w:t>XID assigned locally by the BBIFF-C in the SMF.</w:t>
      </w:r>
    </w:p>
    <w:p w14:paraId="5F7D767A" w14:textId="73D0EC98" w:rsidR="001C313A" w:rsidRDefault="001C313A" w:rsidP="001C313A">
      <w:pPr>
        <w:pStyle w:val="B1"/>
      </w:pPr>
      <w:r>
        <w:t>-</w:t>
      </w:r>
      <w:r>
        <w:tab/>
        <w:t>The Product ID that includes the XID it receives from the LMISF-IRI over LI_T1.</w:t>
      </w:r>
    </w:p>
    <w:p w14:paraId="6B371C41" w14:textId="6C20FC67" w:rsidR="001C313A" w:rsidRDefault="001C313A" w:rsidP="001C313A">
      <w:pPr>
        <w:pStyle w:val="B1"/>
      </w:pPr>
      <w:r>
        <w:t>-</w:t>
      </w:r>
      <w:r>
        <w:tab/>
        <w:t>Target identity: PFCP Session ID, PDR ID with the QFI associated with the IMS voice media (5Q = 1) related QoS flow.</w:t>
      </w:r>
    </w:p>
    <w:p w14:paraId="3C43E612" w14:textId="650E13D8" w:rsidR="001C313A" w:rsidRDefault="001C313A" w:rsidP="001C313A">
      <w:pPr>
        <w:pStyle w:val="B1"/>
      </w:pPr>
      <w:r>
        <w:t>-</w:t>
      </w:r>
      <w:r>
        <w:tab/>
        <w:t xml:space="preserve"> Delivery end point: LMISF-CC</w:t>
      </w:r>
    </w:p>
    <w:p w14:paraId="13DE0F24" w14:textId="049EF2D6" w:rsidR="001C313A" w:rsidRPr="00760004" w:rsidRDefault="001C313A" w:rsidP="001C313A">
      <w:r w:rsidRPr="00760004">
        <w:t>Th</w:t>
      </w:r>
      <w:r>
        <w:t>e details of ActivateTask sent to the BBIFF-U in UPF over LI_T3 are shown in table 7.10.4.5-1.</w:t>
      </w:r>
    </w:p>
    <w:p w14:paraId="48F7A04F" w14:textId="77777777" w:rsidR="001C313A" w:rsidRPr="00760004" w:rsidRDefault="001C313A" w:rsidP="001C313A">
      <w:pPr>
        <w:pStyle w:val="TH"/>
      </w:pPr>
      <w:r w:rsidRPr="00760004">
        <w:t xml:space="preserve">Table </w:t>
      </w:r>
      <w:r>
        <w:t>7.10</w:t>
      </w:r>
      <w:r w:rsidRPr="00760004">
        <w:t>.</w:t>
      </w:r>
      <w:r>
        <w:t>4.5</w:t>
      </w:r>
      <w:r w:rsidRPr="00760004">
        <w:t>-</w:t>
      </w:r>
      <w:r>
        <w:t>1</w:t>
      </w:r>
      <w:r w:rsidRPr="00760004">
        <w:t xml:space="preserve">: ActivateTask message for triggering the </w:t>
      </w:r>
      <w:r>
        <w:t xml:space="preserve">BBIFF-U </w:t>
      </w:r>
      <w:r w:rsidRPr="00760004">
        <w:t xml:space="preserve">in the </w:t>
      </w:r>
      <w:r>
        <w:t>UPF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05C68D8" w14:textId="77777777" w:rsidTr="00822E9A">
        <w:trPr>
          <w:jc w:val="center"/>
        </w:trPr>
        <w:tc>
          <w:tcPr>
            <w:tcW w:w="2972" w:type="dxa"/>
          </w:tcPr>
          <w:p w14:paraId="5ECDD46F"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95B8915" w14:textId="77777777" w:rsidR="001C313A" w:rsidRPr="00760004" w:rsidRDefault="001C313A" w:rsidP="00822E9A">
            <w:pPr>
              <w:pStyle w:val="TAH"/>
            </w:pPr>
            <w:r w:rsidRPr="00760004">
              <w:t>Description</w:t>
            </w:r>
          </w:p>
        </w:tc>
        <w:tc>
          <w:tcPr>
            <w:tcW w:w="708" w:type="dxa"/>
          </w:tcPr>
          <w:p w14:paraId="67A6AD8A" w14:textId="77777777" w:rsidR="001C313A" w:rsidRPr="00760004" w:rsidRDefault="001C313A" w:rsidP="00822E9A">
            <w:pPr>
              <w:pStyle w:val="TAH"/>
            </w:pPr>
            <w:r w:rsidRPr="00760004">
              <w:t>M/C/O</w:t>
            </w:r>
          </w:p>
        </w:tc>
      </w:tr>
      <w:tr w:rsidR="001C313A" w:rsidRPr="00760004" w14:paraId="4483E5E6" w14:textId="77777777" w:rsidTr="00822E9A">
        <w:trPr>
          <w:jc w:val="center"/>
        </w:trPr>
        <w:tc>
          <w:tcPr>
            <w:tcW w:w="2972" w:type="dxa"/>
          </w:tcPr>
          <w:p w14:paraId="742ED48C" w14:textId="77777777" w:rsidR="001C313A" w:rsidRPr="00760004" w:rsidRDefault="001C313A" w:rsidP="00822E9A">
            <w:pPr>
              <w:pStyle w:val="TAL"/>
            </w:pPr>
            <w:r w:rsidRPr="00760004">
              <w:t>XID</w:t>
            </w:r>
          </w:p>
        </w:tc>
        <w:tc>
          <w:tcPr>
            <w:tcW w:w="6242" w:type="dxa"/>
          </w:tcPr>
          <w:p w14:paraId="439CF3E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77459C23" w14:textId="77777777" w:rsidR="001C313A" w:rsidRPr="00760004" w:rsidRDefault="001C313A" w:rsidP="00822E9A">
            <w:pPr>
              <w:pStyle w:val="TAL"/>
            </w:pPr>
            <w:r w:rsidRPr="00760004">
              <w:t>M</w:t>
            </w:r>
          </w:p>
        </w:tc>
      </w:tr>
      <w:tr w:rsidR="001C313A" w:rsidRPr="00760004" w14:paraId="425347D5" w14:textId="77777777" w:rsidTr="00822E9A">
        <w:trPr>
          <w:jc w:val="center"/>
        </w:trPr>
        <w:tc>
          <w:tcPr>
            <w:tcW w:w="2972" w:type="dxa"/>
          </w:tcPr>
          <w:p w14:paraId="131773B6" w14:textId="77777777" w:rsidR="001C313A" w:rsidRPr="00760004" w:rsidRDefault="001C313A" w:rsidP="00822E9A">
            <w:pPr>
              <w:pStyle w:val="TAL"/>
            </w:pPr>
            <w:r w:rsidRPr="00760004">
              <w:t>TargetIdentifiers</w:t>
            </w:r>
          </w:p>
        </w:tc>
        <w:tc>
          <w:tcPr>
            <w:tcW w:w="6242" w:type="dxa"/>
          </w:tcPr>
          <w:p w14:paraId="05BEC7B7" w14:textId="5460DE5D" w:rsidR="001C313A" w:rsidRPr="00760004" w:rsidRDefault="001C313A"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 of IMS voice media</w:t>
            </w:r>
            <w:r w:rsidRPr="00760004">
              <w:t xml:space="preserve">. The </w:t>
            </w:r>
            <w:r>
              <w:t>BBIFF-U</w:t>
            </w:r>
            <w:r w:rsidRPr="00760004">
              <w:t xml:space="preserve"> in the UPF shall support the identifier types given in Table </w:t>
            </w:r>
            <w:r>
              <w:t>6.2.3-7. The target identity type of PDR ID shall be mandatory. The BBIFF-C in SMF shall use the QFI associated with the IMS voice media (5QI = 1) related QoS flow to populate the QFI field within the PDI of PDR ID.</w:t>
            </w:r>
          </w:p>
        </w:tc>
        <w:tc>
          <w:tcPr>
            <w:tcW w:w="708" w:type="dxa"/>
          </w:tcPr>
          <w:p w14:paraId="03006C9C" w14:textId="77777777" w:rsidR="001C313A" w:rsidRPr="00760004" w:rsidRDefault="001C313A" w:rsidP="00822E9A">
            <w:pPr>
              <w:pStyle w:val="TAL"/>
            </w:pPr>
            <w:r w:rsidRPr="00760004">
              <w:t>M</w:t>
            </w:r>
          </w:p>
        </w:tc>
      </w:tr>
      <w:tr w:rsidR="001C313A" w:rsidRPr="00760004" w14:paraId="520BA232" w14:textId="77777777" w:rsidTr="00822E9A">
        <w:trPr>
          <w:jc w:val="center"/>
        </w:trPr>
        <w:tc>
          <w:tcPr>
            <w:tcW w:w="2972" w:type="dxa"/>
          </w:tcPr>
          <w:p w14:paraId="0FF781D6" w14:textId="77777777" w:rsidR="001C313A" w:rsidRPr="00760004" w:rsidRDefault="001C313A" w:rsidP="00822E9A">
            <w:pPr>
              <w:pStyle w:val="TAL"/>
            </w:pPr>
            <w:r w:rsidRPr="00760004">
              <w:t>DeliveryType</w:t>
            </w:r>
          </w:p>
        </w:tc>
        <w:tc>
          <w:tcPr>
            <w:tcW w:w="6242" w:type="dxa"/>
          </w:tcPr>
          <w:p w14:paraId="253CB5DA" w14:textId="77777777" w:rsidR="001C313A" w:rsidRPr="00760004" w:rsidRDefault="001C313A" w:rsidP="00822E9A">
            <w:pPr>
              <w:pStyle w:val="TAL"/>
            </w:pPr>
            <w:r w:rsidRPr="00760004">
              <w:t>Set to “X3Only”.</w:t>
            </w:r>
          </w:p>
        </w:tc>
        <w:tc>
          <w:tcPr>
            <w:tcW w:w="708" w:type="dxa"/>
          </w:tcPr>
          <w:p w14:paraId="25192E22" w14:textId="77777777" w:rsidR="001C313A" w:rsidRPr="00760004" w:rsidRDefault="001C313A" w:rsidP="00822E9A">
            <w:pPr>
              <w:pStyle w:val="TAL"/>
            </w:pPr>
            <w:r w:rsidRPr="00760004">
              <w:t>M</w:t>
            </w:r>
          </w:p>
        </w:tc>
      </w:tr>
      <w:tr w:rsidR="001C313A" w:rsidRPr="00760004" w14:paraId="70E1082E" w14:textId="77777777" w:rsidTr="00822E9A">
        <w:trPr>
          <w:jc w:val="center"/>
        </w:trPr>
        <w:tc>
          <w:tcPr>
            <w:tcW w:w="2972" w:type="dxa"/>
          </w:tcPr>
          <w:p w14:paraId="235A3BD2" w14:textId="77777777" w:rsidR="001C313A" w:rsidRPr="00760004" w:rsidRDefault="001C313A" w:rsidP="00822E9A">
            <w:pPr>
              <w:pStyle w:val="TAL"/>
            </w:pPr>
            <w:r w:rsidRPr="00CE0181">
              <w:t>ListOfDIDs</w:t>
            </w:r>
          </w:p>
        </w:tc>
        <w:tc>
          <w:tcPr>
            <w:tcW w:w="6242" w:type="dxa"/>
          </w:tcPr>
          <w:p w14:paraId="57B5B118"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057BC55" w14:textId="77777777" w:rsidR="001C313A" w:rsidRPr="00760004" w:rsidRDefault="001C313A" w:rsidP="00822E9A">
            <w:pPr>
              <w:pStyle w:val="TAL"/>
            </w:pPr>
            <w:r w:rsidRPr="00CE0181">
              <w:t>M</w:t>
            </w:r>
          </w:p>
        </w:tc>
      </w:tr>
      <w:tr w:rsidR="001C313A" w:rsidRPr="00760004" w14:paraId="19DCCD83" w14:textId="77777777" w:rsidTr="00822E9A">
        <w:trPr>
          <w:jc w:val="center"/>
        </w:trPr>
        <w:tc>
          <w:tcPr>
            <w:tcW w:w="2972" w:type="dxa"/>
          </w:tcPr>
          <w:p w14:paraId="0403BDEE" w14:textId="77777777" w:rsidR="001C313A" w:rsidRPr="00760004" w:rsidRDefault="001C313A" w:rsidP="00822E9A">
            <w:pPr>
              <w:pStyle w:val="TAL"/>
            </w:pPr>
            <w:r w:rsidRPr="00760004">
              <w:t>CorrelationID</w:t>
            </w:r>
          </w:p>
        </w:tc>
        <w:tc>
          <w:tcPr>
            <w:tcW w:w="6242" w:type="dxa"/>
          </w:tcPr>
          <w:p w14:paraId="1E9A189F" w14:textId="5A516225" w:rsidR="001C313A" w:rsidRPr="00760004" w:rsidRDefault="001C313A"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received over the LI_T1 interface (s</w:t>
            </w:r>
            <w:r w:rsidR="002C6571">
              <w:t>ee table</w:t>
            </w:r>
            <w:r>
              <w:t xml:space="preserve"> 7.10.4.4.1).</w:t>
            </w:r>
          </w:p>
        </w:tc>
        <w:tc>
          <w:tcPr>
            <w:tcW w:w="708" w:type="dxa"/>
          </w:tcPr>
          <w:p w14:paraId="18AF5857" w14:textId="77777777" w:rsidR="001C313A" w:rsidRPr="00760004" w:rsidRDefault="001C313A" w:rsidP="00822E9A">
            <w:pPr>
              <w:pStyle w:val="TAL"/>
            </w:pPr>
            <w:r w:rsidRPr="00760004">
              <w:t>M</w:t>
            </w:r>
          </w:p>
        </w:tc>
      </w:tr>
      <w:tr w:rsidR="001C313A" w:rsidRPr="00760004" w14:paraId="2051DA23" w14:textId="77777777" w:rsidTr="00822E9A">
        <w:trPr>
          <w:jc w:val="center"/>
        </w:trPr>
        <w:tc>
          <w:tcPr>
            <w:tcW w:w="2972" w:type="dxa"/>
          </w:tcPr>
          <w:p w14:paraId="46C4CE24" w14:textId="77777777" w:rsidR="001C313A" w:rsidRPr="00760004" w:rsidRDefault="001C313A" w:rsidP="00822E9A">
            <w:pPr>
              <w:pStyle w:val="TAL"/>
            </w:pPr>
            <w:r w:rsidRPr="00760004">
              <w:t>ProductID</w:t>
            </w:r>
          </w:p>
        </w:tc>
        <w:tc>
          <w:tcPr>
            <w:tcW w:w="6242" w:type="dxa"/>
          </w:tcPr>
          <w:p w14:paraId="072513B9" w14:textId="48E4A040"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7.10.4.4.1). </w:t>
            </w:r>
            <w:r w:rsidRPr="00760004">
              <w:t xml:space="preserve">This value shall be used by the </w:t>
            </w:r>
            <w:r>
              <w:t>BBIFF-U</w:t>
            </w:r>
            <w:r w:rsidRPr="00760004">
              <w:t xml:space="preserve"> in the UPF to fill the XID of X3 PDUs.</w:t>
            </w:r>
          </w:p>
        </w:tc>
        <w:tc>
          <w:tcPr>
            <w:tcW w:w="708" w:type="dxa"/>
          </w:tcPr>
          <w:p w14:paraId="34724F1D" w14:textId="77777777" w:rsidR="001C313A" w:rsidRPr="00760004" w:rsidRDefault="001C313A" w:rsidP="00822E9A">
            <w:pPr>
              <w:pStyle w:val="TAL"/>
            </w:pPr>
            <w:r w:rsidRPr="00760004">
              <w:t>M</w:t>
            </w:r>
          </w:p>
        </w:tc>
      </w:tr>
    </w:tbl>
    <w:p w14:paraId="7F2A38F1" w14:textId="77777777" w:rsidR="001C313A" w:rsidRPr="00760004" w:rsidRDefault="001C313A" w:rsidP="001C313A"/>
    <w:p w14:paraId="280D5EA3" w14:textId="77777777" w:rsidR="003626A8" w:rsidRDefault="003626A8" w:rsidP="003626A8">
      <w:r>
        <w:t>The DeactivateTask sent to the BBIFF-U present in the UPF over LI_T3 shall include the XID of the Task created by the ActivateTask message (see table 7.10.4.5-1).</w:t>
      </w:r>
    </w:p>
    <w:p w14:paraId="11D779A7" w14:textId="77777777" w:rsidR="001C313A" w:rsidRDefault="001C313A" w:rsidP="001C313A">
      <w:pPr>
        <w:pStyle w:val="Heading5"/>
      </w:pPr>
      <w:bookmarkStart w:id="457" w:name="_Toc135598808"/>
      <w:r>
        <w:t>7.10.4.5.3</w:t>
      </w:r>
      <w:r>
        <w:tab/>
        <w:t>S8HR LI</w:t>
      </w:r>
      <w:bookmarkEnd w:id="457"/>
    </w:p>
    <w:p w14:paraId="1262B823" w14:textId="4D109C83" w:rsidR="001C313A" w:rsidRDefault="001C313A" w:rsidP="001C313A">
      <w:r>
        <w:t>The LI_T3 trigger that the BBIFF-C in SGW-C sends to the BBIFF-U present in the SGW-U shall include at least the following information:</w:t>
      </w:r>
    </w:p>
    <w:p w14:paraId="703EE097" w14:textId="381D7A60" w:rsidR="001C313A" w:rsidRDefault="001C313A" w:rsidP="001C313A">
      <w:pPr>
        <w:pStyle w:val="B1"/>
      </w:pPr>
      <w:r>
        <w:t>-</w:t>
      </w:r>
      <w:r>
        <w:tab/>
        <w:t>XID assigned locally by the BBIFF-C in the SGW-C.</w:t>
      </w:r>
    </w:p>
    <w:p w14:paraId="373B04CE" w14:textId="5F2C107A" w:rsidR="001C313A" w:rsidRDefault="001C313A" w:rsidP="001C313A">
      <w:pPr>
        <w:pStyle w:val="B1"/>
      </w:pPr>
      <w:r>
        <w:t>-</w:t>
      </w:r>
      <w:r>
        <w:tab/>
        <w:t>The Product ID that includes the XID it receives from the LMISF-IRI over LI_T1.</w:t>
      </w:r>
    </w:p>
    <w:p w14:paraId="6E3427BA" w14:textId="77777777" w:rsidR="001C313A" w:rsidRDefault="001C313A" w:rsidP="001C313A">
      <w:pPr>
        <w:pStyle w:val="B1"/>
      </w:pPr>
      <w:r>
        <w:t>-</w:t>
      </w:r>
      <w:r>
        <w:tab/>
        <w:t>Target identity: PFCP Session ID, PDR ID with the F-TEID associated with the IMS voice media (QCI = 1) related dedicated bearer.</w:t>
      </w:r>
    </w:p>
    <w:p w14:paraId="61E5030E" w14:textId="356F11AB" w:rsidR="001C313A" w:rsidRDefault="001C313A" w:rsidP="001C313A">
      <w:pPr>
        <w:pStyle w:val="B1"/>
      </w:pPr>
      <w:r>
        <w:t>-</w:t>
      </w:r>
      <w:r>
        <w:tab/>
        <w:t>Delivery end point: LMISF-CC.</w:t>
      </w:r>
    </w:p>
    <w:p w14:paraId="29B30CEC" w14:textId="48D3C765" w:rsidR="001C313A" w:rsidRPr="00760004" w:rsidRDefault="001C313A" w:rsidP="001C313A">
      <w:r w:rsidRPr="00760004">
        <w:t>Th</w:t>
      </w:r>
      <w:r>
        <w:t>e details of ActivateTask sent to the BBIFF-U in SGW-U over LI_T3 are shown in table 7.10.4.5-2.</w:t>
      </w:r>
    </w:p>
    <w:p w14:paraId="55039598" w14:textId="77777777" w:rsidR="001C313A" w:rsidRPr="00760004" w:rsidRDefault="001C313A" w:rsidP="001C313A">
      <w:pPr>
        <w:pStyle w:val="TH"/>
      </w:pPr>
      <w:r w:rsidRPr="00760004">
        <w:t xml:space="preserve">Table </w:t>
      </w:r>
      <w:r>
        <w:t>7.10</w:t>
      </w:r>
      <w:r w:rsidRPr="00760004">
        <w:t>.</w:t>
      </w:r>
      <w:r>
        <w:t>4.5</w:t>
      </w:r>
      <w:r w:rsidRPr="00760004">
        <w:t>-</w:t>
      </w:r>
      <w:r>
        <w:t>2</w:t>
      </w:r>
      <w:r w:rsidRPr="00760004">
        <w:t xml:space="preserve">: ActivateTask message for triggering the </w:t>
      </w:r>
      <w:r>
        <w:t xml:space="preserve">BBIFF-U </w:t>
      </w:r>
      <w:r w:rsidRPr="00760004">
        <w:t xml:space="preserve">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2F76A5AC" w14:textId="77777777" w:rsidTr="00822E9A">
        <w:trPr>
          <w:jc w:val="center"/>
        </w:trPr>
        <w:tc>
          <w:tcPr>
            <w:tcW w:w="2972" w:type="dxa"/>
          </w:tcPr>
          <w:p w14:paraId="058EDC96"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54B11D57" w14:textId="77777777" w:rsidR="001C313A" w:rsidRPr="00760004" w:rsidRDefault="001C313A" w:rsidP="00822E9A">
            <w:pPr>
              <w:pStyle w:val="TAH"/>
            </w:pPr>
            <w:r w:rsidRPr="00760004">
              <w:t>Description</w:t>
            </w:r>
          </w:p>
        </w:tc>
        <w:tc>
          <w:tcPr>
            <w:tcW w:w="708" w:type="dxa"/>
          </w:tcPr>
          <w:p w14:paraId="29BF6AF3" w14:textId="77777777" w:rsidR="001C313A" w:rsidRPr="00760004" w:rsidRDefault="001C313A" w:rsidP="00822E9A">
            <w:pPr>
              <w:pStyle w:val="TAH"/>
            </w:pPr>
            <w:r w:rsidRPr="00760004">
              <w:t>M/C/O</w:t>
            </w:r>
          </w:p>
        </w:tc>
      </w:tr>
      <w:tr w:rsidR="001C313A" w:rsidRPr="00760004" w14:paraId="16B5D86B" w14:textId="77777777" w:rsidTr="00822E9A">
        <w:trPr>
          <w:jc w:val="center"/>
        </w:trPr>
        <w:tc>
          <w:tcPr>
            <w:tcW w:w="2972" w:type="dxa"/>
          </w:tcPr>
          <w:p w14:paraId="75BE9691" w14:textId="77777777" w:rsidR="001C313A" w:rsidRPr="00760004" w:rsidRDefault="001C313A" w:rsidP="00822E9A">
            <w:pPr>
              <w:pStyle w:val="TAL"/>
            </w:pPr>
            <w:r w:rsidRPr="00760004">
              <w:t>XID</w:t>
            </w:r>
          </w:p>
        </w:tc>
        <w:tc>
          <w:tcPr>
            <w:tcW w:w="6242" w:type="dxa"/>
          </w:tcPr>
          <w:p w14:paraId="2BA325C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2CECE264" w14:textId="77777777" w:rsidR="001C313A" w:rsidRPr="00760004" w:rsidRDefault="001C313A" w:rsidP="00822E9A">
            <w:pPr>
              <w:pStyle w:val="TAL"/>
            </w:pPr>
            <w:r w:rsidRPr="00760004">
              <w:t>M</w:t>
            </w:r>
          </w:p>
        </w:tc>
      </w:tr>
      <w:tr w:rsidR="001C313A" w:rsidRPr="00760004" w14:paraId="4C33FEE8" w14:textId="77777777" w:rsidTr="00822E9A">
        <w:trPr>
          <w:jc w:val="center"/>
        </w:trPr>
        <w:tc>
          <w:tcPr>
            <w:tcW w:w="2972" w:type="dxa"/>
          </w:tcPr>
          <w:p w14:paraId="593C3C4A" w14:textId="77777777" w:rsidR="001C313A" w:rsidRPr="00760004" w:rsidRDefault="001C313A" w:rsidP="00822E9A">
            <w:pPr>
              <w:pStyle w:val="TAL"/>
            </w:pPr>
            <w:r w:rsidRPr="00760004">
              <w:t>TargetIdentifiers</w:t>
            </w:r>
          </w:p>
        </w:tc>
        <w:tc>
          <w:tcPr>
            <w:tcW w:w="6242" w:type="dxa"/>
          </w:tcPr>
          <w:p w14:paraId="76E1BE4B" w14:textId="780B3394" w:rsidR="001C313A" w:rsidRPr="00760004" w:rsidRDefault="001C313A"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Table </w:t>
            </w:r>
            <w:r>
              <w:t>6.2.3-7. The target identity type of PDR ID shall be mandatory. The BBIFF-C in SGW-C shall use the F-TEIDs associated with the IMS voice media (QCI = 1) related dedicated bearer to populate the F-TEID field within the PDI of PDR ID.</w:t>
            </w:r>
          </w:p>
        </w:tc>
        <w:tc>
          <w:tcPr>
            <w:tcW w:w="708" w:type="dxa"/>
          </w:tcPr>
          <w:p w14:paraId="4D4E342A" w14:textId="77777777" w:rsidR="001C313A" w:rsidRPr="00760004" w:rsidRDefault="001C313A" w:rsidP="00822E9A">
            <w:pPr>
              <w:pStyle w:val="TAL"/>
            </w:pPr>
            <w:r w:rsidRPr="00760004">
              <w:t>M</w:t>
            </w:r>
          </w:p>
        </w:tc>
      </w:tr>
      <w:tr w:rsidR="001C313A" w:rsidRPr="00760004" w14:paraId="48A677ED" w14:textId="77777777" w:rsidTr="00822E9A">
        <w:trPr>
          <w:jc w:val="center"/>
        </w:trPr>
        <w:tc>
          <w:tcPr>
            <w:tcW w:w="2972" w:type="dxa"/>
          </w:tcPr>
          <w:p w14:paraId="01C6E759" w14:textId="77777777" w:rsidR="001C313A" w:rsidRPr="00760004" w:rsidRDefault="001C313A" w:rsidP="00822E9A">
            <w:pPr>
              <w:pStyle w:val="TAL"/>
            </w:pPr>
            <w:r w:rsidRPr="00760004">
              <w:t>DeliveryType</w:t>
            </w:r>
          </w:p>
        </w:tc>
        <w:tc>
          <w:tcPr>
            <w:tcW w:w="6242" w:type="dxa"/>
          </w:tcPr>
          <w:p w14:paraId="46A5E55F" w14:textId="77777777" w:rsidR="001C313A" w:rsidRPr="00760004" w:rsidRDefault="001C313A" w:rsidP="00822E9A">
            <w:pPr>
              <w:pStyle w:val="TAL"/>
            </w:pPr>
            <w:r w:rsidRPr="00760004">
              <w:t>Set to “X3Only”.</w:t>
            </w:r>
          </w:p>
        </w:tc>
        <w:tc>
          <w:tcPr>
            <w:tcW w:w="708" w:type="dxa"/>
          </w:tcPr>
          <w:p w14:paraId="655D5583" w14:textId="77777777" w:rsidR="001C313A" w:rsidRPr="00760004" w:rsidRDefault="001C313A" w:rsidP="00822E9A">
            <w:pPr>
              <w:pStyle w:val="TAL"/>
            </w:pPr>
            <w:r w:rsidRPr="00760004">
              <w:t>M</w:t>
            </w:r>
          </w:p>
        </w:tc>
      </w:tr>
      <w:tr w:rsidR="001C313A" w:rsidRPr="00760004" w14:paraId="74AAC6EC" w14:textId="77777777" w:rsidTr="00822E9A">
        <w:trPr>
          <w:jc w:val="center"/>
        </w:trPr>
        <w:tc>
          <w:tcPr>
            <w:tcW w:w="2972" w:type="dxa"/>
          </w:tcPr>
          <w:p w14:paraId="3553AA2C" w14:textId="77777777" w:rsidR="001C313A" w:rsidRPr="00760004" w:rsidRDefault="001C313A" w:rsidP="00822E9A">
            <w:pPr>
              <w:pStyle w:val="TAL"/>
            </w:pPr>
            <w:r w:rsidRPr="00CE0181">
              <w:t>ListOfDIDs</w:t>
            </w:r>
          </w:p>
        </w:tc>
        <w:tc>
          <w:tcPr>
            <w:tcW w:w="6242" w:type="dxa"/>
          </w:tcPr>
          <w:p w14:paraId="65B4231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AB3F42A" w14:textId="77777777" w:rsidR="001C313A" w:rsidRPr="00760004" w:rsidRDefault="001C313A" w:rsidP="00822E9A">
            <w:pPr>
              <w:pStyle w:val="TAL"/>
            </w:pPr>
            <w:r w:rsidRPr="00CE0181">
              <w:t>M</w:t>
            </w:r>
          </w:p>
        </w:tc>
      </w:tr>
      <w:tr w:rsidR="001C313A" w:rsidRPr="00760004" w14:paraId="4C598F4C" w14:textId="77777777" w:rsidTr="00822E9A">
        <w:trPr>
          <w:jc w:val="center"/>
        </w:trPr>
        <w:tc>
          <w:tcPr>
            <w:tcW w:w="2972" w:type="dxa"/>
          </w:tcPr>
          <w:p w14:paraId="569E3981" w14:textId="77777777" w:rsidR="001C313A" w:rsidRPr="00760004" w:rsidRDefault="001C313A" w:rsidP="00822E9A">
            <w:pPr>
              <w:pStyle w:val="TAL"/>
            </w:pPr>
            <w:r w:rsidRPr="00760004">
              <w:t>CorrelationID</w:t>
            </w:r>
          </w:p>
        </w:tc>
        <w:tc>
          <w:tcPr>
            <w:tcW w:w="6242" w:type="dxa"/>
          </w:tcPr>
          <w:p w14:paraId="0F10E7C0" w14:textId="2D9BE5A6" w:rsidR="001C313A" w:rsidRPr="00760004" w:rsidRDefault="001C313A"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received over the LI_T1 interface (s</w:t>
            </w:r>
            <w:r w:rsidR="002C6571">
              <w:t>ee table</w:t>
            </w:r>
            <w:r>
              <w:t xml:space="preserve"> 7.10.4.4.3).</w:t>
            </w:r>
          </w:p>
        </w:tc>
        <w:tc>
          <w:tcPr>
            <w:tcW w:w="708" w:type="dxa"/>
          </w:tcPr>
          <w:p w14:paraId="16977B15" w14:textId="77777777" w:rsidR="001C313A" w:rsidRPr="00760004" w:rsidRDefault="001C313A" w:rsidP="00822E9A">
            <w:pPr>
              <w:pStyle w:val="TAL"/>
            </w:pPr>
            <w:r w:rsidRPr="00760004">
              <w:t>M</w:t>
            </w:r>
          </w:p>
        </w:tc>
      </w:tr>
      <w:tr w:rsidR="001C313A" w:rsidRPr="00760004" w14:paraId="10600D2B" w14:textId="77777777" w:rsidTr="00822E9A">
        <w:trPr>
          <w:jc w:val="center"/>
        </w:trPr>
        <w:tc>
          <w:tcPr>
            <w:tcW w:w="2972" w:type="dxa"/>
          </w:tcPr>
          <w:p w14:paraId="22DB3911" w14:textId="77777777" w:rsidR="001C313A" w:rsidRPr="00760004" w:rsidRDefault="001C313A" w:rsidP="00822E9A">
            <w:pPr>
              <w:pStyle w:val="TAL"/>
            </w:pPr>
            <w:r w:rsidRPr="00760004">
              <w:t>ProductID</w:t>
            </w:r>
          </w:p>
        </w:tc>
        <w:tc>
          <w:tcPr>
            <w:tcW w:w="6242" w:type="dxa"/>
          </w:tcPr>
          <w:p w14:paraId="4F290E93" w14:textId="512E9AE4"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7.10.4.4.3). </w:t>
            </w:r>
            <w:r w:rsidRPr="00760004">
              <w:t xml:space="preserve">This value shall be used by the </w:t>
            </w:r>
            <w:r>
              <w:t>BBIFF-U</w:t>
            </w:r>
            <w:r w:rsidRPr="00760004">
              <w:t xml:space="preserve"> in the </w:t>
            </w:r>
            <w:r>
              <w:t>SGW-U</w:t>
            </w:r>
            <w:r w:rsidRPr="00760004">
              <w:t xml:space="preserve"> to fill the XID of X3 PDUs.</w:t>
            </w:r>
          </w:p>
        </w:tc>
        <w:tc>
          <w:tcPr>
            <w:tcW w:w="708" w:type="dxa"/>
          </w:tcPr>
          <w:p w14:paraId="75210F97" w14:textId="77777777" w:rsidR="001C313A" w:rsidRPr="00760004" w:rsidRDefault="001C313A" w:rsidP="00822E9A">
            <w:pPr>
              <w:pStyle w:val="TAL"/>
            </w:pPr>
            <w:r w:rsidRPr="00760004">
              <w:t>M</w:t>
            </w:r>
          </w:p>
        </w:tc>
      </w:tr>
    </w:tbl>
    <w:p w14:paraId="4FE5E118" w14:textId="77777777" w:rsidR="001C313A" w:rsidRDefault="001C313A" w:rsidP="001C313A"/>
    <w:p w14:paraId="3BEDBFA1" w14:textId="210D7672" w:rsidR="002C6A29" w:rsidRDefault="002C6A29" w:rsidP="002C6A29">
      <w:r>
        <w:t>The DeactivateTask sent to the BBIFF-U present in the SGW-U over LI_T3 shall include the XID of the Task created by the ActivateTask message (see table 7.10.4.5-2).</w:t>
      </w:r>
    </w:p>
    <w:p w14:paraId="624D8138" w14:textId="77777777" w:rsidR="00F91D32" w:rsidRDefault="00F91D32" w:rsidP="00F91D32">
      <w:pPr>
        <w:pStyle w:val="Heading4"/>
      </w:pPr>
      <w:bookmarkStart w:id="458" w:name="_Toc135598809"/>
      <w:r>
        <w:t>7.10.4.6</w:t>
      </w:r>
      <w:r>
        <w:tab/>
        <w:t>Generation of xCC over LI_X3_LITE_M</w:t>
      </w:r>
      <w:bookmarkEnd w:id="458"/>
    </w:p>
    <w:p w14:paraId="52632E4A" w14:textId="60506EF7" w:rsidR="00F91D32" w:rsidRDefault="00F91D32" w:rsidP="00F91D32">
      <w:pPr>
        <w:spacing w:before="120" w:after="240"/>
      </w:pPr>
      <w:r>
        <w:t>The BBIFF-U in UPF and the BBIFF-U in SGW-U shall send the xCC over LI_X3_LITE_M for each of the packet matching the criteria specified in the Triggering message (i.e. Activate Task message) received over the LI_T3 from the BBIFF-C.</w:t>
      </w:r>
    </w:p>
    <w:p w14:paraId="41F3AAC5" w14:textId="31CD203B" w:rsidR="00F91D32" w:rsidRDefault="00F91D32" w:rsidP="00F91D32">
      <w:pPr>
        <w:spacing w:before="120" w:after="240"/>
      </w:pPr>
      <w:r>
        <w:t>The BBIFF in SGW shall identify the IMS voice media (QCI = 1) related dedicated bearer associated with the IMS signaling related bearer as indicated in the trigger received over the LI_T1 from the LMISF-IRI and then send xCC over LI_X3_LITE_M for each of the packet captured from that dedicated bearer.</w:t>
      </w:r>
    </w:p>
    <w:p w14:paraId="3BEB11E5" w14:textId="77777777" w:rsidR="00F91D32" w:rsidRDefault="00F91D32" w:rsidP="00F91D32">
      <w:r>
        <w:t>The BBIFF-U/BBIFF shall set the payload format to indicate the appropriate payload type (5 for IPv4 Packet, 6 for IPv6 Packet, or 12 for GTP-U Packet as described in ETSI TS 103 221-2 [8] clauses 5.4 and 5.4.13).</w:t>
      </w:r>
    </w:p>
    <w:p w14:paraId="3F9A0619" w14:textId="77777777" w:rsidR="00287218" w:rsidRDefault="00287218" w:rsidP="00287218">
      <w:pPr>
        <w:pStyle w:val="Heading4"/>
      </w:pPr>
      <w:bookmarkStart w:id="459" w:name="_Toc135598810"/>
      <w:r>
        <w:t>7.10.4.7</w:t>
      </w:r>
      <w:r w:rsidRPr="00760004">
        <w:tab/>
      </w:r>
      <w:r>
        <w:t>Generation of xCC over LI_X3</w:t>
      </w:r>
      <w:bookmarkEnd w:id="459"/>
      <w:r>
        <w:t xml:space="preserve"> </w:t>
      </w:r>
    </w:p>
    <w:p w14:paraId="12E8D409" w14:textId="77777777" w:rsidR="00287218" w:rsidRDefault="00287218" w:rsidP="00287218">
      <w:r>
        <w:t xml:space="preserve">The xCC generated at the LMISF-CC shall be same as the xCC generated in the CC-POIs present in the IMS media functions. Further details of this are not specified in the present document. </w:t>
      </w:r>
    </w:p>
    <w:p w14:paraId="091B26C7" w14:textId="13F93233" w:rsidR="00287218" w:rsidRDefault="00287218" w:rsidP="00287218">
      <w:r>
        <w:t>The correlation identifier value included in the xCC of an IMS session can be dependent on the UDP port numbers associated with the voice-media related RTP streams. This is the case when a user is involved in multiple IMS sessions. An illustrated of this is shown in clause 7.10.4.8</w:t>
      </w:r>
    </w:p>
    <w:p w14:paraId="71AB5B09" w14:textId="77777777" w:rsidR="00287218" w:rsidRPr="00696916" w:rsidRDefault="00287218" w:rsidP="00287218">
      <w:pPr>
        <w:pStyle w:val="Heading4"/>
      </w:pPr>
      <w:bookmarkStart w:id="460" w:name="_Toc135598811"/>
      <w:r>
        <w:t>7.10</w:t>
      </w:r>
      <w:r w:rsidRPr="00696916">
        <w:t>.4.</w:t>
      </w:r>
      <w:r>
        <w:t>8</w:t>
      </w:r>
      <w:r w:rsidRPr="00696916">
        <w:tab/>
        <w:t>Correlation identifier</w:t>
      </w:r>
      <w:bookmarkEnd w:id="460"/>
    </w:p>
    <w:p w14:paraId="55D051B1" w14:textId="3F9915AB" w:rsidR="00287218" w:rsidRDefault="00287218" w:rsidP="00287218">
      <w:r>
        <w:t>The xIRIs generated at the LMISF-IRI shall be correlated using the correlation identifier field defined ETSI TS 103 221-2 [8]. This correlation identifier value can be independent of the correlation identifier value received in the xCC from the BBIFF-U/BBIFF over the LI_X3_LITE_S interface.</w:t>
      </w:r>
    </w:p>
    <w:p w14:paraId="33DAE305" w14:textId="26A76050" w:rsidR="00287218" w:rsidRDefault="00287218" w:rsidP="00287218">
      <w:r>
        <w:t>Furthermore, the xIRIs generated at the LMISF_IRI shall include the correlation identifier value used in the xCC generated at the LMISF-CC. Any intra-LMISF interactions required to associate the correlation identifier values used by the LMISF-IRI and LMISF-CC are outside the scope of the present document.</w:t>
      </w:r>
    </w:p>
    <w:p w14:paraId="6F4409FC" w14:textId="6B1877E6" w:rsidR="00287218" w:rsidRDefault="00287218" w:rsidP="00287218">
      <w:r>
        <w:t xml:space="preserve">Each session-leg of an IMS session may have to be correlated separately. This is accomplished using the RTP/RTCP port numbers present in the SDP of IMS signaling message and the UDP port numbers present in the IMS voice media related RTP as illustrated </w:t>
      </w:r>
      <w:r w:rsidR="00DD48AA">
        <w:t>i</w:t>
      </w:r>
      <w:r>
        <w:t>n figure 7.10.4.8-1 below</w:t>
      </w:r>
      <w:r w:rsidR="00526548">
        <w:t>.</w:t>
      </w:r>
    </w:p>
    <w:p w14:paraId="602CD05E" w14:textId="77777777" w:rsidR="001C6E08" w:rsidRDefault="001C6E08" w:rsidP="001C6E08">
      <w:pPr>
        <w:pStyle w:val="TH"/>
      </w:pPr>
      <w:r>
        <w:object w:dxaOrig="12313" w:dyaOrig="3372" w14:anchorId="7335B809">
          <v:shape id="_x0000_i1026" type="#_x0000_t75" style="width:480pt;height:132pt" o:ole="">
            <v:imagedata r:id="rId18" o:title=""/>
          </v:shape>
          <o:OLEObject Type="Embed" ProgID="Visio.Drawing.15" ShapeID="_x0000_i1026" DrawAspect="Content" ObjectID="_1748763991" r:id="rId19"/>
        </w:object>
      </w:r>
    </w:p>
    <w:p w14:paraId="516ED896" w14:textId="367C78A3" w:rsidR="00287218" w:rsidRDefault="00287218" w:rsidP="001C6E08">
      <w:pPr>
        <w:pStyle w:val="TF"/>
      </w:pPr>
      <w:r>
        <w:t>Figure 7.10.4.8-1: Correlation at the session-leg level (an illustration)</w:t>
      </w:r>
    </w:p>
    <w:p w14:paraId="2477CCB5" w14:textId="192CFB73" w:rsidR="00287218" w:rsidRDefault="00526548" w:rsidP="00287218">
      <w:r>
        <w:t>F</w:t>
      </w:r>
      <w:r w:rsidR="00287218">
        <w:t>igure 7.10.4.8-1 illustrates an example where an IMS session includes two session-legs.</w:t>
      </w:r>
    </w:p>
    <w:p w14:paraId="22F509E8" w14:textId="77777777" w:rsidR="00287218" w:rsidRDefault="00287218" w:rsidP="00287218">
      <w:r>
        <w:t>Session-leg 1:</w:t>
      </w:r>
    </w:p>
    <w:p w14:paraId="2D89CE11" w14:textId="3839F09F" w:rsidR="00287218" w:rsidRDefault="00287218" w:rsidP="00287218">
      <w:pPr>
        <w:pStyle w:val="B1"/>
      </w:pPr>
      <w:r>
        <w:t>-</w:t>
      </w:r>
      <w:r>
        <w:tab/>
        <w:t>Source IP address: 192.</w:t>
      </w:r>
      <w:r w:rsidR="00EF179C">
        <w:t>0</w:t>
      </w:r>
      <w:r>
        <w:t>.</w:t>
      </w:r>
      <w:r w:rsidR="00EF179C">
        <w:t>2</w:t>
      </w:r>
      <w:r>
        <w:t>.10 and source port number: 24000 (RTP), 24001 (RTCP)</w:t>
      </w:r>
      <w:r w:rsidR="00526548">
        <w:t>.</w:t>
      </w:r>
    </w:p>
    <w:p w14:paraId="1AB33247" w14:textId="4BB70B76" w:rsidR="00287218" w:rsidRDefault="00287218" w:rsidP="00287218">
      <w:pPr>
        <w:pStyle w:val="B1"/>
      </w:pPr>
      <w:r>
        <w:t>-</w:t>
      </w:r>
      <w:r>
        <w:tab/>
        <w:t>Destination IP address: 198.51.100.1 and destination port number: 32000 (RTP), 32001 (RTCP</w:t>
      </w:r>
      <w:r w:rsidR="00526548">
        <w:t>)</w:t>
      </w:r>
      <w:r>
        <w:t>.</w:t>
      </w:r>
    </w:p>
    <w:p w14:paraId="679C87EF" w14:textId="16BE70BC" w:rsidR="00287218" w:rsidRDefault="00287218" w:rsidP="00287218">
      <w:r>
        <w:t>Session-leg 2:</w:t>
      </w:r>
    </w:p>
    <w:p w14:paraId="7B17DA3A" w14:textId="48B3DC2F" w:rsidR="00287218" w:rsidRDefault="00287218" w:rsidP="00287218">
      <w:pPr>
        <w:pStyle w:val="B1"/>
      </w:pPr>
      <w:r>
        <w:t>-</w:t>
      </w:r>
      <w:r w:rsidRPr="001863B5">
        <w:t xml:space="preserve"> </w:t>
      </w:r>
      <w:r>
        <w:tab/>
        <w:t>Source IP address: 192.</w:t>
      </w:r>
      <w:r w:rsidR="00EF179C">
        <w:t>0</w:t>
      </w:r>
      <w:r>
        <w:t>.</w:t>
      </w:r>
      <w:r w:rsidR="00EF179C">
        <w:t>2</w:t>
      </w:r>
      <w:r>
        <w:t>.10 and source port number: 26000 (RTP), 26001 (RTCP)</w:t>
      </w:r>
      <w:r w:rsidR="00526548">
        <w:t>.</w:t>
      </w:r>
    </w:p>
    <w:p w14:paraId="5D1BCD51" w14:textId="4D417F41" w:rsidR="00287218" w:rsidRDefault="00287218" w:rsidP="00287218">
      <w:pPr>
        <w:pStyle w:val="B1"/>
      </w:pPr>
      <w:r>
        <w:t>-</w:t>
      </w:r>
      <w:r>
        <w:tab/>
        <w:t>Destination IP address: 198.51.100.1 and destination port number: 36000 (RTP), 36001 (RTCP</w:t>
      </w:r>
      <w:r w:rsidR="00526548">
        <w:t>)</w:t>
      </w:r>
      <w:r>
        <w:t>.</w:t>
      </w:r>
    </w:p>
    <w:p w14:paraId="0EA08C26" w14:textId="71593C1F" w:rsidR="00287218" w:rsidRDefault="00287218" w:rsidP="00287218">
      <w:r>
        <w:t>The IP address of the two end-points happen to be the same for the two session legs. The RTP port numbers present in the SDP of IMS signaling message and the UDP port numbers of the associated with the IMS voice-media related RTP happen to be the same for a session-leg.</w:t>
      </w:r>
    </w:p>
    <w:p w14:paraId="402D3A9D" w14:textId="77777777" w:rsidR="00287218" w:rsidRPr="001863B5" w:rsidRDefault="00287218" w:rsidP="00287218">
      <w:r>
        <w:t>Therefore, in general, multiple session-legs can be identified using the RTP port numbers present in the SDP of IMS signaling message and the UDP port numbers associated with the IMS voice-media related RTP.</w:t>
      </w:r>
    </w:p>
    <w:p w14:paraId="29ED717C" w14:textId="1AD33AB8" w:rsidR="002B5A4D" w:rsidRDefault="002B5A4D" w:rsidP="002B5A4D">
      <w:pPr>
        <w:pStyle w:val="Heading4"/>
      </w:pPr>
      <w:bookmarkStart w:id="461" w:name="_Toc135598812"/>
      <w:r>
        <w:t>7.10.4.9</w:t>
      </w:r>
      <w:r w:rsidRPr="00760004">
        <w:tab/>
      </w:r>
      <w:r>
        <w:t>Generation of IRI over LI_HI2</w:t>
      </w:r>
      <w:bookmarkEnd w:id="461"/>
    </w:p>
    <w:p w14:paraId="152768EF" w14:textId="77777777" w:rsidR="002B5A4D" w:rsidRPr="00760004" w:rsidRDefault="002B5A4D" w:rsidP="002B5A4D">
      <w:r w:rsidRPr="00760004">
        <w:t xml:space="preserve">When an xIRI is received over LI_X2 from the </w:t>
      </w:r>
      <w:r>
        <w:t>LMISF-IRI</w:t>
      </w:r>
      <w:r w:rsidRPr="00760004">
        <w:t>, the MDF2 shall send the IRI message over LI_HI2 without undue delay. The IRI message shall contain a copy of the relevant record received from LI_X2. The record may be enriched by other information available at the MDF (e.g. additional location information).</w:t>
      </w:r>
    </w:p>
    <w:p w14:paraId="23F145DC" w14:textId="429BD26A" w:rsidR="002B5A4D" w:rsidRDefault="002B5A4D" w:rsidP="002B5A4D">
      <w:r>
        <w:t>The IRI messages delivered over the LI_HI2 for HR LI are same as the IRI messages delivered over the LI_HI2 for LI IMS-based voice services. Further details of this are outside the scope of the present document.</w:t>
      </w:r>
    </w:p>
    <w:p w14:paraId="7A11C2C3" w14:textId="77EB3D9E" w:rsidR="002B5A4D" w:rsidRDefault="002B5A4D" w:rsidP="002B5A4D">
      <w:pPr>
        <w:pStyle w:val="Heading4"/>
      </w:pPr>
      <w:bookmarkStart w:id="462" w:name="_Toc135598813"/>
      <w:r>
        <w:t>7.10.4.10</w:t>
      </w:r>
      <w:r w:rsidRPr="00760004">
        <w:tab/>
      </w:r>
      <w:r>
        <w:t xml:space="preserve">Generation of </w:t>
      </w:r>
      <w:r w:rsidR="00FD40AE">
        <w:t>CC</w:t>
      </w:r>
      <w:r>
        <w:t xml:space="preserve"> over LI_HI3</w:t>
      </w:r>
      <w:bookmarkEnd w:id="462"/>
    </w:p>
    <w:p w14:paraId="1669BBBD" w14:textId="77777777" w:rsidR="002B5A4D" w:rsidRPr="00760004" w:rsidRDefault="002B5A4D" w:rsidP="002B5A4D">
      <w:r w:rsidRPr="00760004">
        <w:t>When the xCC is received over LI_X3</w:t>
      </w:r>
      <w:r>
        <w:t xml:space="preserve"> from the LMISF-CC</w:t>
      </w:r>
      <w:r w:rsidRPr="00760004">
        <w:t xml:space="preserve">, the MDF3 shall </w:t>
      </w:r>
      <w:r>
        <w:t xml:space="preserve">deliver </w:t>
      </w:r>
      <w:r w:rsidRPr="00760004">
        <w:t>the CC over LI_HI3 without undue delay.</w:t>
      </w:r>
    </w:p>
    <w:p w14:paraId="066C1B8B" w14:textId="449180C9" w:rsidR="00322A70" w:rsidRDefault="002B5A4D" w:rsidP="00D929A9">
      <w:r>
        <w:t>The CC delivered over the LI_HI3 for HR LI is</w:t>
      </w:r>
      <w:r w:rsidR="00DD48AA">
        <w:t xml:space="preserve"> the</w:t>
      </w:r>
      <w:r>
        <w:t xml:space="preserve"> same as the CC delivered over the LI_HI3 for LI IMS-based voice services. Further details of this are outside the scope of the present document.</w:t>
      </w:r>
    </w:p>
    <w:p w14:paraId="43CD7399" w14:textId="77777777" w:rsidR="00D25B71" w:rsidRPr="00BD2974" w:rsidRDefault="00D25B71" w:rsidP="00D25B71">
      <w:pPr>
        <w:pStyle w:val="Heading2"/>
      </w:pPr>
      <w:bookmarkStart w:id="463" w:name="_Toc135598814"/>
      <w:r>
        <w:t>7</w:t>
      </w:r>
      <w:r w:rsidRPr="00BD2974">
        <w:t>.</w:t>
      </w:r>
      <w:r>
        <w:t>11</w:t>
      </w:r>
      <w:r w:rsidRPr="00BD2974">
        <w:tab/>
        <w:t>STIR/SHAKEN and RCD/eCNAM</w:t>
      </w:r>
      <w:bookmarkEnd w:id="463"/>
    </w:p>
    <w:p w14:paraId="3BD88787" w14:textId="77777777" w:rsidR="00D25B71" w:rsidRPr="00AB7652" w:rsidRDefault="00D25B71" w:rsidP="00D25B71">
      <w:pPr>
        <w:pStyle w:val="Heading3"/>
      </w:pPr>
      <w:bookmarkStart w:id="464" w:name="_Toc135598815"/>
      <w:r>
        <w:t>7.11.</w:t>
      </w:r>
      <w:r w:rsidRPr="00AB7652">
        <w:t>1</w:t>
      </w:r>
      <w:r w:rsidRPr="00AB7652">
        <w:tab/>
        <w:t>Provisioning over LI_X1</w:t>
      </w:r>
      <w:bookmarkEnd w:id="464"/>
    </w:p>
    <w:p w14:paraId="7CD422CD" w14:textId="77777777" w:rsidR="00D25B71" w:rsidRPr="00AB7652" w:rsidRDefault="00D25B71" w:rsidP="00D25B71">
      <w:pPr>
        <w:pStyle w:val="Heading4"/>
      </w:pPr>
      <w:bookmarkStart w:id="465" w:name="_Toc135598816"/>
      <w:r>
        <w:t>7.11.</w:t>
      </w:r>
      <w:r w:rsidRPr="00AB7652">
        <w:t>1.1</w:t>
      </w:r>
      <w:r w:rsidRPr="00AB7652">
        <w:tab/>
      </w:r>
      <w:r>
        <w:t>General</w:t>
      </w:r>
      <w:bookmarkEnd w:id="465"/>
    </w:p>
    <w:p w14:paraId="492F5A13" w14:textId="24B130A6" w:rsidR="0027357B" w:rsidRDefault="0027357B" w:rsidP="0027357B">
      <w:bookmarkStart w:id="466" w:name="_Hlk86997227"/>
      <w:r>
        <w:t>When the interception of STIR/SHAKEN is required, the LIPF shall provision the IRI-POI present in the following IMS NFs for the reporting of signing and verification results, as applicable:</w:t>
      </w:r>
    </w:p>
    <w:p w14:paraId="69C3B1F0" w14:textId="676F6CBA" w:rsidR="00374A96" w:rsidRDefault="00374A96" w:rsidP="00374A96">
      <w:pPr>
        <w:pStyle w:val="B1"/>
      </w:pPr>
      <w:r>
        <w:t>-</w:t>
      </w:r>
      <w:r>
        <w:tab/>
        <w:t>IBCF.</w:t>
      </w:r>
    </w:p>
    <w:p w14:paraId="38AB176D" w14:textId="58740651" w:rsidR="00374A96" w:rsidRDefault="00374A96" w:rsidP="00374A96">
      <w:pPr>
        <w:pStyle w:val="B1"/>
      </w:pPr>
      <w:r>
        <w:t>-</w:t>
      </w:r>
      <w:r>
        <w:tab/>
        <w:t>Telephony AS.</w:t>
      </w:r>
    </w:p>
    <w:bookmarkEnd w:id="466"/>
    <w:p w14:paraId="796AF9FE" w14:textId="21E6ABF1" w:rsidR="0027357B" w:rsidRDefault="0027357B" w:rsidP="0027357B">
      <w:r>
        <w:t>If the IRI-POI functions in IBCF or Telephony AS are already provisioned for IMS-based services, then separate provisioning is not required. However, the "ReportDiversionPASSporTInfo" shall be included, as specified in clause 7.11.1.2, as a part of provisioning the IRI-POIs in Telephony AS and IBCF for IMS-based services.</w:t>
      </w:r>
    </w:p>
    <w:p w14:paraId="180575F8" w14:textId="4362B77F" w:rsidR="0027357B" w:rsidRDefault="0027357B" w:rsidP="0027357B">
      <w:pPr>
        <w:pStyle w:val="NO"/>
      </w:pPr>
      <w:r>
        <w:t>NOTE:</w:t>
      </w:r>
      <w:r>
        <w:tab/>
        <w:t>The P-CSCF and LMISF-IRI may also provide IRI-POI functions for reporting of STIR/SHAKEN validation results when the target (or user communicating with the target non-local ID) is roaming (P-CSCF with LBO and LMIF-IRI with home-routed). However, separate provisioning of those IRI-POIs for STIR/SHAKEN is not required.</w:t>
      </w:r>
    </w:p>
    <w:p w14:paraId="58F70179" w14:textId="77777777" w:rsidR="00D25B71" w:rsidRPr="00AB7652" w:rsidRDefault="00D25B71" w:rsidP="00D25B71">
      <w:pPr>
        <w:pStyle w:val="Heading4"/>
      </w:pPr>
      <w:bookmarkStart w:id="467" w:name="_Toc135598817"/>
      <w:r>
        <w:t>7.11.</w:t>
      </w:r>
      <w:r w:rsidRPr="00AB7652">
        <w:t>1.2</w:t>
      </w:r>
      <w:r w:rsidRPr="00AB7652">
        <w:tab/>
        <w:t>Provisioning of the IRI-POI in the IMS network functions</w:t>
      </w:r>
      <w:bookmarkEnd w:id="467"/>
    </w:p>
    <w:p w14:paraId="071E5076" w14:textId="1848B3FA" w:rsidR="00D25B71" w:rsidRPr="00AB7652" w:rsidRDefault="00D25B71" w:rsidP="00D25B71">
      <w:r>
        <w:t>T</w:t>
      </w:r>
      <w:r w:rsidRPr="00AB7652">
        <w:t>he LIPF</w:t>
      </w:r>
      <w:r>
        <w:t xml:space="preserve"> provisions the IRI-POIs present in the NFs mentioned in 7.11.1.1</w:t>
      </w:r>
      <w:r w:rsidRPr="00AB7652">
        <w:t xml:space="preserve"> using the X1 protocol as described in clause 5.2.2</w:t>
      </w:r>
      <w:r>
        <w:t xml:space="preserve"> with the following target identifier formats as defined in</w:t>
      </w:r>
      <w:r w:rsidRPr="00AB7652">
        <w:t xml:space="preserve"> </w:t>
      </w:r>
      <w:r>
        <w:t xml:space="preserve">the </w:t>
      </w:r>
      <w:r w:rsidRPr="00AB7652">
        <w:t>ETSI TS 103 221-1 [7] messages (or equivalent if ETSI TS 103 221-1 [7] is not used)</w:t>
      </w:r>
      <w:r w:rsidR="00ED331E">
        <w:t>:</w:t>
      </w:r>
    </w:p>
    <w:p w14:paraId="3101726B" w14:textId="77777777" w:rsidR="00D25B71" w:rsidRDefault="00D25B71" w:rsidP="00D25B71">
      <w:pPr>
        <w:pStyle w:val="B1"/>
      </w:pPr>
      <w:r w:rsidRPr="00AB7652">
        <w:t>-</w:t>
      </w:r>
      <w:r w:rsidRPr="00AB7652">
        <w:tab/>
        <w:t>IMPU.</w:t>
      </w:r>
    </w:p>
    <w:p w14:paraId="202B2D1B" w14:textId="77777777" w:rsidR="00705344" w:rsidRDefault="00705344" w:rsidP="00705344">
      <w:r>
        <w:t>The "div" PASSporT information for the redirecting party (ies) when the IMS session is redirected later on the signaling path may have to be reported to some LEAs. To identify the need for such reporting, a parameter "ReportDiversionPASSporTInfo" shall be included as part of ActivateTask message.</w:t>
      </w:r>
    </w:p>
    <w:p w14:paraId="1F8F4B83" w14:textId="77777777" w:rsidR="00D25B71" w:rsidRDefault="00D25B71" w:rsidP="00D25B71">
      <w:r>
        <w:t>Table 7.11.1.2-1 shows the minimum details of the LI_X1 ActivateTask message used for provisioning the IRI-POI in the Telephony AS, IBCF, for separate provisioning case, for STIR/SHAKEN and RCD/eCNAM.</w:t>
      </w:r>
    </w:p>
    <w:p w14:paraId="5750B5DB" w14:textId="77777777" w:rsidR="00D25B71" w:rsidRPr="001A1E56" w:rsidRDefault="00D25B71" w:rsidP="00D25B71">
      <w:pPr>
        <w:pStyle w:val="TH"/>
      </w:pPr>
      <w:r w:rsidRPr="001A1E56">
        <w:t xml:space="preserve">Table </w:t>
      </w:r>
      <w:r>
        <w:t>7.11.1.2-1:</w:t>
      </w:r>
      <w:r w:rsidRPr="001A1E56">
        <w:t xml:space="preserve"> </w:t>
      </w:r>
      <w:r>
        <w:t>ActivateTask message for IRI-POI</w:t>
      </w:r>
      <w:r w:rsidRPr="008651A6">
        <w:t xml:space="preserve"> </w:t>
      </w:r>
      <w:r>
        <w:t>in the IMS Network Functions for STIR/SHAKEN and RCD/eCNAM</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24AB7312" w14:textId="77777777" w:rsidTr="004D1C65">
        <w:trPr>
          <w:trHeight w:val="88"/>
          <w:jc w:val="center"/>
        </w:trPr>
        <w:tc>
          <w:tcPr>
            <w:tcW w:w="2972" w:type="dxa"/>
          </w:tcPr>
          <w:p w14:paraId="4E5D8785"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7524E7E8" w14:textId="77777777" w:rsidR="00D25B71" w:rsidRPr="007B1D70" w:rsidRDefault="00D25B71" w:rsidP="004D1C65">
            <w:pPr>
              <w:pStyle w:val="TAH"/>
            </w:pPr>
            <w:r>
              <w:t>Description</w:t>
            </w:r>
          </w:p>
        </w:tc>
        <w:tc>
          <w:tcPr>
            <w:tcW w:w="708" w:type="dxa"/>
          </w:tcPr>
          <w:p w14:paraId="23E1B362" w14:textId="77777777" w:rsidR="00D25B71" w:rsidRPr="007B1D70" w:rsidRDefault="00D25B71" w:rsidP="004D1C65">
            <w:pPr>
              <w:pStyle w:val="TAH"/>
            </w:pPr>
            <w:r w:rsidRPr="007B1D70">
              <w:t>M/C/O</w:t>
            </w:r>
          </w:p>
        </w:tc>
      </w:tr>
      <w:tr w:rsidR="00D25B71" w14:paraId="4FD8E94E" w14:textId="77777777" w:rsidTr="004D1C65">
        <w:trPr>
          <w:jc w:val="center"/>
        </w:trPr>
        <w:tc>
          <w:tcPr>
            <w:tcW w:w="2972" w:type="dxa"/>
          </w:tcPr>
          <w:p w14:paraId="606A436B" w14:textId="77777777" w:rsidR="00D25B71" w:rsidRDefault="00D25B71" w:rsidP="004D1C65">
            <w:pPr>
              <w:pStyle w:val="TAL"/>
            </w:pPr>
            <w:r>
              <w:t>XID</w:t>
            </w:r>
          </w:p>
        </w:tc>
        <w:tc>
          <w:tcPr>
            <w:tcW w:w="6242" w:type="dxa"/>
          </w:tcPr>
          <w:p w14:paraId="67A93D74" w14:textId="77777777" w:rsidR="00D25B71" w:rsidRDefault="00D25B71" w:rsidP="004D1C65">
            <w:pPr>
              <w:pStyle w:val="TAL"/>
            </w:pPr>
            <w:r w:rsidRPr="00CE0181">
              <w:t>XID assigned by LIPF</w:t>
            </w:r>
            <w:r>
              <w:t>.</w:t>
            </w:r>
          </w:p>
        </w:tc>
        <w:tc>
          <w:tcPr>
            <w:tcW w:w="708" w:type="dxa"/>
          </w:tcPr>
          <w:p w14:paraId="62A78652" w14:textId="77777777" w:rsidR="00D25B71" w:rsidRDefault="00D25B71" w:rsidP="004D1C65">
            <w:pPr>
              <w:pStyle w:val="TAL"/>
            </w:pPr>
            <w:r>
              <w:t>M</w:t>
            </w:r>
          </w:p>
        </w:tc>
      </w:tr>
      <w:tr w:rsidR="00D25B71" w14:paraId="57D912BE" w14:textId="77777777" w:rsidTr="004D1C65">
        <w:trPr>
          <w:jc w:val="center"/>
        </w:trPr>
        <w:tc>
          <w:tcPr>
            <w:tcW w:w="2972" w:type="dxa"/>
          </w:tcPr>
          <w:p w14:paraId="4F7B364B" w14:textId="77777777" w:rsidR="00D25B71" w:rsidRDefault="00D25B71" w:rsidP="004D1C65">
            <w:pPr>
              <w:pStyle w:val="TAL"/>
            </w:pPr>
            <w:r>
              <w:t>TargetIdentifiers</w:t>
            </w:r>
          </w:p>
        </w:tc>
        <w:tc>
          <w:tcPr>
            <w:tcW w:w="6242" w:type="dxa"/>
          </w:tcPr>
          <w:p w14:paraId="44DEB6BC" w14:textId="77777777" w:rsidR="00D25B71" w:rsidRDefault="00D25B71" w:rsidP="004D1C65">
            <w:pPr>
              <w:pStyle w:val="TAL"/>
            </w:pPr>
            <w:r>
              <w:t>The target identifier listed in the paragraph above.</w:t>
            </w:r>
          </w:p>
        </w:tc>
        <w:tc>
          <w:tcPr>
            <w:tcW w:w="708" w:type="dxa"/>
          </w:tcPr>
          <w:p w14:paraId="2F151BD2" w14:textId="77777777" w:rsidR="00D25B71" w:rsidRDefault="00D25B71" w:rsidP="004D1C65">
            <w:pPr>
              <w:pStyle w:val="TAL"/>
            </w:pPr>
            <w:r>
              <w:t>M</w:t>
            </w:r>
          </w:p>
        </w:tc>
      </w:tr>
      <w:tr w:rsidR="00D25B71" w14:paraId="08EB1ACC" w14:textId="77777777" w:rsidTr="004D1C65">
        <w:trPr>
          <w:jc w:val="center"/>
        </w:trPr>
        <w:tc>
          <w:tcPr>
            <w:tcW w:w="2972" w:type="dxa"/>
          </w:tcPr>
          <w:p w14:paraId="3DB0D97E" w14:textId="77777777" w:rsidR="00D25B71" w:rsidRDefault="00D25B71" w:rsidP="004D1C65">
            <w:pPr>
              <w:pStyle w:val="TAL"/>
            </w:pPr>
            <w:r>
              <w:t>DeliveryType</w:t>
            </w:r>
          </w:p>
        </w:tc>
        <w:tc>
          <w:tcPr>
            <w:tcW w:w="6242" w:type="dxa"/>
          </w:tcPr>
          <w:p w14:paraId="449481C7" w14:textId="3E8A7F6E" w:rsidR="00D25B71" w:rsidRDefault="00D25B71" w:rsidP="004D1C65">
            <w:pPr>
              <w:pStyle w:val="TAL"/>
            </w:pPr>
            <w:r>
              <w:t xml:space="preserve">Set to </w:t>
            </w:r>
            <w:r w:rsidR="00FC495B">
              <w:t>"</w:t>
            </w:r>
            <w:r>
              <w:t>X2Only</w:t>
            </w:r>
            <w:r w:rsidR="00FC495B">
              <w:t>"</w:t>
            </w:r>
            <w:r>
              <w:t>.</w:t>
            </w:r>
          </w:p>
        </w:tc>
        <w:tc>
          <w:tcPr>
            <w:tcW w:w="708" w:type="dxa"/>
          </w:tcPr>
          <w:p w14:paraId="10438251" w14:textId="77777777" w:rsidR="00D25B71" w:rsidRDefault="00D25B71" w:rsidP="004D1C65">
            <w:pPr>
              <w:pStyle w:val="TAL"/>
            </w:pPr>
            <w:r>
              <w:t>M</w:t>
            </w:r>
          </w:p>
        </w:tc>
      </w:tr>
      <w:tr w:rsidR="00D25B71" w14:paraId="1F5918FF" w14:textId="77777777" w:rsidTr="004D1C65">
        <w:trPr>
          <w:jc w:val="center"/>
        </w:trPr>
        <w:tc>
          <w:tcPr>
            <w:tcW w:w="2972" w:type="dxa"/>
          </w:tcPr>
          <w:p w14:paraId="3E6FAE85" w14:textId="77777777" w:rsidR="00D25B71" w:rsidRDefault="00D25B71" w:rsidP="004D1C65">
            <w:pPr>
              <w:pStyle w:val="TAL"/>
            </w:pPr>
            <w:r>
              <w:t>ListOfDIDs</w:t>
            </w:r>
          </w:p>
        </w:tc>
        <w:tc>
          <w:tcPr>
            <w:tcW w:w="6242" w:type="dxa"/>
          </w:tcPr>
          <w:p w14:paraId="5D86F6D0" w14:textId="77777777" w:rsidR="00D25B71" w:rsidRDefault="00D25B71"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1DB762E1" w14:textId="77777777" w:rsidR="00D25B71" w:rsidRDefault="00D25B71" w:rsidP="004D1C65">
            <w:pPr>
              <w:pStyle w:val="TAL"/>
            </w:pPr>
            <w:r>
              <w:t>M</w:t>
            </w:r>
          </w:p>
        </w:tc>
      </w:tr>
      <w:tr w:rsidR="00BF3EB2" w14:paraId="73F964F3" w14:textId="77777777" w:rsidTr="00BF3EB2">
        <w:trPr>
          <w:jc w:val="center"/>
        </w:trPr>
        <w:tc>
          <w:tcPr>
            <w:tcW w:w="2972" w:type="dxa"/>
            <w:tcBorders>
              <w:top w:val="single" w:sz="4" w:space="0" w:color="auto"/>
              <w:left w:val="single" w:sz="4" w:space="0" w:color="auto"/>
              <w:bottom w:val="single" w:sz="4" w:space="0" w:color="auto"/>
              <w:right w:val="single" w:sz="4" w:space="0" w:color="auto"/>
            </w:tcBorders>
          </w:tcPr>
          <w:p w14:paraId="36FCBE61" w14:textId="77777777" w:rsidR="00BF3EB2" w:rsidRDefault="00BF3EB2" w:rsidP="001F7A01">
            <w:pPr>
              <w:pStyle w:val="TAL"/>
            </w:pPr>
            <w:r>
              <w:t>TaskDetailsExtensions/</w:t>
            </w:r>
          </w:p>
          <w:p w14:paraId="19206D80" w14:textId="77777777" w:rsidR="00BF3EB2" w:rsidRDefault="00BF3EB2" w:rsidP="001F7A01">
            <w:pPr>
              <w:pStyle w:val="TAL"/>
            </w:pPr>
            <w:r>
              <w:t>STIRSHAKENProvisioning</w:t>
            </w:r>
          </w:p>
        </w:tc>
        <w:tc>
          <w:tcPr>
            <w:tcW w:w="6242" w:type="dxa"/>
            <w:tcBorders>
              <w:top w:val="single" w:sz="4" w:space="0" w:color="auto"/>
              <w:left w:val="single" w:sz="4" w:space="0" w:color="auto"/>
              <w:bottom w:val="single" w:sz="4" w:space="0" w:color="auto"/>
              <w:right w:val="single" w:sz="4" w:space="0" w:color="auto"/>
            </w:tcBorders>
          </w:tcPr>
          <w:p w14:paraId="0C158E50" w14:textId="77777777" w:rsidR="00BF3EB2" w:rsidRDefault="00BF3EB2" w:rsidP="001F7A01">
            <w:pPr>
              <w:pStyle w:val="TAL"/>
            </w:pPr>
            <w:r>
              <w:t>Shall be included if the interception of STIR/SHAKEN is required. See table 7.11.1.2-2.</w:t>
            </w:r>
          </w:p>
        </w:tc>
        <w:tc>
          <w:tcPr>
            <w:tcW w:w="708" w:type="dxa"/>
            <w:tcBorders>
              <w:top w:val="single" w:sz="4" w:space="0" w:color="auto"/>
              <w:left w:val="single" w:sz="4" w:space="0" w:color="auto"/>
              <w:bottom w:val="single" w:sz="4" w:space="0" w:color="auto"/>
              <w:right w:val="single" w:sz="4" w:space="0" w:color="auto"/>
            </w:tcBorders>
          </w:tcPr>
          <w:p w14:paraId="32013921" w14:textId="77777777" w:rsidR="00BF3EB2" w:rsidRDefault="00BF3EB2" w:rsidP="001F7A01">
            <w:pPr>
              <w:pStyle w:val="TAL"/>
            </w:pPr>
            <w:r>
              <w:t>C</w:t>
            </w:r>
          </w:p>
        </w:tc>
      </w:tr>
    </w:tbl>
    <w:p w14:paraId="3820BE83" w14:textId="5F12077F" w:rsidR="00D25B71" w:rsidRDefault="00D25B71" w:rsidP="00ED331E"/>
    <w:p w14:paraId="55EB7645" w14:textId="77777777" w:rsidR="00374D29" w:rsidRDefault="00374D29" w:rsidP="00374D29">
      <w:pPr>
        <w:pStyle w:val="TH"/>
      </w:pPr>
      <w:r w:rsidRPr="00760004">
        <w:t xml:space="preserve">Table </w:t>
      </w:r>
      <w:r>
        <w:t>7.11.1.2-2</w:t>
      </w:r>
      <w:r w:rsidRPr="00760004">
        <w:t xml:space="preserve">: </w:t>
      </w:r>
      <w:r>
        <w:t>STIRSHAKENProvisioning extension</w:t>
      </w:r>
      <w:r w:rsidRPr="00760004">
        <w:t xml:space="preserve"> </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89"/>
        <w:gridCol w:w="5403"/>
        <w:gridCol w:w="1401"/>
      </w:tblGrid>
      <w:tr w:rsidR="00374D29" w:rsidRPr="00CE0181" w14:paraId="7360DF54" w14:textId="77777777" w:rsidTr="001F7A01">
        <w:trPr>
          <w:jc w:val="center"/>
        </w:trPr>
        <w:tc>
          <w:tcPr>
            <w:tcW w:w="2689" w:type="dxa"/>
          </w:tcPr>
          <w:p w14:paraId="452529F4" w14:textId="77777777" w:rsidR="00374D29" w:rsidRPr="00CE0181" w:rsidRDefault="00374D29" w:rsidP="001F7A01">
            <w:pPr>
              <w:pStyle w:val="TAH"/>
            </w:pPr>
            <w:r>
              <w:t>Extensions field name</w:t>
            </w:r>
          </w:p>
        </w:tc>
        <w:tc>
          <w:tcPr>
            <w:tcW w:w="5403" w:type="dxa"/>
          </w:tcPr>
          <w:p w14:paraId="3DC75D44" w14:textId="77777777" w:rsidR="00374D29" w:rsidRPr="00CE0181" w:rsidRDefault="00374D29" w:rsidP="001F7A01">
            <w:pPr>
              <w:pStyle w:val="TAH"/>
            </w:pPr>
            <w:r>
              <w:t>Description</w:t>
            </w:r>
          </w:p>
        </w:tc>
        <w:tc>
          <w:tcPr>
            <w:tcW w:w="1401" w:type="dxa"/>
          </w:tcPr>
          <w:p w14:paraId="2451DB90" w14:textId="77777777" w:rsidR="00374D29" w:rsidRDefault="00374D29" w:rsidP="001F7A01">
            <w:pPr>
              <w:pStyle w:val="TAH"/>
            </w:pPr>
            <w:r>
              <w:t>M/C/O</w:t>
            </w:r>
          </w:p>
        </w:tc>
      </w:tr>
      <w:tr w:rsidR="00374D29" w:rsidRPr="00CE0181" w14:paraId="6AAED7AD" w14:textId="77777777" w:rsidTr="001F7A01">
        <w:trPr>
          <w:jc w:val="center"/>
        </w:trPr>
        <w:tc>
          <w:tcPr>
            <w:tcW w:w="2689" w:type="dxa"/>
          </w:tcPr>
          <w:p w14:paraId="6664864F" w14:textId="77777777" w:rsidR="00374D29" w:rsidRDefault="00374D29" w:rsidP="001F7A01">
            <w:pPr>
              <w:pStyle w:val="TAL"/>
              <w:keepNext w:val="0"/>
              <w:keepLines w:val="0"/>
            </w:pPr>
            <w:r>
              <w:t>ReportDiversionPASSporTInfo</w:t>
            </w:r>
          </w:p>
        </w:tc>
        <w:tc>
          <w:tcPr>
            <w:tcW w:w="5403" w:type="dxa"/>
          </w:tcPr>
          <w:p w14:paraId="39817B03" w14:textId="77777777" w:rsidR="00374D29" w:rsidRDefault="00374D29" w:rsidP="001F7A01">
            <w:pPr>
              <w:pStyle w:val="TAL"/>
              <w:keepNext w:val="0"/>
              <w:keepLines w:val="0"/>
            </w:pPr>
            <w:r>
              <w:t>Indicates whether "div" PASSporT information of redirecting party (ies) when the IMS session is redirected later on the signaling path is to be reported. When set to "true", it shall be reported. When set to "false", it shall not be reported.</w:t>
            </w:r>
          </w:p>
        </w:tc>
        <w:tc>
          <w:tcPr>
            <w:tcW w:w="1401" w:type="dxa"/>
          </w:tcPr>
          <w:p w14:paraId="3758F4A9" w14:textId="77777777" w:rsidR="00374D29" w:rsidRDefault="00374D29" w:rsidP="001F7A01">
            <w:pPr>
              <w:pStyle w:val="TAL"/>
              <w:keepNext w:val="0"/>
              <w:keepLines w:val="0"/>
            </w:pPr>
            <w:r>
              <w:t>M</w:t>
            </w:r>
          </w:p>
        </w:tc>
      </w:tr>
    </w:tbl>
    <w:p w14:paraId="5094F159" w14:textId="77777777" w:rsidR="00374D29" w:rsidRDefault="00374D29" w:rsidP="00374D29"/>
    <w:p w14:paraId="51B6693B" w14:textId="36046458" w:rsidR="00374D29" w:rsidRPr="00D25D53" w:rsidRDefault="00374D29" w:rsidP="00ED331E">
      <w:r>
        <w:t>When the IRI-POIs in Telephony AS or IBCF are provisioned for IMS-based services, then the minimal details of LI_X1 ActivateTask message shall be as defined in clause 7.12.3.2.1 (table 7.12.3.2-2) with the addition of "ReportDiversionPASSporTInfo" parameter.</w:t>
      </w:r>
    </w:p>
    <w:p w14:paraId="5B397331" w14:textId="77777777" w:rsidR="00D25B71" w:rsidRDefault="00D25B71" w:rsidP="00D25B71">
      <w:pPr>
        <w:pStyle w:val="Heading4"/>
        <w:rPr>
          <w:rFonts w:eastAsiaTheme="minorHAnsi"/>
          <w:lang w:val="en-US"/>
        </w:rPr>
      </w:pPr>
      <w:bookmarkStart w:id="468" w:name="_Toc135598818"/>
      <w:r>
        <w:rPr>
          <w:rFonts w:eastAsiaTheme="minorHAnsi"/>
          <w:lang w:val="en-US"/>
        </w:rPr>
        <w:t>7.11.1.3</w:t>
      </w:r>
      <w:r>
        <w:rPr>
          <w:rFonts w:eastAsiaTheme="minorHAnsi"/>
          <w:lang w:val="en-US"/>
        </w:rPr>
        <w:tab/>
        <w:t>Provisioning of the MDF2</w:t>
      </w:r>
      <w:bookmarkEnd w:id="468"/>
    </w:p>
    <w:p w14:paraId="46050334" w14:textId="77777777" w:rsidR="00D25B71" w:rsidRDefault="00D25B71" w:rsidP="00D25B71">
      <w:r w:rsidRPr="00BB5A12">
        <w:t xml:space="preserve">This clause is applicable when the </w:t>
      </w:r>
      <w:r>
        <w:t>MDF2 is</w:t>
      </w:r>
      <w:r w:rsidRPr="00BB5A12">
        <w:t xml:space="preserve"> not provisioned for IMS-based interception.</w:t>
      </w:r>
    </w:p>
    <w:p w14:paraId="4958CB04" w14:textId="77777777" w:rsidR="00D25B71" w:rsidRDefault="00D25B71" w:rsidP="00D25B71">
      <w:r>
        <w:t xml:space="preserve">The MDF2 listed as the delivery endpoint for xIRI generated by the IRI-POI in the IMS Network Functions for STIR/SHAKEN and RCD/eCNAM shall be provisioned over LI_X1 by the LIPF using the X1 protocol as described in clause 5.2.2. </w:t>
      </w:r>
      <w:r w:rsidRPr="00CE0181">
        <w:t xml:space="preserve">Table </w:t>
      </w:r>
      <w:r>
        <w:t>7.11.1.3-1</w:t>
      </w:r>
      <w:r w:rsidRPr="00CE0181">
        <w:t xml:space="preserve"> shows the </w:t>
      </w:r>
      <w:r>
        <w:t xml:space="preserve">minimum </w:t>
      </w:r>
      <w:r w:rsidRPr="00CE0181">
        <w:t xml:space="preserve">details of the LI_X1 ActivateTask message used for provisioning </w:t>
      </w:r>
      <w:r>
        <w:t>the MDF2</w:t>
      </w:r>
      <w:r w:rsidRPr="00CE0181">
        <w:t>.</w:t>
      </w:r>
    </w:p>
    <w:p w14:paraId="6E712C38" w14:textId="77777777" w:rsidR="00D25B71" w:rsidRDefault="00D25B71" w:rsidP="00D25B71">
      <w:r>
        <w:t>The MDF2 shall support the following target identifier formats in the ETSI TS 103 221-1 [7] messages (or equivalent if ETSI TS 103 221-1 [7] is not used):</w:t>
      </w:r>
    </w:p>
    <w:p w14:paraId="06BA6366" w14:textId="77777777" w:rsidR="00D25B71" w:rsidRDefault="00D25B71" w:rsidP="00D25B71">
      <w:pPr>
        <w:pStyle w:val="B1"/>
      </w:pPr>
      <w:r>
        <w:t>-</w:t>
      </w:r>
      <w:r>
        <w:tab/>
        <w:t>IMPU.</w:t>
      </w:r>
    </w:p>
    <w:p w14:paraId="3783E7B1" w14:textId="77777777" w:rsidR="00D25B71" w:rsidRPr="001A1E56" w:rsidRDefault="00D25B71" w:rsidP="00D25B71">
      <w:pPr>
        <w:pStyle w:val="TH"/>
      </w:pPr>
      <w:r w:rsidRPr="001A1E56">
        <w:t xml:space="preserve">Table </w:t>
      </w:r>
      <w:r>
        <w:t>7.11.1.3-1: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67C4EC6D" w14:textId="77777777" w:rsidTr="004D1C65">
        <w:trPr>
          <w:jc w:val="center"/>
        </w:trPr>
        <w:tc>
          <w:tcPr>
            <w:tcW w:w="2972" w:type="dxa"/>
          </w:tcPr>
          <w:p w14:paraId="5A5C4E83"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223CCFEF" w14:textId="77777777" w:rsidR="00D25B71" w:rsidRPr="007B1D70" w:rsidRDefault="00D25B71" w:rsidP="004D1C65">
            <w:pPr>
              <w:pStyle w:val="TAH"/>
            </w:pPr>
            <w:r>
              <w:t>Description</w:t>
            </w:r>
          </w:p>
        </w:tc>
        <w:tc>
          <w:tcPr>
            <w:tcW w:w="708" w:type="dxa"/>
          </w:tcPr>
          <w:p w14:paraId="1201BD39" w14:textId="77777777" w:rsidR="00D25B71" w:rsidRPr="007B1D70" w:rsidRDefault="00D25B71" w:rsidP="004D1C65">
            <w:pPr>
              <w:pStyle w:val="TAH"/>
            </w:pPr>
            <w:r w:rsidRPr="007B1D70">
              <w:t>M/C/O</w:t>
            </w:r>
          </w:p>
        </w:tc>
      </w:tr>
      <w:tr w:rsidR="00D25B71" w14:paraId="4673D8E6" w14:textId="77777777" w:rsidTr="004D1C65">
        <w:trPr>
          <w:jc w:val="center"/>
        </w:trPr>
        <w:tc>
          <w:tcPr>
            <w:tcW w:w="2972" w:type="dxa"/>
          </w:tcPr>
          <w:p w14:paraId="08AEFEB2" w14:textId="77777777" w:rsidR="00D25B71" w:rsidRDefault="00D25B71" w:rsidP="004D1C65">
            <w:pPr>
              <w:pStyle w:val="TAL"/>
            </w:pPr>
            <w:r>
              <w:t>XID</w:t>
            </w:r>
          </w:p>
        </w:tc>
        <w:tc>
          <w:tcPr>
            <w:tcW w:w="6242" w:type="dxa"/>
          </w:tcPr>
          <w:p w14:paraId="3C6DB820" w14:textId="77777777" w:rsidR="00D25B71" w:rsidRDefault="00D25B71" w:rsidP="004D1C65">
            <w:pPr>
              <w:pStyle w:val="TAL"/>
            </w:pPr>
            <w:r>
              <w:t>XID assigned by LIPF.</w:t>
            </w:r>
          </w:p>
        </w:tc>
        <w:tc>
          <w:tcPr>
            <w:tcW w:w="708" w:type="dxa"/>
          </w:tcPr>
          <w:p w14:paraId="583D65B6" w14:textId="77777777" w:rsidR="00D25B71" w:rsidRDefault="00D25B71" w:rsidP="004D1C65">
            <w:pPr>
              <w:pStyle w:val="TAL"/>
            </w:pPr>
            <w:r>
              <w:t>M</w:t>
            </w:r>
          </w:p>
        </w:tc>
      </w:tr>
      <w:tr w:rsidR="00D25B71" w14:paraId="0DADA6D6" w14:textId="77777777" w:rsidTr="004D1C65">
        <w:trPr>
          <w:jc w:val="center"/>
        </w:trPr>
        <w:tc>
          <w:tcPr>
            <w:tcW w:w="2972" w:type="dxa"/>
          </w:tcPr>
          <w:p w14:paraId="6554CAF7" w14:textId="77777777" w:rsidR="00D25B71" w:rsidRDefault="00D25B71" w:rsidP="004D1C65">
            <w:pPr>
              <w:pStyle w:val="TAL"/>
            </w:pPr>
            <w:r>
              <w:t>TargetIdentifiers</w:t>
            </w:r>
          </w:p>
        </w:tc>
        <w:tc>
          <w:tcPr>
            <w:tcW w:w="6242" w:type="dxa"/>
          </w:tcPr>
          <w:p w14:paraId="00FB56A7" w14:textId="77777777" w:rsidR="00D25B71" w:rsidRDefault="00D25B71" w:rsidP="004D1C65">
            <w:pPr>
              <w:pStyle w:val="TAL"/>
            </w:pPr>
            <w:r>
              <w:t>The target identifier listed in the paragraph above.</w:t>
            </w:r>
          </w:p>
        </w:tc>
        <w:tc>
          <w:tcPr>
            <w:tcW w:w="708" w:type="dxa"/>
          </w:tcPr>
          <w:p w14:paraId="4537EDE1" w14:textId="77777777" w:rsidR="00D25B71" w:rsidRDefault="00D25B71" w:rsidP="004D1C65">
            <w:pPr>
              <w:pStyle w:val="TAL"/>
            </w:pPr>
            <w:r>
              <w:t>M</w:t>
            </w:r>
          </w:p>
        </w:tc>
      </w:tr>
      <w:tr w:rsidR="00D25B71" w14:paraId="546FFC19" w14:textId="77777777" w:rsidTr="004D1C65">
        <w:trPr>
          <w:jc w:val="center"/>
        </w:trPr>
        <w:tc>
          <w:tcPr>
            <w:tcW w:w="2972" w:type="dxa"/>
          </w:tcPr>
          <w:p w14:paraId="59E6135E" w14:textId="77777777" w:rsidR="00D25B71" w:rsidRDefault="00D25B71" w:rsidP="004D1C65">
            <w:pPr>
              <w:pStyle w:val="TAL"/>
            </w:pPr>
            <w:r>
              <w:t>DeliveryType</w:t>
            </w:r>
          </w:p>
        </w:tc>
        <w:tc>
          <w:tcPr>
            <w:tcW w:w="6242" w:type="dxa"/>
          </w:tcPr>
          <w:p w14:paraId="6A81DCC1" w14:textId="77777777" w:rsidR="00D25B71" w:rsidRDefault="00D25B71" w:rsidP="004D1C65">
            <w:pPr>
              <w:pStyle w:val="TAL"/>
            </w:pPr>
            <w:r>
              <w:t>Set to “X2Only". (Ignored by the MDF2).</w:t>
            </w:r>
          </w:p>
        </w:tc>
        <w:tc>
          <w:tcPr>
            <w:tcW w:w="708" w:type="dxa"/>
          </w:tcPr>
          <w:p w14:paraId="12FECFA1" w14:textId="77777777" w:rsidR="00D25B71" w:rsidRDefault="00D25B71" w:rsidP="004D1C65">
            <w:pPr>
              <w:pStyle w:val="TAL"/>
            </w:pPr>
            <w:r>
              <w:t>M</w:t>
            </w:r>
          </w:p>
        </w:tc>
      </w:tr>
      <w:tr w:rsidR="00D25B71" w14:paraId="63DD62D8" w14:textId="77777777" w:rsidTr="004D1C65">
        <w:trPr>
          <w:jc w:val="center"/>
        </w:trPr>
        <w:tc>
          <w:tcPr>
            <w:tcW w:w="2972" w:type="dxa"/>
          </w:tcPr>
          <w:p w14:paraId="67273627" w14:textId="77777777" w:rsidR="00D25B71" w:rsidRDefault="00D25B71" w:rsidP="004D1C65">
            <w:pPr>
              <w:pStyle w:val="TAL"/>
            </w:pPr>
            <w:r>
              <w:t>ListOfDIDs</w:t>
            </w:r>
          </w:p>
        </w:tc>
        <w:tc>
          <w:tcPr>
            <w:tcW w:w="6242" w:type="dxa"/>
          </w:tcPr>
          <w:p w14:paraId="665565A9" w14:textId="77777777" w:rsidR="00D25B71" w:rsidRDefault="00D25B71" w:rsidP="004D1C65">
            <w:pPr>
              <w:pStyle w:val="TAL"/>
            </w:pPr>
            <w:r>
              <w:t xml:space="preserve">Delivery endpoints of LI_HI2. These delivery endpoints shall be configured using the </w:t>
            </w:r>
            <w:r w:rsidRPr="006A0AC1">
              <w:t>CreateDestination</w:t>
            </w:r>
            <w:r>
              <w:t xml:space="preserve"> message as described in ETSI TS 103 221-1 [7] clause 6.3.1 prior to first use.</w:t>
            </w:r>
          </w:p>
        </w:tc>
        <w:tc>
          <w:tcPr>
            <w:tcW w:w="708" w:type="dxa"/>
          </w:tcPr>
          <w:p w14:paraId="7529E905" w14:textId="77777777" w:rsidR="00D25B71" w:rsidRDefault="00D25B71" w:rsidP="004D1C65">
            <w:pPr>
              <w:pStyle w:val="TAL"/>
            </w:pPr>
            <w:r>
              <w:t>M</w:t>
            </w:r>
          </w:p>
        </w:tc>
      </w:tr>
      <w:tr w:rsidR="00D25B71" w14:paraId="1D39057D" w14:textId="77777777" w:rsidTr="004D1C65">
        <w:trPr>
          <w:jc w:val="center"/>
        </w:trPr>
        <w:tc>
          <w:tcPr>
            <w:tcW w:w="2972" w:type="dxa"/>
          </w:tcPr>
          <w:p w14:paraId="3F25E664" w14:textId="77777777" w:rsidR="00D25B71" w:rsidRDefault="00D25B71" w:rsidP="004D1C65">
            <w:pPr>
              <w:pStyle w:val="TAL"/>
            </w:pPr>
            <w:r>
              <w:t>ListOfMediationDetails</w:t>
            </w:r>
          </w:p>
        </w:tc>
        <w:tc>
          <w:tcPr>
            <w:tcW w:w="6242" w:type="dxa"/>
          </w:tcPr>
          <w:p w14:paraId="2C044FB7" w14:textId="5BF6B305" w:rsidR="00D25B71" w:rsidRDefault="00D25B71" w:rsidP="004D1C65">
            <w:pPr>
              <w:pStyle w:val="TAL"/>
            </w:pPr>
            <w:r>
              <w:t xml:space="preserve">Sequence of Mediation Details, </w:t>
            </w:r>
            <w:r w:rsidR="00E43B55">
              <w:t>s</w:t>
            </w:r>
            <w:r>
              <w:t>ee table 7.11.1.3-2.</w:t>
            </w:r>
          </w:p>
        </w:tc>
        <w:tc>
          <w:tcPr>
            <w:tcW w:w="708" w:type="dxa"/>
          </w:tcPr>
          <w:p w14:paraId="3C72DA99" w14:textId="77777777" w:rsidR="00D25B71" w:rsidRDefault="00D25B71" w:rsidP="004D1C65">
            <w:pPr>
              <w:pStyle w:val="TAL"/>
            </w:pPr>
            <w:r>
              <w:t>M</w:t>
            </w:r>
          </w:p>
        </w:tc>
      </w:tr>
    </w:tbl>
    <w:p w14:paraId="2F944116" w14:textId="77777777" w:rsidR="00D25B71" w:rsidRDefault="00D25B71" w:rsidP="00D25B71"/>
    <w:p w14:paraId="6591B711" w14:textId="77777777" w:rsidR="00D25B71" w:rsidRPr="00CE0181" w:rsidRDefault="00D25B71" w:rsidP="00D25B71">
      <w:pPr>
        <w:pStyle w:val="TH"/>
      </w:pPr>
      <w:r w:rsidRPr="00CE0181">
        <w:t xml:space="preserve">Table </w:t>
      </w:r>
      <w:r>
        <w:t>7.11.1.3-2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rsidRPr="00CE0181" w14:paraId="5E33FCA9" w14:textId="77777777" w:rsidTr="004D1C65">
        <w:trPr>
          <w:jc w:val="center"/>
        </w:trPr>
        <w:tc>
          <w:tcPr>
            <w:tcW w:w="2972" w:type="dxa"/>
          </w:tcPr>
          <w:p w14:paraId="2228EB5B" w14:textId="77777777" w:rsidR="00D25B71" w:rsidRPr="00CE0181" w:rsidRDefault="00D25B71" w:rsidP="004D1C65">
            <w:pPr>
              <w:pStyle w:val="TAH"/>
            </w:pPr>
            <w:r>
              <w:t xml:space="preserve">ETSI </w:t>
            </w:r>
            <w:r w:rsidRPr="00CE0181">
              <w:t xml:space="preserve">TS 103 221-1 </w:t>
            </w:r>
            <w:r>
              <w:t>[7] f</w:t>
            </w:r>
            <w:r w:rsidRPr="00CE0181">
              <w:t>ield name</w:t>
            </w:r>
          </w:p>
        </w:tc>
        <w:tc>
          <w:tcPr>
            <w:tcW w:w="6242" w:type="dxa"/>
          </w:tcPr>
          <w:p w14:paraId="16D9D648" w14:textId="77777777" w:rsidR="00D25B71" w:rsidRPr="00CE0181" w:rsidRDefault="00D25B71" w:rsidP="004D1C65">
            <w:pPr>
              <w:pStyle w:val="TAH"/>
            </w:pPr>
            <w:r>
              <w:t>Description</w:t>
            </w:r>
          </w:p>
        </w:tc>
        <w:tc>
          <w:tcPr>
            <w:tcW w:w="708" w:type="dxa"/>
          </w:tcPr>
          <w:p w14:paraId="3DFE41ED" w14:textId="77777777" w:rsidR="00D25B71" w:rsidRPr="00CE0181" w:rsidRDefault="00D25B71" w:rsidP="004D1C65">
            <w:pPr>
              <w:pStyle w:val="TAH"/>
            </w:pPr>
            <w:r w:rsidRPr="00CE0181">
              <w:t>M/C/O</w:t>
            </w:r>
          </w:p>
        </w:tc>
      </w:tr>
      <w:tr w:rsidR="00D25B71" w:rsidRPr="00CE0181" w14:paraId="612E1632" w14:textId="77777777" w:rsidTr="004D1C65">
        <w:trPr>
          <w:jc w:val="center"/>
        </w:trPr>
        <w:tc>
          <w:tcPr>
            <w:tcW w:w="2972" w:type="dxa"/>
          </w:tcPr>
          <w:p w14:paraId="0B70B7E3" w14:textId="77777777" w:rsidR="00D25B71" w:rsidRPr="00CE0181" w:rsidRDefault="00D25B71" w:rsidP="004D1C65">
            <w:pPr>
              <w:pStyle w:val="TAL"/>
            </w:pPr>
            <w:r>
              <w:t>LIID</w:t>
            </w:r>
          </w:p>
        </w:tc>
        <w:tc>
          <w:tcPr>
            <w:tcW w:w="6242" w:type="dxa"/>
          </w:tcPr>
          <w:p w14:paraId="7E4B46CB" w14:textId="77777777" w:rsidR="00D25B71" w:rsidRPr="00CE0181" w:rsidRDefault="00D25B71" w:rsidP="004D1C65">
            <w:pPr>
              <w:pStyle w:val="TAL"/>
            </w:pPr>
            <w:r>
              <w:t>Lawful Intercept ID associated with the task.</w:t>
            </w:r>
          </w:p>
        </w:tc>
        <w:tc>
          <w:tcPr>
            <w:tcW w:w="708" w:type="dxa"/>
          </w:tcPr>
          <w:p w14:paraId="28E7D6F4" w14:textId="77777777" w:rsidR="00D25B71" w:rsidRPr="00CE0181" w:rsidRDefault="00D25B71" w:rsidP="004D1C65">
            <w:pPr>
              <w:pStyle w:val="TAL"/>
            </w:pPr>
            <w:r w:rsidRPr="00CE0181">
              <w:t>M</w:t>
            </w:r>
          </w:p>
        </w:tc>
      </w:tr>
      <w:tr w:rsidR="00D25B71" w:rsidRPr="00CE0181" w14:paraId="0CDF9216" w14:textId="77777777" w:rsidTr="004D1C65">
        <w:trPr>
          <w:jc w:val="center"/>
        </w:trPr>
        <w:tc>
          <w:tcPr>
            <w:tcW w:w="2972" w:type="dxa"/>
          </w:tcPr>
          <w:p w14:paraId="401667E9" w14:textId="77777777" w:rsidR="00D25B71" w:rsidRPr="00CE0181" w:rsidRDefault="00D25B71" w:rsidP="004D1C65">
            <w:pPr>
              <w:pStyle w:val="TAL"/>
            </w:pPr>
            <w:r>
              <w:t>DeliveryType</w:t>
            </w:r>
          </w:p>
        </w:tc>
        <w:tc>
          <w:tcPr>
            <w:tcW w:w="6242" w:type="dxa"/>
          </w:tcPr>
          <w:p w14:paraId="369D3721" w14:textId="77777777" w:rsidR="00D25B71" w:rsidRPr="00CE0181" w:rsidRDefault="00D25B71" w:rsidP="004D1C65">
            <w:pPr>
              <w:pStyle w:val="TAL"/>
            </w:pPr>
            <w:r>
              <w:t>Set to "HI2Only".</w:t>
            </w:r>
          </w:p>
        </w:tc>
        <w:tc>
          <w:tcPr>
            <w:tcW w:w="708" w:type="dxa"/>
          </w:tcPr>
          <w:p w14:paraId="4858AC87" w14:textId="77777777" w:rsidR="00D25B71" w:rsidRPr="00CE0181" w:rsidRDefault="00D25B71" w:rsidP="004D1C65">
            <w:pPr>
              <w:pStyle w:val="TAL"/>
            </w:pPr>
            <w:r w:rsidRPr="00CE0181">
              <w:t>M</w:t>
            </w:r>
          </w:p>
        </w:tc>
      </w:tr>
      <w:tr w:rsidR="00D25B71" w:rsidRPr="00CE0181" w14:paraId="3D74DAFB" w14:textId="77777777" w:rsidTr="004D1C65">
        <w:trPr>
          <w:jc w:val="center"/>
        </w:trPr>
        <w:tc>
          <w:tcPr>
            <w:tcW w:w="2972" w:type="dxa"/>
          </w:tcPr>
          <w:p w14:paraId="77F3FDB3" w14:textId="77777777" w:rsidR="00D25B71" w:rsidRDefault="00D25B71" w:rsidP="004D1C65">
            <w:pPr>
              <w:pStyle w:val="TAL"/>
            </w:pPr>
            <w:r>
              <w:t>ListOfDIDs</w:t>
            </w:r>
          </w:p>
        </w:tc>
        <w:tc>
          <w:tcPr>
            <w:tcW w:w="6242" w:type="dxa"/>
          </w:tcPr>
          <w:p w14:paraId="6658C691" w14:textId="77777777" w:rsidR="00D25B71" w:rsidRDefault="00D25B71"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76C6A355" w14:textId="77777777" w:rsidR="00D25B71" w:rsidRPr="00CE0181" w:rsidRDefault="00D25B71" w:rsidP="004D1C65">
            <w:pPr>
              <w:pStyle w:val="TAL"/>
            </w:pPr>
            <w:r>
              <w:t>C</w:t>
            </w:r>
          </w:p>
        </w:tc>
      </w:tr>
    </w:tbl>
    <w:p w14:paraId="4701A6A0" w14:textId="77777777" w:rsidR="00D25B71" w:rsidRPr="00AB7652" w:rsidRDefault="00D25B71" w:rsidP="00D25B71">
      <w:pPr>
        <w:ind w:firstLine="284"/>
      </w:pPr>
    </w:p>
    <w:p w14:paraId="256220FE" w14:textId="77777777" w:rsidR="00D25B71" w:rsidRPr="001355FB" w:rsidRDefault="00D25B71" w:rsidP="00D25B71">
      <w:pPr>
        <w:pStyle w:val="Heading3"/>
      </w:pPr>
      <w:bookmarkStart w:id="469" w:name="_Toc135598819"/>
      <w:r>
        <w:t>7.11.</w:t>
      </w:r>
      <w:r w:rsidRPr="001355FB">
        <w:t>2</w:t>
      </w:r>
      <w:r w:rsidRPr="001355FB">
        <w:tab/>
        <w:t>Generation of xIRI at IRI-POI in the IMS Network Functions over LI_X2</w:t>
      </w:r>
      <w:bookmarkEnd w:id="469"/>
    </w:p>
    <w:p w14:paraId="40987415" w14:textId="77777777" w:rsidR="00D25B71" w:rsidRPr="00AB7652" w:rsidRDefault="00D25B71" w:rsidP="00D25B71">
      <w:pPr>
        <w:pStyle w:val="Heading4"/>
      </w:pPr>
      <w:bookmarkStart w:id="470" w:name="_Toc135598820"/>
      <w:r>
        <w:t>7.11.</w:t>
      </w:r>
      <w:r w:rsidRPr="00AB7652">
        <w:t>2.1</w:t>
      </w:r>
      <w:r w:rsidRPr="00AB7652">
        <w:tab/>
        <w:t>General</w:t>
      </w:r>
      <w:bookmarkEnd w:id="470"/>
    </w:p>
    <w:p w14:paraId="33AA323B" w14:textId="77777777" w:rsidR="00D25B71" w:rsidRDefault="00D25B71" w:rsidP="00D25B71">
      <w:r w:rsidRPr="00AB7652">
        <w:t>The IRI-POI present in the IMS Network Functions for STIR/SHAKEN and RCD/eCNAM shall send xIRI over LI_X2 for each of the events listed in TS 33.127 [5] clause 7.14.3, each of which is described in the following clauses.</w:t>
      </w:r>
    </w:p>
    <w:p w14:paraId="2355CACA" w14:textId="77777777" w:rsidR="00D25B71" w:rsidRDefault="00D25B71" w:rsidP="00D25B71">
      <w:pPr>
        <w:pStyle w:val="NO"/>
      </w:pPr>
      <w:r w:rsidRPr="005431A6">
        <w:t>NOTE:</w:t>
      </w:r>
      <w:r w:rsidRPr="005431A6">
        <w:tab/>
      </w:r>
      <w:r w:rsidRPr="003B7BB6">
        <w:t xml:space="preserve">The clauses below on signing and verification shall be applied for diverted call based on the RFC 8946 </w:t>
      </w:r>
      <w:r>
        <w:t>[76]</w:t>
      </w:r>
      <w:r w:rsidRPr="003B7BB6">
        <w:t>. LI system has to generate xIRI containing all the pASSporT object</w:t>
      </w:r>
      <w:r>
        <w:t xml:space="preserve">s </w:t>
      </w:r>
      <w:r w:rsidRPr="003B7BB6">
        <w:t xml:space="preserve">of the SIP messages and signature validation or generation results, even </w:t>
      </w:r>
      <w:r>
        <w:t>those of t</w:t>
      </w:r>
      <w:r w:rsidRPr="003B7BB6">
        <w:t>he History-Info field</w:t>
      </w:r>
      <w:r>
        <w:t>.</w:t>
      </w:r>
    </w:p>
    <w:p w14:paraId="2D517A8E" w14:textId="77777777" w:rsidR="00D25B71" w:rsidRPr="00AB7652" w:rsidRDefault="00D25B71" w:rsidP="00D25B71">
      <w:pPr>
        <w:pStyle w:val="Heading4"/>
      </w:pPr>
      <w:bookmarkStart w:id="471" w:name="_Toc135598821"/>
      <w:r>
        <w:t>7.11.</w:t>
      </w:r>
      <w:r w:rsidRPr="00AB7652">
        <w:t>2.2</w:t>
      </w:r>
      <w:r w:rsidRPr="00AB7652">
        <w:tab/>
        <w:t>Signature generation</w:t>
      </w:r>
      <w:bookmarkEnd w:id="471"/>
    </w:p>
    <w:p w14:paraId="6E7B5F15" w14:textId="77777777" w:rsidR="00DC7710" w:rsidRDefault="00DC7710" w:rsidP="00DC7710">
      <w:pPr>
        <w:rPr>
          <w:rStyle w:val="B1Char"/>
        </w:rPr>
      </w:pPr>
      <w:r>
        <w:rPr>
          <w:rStyle w:val="B1Char"/>
        </w:rPr>
        <w:t>The IRI-POI present in the Telephony AS or IBCF, shall generate an xIRI</w:t>
      </w:r>
      <w:r>
        <w:t xml:space="preserve"> containing a </w:t>
      </w:r>
      <w:r w:rsidRPr="00AB7652">
        <w:t>STIRSHAKENSignatureGeneration recor</w:t>
      </w:r>
      <w:r>
        <w:t>d under</w:t>
      </w:r>
      <w:r>
        <w:rPr>
          <w:rStyle w:val="B1Char"/>
        </w:rPr>
        <w:t xml:space="preserve"> the following conditions:</w:t>
      </w:r>
    </w:p>
    <w:p w14:paraId="0DFBA04B" w14:textId="080AE2E6" w:rsidR="00DC7710" w:rsidRDefault="00DC7710" w:rsidP="00DC7710">
      <w:pPr>
        <w:pStyle w:val="B1"/>
      </w:pPr>
      <w:r>
        <w:t>-</w:t>
      </w:r>
      <w:r>
        <w:tab/>
        <w:t>Telephony AS or IBCF is interacting with the SIGNING AS. Whether it is the Telephony AS or IBCF for sessions is based on network configuration and local policy of the CSP as described in clause 7.11.2.4.</w:t>
      </w:r>
    </w:p>
    <w:p w14:paraId="094113DF" w14:textId="2FC4EF19" w:rsidR="00DC7710" w:rsidRDefault="00DC7710" w:rsidP="00DC7710">
      <w:pPr>
        <w:pStyle w:val="B1"/>
        <w:rPr>
          <w:rStyle w:val="B1Char"/>
        </w:rPr>
      </w:pPr>
      <w:r>
        <w:t>-</w:t>
      </w:r>
      <w:r>
        <w:rPr>
          <w:rStyle w:val="B1Char"/>
        </w:rPr>
        <w:tab/>
        <w:t>When P-Asserted Identity or From header of SIP INVITE request received from S-CSCF is a target identity with the conditions mentioned below:</w:t>
      </w:r>
    </w:p>
    <w:p w14:paraId="20A41573" w14:textId="77777777" w:rsidR="00DC7710" w:rsidRPr="003E3B33" w:rsidRDefault="00DC7710" w:rsidP="00DC7710">
      <w:pPr>
        <w:pStyle w:val="B2"/>
      </w:pPr>
      <w:r>
        <w:t>-</w:t>
      </w:r>
      <w:r>
        <w:tab/>
      </w:r>
      <w:r w:rsidRPr="003E3B33">
        <w:t xml:space="preserve">The identities in one or both of those headers are used to interact with the </w:t>
      </w:r>
      <w:r>
        <w:t xml:space="preserve">SIGNING </w:t>
      </w:r>
      <w:r w:rsidRPr="003E3B33">
        <w:t>AS.</w:t>
      </w:r>
    </w:p>
    <w:p w14:paraId="51D7A289" w14:textId="3F451A1A" w:rsidR="00DC7710" w:rsidRPr="003E3B33" w:rsidRDefault="00DC7710" w:rsidP="00DC7710">
      <w:pPr>
        <w:pStyle w:val="B2"/>
      </w:pPr>
      <w:r w:rsidRPr="003E3B33">
        <w:t>-</w:t>
      </w:r>
      <w:r w:rsidRPr="003E3B33">
        <w:tab/>
        <w:t xml:space="preserve">The </w:t>
      </w:r>
      <w:r>
        <w:t>"</w:t>
      </w:r>
      <w:r w:rsidRPr="003E3B33">
        <w:t>shaken</w:t>
      </w:r>
      <w:r>
        <w:t>"</w:t>
      </w:r>
      <w:r w:rsidRPr="003E3B33">
        <w:t xml:space="preserve"> PASSporT is not received in the SIP INVITE request from the S-CSCF.</w:t>
      </w:r>
    </w:p>
    <w:p w14:paraId="58833FBA" w14:textId="77777777" w:rsidR="00DC7710" w:rsidRPr="003E3B33" w:rsidRDefault="00DC7710" w:rsidP="00DC7710">
      <w:pPr>
        <w:pStyle w:val="B2"/>
      </w:pPr>
      <w:r w:rsidRPr="003E3B33">
        <w:t>-</w:t>
      </w:r>
      <w:r w:rsidRPr="003E3B33">
        <w:tab/>
        <w:t xml:space="preserve">The </w:t>
      </w:r>
      <w:r>
        <w:t>"</w:t>
      </w:r>
      <w:r w:rsidRPr="003E3B33">
        <w:t>shaken</w:t>
      </w:r>
      <w:r>
        <w:t>"</w:t>
      </w:r>
      <w:r w:rsidRPr="003E3B33">
        <w:t xml:space="preserve"> PASSporT is received from the </w:t>
      </w:r>
      <w:r>
        <w:t>SIGNING</w:t>
      </w:r>
      <w:r w:rsidRPr="003E3B33">
        <w:t xml:space="preserve"> AS.</w:t>
      </w:r>
    </w:p>
    <w:p w14:paraId="3E30BA3B" w14:textId="77DC775A" w:rsidR="00DC7710" w:rsidRPr="003E3B33" w:rsidRDefault="00DC7710" w:rsidP="00DC7710">
      <w:pPr>
        <w:pStyle w:val="B2"/>
      </w:pPr>
      <w:r w:rsidRPr="003E3B33">
        <w:t>-</w:t>
      </w:r>
      <w:r w:rsidRPr="003E3B33">
        <w:tab/>
        <w:t xml:space="preserve">The </w:t>
      </w:r>
      <w:r>
        <w:t>"</w:t>
      </w:r>
      <w:r w:rsidRPr="003E3B33">
        <w:t>shaken</w:t>
      </w:r>
      <w:r>
        <w:t>"</w:t>
      </w:r>
      <w:r w:rsidRPr="003E3B33">
        <w:t xml:space="preserve"> PASSporT is included in the outgoing SIP INVITE.</w:t>
      </w:r>
    </w:p>
    <w:p w14:paraId="6E654658" w14:textId="0309579F" w:rsidR="00DC7710" w:rsidRDefault="00DC7710" w:rsidP="00DC7710">
      <w:pPr>
        <w:pStyle w:val="B1"/>
        <w:rPr>
          <w:rStyle w:val="B1Char"/>
        </w:rPr>
      </w:pPr>
      <w:r>
        <w:rPr>
          <w:rStyle w:val="B1Char"/>
        </w:rPr>
        <w:t>-</w:t>
      </w:r>
      <w:r>
        <w:rPr>
          <w:rStyle w:val="B1Char"/>
        </w:rPr>
        <w:tab/>
        <w:t xml:space="preserve">When the </w:t>
      </w:r>
      <w:r>
        <w:rPr>
          <w:lang w:val="en-US"/>
        </w:rPr>
        <w:t>"</w:t>
      </w:r>
      <w:r>
        <w:rPr>
          <w:rStyle w:val="B1Char"/>
        </w:rPr>
        <w:t>ReportDiversionPASSporTInfo</w:t>
      </w:r>
      <w:r>
        <w:rPr>
          <w:lang w:val="en-US"/>
        </w:rPr>
        <w:t>"</w:t>
      </w:r>
      <w:r>
        <w:rPr>
          <w:rStyle w:val="B1Char"/>
        </w:rPr>
        <w:t xml:space="preserve"> parameter is set to "True" in the ActivateTask with P-Asserted Identity or From header of SIP INVITE request received from S-CSCF is a target identity with the conditions mentioned below:</w:t>
      </w:r>
    </w:p>
    <w:p w14:paraId="3E4880CD" w14:textId="77777777" w:rsidR="00DC7710" w:rsidRPr="00B029F1" w:rsidRDefault="00DC7710" w:rsidP="00DC7710">
      <w:pPr>
        <w:pStyle w:val="B2"/>
      </w:pPr>
      <w:r>
        <w:rPr>
          <w:rStyle w:val="B1Char"/>
        </w:rPr>
        <w:t>-</w:t>
      </w:r>
      <w:r>
        <w:rPr>
          <w:rStyle w:val="B1Char"/>
        </w:rPr>
        <w:tab/>
      </w:r>
      <w:r w:rsidRPr="00B029F1">
        <w:t>The identities in one or both of those headers are used to interact with the SIGNING AS.</w:t>
      </w:r>
    </w:p>
    <w:p w14:paraId="7E82026C" w14:textId="11DA31BC" w:rsidR="00DC7710" w:rsidRPr="00B029F1" w:rsidRDefault="00DC7710" w:rsidP="00DC7710">
      <w:pPr>
        <w:pStyle w:val="B2"/>
      </w:pPr>
      <w:r w:rsidRPr="00B029F1">
        <w:t>-</w:t>
      </w:r>
      <w:r w:rsidRPr="00B029F1">
        <w:tab/>
      </w:r>
      <w:r w:rsidRPr="00B029F1">
        <w:tab/>
        <w:t xml:space="preserve">A </w:t>
      </w:r>
      <w:r>
        <w:t>"</w:t>
      </w:r>
      <w:r w:rsidRPr="00B029F1">
        <w:t>shaken</w:t>
      </w:r>
      <w:r>
        <w:t>"</w:t>
      </w:r>
      <w:r w:rsidRPr="00B029F1">
        <w:t xml:space="preserve"> PASSporT or a </w:t>
      </w:r>
      <w:r>
        <w:t>"</w:t>
      </w:r>
      <w:r w:rsidRPr="00B029F1">
        <w:t>div</w:t>
      </w:r>
      <w:r>
        <w:t>"</w:t>
      </w:r>
      <w:r w:rsidRPr="00B029F1">
        <w:t xml:space="preserve"> PASSporT with those identities are included in the </w:t>
      </w:r>
      <w:r>
        <w:t>"</w:t>
      </w:r>
      <w:r w:rsidRPr="00B029F1">
        <w:t>orig</w:t>
      </w:r>
      <w:r>
        <w:t>"</w:t>
      </w:r>
      <w:r w:rsidRPr="00B029F1">
        <w:t xml:space="preserve"> claim of </w:t>
      </w:r>
      <w:r>
        <w:t>"</w:t>
      </w:r>
      <w:r w:rsidRPr="00B029F1">
        <w:t>shaken</w:t>
      </w:r>
      <w:r>
        <w:t>"</w:t>
      </w:r>
      <w:r w:rsidRPr="00B029F1">
        <w:t xml:space="preserve"> or </w:t>
      </w:r>
      <w:r>
        <w:t>"</w:t>
      </w:r>
      <w:r w:rsidRPr="00B029F1">
        <w:t>div</w:t>
      </w:r>
      <w:r>
        <w:t xml:space="preserve">" </w:t>
      </w:r>
      <w:r w:rsidRPr="00B029F1">
        <w:t>PASSporT received from the SIGNING AS.</w:t>
      </w:r>
    </w:p>
    <w:p w14:paraId="5CA3F426" w14:textId="6754B184" w:rsidR="00DC7710" w:rsidRPr="00B029F1" w:rsidRDefault="00DC7710" w:rsidP="00DC7710">
      <w:pPr>
        <w:pStyle w:val="B2"/>
      </w:pPr>
      <w:r w:rsidRPr="00B029F1">
        <w:t>-</w:t>
      </w:r>
      <w:r w:rsidRPr="00B029F1">
        <w:tab/>
        <w:t xml:space="preserve">The </w:t>
      </w:r>
      <w:r>
        <w:t>"</w:t>
      </w:r>
      <w:r w:rsidRPr="00B029F1">
        <w:t>shaken</w:t>
      </w:r>
      <w:r>
        <w:t>"</w:t>
      </w:r>
      <w:r w:rsidRPr="00B029F1">
        <w:t xml:space="preserve"> PASSporT or a </w:t>
      </w:r>
      <w:r>
        <w:t>"</w:t>
      </w:r>
      <w:r w:rsidRPr="00B029F1">
        <w:t>div</w:t>
      </w:r>
      <w:r>
        <w:t>"</w:t>
      </w:r>
      <w:r w:rsidRPr="00B029F1">
        <w:t xml:space="preserve"> PASSporT with those identities are included in the </w:t>
      </w:r>
      <w:r>
        <w:t>"</w:t>
      </w:r>
      <w:r w:rsidRPr="00B029F1">
        <w:t>orig</w:t>
      </w:r>
      <w:r>
        <w:t>"</w:t>
      </w:r>
      <w:r w:rsidRPr="00B029F1">
        <w:t xml:space="preserve"> claim of </w:t>
      </w:r>
      <w:r>
        <w:t>"</w:t>
      </w:r>
      <w:r w:rsidRPr="00B029F1">
        <w:t>shaken</w:t>
      </w:r>
      <w:r>
        <w:t>"</w:t>
      </w:r>
      <w:r w:rsidRPr="00B029F1">
        <w:t xml:space="preserve"> or </w:t>
      </w:r>
      <w:r>
        <w:t>"</w:t>
      </w:r>
      <w:r w:rsidRPr="00B029F1">
        <w:t>div</w:t>
      </w:r>
      <w:r>
        <w:t xml:space="preserve">" </w:t>
      </w:r>
      <w:r w:rsidRPr="00B029F1">
        <w:t>PASSporT in the outgoing SIP INVITE.</w:t>
      </w:r>
    </w:p>
    <w:p w14:paraId="18DA4D05" w14:textId="4662BE16" w:rsidR="00DC7710" w:rsidRPr="003E3B33" w:rsidRDefault="00DC7710" w:rsidP="00DC7710">
      <w:pPr>
        <w:pStyle w:val="B1"/>
        <w:rPr>
          <w:rStyle w:val="B1Char"/>
        </w:rPr>
      </w:pPr>
      <w:r>
        <w:rPr>
          <w:rStyle w:val="B1Char"/>
        </w:rPr>
        <w:t>-</w:t>
      </w:r>
      <w:r>
        <w:rPr>
          <w:rStyle w:val="B1Char"/>
        </w:rPr>
        <w:tab/>
      </w:r>
      <w:r w:rsidRPr="003E3B33">
        <w:rPr>
          <w:rStyle w:val="B1Char"/>
        </w:rPr>
        <w:t xml:space="preserve">When Diversion header or the History Info of SIP INVITE request received from the S-CSCF </w:t>
      </w:r>
      <w:r>
        <w:rPr>
          <w:rStyle w:val="B1Char"/>
        </w:rPr>
        <w:t>includes</w:t>
      </w:r>
      <w:r w:rsidRPr="003E3B33">
        <w:rPr>
          <w:rStyle w:val="B1Char"/>
        </w:rPr>
        <w:t xml:space="preserve"> a target identity with the conditions mentioned below:</w:t>
      </w:r>
    </w:p>
    <w:p w14:paraId="09C96BEC" w14:textId="77777777" w:rsidR="00DC7710" w:rsidRPr="003E3B33" w:rsidRDefault="00DC7710" w:rsidP="00DC7710">
      <w:pPr>
        <w:pStyle w:val="B2"/>
        <w:rPr>
          <w:lang w:val="en-US"/>
        </w:rPr>
      </w:pPr>
      <w:r w:rsidRPr="003E3B33">
        <w:t>-</w:t>
      </w:r>
      <w:r w:rsidRPr="003E3B33">
        <w:tab/>
        <w:t xml:space="preserve">The identities in one or both of those headers are used to interact with the </w:t>
      </w:r>
      <w:r>
        <w:t>SIGNING</w:t>
      </w:r>
      <w:r w:rsidRPr="003E3B33">
        <w:t xml:space="preserve"> AS</w:t>
      </w:r>
      <w:r w:rsidRPr="003E3B33">
        <w:rPr>
          <w:lang w:val="en-US"/>
        </w:rPr>
        <w:t>.</w:t>
      </w:r>
    </w:p>
    <w:p w14:paraId="0F3DEB91" w14:textId="49E4084C" w:rsidR="00DC7710" w:rsidRPr="003E3B33" w:rsidRDefault="00DC7710" w:rsidP="00DC7710">
      <w:pPr>
        <w:pStyle w:val="B2"/>
        <w:rPr>
          <w:lang w:val="en-US"/>
        </w:rPr>
      </w:pPr>
      <w:r w:rsidRPr="003E3B33">
        <w:rPr>
          <w:lang w:val="en-US"/>
        </w:rPr>
        <w:t>-</w:t>
      </w:r>
      <w:r w:rsidRPr="003E3B33">
        <w:rPr>
          <w:lang w:val="en-US"/>
        </w:rPr>
        <w:tab/>
        <w:t xml:space="preserve">The </w:t>
      </w:r>
      <w:r>
        <w:t>"</w:t>
      </w:r>
      <w:r w:rsidRPr="003E3B33">
        <w:t>div</w:t>
      </w:r>
      <w:r>
        <w:t>"</w:t>
      </w:r>
      <w:r w:rsidRPr="003E3B33">
        <w:t xml:space="preserve"> PASSporT with those identities in the </w:t>
      </w:r>
      <w:r>
        <w:t>"</w:t>
      </w:r>
      <w:r w:rsidRPr="003E3B33">
        <w:t>div</w:t>
      </w:r>
      <w:r>
        <w:t>"</w:t>
      </w:r>
      <w:r w:rsidRPr="003E3B33">
        <w:t xml:space="preserve"> claim </w:t>
      </w:r>
      <w:r w:rsidRPr="003E3B33">
        <w:rPr>
          <w:lang w:val="en-US"/>
        </w:rPr>
        <w:t>is</w:t>
      </w:r>
      <w:r w:rsidRPr="003E3B33">
        <w:t xml:space="preserve"> not received in the SIP INVITE request from the S-CSCF.</w:t>
      </w:r>
    </w:p>
    <w:p w14:paraId="5582E14E" w14:textId="34A309DA" w:rsidR="00DC7710" w:rsidRPr="003E3B33" w:rsidRDefault="00DC7710" w:rsidP="00DC7710">
      <w:pPr>
        <w:pStyle w:val="B2"/>
        <w:rPr>
          <w:lang w:val="en-US"/>
        </w:rPr>
      </w:pPr>
      <w:r w:rsidRPr="003E3B33">
        <w:rPr>
          <w:lang w:val="en-US"/>
        </w:rPr>
        <w:t>-</w:t>
      </w:r>
      <w:r w:rsidRPr="003E3B33">
        <w:rPr>
          <w:lang w:val="en-US"/>
        </w:rPr>
        <w:tab/>
        <w:t xml:space="preserve">The </w:t>
      </w:r>
      <w:r>
        <w:rPr>
          <w:lang w:val="en-US"/>
        </w:rPr>
        <w:t>"</w:t>
      </w:r>
      <w:r w:rsidRPr="003E3B33">
        <w:rPr>
          <w:lang w:val="en-US"/>
        </w:rPr>
        <w:t>div</w:t>
      </w:r>
      <w:r>
        <w:rPr>
          <w:lang w:val="en-US"/>
        </w:rPr>
        <w:t>"</w:t>
      </w:r>
      <w:r w:rsidRPr="003E3B33">
        <w:rPr>
          <w:lang w:val="en-US"/>
        </w:rPr>
        <w:t xml:space="preserve"> PASSporT with those identities in the </w:t>
      </w:r>
      <w:r>
        <w:rPr>
          <w:lang w:val="en-US"/>
        </w:rPr>
        <w:t>"</w:t>
      </w:r>
      <w:r w:rsidRPr="003E3B33">
        <w:rPr>
          <w:lang w:val="en-US"/>
        </w:rPr>
        <w:t>div</w:t>
      </w:r>
      <w:r>
        <w:rPr>
          <w:lang w:val="en-US"/>
        </w:rPr>
        <w:t>"</w:t>
      </w:r>
      <w:r w:rsidRPr="003E3B33">
        <w:rPr>
          <w:lang w:val="en-US"/>
        </w:rPr>
        <w:t xml:space="preserve"> claim is received from the </w:t>
      </w:r>
      <w:r>
        <w:t>SIGNING</w:t>
      </w:r>
      <w:r w:rsidRPr="003E3B33">
        <w:rPr>
          <w:lang w:val="en-US"/>
        </w:rPr>
        <w:t xml:space="preserve"> AS.</w:t>
      </w:r>
    </w:p>
    <w:p w14:paraId="190A600E" w14:textId="3E9D6672" w:rsidR="00DC7710" w:rsidRDefault="00DC7710" w:rsidP="00DC7710">
      <w:pPr>
        <w:pStyle w:val="B2"/>
        <w:rPr>
          <w:lang w:val="en-US"/>
        </w:rPr>
      </w:pPr>
      <w:r>
        <w:rPr>
          <w:lang w:val="en-US"/>
        </w:rPr>
        <w:t>-</w:t>
      </w:r>
      <w:r>
        <w:rPr>
          <w:lang w:val="en-US"/>
        </w:rPr>
        <w:tab/>
      </w:r>
      <w:r w:rsidRPr="003E3B33">
        <w:rPr>
          <w:lang w:val="en-US"/>
        </w:rPr>
        <w:t xml:space="preserve">The </w:t>
      </w:r>
      <w:r>
        <w:rPr>
          <w:lang w:val="en-US"/>
        </w:rPr>
        <w:t>"</w:t>
      </w:r>
      <w:r w:rsidRPr="003E3B33">
        <w:rPr>
          <w:lang w:val="en-US"/>
        </w:rPr>
        <w:t>div</w:t>
      </w:r>
      <w:r>
        <w:rPr>
          <w:lang w:val="en-US"/>
        </w:rPr>
        <w:t>"</w:t>
      </w:r>
      <w:r w:rsidRPr="003E3B33">
        <w:rPr>
          <w:lang w:val="en-US"/>
        </w:rPr>
        <w:t xml:space="preserve"> PASSporT with those identities in the </w:t>
      </w:r>
      <w:r>
        <w:rPr>
          <w:lang w:val="en-US"/>
        </w:rPr>
        <w:t>"</w:t>
      </w:r>
      <w:r w:rsidRPr="003E3B33">
        <w:rPr>
          <w:lang w:val="en-US"/>
        </w:rPr>
        <w:t>div</w:t>
      </w:r>
      <w:r>
        <w:rPr>
          <w:lang w:val="en-US"/>
        </w:rPr>
        <w:t>"</w:t>
      </w:r>
      <w:r w:rsidRPr="003E3B33">
        <w:rPr>
          <w:lang w:val="en-US"/>
        </w:rPr>
        <w:t xml:space="preserve"> claim is included in the outgoing SIP INVITE.</w:t>
      </w:r>
    </w:p>
    <w:p w14:paraId="151BA154" w14:textId="2467F230" w:rsidR="00492B96" w:rsidRPr="003E3B33" w:rsidRDefault="00492B96" w:rsidP="00492B96">
      <w:pPr>
        <w:pStyle w:val="B1"/>
        <w:rPr>
          <w:rStyle w:val="B1Char"/>
        </w:rPr>
      </w:pPr>
      <w:r>
        <w:rPr>
          <w:rStyle w:val="B1Char"/>
        </w:rPr>
        <w:t>-</w:t>
      </w:r>
      <w:r>
        <w:rPr>
          <w:rStyle w:val="B1Char"/>
        </w:rPr>
        <w:tab/>
        <w:t>When the "ReportDiversionPASSporTInfo" parameter is set to "True" in the ActivateTask with Diversion or HistoryInfo header of SIP INVITE request received from S-CSCF includes the target identity with the conditions mentioned below:</w:t>
      </w:r>
    </w:p>
    <w:p w14:paraId="6008CD6F" w14:textId="10DC01C4" w:rsidR="00492B96" w:rsidRDefault="00492B96" w:rsidP="00492B96">
      <w:pPr>
        <w:pStyle w:val="B2"/>
      </w:pPr>
      <w:r w:rsidRPr="003E3B33">
        <w:t>-</w:t>
      </w:r>
      <w:r w:rsidRPr="003E3B33">
        <w:tab/>
        <w:t xml:space="preserve">The identities in </w:t>
      </w:r>
      <w:r>
        <w:t>P-Asserted Identity or From of SIP INVITE received from the S-CSCF are used to interact with the SIGNING AS.</w:t>
      </w:r>
    </w:p>
    <w:p w14:paraId="633C7F30" w14:textId="6CE20EF1" w:rsidR="00FD0971" w:rsidRPr="003E3B33" w:rsidRDefault="00FD0971" w:rsidP="00492B96">
      <w:pPr>
        <w:pStyle w:val="B2"/>
        <w:rPr>
          <w:lang w:val="en-US"/>
        </w:rPr>
      </w:pPr>
      <w:r>
        <w:t>-</w:t>
      </w:r>
      <w:r>
        <w:tab/>
      </w:r>
      <w:r w:rsidRPr="00B029F1">
        <w:t xml:space="preserve">A </w:t>
      </w:r>
      <w:r>
        <w:t>"</w:t>
      </w:r>
      <w:r w:rsidRPr="00B029F1">
        <w:t>div</w:t>
      </w:r>
      <w:r>
        <w:t>"</w:t>
      </w:r>
      <w:r w:rsidRPr="00B029F1">
        <w:t xml:space="preserve"> PASSporT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r w:rsidRPr="00B029F1">
        <w:t>orig</w:t>
      </w:r>
      <w:r>
        <w:t>"</w:t>
      </w:r>
      <w:r w:rsidRPr="00B029F1">
        <w:t xml:space="preserve"> claim of </w:t>
      </w:r>
      <w:r>
        <w:t>"</w:t>
      </w:r>
      <w:r w:rsidRPr="00B029F1">
        <w:t>div</w:t>
      </w:r>
      <w:r>
        <w:t>"</w:t>
      </w:r>
      <w:r w:rsidRPr="00B029F1">
        <w:t xml:space="preserve"> PASSporT received from the SIGNING AS.</w:t>
      </w:r>
    </w:p>
    <w:p w14:paraId="6091FB6E" w14:textId="6730B48E" w:rsidR="00492B96" w:rsidRDefault="00FD0971" w:rsidP="00DC7710">
      <w:pPr>
        <w:pStyle w:val="B2"/>
      </w:pPr>
      <w:r>
        <w:rPr>
          <w:lang w:val="en-US"/>
        </w:rPr>
        <w:t>-</w:t>
      </w:r>
      <w:r>
        <w:rPr>
          <w:lang w:val="en-US"/>
        </w:rPr>
        <w:tab/>
      </w:r>
      <w:r w:rsidRPr="00B029F1">
        <w:t xml:space="preserve">The </w:t>
      </w:r>
      <w:r>
        <w:t>"</w:t>
      </w:r>
      <w:r w:rsidRPr="00B029F1">
        <w:t>div</w:t>
      </w:r>
      <w:r>
        <w:t>"</w:t>
      </w:r>
      <w:r w:rsidRPr="00B029F1">
        <w:t xml:space="preserve"> PASSporT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r w:rsidRPr="00B029F1">
        <w:t>orig</w:t>
      </w:r>
      <w:r>
        <w:t>"</w:t>
      </w:r>
      <w:r w:rsidRPr="00B029F1">
        <w:t xml:space="preserve"> claim of </w:t>
      </w:r>
      <w:r>
        <w:t>"</w:t>
      </w:r>
      <w:r w:rsidRPr="00B029F1">
        <w:t>div</w:t>
      </w:r>
      <w:r>
        <w:t>"</w:t>
      </w:r>
      <w:r w:rsidRPr="00B029F1">
        <w:t xml:space="preserve"> PASSporT in the outgoing SIP INVITE.</w:t>
      </w:r>
    </w:p>
    <w:p w14:paraId="528B9190" w14:textId="4FAC8D81" w:rsidR="00FD0971" w:rsidRDefault="00FD0971" w:rsidP="00FD0971">
      <w:pPr>
        <w:pStyle w:val="B1"/>
        <w:rPr>
          <w:rStyle w:val="B1Char"/>
        </w:rPr>
      </w:pPr>
      <w:r>
        <w:rPr>
          <w:lang w:val="en-US"/>
        </w:rPr>
        <w:t>-</w:t>
      </w:r>
      <w:r>
        <w:rPr>
          <w:lang w:val="en-US"/>
        </w:rPr>
        <w:tab/>
      </w:r>
      <w:r w:rsidRPr="003E3B33">
        <w:rPr>
          <w:rStyle w:val="B1Char"/>
        </w:rPr>
        <w:t xml:space="preserve">When Request URI of outgoing SIP INVITE is a target non-local ID and is present in the </w:t>
      </w:r>
      <w:r>
        <w:rPr>
          <w:lang w:val="en-US"/>
        </w:rPr>
        <w:t>"</w:t>
      </w:r>
      <w:r w:rsidRPr="003E3B33">
        <w:rPr>
          <w:rStyle w:val="B1Char"/>
        </w:rPr>
        <w:t>dest</w:t>
      </w:r>
      <w:r>
        <w:rPr>
          <w:lang w:val="en-US"/>
        </w:rPr>
        <w:t>"</w:t>
      </w:r>
      <w:r w:rsidRPr="003E3B33">
        <w:rPr>
          <w:rStyle w:val="B1Char"/>
        </w:rPr>
        <w:t xml:space="preserve"> claim of </w:t>
      </w:r>
      <w:r>
        <w:rPr>
          <w:lang w:val="en-US"/>
        </w:rPr>
        <w:t>"</w:t>
      </w:r>
      <w:r w:rsidRPr="003E3B33">
        <w:rPr>
          <w:rStyle w:val="B1Char"/>
        </w:rPr>
        <w:t>shaken</w:t>
      </w:r>
      <w:r>
        <w:rPr>
          <w:lang w:val="en-US"/>
        </w:rPr>
        <w:t>"</w:t>
      </w:r>
      <w:r w:rsidRPr="003E3B33">
        <w:rPr>
          <w:rStyle w:val="B1Char"/>
        </w:rPr>
        <w:t xml:space="preserve"> or </w:t>
      </w:r>
      <w:r>
        <w:rPr>
          <w:lang w:val="en-US"/>
        </w:rPr>
        <w:t>"</w:t>
      </w:r>
      <w:r w:rsidRPr="003E3B33">
        <w:rPr>
          <w:rStyle w:val="B1Char"/>
        </w:rPr>
        <w:t>div</w:t>
      </w:r>
      <w:r>
        <w:rPr>
          <w:lang w:val="en-US"/>
        </w:rPr>
        <w:t>"</w:t>
      </w:r>
      <w:r w:rsidRPr="003E3B33">
        <w:rPr>
          <w:rStyle w:val="B1Char"/>
        </w:rPr>
        <w:t xml:space="preserve"> PASSporT received from the </w:t>
      </w:r>
      <w:r>
        <w:t>SIGNING</w:t>
      </w:r>
      <w:r w:rsidRPr="003E3B33">
        <w:t xml:space="preserve"> </w:t>
      </w:r>
      <w:r w:rsidRPr="003E3B33">
        <w:rPr>
          <w:rStyle w:val="B1Char"/>
        </w:rPr>
        <w:t>AS</w:t>
      </w:r>
      <w:r>
        <w:rPr>
          <w:rStyle w:val="B1Char"/>
        </w:rPr>
        <w:t xml:space="preserve"> and the same is included in the outgoing SIP INVITE.</w:t>
      </w:r>
    </w:p>
    <w:p w14:paraId="1E89F2CB" w14:textId="5EF14A15" w:rsidR="00FD0971" w:rsidRDefault="00FD0971" w:rsidP="00FD0971">
      <w:pPr>
        <w:pStyle w:val="B1"/>
      </w:pPr>
      <w:r>
        <w:t>-</w:t>
      </w:r>
      <w:r>
        <w:tab/>
      </w:r>
      <w:r w:rsidRPr="003E3B33">
        <w:t xml:space="preserve">When Telephony AS is interacting with the </w:t>
      </w:r>
      <w:r>
        <w:t>SIGNING</w:t>
      </w:r>
      <w:r w:rsidRPr="003E3B33">
        <w:t xml:space="preserve"> AS, and when Request URI of SIP INVITE received from the S-CSCF is a target identity with the conditions mentioned below:</w:t>
      </w:r>
    </w:p>
    <w:p w14:paraId="69B3DF5E" w14:textId="64F02ABA" w:rsidR="00636C1D" w:rsidRDefault="00636C1D" w:rsidP="00636C1D">
      <w:pPr>
        <w:pStyle w:val="B2"/>
      </w:pPr>
      <w:r>
        <w:t>-</w:t>
      </w:r>
      <w:r>
        <w:tab/>
        <w:t>The identity is used to interact with the SIGNING AS.</w:t>
      </w:r>
    </w:p>
    <w:p w14:paraId="6CA41F39" w14:textId="4D316BF7" w:rsidR="00636C1D" w:rsidRDefault="00636C1D" w:rsidP="00636C1D">
      <w:pPr>
        <w:pStyle w:val="B2"/>
      </w:pPr>
      <w:r>
        <w:t>-</w:t>
      </w:r>
      <w:r>
        <w:tab/>
        <w:t xml:space="preserve">The </w:t>
      </w:r>
      <w:r>
        <w:rPr>
          <w:lang w:val="en-US"/>
        </w:rPr>
        <w:t>"</w:t>
      </w:r>
      <w:r>
        <w:t>div</w:t>
      </w:r>
      <w:r>
        <w:rPr>
          <w:lang w:val="en-US"/>
        </w:rPr>
        <w:t>"</w:t>
      </w:r>
      <w:r>
        <w:t xml:space="preserve"> PASSporT with that identity in the </w:t>
      </w:r>
      <w:r>
        <w:rPr>
          <w:lang w:val="en-US"/>
        </w:rPr>
        <w:t>"</w:t>
      </w:r>
      <w:r>
        <w:t>div</w:t>
      </w:r>
      <w:r>
        <w:rPr>
          <w:lang w:val="en-US"/>
        </w:rPr>
        <w:t>"</w:t>
      </w:r>
      <w:r>
        <w:t xml:space="preserve"> claim is received from the SIGNING AS.</w:t>
      </w:r>
    </w:p>
    <w:p w14:paraId="7C07C39C" w14:textId="536E368A" w:rsidR="00636C1D" w:rsidRDefault="00636C1D" w:rsidP="00636C1D">
      <w:pPr>
        <w:pStyle w:val="B2"/>
        <w:rPr>
          <w:lang w:val="en-US"/>
        </w:rPr>
      </w:pPr>
      <w:r>
        <w:t>-</w:t>
      </w:r>
      <w:r>
        <w:tab/>
        <w:t xml:space="preserve">The </w:t>
      </w:r>
      <w:r>
        <w:rPr>
          <w:lang w:val="en-US"/>
        </w:rPr>
        <w:t>"</w:t>
      </w:r>
      <w:r>
        <w:t>div</w:t>
      </w:r>
      <w:r>
        <w:rPr>
          <w:lang w:val="en-US"/>
        </w:rPr>
        <w:t>"</w:t>
      </w:r>
      <w:r>
        <w:t xml:space="preserve"> PASSporT with that identity in the </w:t>
      </w:r>
      <w:r>
        <w:rPr>
          <w:lang w:val="en-US"/>
        </w:rPr>
        <w:t>"</w:t>
      </w:r>
      <w:r>
        <w:t>div</w:t>
      </w:r>
      <w:r>
        <w:rPr>
          <w:lang w:val="en-US"/>
        </w:rPr>
        <w:t>"</w:t>
      </w:r>
      <w:r>
        <w:t xml:space="preserve"> claim is included in the outgoing SIP INVITE.</w:t>
      </w:r>
    </w:p>
    <w:p w14:paraId="67E4F621" w14:textId="6445681D" w:rsidR="00DC7710" w:rsidRDefault="00DC7710" w:rsidP="00DC7710">
      <w:pPr>
        <w:rPr>
          <w:lang w:val="en-US"/>
        </w:rPr>
      </w:pPr>
      <w:r>
        <w:rPr>
          <w:lang w:val="en-US"/>
        </w:rPr>
        <w:t>When the target is not a non-local ID, t</w:t>
      </w:r>
      <w:r w:rsidRPr="000F1741">
        <w:rPr>
          <w:lang w:val="en-US"/>
        </w:rPr>
        <w:t xml:space="preserve">he STIRSHAKENSignatureGeneration includes only the PASSporT received in the </w:t>
      </w:r>
      <w:r>
        <w:rPr>
          <w:lang w:val="en-US"/>
        </w:rPr>
        <w:t>SIGING</w:t>
      </w:r>
      <w:r w:rsidRPr="000F1741">
        <w:rPr>
          <w:lang w:val="en-US"/>
        </w:rPr>
        <w:t xml:space="preserve"> AS response</w:t>
      </w:r>
      <w:r>
        <w:rPr>
          <w:lang w:val="en-US"/>
        </w:rPr>
        <w:t xml:space="preserve"> with the following rules:</w:t>
      </w:r>
    </w:p>
    <w:p w14:paraId="257C7115" w14:textId="0BE59DE4" w:rsidR="00636C1D" w:rsidRDefault="00636C1D" w:rsidP="00636C1D">
      <w:pPr>
        <w:pStyle w:val="B1"/>
      </w:pPr>
      <w:r>
        <w:rPr>
          <w:lang w:val="en-US"/>
        </w:rPr>
        <w:t>-</w:t>
      </w:r>
      <w:r>
        <w:rPr>
          <w:lang w:val="en-US"/>
        </w:rPr>
        <w:tab/>
      </w:r>
      <w:r>
        <w:t>When</w:t>
      </w:r>
      <w:r w:rsidRPr="00D9334B">
        <w:t xml:space="preserve"> the </w:t>
      </w:r>
      <w:r>
        <w:t>"ReportDiversionPASSporTInfo"</w:t>
      </w:r>
      <w:r w:rsidRPr="00D9334B">
        <w:t xml:space="preserve"> parameter is set to </w:t>
      </w:r>
      <w:r>
        <w:t>"True"</w:t>
      </w:r>
      <w:r w:rsidRPr="00D9334B">
        <w:t xml:space="preserve"> in the ActivateTask</w:t>
      </w:r>
      <w:r>
        <w:t>, all of the PASSporT received from the SIGNING AS.</w:t>
      </w:r>
    </w:p>
    <w:p w14:paraId="02E6FCE3" w14:textId="4CEE9C34" w:rsidR="00636C1D" w:rsidRDefault="00636C1D" w:rsidP="00636C1D">
      <w:pPr>
        <w:pStyle w:val="B1"/>
      </w:pPr>
      <w:r>
        <w:t>-</w:t>
      </w:r>
      <w:r>
        <w:tab/>
        <w:t xml:space="preserve">When </w:t>
      </w:r>
      <w:r w:rsidRPr="00D9334B">
        <w:t xml:space="preserve">the </w:t>
      </w:r>
      <w:r>
        <w:t>"ReportDiversionPASSporTInfo"</w:t>
      </w:r>
      <w:r w:rsidRPr="00D9334B">
        <w:t xml:space="preserve"> parameter is</w:t>
      </w:r>
      <w:r>
        <w:t xml:space="preserve"> </w:t>
      </w:r>
      <w:r w:rsidRPr="00D9334B">
        <w:t xml:space="preserve">set to </w:t>
      </w:r>
      <w:r>
        <w:t>"False"</w:t>
      </w:r>
      <w:r w:rsidRPr="00D9334B">
        <w:t xml:space="preserve"> in the ActivateTask</w:t>
      </w:r>
      <w:r>
        <w:t>:</w:t>
      </w:r>
    </w:p>
    <w:p w14:paraId="78EB65C8" w14:textId="31707E50" w:rsidR="00636C1D" w:rsidRDefault="00EF1F6F" w:rsidP="00EF1F6F">
      <w:pPr>
        <w:pStyle w:val="B2"/>
        <w:rPr>
          <w:rStyle w:val="B1Char"/>
        </w:rPr>
      </w:pPr>
      <w:r>
        <w:t>-</w:t>
      </w:r>
      <w:r>
        <w:tab/>
      </w:r>
      <w:r>
        <w:rPr>
          <w:rStyle w:val="B1Char"/>
        </w:rPr>
        <w:t xml:space="preserve">If </w:t>
      </w:r>
      <w:r w:rsidRPr="00D9334B">
        <w:rPr>
          <w:rStyle w:val="B1Char"/>
        </w:rPr>
        <w:t xml:space="preserve">P-Asserted Identity or From </w:t>
      </w:r>
      <w:r>
        <w:rPr>
          <w:rStyle w:val="B1Char"/>
        </w:rPr>
        <w:t xml:space="preserve">header in the SIP INVITE received from the S-CSCF is a target identity, then only "shaken" PASSporT received from the SIGNING AS with </w:t>
      </w:r>
      <w:r w:rsidRPr="00D9334B">
        <w:rPr>
          <w:rStyle w:val="B1Char"/>
        </w:rPr>
        <w:t xml:space="preserve">those identities in the </w:t>
      </w:r>
      <w:r>
        <w:rPr>
          <w:rStyle w:val="B1Char"/>
        </w:rPr>
        <w:t>"</w:t>
      </w:r>
      <w:r w:rsidRPr="00D9334B">
        <w:rPr>
          <w:rStyle w:val="B1Char"/>
        </w:rPr>
        <w:t>orig</w:t>
      </w:r>
      <w:r>
        <w:rPr>
          <w:rStyle w:val="B1Char"/>
        </w:rPr>
        <w:t>"</w:t>
      </w:r>
      <w:r w:rsidRPr="00D9334B">
        <w:rPr>
          <w:rStyle w:val="B1Char"/>
        </w:rPr>
        <w:t xml:space="preserve"> claim of the </w:t>
      </w:r>
      <w:r>
        <w:rPr>
          <w:rStyle w:val="B1Char"/>
        </w:rPr>
        <w:t>"</w:t>
      </w:r>
      <w:r w:rsidRPr="00D9334B">
        <w:rPr>
          <w:rStyle w:val="B1Char"/>
        </w:rPr>
        <w:t>shaken</w:t>
      </w:r>
      <w:r>
        <w:rPr>
          <w:rStyle w:val="B1Char"/>
        </w:rPr>
        <w:t>"</w:t>
      </w:r>
      <w:r w:rsidRPr="00D9334B">
        <w:rPr>
          <w:rStyle w:val="B1Char"/>
        </w:rPr>
        <w:t xml:space="preserve"> PASSporT.</w:t>
      </w:r>
    </w:p>
    <w:p w14:paraId="5EF229C7" w14:textId="3FA59ABF" w:rsidR="00EF1F6F" w:rsidRDefault="00EF1F6F" w:rsidP="00EF1F6F">
      <w:pPr>
        <w:pStyle w:val="B2"/>
        <w:rPr>
          <w:rStyle w:val="B1Char"/>
        </w:rPr>
      </w:pPr>
      <w:r>
        <w:rPr>
          <w:rStyle w:val="B1Char"/>
        </w:rPr>
        <w:t>-</w:t>
      </w:r>
      <w:r>
        <w:rPr>
          <w:rStyle w:val="B1Char"/>
        </w:rPr>
        <w:tab/>
        <w:t>If Diversion or HistoryInfo header in the SIP INVITE received from the S-CSCF is a target identity, then only the "div" PASSporT received from the SIGNING AS with those identities in the "div" claim of "div" PASSporT.</w:t>
      </w:r>
    </w:p>
    <w:p w14:paraId="4F2E7351" w14:textId="51153300" w:rsidR="0085772D" w:rsidRDefault="0085772D" w:rsidP="00EF1F6F">
      <w:pPr>
        <w:pStyle w:val="B2"/>
        <w:rPr>
          <w:rStyle w:val="B1Char"/>
        </w:rPr>
      </w:pPr>
      <w:r>
        <w:rPr>
          <w:rStyle w:val="B1Char"/>
        </w:rPr>
        <w:t>-</w:t>
      </w:r>
      <w:r>
        <w:rPr>
          <w:rStyle w:val="B1Char"/>
        </w:rPr>
        <w:tab/>
        <w:t>If REQUEST URI or To header in the SIP INVITE received from the S-CSCF is a target identity, then only the "div" PASSporT received from the SIGNING AS with those identities in the "div" claim of "div" PASSporT.</w:t>
      </w:r>
    </w:p>
    <w:p w14:paraId="703A156F" w14:textId="77777777" w:rsidR="00DC7710" w:rsidRPr="0007549B" w:rsidRDefault="00DC7710" w:rsidP="00DC7710">
      <w:pPr>
        <w:rPr>
          <w:lang w:val="en-US"/>
        </w:rPr>
      </w:pPr>
      <w:r w:rsidRPr="0007549B">
        <w:rPr>
          <w:lang w:val="en-US"/>
        </w:rPr>
        <w:t>When the target is non-local ID, STIRSHAKENSignatureGeneration includes all of the PASSporT included in the outgoing SIP message.</w:t>
      </w:r>
    </w:p>
    <w:p w14:paraId="1632E8CF" w14:textId="77777777" w:rsidR="00D25B71" w:rsidRPr="00AB7652" w:rsidRDefault="00D25B71" w:rsidP="00D25B71">
      <w:pPr>
        <w:rPr>
          <w:rStyle w:val="B1Char"/>
        </w:rPr>
      </w:pPr>
      <w:r w:rsidRPr="00423904">
        <w:t>The following table contains parameters, with IRITargetIdentifier, generated by the IRI-POI.</w:t>
      </w:r>
    </w:p>
    <w:p w14:paraId="3A1A13B5" w14:textId="77777777" w:rsidR="00D25B71" w:rsidRPr="00AB7652" w:rsidRDefault="00D25B71" w:rsidP="00175CDC">
      <w:pPr>
        <w:pStyle w:val="TH"/>
      </w:pPr>
      <w:r w:rsidRPr="00AB7652">
        <w:t xml:space="preserve">Table </w:t>
      </w:r>
      <w:r>
        <w:t>7.11.</w:t>
      </w:r>
      <w:r w:rsidRPr="00AB7652">
        <w:t>2</w:t>
      </w:r>
      <w:r>
        <w:t>.2</w:t>
      </w:r>
      <w:r w:rsidRPr="00AB7652">
        <w:t>-</w:t>
      </w:r>
      <w:r>
        <w:t>1</w:t>
      </w:r>
      <w:r w:rsidRPr="00AB7652">
        <w:t>: Payload for STIRSHAKENSignatureGeneration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3D8A26D0" w14:textId="77777777" w:rsidTr="003068AE">
        <w:trPr>
          <w:jc w:val="center"/>
        </w:trPr>
        <w:tc>
          <w:tcPr>
            <w:tcW w:w="2369" w:type="dxa"/>
          </w:tcPr>
          <w:p w14:paraId="1572DDAC" w14:textId="77777777" w:rsidR="00D25B71" w:rsidRPr="00AB7652" w:rsidRDefault="00D25B71" w:rsidP="00E1165A">
            <w:pPr>
              <w:pStyle w:val="TAH"/>
            </w:pPr>
            <w:r w:rsidRPr="00AB7652">
              <w:t>Field name</w:t>
            </w:r>
          </w:p>
        </w:tc>
        <w:tc>
          <w:tcPr>
            <w:tcW w:w="6391" w:type="dxa"/>
          </w:tcPr>
          <w:p w14:paraId="72AEDDEE" w14:textId="77777777" w:rsidR="00D25B71" w:rsidRPr="00AB7652" w:rsidRDefault="00D25B71" w:rsidP="00E1165A">
            <w:pPr>
              <w:pStyle w:val="TAH"/>
            </w:pPr>
            <w:r w:rsidRPr="00AB7652">
              <w:t>Description</w:t>
            </w:r>
          </w:p>
        </w:tc>
        <w:tc>
          <w:tcPr>
            <w:tcW w:w="986" w:type="dxa"/>
          </w:tcPr>
          <w:p w14:paraId="3984FA7C" w14:textId="77777777" w:rsidR="00D25B71" w:rsidRPr="00AB7652" w:rsidRDefault="00D25B71" w:rsidP="00E1165A">
            <w:pPr>
              <w:pStyle w:val="TAH"/>
            </w:pPr>
            <w:r w:rsidRPr="00AB7652">
              <w:t>M/C/O</w:t>
            </w:r>
          </w:p>
        </w:tc>
      </w:tr>
      <w:tr w:rsidR="00D25B71" w:rsidRPr="00AB7652" w14:paraId="518CB87B" w14:textId="77777777" w:rsidTr="003068AE">
        <w:trPr>
          <w:jc w:val="center"/>
        </w:trPr>
        <w:tc>
          <w:tcPr>
            <w:tcW w:w="2369" w:type="dxa"/>
          </w:tcPr>
          <w:p w14:paraId="77FFC324" w14:textId="77777777" w:rsidR="00D25B71" w:rsidRPr="00AB7652" w:rsidRDefault="00D25B71" w:rsidP="00E1165A">
            <w:pPr>
              <w:pStyle w:val="TAL"/>
            </w:pPr>
            <w:r>
              <w:t>pASSporTs</w:t>
            </w:r>
          </w:p>
        </w:tc>
        <w:tc>
          <w:tcPr>
            <w:tcW w:w="6391" w:type="dxa"/>
          </w:tcPr>
          <w:p w14:paraId="29EE2428" w14:textId="4835C0C4" w:rsidR="00D25B71" w:rsidRPr="00AB7652" w:rsidRDefault="00D25B71" w:rsidP="00E1165A">
            <w:pPr>
              <w:pStyle w:val="TAL"/>
            </w:pPr>
            <w:r w:rsidRPr="00AB7652">
              <w:t>Identifies the content of the SIP Identity headers added by the originating network and transit networks.</w:t>
            </w:r>
            <w:r>
              <w:t xml:space="preserve"> </w:t>
            </w:r>
            <w:r w:rsidR="001869C6">
              <w:t xml:space="preserve">This is a set of PASSporT parameter. </w:t>
            </w:r>
            <w:r>
              <w:t xml:space="preserve">See </w:t>
            </w:r>
            <w:r w:rsidR="00E43B55">
              <w:t>t</w:t>
            </w:r>
            <w:r>
              <w:t>able 7.11.2.2-2.</w:t>
            </w:r>
          </w:p>
        </w:tc>
        <w:tc>
          <w:tcPr>
            <w:tcW w:w="986" w:type="dxa"/>
          </w:tcPr>
          <w:p w14:paraId="2FEDD18C" w14:textId="77777777" w:rsidR="00D25B71" w:rsidRPr="00AB7652" w:rsidRDefault="00D25B71" w:rsidP="00E1165A">
            <w:pPr>
              <w:pStyle w:val="TAL"/>
            </w:pPr>
            <w:r w:rsidRPr="00AB7652">
              <w:t>M</w:t>
            </w:r>
          </w:p>
        </w:tc>
      </w:tr>
      <w:tr w:rsidR="00A4635B" w:rsidRPr="00AB7652" w14:paraId="7B47FC5F"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9E9D39D" w14:textId="77777777" w:rsidR="00A4635B" w:rsidRDefault="00A4635B" w:rsidP="00B008B4">
            <w:pPr>
              <w:pStyle w:val="TAL"/>
            </w:pPr>
            <w:r w:rsidRPr="009A7DF5">
              <w:t>encapsulatedSIPMessage</w:t>
            </w:r>
          </w:p>
        </w:tc>
        <w:tc>
          <w:tcPr>
            <w:tcW w:w="6391" w:type="dxa"/>
            <w:tcBorders>
              <w:top w:val="single" w:sz="4" w:space="0" w:color="auto"/>
              <w:left w:val="single" w:sz="4" w:space="0" w:color="auto"/>
              <w:bottom w:val="single" w:sz="4" w:space="0" w:color="auto"/>
              <w:right w:val="single" w:sz="4" w:space="0" w:color="auto"/>
            </w:tcBorders>
          </w:tcPr>
          <w:p w14:paraId="7A681116" w14:textId="42DE8CBD" w:rsidR="00A4635B" w:rsidRPr="00AB7652" w:rsidRDefault="00A4635B" w:rsidP="00B008B4">
            <w:pPr>
              <w:pStyle w:val="TAL"/>
            </w:pPr>
            <w:r w:rsidRPr="009A7DF5">
              <w:t>Encapsulated SIP INVITE request that</w:t>
            </w:r>
            <w:r>
              <w:t xml:space="preserve"> includes </w:t>
            </w:r>
            <w:r w:rsidRPr="003B2349">
              <w:t>SIP Identity header carrying the PASSporT</w:t>
            </w:r>
            <w:r w:rsidRPr="009A7DF5">
              <w:t xml:space="preserve"> (Outgoing SIP request) based on the structure defined in table 7.12.4.2-2</w:t>
            </w:r>
            <w:r w:rsidR="00755577">
              <w:t xml:space="preserve"> (see NOTE </w:t>
            </w:r>
            <w:r w:rsidR="003068AE">
              <w:t>below)</w:t>
            </w:r>
            <w:r w:rsidRPr="009A7DF5">
              <w:t>.</w:t>
            </w:r>
          </w:p>
        </w:tc>
        <w:tc>
          <w:tcPr>
            <w:tcW w:w="986" w:type="dxa"/>
            <w:tcBorders>
              <w:top w:val="single" w:sz="4" w:space="0" w:color="auto"/>
              <w:left w:val="single" w:sz="4" w:space="0" w:color="auto"/>
              <w:bottom w:val="single" w:sz="4" w:space="0" w:color="auto"/>
              <w:right w:val="single" w:sz="4" w:space="0" w:color="auto"/>
            </w:tcBorders>
          </w:tcPr>
          <w:p w14:paraId="05647E25" w14:textId="70A86D75" w:rsidR="00A4635B" w:rsidRPr="00AB7652" w:rsidRDefault="00A4635B" w:rsidP="00B008B4">
            <w:pPr>
              <w:pStyle w:val="TAL"/>
            </w:pPr>
            <w:r w:rsidRPr="009A7DF5">
              <w:t>M</w:t>
            </w:r>
          </w:p>
        </w:tc>
      </w:tr>
      <w:tr w:rsidR="003068AE" w:rsidRPr="00AB7652" w14:paraId="3CED12A2"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187AD301" w14:textId="77777777" w:rsidR="003068AE" w:rsidRDefault="003068AE" w:rsidP="003068AE">
            <w:pPr>
              <w:pStyle w:val="NO"/>
            </w:pPr>
            <w:r w:rsidRPr="00B22274">
              <w:t>NOTE</w:t>
            </w:r>
            <w:r w:rsidR="002D574B">
              <w:t xml:space="preserve"> 1</w:t>
            </w:r>
            <w:r w:rsidRPr="00B22274">
              <w:t>:</w:t>
            </w:r>
            <w:r w:rsidRPr="00B22274">
              <w:tab/>
              <w:t>For the backward compatibility purposes the parameter is coded as OPTIONAL in the ASN.1 schema (A</w:t>
            </w:r>
            <w:r>
              <w:t>nnex</w:t>
            </w:r>
            <w:r w:rsidRPr="00B22274">
              <w:t xml:space="preserve"> A.)</w:t>
            </w:r>
            <w:r>
              <w:t>.</w:t>
            </w:r>
          </w:p>
          <w:p w14:paraId="37F13E3A" w14:textId="12E83E05" w:rsidR="002D574B" w:rsidRPr="009A7DF5" w:rsidRDefault="002D574B" w:rsidP="003068AE">
            <w:pPr>
              <w:pStyle w:val="NO"/>
            </w:pPr>
            <w:r w:rsidRPr="00575321">
              <w:t>NOTE</w:t>
            </w:r>
            <w:r>
              <w:t xml:space="preserve"> 2</w:t>
            </w:r>
            <w:r w:rsidRPr="00575321">
              <w:t>:</w:t>
            </w:r>
            <w:r w:rsidRPr="00575321">
              <w:tab/>
            </w:r>
            <w:r w:rsidRPr="0031145A">
              <w:t>The same SIP message may be encapsulated in the xIRI IMSMessage as well.</w:t>
            </w:r>
          </w:p>
        </w:tc>
      </w:tr>
    </w:tbl>
    <w:p w14:paraId="1E8E319C" w14:textId="77777777" w:rsidR="00D25B71" w:rsidRDefault="00D25B71" w:rsidP="00D25B71"/>
    <w:p w14:paraId="5011E8DD" w14:textId="22F646A1" w:rsidR="00D25B71" w:rsidRPr="00AB7652" w:rsidRDefault="00D25B71" w:rsidP="00E1165A">
      <w:pPr>
        <w:pStyle w:val="TH"/>
      </w:pPr>
      <w:r>
        <w:t>Table 7.11.22-2</w:t>
      </w:r>
      <w:r w:rsidRPr="00AB7652">
        <w:t xml:space="preserve">: </w:t>
      </w:r>
      <w:r>
        <w:t>Details</w:t>
      </w:r>
      <w:r w:rsidRPr="00AB7652">
        <w:t xml:space="preserve"> for </w:t>
      </w:r>
      <w:r w:rsidR="002F2251">
        <w:t>PASSporT</w:t>
      </w:r>
      <w:r>
        <w:t xml:space="preserve"> parameter</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22FA0FCE" w14:textId="77777777" w:rsidTr="004D1C65">
        <w:trPr>
          <w:jc w:val="center"/>
        </w:trPr>
        <w:tc>
          <w:tcPr>
            <w:tcW w:w="2369" w:type="dxa"/>
          </w:tcPr>
          <w:p w14:paraId="5A1F5328" w14:textId="77777777" w:rsidR="00D25B71" w:rsidRPr="00AB7652" w:rsidRDefault="00D25B71" w:rsidP="00E1165A">
            <w:pPr>
              <w:pStyle w:val="TAH"/>
            </w:pPr>
            <w:r w:rsidRPr="00AB7652">
              <w:t>Field name</w:t>
            </w:r>
          </w:p>
        </w:tc>
        <w:tc>
          <w:tcPr>
            <w:tcW w:w="6391" w:type="dxa"/>
          </w:tcPr>
          <w:p w14:paraId="7EC5FC72" w14:textId="77777777" w:rsidR="00D25B71" w:rsidRPr="00AB7652" w:rsidRDefault="00D25B71" w:rsidP="00E1165A">
            <w:pPr>
              <w:pStyle w:val="TAH"/>
            </w:pPr>
            <w:r w:rsidRPr="00AB7652">
              <w:t>Description</w:t>
            </w:r>
          </w:p>
        </w:tc>
        <w:tc>
          <w:tcPr>
            <w:tcW w:w="986" w:type="dxa"/>
          </w:tcPr>
          <w:p w14:paraId="0C72963B" w14:textId="77777777" w:rsidR="00D25B71" w:rsidRPr="00AB7652" w:rsidRDefault="00D25B71" w:rsidP="00E1165A">
            <w:pPr>
              <w:pStyle w:val="TAH"/>
            </w:pPr>
            <w:r w:rsidRPr="00AB7652">
              <w:t>M/C/O</w:t>
            </w:r>
          </w:p>
        </w:tc>
      </w:tr>
      <w:tr w:rsidR="000240AC" w:rsidRPr="00AB7652" w14:paraId="137B99BE" w14:textId="77777777" w:rsidTr="004D1C65">
        <w:trPr>
          <w:jc w:val="center"/>
        </w:trPr>
        <w:tc>
          <w:tcPr>
            <w:tcW w:w="2369" w:type="dxa"/>
          </w:tcPr>
          <w:p w14:paraId="6E3D186A" w14:textId="77777777" w:rsidR="000240AC" w:rsidRPr="00805652" w:rsidRDefault="000240AC" w:rsidP="000240AC">
            <w:pPr>
              <w:pStyle w:val="TAL"/>
            </w:pPr>
            <w:r>
              <w:t>pASSporTHeader</w:t>
            </w:r>
          </w:p>
        </w:tc>
        <w:tc>
          <w:tcPr>
            <w:tcW w:w="6391" w:type="dxa"/>
          </w:tcPr>
          <w:p w14:paraId="38DE9EC2" w14:textId="3114ADE9" w:rsidR="000240AC" w:rsidRPr="00805652" w:rsidRDefault="000240AC" w:rsidP="000240AC">
            <w:pPr>
              <w:pStyle w:val="TAL"/>
            </w:pPr>
            <w:r>
              <w:t xml:space="preserve">PASSporT Header as defined in RFC 8224 [70] clause 4 for "shaken” PASSporT, in RFC 8946 [76] clause 3 for "div” PASSportT and in </w:t>
            </w:r>
            <w:r w:rsidRPr="00B763DE">
              <w:t xml:space="preserve">TS 24.229 </w:t>
            </w:r>
            <w:r>
              <w:t>[74]. See table 7.11.2.2-3.</w:t>
            </w:r>
          </w:p>
        </w:tc>
        <w:tc>
          <w:tcPr>
            <w:tcW w:w="986" w:type="dxa"/>
          </w:tcPr>
          <w:p w14:paraId="4F7D42E1" w14:textId="77777777" w:rsidR="000240AC" w:rsidRPr="00805652" w:rsidRDefault="000240AC" w:rsidP="000240AC">
            <w:pPr>
              <w:pStyle w:val="TAL"/>
              <w:rPr>
                <w:b/>
              </w:rPr>
            </w:pPr>
            <w:r>
              <w:t>M</w:t>
            </w:r>
          </w:p>
        </w:tc>
      </w:tr>
      <w:tr w:rsidR="000240AC" w:rsidRPr="00AB7652" w14:paraId="3E98CF44" w14:textId="77777777" w:rsidTr="004D1C65">
        <w:trPr>
          <w:jc w:val="center"/>
        </w:trPr>
        <w:tc>
          <w:tcPr>
            <w:tcW w:w="2369" w:type="dxa"/>
          </w:tcPr>
          <w:p w14:paraId="07C5C600" w14:textId="77777777" w:rsidR="000240AC" w:rsidRPr="00AB7652" w:rsidRDefault="000240AC" w:rsidP="000240AC">
            <w:pPr>
              <w:pStyle w:val="TAL"/>
            </w:pPr>
            <w:r>
              <w:t>pASSporTPayload</w:t>
            </w:r>
          </w:p>
        </w:tc>
        <w:tc>
          <w:tcPr>
            <w:tcW w:w="6391" w:type="dxa"/>
          </w:tcPr>
          <w:p w14:paraId="49499569" w14:textId="70478995" w:rsidR="000240AC" w:rsidRPr="001172CC" w:rsidRDefault="000240AC" w:rsidP="000240AC">
            <w:pPr>
              <w:pStyle w:val="TAL"/>
              <w:rPr>
                <w:highlight w:val="yellow"/>
              </w:rPr>
            </w:pPr>
            <w:r w:rsidRPr="00075EA8">
              <w:t xml:space="preserve">PASSporT Payload </w:t>
            </w:r>
            <w:r>
              <w:t>as d</w:t>
            </w:r>
            <w:r w:rsidRPr="00947CD3">
              <w:t xml:space="preserve">efined in RFC 8224 </w:t>
            </w:r>
            <w:r>
              <w:t>[70]</w:t>
            </w:r>
            <w:r w:rsidRPr="00947CD3">
              <w:t xml:space="preserve"> clause 4 </w:t>
            </w:r>
            <w:r>
              <w:t>for "shaken” PASSporT, in RFC 8946 [76] clause 3 for "div” PASSporT</w:t>
            </w:r>
            <w:r w:rsidRPr="00947CD3">
              <w:t xml:space="preserve">and in TS 24.229 </w:t>
            </w:r>
            <w:r>
              <w:t>[74]</w:t>
            </w:r>
            <w:r w:rsidRPr="00947CD3">
              <w:t>.</w:t>
            </w:r>
            <w:r>
              <w:t xml:space="preserve"> See table 7.11.2.2-4.</w:t>
            </w:r>
          </w:p>
        </w:tc>
        <w:tc>
          <w:tcPr>
            <w:tcW w:w="986" w:type="dxa"/>
          </w:tcPr>
          <w:p w14:paraId="26F5CBD1" w14:textId="77777777" w:rsidR="000240AC" w:rsidRPr="00AB7652" w:rsidRDefault="000240AC" w:rsidP="000240AC">
            <w:pPr>
              <w:pStyle w:val="TAL"/>
            </w:pPr>
            <w:r w:rsidRPr="00AB7652">
              <w:t>M</w:t>
            </w:r>
          </w:p>
        </w:tc>
      </w:tr>
      <w:tr w:rsidR="000240AC" w:rsidRPr="00AB7652" w14:paraId="5B8C144A" w14:textId="77777777" w:rsidTr="004D1C65">
        <w:trPr>
          <w:jc w:val="center"/>
        </w:trPr>
        <w:tc>
          <w:tcPr>
            <w:tcW w:w="2369" w:type="dxa"/>
          </w:tcPr>
          <w:p w14:paraId="07544257" w14:textId="77777777" w:rsidR="000240AC" w:rsidRDefault="000240AC" w:rsidP="000240AC">
            <w:pPr>
              <w:pStyle w:val="TAL"/>
            </w:pPr>
            <w:r>
              <w:t>pASSporTSignature</w:t>
            </w:r>
          </w:p>
        </w:tc>
        <w:tc>
          <w:tcPr>
            <w:tcW w:w="6391" w:type="dxa"/>
          </w:tcPr>
          <w:p w14:paraId="4681C6E4" w14:textId="61AE9215" w:rsidR="000240AC" w:rsidRPr="001172CC" w:rsidRDefault="000240AC" w:rsidP="000240AC">
            <w:pPr>
              <w:pStyle w:val="TAL"/>
              <w:rPr>
                <w:highlight w:val="yellow"/>
              </w:rPr>
            </w:pPr>
            <w:r w:rsidRPr="00075EA8">
              <w:t>PASSporT Signature</w:t>
            </w:r>
            <w:r>
              <w:t xml:space="preserve"> </w:t>
            </w:r>
            <w:r w:rsidRPr="00075EA8">
              <w:t xml:space="preserve">as </w:t>
            </w:r>
            <w:r>
              <w:t>d</w:t>
            </w:r>
            <w:r w:rsidRPr="00947CD3">
              <w:t xml:space="preserve">efined in RFC 8224 </w:t>
            </w:r>
            <w:r>
              <w:t>[70]</w:t>
            </w:r>
            <w:r w:rsidRPr="00947CD3">
              <w:t xml:space="preserve"> clause 4 </w:t>
            </w:r>
            <w:r>
              <w:t>for "shaken” PASSporT, in RFC 8946 [76] clause 3 for "div” PASSporT</w:t>
            </w:r>
            <w:r w:rsidRPr="00947CD3">
              <w:t xml:space="preserve">and in TS 24.229 </w:t>
            </w:r>
            <w:r>
              <w:t>[74]</w:t>
            </w:r>
            <w:r w:rsidRPr="00947CD3">
              <w:t>.</w:t>
            </w:r>
          </w:p>
        </w:tc>
        <w:tc>
          <w:tcPr>
            <w:tcW w:w="986" w:type="dxa"/>
          </w:tcPr>
          <w:p w14:paraId="7BB7F702" w14:textId="77777777" w:rsidR="000240AC" w:rsidRPr="00AB7652" w:rsidRDefault="000240AC" w:rsidP="000240AC">
            <w:pPr>
              <w:pStyle w:val="TAL"/>
            </w:pPr>
            <w:r>
              <w:t>M</w:t>
            </w:r>
          </w:p>
        </w:tc>
      </w:tr>
    </w:tbl>
    <w:p w14:paraId="27F351CC" w14:textId="77777777" w:rsidR="00D25B71" w:rsidRDefault="00D25B71" w:rsidP="00D25B71"/>
    <w:p w14:paraId="3C95BCB3" w14:textId="2B71E848" w:rsidR="00D25B71" w:rsidRPr="00AB7652" w:rsidRDefault="00D25B71" w:rsidP="00E1165A">
      <w:pPr>
        <w:pStyle w:val="TH"/>
      </w:pPr>
      <w:r>
        <w:t>Table 7.11.2.2-3</w:t>
      </w:r>
      <w:r w:rsidRPr="00AB7652">
        <w:t xml:space="preserve">: </w:t>
      </w:r>
      <w:r>
        <w:t>Details</w:t>
      </w:r>
      <w:r w:rsidRPr="00AB7652">
        <w:t xml:space="preserve"> for </w:t>
      </w:r>
      <w:r w:rsidR="0050469B">
        <w:t xml:space="preserve">pASSporTHeader </w:t>
      </w:r>
      <w:r>
        <w:t>parameter</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7DF707F8" w14:textId="77777777" w:rsidTr="004D1C65">
        <w:trPr>
          <w:jc w:val="center"/>
        </w:trPr>
        <w:tc>
          <w:tcPr>
            <w:tcW w:w="2369" w:type="dxa"/>
          </w:tcPr>
          <w:p w14:paraId="577504B4" w14:textId="77777777" w:rsidR="00D25B71" w:rsidRPr="00AB7652" w:rsidRDefault="00D25B71" w:rsidP="00E1165A">
            <w:pPr>
              <w:pStyle w:val="TAH"/>
            </w:pPr>
            <w:r w:rsidRPr="00AB7652">
              <w:t>Field name</w:t>
            </w:r>
          </w:p>
        </w:tc>
        <w:tc>
          <w:tcPr>
            <w:tcW w:w="6391" w:type="dxa"/>
          </w:tcPr>
          <w:p w14:paraId="3F4259E3" w14:textId="77777777" w:rsidR="00D25B71" w:rsidRPr="00AB7652" w:rsidRDefault="00D25B71" w:rsidP="00E1165A">
            <w:pPr>
              <w:pStyle w:val="TAH"/>
            </w:pPr>
            <w:r w:rsidRPr="00AB7652">
              <w:t>Description</w:t>
            </w:r>
          </w:p>
        </w:tc>
        <w:tc>
          <w:tcPr>
            <w:tcW w:w="986" w:type="dxa"/>
          </w:tcPr>
          <w:p w14:paraId="6F7F33E7" w14:textId="77777777" w:rsidR="00D25B71" w:rsidRPr="00AB7652" w:rsidRDefault="00D25B71" w:rsidP="00E1165A">
            <w:pPr>
              <w:pStyle w:val="TAH"/>
            </w:pPr>
            <w:r w:rsidRPr="00AB7652">
              <w:t>M/C/O</w:t>
            </w:r>
          </w:p>
        </w:tc>
      </w:tr>
      <w:tr w:rsidR="002E2A12" w:rsidRPr="00AB7652" w14:paraId="64E0DDE9" w14:textId="77777777" w:rsidTr="004D1C65">
        <w:trPr>
          <w:jc w:val="center"/>
        </w:trPr>
        <w:tc>
          <w:tcPr>
            <w:tcW w:w="2369" w:type="dxa"/>
          </w:tcPr>
          <w:p w14:paraId="08F9BA65" w14:textId="77777777" w:rsidR="002E2A12" w:rsidRPr="00805652" w:rsidRDefault="002E2A12" w:rsidP="002E2A12">
            <w:pPr>
              <w:pStyle w:val="TAL"/>
            </w:pPr>
            <w:r>
              <w:t>type</w:t>
            </w:r>
          </w:p>
        </w:tc>
        <w:tc>
          <w:tcPr>
            <w:tcW w:w="6391" w:type="dxa"/>
          </w:tcPr>
          <w:p w14:paraId="6F706D8F" w14:textId="78C8540D" w:rsidR="002E2A12" w:rsidRPr="00805652" w:rsidRDefault="002E2A12" w:rsidP="002E2A12">
            <w:pPr>
              <w:pStyle w:val="TAL"/>
            </w:pPr>
            <w:r>
              <w:t>Shall be populated with the type contained in the PASSporT Header as defined in RFC 8225 [69] clause 4.1 for "shaken” PASSporT and in RFC 8946 [76] clause 3 for "div” PASSporT.</w:t>
            </w:r>
          </w:p>
        </w:tc>
        <w:tc>
          <w:tcPr>
            <w:tcW w:w="986" w:type="dxa"/>
          </w:tcPr>
          <w:p w14:paraId="472801FB" w14:textId="77777777" w:rsidR="002E2A12" w:rsidRPr="00805652" w:rsidRDefault="002E2A12" w:rsidP="002E2A12">
            <w:pPr>
              <w:pStyle w:val="TAL"/>
              <w:rPr>
                <w:b/>
              </w:rPr>
            </w:pPr>
            <w:r>
              <w:t>M</w:t>
            </w:r>
          </w:p>
        </w:tc>
      </w:tr>
      <w:tr w:rsidR="002E2A12" w:rsidRPr="00AB7652" w14:paraId="6FDEDE4D" w14:textId="77777777" w:rsidTr="004D1C65">
        <w:trPr>
          <w:jc w:val="center"/>
        </w:trPr>
        <w:tc>
          <w:tcPr>
            <w:tcW w:w="2369" w:type="dxa"/>
          </w:tcPr>
          <w:p w14:paraId="21AE2AC8" w14:textId="77777777" w:rsidR="002E2A12" w:rsidRPr="00AB7652" w:rsidRDefault="002E2A12" w:rsidP="002E2A12">
            <w:pPr>
              <w:pStyle w:val="TAL"/>
            </w:pPr>
            <w:r>
              <w:t>algorithm</w:t>
            </w:r>
          </w:p>
        </w:tc>
        <w:tc>
          <w:tcPr>
            <w:tcW w:w="6391" w:type="dxa"/>
          </w:tcPr>
          <w:p w14:paraId="31AC0D27" w14:textId="0F1D30BE" w:rsidR="002E2A12" w:rsidRPr="00EE795E" w:rsidRDefault="002E2A12" w:rsidP="002E2A12">
            <w:pPr>
              <w:pStyle w:val="TAL"/>
              <w:rPr>
                <w:highlight w:val="yellow"/>
              </w:rPr>
            </w:pPr>
            <w:r w:rsidRPr="001172CC">
              <w:t>Shall be derived from the</w:t>
            </w:r>
            <w:r>
              <w:t xml:space="preserve"> value of the</w:t>
            </w:r>
            <w:r w:rsidRPr="001172CC">
              <w:t xml:space="preserve"> 'alg' </w:t>
            </w:r>
            <w:r>
              <w:t>parameter of the PASSporT Header as defined in RFC 8225 [69] clause 4.2 for "shaken” PASSporT and in RFC 8946 [76] clause 3 for “div” PASSporT.</w:t>
            </w:r>
          </w:p>
        </w:tc>
        <w:tc>
          <w:tcPr>
            <w:tcW w:w="986" w:type="dxa"/>
          </w:tcPr>
          <w:p w14:paraId="30816A7C" w14:textId="77777777" w:rsidR="002E2A12" w:rsidRPr="00AB7652" w:rsidRDefault="002E2A12" w:rsidP="002E2A12">
            <w:pPr>
              <w:pStyle w:val="TAL"/>
            </w:pPr>
            <w:r w:rsidRPr="00AB7652">
              <w:t>M</w:t>
            </w:r>
          </w:p>
        </w:tc>
      </w:tr>
      <w:tr w:rsidR="002E2A12" w:rsidRPr="00AB7652" w14:paraId="6EDE7D4A" w14:textId="77777777" w:rsidTr="004D1C65">
        <w:trPr>
          <w:jc w:val="center"/>
        </w:trPr>
        <w:tc>
          <w:tcPr>
            <w:tcW w:w="2369" w:type="dxa"/>
          </w:tcPr>
          <w:p w14:paraId="54032635" w14:textId="77777777" w:rsidR="002E2A12" w:rsidRDefault="002E2A12" w:rsidP="002E2A12">
            <w:pPr>
              <w:pStyle w:val="TAL"/>
            </w:pPr>
            <w:r>
              <w:t>ppt</w:t>
            </w:r>
          </w:p>
        </w:tc>
        <w:tc>
          <w:tcPr>
            <w:tcW w:w="6391" w:type="dxa"/>
          </w:tcPr>
          <w:p w14:paraId="17DDB15F" w14:textId="535EA4FC" w:rsidR="002E2A12" w:rsidRPr="00EE795E" w:rsidRDefault="002E2A12" w:rsidP="002E2A12">
            <w:pPr>
              <w:pStyle w:val="TAL"/>
              <w:rPr>
                <w:highlight w:val="yellow"/>
              </w:rPr>
            </w:pPr>
            <w:r w:rsidRPr="00EE795E">
              <w:t>Shall be derived from the</w:t>
            </w:r>
            <w:r>
              <w:t xml:space="preserve"> value of the</w:t>
            </w:r>
            <w:r w:rsidRPr="00EE795E">
              <w:t xml:space="preserve"> </w:t>
            </w:r>
            <w:r>
              <w:t>'ppt</w:t>
            </w:r>
            <w:r w:rsidRPr="00EE795E">
              <w:t xml:space="preserve">' </w:t>
            </w:r>
            <w:r>
              <w:t>parameter of the PASSporT Header as defined in RFC 8225 [69] clause 8.1 for “shaken” PASSporT if the PASSporT Header contains a ppt parameter and in RFC 8946 [76] clause 3 for “div” PASSporT.</w:t>
            </w:r>
          </w:p>
        </w:tc>
        <w:tc>
          <w:tcPr>
            <w:tcW w:w="986" w:type="dxa"/>
          </w:tcPr>
          <w:p w14:paraId="2EEA557E" w14:textId="77777777" w:rsidR="002E2A12" w:rsidRPr="00AB7652" w:rsidRDefault="002E2A12" w:rsidP="002E2A12">
            <w:pPr>
              <w:pStyle w:val="TAL"/>
            </w:pPr>
            <w:r>
              <w:t>C</w:t>
            </w:r>
          </w:p>
        </w:tc>
      </w:tr>
      <w:tr w:rsidR="002E2A12" w:rsidRPr="00AB7652" w14:paraId="7C95ADA1" w14:textId="77777777" w:rsidTr="004D1C65">
        <w:trPr>
          <w:jc w:val="center"/>
        </w:trPr>
        <w:tc>
          <w:tcPr>
            <w:tcW w:w="2369" w:type="dxa"/>
          </w:tcPr>
          <w:p w14:paraId="68797AC3" w14:textId="77777777" w:rsidR="002E2A12" w:rsidRDefault="002E2A12" w:rsidP="002E2A12">
            <w:pPr>
              <w:pStyle w:val="TAL"/>
            </w:pPr>
            <w:r>
              <w:t>x5u</w:t>
            </w:r>
          </w:p>
        </w:tc>
        <w:tc>
          <w:tcPr>
            <w:tcW w:w="6391" w:type="dxa"/>
          </w:tcPr>
          <w:p w14:paraId="176786D9" w14:textId="32B91769" w:rsidR="002E2A12" w:rsidRPr="00EE795E" w:rsidRDefault="002E2A12" w:rsidP="002E2A12">
            <w:pPr>
              <w:pStyle w:val="TAL"/>
            </w:pPr>
            <w:r w:rsidRPr="00EE795E">
              <w:t>S</w:t>
            </w:r>
            <w:r>
              <w:t>hall be populated with the URI contained in the 'x5u</w:t>
            </w:r>
            <w:r w:rsidRPr="00EE795E">
              <w:t xml:space="preserve">' </w:t>
            </w:r>
            <w:r>
              <w:t>parameter of the PASSporT Header as defined in RFC 8225 [69] clause 4.3 for “shaken” PASSporT and in RFC 8946 [76] clause 3 for "div” PASSporT.</w:t>
            </w:r>
          </w:p>
        </w:tc>
        <w:tc>
          <w:tcPr>
            <w:tcW w:w="986" w:type="dxa"/>
          </w:tcPr>
          <w:p w14:paraId="79ACFDE8" w14:textId="77777777" w:rsidR="002E2A12" w:rsidRDefault="002E2A12" w:rsidP="002E2A12">
            <w:pPr>
              <w:pStyle w:val="TAL"/>
            </w:pPr>
            <w:r>
              <w:t>M</w:t>
            </w:r>
          </w:p>
        </w:tc>
      </w:tr>
    </w:tbl>
    <w:p w14:paraId="1532FF8A" w14:textId="77777777" w:rsidR="00D25B71" w:rsidRDefault="00D25B71" w:rsidP="00D25B71"/>
    <w:p w14:paraId="608202F5" w14:textId="7D2ACC43" w:rsidR="00D25B71" w:rsidRPr="00AB7652" w:rsidRDefault="00D25B71" w:rsidP="00E1165A">
      <w:pPr>
        <w:pStyle w:val="TH"/>
      </w:pPr>
      <w:r>
        <w:t>Table 7.11.2.2-4</w:t>
      </w:r>
      <w:r w:rsidRPr="00AB7652">
        <w:t xml:space="preserve">: </w:t>
      </w:r>
      <w:r>
        <w:t>Details</w:t>
      </w:r>
      <w:r w:rsidRPr="00AB7652">
        <w:t xml:space="preserve"> for </w:t>
      </w:r>
      <w:r w:rsidR="009C6D26">
        <w:t>pASSporTPayload</w:t>
      </w:r>
      <w:r>
        <w:t xml:space="preserve"> parameter</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2A0533D0" w14:textId="77777777" w:rsidTr="004D1C65">
        <w:trPr>
          <w:jc w:val="center"/>
        </w:trPr>
        <w:tc>
          <w:tcPr>
            <w:tcW w:w="2369" w:type="dxa"/>
          </w:tcPr>
          <w:p w14:paraId="76B86930" w14:textId="77777777" w:rsidR="00D25B71" w:rsidRPr="00AB7652" w:rsidRDefault="00D25B71" w:rsidP="00E1165A">
            <w:pPr>
              <w:pStyle w:val="TAH"/>
            </w:pPr>
            <w:r w:rsidRPr="00AB7652">
              <w:t>Field name</w:t>
            </w:r>
          </w:p>
        </w:tc>
        <w:tc>
          <w:tcPr>
            <w:tcW w:w="6391" w:type="dxa"/>
          </w:tcPr>
          <w:p w14:paraId="1BA83DC4" w14:textId="77777777" w:rsidR="00D25B71" w:rsidRPr="00AB7652" w:rsidRDefault="00D25B71" w:rsidP="00E1165A">
            <w:pPr>
              <w:pStyle w:val="TAH"/>
            </w:pPr>
            <w:r w:rsidRPr="00AB7652">
              <w:t>Description</w:t>
            </w:r>
          </w:p>
        </w:tc>
        <w:tc>
          <w:tcPr>
            <w:tcW w:w="986" w:type="dxa"/>
          </w:tcPr>
          <w:p w14:paraId="20564E43" w14:textId="77777777" w:rsidR="00D25B71" w:rsidRPr="00AB7652" w:rsidRDefault="00D25B71" w:rsidP="00E1165A">
            <w:pPr>
              <w:pStyle w:val="TAH"/>
            </w:pPr>
            <w:r w:rsidRPr="00AB7652">
              <w:t>M/C/O</w:t>
            </w:r>
          </w:p>
        </w:tc>
      </w:tr>
      <w:tr w:rsidR="007B23C6" w:rsidRPr="00AB7652" w14:paraId="0259CDE4" w14:textId="77777777" w:rsidTr="004D1C65">
        <w:trPr>
          <w:jc w:val="center"/>
        </w:trPr>
        <w:tc>
          <w:tcPr>
            <w:tcW w:w="2369" w:type="dxa"/>
          </w:tcPr>
          <w:p w14:paraId="24A17361" w14:textId="77777777" w:rsidR="007B23C6" w:rsidRPr="00805652" w:rsidRDefault="007B23C6" w:rsidP="007B23C6">
            <w:pPr>
              <w:pStyle w:val="TAL"/>
            </w:pPr>
            <w:r>
              <w:t>issuedAtTime</w:t>
            </w:r>
          </w:p>
        </w:tc>
        <w:tc>
          <w:tcPr>
            <w:tcW w:w="6391" w:type="dxa"/>
          </w:tcPr>
          <w:p w14:paraId="60D40848" w14:textId="25376EFE" w:rsidR="007B23C6" w:rsidRPr="00805652" w:rsidRDefault="007B23C6" w:rsidP="007B23C6">
            <w:pPr>
              <w:pStyle w:val="TAL"/>
            </w:pPr>
            <w:r>
              <w:t xml:space="preserve">Shall be populated with the GenrealizedTime format timestamp converted from the NumericDate contained in the 'iat' parameter of the </w:t>
            </w:r>
            <w:r w:rsidRPr="006A0AC1">
              <w:t xml:space="preserve">PASSporT </w:t>
            </w:r>
            <w:r>
              <w:t>Payload as defined in RFC 8225 [69] clause 5.1.1 and in RFC 8946 [76] clause 3.</w:t>
            </w:r>
          </w:p>
        </w:tc>
        <w:tc>
          <w:tcPr>
            <w:tcW w:w="986" w:type="dxa"/>
          </w:tcPr>
          <w:p w14:paraId="414EAD44" w14:textId="77777777" w:rsidR="007B23C6" w:rsidRPr="00805652" w:rsidRDefault="007B23C6" w:rsidP="007B23C6">
            <w:pPr>
              <w:pStyle w:val="TAL"/>
              <w:rPr>
                <w:b/>
              </w:rPr>
            </w:pPr>
            <w:r>
              <w:t>M</w:t>
            </w:r>
          </w:p>
        </w:tc>
      </w:tr>
      <w:tr w:rsidR="007B23C6" w:rsidRPr="00AB7652" w14:paraId="7D0356D5" w14:textId="77777777" w:rsidTr="004D1C65">
        <w:trPr>
          <w:jc w:val="center"/>
        </w:trPr>
        <w:tc>
          <w:tcPr>
            <w:tcW w:w="2369" w:type="dxa"/>
          </w:tcPr>
          <w:p w14:paraId="4A3C628B" w14:textId="77777777" w:rsidR="007B23C6" w:rsidRPr="00AB7652" w:rsidRDefault="007B23C6" w:rsidP="007B23C6">
            <w:pPr>
              <w:pStyle w:val="TAL"/>
            </w:pPr>
            <w:r>
              <w:t>originator</w:t>
            </w:r>
          </w:p>
        </w:tc>
        <w:tc>
          <w:tcPr>
            <w:tcW w:w="6391" w:type="dxa"/>
          </w:tcPr>
          <w:p w14:paraId="099D499D" w14:textId="526076B5" w:rsidR="007B23C6" w:rsidRPr="00EE795E" w:rsidRDefault="007B23C6" w:rsidP="007B23C6">
            <w:pPr>
              <w:pStyle w:val="TAL"/>
              <w:rPr>
                <w:highlight w:val="yellow"/>
              </w:rPr>
            </w:pPr>
            <w:r w:rsidRPr="001172CC">
              <w:t xml:space="preserve">Shall be </w:t>
            </w:r>
            <w:r>
              <w:t>populated with the value of the</w:t>
            </w:r>
            <w:r w:rsidRPr="001172CC">
              <w:t xml:space="preserve"> </w:t>
            </w:r>
            <w:r>
              <w:t>"orig"</w:t>
            </w:r>
            <w:r w:rsidRPr="001172CC">
              <w:t xml:space="preserve"> </w:t>
            </w:r>
            <w:r>
              <w:t xml:space="preserve">claim  of the </w:t>
            </w:r>
            <w:r w:rsidRPr="006A0AC1">
              <w:t xml:space="preserve">PASSporT </w:t>
            </w:r>
            <w:r>
              <w:t>Payload as defined in RFC 8225 [69] clause 5.2.1 and in RFC 8946 [76] clause 3.</w:t>
            </w:r>
          </w:p>
        </w:tc>
        <w:tc>
          <w:tcPr>
            <w:tcW w:w="986" w:type="dxa"/>
          </w:tcPr>
          <w:p w14:paraId="721DD1B7" w14:textId="77777777" w:rsidR="007B23C6" w:rsidRPr="00AB7652" w:rsidRDefault="007B23C6" w:rsidP="007B23C6">
            <w:pPr>
              <w:pStyle w:val="TAL"/>
            </w:pPr>
            <w:r w:rsidRPr="00AB7652">
              <w:t>M</w:t>
            </w:r>
          </w:p>
        </w:tc>
      </w:tr>
      <w:tr w:rsidR="007B23C6" w:rsidRPr="00AB7652" w14:paraId="7438B1A3" w14:textId="77777777" w:rsidTr="004D1C65">
        <w:trPr>
          <w:jc w:val="center"/>
        </w:trPr>
        <w:tc>
          <w:tcPr>
            <w:tcW w:w="2369" w:type="dxa"/>
          </w:tcPr>
          <w:p w14:paraId="0427253D" w14:textId="77777777" w:rsidR="007B23C6" w:rsidRDefault="007B23C6" w:rsidP="007B23C6">
            <w:pPr>
              <w:pStyle w:val="TAL"/>
            </w:pPr>
            <w:r>
              <w:t>destination</w:t>
            </w:r>
          </w:p>
        </w:tc>
        <w:tc>
          <w:tcPr>
            <w:tcW w:w="6391" w:type="dxa"/>
          </w:tcPr>
          <w:p w14:paraId="6CCC5260" w14:textId="59B6D844" w:rsidR="007B23C6" w:rsidRPr="00EE795E" w:rsidRDefault="007B23C6" w:rsidP="007B23C6">
            <w:pPr>
              <w:pStyle w:val="TAL"/>
              <w:rPr>
                <w:highlight w:val="yellow"/>
              </w:rPr>
            </w:pPr>
            <w:r w:rsidRPr="00EE795E">
              <w:t xml:space="preserve">Shall </w:t>
            </w:r>
            <w:r>
              <w:t xml:space="preserve">contain the list of destinations contained in the "dest" claim  of the </w:t>
            </w:r>
            <w:r w:rsidRPr="006A0AC1">
              <w:t>PASSporT</w:t>
            </w:r>
            <w:r>
              <w:t xml:space="preserve"> Payload as defined in RFC 8225 [69] clause 5.2.1 and in RFC 8946 [76] clause 3.</w:t>
            </w:r>
          </w:p>
        </w:tc>
        <w:tc>
          <w:tcPr>
            <w:tcW w:w="986" w:type="dxa"/>
          </w:tcPr>
          <w:p w14:paraId="75811612" w14:textId="77777777" w:rsidR="007B23C6" w:rsidRPr="00AB7652" w:rsidRDefault="007B23C6" w:rsidP="007B23C6">
            <w:pPr>
              <w:pStyle w:val="TAL"/>
            </w:pPr>
            <w:r>
              <w:t>M</w:t>
            </w:r>
          </w:p>
        </w:tc>
      </w:tr>
      <w:tr w:rsidR="007B23C6" w:rsidRPr="00AB7652" w14:paraId="5995DE56" w14:textId="77777777" w:rsidTr="004D1C65">
        <w:trPr>
          <w:jc w:val="center"/>
        </w:trPr>
        <w:tc>
          <w:tcPr>
            <w:tcW w:w="2369" w:type="dxa"/>
          </w:tcPr>
          <w:p w14:paraId="3E03B938" w14:textId="77777777" w:rsidR="007B23C6" w:rsidRDefault="007B23C6" w:rsidP="007B23C6">
            <w:pPr>
              <w:pStyle w:val="TAL"/>
            </w:pPr>
            <w:r>
              <w:t>diversion</w:t>
            </w:r>
          </w:p>
        </w:tc>
        <w:tc>
          <w:tcPr>
            <w:tcW w:w="6391" w:type="dxa"/>
          </w:tcPr>
          <w:p w14:paraId="2FE56EB0" w14:textId="7670C43B" w:rsidR="007B23C6" w:rsidRPr="00EE795E" w:rsidRDefault="007B23C6" w:rsidP="007B23C6">
            <w:pPr>
              <w:pStyle w:val="TAL"/>
              <w:rPr>
                <w:highlight w:val="yellow"/>
              </w:rPr>
            </w:pPr>
            <w:r w:rsidRPr="00EE795E">
              <w:t xml:space="preserve">Shall </w:t>
            </w:r>
            <w:r>
              <w:t>be populated with the "div" claim of the "div" PASSporT payload. For first diversion this contains the original identifier of the destination as defined in RFC 8946 [76] clause 3 for “div" PASSporT.</w:t>
            </w:r>
          </w:p>
        </w:tc>
        <w:tc>
          <w:tcPr>
            <w:tcW w:w="986" w:type="dxa"/>
          </w:tcPr>
          <w:p w14:paraId="0FD42B82" w14:textId="77777777" w:rsidR="007B23C6" w:rsidRPr="00AB7652" w:rsidRDefault="007B23C6" w:rsidP="007B23C6">
            <w:pPr>
              <w:pStyle w:val="TAL"/>
            </w:pPr>
            <w:r>
              <w:t>C</w:t>
            </w:r>
          </w:p>
        </w:tc>
      </w:tr>
      <w:tr w:rsidR="007B23C6" w:rsidRPr="00AB7652" w14:paraId="395F6E92" w14:textId="77777777" w:rsidTr="004D1C65">
        <w:trPr>
          <w:jc w:val="center"/>
        </w:trPr>
        <w:tc>
          <w:tcPr>
            <w:tcW w:w="2369" w:type="dxa"/>
          </w:tcPr>
          <w:p w14:paraId="657F675A" w14:textId="77777777" w:rsidR="007B23C6" w:rsidRDefault="007B23C6" w:rsidP="007B23C6">
            <w:pPr>
              <w:pStyle w:val="TAL"/>
            </w:pPr>
            <w:r>
              <w:t>attestation</w:t>
            </w:r>
          </w:p>
        </w:tc>
        <w:tc>
          <w:tcPr>
            <w:tcW w:w="6391" w:type="dxa"/>
          </w:tcPr>
          <w:p w14:paraId="63ACC6ED" w14:textId="5A5E49DE" w:rsidR="007B23C6" w:rsidRPr="00EE795E" w:rsidRDefault="007B23C6" w:rsidP="007B23C6">
            <w:pPr>
              <w:pStyle w:val="TAL"/>
            </w:pPr>
            <w:r>
              <w:t xml:space="preserve">Indicates the attestation level as defined in RFC 8588 [71] clause 4 for the "shaken” PASSporT. The different values of attestation level are </w:t>
            </w:r>
            <w:r w:rsidRPr="00F41C4E">
              <w:t>A = Full Attestation, B= Partial Attestation, C = Gateway Attestation</w:t>
            </w:r>
            <w:r>
              <w:t xml:space="preserve"> (</w:t>
            </w:r>
            <w:r w:rsidR="00DA43F9">
              <w:t>s</w:t>
            </w:r>
            <w:r>
              <w:t>ee NOTE 3 below).</w:t>
            </w:r>
          </w:p>
        </w:tc>
        <w:tc>
          <w:tcPr>
            <w:tcW w:w="986" w:type="dxa"/>
          </w:tcPr>
          <w:p w14:paraId="76586D20" w14:textId="77777777" w:rsidR="007B23C6" w:rsidRDefault="007B23C6" w:rsidP="007B23C6">
            <w:pPr>
              <w:pStyle w:val="TAL"/>
            </w:pPr>
            <w:r w:rsidRPr="00AB7652">
              <w:t>M</w:t>
            </w:r>
          </w:p>
        </w:tc>
      </w:tr>
      <w:tr w:rsidR="007B23C6" w:rsidRPr="00AB7652" w14:paraId="1E4099F3" w14:textId="77777777" w:rsidTr="004D1C65">
        <w:trPr>
          <w:jc w:val="center"/>
        </w:trPr>
        <w:tc>
          <w:tcPr>
            <w:tcW w:w="2369" w:type="dxa"/>
          </w:tcPr>
          <w:p w14:paraId="1D2199F4" w14:textId="77777777" w:rsidR="007B23C6" w:rsidRDefault="007B23C6" w:rsidP="007B23C6">
            <w:pPr>
              <w:pStyle w:val="TAL"/>
            </w:pPr>
            <w:r>
              <w:t>origID</w:t>
            </w:r>
          </w:p>
        </w:tc>
        <w:tc>
          <w:tcPr>
            <w:tcW w:w="6391" w:type="dxa"/>
          </w:tcPr>
          <w:p w14:paraId="2D1BE0FC" w14:textId="7815698C" w:rsidR="007B23C6" w:rsidRPr="00EE795E" w:rsidRDefault="007B23C6" w:rsidP="007B23C6">
            <w:pPr>
              <w:pStyle w:val="TAL"/>
            </w:pPr>
            <w:r w:rsidRPr="00EE795E">
              <w:t>S</w:t>
            </w:r>
            <w:r>
              <w:t>hall be populated with the value of the origID contained in the 'origid</w:t>
            </w:r>
            <w:r w:rsidRPr="00EE795E">
              <w:t xml:space="preserve">' </w:t>
            </w:r>
            <w:r>
              <w:t xml:space="preserve">parameter of the </w:t>
            </w:r>
            <w:r w:rsidRPr="006A0AC1">
              <w:t>PASSporT Payload</w:t>
            </w:r>
            <w:r>
              <w:t xml:space="preserve"> as defined in RFC 8588 [71] clause 5 for the “shaken” PASSporT (</w:t>
            </w:r>
            <w:r w:rsidR="00DA43F9">
              <w:t>s</w:t>
            </w:r>
            <w:r>
              <w:t>ee NOTE 4 below).</w:t>
            </w:r>
          </w:p>
        </w:tc>
        <w:tc>
          <w:tcPr>
            <w:tcW w:w="986" w:type="dxa"/>
          </w:tcPr>
          <w:p w14:paraId="2192F7FE" w14:textId="77777777" w:rsidR="007B23C6" w:rsidRDefault="007B23C6" w:rsidP="007B23C6">
            <w:pPr>
              <w:pStyle w:val="TAL"/>
            </w:pPr>
            <w:r>
              <w:t>M</w:t>
            </w:r>
          </w:p>
        </w:tc>
      </w:tr>
      <w:tr w:rsidR="00535A1C" w:rsidRPr="00AB7652" w14:paraId="03874269" w14:textId="77777777" w:rsidTr="00216EB8">
        <w:trPr>
          <w:jc w:val="center"/>
        </w:trPr>
        <w:tc>
          <w:tcPr>
            <w:tcW w:w="9746" w:type="dxa"/>
            <w:gridSpan w:val="3"/>
          </w:tcPr>
          <w:p w14:paraId="67A61DCF" w14:textId="1658FEC1" w:rsidR="00DA43F9" w:rsidRDefault="002B27AE" w:rsidP="00DA43F9">
            <w:pPr>
              <w:pStyle w:val="B1"/>
              <w:ind w:left="957" w:hanging="851"/>
            </w:pPr>
            <w:r>
              <w:t>NOTE 3:</w:t>
            </w:r>
            <w:r>
              <w:tab/>
              <w:t>For the backward compatibility purposes the parameter is coded as MANDATORY in the ASN.1 schema (</w:t>
            </w:r>
            <w:r w:rsidR="00DA43F9">
              <w:t>A</w:t>
            </w:r>
            <w:r>
              <w:t xml:space="preserve">nnex A). 'attestation' is mandatory for "shaken" PASSporT and absent for "div" PASSporT. Therefore, for div PASSporT, since "attestation" is not available, the placeholder value </w:t>
            </w:r>
            <w:r w:rsidR="00DA43F9">
              <w:t>"</w:t>
            </w:r>
            <w:r>
              <w:t>Not available</w:t>
            </w:r>
            <w:r w:rsidR="00DA43F9">
              <w:t>"</w:t>
            </w:r>
            <w:r>
              <w:t xml:space="preserve"> shall be used.</w:t>
            </w:r>
          </w:p>
          <w:p w14:paraId="3B45E5A2" w14:textId="74C043A2" w:rsidR="00535A1C" w:rsidRDefault="002B27AE" w:rsidP="00DA43F9">
            <w:pPr>
              <w:pStyle w:val="B1"/>
              <w:ind w:left="957" w:hanging="851"/>
            </w:pPr>
            <w:r>
              <w:t>NOTE 4:</w:t>
            </w:r>
            <w:r>
              <w:tab/>
              <w:t xml:space="preserve">For the backward compatibility purposes the parameter is coded as MANDATORY in the ASN.1 schema (Annex A). This parameter is mandatory for "shaken" PASSporT and absent for the "div" PASSporT. Therefore, for div PASSporT, since "origId" is not available, the placeholder value </w:t>
            </w:r>
            <w:r w:rsidR="00DA43F9">
              <w:t>"</w:t>
            </w:r>
            <w:r>
              <w:t>Not available</w:t>
            </w:r>
            <w:r w:rsidR="00DA43F9">
              <w:t>"</w:t>
            </w:r>
            <w:r>
              <w:t xml:space="preserve"> shall be used.</w:t>
            </w:r>
          </w:p>
        </w:tc>
      </w:tr>
    </w:tbl>
    <w:p w14:paraId="2F5ECE7A" w14:textId="77777777" w:rsidR="00D25B71" w:rsidRDefault="00D25B71" w:rsidP="00D25B71"/>
    <w:p w14:paraId="6323F7EF" w14:textId="77777777" w:rsidR="00D25B71" w:rsidRDefault="00D25B71" w:rsidP="00D25B71">
      <w:pPr>
        <w:pStyle w:val="Heading4"/>
      </w:pPr>
      <w:bookmarkStart w:id="472" w:name="_Toc135598822"/>
      <w:r>
        <w:t>7.11.</w:t>
      </w:r>
      <w:r w:rsidRPr="00AB7652">
        <w:t>2.</w:t>
      </w:r>
      <w:r>
        <w:t>3</w:t>
      </w:r>
      <w:r w:rsidRPr="00AB7652">
        <w:tab/>
        <w:t>Signature validation</w:t>
      </w:r>
      <w:bookmarkEnd w:id="472"/>
    </w:p>
    <w:p w14:paraId="75EB6EF4" w14:textId="77777777" w:rsidR="00D25B71" w:rsidRDefault="00D25B71" w:rsidP="00D25B71">
      <w:pPr>
        <w:rPr>
          <w:rStyle w:val="B1Char"/>
        </w:rPr>
      </w:pPr>
      <w:r>
        <w:rPr>
          <w:rStyle w:val="B1Char"/>
        </w:rPr>
        <w:t>The IRI-POI present in the Telephony AS or IBCF, shall generate an xIRI</w:t>
      </w:r>
      <w:r w:rsidRPr="00AB7652">
        <w:t xml:space="preserve"> containing a STIRSHAKENSignature</w:t>
      </w:r>
      <w:r>
        <w:t>Validation</w:t>
      </w:r>
      <w:r w:rsidRPr="00AB7652">
        <w:t xml:space="preserve"> recor</w:t>
      </w:r>
      <w:r>
        <w:t>d w</w:t>
      </w:r>
      <w:r>
        <w:rPr>
          <w:rStyle w:val="B1Char"/>
        </w:rPr>
        <w:t>hen the following conditions are met:</w:t>
      </w:r>
    </w:p>
    <w:p w14:paraId="1B515FC3" w14:textId="77777777" w:rsidR="00835B32" w:rsidRDefault="00835B32" w:rsidP="00835B32">
      <w:pPr>
        <w:pStyle w:val="B1"/>
      </w:pPr>
      <w:bookmarkStart w:id="473" w:name="_Hlk86994403"/>
      <w:r>
        <w:t>-</w:t>
      </w:r>
      <w:r>
        <w:tab/>
        <w:t>Either IBCF or Telephony AS, is interacting with the VERIFICATION AS. Whether it is the Telephony AS or IBCF for sessions is based on network configuration and local policy of the CSP as described in clause 7.11.2.5.</w:t>
      </w:r>
    </w:p>
    <w:p w14:paraId="1BD36AE6" w14:textId="381CB82E" w:rsidR="00835B32" w:rsidRDefault="00835B32" w:rsidP="00835B32">
      <w:pPr>
        <w:pStyle w:val="B1"/>
      </w:pPr>
      <w:r w:rsidRPr="00FB3E91">
        <w:t>-</w:t>
      </w:r>
      <w:r w:rsidRPr="00FB3E91">
        <w:tab/>
      </w:r>
      <w:r>
        <w:t>With one or more of the following are true:</w:t>
      </w:r>
    </w:p>
    <w:p w14:paraId="18B8AFBB" w14:textId="694F2C00" w:rsidR="00835B32" w:rsidRDefault="00835B32" w:rsidP="00835B32">
      <w:pPr>
        <w:pStyle w:val="B2"/>
      </w:pPr>
      <w:r>
        <w:t>-</w:t>
      </w:r>
      <w:r>
        <w:tab/>
      </w:r>
      <w:r w:rsidRPr="00FB3E91">
        <w:t>Request URI and To Headers of SIP INVITE request received from S-CSCF (in the case of Telephony AS) or from the previous IP network (in the case of IBCF) i</w:t>
      </w:r>
      <w:r>
        <w:t>s</w:t>
      </w:r>
      <w:r w:rsidRPr="00FB3E91">
        <w:t xml:space="preserve"> </w:t>
      </w:r>
      <w:r>
        <w:t xml:space="preserve">a </w:t>
      </w:r>
      <w:r w:rsidRPr="00FB3E91">
        <w:t>target identity.</w:t>
      </w:r>
    </w:p>
    <w:p w14:paraId="003A58ED" w14:textId="77777777" w:rsidR="00835B32" w:rsidRPr="007600A3" w:rsidRDefault="00835B32" w:rsidP="00835B32">
      <w:pPr>
        <w:pStyle w:val="B2"/>
      </w:pPr>
      <w:r>
        <w:t>-</w:t>
      </w:r>
      <w:r>
        <w:tab/>
      </w:r>
      <w:r w:rsidRPr="007600A3">
        <w:t xml:space="preserve">One or more of P-Asserted Identity, From, Diversion, History-Info Headers of SIP INVITE request received from S-CSCF (in the case of Telephony AS) or from the previous IP network (in the case of IBCF) is a target non-local identity without </w:t>
      </w:r>
      <w:r>
        <w:t>any prior intra-network diversions.</w:t>
      </w:r>
    </w:p>
    <w:p w14:paraId="59723438" w14:textId="591CBEB6" w:rsidR="00835B32" w:rsidRDefault="00835B32" w:rsidP="00835B32">
      <w:pPr>
        <w:pStyle w:val="B1"/>
        <w:rPr>
          <w:rStyle w:val="B1Char"/>
        </w:rPr>
      </w:pPr>
      <w:r>
        <w:t>-</w:t>
      </w:r>
      <w:r>
        <w:tab/>
      </w:r>
      <w:r w:rsidR="00BB6560">
        <w:t xml:space="preserve">If PASSporTs </w:t>
      </w:r>
      <w:r w:rsidR="00BB6560">
        <w:rPr>
          <w:rStyle w:val="B1Char"/>
        </w:rPr>
        <w:t>are received in the SIP INVITE request, they are submitted by the IBCF to the VERIFICATION AS for validation and the result is included in an outgoing SIP INVITE request together with possible RCD data or eCNAM data as Call-Info headers.</w:t>
      </w:r>
    </w:p>
    <w:p w14:paraId="68F331C2" w14:textId="6AEFA34B" w:rsidR="00812869" w:rsidRDefault="00812869" w:rsidP="00835B32">
      <w:pPr>
        <w:pStyle w:val="B1"/>
        <w:rPr>
          <w:lang w:val="x-none"/>
        </w:rPr>
      </w:pPr>
      <w:r>
        <w:rPr>
          <w:rStyle w:val="B1Char"/>
        </w:rPr>
        <w:t>-</w:t>
      </w:r>
      <w:r>
        <w:rPr>
          <w:rStyle w:val="B1Char"/>
        </w:rPr>
        <w:tab/>
      </w:r>
      <w:r w:rsidRPr="007600A3">
        <w:rPr>
          <w:lang w:val="x-none"/>
        </w:rPr>
        <w:t>If PASSporT</w:t>
      </w:r>
      <w:r>
        <w:rPr>
          <w:lang w:val="en-US"/>
        </w:rPr>
        <w:t>s</w:t>
      </w:r>
      <w:r w:rsidRPr="007600A3">
        <w:rPr>
          <w:lang w:val="x-none"/>
        </w:rPr>
        <w:t xml:space="preserve"> </w:t>
      </w:r>
      <w:r>
        <w:rPr>
          <w:lang w:val="en-US"/>
        </w:rPr>
        <w:t>are</w:t>
      </w:r>
      <w:r w:rsidRPr="007600A3">
        <w:rPr>
          <w:lang w:val="x-none"/>
        </w:rPr>
        <w:t xml:space="preserve"> received in the SIP INVITE request, </w:t>
      </w:r>
      <w:r>
        <w:rPr>
          <w:lang w:val="en-US"/>
        </w:rPr>
        <w:t>they are</w:t>
      </w:r>
      <w:r w:rsidRPr="007600A3">
        <w:rPr>
          <w:lang w:val="x-none"/>
        </w:rPr>
        <w:t xml:space="preserve"> submitted by the Telephony AS to the VERIFICATION AS for validation and the </w:t>
      </w:r>
      <w:r w:rsidRPr="007600A3">
        <w:rPr>
          <w:lang w:val="en-US"/>
        </w:rPr>
        <w:t xml:space="preserve">validation </w:t>
      </w:r>
      <w:r w:rsidRPr="007600A3">
        <w:rPr>
          <w:lang w:val="x-none"/>
        </w:rPr>
        <w:t xml:space="preserve">result is </w:t>
      </w:r>
      <w:r w:rsidRPr="007600A3">
        <w:rPr>
          <w:lang w:val="en-US"/>
        </w:rPr>
        <w:t xml:space="preserve">received from the Verification AS and the outgoing SIP INVITE possibly includes </w:t>
      </w:r>
      <w:r w:rsidRPr="007600A3">
        <w:rPr>
          <w:lang w:val="x-none"/>
        </w:rPr>
        <w:t>RCD data or eCNAM data as Call-Info headers.</w:t>
      </w:r>
    </w:p>
    <w:p w14:paraId="705621E6" w14:textId="274DA071" w:rsidR="00835B32" w:rsidRPr="00B70C0E" w:rsidRDefault="00835B32" w:rsidP="00812869">
      <w:pPr>
        <w:pStyle w:val="NO"/>
        <w:rPr>
          <w:rStyle w:val="B1Char"/>
          <w:rFonts w:eastAsia="ヒラギノ角ゴ Pro W3"/>
        </w:rPr>
      </w:pPr>
      <w:r w:rsidRPr="00B70C0E">
        <w:rPr>
          <w:rStyle w:val="B1Char"/>
          <w:rFonts w:eastAsia="ヒラギノ角ゴ Pro W3"/>
        </w:rPr>
        <w:t>NOTE:</w:t>
      </w:r>
      <w:r>
        <w:rPr>
          <w:rStyle w:val="B1Char"/>
          <w:rFonts w:eastAsia="ヒラギノ角ゴ Pro W3"/>
        </w:rPr>
        <w:tab/>
      </w:r>
      <w:r w:rsidRPr="00B70C0E">
        <w:rPr>
          <w:rStyle w:val="B1Char"/>
          <w:rFonts w:eastAsia="ヒラギノ角ゴ Pro W3"/>
        </w:rPr>
        <w:t>The IRI-POI may use the Via headers</w:t>
      </w:r>
      <w:r>
        <w:rPr>
          <w:rStyle w:val="B1Char"/>
          <w:rFonts w:eastAsia="ヒラギノ角ゴ Pro W3"/>
        </w:rPr>
        <w:t>,</w:t>
      </w:r>
      <w:r w:rsidRPr="00B70C0E">
        <w:rPr>
          <w:rStyle w:val="B1Char"/>
          <w:rFonts w:eastAsia="ヒラギノ角ゴ Pro W3"/>
        </w:rPr>
        <w:t xml:space="preserve"> </w:t>
      </w:r>
      <w:r>
        <w:rPr>
          <w:rStyle w:val="B1Char"/>
          <w:rFonts w:eastAsia="ヒラギノ角ゴ Pro W3"/>
        </w:rPr>
        <w:t>Record-route</w:t>
      </w:r>
      <w:r w:rsidRPr="00B70C0E">
        <w:rPr>
          <w:rStyle w:val="B1Char"/>
          <w:rFonts w:eastAsia="ヒラギノ角ゴ Pro W3"/>
        </w:rPr>
        <w:t xml:space="preserve"> headers to determine any prior intra-network diversions.</w:t>
      </w:r>
    </w:p>
    <w:p w14:paraId="335F5537" w14:textId="77777777" w:rsidR="00835B32" w:rsidRPr="00DA6461" w:rsidRDefault="00835B32" w:rsidP="00835B32">
      <w:pPr>
        <w:rPr>
          <w:rStyle w:val="B1Char"/>
          <w:rFonts w:eastAsia="ヒラギノ角ゴ Pro W3"/>
        </w:rPr>
      </w:pPr>
      <w:r w:rsidRPr="00DA6461">
        <w:rPr>
          <w:rStyle w:val="B1Char"/>
          <w:rFonts w:eastAsia="ヒラギノ角ゴ Pro W3"/>
        </w:rPr>
        <w:t xml:space="preserve">The IRI-POI present in the Telephony AS shall also generate an xIRI containing a STIRSHAKENSignatureValidation record when it detects the following conditions: </w:t>
      </w:r>
    </w:p>
    <w:p w14:paraId="6B54DEBE" w14:textId="309C536D" w:rsidR="00835B32" w:rsidRPr="007600A3" w:rsidRDefault="00835B32" w:rsidP="00835B32">
      <w:pPr>
        <w:pStyle w:val="B1"/>
      </w:pPr>
      <w:r w:rsidRPr="007600A3">
        <w:rPr>
          <w:lang w:val="en-US"/>
        </w:rPr>
        <w:t>-</w:t>
      </w:r>
      <w:r w:rsidRPr="007600A3">
        <w:rPr>
          <w:lang w:val="en-US"/>
        </w:rPr>
        <w:tab/>
      </w:r>
      <w:r w:rsidRPr="007600A3">
        <w:t>Session is redirected.</w:t>
      </w:r>
    </w:p>
    <w:p w14:paraId="31F20EF8" w14:textId="77777777" w:rsidR="00835B32" w:rsidRPr="007600A3" w:rsidRDefault="00835B32" w:rsidP="00835B32">
      <w:pPr>
        <w:pStyle w:val="B1"/>
      </w:pPr>
      <w:r w:rsidRPr="007600A3">
        <w:t>-</w:t>
      </w:r>
      <w:r w:rsidRPr="007600A3">
        <w:tab/>
        <w:t>Request URI header of outgoing SIP INVITE is a target identity.</w:t>
      </w:r>
    </w:p>
    <w:p w14:paraId="2E3501F5" w14:textId="71980407" w:rsidR="00835B32" w:rsidRPr="007600A3" w:rsidRDefault="00835B32" w:rsidP="00835B32">
      <w:pPr>
        <w:pStyle w:val="B1"/>
      </w:pPr>
      <w:r>
        <w:t>-</w:t>
      </w:r>
      <w:r>
        <w:tab/>
      </w:r>
      <w:r w:rsidRPr="007600A3">
        <w:t>Validation result is included in the outgoing SIP INVITE with the possible the RCD data and the eCNAM data as Call-Info headers.</w:t>
      </w:r>
    </w:p>
    <w:p w14:paraId="4298E0E1" w14:textId="77777777" w:rsidR="00835B32" w:rsidRDefault="00835B32" w:rsidP="00835B32">
      <w:pPr>
        <w:rPr>
          <w:rStyle w:val="B1Char"/>
        </w:rPr>
      </w:pPr>
      <w:r>
        <w:rPr>
          <w:rStyle w:val="B1Char"/>
        </w:rPr>
        <w:t xml:space="preserve">The IRI-POI present in the </w:t>
      </w:r>
      <w:r w:rsidRPr="00AB7652">
        <w:t xml:space="preserve">LMISF-IRI or P-CSCF </w:t>
      </w:r>
      <w:r>
        <w:rPr>
          <w:rStyle w:val="B1Char"/>
        </w:rPr>
        <w:t>shall generate an xIRI</w:t>
      </w:r>
      <w:r w:rsidRPr="00AB7652">
        <w:t xml:space="preserve"> containing a STIRSHAKENSignature</w:t>
      </w:r>
      <w:r>
        <w:t>Validation</w:t>
      </w:r>
      <w:r w:rsidRPr="00AB7652">
        <w:t xml:space="preserve"> recor</w:t>
      </w:r>
      <w:r>
        <w:t>d w</w:t>
      </w:r>
      <w:r>
        <w:rPr>
          <w:rStyle w:val="B1Char"/>
        </w:rPr>
        <w:t>hen the following conditions are met:</w:t>
      </w:r>
    </w:p>
    <w:p w14:paraId="7DF7FF83" w14:textId="77777777" w:rsidR="00835B32" w:rsidRDefault="00835B32" w:rsidP="00835B32">
      <w:pPr>
        <w:pStyle w:val="B1"/>
      </w:pPr>
      <w:r>
        <w:t>-</w:t>
      </w:r>
      <w:r>
        <w:tab/>
        <w:t>With one or more of the following are true:</w:t>
      </w:r>
    </w:p>
    <w:p w14:paraId="2E123462" w14:textId="67FCD314" w:rsidR="00835B32" w:rsidRDefault="00835B32" w:rsidP="00835B32">
      <w:pPr>
        <w:pStyle w:val="B2"/>
        <w:rPr>
          <w:rStyle w:val="B1Char"/>
        </w:rPr>
      </w:pPr>
      <w:r>
        <w:t>-</w:t>
      </w:r>
      <w:r>
        <w:tab/>
      </w:r>
      <w:r>
        <w:rPr>
          <w:rStyle w:val="B1Char"/>
        </w:rPr>
        <w:t>Request URI or To header of SIP INVITE request sent to the UE is a target identity.</w:t>
      </w:r>
    </w:p>
    <w:p w14:paraId="0B706DBE" w14:textId="6FDF6492" w:rsidR="00835B32" w:rsidRPr="00DA6461" w:rsidRDefault="00835B32" w:rsidP="00835B32">
      <w:pPr>
        <w:pStyle w:val="B2"/>
      </w:pPr>
      <w:r>
        <w:t>-</w:t>
      </w:r>
      <w:r>
        <w:tab/>
      </w:r>
      <w:r w:rsidRPr="00DA6461">
        <w:t xml:space="preserve">One or more of P-Asserted Identity, From, Diversion, History-Info Headers of SIP INVITE request </w:t>
      </w:r>
      <w:r>
        <w:t xml:space="preserve">sent to the UE </w:t>
      </w:r>
      <w:r w:rsidRPr="00DA6461">
        <w:t>is a target non-local identity.</w:t>
      </w:r>
    </w:p>
    <w:p w14:paraId="674F8F28" w14:textId="003757E5" w:rsidR="00835B32" w:rsidRDefault="00835B32" w:rsidP="00835B32">
      <w:pPr>
        <w:pStyle w:val="B1"/>
      </w:pPr>
      <w:r>
        <w:rPr>
          <w:rStyle w:val="B1Char"/>
        </w:rPr>
        <w:t>-</w:t>
      </w:r>
      <w:r>
        <w:rPr>
          <w:rStyle w:val="B1Char"/>
        </w:rPr>
        <w:tab/>
        <w:t xml:space="preserve">SIP INVITE request sent to the UE includes </w:t>
      </w:r>
      <w:r w:rsidRPr="00AB7652">
        <w:t>SIP Call-Info headers containing possible RCD data</w:t>
      </w:r>
      <w:r>
        <w:t xml:space="preserve"> or</w:t>
      </w:r>
      <w:r w:rsidRPr="00AB7652">
        <w:t xml:space="preserve"> eCNAM data, and the result of the </w:t>
      </w:r>
      <w:r>
        <w:t>PASSporT</w:t>
      </w:r>
      <w:r w:rsidRPr="00AB7652">
        <w:t xml:space="preserve"> verification.</w:t>
      </w:r>
    </w:p>
    <w:p w14:paraId="7233E7B1" w14:textId="5B701020" w:rsidR="00835B32" w:rsidRDefault="00835B32" w:rsidP="00835B32">
      <w:pPr>
        <w:rPr>
          <w:rStyle w:val="B1Char"/>
        </w:rPr>
      </w:pPr>
      <w:bookmarkStart w:id="474" w:name="_Hlk111704963"/>
      <w:r>
        <w:rPr>
          <w:rStyle w:val="B1Char"/>
        </w:rPr>
        <w:t>In the above paragraphs, a validation result (i.e. result of all PASSporT verification) is included means a "verstat" parameter within the P-Asserted Identity header is included in the outgoing SIP INVITE.</w:t>
      </w:r>
    </w:p>
    <w:bookmarkEnd w:id="474"/>
    <w:p w14:paraId="661FF393" w14:textId="77777777" w:rsidR="00D25B71" w:rsidRPr="00AB7652" w:rsidRDefault="00D25B71" w:rsidP="00D25B71">
      <w:pPr>
        <w:rPr>
          <w:rStyle w:val="B1Char"/>
        </w:rPr>
      </w:pPr>
      <w:r w:rsidRPr="00423904">
        <w:t>The following table contains parameters, with IRITargetIdentifier, generated by the IRI-POI</w:t>
      </w:r>
      <w:r w:rsidRPr="00E04118">
        <w:rPr>
          <w:rStyle w:val="B1Char"/>
        </w:rPr>
        <w:t>.</w:t>
      </w:r>
    </w:p>
    <w:bookmarkEnd w:id="473"/>
    <w:p w14:paraId="72D04D7A" w14:textId="77777777" w:rsidR="00D25B71" w:rsidRPr="00AB7652" w:rsidRDefault="00D25B71" w:rsidP="00E1165A">
      <w:pPr>
        <w:pStyle w:val="TH"/>
      </w:pPr>
      <w:r w:rsidRPr="00AB7652">
        <w:t xml:space="preserve">Table </w:t>
      </w:r>
      <w:r>
        <w:t>7.11.</w:t>
      </w:r>
      <w:r w:rsidRPr="00AB7652">
        <w:t>2</w:t>
      </w:r>
      <w:r>
        <w:t>.3</w:t>
      </w:r>
      <w:r w:rsidRPr="00AB7652">
        <w:t>-</w:t>
      </w:r>
      <w:r>
        <w:t>1</w:t>
      </w:r>
      <w:r w:rsidRPr="00AB7652">
        <w:t>: Payload for STIRSHAKENSignatureValidation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5FBEA3BF" w14:textId="77777777" w:rsidTr="003068AE">
        <w:trPr>
          <w:jc w:val="center"/>
        </w:trPr>
        <w:tc>
          <w:tcPr>
            <w:tcW w:w="2369" w:type="dxa"/>
          </w:tcPr>
          <w:p w14:paraId="3C3943EC" w14:textId="77777777" w:rsidR="00D25B71" w:rsidRPr="00AB7652" w:rsidRDefault="00D25B71" w:rsidP="00E1165A">
            <w:pPr>
              <w:pStyle w:val="TAH"/>
            </w:pPr>
            <w:r w:rsidRPr="00AB7652">
              <w:t>Field name</w:t>
            </w:r>
          </w:p>
        </w:tc>
        <w:tc>
          <w:tcPr>
            <w:tcW w:w="6391" w:type="dxa"/>
          </w:tcPr>
          <w:p w14:paraId="7BEF7F49" w14:textId="77777777" w:rsidR="00D25B71" w:rsidRPr="00AB7652" w:rsidRDefault="00D25B71" w:rsidP="00E1165A">
            <w:pPr>
              <w:pStyle w:val="TAH"/>
            </w:pPr>
            <w:r w:rsidRPr="00AB7652">
              <w:t>Description</w:t>
            </w:r>
          </w:p>
        </w:tc>
        <w:tc>
          <w:tcPr>
            <w:tcW w:w="986" w:type="dxa"/>
          </w:tcPr>
          <w:p w14:paraId="2DF30975" w14:textId="77777777" w:rsidR="00D25B71" w:rsidRPr="00AB7652" w:rsidRDefault="00D25B71" w:rsidP="00E1165A">
            <w:pPr>
              <w:pStyle w:val="TAH"/>
            </w:pPr>
            <w:r w:rsidRPr="00AB7652">
              <w:t>M/C/O</w:t>
            </w:r>
          </w:p>
        </w:tc>
      </w:tr>
      <w:tr w:rsidR="00D25B71" w:rsidRPr="00AB7652" w14:paraId="1926F3D5" w14:textId="77777777" w:rsidTr="003068AE">
        <w:trPr>
          <w:jc w:val="center"/>
        </w:trPr>
        <w:tc>
          <w:tcPr>
            <w:tcW w:w="2369" w:type="dxa"/>
          </w:tcPr>
          <w:p w14:paraId="2F9CB2D9" w14:textId="77777777" w:rsidR="00D25B71" w:rsidRPr="00AB7652" w:rsidRDefault="00D25B71" w:rsidP="00E1165A">
            <w:pPr>
              <w:pStyle w:val="TAL"/>
            </w:pPr>
            <w:r>
              <w:t>pASSporTs</w:t>
            </w:r>
          </w:p>
        </w:tc>
        <w:tc>
          <w:tcPr>
            <w:tcW w:w="6391" w:type="dxa"/>
          </w:tcPr>
          <w:p w14:paraId="2D22787F" w14:textId="77777777" w:rsidR="00D25B71" w:rsidRDefault="00D25B71" w:rsidP="00E1165A">
            <w:pPr>
              <w:pStyle w:val="TAL"/>
            </w:pPr>
            <w:r w:rsidRPr="00AB7652">
              <w:t>Identifies the content of the SIP Identity headers added by the originating network and transit networks.</w:t>
            </w:r>
            <w:r>
              <w:t xml:space="preserve"> See </w:t>
            </w:r>
            <w:r w:rsidRPr="00B763DE">
              <w:t xml:space="preserve">TS 24.229 </w:t>
            </w:r>
            <w:r>
              <w:t>[74]</w:t>
            </w:r>
            <w:r w:rsidRPr="00B763DE">
              <w:t xml:space="preserve"> </w:t>
            </w:r>
            <w:r>
              <w:t xml:space="preserve">and </w:t>
            </w:r>
            <w:r w:rsidRPr="007F049C">
              <w:t>RFC 8224</w:t>
            </w:r>
            <w:r>
              <w:t xml:space="preserve"> [70].</w:t>
            </w:r>
          </w:p>
          <w:p w14:paraId="29860E38" w14:textId="71D8AA80" w:rsidR="009A715F" w:rsidRPr="00AB7652" w:rsidRDefault="009A715F" w:rsidP="00E1165A">
            <w:pPr>
              <w:pStyle w:val="TAL"/>
            </w:pPr>
            <w:r>
              <w:t>This is a set of PASSporT parameter. See table 7.11.2.2-2.</w:t>
            </w:r>
          </w:p>
        </w:tc>
        <w:tc>
          <w:tcPr>
            <w:tcW w:w="986" w:type="dxa"/>
          </w:tcPr>
          <w:p w14:paraId="16DC3697" w14:textId="77777777" w:rsidR="00D25B71" w:rsidRPr="00AB7652" w:rsidRDefault="00D25B71" w:rsidP="00E1165A">
            <w:pPr>
              <w:pStyle w:val="TAL"/>
            </w:pPr>
            <w:r w:rsidRPr="00AB7652">
              <w:t>C</w:t>
            </w:r>
          </w:p>
        </w:tc>
      </w:tr>
      <w:tr w:rsidR="00D25B71" w:rsidRPr="00AB7652" w14:paraId="46512C79" w14:textId="77777777" w:rsidTr="003068AE">
        <w:trPr>
          <w:jc w:val="center"/>
        </w:trPr>
        <w:tc>
          <w:tcPr>
            <w:tcW w:w="2369" w:type="dxa"/>
          </w:tcPr>
          <w:p w14:paraId="0664F5F8" w14:textId="77777777" w:rsidR="00D25B71" w:rsidRPr="00AB7652" w:rsidRDefault="00D25B71" w:rsidP="00E1165A">
            <w:pPr>
              <w:pStyle w:val="TAL"/>
            </w:pPr>
            <w:r w:rsidRPr="00AB7652">
              <w:rPr>
                <w:rFonts w:cs="Arial"/>
                <w:color w:val="000000"/>
                <w:szCs w:val="18"/>
              </w:rPr>
              <w:t>rCDTerminalDisplayInfo</w:t>
            </w:r>
          </w:p>
        </w:tc>
        <w:tc>
          <w:tcPr>
            <w:tcW w:w="6391" w:type="dxa"/>
          </w:tcPr>
          <w:p w14:paraId="6A3CD86C" w14:textId="77777777" w:rsidR="00D25B71" w:rsidRPr="00AB7652" w:rsidRDefault="00D25B71" w:rsidP="00E1165A">
            <w:pPr>
              <w:pStyle w:val="TAL"/>
            </w:pPr>
            <w:r w:rsidRPr="00AB7652">
              <w:rPr>
                <w:rFonts w:cs="Arial"/>
                <w:szCs w:val="18"/>
              </w:rPr>
              <w:t>RCD display information when applicable.</w:t>
            </w:r>
            <w:r>
              <w:rPr>
                <w:rFonts w:cs="Arial"/>
                <w:szCs w:val="18"/>
              </w:rPr>
              <w:t xml:space="preserve"> See </w:t>
            </w:r>
            <w:r w:rsidRPr="00B64F0D">
              <w:rPr>
                <w:rFonts w:cs="Arial"/>
                <w:szCs w:val="18"/>
              </w:rPr>
              <w:t>IETF draft-ietf-stir-passport-rcd-12</w:t>
            </w:r>
            <w:r>
              <w:rPr>
                <w:rFonts w:cs="Arial"/>
                <w:szCs w:val="18"/>
              </w:rPr>
              <w:t xml:space="preserve"> [73].</w:t>
            </w:r>
          </w:p>
        </w:tc>
        <w:tc>
          <w:tcPr>
            <w:tcW w:w="986" w:type="dxa"/>
          </w:tcPr>
          <w:p w14:paraId="3B47A351" w14:textId="77777777" w:rsidR="00D25B71" w:rsidRPr="00AB7652" w:rsidRDefault="00D25B71" w:rsidP="00E1165A">
            <w:pPr>
              <w:pStyle w:val="TAL"/>
            </w:pPr>
            <w:r w:rsidRPr="00AB7652">
              <w:rPr>
                <w:rFonts w:cs="Arial"/>
                <w:color w:val="000000"/>
                <w:szCs w:val="18"/>
              </w:rPr>
              <w:t>C</w:t>
            </w:r>
          </w:p>
        </w:tc>
      </w:tr>
      <w:tr w:rsidR="00D25B71" w:rsidRPr="00AB7652" w14:paraId="0DCFD7D7" w14:textId="77777777" w:rsidTr="003068AE">
        <w:trPr>
          <w:jc w:val="center"/>
        </w:trPr>
        <w:tc>
          <w:tcPr>
            <w:tcW w:w="2369" w:type="dxa"/>
          </w:tcPr>
          <w:p w14:paraId="3323F3D3" w14:textId="77777777" w:rsidR="00D25B71" w:rsidRPr="00AB7652" w:rsidRDefault="00D25B71" w:rsidP="00E1165A">
            <w:pPr>
              <w:pStyle w:val="TAL"/>
            </w:pPr>
            <w:r w:rsidRPr="00AB7652">
              <w:rPr>
                <w:rFonts w:cs="Arial"/>
                <w:color w:val="000000"/>
                <w:szCs w:val="18"/>
              </w:rPr>
              <w:t>eCNAMTerminalDisplayInfo</w:t>
            </w:r>
          </w:p>
        </w:tc>
        <w:tc>
          <w:tcPr>
            <w:tcW w:w="6391" w:type="dxa"/>
          </w:tcPr>
          <w:p w14:paraId="054DC5A4" w14:textId="359CB332" w:rsidR="00D25B71" w:rsidRPr="00AB7652" w:rsidRDefault="00D25B71" w:rsidP="00E1165A">
            <w:pPr>
              <w:pStyle w:val="TAL"/>
            </w:pPr>
            <w:r w:rsidRPr="00AB7652">
              <w:rPr>
                <w:rFonts w:cs="Arial"/>
                <w:szCs w:val="18"/>
              </w:rPr>
              <w:t xml:space="preserve">eCNAM display information when applicable. </w:t>
            </w:r>
            <w:r>
              <w:rPr>
                <w:rFonts w:cs="Arial"/>
                <w:szCs w:val="18"/>
              </w:rPr>
              <w:t xml:space="preserve">See </w:t>
            </w:r>
            <w:r w:rsidRPr="00B64F0D">
              <w:rPr>
                <w:rFonts w:cs="Arial"/>
                <w:szCs w:val="18"/>
              </w:rPr>
              <w:t>TS 24.196</w:t>
            </w:r>
            <w:r>
              <w:rPr>
                <w:rFonts w:cs="Arial"/>
                <w:szCs w:val="18"/>
              </w:rPr>
              <w:t xml:space="preserve"> [72].</w:t>
            </w:r>
          </w:p>
        </w:tc>
        <w:tc>
          <w:tcPr>
            <w:tcW w:w="986" w:type="dxa"/>
          </w:tcPr>
          <w:p w14:paraId="13A3CBD8" w14:textId="77777777" w:rsidR="00D25B71" w:rsidRPr="00AB7652" w:rsidRDefault="00D25B71" w:rsidP="00E1165A">
            <w:pPr>
              <w:pStyle w:val="TAL"/>
            </w:pPr>
            <w:r w:rsidRPr="00AB7652">
              <w:rPr>
                <w:rFonts w:cs="Arial"/>
                <w:color w:val="000000"/>
                <w:szCs w:val="18"/>
              </w:rPr>
              <w:t>C</w:t>
            </w:r>
          </w:p>
        </w:tc>
      </w:tr>
      <w:tr w:rsidR="00D25B71" w:rsidRPr="00AB7652" w14:paraId="2D1F8816" w14:textId="77777777" w:rsidTr="003068AE">
        <w:trPr>
          <w:jc w:val="center"/>
        </w:trPr>
        <w:tc>
          <w:tcPr>
            <w:tcW w:w="2369" w:type="dxa"/>
          </w:tcPr>
          <w:p w14:paraId="799819AF" w14:textId="77777777" w:rsidR="00D25B71" w:rsidRPr="00AB7652" w:rsidRDefault="00D25B71" w:rsidP="00E1165A">
            <w:pPr>
              <w:pStyle w:val="TAL"/>
            </w:pPr>
            <w:r w:rsidRPr="00AB7652">
              <w:rPr>
                <w:rFonts w:cs="Arial"/>
                <w:color w:val="000000"/>
                <w:szCs w:val="18"/>
              </w:rPr>
              <w:t>sHAKENValidationResult</w:t>
            </w:r>
          </w:p>
        </w:tc>
        <w:tc>
          <w:tcPr>
            <w:tcW w:w="6391" w:type="dxa"/>
          </w:tcPr>
          <w:p w14:paraId="5B1E52D2" w14:textId="6883A3AA" w:rsidR="00D25B71" w:rsidRPr="00AB7652" w:rsidRDefault="00D25B71" w:rsidP="00E1165A">
            <w:pPr>
              <w:pStyle w:val="TAL"/>
            </w:pPr>
            <w:r w:rsidRPr="00AB7652">
              <w:rPr>
                <w:rFonts w:cs="Arial"/>
                <w:szCs w:val="18"/>
              </w:rPr>
              <w:t xml:space="preserve">SHAKEN </w:t>
            </w:r>
            <w:r w:rsidR="001C003C">
              <w:rPr>
                <w:rFonts w:cs="Arial"/>
                <w:szCs w:val="18"/>
              </w:rPr>
              <w:t xml:space="preserve">validation </w:t>
            </w:r>
            <w:r w:rsidRPr="00AB7652">
              <w:rPr>
                <w:rFonts w:cs="Arial"/>
                <w:szCs w:val="18"/>
              </w:rPr>
              <w:t xml:space="preserve">result: TN-Validation-Passed, TN-Validation-Failed, No-TN-Validation. </w:t>
            </w:r>
            <w:r>
              <w:rPr>
                <w:rFonts w:cs="Arial"/>
                <w:szCs w:val="18"/>
              </w:rPr>
              <w:t xml:space="preserve">See TS 24.229 [74] and </w:t>
            </w:r>
            <w:r w:rsidRPr="00331FBB">
              <w:rPr>
                <w:rFonts w:cs="Arial"/>
                <w:szCs w:val="18"/>
              </w:rPr>
              <w:t>IETF RFC 8588</w:t>
            </w:r>
            <w:r>
              <w:rPr>
                <w:rFonts w:cs="Arial"/>
                <w:szCs w:val="18"/>
              </w:rPr>
              <w:t xml:space="preserve"> [71].</w:t>
            </w:r>
          </w:p>
        </w:tc>
        <w:tc>
          <w:tcPr>
            <w:tcW w:w="986" w:type="dxa"/>
          </w:tcPr>
          <w:p w14:paraId="355C330F" w14:textId="77777777" w:rsidR="00D25B71" w:rsidRPr="00AB7652" w:rsidRDefault="00D25B71" w:rsidP="00E1165A">
            <w:pPr>
              <w:pStyle w:val="TAL"/>
            </w:pPr>
            <w:r w:rsidRPr="00AB7652">
              <w:rPr>
                <w:rFonts w:cs="Arial"/>
                <w:color w:val="000000"/>
                <w:szCs w:val="18"/>
              </w:rPr>
              <w:t>M</w:t>
            </w:r>
          </w:p>
        </w:tc>
      </w:tr>
      <w:tr w:rsidR="00D25B71" w:rsidRPr="00AB7652" w14:paraId="71F434EC" w14:textId="77777777" w:rsidTr="003068AE">
        <w:trPr>
          <w:jc w:val="center"/>
        </w:trPr>
        <w:tc>
          <w:tcPr>
            <w:tcW w:w="2369" w:type="dxa"/>
          </w:tcPr>
          <w:p w14:paraId="2DB49254" w14:textId="77777777" w:rsidR="00D25B71" w:rsidRPr="00AB7652" w:rsidRDefault="00D25B71" w:rsidP="00E1165A">
            <w:pPr>
              <w:pStyle w:val="TAL"/>
            </w:pPr>
            <w:r w:rsidRPr="00AB7652">
              <w:rPr>
                <w:rFonts w:cs="Arial"/>
                <w:szCs w:val="18"/>
              </w:rPr>
              <w:t>sHAKENFailureStatusCode</w:t>
            </w:r>
          </w:p>
        </w:tc>
        <w:tc>
          <w:tcPr>
            <w:tcW w:w="6391" w:type="dxa"/>
          </w:tcPr>
          <w:p w14:paraId="035E6E4C" w14:textId="3094F403" w:rsidR="00D25B71" w:rsidRPr="00AB7652" w:rsidRDefault="00D25B71" w:rsidP="00E1165A">
            <w:pPr>
              <w:pStyle w:val="TAL"/>
            </w:pPr>
            <w:r w:rsidRPr="00AB7652">
              <w:rPr>
                <w:rFonts w:cs="Arial"/>
                <w:szCs w:val="18"/>
              </w:rPr>
              <w:t>SHAKEN status code when validation fails in the terminating network.</w:t>
            </w:r>
            <w:r w:rsidR="00E87757">
              <w:rPr>
                <w:rFonts w:cs="Arial"/>
                <w:szCs w:val="18"/>
              </w:rPr>
              <w:t xml:space="preserve"> </w:t>
            </w:r>
            <w:r>
              <w:rPr>
                <w:rFonts w:cs="Arial"/>
                <w:szCs w:val="18"/>
              </w:rPr>
              <w:t>See IETF RFC 8224 [70].</w:t>
            </w:r>
          </w:p>
        </w:tc>
        <w:tc>
          <w:tcPr>
            <w:tcW w:w="986" w:type="dxa"/>
          </w:tcPr>
          <w:p w14:paraId="58B9FB8D" w14:textId="77777777" w:rsidR="00D25B71" w:rsidRPr="00AB7652" w:rsidRDefault="00D25B71" w:rsidP="00E1165A">
            <w:pPr>
              <w:pStyle w:val="TAL"/>
            </w:pPr>
            <w:r w:rsidRPr="00AB7652">
              <w:rPr>
                <w:rFonts w:cs="Arial"/>
                <w:color w:val="000000"/>
                <w:szCs w:val="18"/>
              </w:rPr>
              <w:t>C</w:t>
            </w:r>
          </w:p>
        </w:tc>
      </w:tr>
      <w:tr w:rsidR="00A0202E" w:rsidRPr="001C4011" w14:paraId="39AE8972"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24062A8" w14:textId="77777777" w:rsidR="00A0202E" w:rsidRPr="00A0202E" w:rsidRDefault="00A0202E" w:rsidP="00B008B4">
            <w:pPr>
              <w:pStyle w:val="TAL"/>
              <w:rPr>
                <w:rFonts w:cs="Arial"/>
                <w:szCs w:val="18"/>
              </w:rPr>
            </w:pPr>
            <w:r w:rsidRPr="00A0202E">
              <w:rPr>
                <w:rFonts w:cs="Arial"/>
                <w:szCs w:val="18"/>
              </w:rPr>
              <w:t>encapsulatedSIPMessage</w:t>
            </w:r>
          </w:p>
        </w:tc>
        <w:tc>
          <w:tcPr>
            <w:tcW w:w="6391" w:type="dxa"/>
            <w:tcBorders>
              <w:top w:val="single" w:sz="4" w:space="0" w:color="auto"/>
              <w:left w:val="single" w:sz="4" w:space="0" w:color="auto"/>
              <w:bottom w:val="single" w:sz="4" w:space="0" w:color="auto"/>
              <w:right w:val="single" w:sz="4" w:space="0" w:color="auto"/>
            </w:tcBorders>
          </w:tcPr>
          <w:p w14:paraId="0B159DCD" w14:textId="03EAF303" w:rsidR="00A0202E" w:rsidRPr="00A0202E" w:rsidRDefault="00A0202E" w:rsidP="00B008B4">
            <w:pPr>
              <w:pStyle w:val="TAL"/>
              <w:rPr>
                <w:rFonts w:cs="Arial"/>
                <w:szCs w:val="18"/>
              </w:rPr>
            </w:pPr>
            <w:r w:rsidRPr="00A0202E">
              <w:rPr>
                <w:rFonts w:cs="Arial"/>
                <w:szCs w:val="18"/>
              </w:rPr>
              <w:t>Encapsulated SIP INVITE request that carries P-Asserted Identifier or From header that includes the SHAKEN validation result (Outgoing SIP request) based on the structure defined in table 7.12.4.2-2. (see NOTE</w:t>
            </w:r>
            <w:r w:rsidR="003068AE">
              <w:rPr>
                <w:rFonts w:cs="Arial"/>
                <w:szCs w:val="18"/>
              </w:rPr>
              <w:t xml:space="preserve"> below</w:t>
            </w:r>
            <w:r w:rsidRPr="00A0202E">
              <w:rPr>
                <w:rFonts w:cs="Arial"/>
                <w:szCs w:val="18"/>
              </w:rPr>
              <w:t>).</w:t>
            </w:r>
          </w:p>
        </w:tc>
        <w:tc>
          <w:tcPr>
            <w:tcW w:w="986" w:type="dxa"/>
            <w:tcBorders>
              <w:top w:val="single" w:sz="4" w:space="0" w:color="auto"/>
              <w:left w:val="single" w:sz="4" w:space="0" w:color="auto"/>
              <w:bottom w:val="single" w:sz="4" w:space="0" w:color="auto"/>
              <w:right w:val="single" w:sz="4" w:space="0" w:color="auto"/>
            </w:tcBorders>
          </w:tcPr>
          <w:p w14:paraId="575381FC" w14:textId="77777777" w:rsidR="00A0202E" w:rsidRPr="00A0202E" w:rsidRDefault="00A0202E" w:rsidP="00B008B4">
            <w:pPr>
              <w:pStyle w:val="TAL"/>
              <w:rPr>
                <w:rFonts w:cs="Arial"/>
                <w:color w:val="000000"/>
                <w:szCs w:val="18"/>
              </w:rPr>
            </w:pPr>
            <w:r w:rsidRPr="00A0202E">
              <w:rPr>
                <w:rFonts w:cs="Arial"/>
                <w:color w:val="000000"/>
                <w:szCs w:val="18"/>
              </w:rPr>
              <w:t xml:space="preserve">C </w:t>
            </w:r>
          </w:p>
        </w:tc>
      </w:tr>
      <w:tr w:rsidR="003068AE" w:rsidRPr="001C4011" w14:paraId="6870171E"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4A8EEEE8" w14:textId="5DBC7ECE" w:rsidR="003068AE" w:rsidRPr="00A0202E" w:rsidRDefault="003068AE" w:rsidP="003068AE">
            <w:pPr>
              <w:pStyle w:val="NO"/>
              <w:rPr>
                <w:rFonts w:cs="Arial"/>
                <w:color w:val="000000"/>
                <w:szCs w:val="18"/>
              </w:rPr>
            </w:pPr>
            <w:r w:rsidRPr="00575321">
              <w:t>NOTE:</w:t>
            </w:r>
            <w:r w:rsidRPr="00575321">
              <w:tab/>
            </w:r>
            <w:r w:rsidRPr="0031145A">
              <w:t>The same SIP message may be encapsulated in the xIRI IMSMessage as well.</w:t>
            </w:r>
          </w:p>
        </w:tc>
      </w:tr>
    </w:tbl>
    <w:p w14:paraId="409F46BB" w14:textId="77777777" w:rsidR="00D25B71" w:rsidRPr="00AB7652" w:rsidRDefault="00D25B71" w:rsidP="00D25B71"/>
    <w:p w14:paraId="39695DA8" w14:textId="77777777" w:rsidR="00D25B71" w:rsidRPr="00AB7652" w:rsidRDefault="00D25B71" w:rsidP="00D25B71">
      <w:pPr>
        <w:rPr>
          <w:b/>
        </w:rPr>
      </w:pPr>
      <w:r w:rsidRPr="00AB7652">
        <w:t xml:space="preserve">When the termination network performs SHAKEN verification, one of the following values shall be assigned to the SHAKEN validation result parameter as part of the display information: "TN-Validation-Passed", "TN-Validation-Failed", or "No-TN-Validation". In case of TN-Validation-Failed, the SHAKEN failure status code shall be present and coded </w:t>
      </w:r>
      <w:r>
        <w:t xml:space="preserve">as an integer. The </w:t>
      </w:r>
      <w:r w:rsidRPr="00AB7652">
        <w:t xml:space="preserve">SHAKEN </w:t>
      </w:r>
      <w:r>
        <w:t xml:space="preserve">failure </w:t>
      </w:r>
      <w:r w:rsidRPr="00AB7652">
        <w:t>status code</w:t>
      </w:r>
      <w:r>
        <w:t>s</w:t>
      </w:r>
      <w:r w:rsidRPr="00AB7652">
        <w:t xml:space="preserve"> </w:t>
      </w:r>
      <w:r>
        <w:t>are</w:t>
      </w:r>
      <w:r w:rsidRPr="00AB7652">
        <w:t xml:space="preserve"> </w:t>
      </w:r>
      <w:r>
        <w:t>at least, according to RFC 8224 and to IANA</w:t>
      </w:r>
      <w:r w:rsidRPr="00234593">
        <w:t xml:space="preserve"> Session Initiation Protocol (SIP) Parameters</w:t>
      </w:r>
      <w:r>
        <w:t xml:space="preserve"> [75]</w:t>
      </w:r>
      <w:r w:rsidRPr="00AB7652">
        <w:t>:</w:t>
      </w:r>
    </w:p>
    <w:p w14:paraId="1A3ADB30" w14:textId="77777777" w:rsidR="00D25B71" w:rsidRPr="00AB7652" w:rsidRDefault="00D25B71" w:rsidP="00D25B71">
      <w:pPr>
        <w:pStyle w:val="B1"/>
      </w:pPr>
      <w:r w:rsidRPr="00AB7652">
        <w:t>-</w:t>
      </w:r>
      <w:r w:rsidRPr="00AB7652">
        <w:tab/>
        <w:t xml:space="preserve">403 </w:t>
      </w:r>
      <w:r w:rsidRPr="00AB7652">
        <w:rPr>
          <w:bCs/>
        </w:rPr>
        <w:t>"</w:t>
      </w:r>
      <w:r w:rsidRPr="00AB7652">
        <w:t>Stale Date</w:t>
      </w:r>
      <w:r w:rsidRPr="00AB7652">
        <w:rPr>
          <w:bCs/>
        </w:rPr>
        <w:t>"</w:t>
      </w:r>
      <w:r w:rsidRPr="00AB7652">
        <w:t xml:space="preserve"> response code is sent when the verification service receives a request with a Date header field value that is older than the local policy </w:t>
      </w:r>
      <w:r>
        <w:t xml:space="preserve">of the CSP </w:t>
      </w:r>
      <w:r w:rsidRPr="00AB7652">
        <w:t>for freshness permits. The same response may be used when the "iat" has a value older than the local policy</w:t>
      </w:r>
      <w:r>
        <w:t xml:space="preserve"> of the CSP</w:t>
      </w:r>
      <w:r w:rsidRPr="00AB7652">
        <w:t xml:space="preserve"> for freshness permits.</w:t>
      </w:r>
    </w:p>
    <w:p w14:paraId="5EF77C27" w14:textId="77777777" w:rsidR="00D25B71" w:rsidRPr="00AB7652" w:rsidRDefault="00D25B71" w:rsidP="00D25B71">
      <w:pPr>
        <w:pStyle w:val="B1"/>
        <w:rPr>
          <w:bCs/>
        </w:rPr>
      </w:pPr>
      <w:r w:rsidRPr="00AB7652">
        <w:t>-</w:t>
      </w:r>
      <w:r w:rsidRPr="00AB7652">
        <w:tab/>
      </w:r>
      <w:r w:rsidRPr="00AB7652">
        <w:rPr>
          <w:bCs/>
        </w:rPr>
        <w:t>428 "Use Identity Header" response code is sent when the verification service receives a SIP request that lacks an Identity header. This is to indicate that the request should be re-sent with an Identity header.</w:t>
      </w:r>
    </w:p>
    <w:p w14:paraId="5762DB74" w14:textId="77777777" w:rsidR="00D25B71" w:rsidRPr="00AB7652" w:rsidRDefault="00D25B71" w:rsidP="00D25B71">
      <w:pPr>
        <w:pStyle w:val="B1"/>
        <w:rPr>
          <w:bCs/>
        </w:rPr>
      </w:pPr>
      <w:r w:rsidRPr="00AB7652">
        <w:t>-</w:t>
      </w:r>
      <w:r w:rsidRPr="00AB7652">
        <w:tab/>
      </w:r>
      <w:r w:rsidRPr="00AB7652">
        <w:rPr>
          <w:bCs/>
        </w:rPr>
        <w:t>436 "Bad Identity-Info" response code is used to indicate an inability to acquire the credentials needed by the verification service for validating the signature in an Identity header field.</w:t>
      </w:r>
    </w:p>
    <w:p w14:paraId="0689D194" w14:textId="77777777" w:rsidR="00D25B71" w:rsidRPr="00AB7652" w:rsidRDefault="00D25B71" w:rsidP="00D25B71">
      <w:pPr>
        <w:pStyle w:val="B1"/>
        <w:rPr>
          <w:bCs/>
        </w:rPr>
      </w:pPr>
      <w:r w:rsidRPr="00AB7652">
        <w:t>-</w:t>
      </w:r>
      <w:r w:rsidRPr="00AB7652">
        <w:tab/>
      </w:r>
      <w:r w:rsidRPr="00AB7652">
        <w:rPr>
          <w:bCs/>
        </w:rPr>
        <w:t>437 "Unsupported Credential" response code is used when the verification service cannot validate the certificate referenced by the URI of the Identity-Info header, for reasons such as failing to trust the issuing certification authority (CA) or failing to support the algorithm with which the credential was signed.</w:t>
      </w:r>
    </w:p>
    <w:p w14:paraId="7039C579" w14:textId="77777777" w:rsidR="00D25B71" w:rsidRPr="00AB7652" w:rsidRDefault="00D25B71" w:rsidP="00D25B71">
      <w:pPr>
        <w:pStyle w:val="B1"/>
        <w:rPr>
          <w:bCs/>
        </w:rPr>
      </w:pPr>
      <w:r w:rsidRPr="00AB7652">
        <w:t>-</w:t>
      </w:r>
      <w:r w:rsidRPr="00AB7652">
        <w:tab/>
      </w:r>
      <w:r w:rsidRPr="00AB7652">
        <w:rPr>
          <w:bCs/>
        </w:rPr>
        <w:t>438 "Invalid Identity Header" response code is used to indicate that of the set of Identity header fields in a request, no header field with a valid and supported Identity token has been received.</w:t>
      </w:r>
    </w:p>
    <w:p w14:paraId="79EBEA2A" w14:textId="77777777" w:rsidR="00785EBD" w:rsidRPr="005B50E2" w:rsidRDefault="00785EBD" w:rsidP="00785EBD">
      <w:pPr>
        <w:pStyle w:val="Heading4"/>
        <w:rPr>
          <w:rStyle w:val="B1Char"/>
        </w:rPr>
      </w:pPr>
      <w:bookmarkStart w:id="475" w:name="_Toc135598823"/>
      <w:r w:rsidRPr="005B50E2">
        <w:rPr>
          <w:rStyle w:val="B1Char"/>
        </w:rPr>
        <w:t>7.11.2.</w:t>
      </w:r>
      <w:r>
        <w:rPr>
          <w:rStyle w:val="B1Char"/>
        </w:rPr>
        <w:t>4</w:t>
      </w:r>
      <w:r w:rsidRPr="005B50E2">
        <w:rPr>
          <w:rStyle w:val="B1Char"/>
        </w:rPr>
        <w:tab/>
        <w:t>IMS Network Function that interacts with signing AS</w:t>
      </w:r>
      <w:bookmarkEnd w:id="475"/>
    </w:p>
    <w:p w14:paraId="6A834B82" w14:textId="1FEE8AAC" w:rsidR="00785EBD" w:rsidRDefault="00785EBD" w:rsidP="00785EBD">
      <w:r>
        <w:t>The Telephony AS interacts with the SIGNING AS when any of the following is true:</w:t>
      </w:r>
    </w:p>
    <w:p w14:paraId="2F10A3AD" w14:textId="1D04FDD3" w:rsidR="00DD5F65" w:rsidRDefault="00DD5F65" w:rsidP="00DD5F65">
      <w:pPr>
        <w:pStyle w:val="B1"/>
        <w:rPr>
          <w:lang w:val="en-US"/>
        </w:rPr>
      </w:pPr>
      <w:r w:rsidRPr="00AB7652">
        <w:t>-</w:t>
      </w:r>
      <w:r w:rsidRPr="00AB7652">
        <w:tab/>
      </w:r>
      <w:r w:rsidRPr="00477834">
        <w:rPr>
          <w:lang w:val="en-US"/>
        </w:rPr>
        <w:t>RCD is supported.</w:t>
      </w:r>
    </w:p>
    <w:p w14:paraId="638A4B89" w14:textId="3C6F2446" w:rsidR="00DD5F65" w:rsidRDefault="00DD5F65" w:rsidP="00DD5F65">
      <w:pPr>
        <w:pStyle w:val="B1"/>
        <w:rPr>
          <w:lang w:val="en-US"/>
        </w:rPr>
      </w:pPr>
      <w:r>
        <w:rPr>
          <w:lang w:val="en-US"/>
        </w:rPr>
        <w:t>-</w:t>
      </w:r>
      <w:r>
        <w:rPr>
          <w:lang w:val="en-US"/>
        </w:rPr>
        <w:tab/>
      </w:r>
      <w:r w:rsidRPr="00477834">
        <w:rPr>
          <w:lang w:val="en-US"/>
        </w:rPr>
        <w:t>Intra-CSP session signing is required.</w:t>
      </w:r>
    </w:p>
    <w:p w14:paraId="0ECF61E9" w14:textId="240FAEFD" w:rsidR="00DD5F65" w:rsidRPr="00AB7652" w:rsidRDefault="00DD5F65" w:rsidP="00DD5F65">
      <w:pPr>
        <w:pStyle w:val="B1"/>
        <w:rPr>
          <w:bCs/>
        </w:rPr>
      </w:pPr>
      <w:r>
        <w:rPr>
          <w:lang w:val="en-US"/>
        </w:rPr>
        <w:t>-</w:t>
      </w:r>
      <w:r>
        <w:rPr>
          <w:lang w:val="en-US"/>
        </w:rPr>
        <w:tab/>
      </w:r>
      <w:r w:rsidRPr="00477834">
        <w:rPr>
          <w:lang w:val="en-US"/>
        </w:rPr>
        <w:t>CSP choice for signing is AS</w:t>
      </w:r>
      <w:r>
        <w:rPr>
          <w:lang w:val="en-US"/>
        </w:rPr>
        <w:t>.</w:t>
      </w:r>
    </w:p>
    <w:p w14:paraId="3A6776A5" w14:textId="3E04656C" w:rsidR="00785EBD" w:rsidRDefault="00785EBD" w:rsidP="00785EBD">
      <w:r>
        <w:t>The IBCF interacts with the SIGNING AS when all of the following are true:</w:t>
      </w:r>
    </w:p>
    <w:p w14:paraId="70A27ED1" w14:textId="234E8F4B" w:rsidR="00DD5F65" w:rsidRDefault="00DD5F65" w:rsidP="00DD5F65">
      <w:pPr>
        <w:pStyle w:val="B1"/>
        <w:rPr>
          <w:lang w:val="en-US"/>
        </w:rPr>
      </w:pPr>
      <w:r>
        <w:rPr>
          <w:lang w:val="en-US"/>
        </w:rPr>
        <w:t>-</w:t>
      </w:r>
      <w:r>
        <w:rPr>
          <w:lang w:val="en-US"/>
        </w:rPr>
        <w:tab/>
      </w:r>
      <w:r w:rsidRPr="00477834">
        <w:rPr>
          <w:lang w:val="en-US"/>
        </w:rPr>
        <w:t>RCD is not supported</w:t>
      </w:r>
      <w:r>
        <w:rPr>
          <w:lang w:val="en-US"/>
        </w:rPr>
        <w:t>.</w:t>
      </w:r>
    </w:p>
    <w:p w14:paraId="17DBFA47" w14:textId="7335A3C5" w:rsidR="00DD5F65" w:rsidRDefault="00DD5F65" w:rsidP="00DD5F65">
      <w:pPr>
        <w:pStyle w:val="B1"/>
        <w:rPr>
          <w:lang w:val="en-US"/>
        </w:rPr>
      </w:pPr>
      <w:r>
        <w:rPr>
          <w:lang w:val="en-US"/>
        </w:rPr>
        <w:t>-</w:t>
      </w:r>
      <w:r>
        <w:rPr>
          <w:lang w:val="en-US"/>
        </w:rPr>
        <w:tab/>
      </w:r>
      <w:r w:rsidRPr="00477834">
        <w:rPr>
          <w:lang w:val="en-US"/>
        </w:rPr>
        <w:t xml:space="preserve">Intra-CSP </w:t>
      </w:r>
      <w:r>
        <w:rPr>
          <w:lang w:val="en-US"/>
        </w:rPr>
        <w:t xml:space="preserve">session </w:t>
      </w:r>
      <w:r w:rsidRPr="00477834">
        <w:rPr>
          <w:lang w:val="en-US"/>
        </w:rPr>
        <w:t>signing is not required.</w:t>
      </w:r>
    </w:p>
    <w:p w14:paraId="6BD8C396" w14:textId="095A66D3" w:rsidR="00DD5F65" w:rsidRPr="00AB7652" w:rsidRDefault="00DD5F65" w:rsidP="00DD5F65">
      <w:pPr>
        <w:pStyle w:val="B1"/>
        <w:rPr>
          <w:bCs/>
        </w:rPr>
      </w:pPr>
      <w:r>
        <w:rPr>
          <w:lang w:val="en-US"/>
        </w:rPr>
        <w:t>-</w:t>
      </w:r>
      <w:r>
        <w:rPr>
          <w:lang w:val="en-US"/>
        </w:rPr>
        <w:tab/>
      </w:r>
      <w:r w:rsidRPr="00477834">
        <w:rPr>
          <w:lang w:val="en-US"/>
        </w:rPr>
        <w:t>CSP choice for signing is IBCF.</w:t>
      </w:r>
    </w:p>
    <w:p w14:paraId="44390238" w14:textId="77777777" w:rsidR="00785EBD" w:rsidRPr="00E3261C" w:rsidRDefault="00785EBD" w:rsidP="00785EBD">
      <w:r w:rsidRPr="00E3261C">
        <w:t xml:space="preserve">The IBCF also interacts with the </w:t>
      </w:r>
      <w:r>
        <w:t>SIGNING</w:t>
      </w:r>
      <w:r w:rsidRPr="00E3261C">
        <w:t xml:space="preserve"> AS for an IMS emergency session</w:t>
      </w:r>
      <w:r>
        <w:t>.</w:t>
      </w:r>
    </w:p>
    <w:p w14:paraId="5A170778" w14:textId="30770107" w:rsidR="00785EBD" w:rsidRDefault="00785EBD" w:rsidP="00785EBD">
      <w:pPr>
        <w:rPr>
          <w:noProof/>
        </w:rPr>
      </w:pPr>
      <w:r>
        <w:rPr>
          <w:noProof/>
        </w:rPr>
        <w:t>The presence of RCD is on a per call basis.</w:t>
      </w:r>
    </w:p>
    <w:p w14:paraId="40865A5D" w14:textId="77777777" w:rsidR="00785EBD" w:rsidRPr="005B50E2" w:rsidRDefault="00785EBD" w:rsidP="004D737D">
      <w:pPr>
        <w:pStyle w:val="Heading4"/>
        <w:rPr>
          <w:rStyle w:val="B1Char"/>
        </w:rPr>
      </w:pPr>
      <w:bookmarkStart w:id="476" w:name="_Toc135598824"/>
      <w:r w:rsidRPr="005B50E2">
        <w:rPr>
          <w:rStyle w:val="B1Char"/>
        </w:rPr>
        <w:t>7.11.2.</w:t>
      </w:r>
      <w:r>
        <w:rPr>
          <w:rStyle w:val="B1Char"/>
        </w:rPr>
        <w:t>5</w:t>
      </w:r>
      <w:r w:rsidRPr="005B50E2">
        <w:rPr>
          <w:rStyle w:val="B1Char"/>
        </w:rPr>
        <w:tab/>
        <w:t>IMS Network Function that interacts with the verification AS</w:t>
      </w:r>
      <w:bookmarkEnd w:id="476"/>
    </w:p>
    <w:p w14:paraId="7D457E78" w14:textId="550903F1" w:rsidR="00785EBD" w:rsidRDefault="00785EBD" w:rsidP="00785EBD">
      <w:r>
        <w:t>The Telephony AS interacts with the VERIFICATION AS when any of the following is true:</w:t>
      </w:r>
    </w:p>
    <w:p w14:paraId="5AADEAE1" w14:textId="1C8C0BFD" w:rsidR="00DD5F65" w:rsidRDefault="00DD5F65" w:rsidP="00DD5F65">
      <w:pPr>
        <w:pStyle w:val="B1"/>
        <w:rPr>
          <w:lang w:val="en-US"/>
        </w:rPr>
      </w:pPr>
      <w:r>
        <w:rPr>
          <w:lang w:val="en-US"/>
        </w:rPr>
        <w:t>-</w:t>
      </w:r>
      <w:r>
        <w:rPr>
          <w:lang w:val="en-US"/>
        </w:rPr>
        <w:tab/>
      </w:r>
      <w:r w:rsidRPr="00EA28B7">
        <w:rPr>
          <w:lang w:val="en-US"/>
        </w:rPr>
        <w:t xml:space="preserve">Intra-CSP session </w:t>
      </w:r>
      <w:r>
        <w:rPr>
          <w:lang w:val="en-US"/>
        </w:rPr>
        <w:t>v</w:t>
      </w:r>
      <w:r w:rsidRPr="00EA28B7">
        <w:rPr>
          <w:lang w:val="en-US"/>
        </w:rPr>
        <w:t>erification is required.</w:t>
      </w:r>
    </w:p>
    <w:p w14:paraId="43B49EDC" w14:textId="3361EC82" w:rsidR="00DD5F65" w:rsidRDefault="00DD5F65" w:rsidP="00DD5F65">
      <w:pPr>
        <w:pStyle w:val="B1"/>
        <w:rPr>
          <w:lang w:val="en-US"/>
        </w:rPr>
      </w:pPr>
      <w:r>
        <w:rPr>
          <w:lang w:val="en-US"/>
        </w:rPr>
        <w:t>-</w:t>
      </w:r>
      <w:r>
        <w:rPr>
          <w:lang w:val="en-US"/>
        </w:rPr>
        <w:tab/>
      </w:r>
      <w:r w:rsidRPr="00EA28B7">
        <w:rPr>
          <w:lang w:val="en-US"/>
        </w:rPr>
        <w:t>CSP choice for verification is AS.</w:t>
      </w:r>
    </w:p>
    <w:p w14:paraId="4EBB08BF" w14:textId="42AA0705" w:rsidR="00DD5F65" w:rsidRDefault="00DD5F65" w:rsidP="00DD5F65">
      <w:pPr>
        <w:pStyle w:val="B1"/>
        <w:rPr>
          <w:lang w:val="en-US"/>
        </w:rPr>
      </w:pPr>
      <w:r>
        <w:rPr>
          <w:lang w:val="en-US"/>
        </w:rPr>
        <w:t>-</w:t>
      </w:r>
      <w:r>
        <w:rPr>
          <w:lang w:val="en-US"/>
        </w:rPr>
        <w:tab/>
      </w:r>
      <w:r w:rsidRPr="00B918F2">
        <w:rPr>
          <w:lang w:val="en-US"/>
        </w:rPr>
        <w:t>CSP choice for emergency session callback verification is AS.</w:t>
      </w:r>
    </w:p>
    <w:p w14:paraId="1AAE7438" w14:textId="493552EA" w:rsidR="00785EBD" w:rsidRDefault="00785EBD" w:rsidP="00785EBD">
      <w:r>
        <w:t>The IBCF interacts with the VERIFICATION AS when all of the following are true:</w:t>
      </w:r>
    </w:p>
    <w:p w14:paraId="1E513F29" w14:textId="64B38CDD" w:rsidR="00DD5F65" w:rsidRDefault="00DD5F65" w:rsidP="00DD5F65">
      <w:pPr>
        <w:pStyle w:val="B1"/>
        <w:rPr>
          <w:lang w:val="en-US"/>
        </w:rPr>
      </w:pPr>
      <w:r>
        <w:rPr>
          <w:lang w:val="en-US"/>
        </w:rPr>
        <w:t>-</w:t>
      </w:r>
      <w:r>
        <w:rPr>
          <w:lang w:val="en-US"/>
        </w:rPr>
        <w:tab/>
      </w:r>
      <w:r w:rsidRPr="00EA28B7">
        <w:rPr>
          <w:lang w:val="en-US"/>
        </w:rPr>
        <w:t xml:space="preserve">Intra-CSP session </w:t>
      </w:r>
      <w:r>
        <w:rPr>
          <w:lang w:val="en-US"/>
        </w:rPr>
        <w:t>v</w:t>
      </w:r>
      <w:r w:rsidRPr="00EA28B7">
        <w:rPr>
          <w:lang w:val="en-US"/>
        </w:rPr>
        <w:t>erification is</w:t>
      </w:r>
      <w:r>
        <w:rPr>
          <w:lang w:val="en-US"/>
        </w:rPr>
        <w:t xml:space="preserve"> not</w:t>
      </w:r>
      <w:r w:rsidRPr="00EA28B7">
        <w:rPr>
          <w:lang w:val="en-US"/>
        </w:rPr>
        <w:t xml:space="preserve"> required.</w:t>
      </w:r>
    </w:p>
    <w:p w14:paraId="2DF0DC31" w14:textId="5807464E" w:rsidR="00DD5F65" w:rsidRDefault="00DD5F65" w:rsidP="00DD5F65">
      <w:pPr>
        <w:pStyle w:val="B1"/>
        <w:rPr>
          <w:lang w:val="en-US"/>
        </w:rPr>
      </w:pPr>
      <w:r>
        <w:rPr>
          <w:lang w:val="en-US"/>
        </w:rPr>
        <w:t>-</w:t>
      </w:r>
      <w:r>
        <w:rPr>
          <w:lang w:val="en-US"/>
        </w:rPr>
        <w:tab/>
      </w:r>
      <w:r w:rsidRPr="00EA28B7">
        <w:rPr>
          <w:lang w:val="en-US"/>
        </w:rPr>
        <w:t xml:space="preserve">CSP choice for verification is </w:t>
      </w:r>
      <w:r>
        <w:rPr>
          <w:lang w:val="en-US"/>
        </w:rPr>
        <w:t>ICBF</w:t>
      </w:r>
      <w:r w:rsidRPr="00EA28B7">
        <w:rPr>
          <w:lang w:val="en-US"/>
        </w:rPr>
        <w:t>.</w:t>
      </w:r>
    </w:p>
    <w:p w14:paraId="094B07C3" w14:textId="77777777" w:rsidR="00785EBD" w:rsidRPr="00E3261C" w:rsidRDefault="00785EBD" w:rsidP="00785EBD">
      <w:r w:rsidRPr="00E3261C">
        <w:t xml:space="preserve">The IBCF also interacts with the </w:t>
      </w:r>
      <w:r>
        <w:t>VERIFICATION</w:t>
      </w:r>
      <w:r w:rsidRPr="00E3261C">
        <w:t xml:space="preserve"> AS </w:t>
      </w:r>
      <w:r>
        <w:t xml:space="preserve">for an IMS emergency session callback when </w:t>
      </w:r>
      <w:r w:rsidRPr="00B918F2">
        <w:t>the CSP choice for verification for emergency callback session is IBCF.</w:t>
      </w:r>
    </w:p>
    <w:p w14:paraId="7359A153" w14:textId="77777777" w:rsidR="00D25B71" w:rsidRPr="00AB7652" w:rsidRDefault="00D25B71" w:rsidP="00D25B71">
      <w:pPr>
        <w:pStyle w:val="Heading3"/>
      </w:pPr>
      <w:bookmarkStart w:id="477" w:name="_Toc135598825"/>
      <w:r>
        <w:t>7.11.3</w:t>
      </w:r>
      <w:r w:rsidRPr="00AB7652">
        <w:tab/>
        <w:t>Generation of IRI over LI_HI2</w:t>
      </w:r>
      <w:bookmarkEnd w:id="477"/>
    </w:p>
    <w:p w14:paraId="0A8E5113" w14:textId="77777777" w:rsidR="0056337F" w:rsidRPr="00E973AB" w:rsidRDefault="0056337F" w:rsidP="0056337F">
      <w:pPr>
        <w:rPr>
          <w:sz w:val="24"/>
          <w:szCs w:val="24"/>
          <w:lang w:val="en-US" w:eastAsia="fr-FR"/>
        </w:rPr>
      </w:pPr>
      <w:bookmarkStart w:id="478" w:name="_Hlk69904572"/>
      <w:r w:rsidRPr="00E973AB">
        <w:rPr>
          <w:lang w:val="en-US" w:eastAsia="fr-FR"/>
        </w:rPr>
        <w:t>When an xIRI is received over LI_X2 from a</w:t>
      </w:r>
      <w:r>
        <w:rPr>
          <w:lang w:val="en-US" w:eastAsia="fr-FR"/>
        </w:rPr>
        <w:t>n</w:t>
      </w:r>
      <w:r w:rsidRPr="00E973AB">
        <w:rPr>
          <w:lang w:val="en-US" w:eastAsia="fr-FR"/>
        </w:rPr>
        <w:t xml:space="preserve"> IRI-POI, the MDF2 shall generate the corresponding IRI message and deliver over LI_HI2 without undue delay. The IRI message shall contain a copy of the relevant record </w:t>
      </w:r>
      <w:r>
        <w:rPr>
          <w:lang w:val="en-US" w:eastAsia="fr-FR"/>
        </w:rPr>
        <w:t xml:space="preserve">(STIRSHAKENSignatureGeneration or STIRSHAKENSignatureValidation) </w:t>
      </w:r>
      <w:r w:rsidRPr="00E973AB">
        <w:rPr>
          <w:lang w:val="en-US" w:eastAsia="fr-FR"/>
        </w:rPr>
        <w:t>received in the xIRI over LI_X2.</w:t>
      </w:r>
    </w:p>
    <w:p w14:paraId="10C8FF3A" w14:textId="77777777" w:rsidR="0056337F" w:rsidRDefault="0056337F" w:rsidP="0056337F">
      <w:pPr>
        <w:rPr>
          <w:lang w:val="en-US" w:eastAsia="fr-FR"/>
        </w:rPr>
      </w:pPr>
      <w:r w:rsidRPr="00E973AB">
        <w:rPr>
          <w:lang w:val="en-US" w:eastAsia="fr-FR"/>
        </w:rPr>
        <w:t>The MDF2 shall able to remove information regarded as content from RCD or eCNAM parameters in the case of an IRI-only warrant. The details of what needs to be removed and under what circumstances are outside the scope of the present document.</w:t>
      </w:r>
    </w:p>
    <w:p w14:paraId="09F405D4" w14:textId="77777777" w:rsidR="0056337F" w:rsidRDefault="0056337F" w:rsidP="0056337F">
      <w:r w:rsidRPr="00760004">
        <w:t>The time</w:t>
      </w:r>
      <w:r>
        <w:t>S</w:t>
      </w:r>
      <w:r w:rsidRPr="00760004">
        <w:t xml:space="preserve">tamp field of the ETSI TS 102 232-1 [9] </w:t>
      </w:r>
      <w:r>
        <w:t>PS</w:t>
      </w:r>
      <w:r w:rsidRPr="00760004">
        <w:t xml:space="preserve">Header structure shall be set to the time </w:t>
      </w:r>
      <w:r>
        <w:t>present in the timestamp field of the xIRI.</w:t>
      </w:r>
    </w:p>
    <w:p w14:paraId="71903A81" w14:textId="77777777" w:rsidR="0056337F" w:rsidRDefault="0056337F" w:rsidP="0056337F">
      <w:r w:rsidRPr="00760004">
        <w:t>The threeGPP33128DefinedIRI field (see ETSI TS 102 232-7 [10] clause 15) shall be populated with the BER-encoded IRIPayload.</w:t>
      </w:r>
    </w:p>
    <w:p w14:paraId="4521524F" w14:textId="6518BB99" w:rsidR="0056337F" w:rsidRDefault="0056337F" w:rsidP="0056337F">
      <w:pPr>
        <w:rPr>
          <w:lang w:eastAsia="en-GB"/>
        </w:rPr>
      </w:pPr>
      <w:r>
        <w:rPr>
          <w:lang w:eastAsia="en-GB"/>
        </w:rPr>
        <w:t xml:space="preserve">The </w:t>
      </w:r>
      <w:r>
        <w:rPr>
          <w:lang w:val="en-US" w:eastAsia="fr-FR"/>
        </w:rPr>
        <w:t>STIRSHAKENSignatureGeneration and STIRSHAKENSignatureValidation</w:t>
      </w:r>
      <w:r w:rsidRPr="00760004">
        <w:rPr>
          <w:lang w:eastAsia="en-GB"/>
        </w:rPr>
        <w:t xml:space="preserve"> IRI messages </w:t>
      </w:r>
      <w:r>
        <w:rPr>
          <w:lang w:eastAsia="en-GB"/>
        </w:rPr>
        <w:t xml:space="preserve">shall have the same CIN as in the other IRI messages delivered for the IMS session </w:t>
      </w:r>
      <w:r w:rsidRPr="00760004">
        <w:rPr>
          <w:lang w:eastAsia="en-GB"/>
        </w:rPr>
        <w:t>(see ETSI TS 102 232-1 [9] clause 5.2.4</w:t>
      </w:r>
      <w:r>
        <w:rPr>
          <w:lang w:eastAsia="en-GB"/>
        </w:rPr>
        <w:t>).</w:t>
      </w:r>
    </w:p>
    <w:p w14:paraId="2A5F8CD3" w14:textId="27706558" w:rsidR="0056337F" w:rsidRPr="00760004" w:rsidRDefault="0056337F" w:rsidP="0056337F">
      <w:pPr>
        <w:rPr>
          <w:lang w:eastAsia="en-GB"/>
        </w:rPr>
      </w:pPr>
      <w:r>
        <w:rPr>
          <w:lang w:eastAsia="en-GB"/>
        </w:rPr>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table 7.11.3-1</w:t>
      </w:r>
      <w:r w:rsidRPr="00E456E2">
        <w:rPr>
          <w:lang w:eastAsia="en-GB"/>
        </w:rPr>
        <w:t>.</w:t>
      </w:r>
    </w:p>
    <w:p w14:paraId="2EAA3240" w14:textId="660A2DDB" w:rsidR="0056337F" w:rsidRPr="00760004" w:rsidRDefault="0056337F" w:rsidP="0056337F">
      <w:pPr>
        <w:pStyle w:val="TH"/>
        <w:rPr>
          <w:lang w:eastAsia="en-GB"/>
        </w:rPr>
      </w:pPr>
      <w:r w:rsidRPr="00760004">
        <w:rPr>
          <w:lang w:eastAsia="en-GB"/>
        </w:rPr>
        <w:t xml:space="preserve">Table </w:t>
      </w:r>
      <w:r>
        <w:rPr>
          <w:lang w:eastAsia="en-GB"/>
        </w:rPr>
        <w:t>7.11.3-1</w:t>
      </w:r>
      <w:r w:rsidRPr="00760004">
        <w:rPr>
          <w:lang w:eastAsia="en-GB"/>
        </w:rPr>
        <w:t xml:space="preserve">: IRI type for </w:t>
      </w:r>
      <w:r>
        <w:rPr>
          <w:lang w:eastAsia="en-GB"/>
        </w:rPr>
        <w:t xml:space="preserve">IRI </w:t>
      </w:r>
      <w:r w:rsidRPr="00760004">
        <w:rPr>
          <w:lang w:eastAsia="en-GB"/>
        </w:rPr>
        <w:t>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56337F" w:rsidRPr="00760004" w14:paraId="7A222565" w14:textId="77777777" w:rsidTr="005F25D9">
        <w:trPr>
          <w:jc w:val="center"/>
        </w:trPr>
        <w:tc>
          <w:tcPr>
            <w:tcW w:w="4570" w:type="dxa"/>
            <w:shd w:val="clear" w:color="auto" w:fill="D9D9D9"/>
            <w:tcMar>
              <w:top w:w="0" w:type="dxa"/>
              <w:left w:w="28" w:type="dxa"/>
              <w:bottom w:w="0" w:type="dxa"/>
              <w:right w:w="70" w:type="dxa"/>
            </w:tcMar>
            <w:hideMark/>
          </w:tcPr>
          <w:p w14:paraId="5256928C" w14:textId="77777777" w:rsidR="0056337F" w:rsidRPr="00760004" w:rsidRDefault="0056337F" w:rsidP="005F25D9">
            <w:pPr>
              <w:pStyle w:val="TAH"/>
              <w:rPr>
                <w:lang w:eastAsia="en-GB"/>
              </w:rPr>
            </w:pPr>
            <w:r w:rsidRPr="00760004">
              <w:rPr>
                <w:lang w:eastAsia="en-GB"/>
              </w:rPr>
              <w:t>Record type</w:t>
            </w:r>
          </w:p>
        </w:tc>
        <w:tc>
          <w:tcPr>
            <w:tcW w:w="4944" w:type="dxa"/>
            <w:shd w:val="clear" w:color="auto" w:fill="D9D9D9"/>
            <w:tcMar>
              <w:top w:w="0" w:type="dxa"/>
              <w:left w:w="28" w:type="dxa"/>
              <w:bottom w:w="0" w:type="dxa"/>
              <w:right w:w="70" w:type="dxa"/>
            </w:tcMar>
            <w:hideMark/>
          </w:tcPr>
          <w:p w14:paraId="5E40E1C5" w14:textId="77777777" w:rsidR="0056337F" w:rsidRPr="00760004" w:rsidRDefault="0056337F" w:rsidP="005F25D9">
            <w:pPr>
              <w:pStyle w:val="TAH"/>
              <w:rPr>
                <w:rFonts w:cs="Arial"/>
                <w:bCs/>
                <w:szCs w:val="18"/>
                <w:lang w:eastAsia="en-GB"/>
              </w:rPr>
            </w:pPr>
            <w:r w:rsidRPr="00760004">
              <w:rPr>
                <w:rFonts w:cs="Arial"/>
                <w:bCs/>
                <w:szCs w:val="18"/>
                <w:lang w:eastAsia="en-GB"/>
              </w:rPr>
              <w:t>IRI Type</w:t>
            </w:r>
          </w:p>
        </w:tc>
      </w:tr>
      <w:tr w:rsidR="0056337F" w:rsidRPr="00760004" w14:paraId="348C61B5" w14:textId="77777777" w:rsidTr="005F25D9">
        <w:trPr>
          <w:jc w:val="center"/>
        </w:trPr>
        <w:tc>
          <w:tcPr>
            <w:tcW w:w="4570" w:type="dxa"/>
            <w:tcMar>
              <w:top w:w="0" w:type="dxa"/>
              <w:left w:w="28" w:type="dxa"/>
              <w:bottom w:w="0" w:type="dxa"/>
              <w:right w:w="70" w:type="dxa"/>
            </w:tcMar>
            <w:hideMark/>
          </w:tcPr>
          <w:p w14:paraId="0B0183F0" w14:textId="77777777" w:rsidR="0056337F" w:rsidRPr="00760004" w:rsidRDefault="0056337F" w:rsidP="005F25D9">
            <w:pPr>
              <w:pStyle w:val="TAL"/>
              <w:rPr>
                <w:lang w:eastAsia="en-GB"/>
              </w:rPr>
            </w:pPr>
            <w:r>
              <w:rPr>
                <w:lang w:eastAsia="en-GB"/>
              </w:rPr>
              <w:t>STIRSHAKENSignatureGeneration</w:t>
            </w:r>
          </w:p>
        </w:tc>
        <w:tc>
          <w:tcPr>
            <w:tcW w:w="4944" w:type="dxa"/>
            <w:tcMar>
              <w:top w:w="0" w:type="dxa"/>
              <w:left w:w="28" w:type="dxa"/>
              <w:bottom w:w="0" w:type="dxa"/>
              <w:right w:w="70" w:type="dxa"/>
            </w:tcMar>
            <w:hideMark/>
          </w:tcPr>
          <w:p w14:paraId="542F458F" w14:textId="77777777" w:rsidR="0056337F" w:rsidRPr="00760004" w:rsidRDefault="0056337F" w:rsidP="005F25D9">
            <w:pPr>
              <w:pStyle w:val="TAL"/>
              <w:rPr>
                <w:lang w:eastAsia="en-GB"/>
              </w:rPr>
            </w:pPr>
            <w:r>
              <w:rPr>
                <w:lang w:eastAsia="en-GB"/>
              </w:rPr>
              <w:t>REPORT</w:t>
            </w:r>
          </w:p>
        </w:tc>
      </w:tr>
      <w:tr w:rsidR="0056337F" w:rsidRPr="00760004" w14:paraId="31400FAD" w14:textId="77777777" w:rsidTr="005F25D9">
        <w:trPr>
          <w:jc w:val="center"/>
        </w:trPr>
        <w:tc>
          <w:tcPr>
            <w:tcW w:w="4570" w:type="dxa"/>
            <w:tcMar>
              <w:top w:w="0" w:type="dxa"/>
              <w:left w:w="28" w:type="dxa"/>
              <w:bottom w:w="0" w:type="dxa"/>
              <w:right w:w="70" w:type="dxa"/>
            </w:tcMar>
            <w:hideMark/>
          </w:tcPr>
          <w:p w14:paraId="088D1FAB" w14:textId="77777777" w:rsidR="0056337F" w:rsidRPr="00760004" w:rsidRDefault="0056337F" w:rsidP="005F25D9">
            <w:pPr>
              <w:pStyle w:val="TAL"/>
              <w:rPr>
                <w:lang w:eastAsia="en-GB"/>
              </w:rPr>
            </w:pPr>
            <w:r>
              <w:rPr>
                <w:lang w:eastAsia="en-GB"/>
              </w:rPr>
              <w:t>STIRSHAKENSignatureValidation</w:t>
            </w:r>
          </w:p>
        </w:tc>
        <w:tc>
          <w:tcPr>
            <w:tcW w:w="4944" w:type="dxa"/>
            <w:tcMar>
              <w:top w:w="0" w:type="dxa"/>
              <w:left w:w="28" w:type="dxa"/>
              <w:bottom w:w="0" w:type="dxa"/>
              <w:right w:w="70" w:type="dxa"/>
            </w:tcMar>
            <w:hideMark/>
          </w:tcPr>
          <w:p w14:paraId="29049E77" w14:textId="77777777" w:rsidR="0056337F" w:rsidRPr="00760004" w:rsidRDefault="0056337F" w:rsidP="005F25D9">
            <w:pPr>
              <w:pStyle w:val="TAL"/>
              <w:rPr>
                <w:lang w:eastAsia="en-GB"/>
              </w:rPr>
            </w:pPr>
            <w:r>
              <w:rPr>
                <w:lang w:eastAsia="en-GB"/>
              </w:rPr>
              <w:t>REPORT</w:t>
            </w:r>
          </w:p>
        </w:tc>
      </w:tr>
    </w:tbl>
    <w:p w14:paraId="01A62E87" w14:textId="77777777" w:rsidR="0056337F" w:rsidRPr="00E973AB" w:rsidRDefault="0056337F" w:rsidP="0056337F">
      <w:pPr>
        <w:rPr>
          <w:lang w:val="en-US" w:eastAsia="fr-FR"/>
        </w:rPr>
      </w:pPr>
    </w:p>
    <w:p w14:paraId="0E931601" w14:textId="77777777" w:rsidR="00455D97" w:rsidRPr="00775BFB" w:rsidRDefault="00455D97" w:rsidP="00455D97">
      <w:pPr>
        <w:pStyle w:val="Heading2"/>
      </w:pPr>
      <w:bookmarkStart w:id="479" w:name="_Toc135598826"/>
      <w:r w:rsidRPr="00775BFB">
        <w:t>7.</w:t>
      </w:r>
      <w:r>
        <w:t>12</w:t>
      </w:r>
      <w:r>
        <w:tab/>
      </w:r>
      <w:r w:rsidRPr="00775BFB">
        <w:t>LI for IMS based services</w:t>
      </w:r>
      <w:bookmarkEnd w:id="479"/>
    </w:p>
    <w:p w14:paraId="3BBFE4F4" w14:textId="77777777" w:rsidR="00455D97" w:rsidRDefault="00455D97" w:rsidP="00455D97">
      <w:pPr>
        <w:pStyle w:val="Heading3"/>
      </w:pPr>
      <w:bookmarkStart w:id="480" w:name="_Toc135598827"/>
      <w:r>
        <w:t>7.12.1</w:t>
      </w:r>
      <w:r>
        <w:tab/>
        <w:t>General</w:t>
      </w:r>
      <w:bookmarkEnd w:id="480"/>
    </w:p>
    <w:p w14:paraId="4BBF2E25" w14:textId="49902F09" w:rsidR="00455D97" w:rsidRDefault="00455D97" w:rsidP="00455D97">
      <w:r>
        <w:t>The present document provides two options for stage 3 definitions for implementing IMS LI:</w:t>
      </w:r>
    </w:p>
    <w:p w14:paraId="005A228D" w14:textId="77777777" w:rsidR="00455D97" w:rsidRPr="00760004" w:rsidRDefault="00455D97" w:rsidP="00455D97">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CEC3E49" w14:textId="77777777" w:rsidR="00455D97" w:rsidRPr="00760004" w:rsidRDefault="00455D97" w:rsidP="00455D97">
      <w:pPr>
        <w:pStyle w:val="B1"/>
      </w:pPr>
      <w:r>
        <w:t>-</w:t>
      </w:r>
      <w:r>
        <w:tab/>
      </w:r>
      <w:r w:rsidRPr="00760004">
        <w:t>Use TS 33.107 [36]</w:t>
      </w:r>
      <w:r>
        <w:t xml:space="preserve"> and TS 33.108 [12] </w:t>
      </w:r>
      <w:r w:rsidRPr="00760004">
        <w:t>natively as defined in that document.</w:t>
      </w:r>
    </w:p>
    <w:p w14:paraId="2E1E3FCD" w14:textId="77777777" w:rsidR="00455D97" w:rsidRDefault="00455D97" w:rsidP="00455D97">
      <w:r w:rsidRPr="00760004">
        <w:t>In both cases, the present document specifies the stage 3 for the LI_HI1</w:t>
      </w:r>
      <w:r>
        <w:t xml:space="preserve">, </w:t>
      </w:r>
      <w:r w:rsidRPr="00760004">
        <w:t xml:space="preserve">LI_HI2 </w:t>
      </w:r>
      <w:r>
        <w:t xml:space="preserve">and LI_HI3 </w:t>
      </w:r>
      <w:r w:rsidRPr="00760004">
        <w:t>interfaces.</w:t>
      </w:r>
    </w:p>
    <w:p w14:paraId="5982760F" w14:textId="77777777" w:rsidR="00455D97" w:rsidRPr="00775BFB" w:rsidRDefault="00455D97" w:rsidP="00455D97">
      <w:pPr>
        <w:pStyle w:val="Heading3"/>
      </w:pPr>
      <w:bookmarkStart w:id="481" w:name="_Toc135598828"/>
      <w:bookmarkStart w:id="482" w:name="_Hlk84943005"/>
      <w:r>
        <w:t>7.12.2</w:t>
      </w:r>
      <w:r>
        <w:tab/>
      </w:r>
      <w:r w:rsidRPr="00775BFB">
        <w:t>Overview</w:t>
      </w:r>
      <w:bookmarkEnd w:id="481"/>
    </w:p>
    <w:p w14:paraId="7CF80E70" w14:textId="77777777" w:rsidR="00455D97" w:rsidRDefault="00455D97" w:rsidP="00455D97">
      <w:pPr>
        <w:pStyle w:val="Heading4"/>
      </w:pPr>
      <w:bookmarkStart w:id="483" w:name="_Toc135598829"/>
      <w:bookmarkStart w:id="484" w:name="_Hlk85022798"/>
      <w:r>
        <w:t>7.12.2</w:t>
      </w:r>
      <w:r w:rsidRPr="00995907">
        <w:t>.1</w:t>
      </w:r>
      <w:r>
        <w:tab/>
      </w:r>
      <w:r w:rsidRPr="00995907">
        <w:t>General</w:t>
      </w:r>
      <w:bookmarkEnd w:id="483"/>
    </w:p>
    <w:p w14:paraId="534EDB98" w14:textId="31EFD6AF" w:rsidR="00455D97" w:rsidRDefault="00455D97" w:rsidP="00455D97">
      <w:r>
        <w:t>This clause defines protocol and procedures to support the LI for IMS-based services. The scope of LI functions defined here are based on the IMS LI architecture defined in TS 33.127 [5] that includes:</w:t>
      </w:r>
    </w:p>
    <w:p w14:paraId="134B2845" w14:textId="171AA6D2" w:rsidR="00455D97" w:rsidRDefault="00455D97" w:rsidP="00455D97">
      <w:pPr>
        <w:pStyle w:val="B1"/>
      </w:pPr>
      <w:r>
        <w:t>-</w:t>
      </w:r>
      <w:r>
        <w:tab/>
        <w:t>Target type – local ID, non-local ID.</w:t>
      </w:r>
    </w:p>
    <w:p w14:paraId="45548E92" w14:textId="4EC7C9C7" w:rsidR="00455D97" w:rsidRDefault="00455D97" w:rsidP="00455D97">
      <w:pPr>
        <w:pStyle w:val="B1"/>
      </w:pPr>
      <w:r>
        <w:t>-</w:t>
      </w:r>
      <w:r>
        <w:tab/>
        <w:t>Roaming considerations – local break-out (LBO), home-routed (HR).</w:t>
      </w:r>
    </w:p>
    <w:p w14:paraId="57EE5705" w14:textId="7C570FF7" w:rsidR="00455D97" w:rsidRDefault="00455D97" w:rsidP="00455D97">
      <w:pPr>
        <w:pStyle w:val="B1"/>
      </w:pPr>
      <w:r>
        <w:t>-</w:t>
      </w:r>
      <w:r>
        <w:tab/>
        <w:t>Service specific aspects - normal sessions, redirected sessions, conferencing, STIR/SHAKEN, RCD/eCNAM.</w:t>
      </w:r>
    </w:p>
    <w:p w14:paraId="6D8D4ECE" w14:textId="5B034310" w:rsidR="00455D97" w:rsidRDefault="00455D97" w:rsidP="00455D97">
      <w:pPr>
        <w:pStyle w:val="B1"/>
      </w:pPr>
      <w:r>
        <w:t>-</w:t>
      </w:r>
      <w:r>
        <w:tab/>
        <w:t>Location reporting.</w:t>
      </w:r>
    </w:p>
    <w:p w14:paraId="61151591" w14:textId="7E71E7E6" w:rsidR="00455D97" w:rsidRDefault="00455D97" w:rsidP="001744EC">
      <w:bookmarkStart w:id="485" w:name="_Hlk84942984"/>
      <w:r>
        <w:t>The IMS LI shall apply to all IMS-based services unless restricted by the service scoping as defined in clause 4.4 of the present document. When restricted by the service scoping, the IMS LI applies only to service types listed in table C.2 of ETSI TS 103 221-1 [7]). Clause 7.12.2.5 provides further details of IMS LI with service scoping.</w:t>
      </w:r>
    </w:p>
    <w:bookmarkEnd w:id="485"/>
    <w:p w14:paraId="00E948B3" w14:textId="6C6B8D6B" w:rsidR="00455D97" w:rsidRDefault="00455D97" w:rsidP="00455D97">
      <w:r>
        <w:t>As defined in TS 33.127 [5], the NFs that provide the IRI-POI and CC-TF are in the IMS signaling functions that handle the SIP messages and the NFs that provide the CC-POI are in the IMS media functions. The media interception in the packet core network (EPC or 5GC) is outside the scope of the present document.</w:t>
      </w:r>
    </w:p>
    <w:p w14:paraId="1096B985" w14:textId="248D41AF" w:rsidR="00455D97" w:rsidRDefault="00455D97" w:rsidP="0016653D">
      <w:r>
        <w:t>For some of the services listed above, an alternate deployment option in addition to the default option is also specified in TS 33.127 [5]. The NFs that provide the IRI-POI, CC-TF and CC-POI in the alternate deployment option can be different.</w:t>
      </w:r>
    </w:p>
    <w:p w14:paraId="0157E988" w14:textId="5FFCCDF5" w:rsidR="00455D97" w:rsidRDefault="00455D97" w:rsidP="0016653D">
      <w:r>
        <w:t>The LIPF provisioning scenarios for IMS LI is illustrated in Annex G LIPF Logic of the present document.</w:t>
      </w:r>
    </w:p>
    <w:p w14:paraId="24A6A697" w14:textId="77777777" w:rsidR="00455D97" w:rsidRPr="00995907" w:rsidRDefault="00455D97" w:rsidP="00455D97">
      <w:pPr>
        <w:pStyle w:val="Heading4"/>
      </w:pPr>
      <w:bookmarkStart w:id="486" w:name="_Toc135598830"/>
      <w:bookmarkEnd w:id="482"/>
      <w:r>
        <w:t>7.12.2</w:t>
      </w:r>
      <w:r w:rsidRPr="00995907">
        <w:t>.</w:t>
      </w:r>
      <w:r>
        <w:t>2</w:t>
      </w:r>
      <w:r>
        <w:tab/>
        <w:t>Target type</w:t>
      </w:r>
      <w:r w:rsidRPr="00995907">
        <w:t xml:space="preserve"> </w:t>
      </w:r>
      <w:r>
        <w:t>and target identifiers</w:t>
      </w:r>
      <w:bookmarkEnd w:id="486"/>
    </w:p>
    <w:p w14:paraId="2851B614" w14:textId="1F69D7AA" w:rsidR="00455D97" w:rsidRDefault="00455D97" w:rsidP="00455D97">
      <w:r>
        <w:t>An IMS user served by the CSP can be the target or can be in communication with a target non-local ID. In the former case, the target can also be an outbound roaming IMS user or an inbound roaming IMS user (see clause 7.12.2.3).</w:t>
      </w:r>
    </w:p>
    <w:p w14:paraId="61C2E1F9" w14:textId="07289C4B" w:rsidR="00455D97" w:rsidRDefault="00455D97" w:rsidP="00455D97">
      <w:pPr>
        <w:pStyle w:val="NO"/>
      </w:pPr>
      <w:r>
        <w:t>NOTE:</w:t>
      </w:r>
      <w:r>
        <w:tab/>
        <w:t>A target non-local ID is identified distinctly through the provisioning.</w:t>
      </w:r>
    </w:p>
    <w:p w14:paraId="0C63FCF4" w14:textId="0EEBB97A" w:rsidR="00455D97" w:rsidRDefault="00455D97" w:rsidP="00455D97">
      <w:r>
        <w:t>The following target identifier formats (ETSI TS 103 221-1 [7]) can be used to identify a target for IMS based services:</w:t>
      </w:r>
    </w:p>
    <w:p w14:paraId="72EBDAE7" w14:textId="77777777" w:rsidR="00455D97" w:rsidRDefault="00455D97" w:rsidP="00455D97">
      <w:pPr>
        <w:pStyle w:val="B1"/>
      </w:pPr>
      <w:r>
        <w:t>-</w:t>
      </w:r>
      <w:r>
        <w:tab/>
        <w:t>IMPU.</w:t>
      </w:r>
    </w:p>
    <w:p w14:paraId="5D39CDF2" w14:textId="77777777" w:rsidR="00455D97" w:rsidRDefault="00455D97" w:rsidP="00455D97">
      <w:pPr>
        <w:pStyle w:val="B1"/>
      </w:pPr>
      <w:r>
        <w:t>-</w:t>
      </w:r>
      <w:r>
        <w:tab/>
        <w:t>IMPI.</w:t>
      </w:r>
    </w:p>
    <w:p w14:paraId="0D9EAAD6" w14:textId="77777777" w:rsidR="00455D97" w:rsidRDefault="00455D97" w:rsidP="00455D97">
      <w:pPr>
        <w:pStyle w:val="B1"/>
      </w:pPr>
      <w:r>
        <w:t>-</w:t>
      </w:r>
      <w:r>
        <w:tab/>
        <w:t>PEIIMEI.</w:t>
      </w:r>
    </w:p>
    <w:p w14:paraId="1B0C9921" w14:textId="77777777" w:rsidR="00455D97" w:rsidRDefault="00455D97" w:rsidP="00455D97">
      <w:pPr>
        <w:pStyle w:val="B1"/>
      </w:pPr>
      <w:r>
        <w:t>-</w:t>
      </w:r>
      <w:r>
        <w:tab/>
        <w:t>IMEI.</w:t>
      </w:r>
    </w:p>
    <w:p w14:paraId="4D5B421B" w14:textId="53E1C6AF" w:rsidR="00455D97" w:rsidRDefault="00455D97" w:rsidP="00455D97">
      <w:r>
        <w:t>When service scoping is applicable, additional target identities may be used in LI for IMS based specific services (e.g. MCPTT ID for PTC). The details of such additional target identities are provided in the service specific clauses of the present document.</w:t>
      </w:r>
    </w:p>
    <w:p w14:paraId="4103EBB6" w14:textId="4C0EAC05" w:rsidR="00455D97" w:rsidRDefault="00455D97" w:rsidP="00455D97">
      <w:r>
        <w:t>The target identity in the IMPI format may contain a value derived from a SUPI or an IMSI. The target identity in the IMPU format containing a SIP URI or TEL URI may contain a value derived from a SIP URI, TEL URI, GPSI, MSISDN, an E.164 number or IMSI. Only IMPU is used for target non-local ID.</w:t>
      </w:r>
    </w:p>
    <w:p w14:paraId="4E768028" w14:textId="77777777" w:rsidR="00455D97" w:rsidRPr="00995907" w:rsidRDefault="00455D97" w:rsidP="00455D97">
      <w:pPr>
        <w:pStyle w:val="Heading4"/>
      </w:pPr>
      <w:bookmarkStart w:id="487" w:name="_Toc135598831"/>
      <w:bookmarkEnd w:id="484"/>
      <w:r>
        <w:t>7.12.2</w:t>
      </w:r>
      <w:r w:rsidRPr="00995907">
        <w:t>.</w:t>
      </w:r>
      <w:r>
        <w:t>3</w:t>
      </w:r>
      <w:r>
        <w:tab/>
        <w:t>Roaming</w:t>
      </w:r>
      <w:r w:rsidRPr="00995907">
        <w:t xml:space="preserve"> considerations</w:t>
      </w:r>
      <w:bookmarkEnd w:id="487"/>
      <w:r w:rsidRPr="00995907">
        <w:t xml:space="preserve"> </w:t>
      </w:r>
    </w:p>
    <w:p w14:paraId="331F4C9C" w14:textId="6D0DC34D" w:rsidR="00455D97" w:rsidRDefault="00455D97" w:rsidP="00455D97">
      <w:r>
        <w:t>An IMS user who is the target, or in communication with the target non-local ID, can be part of the following roaming scenarios for the LI purpose:</w:t>
      </w:r>
    </w:p>
    <w:p w14:paraId="52CABA7D" w14:textId="5EBA5872" w:rsidR="00455D97" w:rsidRDefault="00455D97" w:rsidP="00455D97">
      <w:pPr>
        <w:pStyle w:val="B1"/>
      </w:pPr>
      <w:r>
        <w:t>-</w:t>
      </w:r>
      <w:r>
        <w:tab/>
        <w:t>Non-roaming.</w:t>
      </w:r>
    </w:p>
    <w:p w14:paraId="466121A1" w14:textId="77777777" w:rsidR="00455D97" w:rsidRDefault="00455D97" w:rsidP="00455D97">
      <w:pPr>
        <w:pStyle w:val="B1"/>
      </w:pPr>
      <w:r>
        <w:t>-</w:t>
      </w:r>
      <w:r>
        <w:tab/>
        <w:t>Outbound roaming with HR.</w:t>
      </w:r>
    </w:p>
    <w:p w14:paraId="1753FDA0" w14:textId="7D007E96" w:rsidR="00455D97" w:rsidRDefault="00455D97" w:rsidP="00455D97">
      <w:pPr>
        <w:pStyle w:val="B1"/>
      </w:pPr>
      <w:r>
        <w:t>-</w:t>
      </w:r>
      <w:r>
        <w:tab/>
        <w:t>Outbound roaming with LBO.</w:t>
      </w:r>
    </w:p>
    <w:p w14:paraId="0C359854" w14:textId="77777777" w:rsidR="00455D97" w:rsidRDefault="00455D97" w:rsidP="00455D97">
      <w:pPr>
        <w:pStyle w:val="B1"/>
      </w:pPr>
      <w:r>
        <w:t>-</w:t>
      </w:r>
      <w:r>
        <w:tab/>
        <w:t>Inbound roaming with HR.</w:t>
      </w:r>
    </w:p>
    <w:p w14:paraId="7F2180A4" w14:textId="14BE10D1" w:rsidR="00455D97" w:rsidRDefault="00455D97" w:rsidP="00455D97">
      <w:pPr>
        <w:pStyle w:val="B1"/>
      </w:pPr>
      <w:r>
        <w:t>-</w:t>
      </w:r>
      <w:r>
        <w:tab/>
        <w:t>Inbound roaming with LBO.</w:t>
      </w:r>
    </w:p>
    <w:p w14:paraId="43510146" w14:textId="44202702" w:rsidR="00455D97" w:rsidRDefault="00455D97" w:rsidP="00455D97">
      <w:r>
        <w:t>The details of LI functions for the case of inbound roaming with HR are described in clause 7.10.</w:t>
      </w:r>
    </w:p>
    <w:p w14:paraId="15AAB146" w14:textId="77777777" w:rsidR="00455D97" w:rsidRDefault="00455D97" w:rsidP="00455D97">
      <w:pPr>
        <w:pStyle w:val="Heading4"/>
      </w:pPr>
      <w:bookmarkStart w:id="488" w:name="_Toc135598832"/>
      <w:r>
        <w:t>7.12.2</w:t>
      </w:r>
      <w:r w:rsidRPr="00995907">
        <w:t>.</w:t>
      </w:r>
      <w:r>
        <w:t>4</w:t>
      </w:r>
      <w:r>
        <w:tab/>
      </w:r>
      <w:r w:rsidRPr="00995907">
        <w:t xml:space="preserve">Service </w:t>
      </w:r>
      <w:r>
        <w:t>specific aspects</w:t>
      </w:r>
      <w:bookmarkEnd w:id="488"/>
      <w:r>
        <w:t xml:space="preserve"> </w:t>
      </w:r>
    </w:p>
    <w:p w14:paraId="505F91E9" w14:textId="77777777" w:rsidR="00455D97" w:rsidRPr="00DE0932" w:rsidRDefault="00455D97" w:rsidP="00455D97">
      <w:pPr>
        <w:pStyle w:val="Heading5"/>
      </w:pPr>
      <w:bookmarkStart w:id="489" w:name="_Toc135598833"/>
      <w:r>
        <w:t>7.12.2.4.1</w:t>
      </w:r>
      <w:r>
        <w:tab/>
        <w:t>General</w:t>
      </w:r>
      <w:bookmarkEnd w:id="489"/>
    </w:p>
    <w:p w14:paraId="7D6D7C6B" w14:textId="26C68181" w:rsidR="00455D97" w:rsidRDefault="00455D97" w:rsidP="00455D97">
      <w:r>
        <w:t>The NFs that provide the IRI-POI, CC-TF and CC-POI functions can be different depending on the IMS session scenarios the target, or the IMS user in communication with a target non-local ID, is involved in.</w:t>
      </w:r>
    </w:p>
    <w:p w14:paraId="6C4B20D6" w14:textId="77777777" w:rsidR="00455D97" w:rsidRDefault="00455D97" w:rsidP="00455D97">
      <w:r>
        <w:t>An IMS user shall be considered to be in communications with a target non-local ID even if the session is redirected from that target non-local ID.</w:t>
      </w:r>
    </w:p>
    <w:p w14:paraId="19379746" w14:textId="77777777" w:rsidR="00455D97" w:rsidRDefault="00455D97" w:rsidP="00455D97">
      <w:pPr>
        <w:pStyle w:val="Heading5"/>
      </w:pPr>
      <w:bookmarkStart w:id="490" w:name="_Toc135598834"/>
      <w:r>
        <w:t>7.12.2.4.2</w:t>
      </w:r>
      <w:r>
        <w:tab/>
        <w:t>LI for normal sessions</w:t>
      </w:r>
      <w:bookmarkEnd w:id="490"/>
    </w:p>
    <w:p w14:paraId="04B310B4" w14:textId="0251434D" w:rsidR="00455D97" w:rsidRDefault="00455D97" w:rsidP="00455D97">
      <w:r>
        <w:t>This includes LI for session originations and session terminations.</w:t>
      </w:r>
    </w:p>
    <w:p w14:paraId="64948CAD" w14:textId="77777777" w:rsidR="00455D97" w:rsidRDefault="00455D97" w:rsidP="00455D97">
      <w:r>
        <w:t>LI for session originations applies when an IMS session is originated by an IMS user whose communications are intercepted either because that originating IMS user happens to be a target or because that originating IMS user happens to be in communications with a target non-local ID. The originating IMS user can also be inbound roaming (LBO or HR) or outbound roaming (LBO or HR).</w:t>
      </w:r>
    </w:p>
    <w:p w14:paraId="31E5A709" w14:textId="31C4AA4D" w:rsidR="00455D97" w:rsidRDefault="00455D97" w:rsidP="00455D97">
      <w:r>
        <w:t>LI for session terminations applies when an IMS session is terminated to an IMS user whose communications are intercepted either because that terminating IMS user happens to be a target or because that terminating IMS user happens to be in communications with a target non-local ID. The terminating IMS user can also be inbound roaming (LBO or HR) or outbound roaming (LBO or HR).</w:t>
      </w:r>
    </w:p>
    <w:p w14:paraId="5245C41C" w14:textId="3DB2A973" w:rsidR="00455D97" w:rsidRDefault="00455D97" w:rsidP="00455D97">
      <w:r>
        <w:t>The other party can be within the same CSP domain (intra-CSP sessions) or in another CSP domain (inter-CSP sessions). In the latter case, the other CSP can be CS-based or IP-based. For target non-local ID, the session is always an inter-CSP session.</w:t>
      </w:r>
    </w:p>
    <w:p w14:paraId="598136B8" w14:textId="77777777" w:rsidR="00455D97" w:rsidRDefault="00455D97" w:rsidP="00455D97">
      <w:pPr>
        <w:pStyle w:val="Heading5"/>
      </w:pPr>
      <w:bookmarkStart w:id="491" w:name="_Toc135598835"/>
      <w:r>
        <w:t>7.12.2.4.3</w:t>
      </w:r>
      <w:r>
        <w:tab/>
        <w:t>LI for redirected sessions</w:t>
      </w:r>
      <w:bookmarkEnd w:id="491"/>
    </w:p>
    <w:p w14:paraId="4D1D14CC" w14:textId="0FA7503A" w:rsidR="00455D97" w:rsidRDefault="00455D97" w:rsidP="00455D97">
      <w:r>
        <w:t>This includes LI for the incoming IMS sessions that are redirected.</w:t>
      </w:r>
    </w:p>
    <w:p w14:paraId="6FB3BBC9" w14:textId="7FDD9191" w:rsidR="00455D97" w:rsidRDefault="00455D97" w:rsidP="00455D97">
      <w:r>
        <w:t>LI for redirected sessions applies when a terminating session to a target is redirected to (or forwarded to) another user. Either the target (i.e. redirecting party) or the redirected-to party can be outbound roaming (LBO or HR).</w:t>
      </w:r>
    </w:p>
    <w:p w14:paraId="5D37FA84" w14:textId="70B35559" w:rsidR="00455D97" w:rsidRDefault="00455D97" w:rsidP="00455D97">
      <w:r>
        <w:t>The redirected-to party can be in the same CSP domain as that of initial terminating party (i.e. redirecting party) or can be a another CSP domain. In the latter case, the other CSP can be CS-based or IP-based. The LI for redirected sessions in the VPLMN are handed as LI for session terminations.</w:t>
      </w:r>
    </w:p>
    <w:p w14:paraId="47927464" w14:textId="77777777" w:rsidR="00455D97" w:rsidRDefault="00455D97" w:rsidP="00455D97">
      <w:pPr>
        <w:pStyle w:val="Heading5"/>
      </w:pPr>
      <w:bookmarkStart w:id="492" w:name="_Toc135598836"/>
      <w:r>
        <w:t>7.12.2.4.4</w:t>
      </w:r>
      <w:r>
        <w:tab/>
        <w:t>LI for conferencing</w:t>
      </w:r>
      <w:bookmarkEnd w:id="492"/>
    </w:p>
    <w:p w14:paraId="58880362" w14:textId="7EDF8B35" w:rsidR="00455D97" w:rsidRDefault="00455D97" w:rsidP="00455D97">
      <w:r>
        <w:t>This includes the LI for conferencing services.</w:t>
      </w:r>
    </w:p>
    <w:p w14:paraId="74F6A562" w14:textId="77777777" w:rsidR="00455D97" w:rsidRDefault="00455D97" w:rsidP="00455D97">
      <w:r>
        <w:t>LI for conferencing services applies when a target initiates a multi-party conferencing session or when a target joins a "meet-me" conferenceing session or when a "meet me" conferencing session is established with conferencing URI itself being the target.</w:t>
      </w:r>
    </w:p>
    <w:p w14:paraId="35339830" w14:textId="027FCD12" w:rsidR="00455D97" w:rsidRDefault="00455D97" w:rsidP="00455D97">
      <w:r>
        <w:t>When a target happens to be one of the participant of a conference initiated by another IMS user, the LI for normal sessions (see clause 7.12.2.4.2) applies.</w:t>
      </w:r>
    </w:p>
    <w:p w14:paraId="17623F62" w14:textId="77777777" w:rsidR="00455D97" w:rsidRDefault="00455D97" w:rsidP="00455D97">
      <w:pPr>
        <w:pStyle w:val="Heading5"/>
      </w:pPr>
      <w:bookmarkStart w:id="493" w:name="_Toc135598837"/>
      <w:r>
        <w:t>7.12.2.4.5</w:t>
      </w:r>
      <w:r>
        <w:tab/>
        <w:t>STIR/SHAKEN</w:t>
      </w:r>
      <w:bookmarkEnd w:id="493"/>
    </w:p>
    <w:p w14:paraId="2F265331" w14:textId="04054660" w:rsidR="00455D97" w:rsidRDefault="00455D97" w:rsidP="00455D97">
      <w:r>
        <w:t>This includes the LI for STIR/SHAKEN when signature is signed or verified in an IMS session involving a target as described in TS 33.127 [5].</w:t>
      </w:r>
    </w:p>
    <w:p w14:paraId="223C427B" w14:textId="77777777" w:rsidR="00391818" w:rsidRDefault="00391818" w:rsidP="00391818">
      <w:r w:rsidRPr="008768AD">
        <w:t xml:space="preserve">The further details of LI for </w:t>
      </w:r>
      <w:r>
        <w:t xml:space="preserve">STIR/SHAKEN </w:t>
      </w:r>
      <w:r w:rsidRPr="008768AD">
        <w:t xml:space="preserve">are described in clause </w:t>
      </w:r>
      <w:r>
        <w:t>7.11.</w:t>
      </w:r>
    </w:p>
    <w:p w14:paraId="6C52484E" w14:textId="77777777" w:rsidR="00455D97" w:rsidRDefault="00455D97" w:rsidP="00455D97">
      <w:pPr>
        <w:pStyle w:val="Heading5"/>
      </w:pPr>
      <w:bookmarkStart w:id="494" w:name="_Toc135598838"/>
      <w:r>
        <w:t>7.12.2.4.6</w:t>
      </w:r>
      <w:r>
        <w:tab/>
        <w:t>RCD/eCNAM</w:t>
      </w:r>
      <w:bookmarkEnd w:id="494"/>
    </w:p>
    <w:p w14:paraId="2BACB972" w14:textId="3DF56A1C" w:rsidR="00455D97" w:rsidRDefault="00455D97" w:rsidP="00455D97">
      <w:r>
        <w:t>This includes the LI for RCD/eCNAM when enhanced calling name is included in a terminating IMS session involving a target as described in TS 33.127 [5].</w:t>
      </w:r>
    </w:p>
    <w:p w14:paraId="28BB0620" w14:textId="77777777" w:rsidR="00191221" w:rsidRDefault="00191221" w:rsidP="00191221">
      <w:bookmarkStart w:id="495" w:name="_Hlk85023526"/>
      <w:r w:rsidRPr="008768AD">
        <w:t xml:space="preserve">The further details of LI for </w:t>
      </w:r>
      <w:r>
        <w:t xml:space="preserve">RCD/eCNAM </w:t>
      </w:r>
      <w:r w:rsidRPr="008768AD">
        <w:t xml:space="preserve">are described in clause </w:t>
      </w:r>
      <w:r>
        <w:t>7.11.</w:t>
      </w:r>
    </w:p>
    <w:p w14:paraId="1C530D7A" w14:textId="18552723" w:rsidR="00455D97" w:rsidRDefault="00455D97" w:rsidP="00455D97">
      <w:pPr>
        <w:pStyle w:val="Heading4"/>
      </w:pPr>
      <w:bookmarkStart w:id="496" w:name="_Toc135598839"/>
      <w:r>
        <w:t>7.12.2</w:t>
      </w:r>
      <w:r w:rsidRPr="00995907">
        <w:t>.</w:t>
      </w:r>
      <w:r>
        <w:t>5</w:t>
      </w:r>
      <w:r>
        <w:tab/>
      </w:r>
      <w:r w:rsidRPr="00995907">
        <w:t xml:space="preserve">Service </w:t>
      </w:r>
      <w:r>
        <w:t>scoping</w:t>
      </w:r>
      <w:bookmarkEnd w:id="496"/>
    </w:p>
    <w:p w14:paraId="3938CA9A" w14:textId="77777777" w:rsidR="00455D97" w:rsidRPr="00FC7398" w:rsidRDefault="00455D97" w:rsidP="0016653D">
      <w:pPr>
        <w:pStyle w:val="Heading5"/>
      </w:pPr>
      <w:bookmarkStart w:id="497" w:name="_Toc135598840"/>
      <w:r>
        <w:t>7.12.</w:t>
      </w:r>
      <w:r w:rsidRPr="00FC7398">
        <w:t>2.5.1</w:t>
      </w:r>
      <w:r w:rsidRPr="00FC7398">
        <w:tab/>
        <w:t>General</w:t>
      </w:r>
      <w:bookmarkEnd w:id="497"/>
    </w:p>
    <w:p w14:paraId="52C14226" w14:textId="72AD3D4A" w:rsidR="00455D97" w:rsidRDefault="00455D97" w:rsidP="00455D97">
      <w:r>
        <w:t>LI for IMS-based services shall support service scoping with the following specific service types:</w:t>
      </w:r>
    </w:p>
    <w:p w14:paraId="5B137B3A" w14:textId="7B4B139A" w:rsidR="00455D97" w:rsidRDefault="00455D97" w:rsidP="00455D97">
      <w:pPr>
        <w:pStyle w:val="B1"/>
      </w:pPr>
      <w:r>
        <w:t>-</w:t>
      </w:r>
      <w:r>
        <w:tab/>
        <w:t>Voice.</w:t>
      </w:r>
    </w:p>
    <w:p w14:paraId="156B4E98" w14:textId="16C96301" w:rsidR="00455D97" w:rsidRDefault="00455D97" w:rsidP="00455D97">
      <w:pPr>
        <w:pStyle w:val="B1"/>
      </w:pPr>
      <w:r>
        <w:t>-</w:t>
      </w:r>
      <w:r>
        <w:tab/>
        <w:t>PTC</w:t>
      </w:r>
      <w:r w:rsidR="0016653D">
        <w:t>.</w:t>
      </w:r>
    </w:p>
    <w:p w14:paraId="50B2CD9F" w14:textId="77777777" w:rsidR="00455D97" w:rsidRDefault="00455D97" w:rsidP="00455D97">
      <w:pPr>
        <w:pStyle w:val="B1"/>
      </w:pPr>
      <w:r>
        <w:t>-</w:t>
      </w:r>
      <w:r>
        <w:tab/>
        <w:t>Messaging.</w:t>
      </w:r>
    </w:p>
    <w:p w14:paraId="768733A3" w14:textId="776A23DB" w:rsidR="00455D97" w:rsidRDefault="00455D97" w:rsidP="00455D97">
      <w:pPr>
        <w:pStyle w:val="B1"/>
      </w:pPr>
      <w:r>
        <w:t>-</w:t>
      </w:r>
      <w:r>
        <w:tab/>
        <w:t>RCS.</w:t>
      </w:r>
    </w:p>
    <w:p w14:paraId="3BD4DD1D" w14:textId="165EE6A2" w:rsidR="00455D97" w:rsidRDefault="00455D97" w:rsidP="00455D97">
      <w:pPr>
        <w:pStyle w:val="B1"/>
      </w:pPr>
      <w:r>
        <w:t>-</w:t>
      </w:r>
      <w:r>
        <w:tab/>
        <w:t>LALS.</w:t>
      </w:r>
    </w:p>
    <w:p w14:paraId="703386C3" w14:textId="1CD43882" w:rsidR="00455D97" w:rsidRDefault="00455D97" w:rsidP="00455D97">
      <w:r>
        <w:t>When an NF is involved in the handling of one or more of the above mentioned IMS-based services (e.g. voice, messaging at the S-CSCF), the LI functions within that NF shall limit the interception to the service type to which the warrant applies. However, type of service used by a UE may not be known when an IMS session begins, or if known, may change while, or after, the session is established. Therefore, the present document limits the applicability of service-based interception to the media only.</w:t>
      </w:r>
    </w:p>
    <w:p w14:paraId="03C5CFE5" w14:textId="23AFD174" w:rsidR="00455D97" w:rsidRDefault="00455D97" w:rsidP="00455D97">
      <w:r>
        <w:t>The present document supports service-based interception to signaling as well media when the NF is involved in the handling of a specific service mentioned above (e.g. PTC server for PTC).</w:t>
      </w:r>
    </w:p>
    <w:p w14:paraId="56C52AC7" w14:textId="3FC631BB" w:rsidR="00455D97" w:rsidRDefault="00455D97" w:rsidP="00455D97">
      <w:r>
        <w:t>When service scoping is not applicable, the delivery of IRI and CC for IMS-based services are done independent of service types. Location reporting aspects that are also part of the service scoping are described in clause 7.12.2.6.</w:t>
      </w:r>
    </w:p>
    <w:p w14:paraId="65070309" w14:textId="77777777" w:rsidR="00455D97" w:rsidRDefault="00455D97" w:rsidP="00455D97">
      <w:pPr>
        <w:pStyle w:val="Heading5"/>
      </w:pPr>
      <w:bookmarkStart w:id="498" w:name="_Toc135598841"/>
      <w:r>
        <w:t>7.12.2.5.2</w:t>
      </w:r>
      <w:r>
        <w:tab/>
        <w:t>LI for voice</w:t>
      </w:r>
      <w:bookmarkEnd w:id="498"/>
    </w:p>
    <w:p w14:paraId="590C5BF1" w14:textId="3E547250" w:rsidR="00455D97" w:rsidRDefault="00455D97" w:rsidP="00455D97">
      <w:r>
        <w:t>This includes the LI for IMS-based voice services.</w:t>
      </w:r>
    </w:p>
    <w:p w14:paraId="4A300710" w14:textId="2A3184BF" w:rsidR="00455D97" w:rsidRDefault="00455D97" w:rsidP="00455D97">
      <w:r>
        <w:t>LI for IMS-based voice services applies to the interception of IMS-based voice media for the IMS sessions involving the targets if and only if the m-line in the SDP answer includes either one of the following:</w:t>
      </w:r>
    </w:p>
    <w:p w14:paraId="2F8BDAD6" w14:textId="310D13AF" w:rsidR="00455D97" w:rsidRDefault="00455D97" w:rsidP="00455D97">
      <w:pPr>
        <w:pStyle w:val="B1"/>
      </w:pPr>
      <w:r>
        <w:t>-</w:t>
      </w:r>
      <w:r>
        <w:tab/>
      </w:r>
      <w:r w:rsidR="0016653D">
        <w:t>A</w:t>
      </w:r>
      <w:r>
        <w:t>udio.</w:t>
      </w:r>
    </w:p>
    <w:p w14:paraId="23571E68" w14:textId="70A7DEEF" w:rsidR="00455D97" w:rsidRDefault="00455D97" w:rsidP="00455D97">
      <w:pPr>
        <w:pStyle w:val="B1"/>
      </w:pPr>
      <w:r>
        <w:t>-</w:t>
      </w:r>
      <w:r>
        <w:tab/>
      </w:r>
      <w:r w:rsidR="0016653D">
        <w:t>T</w:t>
      </w:r>
      <w:r>
        <w:t>ext.</w:t>
      </w:r>
    </w:p>
    <w:p w14:paraId="60364D60" w14:textId="539E54FA" w:rsidR="00455D97" w:rsidRDefault="00455D97" w:rsidP="00455D97">
      <w:r>
        <w:t>For the generation and delivery of IRI for the IMS sessions, the LI for IMS-based voice is handled independent of the m-line in the SDP.</w:t>
      </w:r>
    </w:p>
    <w:p w14:paraId="1E4354A9" w14:textId="59CE5B19" w:rsidR="00455D97" w:rsidRDefault="00455D97" w:rsidP="00455D97">
      <w:r>
        <w:t>If the m-line includes "audio" and "video" then only audio part of the media is intercepted.</w:t>
      </w:r>
    </w:p>
    <w:p w14:paraId="1813A9BE" w14:textId="4BFA494F" w:rsidR="00455D97" w:rsidRDefault="00455D97" w:rsidP="00455D97">
      <w:r>
        <w:t>It is possible that SDP offer and SDO answer may have different information in m-line. The determination on whether to intercept the voice media is based on the final outcome of SDP offer and answer, which happens to be in the SDP answer.</w:t>
      </w:r>
    </w:p>
    <w:p w14:paraId="4563A967" w14:textId="7A716312" w:rsidR="00455D97" w:rsidRDefault="00455D97" w:rsidP="00455D97">
      <w:r>
        <w:t>The media associated with an IMS session may also change in the middle of a session using the re-INVITE procedures invoked by either of the parties involved in the session. Accordingly, the interception of voice media may resume or cease in the middle of an IMS session based media type negotiated at the conclusion the related SDP offer and answer.</w:t>
      </w:r>
    </w:p>
    <w:p w14:paraId="1B66A3EB" w14:textId="595C6287" w:rsidR="00455D97" w:rsidRDefault="00455D97" w:rsidP="00455D97">
      <w:pPr>
        <w:pStyle w:val="NO"/>
      </w:pPr>
      <w:r>
        <w:t>NOTE:</w:t>
      </w:r>
      <w:r>
        <w:tab/>
        <w:t>The present document excludes the m-line values of video, msrp, image, application and other, for Service Type of "voice" while determining the media interception (i.e. CC delivery).</w:t>
      </w:r>
    </w:p>
    <w:p w14:paraId="4BAB3D7F" w14:textId="77777777" w:rsidR="00455D97" w:rsidRDefault="00455D97" w:rsidP="00455D97">
      <w:pPr>
        <w:pStyle w:val="Heading5"/>
      </w:pPr>
      <w:bookmarkStart w:id="499" w:name="_Toc135598842"/>
      <w:r>
        <w:t>7.12.2.5.3</w:t>
      </w:r>
      <w:r>
        <w:tab/>
        <w:t>LI for Messaging</w:t>
      </w:r>
      <w:bookmarkEnd w:id="499"/>
    </w:p>
    <w:p w14:paraId="036303C9" w14:textId="223AF6B5" w:rsidR="00455D97" w:rsidRDefault="00455D97" w:rsidP="00455D97">
      <w:r>
        <w:t>This includes LI for SMS over IP and MSRP originated from, or terminated to, a target.</w:t>
      </w:r>
    </w:p>
    <w:p w14:paraId="0894F6E9" w14:textId="77777777" w:rsidR="00455D97" w:rsidRDefault="00455D97" w:rsidP="00455D97">
      <w:r>
        <w:t>LI for SMS over IP originated from a target applies to the interception of a SIP MESSAGE originated from an IMS user who happens to be a target or happens to be receiving a SIP MESSAGE that has originated from a target non-local ID. That IMS user can also be inbound roaming (LBO or HR) or outbound roaming (LBO or HR).</w:t>
      </w:r>
    </w:p>
    <w:p w14:paraId="55D107A9" w14:textId="77777777" w:rsidR="00455D97" w:rsidRDefault="00455D97" w:rsidP="00455D97">
      <w:r>
        <w:t>LI for SMS over IP terminated to a target applies to the interception of a SIP MESSAGE terminated to an IMS user who happens to be a target or happens to be sending the SIP MESSAGE to a target non-local ID. That IMS user can also be inbound roaming (LBO or HR) or outbound roaming (LBO or HR).</w:t>
      </w:r>
    </w:p>
    <w:p w14:paraId="4F1FAF04" w14:textId="3B2A58B4" w:rsidR="00455D97" w:rsidRDefault="00455D97" w:rsidP="00455D97">
      <w:r>
        <w:t>LI for MSRP applies to the interception of media for the IMS sessions involving the targets if and only if MSRP is included in the m-line of the SDP answer. For the generation and delivery of IRI for the IMS sessions, the LI for messaging is handled independent of the m-line in the SDP.</w:t>
      </w:r>
    </w:p>
    <w:p w14:paraId="2305A3CD" w14:textId="77777777" w:rsidR="00256462" w:rsidRDefault="00256462" w:rsidP="00256462">
      <w:r>
        <w:t>When service scoping applies, the LI for Messaging (i.e. SMS over IP or MSRP) is provided if and only if the "messaging" service type is included as a part of LI provisioning. If no service type is provisioned, service scoping does not apply and the LI for messaging shall be provided (per clause 4.4.2).</w:t>
      </w:r>
    </w:p>
    <w:p w14:paraId="05AF9F6F" w14:textId="77777777" w:rsidR="00455D97" w:rsidRDefault="00455D97" w:rsidP="00455D97">
      <w:pPr>
        <w:pStyle w:val="Heading5"/>
      </w:pPr>
      <w:bookmarkStart w:id="500" w:name="_Toc135598843"/>
      <w:r>
        <w:t>7.12.2.5.4</w:t>
      </w:r>
      <w:r>
        <w:tab/>
        <w:t>LI for voice-mail</w:t>
      </w:r>
      <w:bookmarkEnd w:id="500"/>
    </w:p>
    <w:p w14:paraId="3D842BD5" w14:textId="5C7DBE83" w:rsidR="00455D97" w:rsidRDefault="00455D97" w:rsidP="00455D97">
      <w:r>
        <w:t>This includes LI for IMS-based voice services (see clause 7.12.2.5.3) when an incoming voice session to an IMS user who happens to be a target or an incoming voice session to an IMS user from a target non-local ID is redirected to a voice mail server.</w:t>
      </w:r>
    </w:p>
    <w:p w14:paraId="1292614C" w14:textId="65F9E40F" w:rsidR="00455D97" w:rsidRDefault="00455D97" w:rsidP="00455D97">
      <w:r>
        <w:t>When the incoming session happens to be from a target non-local ID to an IMS user, the retrieval of the voice message from the voice mail server is not intercepted. However, when the IMS user who happens to be the target, the retrieval of the voice message from the voice-mail server may be intercepted in the network that handles the IMS session initiated from the target used to retrieve the voice message.</w:t>
      </w:r>
    </w:p>
    <w:p w14:paraId="43B0B935" w14:textId="77777777" w:rsidR="00AF3A45" w:rsidRDefault="00AF3A45" w:rsidP="00AF3A45">
      <w:r>
        <w:t>When service scoping applies, LI for voice-mail is provided if and only if "voice" service type is included as a part of LI provisioning. If no service type is provisioned, service scoping does not apply and the LI for voice-mail shall be provided (per clause 4.4.2).</w:t>
      </w:r>
    </w:p>
    <w:p w14:paraId="0FD0731C" w14:textId="77777777" w:rsidR="00455D97" w:rsidRDefault="00455D97" w:rsidP="00455D97">
      <w:pPr>
        <w:pStyle w:val="Heading5"/>
      </w:pPr>
      <w:bookmarkStart w:id="501" w:name="_Toc135598844"/>
      <w:r>
        <w:t>7.12.2.5.5</w:t>
      </w:r>
      <w:r>
        <w:tab/>
        <w:t>LI for RCS</w:t>
      </w:r>
      <w:bookmarkEnd w:id="501"/>
    </w:p>
    <w:p w14:paraId="4ADCB8C9" w14:textId="773770B3" w:rsidR="00455D97" w:rsidRDefault="00455D97" w:rsidP="00455D97">
      <w:r>
        <w:t>This includes the LI for RCS services when a target executes one of the RCS related services described in TS 33.127 [5].</w:t>
      </w:r>
    </w:p>
    <w:p w14:paraId="5FC95977" w14:textId="77777777" w:rsidR="00CC6395" w:rsidRDefault="00CC6395" w:rsidP="00CC6395">
      <w:r w:rsidRPr="008768AD">
        <w:t xml:space="preserve">The further details of LI for </w:t>
      </w:r>
      <w:r>
        <w:t>RCS</w:t>
      </w:r>
      <w:r w:rsidRPr="008768AD">
        <w:t xml:space="preserve"> are described in clause </w:t>
      </w:r>
      <w:r>
        <w:t>7.13.</w:t>
      </w:r>
    </w:p>
    <w:p w14:paraId="10A9D907" w14:textId="77777777" w:rsidR="00455D97" w:rsidRDefault="00455D97" w:rsidP="00455D97">
      <w:pPr>
        <w:pStyle w:val="Heading5"/>
      </w:pPr>
      <w:bookmarkStart w:id="502" w:name="_Toc135598845"/>
      <w:r>
        <w:t>7.12.2.5.6</w:t>
      </w:r>
      <w:r>
        <w:tab/>
        <w:t>LI for PTC service</w:t>
      </w:r>
      <w:bookmarkEnd w:id="502"/>
    </w:p>
    <w:p w14:paraId="5EF7AB7F" w14:textId="51E270AF" w:rsidR="00455D97" w:rsidRPr="008768AD" w:rsidRDefault="00455D97" w:rsidP="00455D97">
      <w:r w:rsidRPr="008768AD">
        <w:t xml:space="preserve">This includes LI for PTC when </w:t>
      </w:r>
      <w:r>
        <w:t xml:space="preserve">a target is engaged in a PTC service as described in </w:t>
      </w:r>
      <w:r w:rsidRPr="008768AD">
        <w:t>TS 33.127 [5].</w:t>
      </w:r>
    </w:p>
    <w:p w14:paraId="5E7B0BB0" w14:textId="1C2DAC30" w:rsidR="00455D97" w:rsidRDefault="00455D97" w:rsidP="00455D97">
      <w:r w:rsidRPr="008768AD">
        <w:t xml:space="preserve">The further details of LI for PTC are described in clause </w:t>
      </w:r>
      <w:r>
        <w:t>7.5.</w:t>
      </w:r>
    </w:p>
    <w:p w14:paraId="317C5600" w14:textId="77777777" w:rsidR="00455D97" w:rsidRDefault="00455D97" w:rsidP="00455D97">
      <w:pPr>
        <w:pStyle w:val="Heading5"/>
      </w:pPr>
      <w:bookmarkStart w:id="503" w:name="_Toc135598846"/>
      <w:r>
        <w:t>7.12.2.5.7</w:t>
      </w:r>
      <w:r>
        <w:tab/>
        <w:t>LALS triggering</w:t>
      </w:r>
      <w:bookmarkEnd w:id="503"/>
      <w:r>
        <w:t xml:space="preserve"> </w:t>
      </w:r>
    </w:p>
    <w:p w14:paraId="09FC0988" w14:textId="35AB19C1" w:rsidR="00455D97" w:rsidRDefault="00455D97" w:rsidP="00455D97">
      <w:r>
        <w:t>This includes the reporting of location by the LI-LCS Client triggered by the LTF as described in TS 33.127 [5].</w:t>
      </w:r>
    </w:p>
    <w:p w14:paraId="25065D7B" w14:textId="77777777" w:rsidR="00455D97" w:rsidRDefault="00455D97" w:rsidP="00455D97">
      <w:r>
        <w:t>The further details of LALS triggering are defined in clause 7.3.</w:t>
      </w:r>
    </w:p>
    <w:p w14:paraId="003CFE92" w14:textId="77777777" w:rsidR="00455D97" w:rsidRDefault="00455D97" w:rsidP="00455D97">
      <w:pPr>
        <w:pStyle w:val="Heading4"/>
      </w:pPr>
      <w:bookmarkStart w:id="504" w:name="_Toc135598847"/>
      <w:bookmarkEnd w:id="495"/>
      <w:r>
        <w:t>7.12.2</w:t>
      </w:r>
      <w:r w:rsidRPr="00995907">
        <w:t>.</w:t>
      </w:r>
      <w:r>
        <w:t>6</w:t>
      </w:r>
      <w:r>
        <w:tab/>
        <w:t>Location reporting</w:t>
      </w:r>
      <w:bookmarkEnd w:id="504"/>
      <w:r>
        <w:t xml:space="preserve"> </w:t>
      </w:r>
    </w:p>
    <w:p w14:paraId="3EFED412" w14:textId="5BFCD4AB" w:rsidR="00455D97" w:rsidRDefault="00455D97" w:rsidP="00455D97">
      <w:r>
        <w:t>When the location reporting is only required at the beginning and end of an IMS session, the location is reported when an IMS session is originated (SIP INVITE) from a target or terminating session is answered (SIP 200 OK for INVITE) from the target or either of the two sessions are released (SIP BYE from the target or SIP 200 OK for BYE from the target).</w:t>
      </w:r>
    </w:p>
    <w:p w14:paraId="511A96BF" w14:textId="77777777" w:rsidR="00455D97" w:rsidRPr="00995907" w:rsidRDefault="00455D97" w:rsidP="00455D97">
      <w:pPr>
        <w:pStyle w:val="Heading4"/>
      </w:pPr>
      <w:bookmarkStart w:id="505" w:name="_Toc135598848"/>
      <w:r>
        <w:t>7.12.2</w:t>
      </w:r>
      <w:r w:rsidRPr="00995907">
        <w:t>.</w:t>
      </w:r>
      <w:r>
        <w:t>7</w:t>
      </w:r>
      <w:r>
        <w:tab/>
      </w:r>
      <w:r w:rsidRPr="00995907">
        <w:t>Deployment considerations</w:t>
      </w:r>
      <w:bookmarkEnd w:id="505"/>
    </w:p>
    <w:p w14:paraId="04160E4F" w14:textId="37C44E36" w:rsidR="00455D97" w:rsidRDefault="00455D97" w:rsidP="00455D97">
      <w:r>
        <w:t>As described in TS 33.127 [5], some of the service types may have two deployment options denoted as "default option" and "alternate option".</w:t>
      </w:r>
    </w:p>
    <w:p w14:paraId="5D2F95E9" w14:textId="7E659C57" w:rsidR="00455D97" w:rsidRPr="006B5658" w:rsidRDefault="00455D97" w:rsidP="00455D97">
      <w:r>
        <w:t>As illustrated in Annex G, the LIPF provisions the LI functions in a NF based on the option the CSP has deployed within the network.</w:t>
      </w:r>
    </w:p>
    <w:p w14:paraId="0596E1BE" w14:textId="77777777" w:rsidR="00455D97" w:rsidRPr="00995907" w:rsidRDefault="00455D97" w:rsidP="00455D97">
      <w:pPr>
        <w:pStyle w:val="Heading4"/>
      </w:pPr>
      <w:bookmarkStart w:id="506" w:name="_Toc135598849"/>
      <w:bookmarkStart w:id="507" w:name="_Hlk83804503"/>
      <w:r>
        <w:t>7.12.2</w:t>
      </w:r>
      <w:r w:rsidRPr="00995907">
        <w:t>.</w:t>
      </w:r>
      <w:r>
        <w:t>8</w:t>
      </w:r>
      <w:r>
        <w:tab/>
      </w:r>
      <w:r w:rsidRPr="00995907">
        <w:t xml:space="preserve">Identifying the intercepted </w:t>
      </w:r>
      <w:r>
        <w:t>IMS-based communications</w:t>
      </w:r>
      <w:bookmarkEnd w:id="506"/>
    </w:p>
    <w:p w14:paraId="085EDE30" w14:textId="77777777" w:rsidR="00455D97" w:rsidRDefault="00455D97" w:rsidP="00455D97">
      <w:pPr>
        <w:pStyle w:val="Heading5"/>
      </w:pPr>
      <w:bookmarkStart w:id="508" w:name="_Toc135598850"/>
      <w:r>
        <w:t>7.12.2.8.1</w:t>
      </w:r>
      <w:r>
        <w:tab/>
        <w:t>General concepts</w:t>
      </w:r>
      <w:bookmarkEnd w:id="508"/>
    </w:p>
    <w:p w14:paraId="3A7E98B3" w14:textId="0F14EC18" w:rsidR="00455D97" w:rsidRDefault="00455D97" w:rsidP="00455D97">
      <w:r>
        <w:t>An IMS based communication is intercepted when one of the following is true:</w:t>
      </w:r>
    </w:p>
    <w:p w14:paraId="25B4ECE3" w14:textId="77777777" w:rsidR="00455D97" w:rsidRDefault="00455D97" w:rsidP="00455D97">
      <w:pPr>
        <w:pStyle w:val="B1"/>
      </w:pPr>
      <w:r>
        <w:t>-</w:t>
      </w:r>
      <w:r>
        <w:tab/>
        <w:t>The calling party identity on session originations or SMS originations is a target.</w:t>
      </w:r>
    </w:p>
    <w:p w14:paraId="28F07C7C" w14:textId="524C24B6" w:rsidR="00455D97" w:rsidRDefault="00455D97" w:rsidP="00455D97">
      <w:pPr>
        <w:pStyle w:val="B1"/>
      </w:pPr>
      <w:r>
        <w:t>-</w:t>
      </w:r>
      <w:r>
        <w:tab/>
        <w:t>The called party identity on session originations is a target non-local ID.</w:t>
      </w:r>
    </w:p>
    <w:p w14:paraId="2CE4677B" w14:textId="77777777" w:rsidR="00455D97" w:rsidRDefault="00455D97" w:rsidP="00455D97">
      <w:pPr>
        <w:pStyle w:val="B1"/>
      </w:pPr>
      <w:r>
        <w:t>-</w:t>
      </w:r>
      <w:r>
        <w:tab/>
        <w:t>The destination party identity in SMS originations is a target non-local ID.</w:t>
      </w:r>
    </w:p>
    <w:p w14:paraId="5162A9A2" w14:textId="77777777" w:rsidR="00455D97" w:rsidRDefault="00455D97" w:rsidP="00455D97">
      <w:pPr>
        <w:pStyle w:val="B1"/>
      </w:pPr>
      <w:r>
        <w:t>-</w:t>
      </w:r>
      <w:r>
        <w:tab/>
        <w:t>The called party identity on session terminations or SMS terminations is a target.</w:t>
      </w:r>
    </w:p>
    <w:p w14:paraId="51127E6C" w14:textId="78517FFF" w:rsidR="00455D97" w:rsidRDefault="00455D97" w:rsidP="00455D97">
      <w:pPr>
        <w:pStyle w:val="B1"/>
      </w:pPr>
      <w:r>
        <w:t>-</w:t>
      </w:r>
      <w:r>
        <w:tab/>
        <w:t>The calling party identity on session terminations is a target non-local ID.</w:t>
      </w:r>
    </w:p>
    <w:p w14:paraId="4D88D584" w14:textId="77777777" w:rsidR="00455D97" w:rsidRDefault="00455D97" w:rsidP="00455D97">
      <w:pPr>
        <w:pStyle w:val="B1"/>
      </w:pPr>
      <w:r>
        <w:t>-</w:t>
      </w:r>
      <w:r>
        <w:tab/>
        <w:t>The origination party identity in SMS terminations is target non-local ID.</w:t>
      </w:r>
    </w:p>
    <w:p w14:paraId="15741275" w14:textId="77777777" w:rsidR="00455D97" w:rsidRDefault="00455D97" w:rsidP="00455D97">
      <w:pPr>
        <w:pStyle w:val="B1"/>
      </w:pPr>
      <w:r>
        <w:t>-</w:t>
      </w:r>
      <w:r>
        <w:tab/>
      </w:r>
      <w:bookmarkStart w:id="509" w:name="_Hlk83802648"/>
      <w:r>
        <w:t>The redirecting party identity on session terminations is a target non-local ID.</w:t>
      </w:r>
    </w:p>
    <w:p w14:paraId="20F4BC64" w14:textId="1A2747F3" w:rsidR="00455D97" w:rsidRDefault="00455D97" w:rsidP="00455D97">
      <w:pPr>
        <w:pStyle w:val="B1"/>
      </w:pPr>
      <w:r>
        <w:t>-</w:t>
      </w:r>
      <w:r>
        <w:tab/>
        <w:t>In the alternate deployment option for redirected sessions (see TS 33.127 [5]), redirecting party is a target.</w:t>
      </w:r>
    </w:p>
    <w:p w14:paraId="26858DEC" w14:textId="77777777" w:rsidR="00631D0E" w:rsidRDefault="00631D0E" w:rsidP="00631D0E">
      <w:pPr>
        <w:pStyle w:val="B1"/>
      </w:pPr>
      <w:r>
        <w:t>-</w:t>
      </w:r>
      <w:r>
        <w:tab/>
        <w:t>The redirected-to party identity is a target non-local ID.</w:t>
      </w:r>
    </w:p>
    <w:p w14:paraId="67EC1068" w14:textId="130BDF81" w:rsidR="00455D97" w:rsidRDefault="00455D97" w:rsidP="00455D97">
      <w:pPr>
        <w:pStyle w:val="B1"/>
      </w:pPr>
      <w:r>
        <w:t>-</w:t>
      </w:r>
      <w:r>
        <w:tab/>
        <w:t>The conference URI in a conferencing session is a target.</w:t>
      </w:r>
    </w:p>
    <w:p w14:paraId="663E5BF1" w14:textId="00D8FFDC" w:rsidR="00455D97" w:rsidRDefault="00455D97" w:rsidP="00455D97">
      <w:r>
        <w:t>The above identities are used to identify that an IMS session is intercepted in the IRI-POI and in the CC-TF, the latter when the LI requires CC interception. In addition, the CC-TF uses the redirecting party identity to trigger the CC-POI even if the target is not a non-local ID.</w:t>
      </w:r>
    </w:p>
    <w:p w14:paraId="015A178D" w14:textId="77777777" w:rsidR="00455D97" w:rsidRDefault="00455D97" w:rsidP="00455D97">
      <w:pPr>
        <w:pStyle w:val="Heading5"/>
      </w:pPr>
      <w:bookmarkStart w:id="510" w:name="_Toc135598851"/>
      <w:bookmarkEnd w:id="509"/>
      <w:r>
        <w:t>7.12.2.8.2</w:t>
      </w:r>
      <w:r>
        <w:tab/>
        <w:t>Target match</w:t>
      </w:r>
      <w:bookmarkEnd w:id="510"/>
    </w:p>
    <w:p w14:paraId="78463E62" w14:textId="77777777" w:rsidR="00455D97" w:rsidRDefault="00455D97" w:rsidP="00455D97">
      <w:pPr>
        <w:pStyle w:val="Heading6"/>
      </w:pPr>
      <w:bookmarkStart w:id="511" w:name="_Toc135598852"/>
      <w:bookmarkStart w:id="512" w:name="_Hlk83917062"/>
      <w:r>
        <w:t>7.12.2.8.2.1</w:t>
      </w:r>
      <w:r>
        <w:tab/>
        <w:t>General</w:t>
      </w:r>
      <w:bookmarkEnd w:id="511"/>
    </w:p>
    <w:p w14:paraId="39D41E5A" w14:textId="57A0B23C" w:rsidR="00455D97" w:rsidRDefault="00455D97" w:rsidP="00455D97">
      <w:r>
        <w:t>When an IMS UE performs an IMS registration (using SIP REGISTER</w:t>
      </w:r>
      <w:r w:rsidRPr="00B77438">
        <w:t>)</w:t>
      </w:r>
      <w:r>
        <w:t xml:space="preserve"> request, the IRI-POI/CC-TF examines the following for a target match:</w:t>
      </w:r>
    </w:p>
    <w:p w14:paraId="199D4587" w14:textId="37EDA49F" w:rsidR="00455D97" w:rsidRDefault="00455D97" w:rsidP="00455D97">
      <w:pPr>
        <w:pStyle w:val="B1"/>
      </w:pPr>
      <w:r>
        <w:t>-</w:t>
      </w:r>
      <w:r>
        <w:tab/>
        <w:t>From header and To header of the SIP REGISTER when the target identity is IMPU.</w:t>
      </w:r>
    </w:p>
    <w:p w14:paraId="418115EC" w14:textId="541B01AB" w:rsidR="00455D97" w:rsidRDefault="00455D97" w:rsidP="00455D97">
      <w:pPr>
        <w:pStyle w:val="B1"/>
      </w:pPr>
      <w:r>
        <w:t>-</w:t>
      </w:r>
      <w:r>
        <w:tab/>
        <w:t>+sip.instance-id of Contact header of the SIP REGISTER when the target identity is PEIIMEI or IMEI.</w:t>
      </w:r>
    </w:p>
    <w:p w14:paraId="1032DC53" w14:textId="19A02A6D" w:rsidR="00455D97" w:rsidRDefault="00455D97" w:rsidP="00455D97">
      <w:pPr>
        <w:pStyle w:val="B1"/>
      </w:pPr>
      <w:r>
        <w:t xml:space="preserve">- </w:t>
      </w:r>
      <w:bookmarkStart w:id="513" w:name="_Hlk86924349"/>
      <w:r>
        <w:tab/>
        <w:t>Digest username of Authorization header of the SIP REGISTER when the target identity is IMPI.</w:t>
      </w:r>
    </w:p>
    <w:p w14:paraId="0A3B0A9D" w14:textId="26F52D65" w:rsidR="00455D97" w:rsidRDefault="00455D97" w:rsidP="00455D97">
      <w:pPr>
        <w:pStyle w:val="NO"/>
      </w:pPr>
      <w:bookmarkStart w:id="514" w:name="_Hlk86924361"/>
      <w:bookmarkEnd w:id="513"/>
      <w:r>
        <w:t>NOTE:</w:t>
      </w:r>
      <w:r>
        <w:tab/>
        <w:t>The SIP REGISTER that carries the Authorization header is sent in response when the initial Registration is challenged.</w:t>
      </w:r>
    </w:p>
    <w:bookmarkEnd w:id="514"/>
    <w:p w14:paraId="1612CDD4" w14:textId="7B9407AB" w:rsidR="00455D97" w:rsidRDefault="00455D97" w:rsidP="00455D97">
      <w:r>
        <w:t>A target match for SIP REGISTER can only be done when the NF where the IRI-POI resides is in the path of the SIP REGISTER flow (e.g. P-CSCF, S-CSCF).</w:t>
      </w:r>
    </w:p>
    <w:p w14:paraId="6A6EF89B" w14:textId="77777777" w:rsidR="00455D97" w:rsidRDefault="00455D97" w:rsidP="00455D97">
      <w:pPr>
        <w:pStyle w:val="Heading6"/>
      </w:pPr>
      <w:bookmarkStart w:id="515" w:name="_Toc135598853"/>
      <w:bookmarkEnd w:id="512"/>
      <w:r>
        <w:t>7.12.2.8.2.2</w:t>
      </w:r>
      <w:r>
        <w:tab/>
        <w:t>Session based IMS services</w:t>
      </w:r>
      <w:bookmarkEnd w:id="515"/>
    </w:p>
    <w:p w14:paraId="3E445429" w14:textId="77777777" w:rsidR="00455D97" w:rsidRDefault="00455D97" w:rsidP="00455D97">
      <w:r>
        <w:t>This clause describes the method used to identify a session-based IMS service such as IMS-based voice service.</w:t>
      </w:r>
    </w:p>
    <w:p w14:paraId="5E5D7A6A" w14:textId="11696470" w:rsidR="00455D97" w:rsidRDefault="00455D97" w:rsidP="00455D97">
      <w:r>
        <w:t>When an IMS session is originated from an IMS UE (using SIP INVITE), the IRI-POI/CC-TF examines the following to verify for a target match:</w:t>
      </w:r>
    </w:p>
    <w:p w14:paraId="432E2653" w14:textId="2CEF9B08" w:rsidR="00455D97" w:rsidRDefault="00455D97" w:rsidP="00455D97">
      <w:pPr>
        <w:pStyle w:val="B1"/>
      </w:pPr>
      <w:r>
        <w:t>-</w:t>
      </w:r>
      <w:r>
        <w:tab/>
      </w:r>
      <w:bookmarkStart w:id="516" w:name="_Hlk86924394"/>
      <w:r>
        <w:t>P-Asserted Identity header and From header present in the SIP INVITE when the target identity is IMPU.</w:t>
      </w:r>
    </w:p>
    <w:p w14:paraId="5C81149E" w14:textId="77777777" w:rsidR="00455D97" w:rsidRDefault="00455D97" w:rsidP="00455D97">
      <w:pPr>
        <w:pStyle w:val="B1"/>
      </w:pPr>
      <w:r>
        <w:t>-</w:t>
      </w:r>
      <w:r>
        <w:tab/>
        <w:t>Request URI header and To header present in the SIP INVITE when the target identity is IMPU and target is non-local ID.</w:t>
      </w:r>
    </w:p>
    <w:p w14:paraId="5F00E2C3" w14:textId="2BBCF46F" w:rsidR="00455D97" w:rsidRDefault="00455D97" w:rsidP="00455D97">
      <w:pPr>
        <w:pStyle w:val="B1"/>
      </w:pPr>
      <w:r>
        <w:t>-</w:t>
      </w:r>
      <w:r>
        <w:tab/>
        <w:t>Digest username of Authorization header of the SIP REGISTER when the target identity is IMPI.</w:t>
      </w:r>
    </w:p>
    <w:p w14:paraId="40084C39" w14:textId="1AE12F36" w:rsidR="00455D97" w:rsidRDefault="00455D97" w:rsidP="00455D97">
      <w:pPr>
        <w:pStyle w:val="B1"/>
      </w:pPr>
      <w:r>
        <w:t>-</w:t>
      </w:r>
      <w:r>
        <w:tab/>
        <w:t>+sip.instance-id of Contact header received in the SIP REGISTER request when the target identity is PEIIMEI or IMEI.</w:t>
      </w:r>
    </w:p>
    <w:bookmarkEnd w:id="516"/>
    <w:p w14:paraId="65B42A37" w14:textId="77777777" w:rsidR="007A1636" w:rsidRDefault="007A1636" w:rsidP="007A1636">
      <w:r>
        <w:t>The use of Request URI header and To header present in the SIP INVITE for matching target non-local ID is done on the redirected sessions irrespective of whether the session is originated from an IMS UE.</w:t>
      </w:r>
    </w:p>
    <w:p w14:paraId="19610A70" w14:textId="06B469A9" w:rsidR="00455D97" w:rsidRDefault="00455D97" w:rsidP="00455D97">
      <w:r>
        <w:t>When an IMS session is terminated at an IMS UE (using SIP INVITE), the IRI-POI/CC-TF examines the following to verify for a target match:</w:t>
      </w:r>
    </w:p>
    <w:p w14:paraId="3ADA3B76" w14:textId="3E1D9B82" w:rsidR="00455D97" w:rsidRDefault="00455D97" w:rsidP="00455D97">
      <w:pPr>
        <w:pStyle w:val="B1"/>
      </w:pPr>
      <w:r>
        <w:t>-</w:t>
      </w:r>
      <w:r>
        <w:tab/>
        <w:t>Request URI and To header present in the SIP INVITE when the target identity is IMPU.</w:t>
      </w:r>
    </w:p>
    <w:p w14:paraId="6127F05D" w14:textId="6B65FDA7" w:rsidR="00455D97" w:rsidRDefault="00455D97" w:rsidP="00455D97">
      <w:pPr>
        <w:pStyle w:val="B1"/>
      </w:pPr>
      <w:r>
        <w:t>-</w:t>
      </w:r>
      <w:r>
        <w:tab/>
        <w:t xml:space="preserve">P-Asserted-Identity, From header, History Info header and Diversion header present in the SIP </w:t>
      </w:r>
      <w:r w:rsidR="007A1636">
        <w:t>INVITE</w:t>
      </w:r>
      <w:r>
        <w:t xml:space="preserve"> when the target identity is IMPU and target is non-local ID.</w:t>
      </w:r>
    </w:p>
    <w:p w14:paraId="543CF919" w14:textId="010FA8EC" w:rsidR="00455D97" w:rsidRDefault="00455D97" w:rsidP="00455D97">
      <w:pPr>
        <w:pStyle w:val="B1"/>
      </w:pPr>
      <w:r>
        <w:t>-</w:t>
      </w:r>
      <w:r>
        <w:tab/>
        <w:t>Digest username of Authorization header of the SIP REGISTER when the target identity is IMPI.</w:t>
      </w:r>
    </w:p>
    <w:p w14:paraId="422D21B4" w14:textId="1CA016FB" w:rsidR="00455D97" w:rsidRDefault="00455D97" w:rsidP="00455D97">
      <w:pPr>
        <w:pStyle w:val="B1"/>
      </w:pPr>
      <w:r>
        <w:t>-</w:t>
      </w:r>
      <w:r>
        <w:tab/>
        <w:t>+sip.instance-id of Contact header received in the SIP REGISTER request when the target identity is PEIIMEI or IMEI.</w:t>
      </w:r>
    </w:p>
    <w:p w14:paraId="5872C643" w14:textId="77777777" w:rsidR="00455D97" w:rsidRDefault="00455D97" w:rsidP="00455D97">
      <w:pPr>
        <w:pStyle w:val="NO"/>
      </w:pPr>
      <w:r>
        <w:t>NOTE:</w:t>
      </w:r>
      <w:r>
        <w:tab/>
        <w:t xml:space="preserve">IRI-POI/CC-TF that uses the information received in the SIP REGISTER to perform a target match cannot do such a target match unless the NF is on the signaling path of SIP REGISTER flow. </w:t>
      </w:r>
    </w:p>
    <w:p w14:paraId="462CEA4E" w14:textId="79CBA730" w:rsidR="00455D97" w:rsidRDefault="00C24D1D" w:rsidP="00455D97">
      <w:r>
        <w:t>In addition, the IRI-POI  in the alternate deployment option (TS 33.127 [5]) and CC-TF, examine the following to verify a target match when an IMS session is terminated to an IMS UE:</w:t>
      </w:r>
    </w:p>
    <w:p w14:paraId="442596BD" w14:textId="575D6141" w:rsidR="00455D97" w:rsidRDefault="00455D97" w:rsidP="00455D97">
      <w:pPr>
        <w:pStyle w:val="B1"/>
      </w:pPr>
      <w:r>
        <w:t>-</w:t>
      </w:r>
      <w:r>
        <w:tab/>
        <w:t xml:space="preserve">History Info header and Diversion header present in the SIP </w:t>
      </w:r>
      <w:r w:rsidR="0098393D">
        <w:t xml:space="preserve">INVITE </w:t>
      </w:r>
      <w:r>
        <w:t>when the target identity is IMPU and the target is not a non-local ID.</w:t>
      </w:r>
    </w:p>
    <w:p w14:paraId="7114B9C8" w14:textId="61A7C1BF" w:rsidR="00455D97" w:rsidRDefault="00455D97" w:rsidP="00455D97">
      <w:r>
        <w:t>For conference sessions, the IRI-POI and CC-TF examine the following to verify a target match:</w:t>
      </w:r>
    </w:p>
    <w:p w14:paraId="432827CA" w14:textId="2543CACD" w:rsidR="00455D97" w:rsidRDefault="00455D97" w:rsidP="00455D97">
      <w:pPr>
        <w:pStyle w:val="B1"/>
      </w:pPr>
      <w:r>
        <w:t>-</w:t>
      </w:r>
      <w:r>
        <w:tab/>
        <w:t>P-Asserted-Identity, From header present in the SIP INVITE when a target initiates a conference session or when the target joins a "meet-me" conference session.</w:t>
      </w:r>
    </w:p>
    <w:p w14:paraId="768B4D37" w14:textId="4C18FAC2" w:rsidR="00455D97" w:rsidRDefault="00455D97" w:rsidP="00455D97">
      <w:pPr>
        <w:pStyle w:val="B1"/>
      </w:pPr>
      <w:r>
        <w:t>-</w:t>
      </w:r>
      <w:r>
        <w:tab/>
        <w:t>Conference URI present in the SIP INVITE when the conference URI is the target.</w:t>
      </w:r>
    </w:p>
    <w:p w14:paraId="591E3934" w14:textId="0EF86DC4" w:rsidR="00455D97" w:rsidRDefault="00455D97" w:rsidP="00455D97">
      <w:r>
        <w:t>IRI-POI/CC-TF may use the Via header or the Route header to determine whether the SIP INVITE is for an originating IMS session or a terminating IMS session. IRI-POI/CC-TF stores (locally) the SIP Call Id to associate the subsequent SIP messages received on the same session for a target match.</w:t>
      </w:r>
    </w:p>
    <w:p w14:paraId="77857467" w14:textId="77777777" w:rsidR="00455D97" w:rsidRDefault="00455D97" w:rsidP="00455D97">
      <w:pPr>
        <w:pStyle w:val="Heading6"/>
      </w:pPr>
      <w:bookmarkStart w:id="517" w:name="_Toc135598854"/>
      <w:bookmarkStart w:id="518" w:name="_Hlk83804951"/>
      <w:r>
        <w:t>7.12.2.8.2.3</w:t>
      </w:r>
      <w:r>
        <w:tab/>
        <w:t>Session independent IMS services</w:t>
      </w:r>
      <w:bookmarkEnd w:id="517"/>
      <w:r>
        <w:t xml:space="preserve"> </w:t>
      </w:r>
    </w:p>
    <w:p w14:paraId="59837054" w14:textId="77777777" w:rsidR="00E60A2E" w:rsidRDefault="00E60A2E" w:rsidP="00E60A2E">
      <w:r>
        <w:t>This clause describes the method used to identify a session-independent IMS service (i.e. SMS over IP).</w:t>
      </w:r>
    </w:p>
    <w:p w14:paraId="227920F5" w14:textId="77777777" w:rsidR="00E60A2E" w:rsidRDefault="00E60A2E" w:rsidP="00E60A2E">
      <w:r>
        <w:t>For SMS over IP, the SIP MESSAGE includes "vnd.3gpp.sms" as the MIME Content Type in the payload with RP-DATA or RP-ACK as the content, see 3GPP TS 24.341 [95].</w:t>
      </w:r>
    </w:p>
    <w:p w14:paraId="1BF213B3" w14:textId="77777777" w:rsidR="00E60A2E" w:rsidRDefault="00E60A2E" w:rsidP="00E60A2E">
      <w:r>
        <w:t>For MSISDN-less SMS over IP (i.e. SIP URI instead of MSISDN), SIP MESSAGE additionally includes "vnd.3gpp.sms+xml" as the MIME Content Type in the payload with destination or origination addresses, see 3GPP TS 24.341 [95].</w:t>
      </w:r>
    </w:p>
    <w:p w14:paraId="2D357700" w14:textId="77777777" w:rsidR="00E60A2E" w:rsidRDefault="00E60A2E" w:rsidP="00E60A2E">
      <w:r>
        <w:t>The target match for the SIP MESSAGE is done as shown below:</w:t>
      </w:r>
    </w:p>
    <w:p w14:paraId="772310F1" w14:textId="77777777" w:rsidR="00E60A2E" w:rsidRDefault="00E60A2E" w:rsidP="00E60A2E">
      <w:pPr>
        <w:pStyle w:val="B1"/>
      </w:pPr>
      <w:r>
        <w:t>-</w:t>
      </w:r>
      <w:r>
        <w:tab/>
        <w:t>For MO-SMS over IP, the P-Asserted Identity header and From header present in the SIP MESSAGE when the target identity is IMPU.</w:t>
      </w:r>
    </w:p>
    <w:p w14:paraId="174DD481" w14:textId="77777777" w:rsidR="00E60A2E" w:rsidRDefault="00E60A2E" w:rsidP="00E60A2E">
      <w:pPr>
        <w:pStyle w:val="B1"/>
      </w:pPr>
      <w:r>
        <w:t>-</w:t>
      </w:r>
      <w:r>
        <w:tab/>
        <w:t>For MO-SMS over IP, the TP-DA field of SMS-SUBMIT within the Message-body of SIP MESSAGE when the target identity is IMPU for target non-local ID.</w:t>
      </w:r>
    </w:p>
    <w:p w14:paraId="1FDE2285" w14:textId="77777777" w:rsidR="00E60A2E" w:rsidRDefault="00E60A2E" w:rsidP="00E60A2E">
      <w:pPr>
        <w:pStyle w:val="B1"/>
      </w:pPr>
      <w:r>
        <w:t>-</w:t>
      </w:r>
      <w:r>
        <w:tab/>
        <w:t>For MO-SMS over IP, the &lt;To&gt; field within the XML body of the content type "vnd.3gpp.sms+xml" present in the Message-body of SIP MESSAGE when the target identity is IMPU for target non-local ID.  In this case, the TP_DA field of SMS-SUBMIT is be set to dummy MSISDN, see 3GPP TS 24.341 [95].</w:t>
      </w:r>
    </w:p>
    <w:p w14:paraId="27DF1100" w14:textId="77777777" w:rsidR="00E60A2E" w:rsidRDefault="00E60A2E" w:rsidP="00E60A2E">
      <w:pPr>
        <w:pStyle w:val="B1"/>
      </w:pPr>
      <w:r>
        <w:t>-</w:t>
      </w:r>
      <w:r>
        <w:tab/>
        <w:t>For MT-SMS over IP, the Request URI and To header present in the SIP MESSAGE when the target identity is IMPU.</w:t>
      </w:r>
    </w:p>
    <w:p w14:paraId="339BE7D2" w14:textId="070BBCAE" w:rsidR="00E60A2E" w:rsidRDefault="00E60A2E" w:rsidP="00E60A2E">
      <w:pPr>
        <w:pStyle w:val="B1"/>
      </w:pPr>
      <w:r>
        <w:t>-</w:t>
      </w:r>
      <w:r>
        <w:tab/>
        <w:t>For MT-SMS over IP, the TP-OA field or TP-RA field of SMS-DELIVER or SMS-STATUS-REPORT within the Message-body SIP MESSAGE when the target identity IMPU for target non-local ID.</w:t>
      </w:r>
    </w:p>
    <w:p w14:paraId="11AA3D30" w14:textId="76CB0E59" w:rsidR="00455D97" w:rsidRDefault="00E60A2E" w:rsidP="00455D97">
      <w:pPr>
        <w:pStyle w:val="B1"/>
      </w:pPr>
      <w:r>
        <w:t>-</w:t>
      </w:r>
      <w:r>
        <w:tab/>
        <w:t>For MSISDN-less MT-SMS over IP, the &lt;From&gt; field within the XML body of the content type "vnd.3gpp.sms+xml" present in the Message-body of  SIP MESSAGE when the target identity is IMPU for target non-local ID. In this case, the TP_OA of SMS-DELIVER or TP-RA field of SMS-STATUS-REPORT may be set to dummy MSISDN, see 3GPP TS 24.341 [95].</w:t>
      </w:r>
      <w:r w:rsidR="00455D97">
        <w:t>-</w:t>
      </w:r>
      <w:r w:rsidR="00455D97">
        <w:tab/>
        <w:t>Digest username of Authorization header of the SIP REGISTER when the target identity is IMPI.</w:t>
      </w:r>
    </w:p>
    <w:p w14:paraId="60EDCE9B" w14:textId="77777777" w:rsidR="000E0CD7" w:rsidRDefault="000E0CD7" w:rsidP="000E0CD7">
      <w:pPr>
        <w:pStyle w:val="B1"/>
      </w:pPr>
      <w:r>
        <w:t>-</w:t>
      </w:r>
      <w:r>
        <w:tab/>
        <w:t>Digest username of Authorization header of the SIP REGISTER when the target identity is IMPI.</w:t>
      </w:r>
    </w:p>
    <w:p w14:paraId="4AFA0B5E" w14:textId="2EB9C728" w:rsidR="00455D97" w:rsidRDefault="00455D97" w:rsidP="00455D97">
      <w:pPr>
        <w:pStyle w:val="B1"/>
      </w:pPr>
      <w:r>
        <w:t>-</w:t>
      </w:r>
      <w:r>
        <w:tab/>
        <w:t>+sip.instance-id of Contact header received in the SIP REGISTER request when the target identity is PEIIMEI or IMEI.</w:t>
      </w:r>
    </w:p>
    <w:p w14:paraId="7592E013" w14:textId="358C8573" w:rsidR="00455D97" w:rsidRDefault="00455D97" w:rsidP="00455D97">
      <w:pPr>
        <w:pStyle w:val="NO"/>
      </w:pPr>
      <w:r>
        <w:t>NOTE:</w:t>
      </w:r>
      <w:r>
        <w:tab/>
        <w:t>IRI-POI/CC-TF that uses the information received in the SIP REGISTER to perform a target match can</w:t>
      </w:r>
      <w:r w:rsidR="00E60A2E">
        <w:t>not</w:t>
      </w:r>
      <w:r>
        <w:t xml:space="preserve"> do such a target match unless the NF is on the signaling path of SIP REGISTER flow.</w:t>
      </w:r>
    </w:p>
    <w:p w14:paraId="1EAB2B52" w14:textId="77777777" w:rsidR="00455D97" w:rsidRDefault="00455D97" w:rsidP="00455D97">
      <w:r>
        <w:t>IRI-POI may use the Via header or the Route header to determine whether the SIP MESSAGE is for MO-SMS over IP or MT-SMS over IP.</w:t>
      </w:r>
    </w:p>
    <w:p w14:paraId="27A9AA5A" w14:textId="7955679E" w:rsidR="00455D97" w:rsidRPr="00995907" w:rsidRDefault="00455D97" w:rsidP="00455D97">
      <w:pPr>
        <w:pStyle w:val="Heading4"/>
      </w:pPr>
      <w:bookmarkStart w:id="519" w:name="_Toc135598855"/>
      <w:bookmarkEnd w:id="507"/>
      <w:bookmarkEnd w:id="518"/>
      <w:r>
        <w:t>7.12.2</w:t>
      </w:r>
      <w:r w:rsidRPr="00995907">
        <w:t>.</w:t>
      </w:r>
      <w:r>
        <w:t>9</w:t>
      </w:r>
      <w:r>
        <w:tab/>
      </w:r>
      <w:r w:rsidRPr="00995907">
        <w:t>Handling of correlation information</w:t>
      </w:r>
      <w:bookmarkEnd w:id="519"/>
    </w:p>
    <w:p w14:paraId="32F91610" w14:textId="5EBCF041" w:rsidR="00455D97" w:rsidRDefault="00455D97" w:rsidP="00455D97">
      <w:r>
        <w:t>The IRI records delivered to the LEMF over the LI_HI2 and the CC delivered to the LEMF over LI_HI3 shall be correlated.</w:t>
      </w:r>
    </w:p>
    <w:p w14:paraId="18D035B6" w14:textId="513ED004" w:rsidR="00455D97" w:rsidRDefault="00455D97" w:rsidP="00455D97">
      <w:r>
        <w:t>According to the protocol defined in ETSI TS 103 221-1 [7] and ETSI TS 103 221-2 [8], the xIRI messages and the xCC carry the CorrelationID which enables the MDF2 and MDF3 to provide the needed correlation between the IRI and CC.</w:t>
      </w:r>
    </w:p>
    <w:p w14:paraId="06A94F0D" w14:textId="26C167EC" w:rsidR="00455D97" w:rsidRDefault="00455D97" w:rsidP="00455D97">
      <w:r>
        <w:t>When the CC-POI is triggered by a CC-TF, the CC-TF sends the CorrelationID to the CC-POI over the LI_T3 interface in the ActivateTask message. The CC-POI uses that CorrelationID in the xCC sent to the MDF3.</w:t>
      </w:r>
    </w:p>
    <w:p w14:paraId="284A6796" w14:textId="7F09FE2E" w:rsidR="00455D97" w:rsidRDefault="00455D97" w:rsidP="00455D97">
      <w:pPr>
        <w:pStyle w:val="NO"/>
      </w:pPr>
      <w:r>
        <w:t>NOTE:</w:t>
      </w:r>
      <w:r>
        <w:tab/>
        <w:t>The IRI-POI and CC-POI may be provided within the same NF (e.g. PTC Server, RCS Server). When the CC-POI is triggered from a CC-TF, the IRI-POI and CC-TF may be provided within the same NF (e.g. P-CSCF, AS/MRFC) or in different NFs (e.g. IRI-POI in S-CSCF and CC-TF in P-CSCF).</w:t>
      </w:r>
    </w:p>
    <w:p w14:paraId="4974B25E" w14:textId="5313CF27" w:rsidR="00455D97" w:rsidRDefault="00455D97" w:rsidP="00455D97">
      <w:r>
        <w:t>When the IRI-POI and CC-POI (or CC-TF in a triggerred CC-POI case) are in the same NF, the procedures can be similar to the way the correlation of xIRI and xCC are done in the packet core system (e.g. IRI-POI and CC-TF in the SMF). The details of any needed interactions between those LI functions are not defined in the present document.</w:t>
      </w:r>
    </w:p>
    <w:p w14:paraId="1CEBA7ED" w14:textId="489C82C5" w:rsidR="00455D97" w:rsidRDefault="00455D97" w:rsidP="00455D97">
      <w:r>
        <w:t>When the IRI-POI and CC-TF are in separate NFs, any additional procedures that may be needed are also implementation specific and the details of the same are not described in the present document.</w:t>
      </w:r>
    </w:p>
    <w:p w14:paraId="1795F888" w14:textId="77777777" w:rsidR="00455D97" w:rsidRPr="00995907" w:rsidRDefault="00455D97" w:rsidP="00455D97">
      <w:pPr>
        <w:pStyle w:val="Heading3"/>
      </w:pPr>
      <w:bookmarkStart w:id="520" w:name="_Toc135598856"/>
      <w:r>
        <w:t>7.12.3</w:t>
      </w:r>
      <w:r>
        <w:tab/>
      </w:r>
      <w:r w:rsidRPr="00995907">
        <w:t>Provisioning over LI_X1</w:t>
      </w:r>
      <w:bookmarkEnd w:id="520"/>
      <w:r w:rsidRPr="00995907">
        <w:t xml:space="preserve"> </w:t>
      </w:r>
    </w:p>
    <w:p w14:paraId="6F6C2D2E" w14:textId="77777777" w:rsidR="00455D97" w:rsidRDefault="00455D97" w:rsidP="00455D97">
      <w:pPr>
        <w:pStyle w:val="Heading4"/>
      </w:pPr>
      <w:bookmarkStart w:id="521" w:name="_Toc135598857"/>
      <w:r>
        <w:t>7.12.3.1</w:t>
      </w:r>
      <w:r>
        <w:tab/>
        <w:t>General</w:t>
      </w:r>
      <w:bookmarkEnd w:id="521"/>
    </w:p>
    <w:p w14:paraId="240E2B42" w14:textId="59FF1980" w:rsidR="00455D97" w:rsidRDefault="00455D97" w:rsidP="00455D97">
      <w:r>
        <w:t xml:space="preserve">The LIPF shall provision the </w:t>
      </w:r>
      <w:r w:rsidRPr="00760004">
        <w:t>IRI-POI</w:t>
      </w:r>
      <w:r>
        <w:t>s, CC-TFs, MDF2 and MDF3</w:t>
      </w:r>
      <w:r w:rsidRPr="00760004">
        <w:t xml:space="preserve"> </w:t>
      </w:r>
      <w:r>
        <w:t xml:space="preserve">over LI_X1 for IMS-based services </w:t>
      </w:r>
      <w:r w:rsidRPr="00760004">
        <w:t>using the X1 protocol as described in clause 5.2.2</w:t>
      </w:r>
      <w:r>
        <w:t>.</w:t>
      </w:r>
    </w:p>
    <w:p w14:paraId="4E9E4C08" w14:textId="6567C880" w:rsidR="00455D97" w:rsidRPr="00480131" w:rsidRDefault="00455D97" w:rsidP="00455D97">
      <w:r>
        <w:t>The clause 7.12.2.2 provides a list of target identifiers that shall be supported for IMS based services in a general sense.</w:t>
      </w:r>
    </w:p>
    <w:p w14:paraId="29D7AC91" w14:textId="27B59021" w:rsidR="00455D97" w:rsidRDefault="00455D97" w:rsidP="00455D97">
      <w:r>
        <w:t>The target identifiers used during the provisioning over LI_X1 for a specific IMS-based service (e.g. PTC) are listed in the respective service specific clauses.</w:t>
      </w:r>
    </w:p>
    <w:p w14:paraId="52041276" w14:textId="77777777" w:rsidR="00455D97" w:rsidRDefault="00455D97" w:rsidP="00455D97">
      <w:pPr>
        <w:pStyle w:val="Heading4"/>
      </w:pPr>
      <w:bookmarkStart w:id="522" w:name="_Toc135598858"/>
      <w:bookmarkStart w:id="523" w:name="_Hlk84859888"/>
      <w:r>
        <w:t>7.12.3</w:t>
      </w:r>
      <w:r w:rsidRPr="00995907">
        <w:t>.2</w:t>
      </w:r>
      <w:r>
        <w:tab/>
      </w:r>
      <w:r w:rsidRPr="00995907">
        <w:t>Provisioning of IRI-POI</w:t>
      </w:r>
      <w:bookmarkEnd w:id="522"/>
    </w:p>
    <w:p w14:paraId="01452644" w14:textId="77777777" w:rsidR="00455D97" w:rsidRDefault="00455D97" w:rsidP="00455D97">
      <w:pPr>
        <w:pStyle w:val="Heading5"/>
      </w:pPr>
      <w:bookmarkStart w:id="524" w:name="_Toc135598859"/>
      <w:r>
        <w:t>7.12.3.2.1</w:t>
      </w:r>
      <w:r>
        <w:tab/>
        <w:t>Session-based IMS services</w:t>
      </w:r>
      <w:bookmarkEnd w:id="524"/>
    </w:p>
    <w:p w14:paraId="54D9B9AC" w14:textId="77777777" w:rsidR="00455D97" w:rsidRDefault="00455D97" w:rsidP="00455D97">
      <w:r>
        <w:t>The table 7.12.3.2-1 below shows the applicability of NFs in which the IRI-POIs are provisioned with the target identifiers listed in clause 7.12.2.2 for session based IMS sessions (e.g. voice). See TS 33.127 [5] and Annex G.</w:t>
      </w:r>
    </w:p>
    <w:p w14:paraId="3FB4D374" w14:textId="59C03E0B" w:rsidR="00455D97" w:rsidRDefault="00455D97" w:rsidP="00455D97">
      <w:r>
        <w:t>When the service scoping is applicable, the IRI-POIs in the NFs shown in table 7.12.3.2-1 are provisioned only when the type of service is voice/text or messaging (i.e. MSRP-based).</w:t>
      </w:r>
    </w:p>
    <w:p w14:paraId="1720D186" w14:textId="24FC6E85" w:rsidR="00455D97" w:rsidRDefault="00455D97" w:rsidP="00201F9D">
      <w:pPr>
        <w:pStyle w:val="TH"/>
      </w:pPr>
      <w:r>
        <w:t>Table 7.12.3.2-1: IRI-POIs in the NFs that need to be provisioned for session-based IMS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9"/>
        <w:gridCol w:w="1598"/>
        <w:gridCol w:w="1605"/>
        <w:gridCol w:w="1599"/>
        <w:gridCol w:w="1606"/>
        <w:gridCol w:w="1614"/>
      </w:tblGrid>
      <w:tr w:rsidR="00455D97" w14:paraId="10F93EC6" w14:textId="77777777" w:rsidTr="004D1C65">
        <w:tc>
          <w:tcPr>
            <w:tcW w:w="1642" w:type="dxa"/>
            <w:vMerge w:val="restart"/>
            <w:shd w:val="clear" w:color="auto" w:fill="D9D9D9"/>
            <w:vAlign w:val="center"/>
          </w:tcPr>
          <w:p w14:paraId="6112C6FD" w14:textId="77777777" w:rsidR="00455D97" w:rsidRDefault="00455D97" w:rsidP="004D1C65">
            <w:pPr>
              <w:pStyle w:val="TAH"/>
            </w:pPr>
            <w:r>
              <w:t>NF</w:t>
            </w:r>
          </w:p>
          <w:p w14:paraId="2868B26D" w14:textId="77777777" w:rsidR="00455D97" w:rsidRDefault="00455D97" w:rsidP="004D1C65">
            <w:pPr>
              <w:pStyle w:val="TAH"/>
            </w:pPr>
            <w:r>
              <w:t>(IMS signaling function)</w:t>
            </w:r>
          </w:p>
        </w:tc>
        <w:tc>
          <w:tcPr>
            <w:tcW w:w="3284" w:type="dxa"/>
            <w:gridSpan w:val="2"/>
            <w:shd w:val="clear" w:color="auto" w:fill="D9D9D9"/>
            <w:vAlign w:val="center"/>
          </w:tcPr>
          <w:p w14:paraId="5391C342" w14:textId="77777777" w:rsidR="00455D97" w:rsidRDefault="00455D97" w:rsidP="004D1C65">
            <w:pPr>
              <w:pStyle w:val="TAH"/>
            </w:pPr>
            <w:r>
              <w:t>Not a target non-local ID</w:t>
            </w:r>
          </w:p>
        </w:tc>
        <w:tc>
          <w:tcPr>
            <w:tcW w:w="3286" w:type="dxa"/>
            <w:gridSpan w:val="2"/>
            <w:shd w:val="clear" w:color="auto" w:fill="D9D9D9"/>
            <w:vAlign w:val="center"/>
          </w:tcPr>
          <w:p w14:paraId="19FC95A4" w14:textId="77777777" w:rsidR="00455D97" w:rsidRDefault="00455D97" w:rsidP="004D1C65">
            <w:pPr>
              <w:pStyle w:val="TAH"/>
            </w:pPr>
            <w:r>
              <w:t>Target non-local ID</w:t>
            </w:r>
          </w:p>
        </w:tc>
        <w:tc>
          <w:tcPr>
            <w:tcW w:w="1643" w:type="dxa"/>
            <w:vMerge w:val="restart"/>
            <w:shd w:val="clear" w:color="auto" w:fill="D9D9D9"/>
            <w:vAlign w:val="center"/>
          </w:tcPr>
          <w:p w14:paraId="0A05862E" w14:textId="77777777" w:rsidR="00455D97" w:rsidRDefault="00455D97" w:rsidP="004D1C65">
            <w:pPr>
              <w:pStyle w:val="TAH"/>
            </w:pPr>
            <w:r>
              <w:t>Reference</w:t>
            </w:r>
          </w:p>
        </w:tc>
      </w:tr>
      <w:tr w:rsidR="00455D97" w14:paraId="6BFBDFF4" w14:textId="77777777" w:rsidTr="004D1C65">
        <w:tc>
          <w:tcPr>
            <w:tcW w:w="1642" w:type="dxa"/>
            <w:vMerge/>
            <w:shd w:val="clear" w:color="auto" w:fill="D9D9D9"/>
            <w:vAlign w:val="center"/>
          </w:tcPr>
          <w:p w14:paraId="44E9DDEA" w14:textId="77777777" w:rsidR="00455D97" w:rsidRDefault="00455D97" w:rsidP="004D1C65">
            <w:pPr>
              <w:spacing w:before="20" w:after="20"/>
              <w:jc w:val="center"/>
            </w:pPr>
          </w:p>
        </w:tc>
        <w:tc>
          <w:tcPr>
            <w:tcW w:w="1642" w:type="dxa"/>
            <w:shd w:val="clear" w:color="auto" w:fill="D9D9D9"/>
            <w:vAlign w:val="center"/>
          </w:tcPr>
          <w:p w14:paraId="5AF32562" w14:textId="77777777" w:rsidR="00455D97" w:rsidRPr="009517D6" w:rsidRDefault="00455D97" w:rsidP="004D1C65">
            <w:pPr>
              <w:pStyle w:val="TAL"/>
              <w:rPr>
                <w:rFonts w:cs="Arial"/>
              </w:rPr>
            </w:pPr>
            <w:r w:rsidRPr="009517D6">
              <w:rPr>
                <w:rFonts w:cs="Arial"/>
              </w:rPr>
              <w:t>Default</w:t>
            </w:r>
          </w:p>
        </w:tc>
        <w:tc>
          <w:tcPr>
            <w:tcW w:w="1642" w:type="dxa"/>
            <w:shd w:val="clear" w:color="auto" w:fill="D9D9D9"/>
            <w:vAlign w:val="center"/>
          </w:tcPr>
          <w:p w14:paraId="3CEE1677" w14:textId="77777777" w:rsidR="00455D97" w:rsidRPr="009517D6" w:rsidRDefault="00455D97" w:rsidP="004D1C65">
            <w:pPr>
              <w:pStyle w:val="TAL"/>
              <w:rPr>
                <w:rFonts w:cs="Arial"/>
              </w:rPr>
            </w:pPr>
            <w:r w:rsidRPr="009517D6">
              <w:rPr>
                <w:rFonts w:cs="Arial"/>
              </w:rPr>
              <w:t>Alternate option</w:t>
            </w:r>
          </w:p>
        </w:tc>
        <w:tc>
          <w:tcPr>
            <w:tcW w:w="1643" w:type="dxa"/>
            <w:shd w:val="clear" w:color="auto" w:fill="D9D9D9"/>
            <w:vAlign w:val="center"/>
          </w:tcPr>
          <w:p w14:paraId="14E0A25C" w14:textId="77777777" w:rsidR="00455D97" w:rsidRPr="009517D6" w:rsidRDefault="00455D97" w:rsidP="004D1C65">
            <w:pPr>
              <w:pStyle w:val="TAL"/>
              <w:rPr>
                <w:rFonts w:cs="Arial"/>
              </w:rPr>
            </w:pPr>
            <w:r w:rsidRPr="009517D6">
              <w:rPr>
                <w:rFonts w:cs="Arial"/>
              </w:rPr>
              <w:t>Default</w:t>
            </w:r>
          </w:p>
        </w:tc>
        <w:tc>
          <w:tcPr>
            <w:tcW w:w="1643" w:type="dxa"/>
            <w:shd w:val="clear" w:color="auto" w:fill="D9D9D9"/>
            <w:vAlign w:val="center"/>
          </w:tcPr>
          <w:p w14:paraId="08C14FB5" w14:textId="77777777" w:rsidR="00455D97" w:rsidRPr="00867B31" w:rsidRDefault="00455D97" w:rsidP="004D1C65">
            <w:pPr>
              <w:pStyle w:val="TAL"/>
              <w:rPr>
                <w:rFonts w:cs="Arial"/>
              </w:rPr>
            </w:pPr>
            <w:r w:rsidRPr="009517D6">
              <w:rPr>
                <w:rFonts w:cs="Arial"/>
              </w:rPr>
              <w:t>Alternate option</w:t>
            </w:r>
          </w:p>
        </w:tc>
        <w:tc>
          <w:tcPr>
            <w:tcW w:w="1643" w:type="dxa"/>
            <w:vMerge/>
            <w:shd w:val="clear" w:color="auto" w:fill="D9D9D9"/>
            <w:vAlign w:val="center"/>
          </w:tcPr>
          <w:p w14:paraId="7B1B93A3" w14:textId="77777777" w:rsidR="00455D97" w:rsidRDefault="00455D97" w:rsidP="004D1C65">
            <w:pPr>
              <w:spacing w:before="20" w:after="20"/>
              <w:jc w:val="center"/>
            </w:pPr>
          </w:p>
        </w:tc>
      </w:tr>
      <w:tr w:rsidR="00455D97" w14:paraId="2F8EA867" w14:textId="77777777" w:rsidTr="004D1C65">
        <w:tc>
          <w:tcPr>
            <w:tcW w:w="1642" w:type="dxa"/>
            <w:shd w:val="clear" w:color="auto" w:fill="auto"/>
          </w:tcPr>
          <w:p w14:paraId="38CB8AB4" w14:textId="77777777" w:rsidR="00455D97" w:rsidRDefault="00455D97" w:rsidP="004D1C65">
            <w:pPr>
              <w:pStyle w:val="TAL"/>
            </w:pPr>
            <w:r>
              <w:t>P-CSCF</w:t>
            </w:r>
          </w:p>
        </w:tc>
        <w:tc>
          <w:tcPr>
            <w:tcW w:w="1642" w:type="dxa"/>
            <w:shd w:val="clear" w:color="auto" w:fill="auto"/>
          </w:tcPr>
          <w:p w14:paraId="7394E6FE" w14:textId="77777777" w:rsidR="00455D97" w:rsidRPr="006455C2" w:rsidRDefault="00455D97" w:rsidP="004D1C65">
            <w:pPr>
              <w:pStyle w:val="TAL"/>
              <w:rPr>
                <w:rFonts w:cs="Arial"/>
              </w:rPr>
            </w:pPr>
            <w:r>
              <w:rPr>
                <w:rFonts w:cs="Arial"/>
              </w:rPr>
              <w:t>YES</w:t>
            </w:r>
          </w:p>
        </w:tc>
        <w:tc>
          <w:tcPr>
            <w:tcW w:w="1642" w:type="dxa"/>
            <w:shd w:val="clear" w:color="auto" w:fill="auto"/>
          </w:tcPr>
          <w:p w14:paraId="326E82AE" w14:textId="77777777" w:rsidR="00455D97" w:rsidRPr="006455C2" w:rsidRDefault="00455D97" w:rsidP="004D1C65">
            <w:pPr>
              <w:pStyle w:val="TAL"/>
              <w:rPr>
                <w:rFonts w:cs="Arial"/>
              </w:rPr>
            </w:pPr>
            <w:r>
              <w:rPr>
                <w:rFonts w:cs="Arial"/>
              </w:rPr>
              <w:t>YES</w:t>
            </w:r>
          </w:p>
        </w:tc>
        <w:tc>
          <w:tcPr>
            <w:tcW w:w="1643" w:type="dxa"/>
            <w:shd w:val="clear" w:color="auto" w:fill="auto"/>
          </w:tcPr>
          <w:p w14:paraId="54980FF9" w14:textId="77777777" w:rsidR="00455D97" w:rsidRPr="006455C2" w:rsidRDefault="00455D97" w:rsidP="004D1C65">
            <w:pPr>
              <w:pStyle w:val="TAL"/>
              <w:rPr>
                <w:rFonts w:cs="Arial"/>
              </w:rPr>
            </w:pPr>
            <w:r>
              <w:rPr>
                <w:rFonts w:cs="Arial"/>
              </w:rPr>
              <w:t>YES</w:t>
            </w:r>
          </w:p>
        </w:tc>
        <w:tc>
          <w:tcPr>
            <w:tcW w:w="1643" w:type="dxa"/>
            <w:shd w:val="clear" w:color="auto" w:fill="auto"/>
          </w:tcPr>
          <w:p w14:paraId="68A9973A" w14:textId="77777777" w:rsidR="00455D97" w:rsidRPr="006455C2" w:rsidRDefault="00455D97" w:rsidP="004D1C65">
            <w:pPr>
              <w:pStyle w:val="TAL"/>
              <w:rPr>
                <w:rFonts w:cs="Arial"/>
              </w:rPr>
            </w:pPr>
            <w:r>
              <w:rPr>
                <w:rFonts w:cs="Arial"/>
              </w:rPr>
              <w:t>NO</w:t>
            </w:r>
          </w:p>
        </w:tc>
        <w:tc>
          <w:tcPr>
            <w:tcW w:w="1643" w:type="dxa"/>
            <w:shd w:val="clear" w:color="auto" w:fill="auto"/>
          </w:tcPr>
          <w:p w14:paraId="4D1B68C2" w14:textId="77777777" w:rsidR="00455D97" w:rsidRDefault="00455D97" w:rsidP="004D1C65">
            <w:pPr>
              <w:pStyle w:val="TAL"/>
            </w:pPr>
            <w:r>
              <w:t>In this clause</w:t>
            </w:r>
          </w:p>
        </w:tc>
      </w:tr>
      <w:tr w:rsidR="00455D97" w14:paraId="4D0D9047" w14:textId="77777777" w:rsidTr="004D1C65">
        <w:tc>
          <w:tcPr>
            <w:tcW w:w="1642" w:type="dxa"/>
            <w:shd w:val="clear" w:color="auto" w:fill="auto"/>
          </w:tcPr>
          <w:p w14:paraId="0EDF4DAA" w14:textId="77777777" w:rsidR="00455D97" w:rsidRDefault="00455D97" w:rsidP="004D1C65">
            <w:pPr>
              <w:pStyle w:val="TAL"/>
            </w:pPr>
            <w:r>
              <w:t>S-CSCF</w:t>
            </w:r>
          </w:p>
        </w:tc>
        <w:tc>
          <w:tcPr>
            <w:tcW w:w="1642" w:type="dxa"/>
            <w:shd w:val="clear" w:color="auto" w:fill="auto"/>
          </w:tcPr>
          <w:p w14:paraId="27B328DC" w14:textId="77777777" w:rsidR="00455D97" w:rsidRPr="006455C2" w:rsidRDefault="00455D97" w:rsidP="004D1C65">
            <w:pPr>
              <w:pStyle w:val="TAL"/>
              <w:rPr>
                <w:rFonts w:cs="Arial"/>
              </w:rPr>
            </w:pPr>
            <w:r>
              <w:rPr>
                <w:rFonts w:cs="Arial"/>
              </w:rPr>
              <w:t>YES</w:t>
            </w:r>
          </w:p>
        </w:tc>
        <w:tc>
          <w:tcPr>
            <w:tcW w:w="1642" w:type="dxa"/>
            <w:shd w:val="clear" w:color="auto" w:fill="auto"/>
          </w:tcPr>
          <w:p w14:paraId="1F3338F2"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0B1C5829"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596ED1DE" w14:textId="77777777" w:rsidR="00455D97" w:rsidRPr="006455C2" w:rsidRDefault="00455D97" w:rsidP="004D1C65">
            <w:pPr>
              <w:pStyle w:val="TAL"/>
              <w:rPr>
                <w:rFonts w:cs="Arial"/>
              </w:rPr>
            </w:pPr>
            <w:r>
              <w:rPr>
                <w:rFonts w:cs="Arial"/>
              </w:rPr>
              <w:t>YES</w:t>
            </w:r>
          </w:p>
        </w:tc>
        <w:tc>
          <w:tcPr>
            <w:tcW w:w="1643" w:type="dxa"/>
            <w:shd w:val="clear" w:color="auto" w:fill="auto"/>
          </w:tcPr>
          <w:p w14:paraId="0B761B9A" w14:textId="77777777" w:rsidR="00455D97" w:rsidRDefault="00455D97" w:rsidP="004D1C65">
            <w:pPr>
              <w:pStyle w:val="TAL"/>
            </w:pPr>
            <w:r>
              <w:t>In this clause</w:t>
            </w:r>
          </w:p>
        </w:tc>
      </w:tr>
      <w:tr w:rsidR="00455D97" w14:paraId="42B9DE76" w14:textId="77777777" w:rsidTr="004D1C65">
        <w:tc>
          <w:tcPr>
            <w:tcW w:w="1642" w:type="dxa"/>
            <w:shd w:val="clear" w:color="auto" w:fill="auto"/>
          </w:tcPr>
          <w:p w14:paraId="1C64C983" w14:textId="77777777" w:rsidR="00455D97" w:rsidRDefault="00455D97" w:rsidP="004D1C65">
            <w:pPr>
              <w:pStyle w:val="TAL"/>
            </w:pPr>
            <w:r>
              <w:t>E-CSCF</w:t>
            </w:r>
          </w:p>
        </w:tc>
        <w:tc>
          <w:tcPr>
            <w:tcW w:w="1642" w:type="dxa"/>
            <w:shd w:val="clear" w:color="auto" w:fill="auto"/>
          </w:tcPr>
          <w:p w14:paraId="619378A2" w14:textId="77777777" w:rsidR="00455D97" w:rsidRPr="006455C2" w:rsidRDefault="00455D97" w:rsidP="004D1C65">
            <w:pPr>
              <w:pStyle w:val="TAL"/>
              <w:rPr>
                <w:rFonts w:cs="Arial"/>
              </w:rPr>
            </w:pPr>
            <w:r>
              <w:rPr>
                <w:rFonts w:cs="Arial"/>
              </w:rPr>
              <w:t>YES</w:t>
            </w:r>
          </w:p>
        </w:tc>
        <w:tc>
          <w:tcPr>
            <w:tcW w:w="1642" w:type="dxa"/>
            <w:shd w:val="clear" w:color="auto" w:fill="auto"/>
          </w:tcPr>
          <w:p w14:paraId="7187DB14"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03EC949E"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260E18BD" w14:textId="77777777" w:rsidR="00455D97" w:rsidRPr="006455C2" w:rsidRDefault="00455D97" w:rsidP="004D1C65">
            <w:pPr>
              <w:pStyle w:val="TAL"/>
              <w:rPr>
                <w:rFonts w:cs="Arial"/>
              </w:rPr>
            </w:pPr>
            <w:r>
              <w:rPr>
                <w:rFonts w:cs="Arial"/>
              </w:rPr>
              <w:t>NO</w:t>
            </w:r>
          </w:p>
        </w:tc>
        <w:tc>
          <w:tcPr>
            <w:tcW w:w="1643" w:type="dxa"/>
            <w:shd w:val="clear" w:color="auto" w:fill="auto"/>
          </w:tcPr>
          <w:p w14:paraId="05D7CC00" w14:textId="77777777" w:rsidR="00455D97" w:rsidRDefault="00455D97" w:rsidP="004D1C65">
            <w:pPr>
              <w:pStyle w:val="TAL"/>
            </w:pPr>
            <w:r>
              <w:t>In this clause</w:t>
            </w:r>
          </w:p>
        </w:tc>
      </w:tr>
      <w:tr w:rsidR="00455D97" w14:paraId="1C14C868" w14:textId="77777777" w:rsidTr="004D1C65">
        <w:tc>
          <w:tcPr>
            <w:tcW w:w="1642" w:type="dxa"/>
            <w:shd w:val="clear" w:color="auto" w:fill="auto"/>
          </w:tcPr>
          <w:p w14:paraId="6F983320" w14:textId="77777777" w:rsidR="00455D97" w:rsidRDefault="00455D97" w:rsidP="004D1C65">
            <w:pPr>
              <w:pStyle w:val="TAL"/>
            </w:pPr>
            <w:r>
              <w:t>IBCF</w:t>
            </w:r>
          </w:p>
        </w:tc>
        <w:tc>
          <w:tcPr>
            <w:tcW w:w="1642" w:type="dxa"/>
            <w:shd w:val="clear" w:color="auto" w:fill="auto"/>
          </w:tcPr>
          <w:p w14:paraId="3CEE3FC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1B12419D" w14:textId="77777777" w:rsidR="00455D97" w:rsidRPr="006455C2" w:rsidRDefault="00455D97" w:rsidP="004D1C65">
            <w:pPr>
              <w:pStyle w:val="TAL"/>
              <w:rPr>
                <w:rFonts w:cs="Arial"/>
              </w:rPr>
            </w:pPr>
            <w:r>
              <w:rPr>
                <w:rFonts w:cs="Arial"/>
              </w:rPr>
              <w:t>YES</w:t>
            </w:r>
          </w:p>
        </w:tc>
        <w:tc>
          <w:tcPr>
            <w:tcW w:w="1643" w:type="dxa"/>
            <w:shd w:val="clear" w:color="auto" w:fill="auto"/>
          </w:tcPr>
          <w:p w14:paraId="266BE8F9" w14:textId="77777777" w:rsidR="00455D97" w:rsidRPr="006455C2" w:rsidRDefault="00455D97" w:rsidP="004D1C65">
            <w:pPr>
              <w:pStyle w:val="TAL"/>
              <w:rPr>
                <w:rFonts w:cs="Arial"/>
              </w:rPr>
            </w:pPr>
            <w:r>
              <w:rPr>
                <w:rFonts w:cs="Arial"/>
              </w:rPr>
              <w:t>YES</w:t>
            </w:r>
          </w:p>
        </w:tc>
        <w:tc>
          <w:tcPr>
            <w:tcW w:w="1643" w:type="dxa"/>
            <w:shd w:val="clear" w:color="auto" w:fill="auto"/>
          </w:tcPr>
          <w:p w14:paraId="14D55022" w14:textId="77777777" w:rsidR="00455D97" w:rsidRPr="006455C2" w:rsidRDefault="00455D97" w:rsidP="004D1C65">
            <w:pPr>
              <w:pStyle w:val="TAL"/>
              <w:rPr>
                <w:rFonts w:cs="Arial"/>
              </w:rPr>
            </w:pPr>
            <w:r>
              <w:rPr>
                <w:rFonts w:cs="Arial"/>
              </w:rPr>
              <w:t>YES</w:t>
            </w:r>
          </w:p>
        </w:tc>
        <w:tc>
          <w:tcPr>
            <w:tcW w:w="1643" w:type="dxa"/>
            <w:shd w:val="clear" w:color="auto" w:fill="auto"/>
          </w:tcPr>
          <w:p w14:paraId="566FDA41" w14:textId="77777777" w:rsidR="00455D97" w:rsidRDefault="00455D97" w:rsidP="004D1C65">
            <w:pPr>
              <w:pStyle w:val="TAL"/>
            </w:pPr>
            <w:r>
              <w:t>In this clause</w:t>
            </w:r>
          </w:p>
        </w:tc>
      </w:tr>
      <w:tr w:rsidR="00455D97" w14:paraId="333A74E4" w14:textId="77777777" w:rsidTr="004D1C65">
        <w:tc>
          <w:tcPr>
            <w:tcW w:w="1642" w:type="dxa"/>
            <w:shd w:val="clear" w:color="auto" w:fill="auto"/>
          </w:tcPr>
          <w:p w14:paraId="6458FA9F" w14:textId="77777777" w:rsidR="00455D97" w:rsidRDefault="00455D97" w:rsidP="004D1C65">
            <w:pPr>
              <w:pStyle w:val="TAL"/>
            </w:pPr>
            <w:r>
              <w:t>MGCF</w:t>
            </w:r>
          </w:p>
        </w:tc>
        <w:tc>
          <w:tcPr>
            <w:tcW w:w="1642" w:type="dxa"/>
            <w:shd w:val="clear" w:color="auto" w:fill="auto"/>
          </w:tcPr>
          <w:p w14:paraId="4493927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6C676806" w14:textId="77777777" w:rsidR="00455D97" w:rsidRPr="006455C2" w:rsidRDefault="00455D97" w:rsidP="004D1C65">
            <w:pPr>
              <w:pStyle w:val="TAL"/>
              <w:rPr>
                <w:rFonts w:cs="Arial"/>
              </w:rPr>
            </w:pPr>
            <w:r>
              <w:rPr>
                <w:rFonts w:cs="Arial"/>
              </w:rPr>
              <w:t>YES</w:t>
            </w:r>
          </w:p>
        </w:tc>
        <w:tc>
          <w:tcPr>
            <w:tcW w:w="1643" w:type="dxa"/>
            <w:shd w:val="clear" w:color="auto" w:fill="auto"/>
          </w:tcPr>
          <w:p w14:paraId="560EAB3C"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0BCBFCC9" w14:textId="77777777" w:rsidR="00455D97" w:rsidRPr="006455C2" w:rsidRDefault="00455D97" w:rsidP="004D1C65">
            <w:pPr>
              <w:pStyle w:val="TAL"/>
              <w:rPr>
                <w:rFonts w:cs="Arial"/>
              </w:rPr>
            </w:pPr>
            <w:r>
              <w:rPr>
                <w:rFonts w:cs="Arial"/>
              </w:rPr>
              <w:t>NO</w:t>
            </w:r>
          </w:p>
        </w:tc>
        <w:tc>
          <w:tcPr>
            <w:tcW w:w="1643" w:type="dxa"/>
            <w:shd w:val="clear" w:color="auto" w:fill="auto"/>
          </w:tcPr>
          <w:p w14:paraId="2BAD5249" w14:textId="77777777" w:rsidR="00455D97" w:rsidRDefault="00455D97" w:rsidP="004D1C65">
            <w:pPr>
              <w:pStyle w:val="TAL"/>
            </w:pPr>
            <w:r>
              <w:t>In this clause</w:t>
            </w:r>
          </w:p>
        </w:tc>
      </w:tr>
      <w:tr w:rsidR="00455D97" w14:paraId="65D4C8FD" w14:textId="77777777" w:rsidTr="004D1C65">
        <w:tc>
          <w:tcPr>
            <w:tcW w:w="1642" w:type="dxa"/>
            <w:shd w:val="clear" w:color="auto" w:fill="auto"/>
          </w:tcPr>
          <w:p w14:paraId="64A31569" w14:textId="77777777" w:rsidR="00455D97" w:rsidRDefault="00455D97" w:rsidP="004D1C65">
            <w:pPr>
              <w:pStyle w:val="TAL"/>
            </w:pPr>
            <w:r>
              <w:t>AS</w:t>
            </w:r>
          </w:p>
        </w:tc>
        <w:tc>
          <w:tcPr>
            <w:tcW w:w="1642" w:type="dxa"/>
            <w:shd w:val="clear" w:color="auto" w:fill="auto"/>
          </w:tcPr>
          <w:p w14:paraId="5F793B07" w14:textId="77777777" w:rsidR="00455D97" w:rsidRPr="006455C2" w:rsidRDefault="00455D97" w:rsidP="004D1C65">
            <w:pPr>
              <w:pStyle w:val="TAL"/>
              <w:rPr>
                <w:rFonts w:cs="Arial"/>
              </w:rPr>
            </w:pPr>
            <w:r>
              <w:rPr>
                <w:rFonts w:cs="Arial"/>
              </w:rPr>
              <w:t>YES</w:t>
            </w:r>
          </w:p>
        </w:tc>
        <w:tc>
          <w:tcPr>
            <w:tcW w:w="1642" w:type="dxa"/>
            <w:shd w:val="clear" w:color="auto" w:fill="auto"/>
          </w:tcPr>
          <w:p w14:paraId="48DA6C3C" w14:textId="77777777" w:rsidR="00455D97" w:rsidRPr="006455C2" w:rsidRDefault="00455D97" w:rsidP="004D1C65">
            <w:pPr>
              <w:pStyle w:val="TAL"/>
              <w:rPr>
                <w:rFonts w:cs="Arial"/>
              </w:rPr>
            </w:pPr>
            <w:r>
              <w:rPr>
                <w:rFonts w:cs="Arial"/>
              </w:rPr>
              <w:t>YES</w:t>
            </w:r>
          </w:p>
        </w:tc>
        <w:tc>
          <w:tcPr>
            <w:tcW w:w="1643" w:type="dxa"/>
            <w:shd w:val="clear" w:color="auto" w:fill="auto"/>
          </w:tcPr>
          <w:p w14:paraId="7E771AD3"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3A4D1979" w14:textId="77777777" w:rsidR="00455D97" w:rsidRPr="006455C2" w:rsidRDefault="00455D97" w:rsidP="004D1C65">
            <w:pPr>
              <w:pStyle w:val="TAL"/>
              <w:rPr>
                <w:rFonts w:cs="Arial"/>
              </w:rPr>
            </w:pPr>
            <w:r>
              <w:rPr>
                <w:rFonts w:cs="Arial"/>
              </w:rPr>
              <w:t>YES</w:t>
            </w:r>
          </w:p>
        </w:tc>
        <w:tc>
          <w:tcPr>
            <w:tcW w:w="1643" w:type="dxa"/>
            <w:shd w:val="clear" w:color="auto" w:fill="auto"/>
          </w:tcPr>
          <w:p w14:paraId="3AD70482" w14:textId="77777777" w:rsidR="00455D97" w:rsidRDefault="00455D97" w:rsidP="004D1C65">
            <w:pPr>
              <w:pStyle w:val="TAL"/>
            </w:pPr>
            <w:r>
              <w:t>In this clause</w:t>
            </w:r>
          </w:p>
        </w:tc>
      </w:tr>
      <w:tr w:rsidR="00455D97" w14:paraId="54E13DE0" w14:textId="77777777" w:rsidTr="004D1C65">
        <w:tc>
          <w:tcPr>
            <w:tcW w:w="1642" w:type="dxa"/>
            <w:shd w:val="clear" w:color="auto" w:fill="auto"/>
          </w:tcPr>
          <w:p w14:paraId="2F2F82FA" w14:textId="77777777" w:rsidR="00455D97" w:rsidRDefault="00455D97" w:rsidP="004D1C65">
            <w:pPr>
              <w:pStyle w:val="TAL"/>
            </w:pPr>
            <w:r>
              <w:t>HSS</w:t>
            </w:r>
          </w:p>
        </w:tc>
        <w:tc>
          <w:tcPr>
            <w:tcW w:w="1642" w:type="dxa"/>
            <w:shd w:val="clear" w:color="auto" w:fill="auto"/>
          </w:tcPr>
          <w:p w14:paraId="4CC08E55" w14:textId="77777777" w:rsidR="00455D97" w:rsidRPr="006455C2" w:rsidRDefault="00455D97" w:rsidP="004D1C65">
            <w:pPr>
              <w:pStyle w:val="TAL"/>
              <w:rPr>
                <w:rFonts w:cs="Arial"/>
              </w:rPr>
            </w:pPr>
            <w:r>
              <w:rPr>
                <w:rFonts w:cs="Arial"/>
              </w:rPr>
              <w:t>YES</w:t>
            </w:r>
          </w:p>
        </w:tc>
        <w:tc>
          <w:tcPr>
            <w:tcW w:w="1642" w:type="dxa"/>
            <w:shd w:val="clear" w:color="auto" w:fill="auto"/>
          </w:tcPr>
          <w:p w14:paraId="122120BC" w14:textId="77777777" w:rsidR="00455D97" w:rsidRPr="006455C2" w:rsidRDefault="00455D97" w:rsidP="004D1C65">
            <w:pPr>
              <w:pStyle w:val="TAL"/>
              <w:rPr>
                <w:rFonts w:cs="Arial"/>
              </w:rPr>
            </w:pPr>
            <w:r>
              <w:rPr>
                <w:rFonts w:cs="Arial"/>
              </w:rPr>
              <w:t>YES</w:t>
            </w:r>
          </w:p>
        </w:tc>
        <w:tc>
          <w:tcPr>
            <w:tcW w:w="1643" w:type="dxa"/>
            <w:shd w:val="clear" w:color="auto" w:fill="auto"/>
          </w:tcPr>
          <w:p w14:paraId="1BF17536"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192A52D7"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07B8BAC1" w14:textId="77777777" w:rsidR="00455D97" w:rsidRDefault="00455D97" w:rsidP="004D1C65">
            <w:pPr>
              <w:pStyle w:val="TAL"/>
            </w:pPr>
            <w:r>
              <w:t>7.2.3</w:t>
            </w:r>
          </w:p>
        </w:tc>
      </w:tr>
    </w:tbl>
    <w:p w14:paraId="600FAA51" w14:textId="77777777" w:rsidR="00455D97" w:rsidRDefault="00455D97" w:rsidP="00455D97"/>
    <w:p w14:paraId="5405CD80" w14:textId="210772F3" w:rsidR="00455D97" w:rsidRDefault="00455D97" w:rsidP="0002294A">
      <w:r>
        <w:t>T</w:t>
      </w:r>
      <w:r w:rsidRPr="001801E3">
        <w:t xml:space="preserve">able </w:t>
      </w:r>
      <w:r>
        <w:t>7.12.3</w:t>
      </w:r>
      <w:r w:rsidRPr="001801E3">
        <w:t>.2-</w:t>
      </w:r>
      <w:r>
        <w:t xml:space="preserve">2 shows the minimum </w:t>
      </w:r>
      <w:r w:rsidRPr="00CE0181">
        <w:t xml:space="preserve">details of the LI_X1 ActivateTask message used for provisioning </w:t>
      </w:r>
      <w:r>
        <w:t>the IRI-POIs in the NFs listed in tables7.12.3.2-1 for session based IMS-based services.</w:t>
      </w:r>
    </w:p>
    <w:p w14:paraId="7DA98CCD" w14:textId="08D5E9F9" w:rsidR="00455D97" w:rsidRPr="00CE0181" w:rsidRDefault="00455D97" w:rsidP="00201F9D">
      <w:pPr>
        <w:pStyle w:val="TH"/>
      </w:pPr>
      <w:r>
        <w:t>Table 7.12.3.2-2</w:t>
      </w:r>
      <w:r w:rsidRPr="00CE0181">
        <w:t xml:space="preserve">: ActivateTask message </w:t>
      </w:r>
      <w:r>
        <w:t>for activating IRI-POI for session-based IMS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D8AE8F1" w14:textId="77777777" w:rsidTr="004D1C65">
        <w:trPr>
          <w:trHeight w:val="88"/>
          <w:jc w:val="center"/>
        </w:trPr>
        <w:tc>
          <w:tcPr>
            <w:tcW w:w="2972" w:type="dxa"/>
          </w:tcPr>
          <w:p w14:paraId="6C8B847D"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669E87" w14:textId="77777777" w:rsidR="00455D97" w:rsidRPr="007B1D70" w:rsidRDefault="00455D97" w:rsidP="004D1C65">
            <w:pPr>
              <w:pStyle w:val="TAH"/>
            </w:pPr>
            <w:r>
              <w:t>Description</w:t>
            </w:r>
          </w:p>
        </w:tc>
        <w:tc>
          <w:tcPr>
            <w:tcW w:w="708" w:type="dxa"/>
          </w:tcPr>
          <w:p w14:paraId="5EDC8944" w14:textId="77777777" w:rsidR="00455D97" w:rsidRPr="007B1D70" w:rsidRDefault="00455D97" w:rsidP="004D1C65">
            <w:pPr>
              <w:pStyle w:val="TAH"/>
            </w:pPr>
            <w:r w:rsidRPr="007B1D70">
              <w:t>M/C/O</w:t>
            </w:r>
          </w:p>
        </w:tc>
      </w:tr>
      <w:tr w:rsidR="00455D97" w14:paraId="4E05DE44" w14:textId="77777777" w:rsidTr="004D1C65">
        <w:trPr>
          <w:jc w:val="center"/>
        </w:trPr>
        <w:tc>
          <w:tcPr>
            <w:tcW w:w="2972" w:type="dxa"/>
          </w:tcPr>
          <w:p w14:paraId="65174D53" w14:textId="77777777" w:rsidR="00455D97" w:rsidRDefault="00455D97" w:rsidP="004D1C65">
            <w:pPr>
              <w:pStyle w:val="TAL"/>
            </w:pPr>
            <w:r>
              <w:t>XID</w:t>
            </w:r>
          </w:p>
        </w:tc>
        <w:tc>
          <w:tcPr>
            <w:tcW w:w="6242" w:type="dxa"/>
          </w:tcPr>
          <w:p w14:paraId="49FE58F2" w14:textId="7429CA96" w:rsidR="00455D97" w:rsidRDefault="00455D97" w:rsidP="004D1C65">
            <w:pPr>
              <w:pStyle w:val="TAL"/>
            </w:pPr>
            <w:r w:rsidRPr="00CE0181">
              <w:t>XID assigned by LIPF</w:t>
            </w:r>
            <w:r>
              <w:t>. The value used here shall be the same when IRI-POIs in multiple NFs are provisioned for a warrant. The value used here shall also be same as the value used for provisioning the CC-TFs (see table 7.12.3.3-1), MDF2 (see 7.12.3.4-1) and MDF3 (see table 7.12.3.5-1).</w:t>
            </w:r>
          </w:p>
        </w:tc>
        <w:tc>
          <w:tcPr>
            <w:tcW w:w="708" w:type="dxa"/>
          </w:tcPr>
          <w:p w14:paraId="3DA7160E" w14:textId="77777777" w:rsidR="00455D97" w:rsidRDefault="00455D97" w:rsidP="004D1C65">
            <w:pPr>
              <w:pStyle w:val="TAL"/>
            </w:pPr>
            <w:r>
              <w:t>M</w:t>
            </w:r>
          </w:p>
        </w:tc>
      </w:tr>
      <w:tr w:rsidR="00455D97" w14:paraId="10CBE04F" w14:textId="77777777" w:rsidTr="004D1C65">
        <w:trPr>
          <w:jc w:val="center"/>
        </w:trPr>
        <w:tc>
          <w:tcPr>
            <w:tcW w:w="2972" w:type="dxa"/>
          </w:tcPr>
          <w:p w14:paraId="522CC5F9" w14:textId="77777777" w:rsidR="00455D97" w:rsidRDefault="00455D97" w:rsidP="004D1C65">
            <w:pPr>
              <w:pStyle w:val="TAL"/>
            </w:pPr>
            <w:r>
              <w:t>TargetIdentifiers</w:t>
            </w:r>
          </w:p>
        </w:tc>
        <w:tc>
          <w:tcPr>
            <w:tcW w:w="6242" w:type="dxa"/>
          </w:tcPr>
          <w:p w14:paraId="1AB3B12F" w14:textId="24DDA859"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7AA115BD" w14:textId="77777777" w:rsidR="00455D97" w:rsidRDefault="00455D97" w:rsidP="004D1C65">
            <w:pPr>
              <w:pStyle w:val="TAL"/>
            </w:pPr>
            <w:r>
              <w:t>M</w:t>
            </w:r>
          </w:p>
        </w:tc>
      </w:tr>
      <w:tr w:rsidR="00455D97" w14:paraId="4CB71E09" w14:textId="77777777" w:rsidTr="004D1C65">
        <w:trPr>
          <w:jc w:val="center"/>
        </w:trPr>
        <w:tc>
          <w:tcPr>
            <w:tcW w:w="2972" w:type="dxa"/>
          </w:tcPr>
          <w:p w14:paraId="7868F8DC" w14:textId="77777777" w:rsidR="00455D97" w:rsidRDefault="00455D97" w:rsidP="004D1C65">
            <w:pPr>
              <w:pStyle w:val="TAL"/>
            </w:pPr>
            <w:r>
              <w:t>DeliveryType</w:t>
            </w:r>
          </w:p>
        </w:tc>
        <w:tc>
          <w:tcPr>
            <w:tcW w:w="6242" w:type="dxa"/>
          </w:tcPr>
          <w:p w14:paraId="6E1FF8AB" w14:textId="44D00C1B" w:rsidR="00455D97" w:rsidRDefault="00455D97" w:rsidP="004D1C65">
            <w:pPr>
              <w:pStyle w:val="TAL"/>
            </w:pPr>
            <w:r>
              <w:t>Set to “X2Only.</w:t>
            </w:r>
          </w:p>
        </w:tc>
        <w:tc>
          <w:tcPr>
            <w:tcW w:w="708" w:type="dxa"/>
          </w:tcPr>
          <w:p w14:paraId="5B93B5ED" w14:textId="77777777" w:rsidR="00455D97" w:rsidRDefault="00455D97" w:rsidP="004D1C65">
            <w:pPr>
              <w:pStyle w:val="TAL"/>
            </w:pPr>
            <w:r>
              <w:t>M</w:t>
            </w:r>
          </w:p>
        </w:tc>
      </w:tr>
      <w:tr w:rsidR="00455D97" w14:paraId="75BD0834" w14:textId="77777777" w:rsidTr="004D1C65">
        <w:trPr>
          <w:jc w:val="center"/>
        </w:trPr>
        <w:tc>
          <w:tcPr>
            <w:tcW w:w="2972" w:type="dxa"/>
          </w:tcPr>
          <w:p w14:paraId="2808306A" w14:textId="77777777" w:rsidR="00455D97" w:rsidRDefault="00455D97" w:rsidP="004D1C65">
            <w:pPr>
              <w:pStyle w:val="TAL"/>
            </w:pPr>
            <w:r>
              <w:t>ListOfDIDs</w:t>
            </w:r>
          </w:p>
        </w:tc>
        <w:tc>
          <w:tcPr>
            <w:tcW w:w="6242" w:type="dxa"/>
          </w:tcPr>
          <w:p w14:paraId="5D36109F"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E2893DA" w14:textId="77777777" w:rsidR="00455D97" w:rsidRDefault="00455D97" w:rsidP="004D1C65">
            <w:pPr>
              <w:pStyle w:val="TAL"/>
            </w:pPr>
            <w:r>
              <w:t>M</w:t>
            </w:r>
          </w:p>
        </w:tc>
      </w:tr>
      <w:tr w:rsidR="00455D97" w14:paraId="4DFA8DC1" w14:textId="77777777" w:rsidTr="004D1C65">
        <w:trPr>
          <w:jc w:val="center"/>
        </w:trPr>
        <w:tc>
          <w:tcPr>
            <w:tcW w:w="2972" w:type="dxa"/>
          </w:tcPr>
          <w:p w14:paraId="6FF0B663" w14:textId="77777777" w:rsidR="00455D97" w:rsidRDefault="00455D97" w:rsidP="004D1C65">
            <w:pPr>
              <w:pStyle w:val="TAL"/>
            </w:pPr>
            <w:r>
              <w:t>ListOfServiceTypes</w:t>
            </w:r>
          </w:p>
        </w:tc>
        <w:tc>
          <w:tcPr>
            <w:tcW w:w="6242" w:type="dxa"/>
          </w:tcPr>
          <w:p w14:paraId="0091EBC8" w14:textId="6368A5EF" w:rsidR="00455D97" w:rsidRDefault="00455D97" w:rsidP="004D1C65">
            <w:pPr>
              <w:pStyle w:val="TAL"/>
            </w:pPr>
            <w:r w:rsidRPr="00F3424B">
              <w:t xml:space="preserve">Present if interception </w:t>
            </w:r>
            <w:r>
              <w:t>is to be done on one or more a specific service type. Using the format defined in ETS TS 103 221 [7] based on the service scoping listed below this table. When multiple intercepts are activated on a target identifier, the service scoping shall be the union of all of them.</w:t>
            </w:r>
          </w:p>
        </w:tc>
        <w:tc>
          <w:tcPr>
            <w:tcW w:w="708" w:type="dxa"/>
          </w:tcPr>
          <w:p w14:paraId="790EF5D9" w14:textId="77777777" w:rsidR="00455D97" w:rsidRDefault="00455D97" w:rsidP="004D1C65">
            <w:pPr>
              <w:pStyle w:val="TAL"/>
            </w:pPr>
            <w:r>
              <w:t>C</w:t>
            </w:r>
          </w:p>
        </w:tc>
      </w:tr>
    </w:tbl>
    <w:p w14:paraId="201CF729" w14:textId="5CFA2A7C" w:rsidR="00455D97" w:rsidRDefault="00455D97" w:rsidP="00455D97">
      <w:pPr>
        <w:spacing w:before="120"/>
      </w:pPr>
      <w:r>
        <w:t>When service scoping is required, the IRI-POIs present in the NFs listed in table 7.12.3.2-1 shall support the following service types from the structure defined in ETSI TS 103 221-1 [7]:</w:t>
      </w:r>
    </w:p>
    <w:p w14:paraId="1242B5C4" w14:textId="77777777" w:rsidR="00455D97" w:rsidRDefault="00455D97" w:rsidP="00455D97">
      <w:pPr>
        <w:pStyle w:val="B1"/>
      </w:pPr>
      <w:r>
        <w:t>-</w:t>
      </w:r>
      <w:r>
        <w:tab/>
        <w:t>The enumerated value of "voice" or "messaging" in the service type field.</w:t>
      </w:r>
    </w:p>
    <w:p w14:paraId="2443D9D3" w14:textId="7024F486" w:rsidR="00455D97" w:rsidRDefault="00455D97" w:rsidP="00455D97">
      <w:pPr>
        <w:spacing w:before="120"/>
      </w:pPr>
      <w:r>
        <w:t>The ModifyTask and DeactivateTask messages that the LIPF may send to the IRI-POIs present in the NFs listed in table 7.12.3.2-1 shall include the XID of the Task created by the above ActivateTask message.</w:t>
      </w:r>
    </w:p>
    <w:p w14:paraId="5A084147" w14:textId="77777777" w:rsidR="00455D97" w:rsidRDefault="00455D97" w:rsidP="00455D97">
      <w:pPr>
        <w:pStyle w:val="Heading5"/>
      </w:pPr>
      <w:bookmarkStart w:id="525" w:name="_Toc135598860"/>
      <w:r>
        <w:t>7.12.3.2.2</w:t>
      </w:r>
      <w:r>
        <w:tab/>
        <w:t>Session-independent IMS services</w:t>
      </w:r>
      <w:bookmarkEnd w:id="525"/>
    </w:p>
    <w:p w14:paraId="09BD2187" w14:textId="4BA0A841" w:rsidR="00455D97" w:rsidRDefault="00455D97" w:rsidP="00455D97">
      <w:r>
        <w:t>Table 7.12.3.2-3 below shows the applicability of NFs in which the IRI-POIs are provisioned with the target identifiers listed in clause 7.12.2.2 for session independent services (e.g. SMS over IP). See TS 33.127 [5] and Annex G.</w:t>
      </w:r>
    </w:p>
    <w:p w14:paraId="37BBFEA0" w14:textId="5DCF6347" w:rsidR="00455D97" w:rsidRDefault="00455D97" w:rsidP="00455D97">
      <w:r>
        <w:t>When the service scoping is applicable, the IRI-POIs in the NFs shown in table 7.12.3.2-3 are provisioned only when the service type is messaging (i.e. SMS over IP).</w:t>
      </w:r>
    </w:p>
    <w:p w14:paraId="42241E03" w14:textId="77777777" w:rsidR="00455D97" w:rsidRDefault="00455D97" w:rsidP="00201F9D">
      <w:pPr>
        <w:pStyle w:val="TH"/>
      </w:pPr>
      <w:r>
        <w:t>Table 7.12.3.2-3: IRI-POIs in the NFs that need to be provisioned for session-independent IMS-based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9"/>
        <w:gridCol w:w="1598"/>
        <w:gridCol w:w="1605"/>
        <w:gridCol w:w="1599"/>
        <w:gridCol w:w="1606"/>
        <w:gridCol w:w="1614"/>
      </w:tblGrid>
      <w:tr w:rsidR="00455D97" w14:paraId="417230EA" w14:textId="77777777" w:rsidTr="004D1C65">
        <w:tc>
          <w:tcPr>
            <w:tcW w:w="1642" w:type="dxa"/>
            <w:vMerge w:val="restart"/>
            <w:shd w:val="clear" w:color="auto" w:fill="D9D9D9"/>
            <w:vAlign w:val="center"/>
          </w:tcPr>
          <w:p w14:paraId="7EA0236A" w14:textId="77777777" w:rsidR="00455D97" w:rsidRDefault="00455D97" w:rsidP="004D1C65">
            <w:pPr>
              <w:pStyle w:val="TAH"/>
            </w:pPr>
            <w:r>
              <w:t>NF</w:t>
            </w:r>
          </w:p>
          <w:p w14:paraId="607BA0E7" w14:textId="77777777" w:rsidR="00455D97" w:rsidRDefault="00455D97" w:rsidP="004D1C65">
            <w:pPr>
              <w:pStyle w:val="TAH"/>
            </w:pPr>
            <w:r>
              <w:t>(IMS signaling function)</w:t>
            </w:r>
          </w:p>
        </w:tc>
        <w:tc>
          <w:tcPr>
            <w:tcW w:w="3284" w:type="dxa"/>
            <w:gridSpan w:val="2"/>
            <w:shd w:val="clear" w:color="auto" w:fill="D9D9D9"/>
            <w:vAlign w:val="center"/>
          </w:tcPr>
          <w:p w14:paraId="01D8A074" w14:textId="77777777" w:rsidR="00455D97" w:rsidRDefault="00455D97" w:rsidP="004D1C65">
            <w:pPr>
              <w:pStyle w:val="TAH"/>
            </w:pPr>
            <w:r>
              <w:t>Not a target non-local ID</w:t>
            </w:r>
          </w:p>
        </w:tc>
        <w:tc>
          <w:tcPr>
            <w:tcW w:w="3286" w:type="dxa"/>
            <w:gridSpan w:val="2"/>
            <w:shd w:val="clear" w:color="auto" w:fill="D9D9D9"/>
            <w:vAlign w:val="center"/>
          </w:tcPr>
          <w:p w14:paraId="6E903025" w14:textId="77777777" w:rsidR="00455D97" w:rsidRDefault="00455D97" w:rsidP="004D1C65">
            <w:pPr>
              <w:pStyle w:val="TAH"/>
            </w:pPr>
            <w:r>
              <w:t>Target non-local ID</w:t>
            </w:r>
          </w:p>
        </w:tc>
        <w:tc>
          <w:tcPr>
            <w:tcW w:w="1643" w:type="dxa"/>
            <w:vMerge w:val="restart"/>
            <w:shd w:val="clear" w:color="auto" w:fill="D9D9D9"/>
            <w:vAlign w:val="center"/>
          </w:tcPr>
          <w:p w14:paraId="2C93E984" w14:textId="77777777" w:rsidR="00455D97" w:rsidRDefault="00455D97" w:rsidP="004D1C65">
            <w:pPr>
              <w:pStyle w:val="TAH"/>
            </w:pPr>
            <w:r>
              <w:t>Reference</w:t>
            </w:r>
          </w:p>
        </w:tc>
      </w:tr>
      <w:tr w:rsidR="00455D97" w14:paraId="350DCD8E" w14:textId="77777777" w:rsidTr="004D1C65">
        <w:tc>
          <w:tcPr>
            <w:tcW w:w="1642" w:type="dxa"/>
            <w:vMerge/>
            <w:shd w:val="clear" w:color="auto" w:fill="D9D9D9"/>
            <w:vAlign w:val="center"/>
          </w:tcPr>
          <w:p w14:paraId="54CB512E" w14:textId="77777777" w:rsidR="00455D97" w:rsidRDefault="00455D97" w:rsidP="004D1C65">
            <w:pPr>
              <w:spacing w:before="20" w:after="20"/>
              <w:jc w:val="center"/>
            </w:pPr>
          </w:p>
        </w:tc>
        <w:tc>
          <w:tcPr>
            <w:tcW w:w="1642" w:type="dxa"/>
            <w:shd w:val="clear" w:color="auto" w:fill="D9D9D9"/>
            <w:vAlign w:val="center"/>
          </w:tcPr>
          <w:p w14:paraId="16F63931" w14:textId="77777777" w:rsidR="00455D97" w:rsidRDefault="00455D97" w:rsidP="004D1C65">
            <w:pPr>
              <w:pStyle w:val="TAL"/>
            </w:pPr>
            <w:r>
              <w:t>Default</w:t>
            </w:r>
          </w:p>
        </w:tc>
        <w:tc>
          <w:tcPr>
            <w:tcW w:w="1642" w:type="dxa"/>
            <w:shd w:val="clear" w:color="auto" w:fill="D9D9D9"/>
            <w:vAlign w:val="center"/>
          </w:tcPr>
          <w:p w14:paraId="7EFCBA5B" w14:textId="77777777" w:rsidR="00455D97" w:rsidRDefault="00455D97" w:rsidP="004D1C65">
            <w:pPr>
              <w:pStyle w:val="TAL"/>
            </w:pPr>
            <w:r>
              <w:t>Alternate option</w:t>
            </w:r>
          </w:p>
        </w:tc>
        <w:tc>
          <w:tcPr>
            <w:tcW w:w="1643" w:type="dxa"/>
            <w:shd w:val="clear" w:color="auto" w:fill="D9D9D9"/>
            <w:vAlign w:val="center"/>
          </w:tcPr>
          <w:p w14:paraId="40861FAF" w14:textId="77777777" w:rsidR="00455D97" w:rsidRDefault="00455D97" w:rsidP="004D1C65">
            <w:pPr>
              <w:pStyle w:val="TAL"/>
            </w:pPr>
            <w:r>
              <w:t>Default</w:t>
            </w:r>
          </w:p>
        </w:tc>
        <w:tc>
          <w:tcPr>
            <w:tcW w:w="1643" w:type="dxa"/>
            <w:shd w:val="clear" w:color="auto" w:fill="D9D9D9"/>
            <w:vAlign w:val="center"/>
          </w:tcPr>
          <w:p w14:paraId="747A4254" w14:textId="77777777" w:rsidR="00455D97" w:rsidRDefault="00455D97" w:rsidP="004D1C65">
            <w:pPr>
              <w:pStyle w:val="TAL"/>
            </w:pPr>
            <w:r>
              <w:t>Alternate option</w:t>
            </w:r>
          </w:p>
        </w:tc>
        <w:tc>
          <w:tcPr>
            <w:tcW w:w="1643" w:type="dxa"/>
            <w:vMerge/>
            <w:shd w:val="clear" w:color="auto" w:fill="D9D9D9"/>
            <w:vAlign w:val="center"/>
          </w:tcPr>
          <w:p w14:paraId="114F94D8" w14:textId="77777777" w:rsidR="00455D97" w:rsidRDefault="00455D97" w:rsidP="004D1C65">
            <w:pPr>
              <w:spacing w:before="20" w:after="20"/>
              <w:jc w:val="center"/>
            </w:pPr>
          </w:p>
        </w:tc>
      </w:tr>
      <w:tr w:rsidR="00455D97" w14:paraId="63DDAF3D" w14:textId="77777777" w:rsidTr="004D1C65">
        <w:tc>
          <w:tcPr>
            <w:tcW w:w="1642" w:type="dxa"/>
            <w:shd w:val="clear" w:color="auto" w:fill="auto"/>
          </w:tcPr>
          <w:p w14:paraId="6D938511" w14:textId="77777777" w:rsidR="00455D97" w:rsidRDefault="00455D97" w:rsidP="004D1C65">
            <w:pPr>
              <w:pStyle w:val="TAL"/>
            </w:pPr>
            <w:r>
              <w:t>P-CSCF</w:t>
            </w:r>
          </w:p>
        </w:tc>
        <w:tc>
          <w:tcPr>
            <w:tcW w:w="1642" w:type="dxa"/>
            <w:shd w:val="clear" w:color="auto" w:fill="auto"/>
          </w:tcPr>
          <w:p w14:paraId="4F64DE20" w14:textId="77777777" w:rsidR="00455D97" w:rsidRPr="009517D6" w:rsidRDefault="00455D97" w:rsidP="004D1C65">
            <w:pPr>
              <w:pStyle w:val="TAL"/>
            </w:pPr>
            <w:r w:rsidRPr="009517D6">
              <w:t>YES</w:t>
            </w:r>
          </w:p>
        </w:tc>
        <w:tc>
          <w:tcPr>
            <w:tcW w:w="1642" w:type="dxa"/>
            <w:tcBorders>
              <w:bottom w:val="single" w:sz="4" w:space="0" w:color="auto"/>
            </w:tcBorders>
            <w:shd w:val="clear" w:color="auto" w:fill="auto"/>
          </w:tcPr>
          <w:p w14:paraId="6BAA62B0" w14:textId="77777777" w:rsidR="00455D97" w:rsidRPr="009517D6" w:rsidRDefault="00455D97" w:rsidP="004D1C65">
            <w:pPr>
              <w:pStyle w:val="TAL"/>
            </w:pPr>
            <w:r w:rsidRPr="009517D6">
              <w:t>YES</w:t>
            </w:r>
          </w:p>
        </w:tc>
        <w:tc>
          <w:tcPr>
            <w:tcW w:w="1643" w:type="dxa"/>
            <w:shd w:val="clear" w:color="auto" w:fill="auto"/>
          </w:tcPr>
          <w:p w14:paraId="0298FDD1" w14:textId="77777777" w:rsidR="00455D97" w:rsidRPr="009517D6" w:rsidRDefault="00455D97" w:rsidP="004D1C65">
            <w:pPr>
              <w:pStyle w:val="TAL"/>
            </w:pPr>
            <w:r w:rsidRPr="009517D6">
              <w:t>YES</w:t>
            </w:r>
          </w:p>
        </w:tc>
        <w:tc>
          <w:tcPr>
            <w:tcW w:w="1643" w:type="dxa"/>
            <w:shd w:val="clear" w:color="auto" w:fill="auto"/>
          </w:tcPr>
          <w:p w14:paraId="424DE26A" w14:textId="77777777" w:rsidR="00455D97" w:rsidRPr="009517D6" w:rsidRDefault="00455D97" w:rsidP="004D1C65">
            <w:pPr>
              <w:pStyle w:val="TAL"/>
            </w:pPr>
            <w:r w:rsidRPr="009517D6">
              <w:t>YES</w:t>
            </w:r>
          </w:p>
        </w:tc>
        <w:tc>
          <w:tcPr>
            <w:tcW w:w="1643" w:type="dxa"/>
            <w:shd w:val="clear" w:color="auto" w:fill="auto"/>
          </w:tcPr>
          <w:p w14:paraId="40F3CBC9" w14:textId="77777777" w:rsidR="00455D97" w:rsidRDefault="00455D97" w:rsidP="004D1C65">
            <w:pPr>
              <w:pStyle w:val="TAL"/>
            </w:pPr>
            <w:r>
              <w:t>In this clause</w:t>
            </w:r>
          </w:p>
        </w:tc>
      </w:tr>
      <w:tr w:rsidR="00455D97" w14:paraId="68D5583D" w14:textId="77777777" w:rsidTr="00A16797">
        <w:tc>
          <w:tcPr>
            <w:tcW w:w="1642" w:type="dxa"/>
            <w:shd w:val="clear" w:color="auto" w:fill="auto"/>
          </w:tcPr>
          <w:p w14:paraId="4A98B377" w14:textId="77777777" w:rsidR="00455D97" w:rsidRDefault="00455D97" w:rsidP="004D1C65">
            <w:pPr>
              <w:pStyle w:val="TAL"/>
            </w:pPr>
            <w:r>
              <w:t>S-CSCF</w:t>
            </w:r>
          </w:p>
        </w:tc>
        <w:tc>
          <w:tcPr>
            <w:tcW w:w="1642" w:type="dxa"/>
            <w:shd w:val="clear" w:color="auto" w:fill="auto"/>
          </w:tcPr>
          <w:p w14:paraId="5F29C32E" w14:textId="77777777" w:rsidR="00455D97" w:rsidRPr="009517D6" w:rsidRDefault="00455D97" w:rsidP="004D1C65">
            <w:pPr>
              <w:pStyle w:val="TAL"/>
            </w:pPr>
            <w:r w:rsidRPr="009517D6">
              <w:t>YES</w:t>
            </w:r>
          </w:p>
        </w:tc>
        <w:tc>
          <w:tcPr>
            <w:tcW w:w="1642" w:type="dxa"/>
            <w:shd w:val="clear" w:color="auto" w:fill="auto"/>
          </w:tcPr>
          <w:p w14:paraId="6031AB94" w14:textId="77777777" w:rsidR="00455D97" w:rsidRPr="009517D6" w:rsidRDefault="00455D97" w:rsidP="004D1C65">
            <w:pPr>
              <w:pStyle w:val="TAL"/>
            </w:pPr>
            <w:r w:rsidRPr="009517D6">
              <w:t>NO</w:t>
            </w:r>
          </w:p>
        </w:tc>
        <w:tc>
          <w:tcPr>
            <w:tcW w:w="1643" w:type="dxa"/>
            <w:shd w:val="clear" w:color="auto" w:fill="auto"/>
          </w:tcPr>
          <w:p w14:paraId="6C902DDF" w14:textId="77777777" w:rsidR="00455D97" w:rsidRPr="009517D6" w:rsidRDefault="00455D97" w:rsidP="004D1C65">
            <w:pPr>
              <w:pStyle w:val="TAL"/>
            </w:pPr>
            <w:r w:rsidRPr="009517D6">
              <w:t>YES</w:t>
            </w:r>
          </w:p>
        </w:tc>
        <w:tc>
          <w:tcPr>
            <w:tcW w:w="1643" w:type="dxa"/>
            <w:shd w:val="clear" w:color="auto" w:fill="auto"/>
          </w:tcPr>
          <w:p w14:paraId="723CAD6F" w14:textId="77777777" w:rsidR="00455D97" w:rsidRPr="009517D6" w:rsidRDefault="00455D97" w:rsidP="004D1C65">
            <w:pPr>
              <w:pStyle w:val="TAL"/>
            </w:pPr>
            <w:r w:rsidRPr="009517D6">
              <w:t>NO</w:t>
            </w:r>
          </w:p>
        </w:tc>
        <w:tc>
          <w:tcPr>
            <w:tcW w:w="1643" w:type="dxa"/>
            <w:shd w:val="clear" w:color="auto" w:fill="auto"/>
          </w:tcPr>
          <w:p w14:paraId="1CD66B0B" w14:textId="77777777" w:rsidR="00455D97" w:rsidRDefault="00455D97" w:rsidP="004D1C65">
            <w:pPr>
              <w:pStyle w:val="TAL"/>
            </w:pPr>
            <w:r>
              <w:t>In this clause</w:t>
            </w:r>
          </w:p>
        </w:tc>
      </w:tr>
      <w:tr w:rsidR="00455D97" w14:paraId="2F518DBB" w14:textId="77777777" w:rsidTr="004D1C65">
        <w:tc>
          <w:tcPr>
            <w:tcW w:w="1642" w:type="dxa"/>
            <w:shd w:val="clear" w:color="auto" w:fill="auto"/>
          </w:tcPr>
          <w:p w14:paraId="5BA714CB" w14:textId="77777777" w:rsidR="00455D97" w:rsidRDefault="00455D97" w:rsidP="004D1C65">
            <w:pPr>
              <w:pStyle w:val="TAL"/>
            </w:pPr>
            <w:r>
              <w:t>E-CSCF</w:t>
            </w:r>
          </w:p>
        </w:tc>
        <w:tc>
          <w:tcPr>
            <w:tcW w:w="1642" w:type="dxa"/>
            <w:shd w:val="clear" w:color="auto" w:fill="auto"/>
          </w:tcPr>
          <w:p w14:paraId="33D59A85" w14:textId="77777777" w:rsidR="00455D97" w:rsidRPr="009517D6" w:rsidRDefault="00455D97" w:rsidP="004D1C65">
            <w:pPr>
              <w:pStyle w:val="TAL"/>
            </w:pPr>
            <w:r w:rsidRPr="009517D6">
              <w:t>YES</w:t>
            </w:r>
          </w:p>
        </w:tc>
        <w:tc>
          <w:tcPr>
            <w:tcW w:w="1642" w:type="dxa"/>
            <w:shd w:val="clear" w:color="auto" w:fill="auto"/>
          </w:tcPr>
          <w:p w14:paraId="2495B3F0" w14:textId="77777777" w:rsidR="00455D97" w:rsidRPr="009517D6" w:rsidRDefault="00455D97" w:rsidP="004D1C65">
            <w:pPr>
              <w:pStyle w:val="TAL"/>
            </w:pPr>
            <w:r w:rsidRPr="009517D6">
              <w:t>NO</w:t>
            </w:r>
          </w:p>
        </w:tc>
        <w:tc>
          <w:tcPr>
            <w:tcW w:w="1643" w:type="dxa"/>
            <w:shd w:val="clear" w:color="auto" w:fill="auto"/>
          </w:tcPr>
          <w:p w14:paraId="1E24CCF1" w14:textId="77777777" w:rsidR="00455D97" w:rsidRPr="009517D6" w:rsidRDefault="00455D97" w:rsidP="004D1C65">
            <w:pPr>
              <w:pStyle w:val="TAL"/>
            </w:pPr>
            <w:r w:rsidRPr="009517D6">
              <w:t>NO</w:t>
            </w:r>
          </w:p>
        </w:tc>
        <w:tc>
          <w:tcPr>
            <w:tcW w:w="1643" w:type="dxa"/>
            <w:shd w:val="clear" w:color="auto" w:fill="auto"/>
          </w:tcPr>
          <w:p w14:paraId="04D6E95C" w14:textId="77777777" w:rsidR="00455D97" w:rsidRPr="009517D6" w:rsidRDefault="00455D97" w:rsidP="004D1C65">
            <w:pPr>
              <w:pStyle w:val="TAL"/>
            </w:pPr>
            <w:r w:rsidRPr="009517D6">
              <w:t>NO</w:t>
            </w:r>
          </w:p>
        </w:tc>
        <w:tc>
          <w:tcPr>
            <w:tcW w:w="1643" w:type="dxa"/>
            <w:shd w:val="clear" w:color="auto" w:fill="auto"/>
          </w:tcPr>
          <w:p w14:paraId="43C31D8D" w14:textId="77777777" w:rsidR="00455D97" w:rsidRDefault="00455D97" w:rsidP="004D1C65">
            <w:pPr>
              <w:pStyle w:val="TAL"/>
            </w:pPr>
            <w:r>
              <w:t>In this clause</w:t>
            </w:r>
          </w:p>
        </w:tc>
      </w:tr>
      <w:tr w:rsidR="00455D97" w14:paraId="4E49F5AB" w14:textId="77777777" w:rsidTr="004D1C65">
        <w:tc>
          <w:tcPr>
            <w:tcW w:w="1642" w:type="dxa"/>
            <w:shd w:val="clear" w:color="auto" w:fill="auto"/>
          </w:tcPr>
          <w:p w14:paraId="66B6FACD" w14:textId="77777777" w:rsidR="00455D97" w:rsidRDefault="00455D97" w:rsidP="004D1C65">
            <w:pPr>
              <w:pStyle w:val="TAL"/>
            </w:pPr>
            <w:r>
              <w:t>IBCF</w:t>
            </w:r>
          </w:p>
        </w:tc>
        <w:tc>
          <w:tcPr>
            <w:tcW w:w="1642" w:type="dxa"/>
            <w:shd w:val="clear" w:color="auto" w:fill="auto"/>
          </w:tcPr>
          <w:p w14:paraId="14C06956" w14:textId="77777777" w:rsidR="00455D97" w:rsidRPr="009517D6" w:rsidRDefault="00455D97" w:rsidP="004D1C65">
            <w:pPr>
              <w:pStyle w:val="TAL"/>
            </w:pPr>
            <w:r w:rsidRPr="009517D6">
              <w:t>NO</w:t>
            </w:r>
          </w:p>
        </w:tc>
        <w:tc>
          <w:tcPr>
            <w:tcW w:w="1642" w:type="dxa"/>
            <w:shd w:val="clear" w:color="auto" w:fill="auto"/>
          </w:tcPr>
          <w:p w14:paraId="3495BA12" w14:textId="77777777" w:rsidR="00455D97" w:rsidRPr="009517D6" w:rsidRDefault="00455D97" w:rsidP="004D1C65">
            <w:pPr>
              <w:pStyle w:val="TAL"/>
            </w:pPr>
            <w:r w:rsidRPr="009517D6">
              <w:t>YES</w:t>
            </w:r>
          </w:p>
        </w:tc>
        <w:tc>
          <w:tcPr>
            <w:tcW w:w="1643" w:type="dxa"/>
            <w:shd w:val="clear" w:color="auto" w:fill="auto"/>
          </w:tcPr>
          <w:p w14:paraId="6F10165C" w14:textId="77777777" w:rsidR="00455D97" w:rsidRPr="009517D6" w:rsidRDefault="00455D97" w:rsidP="004D1C65">
            <w:pPr>
              <w:pStyle w:val="TAL"/>
            </w:pPr>
            <w:r w:rsidRPr="009517D6">
              <w:t>NO</w:t>
            </w:r>
          </w:p>
        </w:tc>
        <w:tc>
          <w:tcPr>
            <w:tcW w:w="1643" w:type="dxa"/>
            <w:shd w:val="clear" w:color="auto" w:fill="auto"/>
          </w:tcPr>
          <w:p w14:paraId="5736AEBF" w14:textId="77777777" w:rsidR="00455D97" w:rsidRPr="009517D6" w:rsidRDefault="00455D97" w:rsidP="004D1C65">
            <w:pPr>
              <w:pStyle w:val="TAL"/>
            </w:pPr>
            <w:r w:rsidRPr="009517D6">
              <w:t>YES</w:t>
            </w:r>
          </w:p>
        </w:tc>
        <w:tc>
          <w:tcPr>
            <w:tcW w:w="1643" w:type="dxa"/>
            <w:shd w:val="clear" w:color="auto" w:fill="auto"/>
          </w:tcPr>
          <w:p w14:paraId="67DAC1CE" w14:textId="77777777" w:rsidR="00455D97" w:rsidRDefault="00455D97" w:rsidP="004D1C65">
            <w:pPr>
              <w:pStyle w:val="TAL"/>
            </w:pPr>
            <w:r>
              <w:t>In this clause</w:t>
            </w:r>
          </w:p>
        </w:tc>
      </w:tr>
      <w:tr w:rsidR="00455D97" w14:paraId="4D9485C3" w14:textId="77777777" w:rsidTr="004D1C65">
        <w:tc>
          <w:tcPr>
            <w:tcW w:w="1642" w:type="dxa"/>
            <w:shd w:val="clear" w:color="auto" w:fill="auto"/>
          </w:tcPr>
          <w:p w14:paraId="0662884D" w14:textId="77777777" w:rsidR="00455D97" w:rsidRDefault="00455D97" w:rsidP="004D1C65">
            <w:pPr>
              <w:pStyle w:val="TAL"/>
            </w:pPr>
            <w:r>
              <w:t>MGCF</w:t>
            </w:r>
          </w:p>
        </w:tc>
        <w:tc>
          <w:tcPr>
            <w:tcW w:w="1642" w:type="dxa"/>
            <w:shd w:val="clear" w:color="auto" w:fill="auto"/>
          </w:tcPr>
          <w:p w14:paraId="0D13AA06" w14:textId="77777777" w:rsidR="00455D97" w:rsidRPr="009517D6" w:rsidRDefault="00455D97" w:rsidP="004D1C65">
            <w:pPr>
              <w:pStyle w:val="TAL"/>
            </w:pPr>
            <w:r w:rsidRPr="009517D6">
              <w:t>NO</w:t>
            </w:r>
          </w:p>
        </w:tc>
        <w:tc>
          <w:tcPr>
            <w:tcW w:w="1642" w:type="dxa"/>
            <w:shd w:val="clear" w:color="auto" w:fill="auto"/>
          </w:tcPr>
          <w:p w14:paraId="466E568F" w14:textId="77777777" w:rsidR="00455D97" w:rsidRPr="009517D6" w:rsidRDefault="00455D97" w:rsidP="004D1C65">
            <w:pPr>
              <w:pStyle w:val="TAL"/>
            </w:pPr>
            <w:r w:rsidRPr="009517D6">
              <w:t>NO</w:t>
            </w:r>
          </w:p>
        </w:tc>
        <w:tc>
          <w:tcPr>
            <w:tcW w:w="1643" w:type="dxa"/>
            <w:shd w:val="clear" w:color="auto" w:fill="auto"/>
          </w:tcPr>
          <w:p w14:paraId="11FB9680" w14:textId="77777777" w:rsidR="00455D97" w:rsidRPr="009517D6" w:rsidRDefault="00455D97" w:rsidP="004D1C65">
            <w:pPr>
              <w:pStyle w:val="TAL"/>
            </w:pPr>
            <w:r w:rsidRPr="009517D6">
              <w:t>NO</w:t>
            </w:r>
          </w:p>
        </w:tc>
        <w:tc>
          <w:tcPr>
            <w:tcW w:w="1643" w:type="dxa"/>
            <w:shd w:val="clear" w:color="auto" w:fill="auto"/>
          </w:tcPr>
          <w:p w14:paraId="7BC96B36" w14:textId="77777777" w:rsidR="00455D97" w:rsidRPr="009517D6" w:rsidRDefault="00455D97" w:rsidP="004D1C65">
            <w:pPr>
              <w:pStyle w:val="TAL"/>
            </w:pPr>
            <w:r w:rsidRPr="009517D6">
              <w:t>NO</w:t>
            </w:r>
          </w:p>
        </w:tc>
        <w:tc>
          <w:tcPr>
            <w:tcW w:w="1643" w:type="dxa"/>
            <w:shd w:val="clear" w:color="auto" w:fill="auto"/>
          </w:tcPr>
          <w:p w14:paraId="7922F817" w14:textId="77777777" w:rsidR="00455D97" w:rsidRDefault="00455D97" w:rsidP="004D1C65">
            <w:pPr>
              <w:pStyle w:val="TAL"/>
            </w:pPr>
            <w:r>
              <w:t>In this clause</w:t>
            </w:r>
          </w:p>
        </w:tc>
      </w:tr>
      <w:tr w:rsidR="00455D97" w14:paraId="738B3136" w14:textId="77777777" w:rsidTr="004D1C65">
        <w:tc>
          <w:tcPr>
            <w:tcW w:w="1642" w:type="dxa"/>
            <w:shd w:val="clear" w:color="auto" w:fill="auto"/>
          </w:tcPr>
          <w:p w14:paraId="55DC69F9" w14:textId="77777777" w:rsidR="00455D97" w:rsidRDefault="00455D97" w:rsidP="004D1C65">
            <w:pPr>
              <w:pStyle w:val="TAL"/>
            </w:pPr>
            <w:r>
              <w:t>AS</w:t>
            </w:r>
          </w:p>
        </w:tc>
        <w:tc>
          <w:tcPr>
            <w:tcW w:w="1642" w:type="dxa"/>
            <w:shd w:val="clear" w:color="auto" w:fill="auto"/>
          </w:tcPr>
          <w:p w14:paraId="03DA5106" w14:textId="77777777" w:rsidR="00455D97" w:rsidRPr="009517D6" w:rsidRDefault="00455D97" w:rsidP="004D1C65">
            <w:pPr>
              <w:pStyle w:val="TAL"/>
            </w:pPr>
            <w:r w:rsidRPr="009517D6">
              <w:t>NO</w:t>
            </w:r>
          </w:p>
        </w:tc>
        <w:tc>
          <w:tcPr>
            <w:tcW w:w="1642" w:type="dxa"/>
            <w:shd w:val="clear" w:color="auto" w:fill="auto"/>
          </w:tcPr>
          <w:p w14:paraId="6963054E" w14:textId="77777777" w:rsidR="00455D97" w:rsidRPr="009517D6" w:rsidRDefault="00455D97" w:rsidP="004D1C65">
            <w:pPr>
              <w:pStyle w:val="TAL"/>
            </w:pPr>
            <w:r w:rsidRPr="009517D6">
              <w:t>NO</w:t>
            </w:r>
          </w:p>
        </w:tc>
        <w:tc>
          <w:tcPr>
            <w:tcW w:w="1643" w:type="dxa"/>
            <w:shd w:val="clear" w:color="auto" w:fill="auto"/>
          </w:tcPr>
          <w:p w14:paraId="16CF6F09" w14:textId="77777777" w:rsidR="00455D97" w:rsidRPr="009517D6" w:rsidRDefault="00455D97" w:rsidP="004D1C65">
            <w:pPr>
              <w:pStyle w:val="TAL"/>
            </w:pPr>
            <w:r w:rsidRPr="009517D6">
              <w:t>NO</w:t>
            </w:r>
          </w:p>
        </w:tc>
        <w:tc>
          <w:tcPr>
            <w:tcW w:w="1643" w:type="dxa"/>
            <w:shd w:val="clear" w:color="auto" w:fill="auto"/>
          </w:tcPr>
          <w:p w14:paraId="2EE35CC0" w14:textId="77777777" w:rsidR="00455D97" w:rsidRPr="009517D6" w:rsidRDefault="00455D97" w:rsidP="004D1C65">
            <w:pPr>
              <w:pStyle w:val="TAL"/>
            </w:pPr>
            <w:r w:rsidRPr="009517D6">
              <w:t>NO</w:t>
            </w:r>
          </w:p>
        </w:tc>
        <w:tc>
          <w:tcPr>
            <w:tcW w:w="1643" w:type="dxa"/>
            <w:shd w:val="clear" w:color="auto" w:fill="auto"/>
          </w:tcPr>
          <w:p w14:paraId="6369F93B" w14:textId="77777777" w:rsidR="00455D97" w:rsidRDefault="00455D97" w:rsidP="004D1C65">
            <w:pPr>
              <w:pStyle w:val="TAL"/>
            </w:pPr>
            <w:r>
              <w:t>In this clause</w:t>
            </w:r>
          </w:p>
        </w:tc>
      </w:tr>
      <w:tr w:rsidR="00455D97" w14:paraId="708D0237" w14:textId="77777777" w:rsidTr="004D1C65">
        <w:tc>
          <w:tcPr>
            <w:tcW w:w="1642" w:type="dxa"/>
            <w:shd w:val="clear" w:color="auto" w:fill="auto"/>
          </w:tcPr>
          <w:p w14:paraId="3DEBCA38" w14:textId="77777777" w:rsidR="00455D97" w:rsidRDefault="00455D97" w:rsidP="004D1C65">
            <w:pPr>
              <w:pStyle w:val="TAL"/>
            </w:pPr>
            <w:r>
              <w:t>HSS</w:t>
            </w:r>
          </w:p>
        </w:tc>
        <w:tc>
          <w:tcPr>
            <w:tcW w:w="1642" w:type="dxa"/>
            <w:shd w:val="clear" w:color="auto" w:fill="auto"/>
          </w:tcPr>
          <w:p w14:paraId="19B9ABE0" w14:textId="77777777" w:rsidR="00455D97" w:rsidRPr="009517D6" w:rsidRDefault="00455D97" w:rsidP="004D1C65">
            <w:pPr>
              <w:pStyle w:val="TAL"/>
            </w:pPr>
            <w:r w:rsidRPr="009517D6">
              <w:t>YES</w:t>
            </w:r>
          </w:p>
        </w:tc>
        <w:tc>
          <w:tcPr>
            <w:tcW w:w="1642" w:type="dxa"/>
            <w:shd w:val="clear" w:color="auto" w:fill="auto"/>
          </w:tcPr>
          <w:p w14:paraId="03036893" w14:textId="77777777" w:rsidR="00455D97" w:rsidRPr="009517D6" w:rsidRDefault="00455D97" w:rsidP="004D1C65">
            <w:pPr>
              <w:pStyle w:val="TAL"/>
            </w:pPr>
            <w:r w:rsidRPr="009517D6">
              <w:t>YES</w:t>
            </w:r>
          </w:p>
        </w:tc>
        <w:tc>
          <w:tcPr>
            <w:tcW w:w="1643" w:type="dxa"/>
            <w:shd w:val="clear" w:color="auto" w:fill="auto"/>
          </w:tcPr>
          <w:p w14:paraId="34CF8BB8" w14:textId="77777777" w:rsidR="00455D97" w:rsidRPr="009517D6" w:rsidRDefault="00455D97" w:rsidP="004D1C65">
            <w:pPr>
              <w:pStyle w:val="TAL"/>
            </w:pPr>
            <w:r w:rsidRPr="009517D6">
              <w:t>NO</w:t>
            </w:r>
          </w:p>
        </w:tc>
        <w:tc>
          <w:tcPr>
            <w:tcW w:w="1643" w:type="dxa"/>
            <w:shd w:val="clear" w:color="auto" w:fill="auto"/>
          </w:tcPr>
          <w:p w14:paraId="192FF428" w14:textId="77777777" w:rsidR="00455D97" w:rsidRPr="009517D6" w:rsidRDefault="00455D97" w:rsidP="004D1C65">
            <w:pPr>
              <w:pStyle w:val="TAL"/>
            </w:pPr>
            <w:r w:rsidRPr="009517D6">
              <w:t>NO</w:t>
            </w:r>
          </w:p>
        </w:tc>
        <w:tc>
          <w:tcPr>
            <w:tcW w:w="1643" w:type="dxa"/>
            <w:shd w:val="clear" w:color="auto" w:fill="auto"/>
          </w:tcPr>
          <w:p w14:paraId="5FB652A2" w14:textId="77777777" w:rsidR="00455D97" w:rsidRDefault="00455D97" w:rsidP="004D1C65">
            <w:pPr>
              <w:pStyle w:val="TAL"/>
            </w:pPr>
            <w:r>
              <w:t>7.2.3</w:t>
            </w:r>
          </w:p>
        </w:tc>
      </w:tr>
      <w:bookmarkEnd w:id="523"/>
    </w:tbl>
    <w:p w14:paraId="6C9AF15D" w14:textId="77777777" w:rsidR="00455D97" w:rsidRDefault="00455D97" w:rsidP="00455D97"/>
    <w:p w14:paraId="0F2A6085" w14:textId="42D3CF72" w:rsidR="00455D97" w:rsidRPr="00780EE3" w:rsidRDefault="00455D97" w:rsidP="00455D97">
      <w:r w:rsidRPr="00780EE3">
        <w:t xml:space="preserve">Table </w:t>
      </w:r>
      <w:r>
        <w:t>7.12.</w:t>
      </w:r>
      <w:r w:rsidRPr="00780EE3">
        <w:t>3.2-</w:t>
      </w:r>
      <w:r>
        <w:t>4</w:t>
      </w:r>
      <w:r w:rsidRPr="00780EE3">
        <w:t xml:space="preserve"> shows the minimum details of the LI_X1 ActivateTask message used for provisioning the IRI-POIs in the NFs listed in table </w:t>
      </w:r>
      <w:r>
        <w:t>7.12.</w:t>
      </w:r>
      <w:r w:rsidRPr="00780EE3">
        <w:t>3.2-</w:t>
      </w:r>
      <w:r>
        <w:t xml:space="preserve">3 </w:t>
      </w:r>
      <w:r w:rsidRPr="00780EE3">
        <w:t xml:space="preserve">for </w:t>
      </w:r>
      <w:r>
        <w:t xml:space="preserve">session independent </w:t>
      </w:r>
      <w:r w:rsidRPr="00780EE3">
        <w:t>IMS-based voice services.</w:t>
      </w:r>
    </w:p>
    <w:p w14:paraId="67C578CC" w14:textId="4D5D7375" w:rsidR="00455D97" w:rsidRPr="00CE0181" w:rsidRDefault="00455D97" w:rsidP="00455D97">
      <w:pPr>
        <w:pStyle w:val="TH"/>
      </w:pPr>
      <w:r>
        <w:t>Table 7.12.3.2-4</w:t>
      </w:r>
      <w:r w:rsidRPr="00CE0181">
        <w:t xml:space="preserve">: ActivateTask message </w:t>
      </w:r>
      <w:r>
        <w:t>for activating IRI-POI for session independent IMS-based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5B46FE26" w14:textId="77777777" w:rsidTr="004D1C65">
        <w:trPr>
          <w:trHeight w:val="88"/>
          <w:jc w:val="center"/>
        </w:trPr>
        <w:tc>
          <w:tcPr>
            <w:tcW w:w="2972" w:type="dxa"/>
          </w:tcPr>
          <w:p w14:paraId="1DB829F1"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D2DB162" w14:textId="77777777" w:rsidR="00455D97" w:rsidRPr="007B1D70" w:rsidRDefault="00455D97" w:rsidP="004D1C65">
            <w:pPr>
              <w:pStyle w:val="TAH"/>
            </w:pPr>
            <w:r>
              <w:t>Description</w:t>
            </w:r>
          </w:p>
        </w:tc>
        <w:tc>
          <w:tcPr>
            <w:tcW w:w="708" w:type="dxa"/>
          </w:tcPr>
          <w:p w14:paraId="1CFAC43C" w14:textId="77777777" w:rsidR="00455D97" w:rsidRPr="007B1D70" w:rsidRDefault="00455D97" w:rsidP="004D1C65">
            <w:pPr>
              <w:pStyle w:val="TAH"/>
            </w:pPr>
            <w:r w:rsidRPr="007B1D70">
              <w:t>M/C/O</w:t>
            </w:r>
          </w:p>
        </w:tc>
      </w:tr>
      <w:tr w:rsidR="00455D97" w14:paraId="1FCBF55B" w14:textId="77777777" w:rsidTr="004D1C65">
        <w:trPr>
          <w:jc w:val="center"/>
        </w:trPr>
        <w:tc>
          <w:tcPr>
            <w:tcW w:w="2972" w:type="dxa"/>
          </w:tcPr>
          <w:p w14:paraId="4D90D52A" w14:textId="77777777" w:rsidR="00455D97" w:rsidRDefault="00455D97" w:rsidP="004D1C65">
            <w:pPr>
              <w:pStyle w:val="TAL"/>
            </w:pPr>
            <w:r>
              <w:t>XID</w:t>
            </w:r>
          </w:p>
        </w:tc>
        <w:tc>
          <w:tcPr>
            <w:tcW w:w="6242" w:type="dxa"/>
          </w:tcPr>
          <w:p w14:paraId="484E9289" w14:textId="58FEF7E7" w:rsidR="00455D97" w:rsidRDefault="00455D97" w:rsidP="004D1C65">
            <w:pPr>
              <w:pStyle w:val="TAL"/>
            </w:pPr>
            <w:r w:rsidRPr="00CE0181">
              <w:t>XID assigned by LIPF</w:t>
            </w:r>
            <w:r>
              <w:t>. The value used here shall be the same when IRI-POIs in multiple NFs are provisioned for a warrant.</w:t>
            </w:r>
          </w:p>
        </w:tc>
        <w:tc>
          <w:tcPr>
            <w:tcW w:w="708" w:type="dxa"/>
          </w:tcPr>
          <w:p w14:paraId="0958694A" w14:textId="77777777" w:rsidR="00455D97" w:rsidRDefault="00455D97" w:rsidP="004D1C65">
            <w:pPr>
              <w:pStyle w:val="TAL"/>
            </w:pPr>
            <w:r>
              <w:t>M</w:t>
            </w:r>
          </w:p>
        </w:tc>
      </w:tr>
      <w:tr w:rsidR="00455D97" w14:paraId="6EE6EA32" w14:textId="77777777" w:rsidTr="004D1C65">
        <w:trPr>
          <w:jc w:val="center"/>
        </w:trPr>
        <w:tc>
          <w:tcPr>
            <w:tcW w:w="2972" w:type="dxa"/>
          </w:tcPr>
          <w:p w14:paraId="6E9063BF" w14:textId="77777777" w:rsidR="00455D97" w:rsidRDefault="00455D97" w:rsidP="004D1C65">
            <w:pPr>
              <w:pStyle w:val="TAL"/>
            </w:pPr>
            <w:r>
              <w:t>TargetIdentifiers</w:t>
            </w:r>
          </w:p>
        </w:tc>
        <w:tc>
          <w:tcPr>
            <w:tcW w:w="6242" w:type="dxa"/>
          </w:tcPr>
          <w:p w14:paraId="344F7F5D" w14:textId="72970971"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68D5D8B1" w14:textId="77777777" w:rsidR="00455D97" w:rsidRDefault="00455D97" w:rsidP="004D1C65">
            <w:pPr>
              <w:pStyle w:val="TAL"/>
            </w:pPr>
            <w:r>
              <w:t>M</w:t>
            </w:r>
          </w:p>
        </w:tc>
      </w:tr>
      <w:tr w:rsidR="00455D97" w14:paraId="2DF269E9" w14:textId="77777777" w:rsidTr="004D1C65">
        <w:trPr>
          <w:jc w:val="center"/>
        </w:trPr>
        <w:tc>
          <w:tcPr>
            <w:tcW w:w="2972" w:type="dxa"/>
          </w:tcPr>
          <w:p w14:paraId="2BB36F96" w14:textId="77777777" w:rsidR="00455D97" w:rsidRDefault="00455D97" w:rsidP="004D1C65">
            <w:pPr>
              <w:pStyle w:val="TAL"/>
            </w:pPr>
            <w:r>
              <w:t>DeliveryType</w:t>
            </w:r>
          </w:p>
        </w:tc>
        <w:tc>
          <w:tcPr>
            <w:tcW w:w="6242" w:type="dxa"/>
          </w:tcPr>
          <w:p w14:paraId="1DCC84DE" w14:textId="583BF796" w:rsidR="00455D97" w:rsidRDefault="00455D97" w:rsidP="004D1C65">
            <w:pPr>
              <w:pStyle w:val="TAL"/>
            </w:pPr>
            <w:r>
              <w:t>Set to “X2Only.</w:t>
            </w:r>
          </w:p>
        </w:tc>
        <w:tc>
          <w:tcPr>
            <w:tcW w:w="708" w:type="dxa"/>
          </w:tcPr>
          <w:p w14:paraId="4A11F50A" w14:textId="77777777" w:rsidR="00455D97" w:rsidRDefault="00455D97" w:rsidP="004D1C65">
            <w:pPr>
              <w:pStyle w:val="TAL"/>
            </w:pPr>
            <w:r>
              <w:t>M</w:t>
            </w:r>
          </w:p>
        </w:tc>
      </w:tr>
      <w:tr w:rsidR="00455D97" w14:paraId="5EA428A5" w14:textId="77777777" w:rsidTr="004D1C65">
        <w:trPr>
          <w:jc w:val="center"/>
        </w:trPr>
        <w:tc>
          <w:tcPr>
            <w:tcW w:w="2972" w:type="dxa"/>
          </w:tcPr>
          <w:p w14:paraId="47D5CAFD" w14:textId="77777777" w:rsidR="00455D97" w:rsidRDefault="00455D97" w:rsidP="004D1C65">
            <w:pPr>
              <w:pStyle w:val="TAL"/>
            </w:pPr>
            <w:r>
              <w:t>ListOfDIDs</w:t>
            </w:r>
          </w:p>
        </w:tc>
        <w:tc>
          <w:tcPr>
            <w:tcW w:w="6242" w:type="dxa"/>
          </w:tcPr>
          <w:p w14:paraId="6FD9205A"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7BB11BB" w14:textId="77777777" w:rsidR="00455D97" w:rsidRDefault="00455D97" w:rsidP="004D1C65">
            <w:pPr>
              <w:pStyle w:val="TAL"/>
            </w:pPr>
            <w:r>
              <w:t>M</w:t>
            </w:r>
          </w:p>
        </w:tc>
      </w:tr>
      <w:tr w:rsidR="00455D97" w14:paraId="162BABD1" w14:textId="77777777" w:rsidTr="004D1C65">
        <w:trPr>
          <w:jc w:val="center"/>
        </w:trPr>
        <w:tc>
          <w:tcPr>
            <w:tcW w:w="2972" w:type="dxa"/>
          </w:tcPr>
          <w:p w14:paraId="5AB82991" w14:textId="77777777" w:rsidR="00455D97" w:rsidRDefault="00455D97" w:rsidP="004D1C65">
            <w:pPr>
              <w:pStyle w:val="TAL"/>
            </w:pPr>
            <w:r>
              <w:t>ListOfServiceTypes</w:t>
            </w:r>
          </w:p>
        </w:tc>
        <w:tc>
          <w:tcPr>
            <w:tcW w:w="6242" w:type="dxa"/>
          </w:tcPr>
          <w:p w14:paraId="661F8188" w14:textId="04A09517" w:rsidR="00455D97" w:rsidRDefault="00455D97" w:rsidP="004D1C65">
            <w:pPr>
              <w:pStyle w:val="TAL"/>
            </w:pPr>
            <w:r w:rsidRPr="00F3424B">
              <w:t>Present if interception of one or more listed service types is required.</w:t>
            </w:r>
            <w:r>
              <w:t xml:space="preserve"> Using the format defined in ETS TS 103 221 [7] based on the service scoping listed below this table. When multiple intercepts are activated on a target identifier, the service scoping shall be the union of all of them.</w:t>
            </w:r>
          </w:p>
        </w:tc>
        <w:tc>
          <w:tcPr>
            <w:tcW w:w="708" w:type="dxa"/>
          </w:tcPr>
          <w:p w14:paraId="61B920C9" w14:textId="77777777" w:rsidR="00455D97" w:rsidRDefault="00455D97" w:rsidP="004D1C65">
            <w:pPr>
              <w:pStyle w:val="TAL"/>
            </w:pPr>
            <w:r>
              <w:t>C</w:t>
            </w:r>
          </w:p>
        </w:tc>
      </w:tr>
    </w:tbl>
    <w:p w14:paraId="246B40E0" w14:textId="79C4C361" w:rsidR="00455D97" w:rsidRDefault="00455D97" w:rsidP="00455D97">
      <w:pPr>
        <w:spacing w:before="120"/>
      </w:pPr>
      <w:r>
        <w:t>When service scoping is required, the IRI-POIs present in the NFs listed in table 7.12.3.2-3 shall support the following service types from the structure defined in ETSI TS 103 221-1 [7]:</w:t>
      </w:r>
    </w:p>
    <w:p w14:paraId="41A4A3F2" w14:textId="77777777" w:rsidR="00455D97" w:rsidRDefault="00455D97" w:rsidP="00455D97">
      <w:pPr>
        <w:pStyle w:val="B1"/>
      </w:pPr>
      <w:r>
        <w:t>-</w:t>
      </w:r>
      <w:r>
        <w:tab/>
        <w:t>The enumerated value of "messaging" in the service type field.</w:t>
      </w:r>
    </w:p>
    <w:p w14:paraId="64325B32" w14:textId="235BDC18" w:rsidR="00455D97" w:rsidRDefault="00455D97" w:rsidP="00455D97">
      <w:pPr>
        <w:spacing w:before="120"/>
      </w:pPr>
      <w:r>
        <w:t>The ModifyTask and DeactivateTask messages that the LIPF may send to the IRI-POIs present in the NFs listed in table 7.12.3.2-3 shall include the XID of the Task created by the above ActivateTask message.</w:t>
      </w:r>
    </w:p>
    <w:p w14:paraId="7AE176A9" w14:textId="77777777" w:rsidR="00455D97" w:rsidRDefault="00455D97" w:rsidP="00455D97">
      <w:pPr>
        <w:pStyle w:val="Heading4"/>
      </w:pPr>
      <w:bookmarkStart w:id="526" w:name="_Toc135598861"/>
      <w:r>
        <w:t>7.12.3</w:t>
      </w:r>
      <w:r w:rsidRPr="00995907">
        <w:t>.</w:t>
      </w:r>
      <w:r>
        <w:t>3</w:t>
      </w:r>
      <w:r>
        <w:tab/>
      </w:r>
      <w:r w:rsidRPr="00995907">
        <w:t xml:space="preserve">Provisioning of </w:t>
      </w:r>
      <w:r>
        <w:t>CC-TF</w:t>
      </w:r>
      <w:bookmarkEnd w:id="526"/>
    </w:p>
    <w:p w14:paraId="36922802" w14:textId="77777777" w:rsidR="00455D97" w:rsidRDefault="00455D97" w:rsidP="00455D97">
      <w:r>
        <w:t>The table 7.12.3.3-1 below shows the applicability of NFs in which the CC-TFs are provisioned with the target identifiers listed in clause 7.12.2.2 for session-based IMS services (e.g. voice). See TS 33.127 [5] and Annex G.</w:t>
      </w:r>
    </w:p>
    <w:p w14:paraId="20159CE3" w14:textId="75667EFC" w:rsidR="00455D97" w:rsidRDefault="00455D97" w:rsidP="00201F9D">
      <w:pPr>
        <w:pStyle w:val="TH"/>
      </w:pPr>
      <w:r>
        <w:t>Table 7.12.3.3-1: CC-TFs in the NFs that need to be provisioned for session-based IMS service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418"/>
        <w:gridCol w:w="1559"/>
        <w:gridCol w:w="1559"/>
        <w:gridCol w:w="1701"/>
      </w:tblGrid>
      <w:tr w:rsidR="00455D97" w14:paraId="2532A916" w14:textId="77777777" w:rsidTr="004D1C65">
        <w:tc>
          <w:tcPr>
            <w:tcW w:w="2268" w:type="dxa"/>
            <w:vMerge w:val="restart"/>
            <w:shd w:val="clear" w:color="auto" w:fill="D9D9D9"/>
            <w:vAlign w:val="center"/>
          </w:tcPr>
          <w:p w14:paraId="783060DE" w14:textId="77777777" w:rsidR="00455D97" w:rsidRDefault="00455D97" w:rsidP="004D1C65">
            <w:pPr>
              <w:pStyle w:val="TAH"/>
            </w:pPr>
            <w:r>
              <w:t>NF</w:t>
            </w:r>
          </w:p>
          <w:p w14:paraId="73010B86" w14:textId="77777777" w:rsidR="00455D97" w:rsidRDefault="00455D97" w:rsidP="004D1C65">
            <w:pPr>
              <w:pStyle w:val="TAH"/>
            </w:pPr>
            <w:r>
              <w:t>(IMS signaling function)</w:t>
            </w:r>
          </w:p>
        </w:tc>
        <w:tc>
          <w:tcPr>
            <w:tcW w:w="2977" w:type="dxa"/>
            <w:gridSpan w:val="2"/>
            <w:shd w:val="clear" w:color="auto" w:fill="D9D9D9"/>
            <w:vAlign w:val="center"/>
          </w:tcPr>
          <w:p w14:paraId="0A23FCA8" w14:textId="77777777" w:rsidR="00455D97" w:rsidRDefault="00455D97" w:rsidP="004D1C65">
            <w:pPr>
              <w:pStyle w:val="TAH"/>
            </w:pPr>
            <w:r>
              <w:t>Not a target non-local ID</w:t>
            </w:r>
          </w:p>
        </w:tc>
        <w:tc>
          <w:tcPr>
            <w:tcW w:w="3260" w:type="dxa"/>
            <w:gridSpan w:val="2"/>
            <w:shd w:val="clear" w:color="auto" w:fill="D9D9D9"/>
            <w:vAlign w:val="center"/>
          </w:tcPr>
          <w:p w14:paraId="21A07EF1" w14:textId="77777777" w:rsidR="00455D97" w:rsidRDefault="00455D97" w:rsidP="004D1C65">
            <w:pPr>
              <w:pStyle w:val="TAH"/>
            </w:pPr>
            <w:r>
              <w:t>T</w:t>
            </w:r>
            <w:r w:rsidRPr="0063171A">
              <w:t>arget non-local ID</w:t>
            </w:r>
          </w:p>
        </w:tc>
      </w:tr>
      <w:tr w:rsidR="00455D97" w14:paraId="51A55D27" w14:textId="77777777" w:rsidTr="004D1C65">
        <w:tc>
          <w:tcPr>
            <w:tcW w:w="2268" w:type="dxa"/>
            <w:vMerge/>
            <w:shd w:val="clear" w:color="auto" w:fill="D9D9D9"/>
            <w:vAlign w:val="center"/>
          </w:tcPr>
          <w:p w14:paraId="238D7A0D" w14:textId="77777777" w:rsidR="00455D97" w:rsidRDefault="00455D97" w:rsidP="004D1C65">
            <w:pPr>
              <w:spacing w:before="20" w:after="20"/>
              <w:jc w:val="center"/>
            </w:pPr>
          </w:p>
        </w:tc>
        <w:tc>
          <w:tcPr>
            <w:tcW w:w="1418" w:type="dxa"/>
            <w:shd w:val="clear" w:color="auto" w:fill="D9D9D9"/>
            <w:vAlign w:val="center"/>
          </w:tcPr>
          <w:p w14:paraId="058FFC06" w14:textId="77777777" w:rsidR="00455D97" w:rsidRDefault="00455D97" w:rsidP="004D1C65">
            <w:pPr>
              <w:spacing w:before="20" w:after="20"/>
              <w:jc w:val="center"/>
            </w:pPr>
            <w:r>
              <w:t>Default</w:t>
            </w:r>
          </w:p>
        </w:tc>
        <w:tc>
          <w:tcPr>
            <w:tcW w:w="1559" w:type="dxa"/>
            <w:shd w:val="clear" w:color="auto" w:fill="D9D9D9"/>
            <w:vAlign w:val="center"/>
          </w:tcPr>
          <w:p w14:paraId="7FC4279A" w14:textId="77777777" w:rsidR="00455D97" w:rsidRDefault="00455D97" w:rsidP="004D1C65">
            <w:pPr>
              <w:spacing w:before="20" w:after="20"/>
              <w:jc w:val="center"/>
            </w:pPr>
            <w:r>
              <w:t>Alternate option</w:t>
            </w:r>
          </w:p>
        </w:tc>
        <w:tc>
          <w:tcPr>
            <w:tcW w:w="1559" w:type="dxa"/>
            <w:shd w:val="clear" w:color="auto" w:fill="D9D9D9"/>
            <w:vAlign w:val="center"/>
          </w:tcPr>
          <w:p w14:paraId="23302C58" w14:textId="77777777" w:rsidR="00455D97" w:rsidRDefault="00455D97" w:rsidP="004D1C65">
            <w:pPr>
              <w:spacing w:before="20" w:after="20"/>
              <w:jc w:val="center"/>
            </w:pPr>
            <w:r>
              <w:t>Default</w:t>
            </w:r>
          </w:p>
        </w:tc>
        <w:tc>
          <w:tcPr>
            <w:tcW w:w="1701" w:type="dxa"/>
            <w:shd w:val="clear" w:color="auto" w:fill="D9D9D9"/>
            <w:vAlign w:val="center"/>
          </w:tcPr>
          <w:p w14:paraId="0A21E6F1" w14:textId="77777777" w:rsidR="00455D97" w:rsidRDefault="00455D97" w:rsidP="004D1C65">
            <w:pPr>
              <w:spacing w:before="20" w:after="20"/>
              <w:jc w:val="center"/>
            </w:pPr>
            <w:r>
              <w:t>Alternate option</w:t>
            </w:r>
          </w:p>
        </w:tc>
      </w:tr>
      <w:tr w:rsidR="00455D97" w14:paraId="6FD0FBCE" w14:textId="77777777" w:rsidTr="004D1C65">
        <w:tc>
          <w:tcPr>
            <w:tcW w:w="2268" w:type="dxa"/>
            <w:shd w:val="clear" w:color="auto" w:fill="auto"/>
            <w:vAlign w:val="center"/>
          </w:tcPr>
          <w:p w14:paraId="4FF38473" w14:textId="77777777" w:rsidR="00455D97" w:rsidRDefault="00455D97" w:rsidP="004D1C65">
            <w:pPr>
              <w:pStyle w:val="TAL"/>
            </w:pPr>
            <w:r>
              <w:t>P-CSCF</w:t>
            </w:r>
          </w:p>
        </w:tc>
        <w:tc>
          <w:tcPr>
            <w:tcW w:w="1418" w:type="dxa"/>
            <w:shd w:val="clear" w:color="auto" w:fill="auto"/>
          </w:tcPr>
          <w:p w14:paraId="4C2CFD1A" w14:textId="77777777" w:rsidR="00455D97" w:rsidRPr="009517D6" w:rsidRDefault="00455D97" w:rsidP="004D1C65">
            <w:pPr>
              <w:pStyle w:val="TAL"/>
            </w:pPr>
            <w:r w:rsidRPr="009517D6">
              <w:t>YES</w:t>
            </w:r>
          </w:p>
        </w:tc>
        <w:tc>
          <w:tcPr>
            <w:tcW w:w="1559" w:type="dxa"/>
            <w:shd w:val="clear" w:color="auto" w:fill="auto"/>
          </w:tcPr>
          <w:p w14:paraId="74F6B9AA" w14:textId="77777777" w:rsidR="00455D97" w:rsidRPr="009517D6" w:rsidRDefault="00455D97" w:rsidP="004D1C65">
            <w:pPr>
              <w:pStyle w:val="TAL"/>
            </w:pPr>
            <w:r w:rsidRPr="009517D6">
              <w:t>YES</w:t>
            </w:r>
          </w:p>
        </w:tc>
        <w:tc>
          <w:tcPr>
            <w:tcW w:w="1559" w:type="dxa"/>
            <w:shd w:val="clear" w:color="auto" w:fill="auto"/>
          </w:tcPr>
          <w:p w14:paraId="383DAC30" w14:textId="77777777" w:rsidR="00455D97" w:rsidRPr="009517D6" w:rsidRDefault="00455D97" w:rsidP="004D1C65">
            <w:pPr>
              <w:pStyle w:val="TAL"/>
            </w:pPr>
            <w:r w:rsidRPr="009517D6">
              <w:t>YES</w:t>
            </w:r>
          </w:p>
        </w:tc>
        <w:tc>
          <w:tcPr>
            <w:tcW w:w="1701" w:type="dxa"/>
            <w:shd w:val="clear" w:color="auto" w:fill="auto"/>
            <w:vAlign w:val="center"/>
          </w:tcPr>
          <w:p w14:paraId="310389FA" w14:textId="77777777" w:rsidR="00455D97" w:rsidRPr="009517D6" w:rsidRDefault="00455D97" w:rsidP="004D1C65">
            <w:pPr>
              <w:pStyle w:val="TAL"/>
            </w:pPr>
            <w:r w:rsidRPr="009517D6">
              <w:t>NO</w:t>
            </w:r>
          </w:p>
        </w:tc>
      </w:tr>
      <w:tr w:rsidR="00455D97" w14:paraId="0D4E57FC" w14:textId="77777777" w:rsidTr="004D1C65">
        <w:tc>
          <w:tcPr>
            <w:tcW w:w="2268" w:type="dxa"/>
            <w:shd w:val="clear" w:color="auto" w:fill="auto"/>
            <w:vAlign w:val="center"/>
          </w:tcPr>
          <w:p w14:paraId="3F5912AF" w14:textId="77777777" w:rsidR="00455D97" w:rsidRDefault="00455D97" w:rsidP="004D1C65">
            <w:pPr>
              <w:pStyle w:val="TAL"/>
            </w:pPr>
            <w:r>
              <w:t>IBCF</w:t>
            </w:r>
          </w:p>
        </w:tc>
        <w:tc>
          <w:tcPr>
            <w:tcW w:w="1418" w:type="dxa"/>
            <w:shd w:val="clear" w:color="auto" w:fill="auto"/>
          </w:tcPr>
          <w:p w14:paraId="572E9F5C" w14:textId="77777777" w:rsidR="00455D97" w:rsidRPr="009517D6" w:rsidRDefault="00455D97" w:rsidP="004D1C65">
            <w:pPr>
              <w:pStyle w:val="TAL"/>
            </w:pPr>
            <w:r w:rsidRPr="009517D6">
              <w:t>YES</w:t>
            </w:r>
          </w:p>
        </w:tc>
        <w:tc>
          <w:tcPr>
            <w:tcW w:w="1559" w:type="dxa"/>
            <w:shd w:val="clear" w:color="auto" w:fill="auto"/>
          </w:tcPr>
          <w:p w14:paraId="32A479D1" w14:textId="77777777" w:rsidR="00455D97" w:rsidRPr="009517D6" w:rsidRDefault="00455D97" w:rsidP="004D1C65">
            <w:pPr>
              <w:pStyle w:val="TAL"/>
            </w:pPr>
            <w:r w:rsidRPr="009517D6">
              <w:t>YES</w:t>
            </w:r>
          </w:p>
        </w:tc>
        <w:tc>
          <w:tcPr>
            <w:tcW w:w="1559" w:type="dxa"/>
            <w:shd w:val="clear" w:color="auto" w:fill="auto"/>
          </w:tcPr>
          <w:p w14:paraId="6AE22841" w14:textId="77777777" w:rsidR="00455D97" w:rsidRPr="009517D6" w:rsidRDefault="00455D97" w:rsidP="004D1C65">
            <w:pPr>
              <w:pStyle w:val="TAL"/>
            </w:pPr>
            <w:r w:rsidRPr="009517D6">
              <w:t>YES</w:t>
            </w:r>
          </w:p>
        </w:tc>
        <w:tc>
          <w:tcPr>
            <w:tcW w:w="1701" w:type="dxa"/>
            <w:shd w:val="clear" w:color="auto" w:fill="auto"/>
            <w:vAlign w:val="center"/>
          </w:tcPr>
          <w:p w14:paraId="012F43F2" w14:textId="77777777" w:rsidR="00455D97" w:rsidRPr="009517D6" w:rsidRDefault="00455D97" w:rsidP="004D1C65">
            <w:pPr>
              <w:pStyle w:val="TAL"/>
            </w:pPr>
            <w:r w:rsidRPr="009517D6">
              <w:t>YES</w:t>
            </w:r>
          </w:p>
        </w:tc>
      </w:tr>
      <w:tr w:rsidR="00455D97" w14:paraId="05F096DD" w14:textId="77777777" w:rsidTr="004D1C65">
        <w:tc>
          <w:tcPr>
            <w:tcW w:w="2268" w:type="dxa"/>
            <w:shd w:val="clear" w:color="auto" w:fill="auto"/>
            <w:vAlign w:val="center"/>
          </w:tcPr>
          <w:p w14:paraId="11921373" w14:textId="77777777" w:rsidR="00455D97" w:rsidRDefault="00455D97" w:rsidP="004D1C65">
            <w:pPr>
              <w:pStyle w:val="TAL"/>
            </w:pPr>
            <w:r>
              <w:t>MGCF</w:t>
            </w:r>
          </w:p>
        </w:tc>
        <w:tc>
          <w:tcPr>
            <w:tcW w:w="1418" w:type="dxa"/>
            <w:shd w:val="clear" w:color="auto" w:fill="auto"/>
          </w:tcPr>
          <w:p w14:paraId="2C00EAE6" w14:textId="77777777" w:rsidR="00455D97" w:rsidRPr="009517D6" w:rsidRDefault="00455D97" w:rsidP="004D1C65">
            <w:pPr>
              <w:pStyle w:val="TAL"/>
            </w:pPr>
            <w:r w:rsidRPr="009517D6">
              <w:t>YES</w:t>
            </w:r>
          </w:p>
        </w:tc>
        <w:tc>
          <w:tcPr>
            <w:tcW w:w="1559" w:type="dxa"/>
            <w:shd w:val="clear" w:color="auto" w:fill="auto"/>
          </w:tcPr>
          <w:p w14:paraId="3A4039A8" w14:textId="77777777" w:rsidR="00455D97" w:rsidRPr="009517D6" w:rsidRDefault="00455D97" w:rsidP="004D1C65">
            <w:pPr>
              <w:pStyle w:val="TAL"/>
            </w:pPr>
            <w:r w:rsidRPr="009517D6">
              <w:t>YES</w:t>
            </w:r>
          </w:p>
        </w:tc>
        <w:tc>
          <w:tcPr>
            <w:tcW w:w="1559" w:type="dxa"/>
            <w:shd w:val="clear" w:color="auto" w:fill="auto"/>
          </w:tcPr>
          <w:p w14:paraId="4CF0B7C9" w14:textId="77777777" w:rsidR="00455D97" w:rsidRPr="009517D6" w:rsidRDefault="00455D97" w:rsidP="004D1C65">
            <w:pPr>
              <w:pStyle w:val="TAL"/>
            </w:pPr>
            <w:r w:rsidRPr="009517D6">
              <w:t>YES</w:t>
            </w:r>
          </w:p>
        </w:tc>
        <w:tc>
          <w:tcPr>
            <w:tcW w:w="1701" w:type="dxa"/>
            <w:shd w:val="clear" w:color="auto" w:fill="auto"/>
            <w:vAlign w:val="center"/>
          </w:tcPr>
          <w:p w14:paraId="49C782C5" w14:textId="77777777" w:rsidR="00455D97" w:rsidRPr="009517D6" w:rsidRDefault="00455D97" w:rsidP="004D1C65">
            <w:pPr>
              <w:pStyle w:val="TAL"/>
            </w:pPr>
            <w:r w:rsidRPr="009517D6">
              <w:t>NO</w:t>
            </w:r>
          </w:p>
        </w:tc>
      </w:tr>
      <w:tr w:rsidR="00455D97" w14:paraId="68CFB83E" w14:textId="77777777" w:rsidTr="004D1C65">
        <w:tc>
          <w:tcPr>
            <w:tcW w:w="2268" w:type="dxa"/>
            <w:shd w:val="clear" w:color="auto" w:fill="auto"/>
            <w:vAlign w:val="center"/>
          </w:tcPr>
          <w:p w14:paraId="79D840D9" w14:textId="77777777" w:rsidR="00455D97" w:rsidRDefault="00455D97" w:rsidP="004D1C65">
            <w:pPr>
              <w:pStyle w:val="TAL"/>
            </w:pPr>
            <w:r>
              <w:t>AS/MRFC</w:t>
            </w:r>
          </w:p>
        </w:tc>
        <w:tc>
          <w:tcPr>
            <w:tcW w:w="1418" w:type="dxa"/>
            <w:shd w:val="clear" w:color="auto" w:fill="auto"/>
          </w:tcPr>
          <w:p w14:paraId="783CB73F" w14:textId="77777777" w:rsidR="00455D97" w:rsidRPr="009517D6" w:rsidRDefault="00455D97" w:rsidP="004D1C65">
            <w:pPr>
              <w:pStyle w:val="TAL"/>
            </w:pPr>
            <w:r w:rsidRPr="009517D6">
              <w:t>YES</w:t>
            </w:r>
          </w:p>
        </w:tc>
        <w:tc>
          <w:tcPr>
            <w:tcW w:w="1559" w:type="dxa"/>
            <w:shd w:val="clear" w:color="auto" w:fill="auto"/>
          </w:tcPr>
          <w:p w14:paraId="4C4ED3D0" w14:textId="77777777" w:rsidR="00455D97" w:rsidRPr="009517D6" w:rsidRDefault="00455D97" w:rsidP="004D1C65">
            <w:pPr>
              <w:pStyle w:val="TAL"/>
            </w:pPr>
            <w:r w:rsidRPr="009517D6">
              <w:t>YES</w:t>
            </w:r>
          </w:p>
        </w:tc>
        <w:tc>
          <w:tcPr>
            <w:tcW w:w="1559" w:type="dxa"/>
            <w:shd w:val="clear" w:color="auto" w:fill="auto"/>
          </w:tcPr>
          <w:p w14:paraId="0720AA02" w14:textId="77777777" w:rsidR="00455D97" w:rsidRPr="009517D6" w:rsidRDefault="00455D97" w:rsidP="004D1C65">
            <w:pPr>
              <w:pStyle w:val="TAL"/>
            </w:pPr>
            <w:r w:rsidRPr="009517D6">
              <w:t>YES</w:t>
            </w:r>
          </w:p>
        </w:tc>
        <w:tc>
          <w:tcPr>
            <w:tcW w:w="1701" w:type="dxa"/>
            <w:shd w:val="clear" w:color="auto" w:fill="auto"/>
          </w:tcPr>
          <w:p w14:paraId="0B26C13B" w14:textId="77777777" w:rsidR="00455D97" w:rsidRPr="009517D6" w:rsidRDefault="00455D97" w:rsidP="004D1C65">
            <w:pPr>
              <w:pStyle w:val="TAL"/>
            </w:pPr>
            <w:r w:rsidRPr="009517D6">
              <w:t>YES</w:t>
            </w:r>
          </w:p>
        </w:tc>
      </w:tr>
      <w:tr w:rsidR="00455D97" w14:paraId="58405FAC" w14:textId="77777777" w:rsidTr="004D1C65">
        <w:tc>
          <w:tcPr>
            <w:tcW w:w="2268" w:type="dxa"/>
            <w:shd w:val="clear" w:color="auto" w:fill="auto"/>
            <w:vAlign w:val="center"/>
          </w:tcPr>
          <w:p w14:paraId="03DC0B21" w14:textId="77777777" w:rsidR="00455D97" w:rsidRDefault="00455D97" w:rsidP="004D1C65">
            <w:pPr>
              <w:pStyle w:val="TAL"/>
            </w:pPr>
            <w:r>
              <w:t>Conferencing AS/MRFC</w:t>
            </w:r>
          </w:p>
        </w:tc>
        <w:tc>
          <w:tcPr>
            <w:tcW w:w="1418" w:type="dxa"/>
            <w:shd w:val="clear" w:color="auto" w:fill="auto"/>
          </w:tcPr>
          <w:p w14:paraId="2BA393FB" w14:textId="77777777" w:rsidR="00455D97" w:rsidRPr="009517D6" w:rsidRDefault="00455D97" w:rsidP="004D1C65">
            <w:pPr>
              <w:pStyle w:val="TAL"/>
            </w:pPr>
            <w:r w:rsidRPr="009517D6">
              <w:t>YES</w:t>
            </w:r>
          </w:p>
        </w:tc>
        <w:tc>
          <w:tcPr>
            <w:tcW w:w="1559" w:type="dxa"/>
            <w:shd w:val="clear" w:color="auto" w:fill="auto"/>
          </w:tcPr>
          <w:p w14:paraId="3D70D75B" w14:textId="77777777" w:rsidR="00455D97" w:rsidRPr="009517D6" w:rsidRDefault="00455D97" w:rsidP="004D1C65">
            <w:pPr>
              <w:pStyle w:val="TAL"/>
            </w:pPr>
            <w:r w:rsidRPr="009517D6">
              <w:t>YES</w:t>
            </w:r>
          </w:p>
        </w:tc>
        <w:tc>
          <w:tcPr>
            <w:tcW w:w="1559" w:type="dxa"/>
            <w:shd w:val="clear" w:color="auto" w:fill="auto"/>
          </w:tcPr>
          <w:p w14:paraId="2D02895D" w14:textId="77777777" w:rsidR="00455D97" w:rsidRPr="009517D6" w:rsidRDefault="00455D97" w:rsidP="004D1C65">
            <w:pPr>
              <w:pStyle w:val="TAL"/>
            </w:pPr>
            <w:r w:rsidRPr="009517D6">
              <w:t>YES</w:t>
            </w:r>
          </w:p>
        </w:tc>
        <w:tc>
          <w:tcPr>
            <w:tcW w:w="1701" w:type="dxa"/>
            <w:shd w:val="clear" w:color="auto" w:fill="auto"/>
          </w:tcPr>
          <w:p w14:paraId="555C7D51" w14:textId="77777777" w:rsidR="00455D97" w:rsidRPr="009517D6" w:rsidRDefault="00455D97" w:rsidP="004D1C65">
            <w:pPr>
              <w:pStyle w:val="TAL"/>
            </w:pPr>
            <w:r w:rsidRPr="009517D6">
              <w:t>YES</w:t>
            </w:r>
          </w:p>
        </w:tc>
      </w:tr>
    </w:tbl>
    <w:p w14:paraId="38A31BC2" w14:textId="77777777" w:rsidR="00455D97" w:rsidRDefault="00455D97" w:rsidP="00201F9D"/>
    <w:p w14:paraId="646CA5E2" w14:textId="2ABD1B0C" w:rsidR="00455D97" w:rsidRDefault="00455D97" w:rsidP="00455D97">
      <w:r>
        <w:t>T</w:t>
      </w:r>
      <w:r w:rsidRPr="001801E3">
        <w:t xml:space="preserve">able </w:t>
      </w:r>
      <w:r>
        <w:t>7.12.3</w:t>
      </w:r>
      <w:r w:rsidRPr="001801E3">
        <w:t>.</w:t>
      </w:r>
      <w:r>
        <w:t>3</w:t>
      </w:r>
      <w:r w:rsidRPr="001801E3">
        <w:t>-</w:t>
      </w:r>
      <w:r>
        <w:t xml:space="preserve">2 shows the minimum </w:t>
      </w:r>
      <w:r w:rsidRPr="00CE0181">
        <w:t xml:space="preserve">details of the LI_X1 ActivateTask message used for provisioning </w:t>
      </w:r>
      <w:r>
        <w:t>the CC-TFs in the NFs listed in table 7.12.3.3-1 for session-based IMS services.</w:t>
      </w:r>
    </w:p>
    <w:p w14:paraId="3724C916" w14:textId="5112C56B" w:rsidR="00455D97" w:rsidRPr="00CE0181" w:rsidRDefault="00455D97" w:rsidP="00201F9D">
      <w:pPr>
        <w:pStyle w:val="TH"/>
      </w:pPr>
      <w:r>
        <w:t>Table 7.12.3.3-2</w:t>
      </w:r>
      <w:r w:rsidRPr="00CE0181">
        <w:t xml:space="preserve">: ActivateTask message </w:t>
      </w:r>
      <w:r>
        <w:t>for activating CC-TF for session-based IMS services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2F641BC1" w14:textId="77777777" w:rsidTr="004D1C65">
        <w:trPr>
          <w:trHeight w:val="88"/>
          <w:jc w:val="center"/>
        </w:trPr>
        <w:tc>
          <w:tcPr>
            <w:tcW w:w="2972" w:type="dxa"/>
          </w:tcPr>
          <w:p w14:paraId="19431FBF"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259231" w14:textId="77777777" w:rsidR="00455D97" w:rsidRPr="007B1D70" w:rsidRDefault="00455D97" w:rsidP="004D1C65">
            <w:pPr>
              <w:pStyle w:val="TAH"/>
            </w:pPr>
            <w:r>
              <w:t>Description</w:t>
            </w:r>
          </w:p>
        </w:tc>
        <w:tc>
          <w:tcPr>
            <w:tcW w:w="708" w:type="dxa"/>
          </w:tcPr>
          <w:p w14:paraId="1F66374C" w14:textId="77777777" w:rsidR="00455D97" w:rsidRPr="007B1D70" w:rsidRDefault="00455D97" w:rsidP="004D1C65">
            <w:pPr>
              <w:pStyle w:val="TAH"/>
            </w:pPr>
            <w:r w:rsidRPr="007B1D70">
              <w:t>M/C/O</w:t>
            </w:r>
          </w:p>
        </w:tc>
      </w:tr>
      <w:tr w:rsidR="00455D97" w14:paraId="491A7342" w14:textId="77777777" w:rsidTr="004D1C65">
        <w:trPr>
          <w:jc w:val="center"/>
        </w:trPr>
        <w:tc>
          <w:tcPr>
            <w:tcW w:w="2972" w:type="dxa"/>
          </w:tcPr>
          <w:p w14:paraId="2E8976FB" w14:textId="77777777" w:rsidR="00455D97" w:rsidRDefault="00455D97" w:rsidP="004D1C65">
            <w:pPr>
              <w:pStyle w:val="TAL"/>
            </w:pPr>
            <w:r>
              <w:t>XID</w:t>
            </w:r>
          </w:p>
        </w:tc>
        <w:tc>
          <w:tcPr>
            <w:tcW w:w="6242" w:type="dxa"/>
          </w:tcPr>
          <w:p w14:paraId="6AA65A0A" w14:textId="77777777" w:rsidR="00455D97" w:rsidRDefault="00455D97" w:rsidP="004D1C65">
            <w:pPr>
              <w:pStyle w:val="TAL"/>
            </w:pPr>
            <w:r w:rsidRPr="00CE0181">
              <w:t>XID assigned by LIPF</w:t>
            </w:r>
            <w:r>
              <w:t>. The value used here shall be the same when IRI-POIs in multiple NFs are provisioned for a warrant. The value used here shall also be same as the value used for provisioning the IRI-POIs (see table 7.12.3.2-2), MDF2 (see 7.12.3.4-1) and MDF3 (see table 7.12.3.5-1).</w:t>
            </w:r>
          </w:p>
        </w:tc>
        <w:tc>
          <w:tcPr>
            <w:tcW w:w="708" w:type="dxa"/>
          </w:tcPr>
          <w:p w14:paraId="0AD93031" w14:textId="77777777" w:rsidR="00455D97" w:rsidRDefault="00455D97" w:rsidP="004D1C65">
            <w:pPr>
              <w:pStyle w:val="TAL"/>
            </w:pPr>
            <w:r>
              <w:t>M</w:t>
            </w:r>
          </w:p>
        </w:tc>
      </w:tr>
      <w:tr w:rsidR="00455D97" w14:paraId="65B2802E" w14:textId="77777777" w:rsidTr="004D1C65">
        <w:trPr>
          <w:jc w:val="center"/>
        </w:trPr>
        <w:tc>
          <w:tcPr>
            <w:tcW w:w="2972" w:type="dxa"/>
          </w:tcPr>
          <w:p w14:paraId="16C4924E" w14:textId="77777777" w:rsidR="00455D97" w:rsidRDefault="00455D97" w:rsidP="004D1C65">
            <w:pPr>
              <w:pStyle w:val="TAL"/>
            </w:pPr>
            <w:r>
              <w:t>TargetIdentifiers</w:t>
            </w:r>
          </w:p>
        </w:tc>
        <w:tc>
          <w:tcPr>
            <w:tcW w:w="6242" w:type="dxa"/>
          </w:tcPr>
          <w:p w14:paraId="0E2D8053" w14:textId="77777777" w:rsidR="00455D97" w:rsidRDefault="00455D97" w:rsidP="004D1C65">
            <w:pPr>
              <w:pStyle w:val="TAL"/>
            </w:pPr>
            <w:r>
              <w:t>One or more of the target identifiers listed in the clause 7.12.</w:t>
            </w:r>
            <w:r w:rsidRPr="001801E3">
              <w:t>2.2</w:t>
            </w:r>
            <w:r>
              <w:t xml:space="preserve"> with the embedded conditions implied. </w:t>
            </w:r>
          </w:p>
        </w:tc>
        <w:tc>
          <w:tcPr>
            <w:tcW w:w="708" w:type="dxa"/>
          </w:tcPr>
          <w:p w14:paraId="02A0964B" w14:textId="77777777" w:rsidR="00455D97" w:rsidRDefault="00455D97" w:rsidP="004D1C65">
            <w:pPr>
              <w:pStyle w:val="TAL"/>
            </w:pPr>
            <w:r>
              <w:t>M</w:t>
            </w:r>
          </w:p>
        </w:tc>
      </w:tr>
      <w:tr w:rsidR="00455D97" w14:paraId="44022425" w14:textId="77777777" w:rsidTr="004D1C65">
        <w:trPr>
          <w:jc w:val="center"/>
        </w:trPr>
        <w:tc>
          <w:tcPr>
            <w:tcW w:w="2972" w:type="dxa"/>
          </w:tcPr>
          <w:p w14:paraId="0BEC42C0" w14:textId="77777777" w:rsidR="00455D97" w:rsidRDefault="00455D97" w:rsidP="004D1C65">
            <w:pPr>
              <w:pStyle w:val="TAL"/>
            </w:pPr>
            <w:r>
              <w:t>DeliveryType</w:t>
            </w:r>
          </w:p>
        </w:tc>
        <w:tc>
          <w:tcPr>
            <w:tcW w:w="6242" w:type="dxa"/>
          </w:tcPr>
          <w:p w14:paraId="01C988A9" w14:textId="77777777" w:rsidR="00455D97" w:rsidRDefault="00455D97" w:rsidP="004D1C65">
            <w:pPr>
              <w:pStyle w:val="TAL"/>
            </w:pPr>
            <w:r>
              <w:t>Set to “X3Only.</w:t>
            </w:r>
            <w:r w:rsidRPr="00666E00">
              <w:t xml:space="preserve"> </w:t>
            </w:r>
          </w:p>
        </w:tc>
        <w:tc>
          <w:tcPr>
            <w:tcW w:w="708" w:type="dxa"/>
          </w:tcPr>
          <w:p w14:paraId="2B8C64C2" w14:textId="77777777" w:rsidR="00455D97" w:rsidRDefault="00455D97" w:rsidP="004D1C65">
            <w:pPr>
              <w:pStyle w:val="TAL"/>
            </w:pPr>
            <w:r>
              <w:t>M</w:t>
            </w:r>
          </w:p>
        </w:tc>
      </w:tr>
      <w:tr w:rsidR="00455D97" w14:paraId="10F34357" w14:textId="77777777" w:rsidTr="004D1C65">
        <w:trPr>
          <w:jc w:val="center"/>
        </w:trPr>
        <w:tc>
          <w:tcPr>
            <w:tcW w:w="2972" w:type="dxa"/>
          </w:tcPr>
          <w:p w14:paraId="21317CBB" w14:textId="77777777" w:rsidR="00455D97" w:rsidRDefault="00455D97" w:rsidP="004D1C65">
            <w:pPr>
              <w:pStyle w:val="TAL"/>
            </w:pPr>
            <w:r>
              <w:t>ListOfDIDs</w:t>
            </w:r>
          </w:p>
        </w:tc>
        <w:tc>
          <w:tcPr>
            <w:tcW w:w="6242" w:type="dxa"/>
          </w:tcPr>
          <w:p w14:paraId="028ACAE2" w14:textId="77777777" w:rsidR="00455D97" w:rsidRDefault="00455D97" w:rsidP="004D1C65">
            <w:pPr>
              <w:pStyle w:val="TAL"/>
            </w:pPr>
            <w:r>
              <w:t xml:space="preserve">Delivery endpoints of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195F561" w14:textId="77777777" w:rsidR="00455D97" w:rsidRDefault="00455D97" w:rsidP="004D1C65">
            <w:pPr>
              <w:pStyle w:val="TAL"/>
            </w:pPr>
            <w:r>
              <w:t>M</w:t>
            </w:r>
          </w:p>
        </w:tc>
      </w:tr>
      <w:tr w:rsidR="00455D97" w14:paraId="74C19905" w14:textId="77777777" w:rsidTr="004D1C65">
        <w:trPr>
          <w:jc w:val="center"/>
        </w:trPr>
        <w:tc>
          <w:tcPr>
            <w:tcW w:w="2972" w:type="dxa"/>
          </w:tcPr>
          <w:p w14:paraId="5F6B1474" w14:textId="77777777" w:rsidR="00455D97" w:rsidRDefault="00455D97" w:rsidP="004D1C65">
            <w:pPr>
              <w:pStyle w:val="TAL"/>
            </w:pPr>
            <w:r>
              <w:t>ListOfServiceTypes</w:t>
            </w:r>
          </w:p>
        </w:tc>
        <w:tc>
          <w:tcPr>
            <w:tcW w:w="6242" w:type="dxa"/>
          </w:tcPr>
          <w:p w14:paraId="29FC9AA8" w14:textId="77777777" w:rsidR="00455D97" w:rsidRDefault="00455D97" w:rsidP="004D1C65">
            <w:pPr>
              <w:pStyle w:val="TAL"/>
            </w:pPr>
            <w:r w:rsidRPr="00F3424B">
              <w:t>Present if interception of one or more listed service types is required.</w:t>
            </w:r>
            <w:r>
              <w:t xml:space="preserve"> The value provisioneUsing the format defined in ETS TS 103 221 [7] based on the service scoping listed below this table. When multiple intercepts are activated on a target identifier, the service scoping shall be the union of all of them. </w:t>
            </w:r>
          </w:p>
        </w:tc>
        <w:tc>
          <w:tcPr>
            <w:tcW w:w="708" w:type="dxa"/>
          </w:tcPr>
          <w:p w14:paraId="5AC5E3D0" w14:textId="77777777" w:rsidR="00455D97" w:rsidRDefault="00455D97" w:rsidP="004D1C65">
            <w:pPr>
              <w:pStyle w:val="TAL"/>
            </w:pPr>
            <w:r>
              <w:t>C</w:t>
            </w:r>
          </w:p>
        </w:tc>
      </w:tr>
    </w:tbl>
    <w:p w14:paraId="42185BB0" w14:textId="358BADC5" w:rsidR="00455D97" w:rsidRDefault="00455D97" w:rsidP="00455D97">
      <w:pPr>
        <w:spacing w:before="120"/>
      </w:pPr>
      <w:r>
        <w:t>When service scoping is required, the CC-TF present in the NFs listed in table 7.12.3.3-1 shall support the following service scoping from the structure defined in ETSI TS 103 221-1 [7]:</w:t>
      </w:r>
    </w:p>
    <w:p w14:paraId="3B8246FB" w14:textId="77777777" w:rsidR="00455D97" w:rsidRDefault="00455D97" w:rsidP="00455D97">
      <w:pPr>
        <w:pStyle w:val="B1"/>
      </w:pPr>
      <w:r>
        <w:t>-</w:t>
      </w:r>
      <w:r>
        <w:tab/>
        <w:t>The enumerated value of "voice" or "messaging" in the service type field.</w:t>
      </w:r>
    </w:p>
    <w:p w14:paraId="0FE9CF12" w14:textId="49D28DE8" w:rsidR="00455D97" w:rsidRDefault="00455D97" w:rsidP="00455D97">
      <w:pPr>
        <w:spacing w:before="120"/>
      </w:pPr>
      <w:r>
        <w:t>The ModifyTask and DeactivateTask messages that the LIPF may send to the CC-TFs present in the NFs listed in table 7.12.3.3-1 shall include the XID of the Task created by the above ActivateTask message.</w:t>
      </w:r>
    </w:p>
    <w:p w14:paraId="17B9AEBF" w14:textId="77777777" w:rsidR="00455D97" w:rsidRPr="008378AD" w:rsidRDefault="00455D97" w:rsidP="00455D97">
      <w:pPr>
        <w:pStyle w:val="Heading4"/>
      </w:pPr>
      <w:bookmarkStart w:id="527" w:name="_Toc135598862"/>
      <w:r>
        <w:t>7.12.3.4</w:t>
      </w:r>
      <w:r>
        <w:tab/>
      </w:r>
      <w:r w:rsidRPr="008378AD">
        <w:t>Provisioning of the MDF2</w:t>
      </w:r>
      <w:bookmarkEnd w:id="527"/>
    </w:p>
    <w:p w14:paraId="49719A9F" w14:textId="4AE285AD" w:rsidR="00455D97" w:rsidRDefault="00455D97" w:rsidP="00455D97">
      <w:r>
        <w:t>The MDF2 listed as the delivery endpoint over LI_X2 for xIRI generated by the IRI-POIs shall be provisioned over LI_X1 by the LIPF.</w:t>
      </w:r>
    </w:p>
    <w:p w14:paraId="2645994F" w14:textId="4C9CF662" w:rsidR="00455D97" w:rsidRDefault="00455D97" w:rsidP="00455D97">
      <w:r>
        <w:t>T</w:t>
      </w:r>
      <w:r w:rsidRPr="001801E3">
        <w:t xml:space="preserve">able </w:t>
      </w:r>
      <w:r>
        <w:t>7.12.3</w:t>
      </w:r>
      <w:r w:rsidRPr="001801E3">
        <w:t>.</w:t>
      </w:r>
      <w:r>
        <w:t>4</w:t>
      </w:r>
      <w:r w:rsidRPr="001801E3">
        <w:t>-</w:t>
      </w:r>
      <w:r>
        <w:t xml:space="preserve">1 </w:t>
      </w:r>
      <w:r w:rsidRPr="00CE0181">
        <w:t xml:space="preserve">shows the </w:t>
      </w:r>
      <w:r>
        <w:t xml:space="preserve">minimum </w:t>
      </w:r>
      <w:r w:rsidRPr="00CE0181">
        <w:t xml:space="preserve">details of the LI_X1 ActivateTask message used for provisioning </w:t>
      </w:r>
      <w:r>
        <w:t>the MDF2</w:t>
      </w:r>
      <w:r w:rsidRPr="00CE0181">
        <w:t>.</w:t>
      </w:r>
    </w:p>
    <w:p w14:paraId="5717337B" w14:textId="77777777" w:rsidR="00455D97" w:rsidRPr="001A1E56" w:rsidRDefault="00455D97" w:rsidP="00455D97">
      <w:pPr>
        <w:pStyle w:val="TH"/>
      </w:pPr>
      <w:r w:rsidRPr="001A1E56">
        <w:t xml:space="preserve">Table </w:t>
      </w:r>
      <w:r>
        <w:t>7.12.3.4-1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023DA6F" w14:textId="77777777" w:rsidTr="004D1C65">
        <w:trPr>
          <w:jc w:val="center"/>
        </w:trPr>
        <w:tc>
          <w:tcPr>
            <w:tcW w:w="2972" w:type="dxa"/>
          </w:tcPr>
          <w:p w14:paraId="301ECFF9"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291D5894" w14:textId="77777777" w:rsidR="00455D97" w:rsidRPr="007B1D70" w:rsidRDefault="00455D97" w:rsidP="004D1C65">
            <w:pPr>
              <w:pStyle w:val="TAH"/>
            </w:pPr>
            <w:r>
              <w:t>Description</w:t>
            </w:r>
          </w:p>
        </w:tc>
        <w:tc>
          <w:tcPr>
            <w:tcW w:w="708" w:type="dxa"/>
          </w:tcPr>
          <w:p w14:paraId="65DBE66D" w14:textId="77777777" w:rsidR="00455D97" w:rsidRPr="007B1D70" w:rsidRDefault="00455D97" w:rsidP="004D1C65">
            <w:pPr>
              <w:pStyle w:val="TAH"/>
            </w:pPr>
            <w:r w:rsidRPr="007B1D70">
              <w:t>M/C/O</w:t>
            </w:r>
          </w:p>
        </w:tc>
      </w:tr>
      <w:tr w:rsidR="00455D97" w14:paraId="49DF9AF0" w14:textId="77777777" w:rsidTr="004D1C65">
        <w:trPr>
          <w:jc w:val="center"/>
        </w:trPr>
        <w:tc>
          <w:tcPr>
            <w:tcW w:w="2972" w:type="dxa"/>
          </w:tcPr>
          <w:p w14:paraId="3A7FB150" w14:textId="77777777" w:rsidR="00455D97" w:rsidRDefault="00455D97" w:rsidP="004D1C65">
            <w:pPr>
              <w:pStyle w:val="TAL"/>
            </w:pPr>
            <w:r>
              <w:t>XID</w:t>
            </w:r>
          </w:p>
        </w:tc>
        <w:tc>
          <w:tcPr>
            <w:tcW w:w="6242" w:type="dxa"/>
          </w:tcPr>
          <w:p w14:paraId="4FC20D7F" w14:textId="5C78D5D0" w:rsidR="00455D97" w:rsidRDefault="00455D97" w:rsidP="004D1C65">
            <w:pPr>
              <w:pStyle w:val="TAL"/>
            </w:pPr>
            <w:r>
              <w:t>XID assigned by LIPF. The value used here shall also be same as the value used for provisioning the IRI-POIs, CC-TFs, and and MDF3 (see table 7.12.3.5-1).</w:t>
            </w:r>
          </w:p>
        </w:tc>
        <w:tc>
          <w:tcPr>
            <w:tcW w:w="708" w:type="dxa"/>
          </w:tcPr>
          <w:p w14:paraId="628CAD42" w14:textId="77777777" w:rsidR="00455D97" w:rsidRDefault="00455D97" w:rsidP="004D1C65">
            <w:pPr>
              <w:pStyle w:val="TAL"/>
            </w:pPr>
            <w:r>
              <w:t>M</w:t>
            </w:r>
          </w:p>
        </w:tc>
      </w:tr>
      <w:tr w:rsidR="00455D97" w14:paraId="2CBACB9F" w14:textId="77777777" w:rsidTr="004D1C65">
        <w:trPr>
          <w:jc w:val="center"/>
        </w:trPr>
        <w:tc>
          <w:tcPr>
            <w:tcW w:w="2972" w:type="dxa"/>
          </w:tcPr>
          <w:p w14:paraId="2247BA7D" w14:textId="77777777" w:rsidR="00455D97" w:rsidRDefault="00455D97" w:rsidP="004D1C65">
            <w:pPr>
              <w:pStyle w:val="TAL"/>
            </w:pPr>
            <w:r>
              <w:t>TargetIdentifiers</w:t>
            </w:r>
          </w:p>
        </w:tc>
        <w:tc>
          <w:tcPr>
            <w:tcW w:w="6242" w:type="dxa"/>
          </w:tcPr>
          <w:p w14:paraId="34CA03F5"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4506B0D6" w14:textId="77777777" w:rsidR="00455D97" w:rsidRDefault="00455D97" w:rsidP="004D1C65">
            <w:pPr>
              <w:pStyle w:val="TAL"/>
            </w:pPr>
            <w:r>
              <w:t>M</w:t>
            </w:r>
          </w:p>
        </w:tc>
      </w:tr>
      <w:tr w:rsidR="00455D97" w14:paraId="048754C0" w14:textId="77777777" w:rsidTr="004D1C65">
        <w:trPr>
          <w:jc w:val="center"/>
        </w:trPr>
        <w:tc>
          <w:tcPr>
            <w:tcW w:w="2972" w:type="dxa"/>
          </w:tcPr>
          <w:p w14:paraId="1522705A" w14:textId="77777777" w:rsidR="00455D97" w:rsidRDefault="00455D97" w:rsidP="004D1C65">
            <w:pPr>
              <w:pStyle w:val="TAL"/>
            </w:pPr>
            <w:r>
              <w:t>DeliveryType</w:t>
            </w:r>
          </w:p>
        </w:tc>
        <w:tc>
          <w:tcPr>
            <w:tcW w:w="6242" w:type="dxa"/>
          </w:tcPr>
          <w:p w14:paraId="653CDB26" w14:textId="39F85834" w:rsidR="00455D97" w:rsidRDefault="00455D97" w:rsidP="004D1C65">
            <w:pPr>
              <w:pStyle w:val="TAL"/>
            </w:pPr>
            <w:r>
              <w:t>Not used.</w:t>
            </w:r>
          </w:p>
        </w:tc>
        <w:tc>
          <w:tcPr>
            <w:tcW w:w="708" w:type="dxa"/>
          </w:tcPr>
          <w:p w14:paraId="6AB03252" w14:textId="77777777" w:rsidR="00455D97" w:rsidRDefault="00455D97" w:rsidP="004D1C65">
            <w:pPr>
              <w:pStyle w:val="TAL"/>
            </w:pPr>
            <w:r>
              <w:t>M</w:t>
            </w:r>
          </w:p>
        </w:tc>
      </w:tr>
      <w:tr w:rsidR="00455D97" w14:paraId="55566231" w14:textId="77777777" w:rsidTr="004D1C65">
        <w:trPr>
          <w:jc w:val="center"/>
        </w:trPr>
        <w:tc>
          <w:tcPr>
            <w:tcW w:w="2972" w:type="dxa"/>
          </w:tcPr>
          <w:p w14:paraId="56CAFEE0" w14:textId="77777777" w:rsidR="00455D97" w:rsidRDefault="00455D97" w:rsidP="004D1C65">
            <w:pPr>
              <w:pStyle w:val="TAL"/>
            </w:pPr>
            <w:r>
              <w:t>ListOfDIDs</w:t>
            </w:r>
          </w:p>
        </w:tc>
        <w:tc>
          <w:tcPr>
            <w:tcW w:w="6242" w:type="dxa"/>
          </w:tcPr>
          <w:p w14:paraId="44A0A8E6" w14:textId="77777777" w:rsidR="00455D97" w:rsidRDefault="00455D97"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627C4B01" w14:textId="77777777" w:rsidR="00455D97" w:rsidRDefault="00455D97" w:rsidP="004D1C65">
            <w:pPr>
              <w:pStyle w:val="TAL"/>
            </w:pPr>
            <w:r>
              <w:t>M</w:t>
            </w:r>
          </w:p>
        </w:tc>
      </w:tr>
      <w:tr w:rsidR="00455D97" w14:paraId="7714B578" w14:textId="77777777" w:rsidTr="004D1C65">
        <w:trPr>
          <w:jc w:val="center"/>
        </w:trPr>
        <w:tc>
          <w:tcPr>
            <w:tcW w:w="2972" w:type="dxa"/>
          </w:tcPr>
          <w:p w14:paraId="6E01E32A" w14:textId="77777777" w:rsidR="00455D97" w:rsidRDefault="00455D97" w:rsidP="004D1C65">
            <w:pPr>
              <w:pStyle w:val="TAL"/>
            </w:pPr>
            <w:r>
              <w:t>ListOfMediationDetails</w:t>
            </w:r>
          </w:p>
        </w:tc>
        <w:tc>
          <w:tcPr>
            <w:tcW w:w="6242" w:type="dxa"/>
          </w:tcPr>
          <w:p w14:paraId="5974BBA4" w14:textId="42A9DDB1" w:rsidR="00455D97" w:rsidRDefault="00455D97" w:rsidP="004D1C65">
            <w:pPr>
              <w:pStyle w:val="TAL"/>
            </w:pPr>
            <w:r>
              <w:t xml:space="preserve">Sequence of Mediation Details, </w:t>
            </w:r>
            <w:r w:rsidR="0003748A">
              <w:t>s</w:t>
            </w:r>
            <w:r>
              <w:t xml:space="preserve">ee </w:t>
            </w:r>
            <w:r w:rsidR="0003748A">
              <w:t>t</w:t>
            </w:r>
            <w:r>
              <w:t>able 7.12.3.4-2.</w:t>
            </w:r>
          </w:p>
        </w:tc>
        <w:tc>
          <w:tcPr>
            <w:tcW w:w="708" w:type="dxa"/>
          </w:tcPr>
          <w:p w14:paraId="6E4F664E" w14:textId="77777777" w:rsidR="00455D97" w:rsidRDefault="00455D97" w:rsidP="004D1C65">
            <w:pPr>
              <w:pStyle w:val="TAL"/>
            </w:pPr>
            <w:r>
              <w:t>M</w:t>
            </w:r>
          </w:p>
        </w:tc>
      </w:tr>
    </w:tbl>
    <w:p w14:paraId="7082B59A" w14:textId="77777777" w:rsidR="00455D97" w:rsidRDefault="00455D97" w:rsidP="00455D97"/>
    <w:p w14:paraId="617DBC45" w14:textId="77777777" w:rsidR="00455D97" w:rsidRPr="00CE0181" w:rsidRDefault="00455D97" w:rsidP="00455D97">
      <w:pPr>
        <w:pStyle w:val="TH"/>
      </w:pPr>
      <w:r w:rsidRPr="00CE0181">
        <w:t xml:space="preserve">Table </w:t>
      </w:r>
      <w:r>
        <w:t>7.12.3.4-2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0B469E6C" w14:textId="77777777" w:rsidTr="004D1C65">
        <w:trPr>
          <w:jc w:val="center"/>
        </w:trPr>
        <w:tc>
          <w:tcPr>
            <w:tcW w:w="2972" w:type="dxa"/>
          </w:tcPr>
          <w:p w14:paraId="2FAC8F7D"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A0981E2" w14:textId="77777777" w:rsidR="00455D97" w:rsidRPr="00CE0181" w:rsidRDefault="00455D97" w:rsidP="004D1C65">
            <w:pPr>
              <w:pStyle w:val="TAH"/>
            </w:pPr>
            <w:r>
              <w:t>Description</w:t>
            </w:r>
          </w:p>
        </w:tc>
        <w:tc>
          <w:tcPr>
            <w:tcW w:w="708" w:type="dxa"/>
          </w:tcPr>
          <w:p w14:paraId="29C87BEB" w14:textId="77777777" w:rsidR="00455D97" w:rsidRPr="00CE0181" w:rsidRDefault="00455D97" w:rsidP="004D1C65">
            <w:pPr>
              <w:pStyle w:val="TAH"/>
            </w:pPr>
            <w:r w:rsidRPr="00CE0181">
              <w:t>M/C/O</w:t>
            </w:r>
          </w:p>
        </w:tc>
      </w:tr>
      <w:tr w:rsidR="00455D97" w:rsidRPr="00CE0181" w14:paraId="50D1895E" w14:textId="77777777" w:rsidTr="004D1C65">
        <w:trPr>
          <w:jc w:val="center"/>
        </w:trPr>
        <w:tc>
          <w:tcPr>
            <w:tcW w:w="2972" w:type="dxa"/>
          </w:tcPr>
          <w:p w14:paraId="2F38439E" w14:textId="77777777" w:rsidR="00455D97" w:rsidRPr="00CE0181" w:rsidRDefault="00455D97" w:rsidP="004D1C65">
            <w:pPr>
              <w:pStyle w:val="TAL"/>
            </w:pPr>
            <w:r>
              <w:t>LIID</w:t>
            </w:r>
          </w:p>
        </w:tc>
        <w:tc>
          <w:tcPr>
            <w:tcW w:w="6242" w:type="dxa"/>
          </w:tcPr>
          <w:p w14:paraId="1C86C896" w14:textId="77777777" w:rsidR="00455D97" w:rsidRPr="00CE0181" w:rsidRDefault="00455D97" w:rsidP="004D1C65">
            <w:pPr>
              <w:pStyle w:val="TAL"/>
            </w:pPr>
            <w:r>
              <w:t>Lawful Intercept ID associated with the task.</w:t>
            </w:r>
          </w:p>
        </w:tc>
        <w:tc>
          <w:tcPr>
            <w:tcW w:w="708" w:type="dxa"/>
          </w:tcPr>
          <w:p w14:paraId="79C9E134" w14:textId="77777777" w:rsidR="00455D97" w:rsidRPr="00CE0181" w:rsidRDefault="00455D97" w:rsidP="004D1C65">
            <w:pPr>
              <w:pStyle w:val="TAL"/>
              <w:jc w:val="center"/>
            </w:pPr>
            <w:r w:rsidRPr="00CE0181">
              <w:t>M</w:t>
            </w:r>
          </w:p>
        </w:tc>
      </w:tr>
      <w:tr w:rsidR="00455D97" w:rsidRPr="00CE0181" w14:paraId="28D45F91" w14:textId="77777777" w:rsidTr="004D1C65">
        <w:trPr>
          <w:jc w:val="center"/>
        </w:trPr>
        <w:tc>
          <w:tcPr>
            <w:tcW w:w="2972" w:type="dxa"/>
          </w:tcPr>
          <w:p w14:paraId="118FB032" w14:textId="77777777" w:rsidR="00455D97" w:rsidRPr="00CE0181" w:rsidRDefault="00455D97" w:rsidP="004D1C65">
            <w:pPr>
              <w:pStyle w:val="TAL"/>
            </w:pPr>
            <w:r>
              <w:t>DeliveryType</w:t>
            </w:r>
          </w:p>
        </w:tc>
        <w:tc>
          <w:tcPr>
            <w:tcW w:w="6242" w:type="dxa"/>
          </w:tcPr>
          <w:p w14:paraId="506727DC" w14:textId="77777777" w:rsidR="00455D97" w:rsidRPr="00CE0181" w:rsidRDefault="00455D97" w:rsidP="004D1C65">
            <w:pPr>
              <w:pStyle w:val="TAL"/>
            </w:pPr>
            <w:r>
              <w:t>Set to "HI2Only".</w:t>
            </w:r>
          </w:p>
        </w:tc>
        <w:tc>
          <w:tcPr>
            <w:tcW w:w="708" w:type="dxa"/>
          </w:tcPr>
          <w:p w14:paraId="2070F785" w14:textId="77777777" w:rsidR="00455D97" w:rsidRPr="00CE0181" w:rsidRDefault="00455D97" w:rsidP="004D1C65">
            <w:pPr>
              <w:pStyle w:val="TAL"/>
              <w:jc w:val="center"/>
            </w:pPr>
            <w:r w:rsidRPr="00CE0181">
              <w:t>M</w:t>
            </w:r>
          </w:p>
        </w:tc>
      </w:tr>
      <w:tr w:rsidR="00455D97" w:rsidRPr="00CE0181" w14:paraId="632E9DD2" w14:textId="77777777" w:rsidTr="004D1C65">
        <w:trPr>
          <w:jc w:val="center"/>
        </w:trPr>
        <w:tc>
          <w:tcPr>
            <w:tcW w:w="2972" w:type="dxa"/>
          </w:tcPr>
          <w:p w14:paraId="766304A1" w14:textId="77777777" w:rsidR="00455D97" w:rsidRDefault="00455D97" w:rsidP="004D1C65">
            <w:pPr>
              <w:pStyle w:val="TAL"/>
            </w:pPr>
            <w:r>
              <w:t>ListOfDIDs</w:t>
            </w:r>
          </w:p>
        </w:tc>
        <w:tc>
          <w:tcPr>
            <w:tcW w:w="6242" w:type="dxa"/>
          </w:tcPr>
          <w:p w14:paraId="4FB59537" w14:textId="77777777" w:rsidR="00455D97" w:rsidRDefault="00455D97"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42A3B39" w14:textId="77777777" w:rsidR="00455D97" w:rsidRPr="00CE0181" w:rsidRDefault="00455D97" w:rsidP="004D1C65">
            <w:pPr>
              <w:pStyle w:val="TAL"/>
              <w:jc w:val="center"/>
            </w:pPr>
            <w:r>
              <w:t>C</w:t>
            </w:r>
          </w:p>
        </w:tc>
      </w:tr>
      <w:tr w:rsidR="00455D97" w:rsidRPr="00CE0181" w14:paraId="37B12480" w14:textId="77777777" w:rsidTr="004D1C65">
        <w:trPr>
          <w:jc w:val="center"/>
        </w:trPr>
        <w:tc>
          <w:tcPr>
            <w:tcW w:w="2972" w:type="dxa"/>
          </w:tcPr>
          <w:p w14:paraId="0E697043" w14:textId="77777777" w:rsidR="00455D97" w:rsidRDefault="00455D97" w:rsidP="004D1C65">
            <w:pPr>
              <w:pStyle w:val="TAL"/>
            </w:pPr>
            <w:r>
              <w:t>ServiceScoping</w:t>
            </w:r>
          </w:p>
        </w:tc>
        <w:tc>
          <w:tcPr>
            <w:tcW w:w="6242" w:type="dxa"/>
          </w:tcPr>
          <w:p w14:paraId="7E046E30"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B041BF4" w14:textId="77777777" w:rsidR="00455D97" w:rsidRPr="00CE0181" w:rsidRDefault="00455D97" w:rsidP="004D1C65">
            <w:pPr>
              <w:pStyle w:val="TAL"/>
              <w:jc w:val="center"/>
            </w:pPr>
            <w:r>
              <w:t>C</w:t>
            </w:r>
          </w:p>
        </w:tc>
      </w:tr>
    </w:tbl>
    <w:p w14:paraId="21D21992" w14:textId="77777777" w:rsidR="00455D97" w:rsidRDefault="00455D97" w:rsidP="00455D97">
      <w:pPr>
        <w:keepNext/>
        <w:rPr>
          <w:rFonts w:eastAsia="Calibri" w:cs="Arial"/>
          <w:szCs w:val="24"/>
        </w:rPr>
      </w:pPr>
    </w:p>
    <w:p w14:paraId="142BAC11" w14:textId="1BF8C3B5" w:rsidR="00455D97" w:rsidRDefault="00455D97" w:rsidP="00201F9D">
      <w:r>
        <w:t>The MDF2 shall support the following service scoping from the structure defined in ETSI TS 103 221-1 [7]:</w:t>
      </w:r>
    </w:p>
    <w:p w14:paraId="6A74BA3A" w14:textId="77777777" w:rsidR="00455D97" w:rsidRDefault="00455D97" w:rsidP="00455D97">
      <w:pPr>
        <w:pStyle w:val="B1"/>
      </w:pPr>
      <w:r>
        <w:t>-</w:t>
      </w:r>
      <w:r>
        <w:tab/>
        <w:t>The enumerated value of "voice" or "messaging" in the service type field.</w:t>
      </w:r>
    </w:p>
    <w:p w14:paraId="1B1929CD" w14:textId="77777777" w:rsidR="00455D97" w:rsidRDefault="00455D97" w:rsidP="00455D97">
      <w:pPr>
        <w:pStyle w:val="B1"/>
      </w:pPr>
      <w:r>
        <w:t>-</w:t>
      </w:r>
      <w:r>
        <w:tab/>
        <w:t>When location reporting is required, one or both of "reportBeginingAndEnd", "reportUponChange".</w:t>
      </w:r>
    </w:p>
    <w:p w14:paraId="2F655213" w14:textId="59D0595D" w:rsidR="00455D97" w:rsidRDefault="00455D97" w:rsidP="00455D97">
      <w:pPr>
        <w:spacing w:before="120"/>
      </w:pPr>
      <w:r>
        <w:t>The ModifyTask and DeactivateTask messages that the LIPF may send to the MDF2 present in the NFs listed in table 7.12.3.4-1 shall include the XID of the Task created by the above ActivateTask message.</w:t>
      </w:r>
    </w:p>
    <w:p w14:paraId="5D0A6A02" w14:textId="6320DFAA" w:rsidR="00455D97" w:rsidRPr="008378AD" w:rsidRDefault="00455D97" w:rsidP="00455D97">
      <w:pPr>
        <w:pStyle w:val="Heading4"/>
      </w:pPr>
      <w:bookmarkStart w:id="528" w:name="_Toc135598863"/>
      <w:r>
        <w:t>7.12.3.5</w:t>
      </w:r>
      <w:r w:rsidRPr="008378AD">
        <w:tab/>
        <w:t>Provisioning of the MDF</w:t>
      </w:r>
      <w:r>
        <w:t>3</w:t>
      </w:r>
      <w:bookmarkEnd w:id="528"/>
    </w:p>
    <w:p w14:paraId="7391B706" w14:textId="440F0570" w:rsidR="00455D97" w:rsidRDefault="00455D97" w:rsidP="00455D97">
      <w:r>
        <w:t>The MDF</w:t>
      </w:r>
      <w:r w:rsidR="009C5472">
        <w:t>3</w:t>
      </w:r>
      <w:r>
        <w:t xml:space="preserve"> listed as the delivery endpoint over LI_X3 for xCC generated by the IRI-POIs shall be provisioned over LI_X1 by the LIPF.</w:t>
      </w:r>
    </w:p>
    <w:p w14:paraId="38275B63" w14:textId="568C8032" w:rsidR="00455D97" w:rsidRDefault="00455D97" w:rsidP="00455D97">
      <w:r>
        <w:t>T</w:t>
      </w:r>
      <w:r w:rsidRPr="001801E3">
        <w:t xml:space="preserve">able </w:t>
      </w:r>
      <w:r>
        <w:t>7.12.3</w:t>
      </w:r>
      <w:r w:rsidRPr="001801E3">
        <w:t>.</w:t>
      </w:r>
      <w:r>
        <w:t>5</w:t>
      </w:r>
      <w:r w:rsidRPr="001801E3">
        <w:t>-</w:t>
      </w:r>
      <w:r>
        <w:t xml:space="preserve">1 </w:t>
      </w:r>
      <w:r w:rsidRPr="00CE0181">
        <w:t xml:space="preserve">shows the </w:t>
      </w:r>
      <w:r>
        <w:t xml:space="preserve">minimum </w:t>
      </w:r>
      <w:r w:rsidRPr="00CE0181">
        <w:t xml:space="preserve">details of the LI_X1 ActivateTask message used for provisioning </w:t>
      </w:r>
      <w:r>
        <w:t>the MDF</w:t>
      </w:r>
      <w:r w:rsidR="009C5472">
        <w:t>3</w:t>
      </w:r>
      <w:r w:rsidRPr="00CE0181">
        <w:t>.</w:t>
      </w:r>
    </w:p>
    <w:p w14:paraId="58E9C8B1" w14:textId="77777777" w:rsidR="00455D97" w:rsidRPr="001A1E56" w:rsidRDefault="00455D97" w:rsidP="00455D97">
      <w:pPr>
        <w:pStyle w:val="TH"/>
      </w:pPr>
      <w:r w:rsidRPr="001A1E56">
        <w:t xml:space="preserve">Table </w:t>
      </w:r>
      <w:r>
        <w:t>7.12.3.5-1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3E9D0396" w14:textId="77777777" w:rsidTr="004D1C65">
        <w:trPr>
          <w:jc w:val="center"/>
        </w:trPr>
        <w:tc>
          <w:tcPr>
            <w:tcW w:w="2972" w:type="dxa"/>
          </w:tcPr>
          <w:p w14:paraId="1BC52570"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753A0C2E" w14:textId="77777777" w:rsidR="00455D97" w:rsidRPr="007B1D70" w:rsidRDefault="00455D97" w:rsidP="004D1C65">
            <w:pPr>
              <w:pStyle w:val="TAH"/>
            </w:pPr>
            <w:r>
              <w:t>Description</w:t>
            </w:r>
          </w:p>
        </w:tc>
        <w:tc>
          <w:tcPr>
            <w:tcW w:w="708" w:type="dxa"/>
          </w:tcPr>
          <w:p w14:paraId="4EF24063" w14:textId="77777777" w:rsidR="00455D97" w:rsidRPr="007B1D70" w:rsidRDefault="00455D97" w:rsidP="004D1C65">
            <w:pPr>
              <w:pStyle w:val="TAH"/>
            </w:pPr>
            <w:r w:rsidRPr="007B1D70">
              <w:t>M/C/O</w:t>
            </w:r>
          </w:p>
        </w:tc>
      </w:tr>
      <w:tr w:rsidR="00455D97" w14:paraId="698E114A" w14:textId="77777777" w:rsidTr="004D1C65">
        <w:trPr>
          <w:jc w:val="center"/>
        </w:trPr>
        <w:tc>
          <w:tcPr>
            <w:tcW w:w="2972" w:type="dxa"/>
          </w:tcPr>
          <w:p w14:paraId="289F615E" w14:textId="77777777" w:rsidR="00455D97" w:rsidRDefault="00455D97" w:rsidP="004D1C65">
            <w:pPr>
              <w:pStyle w:val="TAL"/>
            </w:pPr>
            <w:r>
              <w:t>XID</w:t>
            </w:r>
          </w:p>
        </w:tc>
        <w:tc>
          <w:tcPr>
            <w:tcW w:w="6242" w:type="dxa"/>
          </w:tcPr>
          <w:p w14:paraId="05671EC1" w14:textId="6112AFDA" w:rsidR="00455D97" w:rsidRDefault="00455D97" w:rsidP="004D1C65">
            <w:pPr>
              <w:pStyle w:val="TAL"/>
            </w:pPr>
            <w:r>
              <w:t>XID assigned by LIPF. The value used here shall also be same as the value used for provisioning the IRI-POIs, CC-TFs, and MDF2 (see table 7.12.3.4-1).</w:t>
            </w:r>
          </w:p>
        </w:tc>
        <w:tc>
          <w:tcPr>
            <w:tcW w:w="708" w:type="dxa"/>
          </w:tcPr>
          <w:p w14:paraId="60139027" w14:textId="77777777" w:rsidR="00455D97" w:rsidRDefault="00455D97" w:rsidP="004D1C65">
            <w:pPr>
              <w:pStyle w:val="TAL"/>
            </w:pPr>
            <w:r>
              <w:t>M</w:t>
            </w:r>
          </w:p>
        </w:tc>
      </w:tr>
      <w:tr w:rsidR="00455D97" w14:paraId="297E5F9C" w14:textId="77777777" w:rsidTr="004D1C65">
        <w:trPr>
          <w:jc w:val="center"/>
        </w:trPr>
        <w:tc>
          <w:tcPr>
            <w:tcW w:w="2972" w:type="dxa"/>
          </w:tcPr>
          <w:p w14:paraId="0A3A3E05" w14:textId="77777777" w:rsidR="00455D97" w:rsidRDefault="00455D97" w:rsidP="004D1C65">
            <w:pPr>
              <w:pStyle w:val="TAL"/>
            </w:pPr>
            <w:r>
              <w:t>TargetIdentifiers</w:t>
            </w:r>
          </w:p>
        </w:tc>
        <w:tc>
          <w:tcPr>
            <w:tcW w:w="6242" w:type="dxa"/>
          </w:tcPr>
          <w:p w14:paraId="7769FC23"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37FABF01" w14:textId="77777777" w:rsidR="00455D97" w:rsidRDefault="00455D97" w:rsidP="004D1C65">
            <w:pPr>
              <w:pStyle w:val="TAL"/>
            </w:pPr>
            <w:r>
              <w:t>M</w:t>
            </w:r>
          </w:p>
        </w:tc>
      </w:tr>
      <w:tr w:rsidR="00455D97" w14:paraId="7CC7B64E" w14:textId="77777777" w:rsidTr="004D1C65">
        <w:trPr>
          <w:jc w:val="center"/>
        </w:trPr>
        <w:tc>
          <w:tcPr>
            <w:tcW w:w="2972" w:type="dxa"/>
          </w:tcPr>
          <w:p w14:paraId="702699C4" w14:textId="77777777" w:rsidR="00455D97" w:rsidRDefault="00455D97" w:rsidP="004D1C65">
            <w:pPr>
              <w:pStyle w:val="TAL"/>
            </w:pPr>
            <w:r>
              <w:t>DeliveryType</w:t>
            </w:r>
          </w:p>
        </w:tc>
        <w:tc>
          <w:tcPr>
            <w:tcW w:w="6242" w:type="dxa"/>
          </w:tcPr>
          <w:p w14:paraId="13E5F9F4" w14:textId="60B55FC6" w:rsidR="00455D97" w:rsidRDefault="00455D97" w:rsidP="004D1C65">
            <w:pPr>
              <w:pStyle w:val="TAL"/>
            </w:pPr>
            <w:r>
              <w:t>Not used.</w:t>
            </w:r>
          </w:p>
        </w:tc>
        <w:tc>
          <w:tcPr>
            <w:tcW w:w="708" w:type="dxa"/>
          </w:tcPr>
          <w:p w14:paraId="78B2C1F4" w14:textId="77777777" w:rsidR="00455D97" w:rsidRDefault="00455D97" w:rsidP="004D1C65">
            <w:pPr>
              <w:pStyle w:val="TAL"/>
            </w:pPr>
            <w:r>
              <w:t>M</w:t>
            </w:r>
          </w:p>
        </w:tc>
      </w:tr>
      <w:tr w:rsidR="00455D97" w14:paraId="18909EA2" w14:textId="77777777" w:rsidTr="004D1C65">
        <w:trPr>
          <w:jc w:val="center"/>
        </w:trPr>
        <w:tc>
          <w:tcPr>
            <w:tcW w:w="2972" w:type="dxa"/>
          </w:tcPr>
          <w:p w14:paraId="14A9DA88" w14:textId="77777777" w:rsidR="00455D97" w:rsidRDefault="00455D97" w:rsidP="004D1C65">
            <w:pPr>
              <w:pStyle w:val="TAL"/>
            </w:pPr>
            <w:r>
              <w:t>ListOfDIDs</w:t>
            </w:r>
          </w:p>
        </w:tc>
        <w:tc>
          <w:tcPr>
            <w:tcW w:w="6242" w:type="dxa"/>
          </w:tcPr>
          <w:p w14:paraId="53314130" w14:textId="77777777" w:rsidR="00455D97" w:rsidRDefault="00455D97" w:rsidP="004D1C65">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239EA79B" w14:textId="77777777" w:rsidR="00455D97" w:rsidRDefault="00455D97" w:rsidP="004D1C65">
            <w:pPr>
              <w:pStyle w:val="TAL"/>
            </w:pPr>
            <w:r>
              <w:t>M</w:t>
            </w:r>
          </w:p>
        </w:tc>
      </w:tr>
      <w:tr w:rsidR="00455D97" w14:paraId="367E6873" w14:textId="77777777" w:rsidTr="004D1C65">
        <w:trPr>
          <w:jc w:val="center"/>
        </w:trPr>
        <w:tc>
          <w:tcPr>
            <w:tcW w:w="2972" w:type="dxa"/>
          </w:tcPr>
          <w:p w14:paraId="7F225E9A" w14:textId="77777777" w:rsidR="00455D97" w:rsidRDefault="00455D97" w:rsidP="004D1C65">
            <w:pPr>
              <w:pStyle w:val="TAL"/>
            </w:pPr>
            <w:r>
              <w:t>ListOfMediationDetails</w:t>
            </w:r>
          </w:p>
        </w:tc>
        <w:tc>
          <w:tcPr>
            <w:tcW w:w="6242" w:type="dxa"/>
          </w:tcPr>
          <w:p w14:paraId="64942B29" w14:textId="06262102" w:rsidR="00455D97" w:rsidRDefault="00455D97" w:rsidP="004D1C65">
            <w:pPr>
              <w:pStyle w:val="TAL"/>
            </w:pPr>
            <w:r>
              <w:t>Sequence of Mediation Details, See</w:t>
            </w:r>
            <w:r w:rsidR="009C5472">
              <w:t xml:space="preserve"> </w:t>
            </w:r>
            <w:r w:rsidR="00942AAD">
              <w:t>t</w:t>
            </w:r>
            <w:r>
              <w:t>able 7.12.3.5-2.</w:t>
            </w:r>
          </w:p>
        </w:tc>
        <w:tc>
          <w:tcPr>
            <w:tcW w:w="708" w:type="dxa"/>
          </w:tcPr>
          <w:p w14:paraId="2348AF6B" w14:textId="77777777" w:rsidR="00455D97" w:rsidRDefault="00455D97" w:rsidP="004D1C65">
            <w:pPr>
              <w:pStyle w:val="TAL"/>
            </w:pPr>
            <w:r>
              <w:t>M</w:t>
            </w:r>
          </w:p>
        </w:tc>
      </w:tr>
    </w:tbl>
    <w:p w14:paraId="2A79CFAE" w14:textId="77777777" w:rsidR="00455D97" w:rsidRDefault="00455D97" w:rsidP="00455D97"/>
    <w:p w14:paraId="1E212021" w14:textId="77777777" w:rsidR="00455D97" w:rsidRPr="00CE0181" w:rsidRDefault="00455D97" w:rsidP="00455D97">
      <w:pPr>
        <w:pStyle w:val="TH"/>
      </w:pPr>
      <w:r w:rsidRPr="00CE0181">
        <w:t xml:space="preserve">Table </w:t>
      </w:r>
      <w:r>
        <w:t>7.12.3.5-2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540B4B6C" w14:textId="77777777" w:rsidTr="004D1C65">
        <w:trPr>
          <w:jc w:val="center"/>
        </w:trPr>
        <w:tc>
          <w:tcPr>
            <w:tcW w:w="2972" w:type="dxa"/>
          </w:tcPr>
          <w:p w14:paraId="77DA4443"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B79B9FA" w14:textId="77777777" w:rsidR="00455D97" w:rsidRPr="00CE0181" w:rsidRDefault="00455D97" w:rsidP="004D1C65">
            <w:pPr>
              <w:pStyle w:val="TAH"/>
            </w:pPr>
            <w:r>
              <w:t>Description</w:t>
            </w:r>
          </w:p>
        </w:tc>
        <w:tc>
          <w:tcPr>
            <w:tcW w:w="708" w:type="dxa"/>
          </w:tcPr>
          <w:p w14:paraId="57E05435" w14:textId="77777777" w:rsidR="00455D97" w:rsidRPr="00CE0181" w:rsidRDefault="00455D97" w:rsidP="004D1C65">
            <w:pPr>
              <w:pStyle w:val="TAH"/>
            </w:pPr>
            <w:r w:rsidRPr="00CE0181">
              <w:t>M/C/O</w:t>
            </w:r>
          </w:p>
        </w:tc>
      </w:tr>
      <w:tr w:rsidR="00455D97" w:rsidRPr="00CE0181" w14:paraId="34995036" w14:textId="77777777" w:rsidTr="004D1C65">
        <w:trPr>
          <w:jc w:val="center"/>
        </w:trPr>
        <w:tc>
          <w:tcPr>
            <w:tcW w:w="2972" w:type="dxa"/>
          </w:tcPr>
          <w:p w14:paraId="505943BA" w14:textId="77777777" w:rsidR="00455D97" w:rsidRPr="00CE0181" w:rsidRDefault="00455D97" w:rsidP="004D1C65">
            <w:pPr>
              <w:pStyle w:val="TAL"/>
            </w:pPr>
            <w:r>
              <w:t>LIID</w:t>
            </w:r>
          </w:p>
        </w:tc>
        <w:tc>
          <w:tcPr>
            <w:tcW w:w="6242" w:type="dxa"/>
          </w:tcPr>
          <w:p w14:paraId="0B881A14" w14:textId="77777777" w:rsidR="00455D97" w:rsidRPr="00CE0181" w:rsidRDefault="00455D97" w:rsidP="004D1C65">
            <w:pPr>
              <w:pStyle w:val="TAL"/>
            </w:pPr>
            <w:r>
              <w:t>Lawful Intercept ID associated with the task.</w:t>
            </w:r>
          </w:p>
        </w:tc>
        <w:tc>
          <w:tcPr>
            <w:tcW w:w="708" w:type="dxa"/>
          </w:tcPr>
          <w:p w14:paraId="7F5D2D21" w14:textId="77777777" w:rsidR="00455D97" w:rsidRPr="00CE0181" w:rsidRDefault="00455D97" w:rsidP="004D1C65">
            <w:pPr>
              <w:pStyle w:val="TAL"/>
              <w:jc w:val="center"/>
            </w:pPr>
            <w:r w:rsidRPr="00CE0181">
              <w:t>M</w:t>
            </w:r>
          </w:p>
        </w:tc>
      </w:tr>
      <w:tr w:rsidR="00455D97" w:rsidRPr="00CE0181" w14:paraId="18122693" w14:textId="77777777" w:rsidTr="004D1C65">
        <w:trPr>
          <w:jc w:val="center"/>
        </w:trPr>
        <w:tc>
          <w:tcPr>
            <w:tcW w:w="2972" w:type="dxa"/>
          </w:tcPr>
          <w:p w14:paraId="78A6FFF4" w14:textId="77777777" w:rsidR="00455D97" w:rsidRPr="00CE0181" w:rsidRDefault="00455D97" w:rsidP="004D1C65">
            <w:pPr>
              <w:pStyle w:val="TAL"/>
            </w:pPr>
            <w:r>
              <w:t>DeliveryType</w:t>
            </w:r>
          </w:p>
        </w:tc>
        <w:tc>
          <w:tcPr>
            <w:tcW w:w="6242" w:type="dxa"/>
          </w:tcPr>
          <w:p w14:paraId="39B639C3" w14:textId="77777777" w:rsidR="00455D97" w:rsidRPr="00CE0181" w:rsidRDefault="00455D97" w:rsidP="004D1C65">
            <w:pPr>
              <w:pStyle w:val="TAL"/>
            </w:pPr>
            <w:r>
              <w:t>Set to "HI3Only".</w:t>
            </w:r>
          </w:p>
        </w:tc>
        <w:tc>
          <w:tcPr>
            <w:tcW w:w="708" w:type="dxa"/>
          </w:tcPr>
          <w:p w14:paraId="1ED2CD13" w14:textId="77777777" w:rsidR="00455D97" w:rsidRPr="00CE0181" w:rsidRDefault="00455D97" w:rsidP="004D1C65">
            <w:pPr>
              <w:pStyle w:val="TAL"/>
              <w:jc w:val="center"/>
            </w:pPr>
            <w:r w:rsidRPr="00CE0181">
              <w:t>M</w:t>
            </w:r>
          </w:p>
        </w:tc>
      </w:tr>
      <w:tr w:rsidR="00455D97" w:rsidRPr="00CE0181" w14:paraId="74296A5A" w14:textId="77777777" w:rsidTr="004D1C65">
        <w:trPr>
          <w:jc w:val="center"/>
        </w:trPr>
        <w:tc>
          <w:tcPr>
            <w:tcW w:w="2972" w:type="dxa"/>
          </w:tcPr>
          <w:p w14:paraId="0B5E929F" w14:textId="77777777" w:rsidR="00455D97" w:rsidRDefault="00455D97" w:rsidP="004D1C65">
            <w:pPr>
              <w:pStyle w:val="TAL"/>
            </w:pPr>
            <w:r>
              <w:t>ListOfDIDs</w:t>
            </w:r>
          </w:p>
        </w:tc>
        <w:tc>
          <w:tcPr>
            <w:tcW w:w="6242" w:type="dxa"/>
          </w:tcPr>
          <w:p w14:paraId="462BA099" w14:textId="77777777" w:rsidR="00455D97" w:rsidRDefault="00455D97" w:rsidP="004D1C65">
            <w:pPr>
              <w:pStyle w:val="TAL"/>
            </w:pPr>
            <w:r>
              <w:t>Details of where to send the CCI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2BCE853" w14:textId="77777777" w:rsidR="00455D97" w:rsidRPr="00CE0181" w:rsidRDefault="00455D97" w:rsidP="004D1C65">
            <w:pPr>
              <w:pStyle w:val="TAL"/>
              <w:jc w:val="center"/>
            </w:pPr>
            <w:r>
              <w:t>C</w:t>
            </w:r>
          </w:p>
        </w:tc>
      </w:tr>
      <w:tr w:rsidR="00455D97" w:rsidRPr="00CE0181" w14:paraId="7AADF0A0" w14:textId="77777777" w:rsidTr="004D1C65">
        <w:trPr>
          <w:jc w:val="center"/>
        </w:trPr>
        <w:tc>
          <w:tcPr>
            <w:tcW w:w="2972" w:type="dxa"/>
          </w:tcPr>
          <w:p w14:paraId="73E1F35B" w14:textId="77777777" w:rsidR="00455D97" w:rsidRDefault="00455D97" w:rsidP="004D1C65">
            <w:pPr>
              <w:pStyle w:val="TAL"/>
            </w:pPr>
            <w:r>
              <w:t>ServiceScoping</w:t>
            </w:r>
          </w:p>
        </w:tc>
        <w:tc>
          <w:tcPr>
            <w:tcW w:w="6242" w:type="dxa"/>
          </w:tcPr>
          <w:p w14:paraId="3E41E338"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0B6AA3F" w14:textId="77777777" w:rsidR="00455D97" w:rsidRPr="00CE0181" w:rsidRDefault="00455D97" w:rsidP="004D1C65">
            <w:pPr>
              <w:pStyle w:val="TAL"/>
              <w:jc w:val="center"/>
            </w:pPr>
            <w:r>
              <w:t>C</w:t>
            </w:r>
          </w:p>
        </w:tc>
      </w:tr>
    </w:tbl>
    <w:p w14:paraId="7DF51DBD" w14:textId="77777777" w:rsidR="00455D97" w:rsidRDefault="00455D97" w:rsidP="00455D97">
      <w:pPr>
        <w:keepNext/>
        <w:rPr>
          <w:rFonts w:eastAsia="Calibri" w:cs="Arial"/>
          <w:szCs w:val="24"/>
        </w:rPr>
      </w:pPr>
    </w:p>
    <w:p w14:paraId="3F82CB87" w14:textId="77777777" w:rsidR="00455D97" w:rsidRDefault="00455D97" w:rsidP="00455D97">
      <w:pPr>
        <w:spacing w:before="120"/>
      </w:pPr>
      <w:r>
        <w:t>When service scoping is required, the MDF3 shall support the following service scoping from the structure defined in ETSI TS 103 221-1 [7]:</w:t>
      </w:r>
    </w:p>
    <w:p w14:paraId="17C6DB3A" w14:textId="6E1379B5" w:rsidR="00455D97" w:rsidRDefault="00455D97" w:rsidP="00455D97">
      <w:pPr>
        <w:pStyle w:val="B1"/>
      </w:pPr>
      <w:r>
        <w:t>-</w:t>
      </w:r>
      <w:r>
        <w:tab/>
        <w:t>The enumerated value of "voice" or "messaging" in the service type field.</w:t>
      </w:r>
    </w:p>
    <w:p w14:paraId="42D50A1A" w14:textId="64AA64CB" w:rsidR="00455D97" w:rsidRDefault="00455D97" w:rsidP="00455D97">
      <w:pPr>
        <w:spacing w:before="120"/>
      </w:pPr>
      <w:r>
        <w:t>The ModifyTask and DeactivateTask messages that the LIPF may send to the MDF3shall include the XID of the Task created by the above ActivateTask message.</w:t>
      </w:r>
    </w:p>
    <w:p w14:paraId="01F14C9C" w14:textId="77777777" w:rsidR="00455D97" w:rsidRPr="00995907" w:rsidRDefault="00455D97" w:rsidP="00455D97">
      <w:pPr>
        <w:pStyle w:val="Heading3"/>
      </w:pPr>
      <w:bookmarkStart w:id="529" w:name="_Toc135598864"/>
      <w:bookmarkStart w:id="530" w:name="_Hlk85646798"/>
      <w:r>
        <w:t>7.12.4</w:t>
      </w:r>
      <w:r>
        <w:tab/>
      </w:r>
      <w:r w:rsidRPr="00995907">
        <w:t>Generation of xIRIs over LI_X2</w:t>
      </w:r>
      <w:bookmarkEnd w:id="529"/>
    </w:p>
    <w:p w14:paraId="2114A2E3" w14:textId="77777777" w:rsidR="00455D97" w:rsidRDefault="00455D97" w:rsidP="00455D97">
      <w:pPr>
        <w:pStyle w:val="Heading4"/>
      </w:pPr>
      <w:bookmarkStart w:id="531" w:name="_Toc135598865"/>
      <w:r>
        <w:t>7.12.4</w:t>
      </w:r>
      <w:r w:rsidRPr="00995907">
        <w:t>.1</w:t>
      </w:r>
      <w:r>
        <w:tab/>
        <w:t>IRI-POIs in IMS signaling functions</w:t>
      </w:r>
      <w:bookmarkEnd w:id="531"/>
    </w:p>
    <w:p w14:paraId="2FB9AA5F" w14:textId="77777777" w:rsidR="00455D97" w:rsidRPr="001F782B" w:rsidRDefault="00455D97" w:rsidP="00455D97">
      <w:pPr>
        <w:pStyle w:val="Heading5"/>
      </w:pPr>
      <w:bookmarkStart w:id="532" w:name="_Toc135598866"/>
      <w:r>
        <w:t>7.12.4.1.1</w:t>
      </w:r>
      <w:r>
        <w:tab/>
        <w:t>General</w:t>
      </w:r>
      <w:bookmarkEnd w:id="532"/>
    </w:p>
    <w:p w14:paraId="00C9C912" w14:textId="2C2C4BFD" w:rsidR="00455D97" w:rsidRDefault="00455D97" w:rsidP="00455D97">
      <w:r>
        <w:t>The IRI-POIs present in the NFs provisioned as shown in table 7.12.3.3-1 generate the xIRIs according to the conditions described in TS 33.127 [5] and illustrated in Annex G.</w:t>
      </w:r>
    </w:p>
    <w:p w14:paraId="583360C0" w14:textId="74A89AD7" w:rsidR="00455D97" w:rsidRDefault="00455D97" w:rsidP="00455D97">
      <w:r>
        <w:t>As described in TS 33.127 [5], clause 7.12.3.2.2 and illustrated in Annex G, the present document supports two deployment options:</w:t>
      </w:r>
    </w:p>
    <w:p w14:paraId="46137BD8" w14:textId="77777777" w:rsidR="00455D97" w:rsidRDefault="00455D97" w:rsidP="00455D97">
      <w:pPr>
        <w:pStyle w:val="B1"/>
      </w:pPr>
      <w:r>
        <w:t>-</w:t>
      </w:r>
      <w:r>
        <w:tab/>
        <w:t>Default option.</w:t>
      </w:r>
    </w:p>
    <w:p w14:paraId="7482E774" w14:textId="1BD9BC70" w:rsidR="00455D97" w:rsidRDefault="00455D97" w:rsidP="00455D97">
      <w:pPr>
        <w:pStyle w:val="B1"/>
      </w:pPr>
      <w:r>
        <w:t>-</w:t>
      </w:r>
      <w:r>
        <w:tab/>
        <w:t>Alternate option.</w:t>
      </w:r>
    </w:p>
    <w:p w14:paraId="5CF6531C" w14:textId="7D6FCE93" w:rsidR="00455D97" w:rsidRDefault="00455D97" w:rsidP="00455D97">
      <w:r>
        <w:t>The options used for LI involving a specific IMS service may be different from the option used for LI involving another IMS service. For example, a default option may be used for target non-local ID and an alternate option may be used for a local target ID.</w:t>
      </w:r>
    </w:p>
    <w:p w14:paraId="70DF50AE" w14:textId="754CC783" w:rsidR="00455D97" w:rsidRDefault="00455D97" w:rsidP="00455D97">
      <w:pPr>
        <w:pStyle w:val="NO"/>
      </w:pPr>
      <w:r>
        <w:t>NOTE:</w:t>
      </w:r>
      <w:r>
        <w:tab/>
        <w:t>One of the obvious conditions not stated in the subsequent clauses is that an NF can provide an IRI-POI functions if and only if the SIP signaling messages pass through that NF.</w:t>
      </w:r>
    </w:p>
    <w:p w14:paraId="4227188D" w14:textId="054BBC33" w:rsidR="00455D97" w:rsidRDefault="00455D97" w:rsidP="00455D97">
      <w:r>
        <w:t>When a condition (e.g. inbound roaming with LBO) under which an NF provides the IRI-POI functions is dependent on the handling of SIP REGISTER message, the IRI-POIs may have to scan the SIP REGISTER for all IMS users to address the case when that IMS user engages in a communication with a target non-local ID.</w:t>
      </w:r>
    </w:p>
    <w:p w14:paraId="70E59E14" w14:textId="77777777" w:rsidR="00455D97" w:rsidRDefault="00455D97" w:rsidP="00455D97">
      <w:pPr>
        <w:pStyle w:val="Heading5"/>
      </w:pPr>
      <w:bookmarkStart w:id="533" w:name="_Toc135598867"/>
      <w:r>
        <w:t>7.12.4.1.2</w:t>
      </w:r>
      <w:r>
        <w:tab/>
        <w:t>IRI-POI in P-CSCF</w:t>
      </w:r>
      <w:bookmarkEnd w:id="533"/>
    </w:p>
    <w:p w14:paraId="33EE62B2" w14:textId="77777777" w:rsidR="00455D97" w:rsidRPr="00A41383" w:rsidRDefault="00455D97" w:rsidP="00455D97">
      <w:pPr>
        <w:pStyle w:val="Heading6"/>
      </w:pPr>
      <w:bookmarkStart w:id="534" w:name="_Toc135598868"/>
      <w:r>
        <w:t>7.12.4.1.2.1</w:t>
      </w:r>
      <w:r>
        <w:tab/>
        <w:t>Session-based IMS communications</w:t>
      </w:r>
      <w:bookmarkEnd w:id="534"/>
    </w:p>
    <w:p w14:paraId="5B4D2333" w14:textId="32FD41B3" w:rsidR="00455D97" w:rsidRDefault="00455D97" w:rsidP="00455D97">
      <w:r>
        <w:t>In the default deployment option, the P-CSCF provides the IRI-POI functions when any of the following conditions are met:</w:t>
      </w:r>
    </w:p>
    <w:p w14:paraId="394C41E1" w14:textId="3FB7DFC9" w:rsidR="00455D97" w:rsidRDefault="00455D97" w:rsidP="00455D97">
      <w:pPr>
        <w:pStyle w:val="B1"/>
      </w:pPr>
      <w:r>
        <w:t>-</w:t>
      </w:r>
      <w:r>
        <w:tab/>
        <w:t>The target is inbound roaming (with LBO) IMS user and is not registered for emergency services. The E-CSCF provides the IRI-POI functions when the target is registered for the emergency services.</w:t>
      </w:r>
    </w:p>
    <w:p w14:paraId="3D883339" w14:textId="103A846E" w:rsidR="00455D97" w:rsidRDefault="00455D97" w:rsidP="00455D97">
      <w:pPr>
        <w:pStyle w:val="B1"/>
      </w:pPr>
      <w:r>
        <w:t>-</w:t>
      </w:r>
      <w:r>
        <w:tab/>
        <w:t>An inbound roaming (with LBO) IMS user is in communication with a target non-local ID.</w:t>
      </w:r>
    </w:p>
    <w:p w14:paraId="2D21ED6C" w14:textId="3436D870" w:rsidR="00455D97" w:rsidRDefault="00455D97" w:rsidP="00455D97">
      <w:r>
        <w:t>In the alternate deployment option, the P-CSCF always provides the IRI-POI functions except for the following cases:</w:t>
      </w:r>
    </w:p>
    <w:p w14:paraId="099E084D" w14:textId="558B791C" w:rsidR="00455D97" w:rsidRDefault="00455D97" w:rsidP="00455D97">
      <w:pPr>
        <w:pStyle w:val="B1"/>
      </w:pPr>
      <w:r>
        <w:t>-</w:t>
      </w:r>
      <w:r>
        <w:tab/>
        <w:t>A non-roaming or outbound roaming (with HR) IMS user in communication with a target non-local ID. The S-CSCF provides the IRI-POI functions for such a case.</w:t>
      </w:r>
    </w:p>
    <w:p w14:paraId="0EB13111" w14:textId="05F029DF" w:rsidR="00455D97" w:rsidRDefault="00455D97" w:rsidP="00455D97">
      <w:pPr>
        <w:pStyle w:val="B1"/>
      </w:pPr>
      <w:r>
        <w:t>-</w:t>
      </w:r>
      <w:r>
        <w:tab/>
        <w:t>An inbound roaming (with LBO) IMS user is in communication with a target non-local ID when the media is home-routed. The IBCF provides the IRI-POI functions for such a case.</w:t>
      </w:r>
    </w:p>
    <w:p w14:paraId="3EB40A67" w14:textId="6D434629" w:rsidR="00455D97" w:rsidRDefault="00455D97" w:rsidP="00455D97">
      <w:bookmarkStart w:id="535" w:name="_Hlk86148410"/>
      <w:r>
        <w:t>With the above conditions met, the IRI-POI present in the P-CSCF identifies that an IMS-based communication is to be intercepted according to clause 7.12.2.8.</w:t>
      </w:r>
    </w:p>
    <w:p w14:paraId="1BFFF839" w14:textId="77777777" w:rsidR="00455D97" w:rsidRPr="00A41383" w:rsidRDefault="00455D97" w:rsidP="00455D97">
      <w:pPr>
        <w:pStyle w:val="Heading6"/>
      </w:pPr>
      <w:bookmarkStart w:id="536" w:name="_Toc135598869"/>
      <w:bookmarkEnd w:id="535"/>
      <w:r>
        <w:t>7.12.4.1.2.2</w:t>
      </w:r>
      <w:r>
        <w:tab/>
        <w:t>Session-independent IMS communications</w:t>
      </w:r>
      <w:bookmarkEnd w:id="536"/>
    </w:p>
    <w:p w14:paraId="45E25E46" w14:textId="347C19B8" w:rsidR="00455D97" w:rsidRDefault="00455D97" w:rsidP="00455D97">
      <w:r>
        <w:t>In the default deployment option, the P-CSCF provides the IRI-POI functions when any of the following conditions are met:</w:t>
      </w:r>
    </w:p>
    <w:p w14:paraId="18478CC8" w14:textId="652F09DA" w:rsidR="00455D97" w:rsidRDefault="00455D97" w:rsidP="00455D97">
      <w:pPr>
        <w:pStyle w:val="B1"/>
      </w:pPr>
      <w:r>
        <w:t>-</w:t>
      </w:r>
      <w:r>
        <w:tab/>
        <w:t>The target is inbound roaming (with LBO) IMS user and is not registered for emergency services. If applicable, E-CSCF provides the IRI-POI functions when IMS user is registered for emergency services.</w:t>
      </w:r>
    </w:p>
    <w:p w14:paraId="0BF096F9" w14:textId="18A54002" w:rsidR="00455D97" w:rsidRDefault="00455D97" w:rsidP="00455D97">
      <w:pPr>
        <w:pStyle w:val="B1"/>
      </w:pPr>
      <w:r>
        <w:t>-</w:t>
      </w:r>
      <w:r>
        <w:tab/>
        <w:t>An inbound roaming (with LBO) IMS user is in communication with a target non-local ID.</w:t>
      </w:r>
    </w:p>
    <w:p w14:paraId="27DC786B" w14:textId="1C39CD8A" w:rsidR="00455D97" w:rsidRDefault="00455D97" w:rsidP="00455D97">
      <w:r>
        <w:t>In the alternate deployment option, the P-CSCF always provides the IRI-POI functions.</w:t>
      </w:r>
    </w:p>
    <w:p w14:paraId="50046FEB" w14:textId="201220A0" w:rsidR="00455D97" w:rsidRDefault="00455D97" w:rsidP="00455D97">
      <w:r>
        <w:t>With the above conditions met, the IRI-POI present in the P-CSCF identifies that an IMS-based communication is to be intercepted according to clause 7.12.2.8.</w:t>
      </w:r>
    </w:p>
    <w:p w14:paraId="55467C69" w14:textId="77777777" w:rsidR="00455D97" w:rsidRDefault="00455D97" w:rsidP="00455D97">
      <w:pPr>
        <w:pStyle w:val="Heading5"/>
      </w:pPr>
      <w:bookmarkStart w:id="537" w:name="_Toc135598870"/>
      <w:bookmarkEnd w:id="530"/>
      <w:r>
        <w:t>7.12.4.1.3</w:t>
      </w:r>
      <w:r>
        <w:tab/>
        <w:t>IRI-POI in S-CSCF</w:t>
      </w:r>
      <w:bookmarkEnd w:id="537"/>
    </w:p>
    <w:p w14:paraId="0C1FB385" w14:textId="77777777" w:rsidR="00455D97" w:rsidRPr="00A41383" w:rsidRDefault="00455D97" w:rsidP="00455D97">
      <w:pPr>
        <w:pStyle w:val="Heading6"/>
      </w:pPr>
      <w:bookmarkStart w:id="538" w:name="_Toc135598871"/>
      <w:r>
        <w:t>7.12.4.1.3.1</w:t>
      </w:r>
      <w:r>
        <w:tab/>
        <w:t>Session-based IMS communications</w:t>
      </w:r>
      <w:bookmarkEnd w:id="538"/>
    </w:p>
    <w:p w14:paraId="3736B3F5" w14:textId="4B535E9A" w:rsidR="00455D97" w:rsidRDefault="00455D97" w:rsidP="00455D97">
      <w:r>
        <w:t>In the default deployment option, the S-CSCF always provides the IRI-POI functions except for the following condition</w:t>
      </w:r>
      <w:r w:rsidR="00FD35C7">
        <w:t>s</w:t>
      </w:r>
      <w:r w:rsidR="00AB70FB">
        <w:t>:</w:t>
      </w:r>
    </w:p>
    <w:p w14:paraId="48A29226" w14:textId="33647C1C" w:rsidR="00455D97" w:rsidRDefault="00455D97" w:rsidP="00455D97">
      <w:pPr>
        <w:pStyle w:val="B1"/>
      </w:pPr>
      <w:r>
        <w:t>-</w:t>
      </w:r>
      <w:r>
        <w:tab/>
      </w:r>
      <w:r w:rsidR="00AA4E19">
        <w:t>The target</w:t>
      </w:r>
      <w:r>
        <w:t xml:space="preserve"> is registered for emergency services and E-CSCF provides the IRI-POI for IMS-based emergency services.</w:t>
      </w:r>
    </w:p>
    <w:p w14:paraId="1FCD94F9" w14:textId="63BAF6BC" w:rsidR="00455D97" w:rsidRDefault="00455D97" w:rsidP="00455D97">
      <w:pPr>
        <w:pStyle w:val="B1"/>
      </w:pPr>
      <w:r>
        <w:t>-</w:t>
      </w:r>
      <w:r>
        <w:tab/>
        <w:t>IMS user is in communication with a target non-local ID. The MGCF or IBCF provide the IRI-POI functions for such a case.</w:t>
      </w:r>
    </w:p>
    <w:p w14:paraId="16988050" w14:textId="2941B690" w:rsidR="00AA4E19" w:rsidRDefault="00AA4E19" w:rsidP="00455D97">
      <w:pPr>
        <w:pStyle w:val="B1"/>
      </w:pPr>
      <w:r>
        <w:t>-</w:t>
      </w:r>
      <w:r>
        <w:tab/>
      </w:r>
      <w:r w:rsidR="00104CAF">
        <w:t>The S-CSCF is not serving the target.</w:t>
      </w:r>
    </w:p>
    <w:p w14:paraId="2CD8CDC7" w14:textId="540C5B63" w:rsidR="00455D97" w:rsidRDefault="00455D97" w:rsidP="00455D97">
      <w:r>
        <w:t xml:space="preserve">In the alternate deployment option, the S-CSCF provides the IRI-POI functions when </w:t>
      </w:r>
      <w:r w:rsidR="00546455">
        <w:t xml:space="preserve">any of the </w:t>
      </w:r>
      <w:r>
        <w:t>the following condition is met:</w:t>
      </w:r>
    </w:p>
    <w:p w14:paraId="145B2369" w14:textId="300B97C0" w:rsidR="00455D97" w:rsidRDefault="00455D97" w:rsidP="00455D97">
      <w:pPr>
        <w:pStyle w:val="B1"/>
      </w:pPr>
      <w:r>
        <w:t>-</w:t>
      </w:r>
      <w:r>
        <w:tab/>
        <w:t>IMS user is in communication with a target non-local ID.</w:t>
      </w:r>
    </w:p>
    <w:p w14:paraId="47C96DDA" w14:textId="12411FF4" w:rsidR="00002EF4" w:rsidRDefault="00002EF4" w:rsidP="00455D97">
      <w:pPr>
        <w:pStyle w:val="B1"/>
      </w:pPr>
      <w:r>
        <w:t>-</w:t>
      </w:r>
      <w:r>
        <w:tab/>
      </w:r>
      <w:r w:rsidR="000C6687">
        <w:t>The S-CSCF is serving the IMS user in communication with the target non-local ID.</w:t>
      </w:r>
    </w:p>
    <w:p w14:paraId="076A3E00" w14:textId="7601BEED" w:rsidR="00455D97" w:rsidRDefault="00455D97" w:rsidP="00455D97">
      <w:r>
        <w:t>With the above conditions met, the IRI-POI present in the S-CSCF identifies that an IMS-based communication is to be intercepted according to clause 7.12.2.8.</w:t>
      </w:r>
    </w:p>
    <w:p w14:paraId="11D94B16" w14:textId="77777777" w:rsidR="00455D97" w:rsidRPr="00A41383" w:rsidRDefault="00455D97" w:rsidP="00455D97">
      <w:pPr>
        <w:pStyle w:val="Heading6"/>
      </w:pPr>
      <w:bookmarkStart w:id="539" w:name="_Toc135598872"/>
      <w:r>
        <w:t>7.12.4.1.3.2</w:t>
      </w:r>
      <w:r>
        <w:tab/>
        <w:t>Session-independent IMS communications</w:t>
      </w:r>
      <w:bookmarkEnd w:id="539"/>
    </w:p>
    <w:p w14:paraId="58225099" w14:textId="14123EFC" w:rsidR="00455D97" w:rsidRDefault="00455D97" w:rsidP="00455D97">
      <w:r>
        <w:t>In the default deployment option, the S-CSCF always provides the IRI-POI functions except for the following condition</w:t>
      </w:r>
      <w:r w:rsidR="00D21710">
        <w:t>s</w:t>
      </w:r>
      <w:r w:rsidR="00AB70FB">
        <w:t>:</w:t>
      </w:r>
    </w:p>
    <w:p w14:paraId="377AF3F8" w14:textId="6C8A6C67" w:rsidR="00455D97" w:rsidRDefault="00455D97" w:rsidP="00455D97">
      <w:pPr>
        <w:pStyle w:val="B1"/>
      </w:pPr>
      <w:r>
        <w:t>-</w:t>
      </w:r>
      <w:r>
        <w:tab/>
      </w:r>
      <w:r w:rsidR="00D21710">
        <w:t>The target</w:t>
      </w:r>
      <w:r>
        <w:t xml:space="preserve"> is registered for emergency services and E-CSCF provides the IRI-POI for IMS-based emergency services.</w:t>
      </w:r>
    </w:p>
    <w:p w14:paraId="156DA627" w14:textId="4CC13B3B" w:rsidR="00D21710" w:rsidRDefault="00D21710" w:rsidP="00455D97">
      <w:pPr>
        <w:pStyle w:val="B1"/>
      </w:pPr>
      <w:r>
        <w:t>-</w:t>
      </w:r>
      <w:r>
        <w:tab/>
        <w:t>The S-CSCF is neither serving the target nor the IMS user in communication with a target non-local ID.</w:t>
      </w:r>
    </w:p>
    <w:p w14:paraId="02EE4AA3" w14:textId="43412474" w:rsidR="00455D97" w:rsidRDefault="00455D97" w:rsidP="00455D97">
      <w:r>
        <w:t>In the alternate deployment option, the S-CSCF does not provide the IRI-POI functions.</w:t>
      </w:r>
    </w:p>
    <w:p w14:paraId="0AB20504" w14:textId="7CFA657F" w:rsidR="00455D97" w:rsidRDefault="00455D97" w:rsidP="00455D97">
      <w:r>
        <w:t>When the above conditions are met, the IRI-POI present in the S-CSCF identifies that an IMS-based communication is to be intercepted according to clause 7.12.2.8.</w:t>
      </w:r>
    </w:p>
    <w:p w14:paraId="6A772DF7" w14:textId="77777777" w:rsidR="00455D97" w:rsidRDefault="00455D97" w:rsidP="00455D97">
      <w:pPr>
        <w:pStyle w:val="Heading5"/>
      </w:pPr>
      <w:bookmarkStart w:id="540" w:name="_Toc135598873"/>
      <w:r>
        <w:t>7.12.4.1.4</w:t>
      </w:r>
      <w:r>
        <w:tab/>
        <w:t>IRI-POI in E-CSCF</w:t>
      </w:r>
      <w:bookmarkEnd w:id="540"/>
    </w:p>
    <w:p w14:paraId="792B4073" w14:textId="60558ED1" w:rsidR="00455D97" w:rsidRDefault="00455D97" w:rsidP="00455D97">
      <w:r>
        <w:t>In the default deployment option, the E-CSCF provides the IRI-POI functions except for the following condition (see Annex G):</w:t>
      </w:r>
    </w:p>
    <w:p w14:paraId="0B5463A2" w14:textId="151B6039" w:rsidR="00455D97" w:rsidRDefault="00455D97" w:rsidP="00455D97">
      <w:pPr>
        <w:pStyle w:val="B1"/>
      </w:pPr>
      <w:r>
        <w:t>-</w:t>
      </w:r>
      <w:r>
        <w:tab/>
        <w:t>S-CSCF provides the IRI-POI for emergency services.</w:t>
      </w:r>
    </w:p>
    <w:p w14:paraId="3F7EE809" w14:textId="252F090A" w:rsidR="00455D97" w:rsidRDefault="00455D97" w:rsidP="00455D97">
      <w:r>
        <w:t>In the alternate deployment option, the E-CSCF does not provide the IRI-POI functions.</w:t>
      </w:r>
    </w:p>
    <w:p w14:paraId="0298853A" w14:textId="1E715DA1" w:rsidR="00455D97" w:rsidRDefault="00455D97" w:rsidP="00455D97">
      <w:r>
        <w:t>When the above conditions are met, the IRI-POI present in the E-CSCF identifies that an IMS-based communication is to be intercepted according to clause 7.12.2.8.</w:t>
      </w:r>
    </w:p>
    <w:p w14:paraId="303BC163" w14:textId="77777777" w:rsidR="00455D97" w:rsidRDefault="00455D97" w:rsidP="00455D97">
      <w:pPr>
        <w:pStyle w:val="Heading5"/>
      </w:pPr>
      <w:bookmarkStart w:id="541" w:name="_Toc135598874"/>
      <w:r>
        <w:t>7.12.4.1.5</w:t>
      </w:r>
      <w:r>
        <w:tab/>
        <w:t>IRI-POI in IBCF</w:t>
      </w:r>
      <w:bookmarkEnd w:id="541"/>
    </w:p>
    <w:p w14:paraId="7F76B919" w14:textId="77777777" w:rsidR="00455D97" w:rsidRPr="00A41383" w:rsidRDefault="00455D97" w:rsidP="00455D97">
      <w:pPr>
        <w:pStyle w:val="Heading6"/>
      </w:pPr>
      <w:bookmarkStart w:id="542" w:name="_Toc135598875"/>
      <w:r>
        <w:t>7.12.4.1.5.1</w:t>
      </w:r>
      <w:r>
        <w:tab/>
        <w:t>Session-based IMS communications</w:t>
      </w:r>
      <w:bookmarkEnd w:id="542"/>
    </w:p>
    <w:p w14:paraId="08A7E587" w14:textId="12F73161" w:rsidR="00455D97" w:rsidRDefault="00455D97" w:rsidP="00455D97">
      <w:r>
        <w:t>In the default deployment option, the IBCF provides the IRI-POI functions when any of the following conditions are met (see Annex G):</w:t>
      </w:r>
    </w:p>
    <w:p w14:paraId="2C1D1FD2" w14:textId="33BA7356" w:rsidR="00455D97" w:rsidRDefault="00455D97" w:rsidP="00455D97">
      <w:pPr>
        <w:pStyle w:val="B1"/>
      </w:pPr>
      <w:r>
        <w:t>-</w:t>
      </w:r>
      <w:r>
        <w:tab/>
        <w:t>A non-roaming IMS user is in communication with a target non-local ID.</w:t>
      </w:r>
    </w:p>
    <w:p w14:paraId="745A8278" w14:textId="556D70AA" w:rsidR="00455D97" w:rsidRDefault="00455D97" w:rsidP="00455D97">
      <w:pPr>
        <w:pStyle w:val="B1"/>
      </w:pPr>
      <w:r>
        <w:t>-</w:t>
      </w:r>
      <w:r>
        <w:tab/>
        <w:t>An outbound roaming IMS user is in communication with a target non-local ID.</w:t>
      </w:r>
    </w:p>
    <w:p w14:paraId="4F4C24DD" w14:textId="546907E2" w:rsidR="00455D97" w:rsidRDefault="00455D97" w:rsidP="00455D97">
      <w:r>
        <w:t>In the alternate deployment option, the IBCF shall provide the IRI-POI functions when any of the following conditions are met:</w:t>
      </w:r>
    </w:p>
    <w:p w14:paraId="372F0216" w14:textId="541934F1" w:rsidR="00455D97" w:rsidRDefault="00455D97" w:rsidP="00455D97">
      <w:pPr>
        <w:pStyle w:val="B1"/>
      </w:pPr>
      <w:r>
        <w:t>-</w:t>
      </w:r>
      <w:r>
        <w:tab/>
        <w:t>The target involved is an outbound roaming (with LBO) IMS user.</w:t>
      </w:r>
    </w:p>
    <w:p w14:paraId="216FCAA1" w14:textId="4A9F3C7A" w:rsidR="00455D97" w:rsidRDefault="00455D97" w:rsidP="00455D97">
      <w:pPr>
        <w:pStyle w:val="B1"/>
      </w:pPr>
      <w:r>
        <w:t>-</w:t>
      </w:r>
      <w:r>
        <w:tab/>
        <w:t>The IMS session to a target is redirected to a user in the IP domain.</w:t>
      </w:r>
    </w:p>
    <w:p w14:paraId="58BD44A6" w14:textId="16AEA87A" w:rsidR="00455D97" w:rsidRDefault="00455D97" w:rsidP="00455D97">
      <w:pPr>
        <w:pStyle w:val="B1"/>
      </w:pPr>
      <w:r>
        <w:t>-</w:t>
      </w:r>
      <w:r>
        <w:tab/>
        <w:t>IMS session to a target is redirected to an outbound roaming (with LBO) IMS user.</w:t>
      </w:r>
    </w:p>
    <w:p w14:paraId="6FFF7D0D" w14:textId="360FBA77" w:rsidR="00455D97" w:rsidRDefault="00455D97" w:rsidP="00455D97">
      <w:pPr>
        <w:pStyle w:val="B1"/>
      </w:pPr>
      <w:r>
        <w:t>-</w:t>
      </w:r>
      <w:r>
        <w:tab/>
        <w:t>An inbound roaming (with LBO) IMS user is in communication with a target non-local ID on an IMS session that employs home-routed media.</w:t>
      </w:r>
    </w:p>
    <w:p w14:paraId="376D5961" w14:textId="6AB56D7B" w:rsidR="00455D97" w:rsidRDefault="00455D97" w:rsidP="00455D97">
      <w:r>
        <w:t>When the above conditions are met, the IRI-POI present in the IBCF identifies that an IMS-based communication is to be intercepted according to clause 7.12.2.8.</w:t>
      </w:r>
    </w:p>
    <w:p w14:paraId="790AA93D" w14:textId="77777777" w:rsidR="00455D97" w:rsidRPr="00A41383" w:rsidRDefault="00455D97" w:rsidP="00455D97">
      <w:pPr>
        <w:pStyle w:val="Heading6"/>
      </w:pPr>
      <w:bookmarkStart w:id="543" w:name="_Toc135598876"/>
      <w:r>
        <w:t>7.12.4.1.5.2</w:t>
      </w:r>
      <w:r>
        <w:tab/>
        <w:t>Session-independent IMS communications</w:t>
      </w:r>
      <w:bookmarkEnd w:id="543"/>
    </w:p>
    <w:p w14:paraId="290B828C" w14:textId="7477A0BD" w:rsidR="00455D97" w:rsidRDefault="00455D97" w:rsidP="00455D97">
      <w:r>
        <w:t>In the default deployment option, the IBCF does not provide the IRI-POI functions.</w:t>
      </w:r>
    </w:p>
    <w:p w14:paraId="399BF23A" w14:textId="1D34E16C" w:rsidR="00455D97" w:rsidRDefault="00455D97" w:rsidP="00455D97">
      <w:r>
        <w:t>In the alternate deployment option, the IBCF provides the IRI-POI functions except for the following condition:</w:t>
      </w:r>
    </w:p>
    <w:p w14:paraId="2EA86BD8" w14:textId="1368EA05" w:rsidR="00455D97" w:rsidRDefault="00455D97" w:rsidP="00455D97">
      <w:pPr>
        <w:pStyle w:val="B1"/>
      </w:pPr>
      <w:r>
        <w:t>-</w:t>
      </w:r>
      <w:r>
        <w:tab/>
        <w:t>The target is an inbound roaming (with LBO) IMS user. The P-CSCF provides the IRI-POI functions for such a case.</w:t>
      </w:r>
    </w:p>
    <w:p w14:paraId="0E3E0FF8" w14:textId="11EED74E" w:rsidR="00455D97" w:rsidRDefault="00455D97" w:rsidP="00455D97">
      <w:pPr>
        <w:pStyle w:val="B1"/>
      </w:pPr>
      <w:r>
        <w:t>-</w:t>
      </w:r>
      <w:r>
        <w:tab/>
        <w:t>The inbound roaming (with LBO) IMS user is in communication with a non-local target. The P-CSCF provides the IRI-POI functions for such a case.</w:t>
      </w:r>
    </w:p>
    <w:p w14:paraId="7DF7500B" w14:textId="006D15CA" w:rsidR="00455D97" w:rsidRDefault="00455D97" w:rsidP="00455D97">
      <w:r>
        <w:t>When the above conditions are met, the IRI-POI present in the IBCF identifies that an IMS-based communication is to be intercepted according to clause 7.12.2.8.</w:t>
      </w:r>
    </w:p>
    <w:p w14:paraId="13C6A39F" w14:textId="77777777" w:rsidR="00455D97" w:rsidRDefault="00455D97" w:rsidP="00455D97">
      <w:pPr>
        <w:pStyle w:val="Heading5"/>
      </w:pPr>
      <w:bookmarkStart w:id="544" w:name="_Toc135598877"/>
      <w:r>
        <w:t>7.12.4.1.6</w:t>
      </w:r>
      <w:r>
        <w:tab/>
        <w:t>IRI-POI in MGCF</w:t>
      </w:r>
      <w:bookmarkEnd w:id="544"/>
    </w:p>
    <w:p w14:paraId="467FB459" w14:textId="77777777" w:rsidR="00455D97" w:rsidRPr="00A41383" w:rsidRDefault="00455D97" w:rsidP="00455D97">
      <w:pPr>
        <w:pStyle w:val="Heading6"/>
      </w:pPr>
      <w:bookmarkStart w:id="545" w:name="_Toc135598878"/>
      <w:r>
        <w:t>7.12.4.1.6.1</w:t>
      </w:r>
      <w:r>
        <w:tab/>
        <w:t>Session-based IMS communications</w:t>
      </w:r>
      <w:bookmarkEnd w:id="545"/>
    </w:p>
    <w:p w14:paraId="2C368CE8" w14:textId="4327754A" w:rsidR="00455D97" w:rsidRDefault="00455D97" w:rsidP="00455D97">
      <w:r>
        <w:t>In the default deployment option, the MGCF provides the IRI-POI functions when any of the following conditions are met:</w:t>
      </w:r>
    </w:p>
    <w:p w14:paraId="43C85A33" w14:textId="114AE2AC" w:rsidR="00455D97" w:rsidRDefault="00455D97" w:rsidP="00455D97">
      <w:pPr>
        <w:pStyle w:val="B1"/>
      </w:pPr>
      <w:r>
        <w:t>-</w:t>
      </w:r>
      <w:r>
        <w:tab/>
        <w:t>A non-roaming IMS user is in communication with a target non-local ID.</w:t>
      </w:r>
    </w:p>
    <w:p w14:paraId="78394006" w14:textId="66A43E3F" w:rsidR="00455D97" w:rsidRDefault="00455D97" w:rsidP="00455D97">
      <w:pPr>
        <w:pStyle w:val="B1"/>
      </w:pPr>
      <w:r>
        <w:t>-</w:t>
      </w:r>
      <w:r>
        <w:tab/>
        <w:t>An outbound roaming IMS user is in communication with a target non-local ID.</w:t>
      </w:r>
    </w:p>
    <w:p w14:paraId="475A1CCB" w14:textId="17FC290F" w:rsidR="00455D97" w:rsidRDefault="00455D97" w:rsidP="00455D97">
      <w:r>
        <w:t>For session-based IMS communications, in the alternate deployment option, the MGCF shall provide the IRI-POI functions when the following condition is met:</w:t>
      </w:r>
    </w:p>
    <w:p w14:paraId="670F5FE6" w14:textId="2FFAA478" w:rsidR="00455D97" w:rsidRDefault="00455D97" w:rsidP="00455D97">
      <w:pPr>
        <w:pStyle w:val="B1"/>
      </w:pPr>
      <w:r>
        <w:t>-</w:t>
      </w:r>
      <w:r>
        <w:tab/>
        <w:t>The IMS session to a target is redirected to a user in the CS domain.</w:t>
      </w:r>
    </w:p>
    <w:p w14:paraId="53DEF7AF" w14:textId="1C6BC09D" w:rsidR="00455D97" w:rsidRDefault="00455D97" w:rsidP="00455D97">
      <w:r>
        <w:t>When the above conditions are met, the IRI-POI present in the MGCF identifies that an IMS-based communication is to be intercepted according to clause 7.12.2.8.</w:t>
      </w:r>
    </w:p>
    <w:p w14:paraId="2BD0DB74" w14:textId="77777777" w:rsidR="00455D97" w:rsidRPr="00A41383" w:rsidRDefault="00455D97" w:rsidP="00455D97">
      <w:pPr>
        <w:pStyle w:val="Heading6"/>
      </w:pPr>
      <w:bookmarkStart w:id="546" w:name="_Toc135598879"/>
      <w:r>
        <w:t>7.12.4.1.6.2</w:t>
      </w:r>
      <w:r>
        <w:tab/>
        <w:t>Session-independent IMS communications</w:t>
      </w:r>
      <w:bookmarkEnd w:id="546"/>
    </w:p>
    <w:p w14:paraId="067FB3AE" w14:textId="31871A25" w:rsidR="00455D97" w:rsidRDefault="00455D97" w:rsidP="00455D97">
      <w:r>
        <w:t>For session-independent IMS communications, the MGCF does not provide the IRI-POI functions.</w:t>
      </w:r>
    </w:p>
    <w:p w14:paraId="6C1CD913" w14:textId="6E66A7EE" w:rsidR="00455D97" w:rsidRDefault="00455D97" w:rsidP="00455D97">
      <w:pPr>
        <w:pStyle w:val="Heading5"/>
      </w:pPr>
      <w:bookmarkStart w:id="547" w:name="_Toc135598880"/>
      <w:r>
        <w:t>7.12.4.1.7</w:t>
      </w:r>
      <w:r>
        <w:tab/>
        <w:t>IRI-POI in AS</w:t>
      </w:r>
      <w:bookmarkEnd w:id="547"/>
    </w:p>
    <w:p w14:paraId="29C096F4" w14:textId="77777777" w:rsidR="00455D97" w:rsidRPr="00A41383" w:rsidRDefault="00455D97" w:rsidP="00455D97">
      <w:pPr>
        <w:pStyle w:val="Heading6"/>
      </w:pPr>
      <w:bookmarkStart w:id="548" w:name="_Toc135598881"/>
      <w:r>
        <w:t>7.12.4.1.7.1</w:t>
      </w:r>
      <w:r>
        <w:tab/>
        <w:t>Session-based IMS communications</w:t>
      </w:r>
      <w:bookmarkEnd w:id="548"/>
    </w:p>
    <w:p w14:paraId="5C6BDB97" w14:textId="1D8A8771" w:rsidR="00455D97" w:rsidRDefault="00455D97" w:rsidP="00455D97">
      <w:r>
        <w:t>In both default and alternate deployment options, the AS provides the IRI-POI when the interception of IMS sessions involving special services such as conferencing is required.</w:t>
      </w:r>
    </w:p>
    <w:p w14:paraId="30D41E9A" w14:textId="18BEE5D7" w:rsidR="00455D97" w:rsidRDefault="00455D97" w:rsidP="00455D97">
      <w:r>
        <w:t>The IRI-POI present in the AS identifies that an IMS-based communication is to be intercepted according to clause 7.12.2.8.</w:t>
      </w:r>
    </w:p>
    <w:p w14:paraId="54A6BF41" w14:textId="77777777" w:rsidR="00455D97" w:rsidRPr="00A41383" w:rsidRDefault="00455D97" w:rsidP="00455D97">
      <w:pPr>
        <w:pStyle w:val="Heading6"/>
      </w:pPr>
      <w:bookmarkStart w:id="549" w:name="_Toc135598882"/>
      <w:r>
        <w:t>7.12.4.1.7.2</w:t>
      </w:r>
      <w:r>
        <w:tab/>
        <w:t>Session-independent IMS communications</w:t>
      </w:r>
      <w:bookmarkEnd w:id="549"/>
    </w:p>
    <w:p w14:paraId="1C03FB21" w14:textId="77777777" w:rsidR="00455D97" w:rsidRDefault="00455D97" w:rsidP="00455D97">
      <w:r>
        <w:t>For session-independent IMS communications, the AS does not provide the IRI-POI functions.</w:t>
      </w:r>
    </w:p>
    <w:p w14:paraId="5FC5E4A6" w14:textId="77777777" w:rsidR="00455D97" w:rsidRPr="00E9613D" w:rsidRDefault="00455D97" w:rsidP="00455D97">
      <w:pPr>
        <w:pStyle w:val="Heading4"/>
        <w:rPr>
          <w:rStyle w:val="Emphasis"/>
          <w:i w:val="0"/>
          <w:iCs w:val="0"/>
        </w:rPr>
      </w:pPr>
      <w:bookmarkStart w:id="550" w:name="_Toc135598883"/>
      <w:r>
        <w:rPr>
          <w:rStyle w:val="Emphasis"/>
          <w:i w:val="0"/>
          <w:iCs w:val="0"/>
        </w:rPr>
        <w:t>7.12.</w:t>
      </w:r>
      <w:r w:rsidRPr="00E9613D">
        <w:rPr>
          <w:rStyle w:val="Emphasis"/>
          <w:i w:val="0"/>
          <w:iCs w:val="0"/>
        </w:rPr>
        <w:t>4.2</w:t>
      </w:r>
      <w:r w:rsidRPr="00E9613D">
        <w:rPr>
          <w:rStyle w:val="Emphasis"/>
          <w:i w:val="0"/>
          <w:iCs w:val="0"/>
        </w:rPr>
        <w:tab/>
        <w:t>IMS records</w:t>
      </w:r>
      <w:bookmarkEnd w:id="550"/>
    </w:p>
    <w:p w14:paraId="45E18EF8" w14:textId="77777777" w:rsidR="00455D97" w:rsidRPr="007F15EA" w:rsidRDefault="00455D97" w:rsidP="00455D97">
      <w:pPr>
        <w:pStyle w:val="Heading5"/>
      </w:pPr>
      <w:bookmarkStart w:id="551" w:name="_Toc135598884"/>
      <w:r>
        <w:t>7.12.4</w:t>
      </w:r>
      <w:r w:rsidRPr="007F15EA">
        <w:t>.2.</w:t>
      </w:r>
      <w:r>
        <w:t>1</w:t>
      </w:r>
      <w:r w:rsidRPr="007F15EA">
        <w:tab/>
      </w:r>
      <w:r>
        <w:t>IMS Message</w:t>
      </w:r>
      <w:bookmarkEnd w:id="551"/>
    </w:p>
    <w:p w14:paraId="793691B0" w14:textId="77777777" w:rsidR="00455D97" w:rsidRDefault="00455D97" w:rsidP="00455D97">
      <w:pPr>
        <w:rPr>
          <w:b/>
        </w:rPr>
      </w:pPr>
      <w:r w:rsidRPr="004C6ED4">
        <w:t xml:space="preserve">For an intercepted IMS </w:t>
      </w:r>
      <w:r>
        <w:t xml:space="preserve">based communication </w:t>
      </w:r>
      <w:r w:rsidRPr="004C6ED4">
        <w:t xml:space="preserve">(see clause </w:t>
      </w:r>
      <w:r>
        <w:t>7.12.</w:t>
      </w:r>
      <w:r w:rsidRPr="004C6ED4">
        <w:t xml:space="preserve">2.8), the IRI-POI present in the IMS Signaling Function shall generate the xIRI </w:t>
      </w:r>
      <w:r>
        <w:t>IMSMessage</w:t>
      </w:r>
      <w:r w:rsidRPr="004C6ED4">
        <w:t xml:space="preserve"> from the SIP message used to handle that IMS </w:t>
      </w:r>
      <w:r>
        <w:t>based communication</w:t>
      </w:r>
      <w:r w:rsidRPr="004C6ED4">
        <w:t xml:space="preserve">. All SIP messages use the same xIRI record as shown in table </w:t>
      </w:r>
      <w:r>
        <w:t>7.12.</w:t>
      </w:r>
      <w:r w:rsidRPr="004C6ED4">
        <w:t>4</w:t>
      </w:r>
      <w:r w:rsidRPr="00775BFB">
        <w:t>.2</w:t>
      </w:r>
      <w:r w:rsidRPr="004C6ED4">
        <w:t>-1</w:t>
      </w:r>
      <w:r>
        <w:t>.</w:t>
      </w:r>
    </w:p>
    <w:p w14:paraId="3D8005B9" w14:textId="77777777" w:rsidR="00455D97" w:rsidRDefault="00455D97" w:rsidP="00455D97">
      <w:pPr>
        <w:pStyle w:val="TH"/>
      </w:pPr>
      <w:bookmarkStart w:id="552" w:name="_Hlk86936836"/>
      <w:r>
        <w:t>Table 7.12.4</w:t>
      </w:r>
      <w:r w:rsidRPr="00775BFB">
        <w:t>.2</w:t>
      </w:r>
      <w:r>
        <w:t>-1: Payload for IMSMessage record</w:t>
      </w:r>
    </w:p>
    <w:tbl>
      <w:tblPr>
        <w:tblW w:w="963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68" w:type="dxa"/>
        </w:tblCellMar>
        <w:tblLook w:val="04A0" w:firstRow="1" w:lastRow="0" w:firstColumn="1" w:lastColumn="0" w:noHBand="0" w:noVBand="1"/>
      </w:tblPr>
      <w:tblGrid>
        <w:gridCol w:w="2977"/>
        <w:gridCol w:w="5646"/>
        <w:gridCol w:w="1016"/>
      </w:tblGrid>
      <w:tr w:rsidR="00455D97" w:rsidRPr="00177696" w14:paraId="617AFB4C" w14:textId="77777777" w:rsidTr="004D1C65">
        <w:tc>
          <w:tcPr>
            <w:tcW w:w="2977" w:type="dxa"/>
            <w:shd w:val="clear" w:color="auto" w:fill="auto"/>
          </w:tcPr>
          <w:bookmarkEnd w:id="552"/>
          <w:p w14:paraId="73685C8D" w14:textId="77777777" w:rsidR="00455D97" w:rsidRPr="00DF619D" w:rsidRDefault="00455D97" w:rsidP="004D1C65">
            <w:pPr>
              <w:pStyle w:val="TAH"/>
              <w:rPr>
                <w:lang w:val="en-US"/>
              </w:rPr>
            </w:pPr>
            <w:r w:rsidRPr="00DF619D">
              <w:rPr>
                <w:lang w:val="en-US"/>
              </w:rPr>
              <w:t>Field name</w:t>
            </w:r>
          </w:p>
        </w:tc>
        <w:tc>
          <w:tcPr>
            <w:tcW w:w="5646" w:type="dxa"/>
            <w:shd w:val="clear" w:color="auto" w:fill="auto"/>
          </w:tcPr>
          <w:p w14:paraId="05B37EF8" w14:textId="77777777" w:rsidR="00455D97" w:rsidRPr="00DF619D" w:rsidRDefault="00455D97" w:rsidP="004D1C65">
            <w:pPr>
              <w:pStyle w:val="TAH"/>
              <w:rPr>
                <w:lang w:val="en-US"/>
              </w:rPr>
            </w:pPr>
            <w:r w:rsidRPr="00DF619D">
              <w:rPr>
                <w:lang w:val="en-US"/>
              </w:rPr>
              <w:t>Description</w:t>
            </w:r>
          </w:p>
        </w:tc>
        <w:tc>
          <w:tcPr>
            <w:tcW w:w="1016" w:type="dxa"/>
            <w:shd w:val="clear" w:color="auto" w:fill="auto"/>
          </w:tcPr>
          <w:p w14:paraId="521A9961" w14:textId="77777777" w:rsidR="00455D97" w:rsidRPr="00DF619D" w:rsidRDefault="00455D97" w:rsidP="004D1C65">
            <w:pPr>
              <w:pStyle w:val="TAH"/>
              <w:rPr>
                <w:lang w:val="en-US"/>
              </w:rPr>
            </w:pPr>
            <w:r w:rsidRPr="00DF619D">
              <w:rPr>
                <w:lang w:val="en-US"/>
              </w:rPr>
              <w:t>M/C/O</w:t>
            </w:r>
          </w:p>
        </w:tc>
      </w:tr>
      <w:tr w:rsidR="00455D97" w:rsidRPr="00177696" w14:paraId="45278C7F" w14:textId="77777777" w:rsidTr="004D1C65">
        <w:tc>
          <w:tcPr>
            <w:tcW w:w="2977" w:type="dxa"/>
            <w:shd w:val="clear" w:color="auto" w:fill="auto"/>
          </w:tcPr>
          <w:p w14:paraId="46078360" w14:textId="77777777" w:rsidR="00455D97" w:rsidRPr="00DF619D" w:rsidRDefault="00455D97" w:rsidP="004D1C65">
            <w:pPr>
              <w:pStyle w:val="TAL"/>
            </w:pPr>
            <w:r>
              <w:t>payload</w:t>
            </w:r>
          </w:p>
        </w:tc>
        <w:tc>
          <w:tcPr>
            <w:tcW w:w="5646" w:type="dxa"/>
            <w:shd w:val="clear" w:color="auto" w:fill="auto"/>
          </w:tcPr>
          <w:p w14:paraId="2947E1E1" w14:textId="77777777" w:rsidR="00455D97" w:rsidRDefault="00455D97" w:rsidP="004D1C65">
            <w:pPr>
              <w:pStyle w:val="TAL"/>
            </w:pPr>
            <w:r>
              <w:t>One of the following payload types (other payload types may be added in future versions of the specification):</w:t>
            </w:r>
          </w:p>
          <w:p w14:paraId="45B12CB6" w14:textId="7B479CED" w:rsidR="00455D97" w:rsidRPr="00DF619D" w:rsidRDefault="00455D97" w:rsidP="0099010C">
            <w:pPr>
              <w:pStyle w:val="TAL"/>
              <w:numPr>
                <w:ilvl w:val="0"/>
                <w:numId w:val="3"/>
              </w:numPr>
            </w:pPr>
            <w:r>
              <w:t xml:space="preserve">encapsulatedSIPMessage: See </w:t>
            </w:r>
            <w:r w:rsidR="000718CD">
              <w:t>t</w:t>
            </w:r>
            <w:r>
              <w:t>able 7.12.4</w:t>
            </w:r>
            <w:r w:rsidRPr="00775BFB">
              <w:t>.2</w:t>
            </w:r>
            <w:r>
              <w:t>-2</w:t>
            </w:r>
            <w:r w:rsidR="000718CD">
              <w:t>.</w:t>
            </w:r>
          </w:p>
        </w:tc>
        <w:tc>
          <w:tcPr>
            <w:tcW w:w="1016" w:type="dxa"/>
            <w:shd w:val="clear" w:color="auto" w:fill="auto"/>
          </w:tcPr>
          <w:p w14:paraId="390D0FE5" w14:textId="77777777" w:rsidR="00455D97" w:rsidRPr="00DF619D" w:rsidRDefault="00455D97" w:rsidP="004D1C65">
            <w:pPr>
              <w:pStyle w:val="TAL"/>
            </w:pPr>
            <w:r w:rsidRPr="00DF619D">
              <w:t>M</w:t>
            </w:r>
          </w:p>
        </w:tc>
      </w:tr>
      <w:tr w:rsidR="00455D97" w:rsidRPr="00177696" w14:paraId="7C3CAEE1" w14:textId="77777777" w:rsidTr="004D1C65">
        <w:tc>
          <w:tcPr>
            <w:tcW w:w="2977" w:type="dxa"/>
            <w:shd w:val="clear" w:color="auto" w:fill="auto"/>
          </w:tcPr>
          <w:p w14:paraId="1945C8D8" w14:textId="77777777" w:rsidR="00455D97" w:rsidRPr="00DF619D" w:rsidRDefault="00455D97" w:rsidP="004D1C65">
            <w:pPr>
              <w:pStyle w:val="TAL"/>
            </w:pPr>
            <w:r w:rsidRPr="00DF619D">
              <w:t>sessionDirection</w:t>
            </w:r>
          </w:p>
        </w:tc>
        <w:tc>
          <w:tcPr>
            <w:tcW w:w="5646" w:type="dxa"/>
            <w:shd w:val="clear" w:color="auto" w:fill="auto"/>
          </w:tcPr>
          <w:p w14:paraId="2536BEBE" w14:textId="77777777" w:rsidR="00455D97" w:rsidRPr="00DF619D" w:rsidRDefault="00455D97" w:rsidP="004D1C65">
            <w:pPr>
              <w:pStyle w:val="TAL"/>
            </w:pPr>
            <w:r w:rsidRPr="00DF619D">
              <w:t>Indicates the direction of the SIP session: fromTarget, toTarget</w:t>
            </w:r>
            <w:r>
              <w:t xml:space="preserve">, combined (if target calls him/herself) </w:t>
            </w:r>
            <w:r w:rsidRPr="00DF619D">
              <w:t>or indeterminate if the direction cannot be determined reliabl</w:t>
            </w:r>
            <w:r>
              <w:t>e (see NOTE).</w:t>
            </w:r>
          </w:p>
        </w:tc>
        <w:tc>
          <w:tcPr>
            <w:tcW w:w="1016" w:type="dxa"/>
            <w:shd w:val="clear" w:color="auto" w:fill="auto"/>
          </w:tcPr>
          <w:p w14:paraId="4040424F" w14:textId="77777777" w:rsidR="00455D97" w:rsidRPr="00DF619D" w:rsidRDefault="00455D97" w:rsidP="004D1C65">
            <w:pPr>
              <w:pStyle w:val="TAL"/>
            </w:pPr>
            <w:r w:rsidRPr="00DF619D">
              <w:t>M</w:t>
            </w:r>
          </w:p>
        </w:tc>
      </w:tr>
      <w:tr w:rsidR="00455D97" w:rsidRPr="00177696" w14:paraId="7D29DAC3" w14:textId="77777777" w:rsidTr="004D1C65">
        <w:tc>
          <w:tcPr>
            <w:tcW w:w="2977" w:type="dxa"/>
            <w:shd w:val="clear" w:color="auto" w:fill="auto"/>
          </w:tcPr>
          <w:p w14:paraId="3F0DFA4E" w14:textId="77777777" w:rsidR="00455D97" w:rsidRPr="00DF619D" w:rsidRDefault="00455D97" w:rsidP="004D1C65">
            <w:pPr>
              <w:pStyle w:val="TAL"/>
            </w:pPr>
            <w:r w:rsidRPr="00DF619D">
              <w:t>voIPRoamingIndication</w:t>
            </w:r>
          </w:p>
        </w:tc>
        <w:tc>
          <w:tcPr>
            <w:tcW w:w="5646" w:type="dxa"/>
            <w:shd w:val="clear" w:color="auto" w:fill="auto"/>
          </w:tcPr>
          <w:p w14:paraId="164852E3" w14:textId="7D7EEAF8" w:rsidR="00455D97" w:rsidRPr="00DF619D" w:rsidRDefault="00455D97" w:rsidP="004D1C65">
            <w:pPr>
              <w:pStyle w:val="TAL"/>
            </w:pPr>
            <w:r w:rsidRPr="00DF619D">
              <w:t xml:space="preserve">Indicates whether the roaming mode is </w:t>
            </w:r>
            <w:r>
              <w:t xml:space="preserve">inbound </w:t>
            </w:r>
            <w:r w:rsidRPr="00DF619D">
              <w:t>LBO</w:t>
            </w:r>
            <w:r>
              <w:t>, S8</w:t>
            </w:r>
            <w:r w:rsidRPr="00DF619D">
              <w:t>HR</w:t>
            </w:r>
            <w:r>
              <w:t xml:space="preserve"> or N9HR </w:t>
            </w:r>
            <w:r w:rsidRPr="00DF619D">
              <w:t>when the target is in roaming situation.</w:t>
            </w:r>
          </w:p>
        </w:tc>
        <w:tc>
          <w:tcPr>
            <w:tcW w:w="1016" w:type="dxa"/>
            <w:shd w:val="clear" w:color="auto" w:fill="auto"/>
          </w:tcPr>
          <w:p w14:paraId="6FA08C0E" w14:textId="77777777" w:rsidR="00455D97" w:rsidRPr="00DF619D" w:rsidRDefault="00455D97" w:rsidP="004D1C65">
            <w:pPr>
              <w:pStyle w:val="TAL"/>
            </w:pPr>
            <w:r w:rsidRPr="00DF619D">
              <w:t>C</w:t>
            </w:r>
          </w:p>
        </w:tc>
      </w:tr>
      <w:tr w:rsidR="00455D97" w:rsidRPr="00177696" w14:paraId="36AF3F95" w14:textId="77777777" w:rsidTr="004D1C65">
        <w:tc>
          <w:tcPr>
            <w:tcW w:w="2977" w:type="dxa"/>
            <w:shd w:val="clear" w:color="auto" w:fill="auto"/>
          </w:tcPr>
          <w:p w14:paraId="49BA5769" w14:textId="77777777" w:rsidR="00455D97" w:rsidRPr="00DF619D" w:rsidRDefault="00455D97" w:rsidP="004D1C65">
            <w:pPr>
              <w:pStyle w:val="TAL"/>
            </w:pPr>
            <w:r w:rsidRPr="00DF619D">
              <w:t>location</w:t>
            </w:r>
          </w:p>
        </w:tc>
        <w:tc>
          <w:tcPr>
            <w:tcW w:w="5646" w:type="dxa"/>
            <w:shd w:val="clear" w:color="auto" w:fill="auto"/>
          </w:tcPr>
          <w:p w14:paraId="0CB838A1" w14:textId="424626BD" w:rsidR="00455D97" w:rsidRPr="00DF619D" w:rsidRDefault="00455D97" w:rsidP="004D1C65">
            <w:pPr>
              <w:pStyle w:val="TAL"/>
            </w:pPr>
            <w:r w:rsidRPr="00DF619D">
              <w:t>Location (</w:t>
            </w:r>
            <w:r>
              <w:t>e.g.</w:t>
            </w:r>
            <w:r w:rsidRPr="00DF619D">
              <w:t xml:space="preserve"> PANI Header)</w:t>
            </w:r>
            <w:r>
              <w:t xml:space="preserve"> </w:t>
            </w:r>
            <w:r w:rsidRPr="00DF619D">
              <w:t>with timestamp</w:t>
            </w:r>
            <w:r>
              <w:t xml:space="preserve">, </w:t>
            </w:r>
            <w:r w:rsidRPr="00DF619D">
              <w:t>if available.</w:t>
            </w:r>
          </w:p>
        </w:tc>
        <w:tc>
          <w:tcPr>
            <w:tcW w:w="1016" w:type="dxa"/>
            <w:shd w:val="clear" w:color="auto" w:fill="auto"/>
          </w:tcPr>
          <w:p w14:paraId="12613808" w14:textId="77777777" w:rsidR="00455D97" w:rsidRPr="00DF619D" w:rsidRDefault="00455D97" w:rsidP="004D1C65">
            <w:pPr>
              <w:pStyle w:val="TAL"/>
            </w:pPr>
            <w:r w:rsidRPr="00DF619D">
              <w:t>C</w:t>
            </w:r>
          </w:p>
        </w:tc>
      </w:tr>
      <w:tr w:rsidR="00455D97" w:rsidRPr="00177696" w14:paraId="7FFF8011" w14:textId="77777777" w:rsidTr="004D1C65">
        <w:tc>
          <w:tcPr>
            <w:tcW w:w="9639" w:type="dxa"/>
            <w:gridSpan w:val="3"/>
            <w:shd w:val="clear" w:color="auto" w:fill="auto"/>
          </w:tcPr>
          <w:p w14:paraId="7C270533" w14:textId="1BEF3FE2" w:rsidR="00455D97" w:rsidRPr="0041426B" w:rsidRDefault="00455D97" w:rsidP="004D1C65">
            <w:pPr>
              <w:pStyle w:val="NO"/>
            </w:pPr>
            <w:r w:rsidRPr="0041426B">
              <w:t>NOTE:</w:t>
            </w:r>
            <w:r>
              <w:tab/>
            </w:r>
            <w:r w:rsidRPr="0041426B">
              <w:t>When an incoming call to a target is redirected to another user, the sessionDirection field shall be set to toTarget. When an incoming call from a target non-local ID to an IMS user is redirected to, the sessionDirection field shall be set to fromTarget.</w:t>
            </w:r>
          </w:p>
        </w:tc>
      </w:tr>
    </w:tbl>
    <w:p w14:paraId="31A82265" w14:textId="77777777" w:rsidR="00EF71A0" w:rsidRDefault="00EF71A0" w:rsidP="00EF71A0"/>
    <w:p w14:paraId="07E106D6" w14:textId="61666E73" w:rsidR="00455D97" w:rsidRDefault="00455D97" w:rsidP="00455D97">
      <w:pPr>
        <w:pStyle w:val="TH"/>
      </w:pPr>
      <w:r>
        <w:t>Table 7.12.4</w:t>
      </w:r>
      <w:r w:rsidRPr="00775BFB">
        <w:t>.2</w:t>
      </w:r>
      <w:r>
        <w:t>-2: Structure of the encapsulatedSIPMessage parameter</w:t>
      </w:r>
    </w:p>
    <w:tbl>
      <w:tblPr>
        <w:tblW w:w="963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68" w:type="dxa"/>
        </w:tblCellMar>
        <w:tblLook w:val="04A0" w:firstRow="1" w:lastRow="0" w:firstColumn="1" w:lastColumn="0" w:noHBand="0" w:noVBand="1"/>
      </w:tblPr>
      <w:tblGrid>
        <w:gridCol w:w="2977"/>
        <w:gridCol w:w="5646"/>
        <w:gridCol w:w="1016"/>
      </w:tblGrid>
      <w:tr w:rsidR="00455D97" w:rsidRPr="00177696" w14:paraId="08787FDD" w14:textId="77777777" w:rsidTr="004D1C65">
        <w:tc>
          <w:tcPr>
            <w:tcW w:w="2977" w:type="dxa"/>
            <w:shd w:val="clear" w:color="auto" w:fill="auto"/>
          </w:tcPr>
          <w:p w14:paraId="5ED0008E" w14:textId="77777777" w:rsidR="00455D97" w:rsidRPr="00DF619D" w:rsidRDefault="00455D97" w:rsidP="004D1C65">
            <w:pPr>
              <w:pStyle w:val="TAH"/>
              <w:rPr>
                <w:lang w:val="en-US"/>
              </w:rPr>
            </w:pPr>
            <w:r w:rsidRPr="00DF619D">
              <w:rPr>
                <w:lang w:val="en-US"/>
              </w:rPr>
              <w:t>Field name</w:t>
            </w:r>
          </w:p>
        </w:tc>
        <w:tc>
          <w:tcPr>
            <w:tcW w:w="5646" w:type="dxa"/>
            <w:shd w:val="clear" w:color="auto" w:fill="auto"/>
          </w:tcPr>
          <w:p w14:paraId="6CB225FE" w14:textId="77777777" w:rsidR="00455D97" w:rsidRPr="00DF619D" w:rsidRDefault="00455D97" w:rsidP="004D1C65">
            <w:pPr>
              <w:pStyle w:val="TAH"/>
              <w:rPr>
                <w:lang w:val="en-US"/>
              </w:rPr>
            </w:pPr>
            <w:r w:rsidRPr="00DF619D">
              <w:rPr>
                <w:lang w:val="en-US"/>
              </w:rPr>
              <w:t>Description</w:t>
            </w:r>
          </w:p>
        </w:tc>
        <w:tc>
          <w:tcPr>
            <w:tcW w:w="1016" w:type="dxa"/>
            <w:shd w:val="clear" w:color="auto" w:fill="auto"/>
          </w:tcPr>
          <w:p w14:paraId="09687C62" w14:textId="77777777" w:rsidR="00455D97" w:rsidRPr="00DF619D" w:rsidRDefault="00455D97" w:rsidP="004D1C65">
            <w:pPr>
              <w:pStyle w:val="TAH"/>
              <w:rPr>
                <w:lang w:val="en-US"/>
              </w:rPr>
            </w:pPr>
            <w:r w:rsidRPr="00DF619D">
              <w:rPr>
                <w:lang w:val="en-US"/>
              </w:rPr>
              <w:t>M/C/O</w:t>
            </w:r>
          </w:p>
        </w:tc>
      </w:tr>
      <w:tr w:rsidR="00455D97" w:rsidRPr="00177696" w14:paraId="18947CAF" w14:textId="77777777" w:rsidTr="004D1C65">
        <w:tc>
          <w:tcPr>
            <w:tcW w:w="2977" w:type="dxa"/>
            <w:shd w:val="clear" w:color="auto" w:fill="auto"/>
          </w:tcPr>
          <w:p w14:paraId="11CE06F9" w14:textId="77777777" w:rsidR="00455D97" w:rsidRPr="00DF619D" w:rsidRDefault="00455D97" w:rsidP="004D1C65">
            <w:pPr>
              <w:pStyle w:val="TAL"/>
            </w:pPr>
            <w:r>
              <w:t>iPSourceAddress</w:t>
            </w:r>
          </w:p>
        </w:tc>
        <w:tc>
          <w:tcPr>
            <w:tcW w:w="5646" w:type="dxa"/>
            <w:shd w:val="clear" w:color="auto" w:fill="auto"/>
          </w:tcPr>
          <w:p w14:paraId="27EE2F16" w14:textId="77777777" w:rsidR="00455D97" w:rsidRPr="00DF619D" w:rsidRDefault="00455D97" w:rsidP="004D1C65">
            <w:pPr>
              <w:pStyle w:val="TAL"/>
            </w:pPr>
            <w:r>
              <w:t xml:space="preserve">Indicates the conditional </w:t>
            </w:r>
            <w:r w:rsidRPr="009C37F4">
              <w:t>source IPv4 address or source IPv6 address field in the PDU header to the source IP address of the intercepted SIP message (see ETSI TS 103 221-2 [8] clause 5.3)</w:t>
            </w:r>
            <w:r>
              <w:t>.</w:t>
            </w:r>
          </w:p>
        </w:tc>
        <w:tc>
          <w:tcPr>
            <w:tcW w:w="1016" w:type="dxa"/>
            <w:shd w:val="clear" w:color="auto" w:fill="auto"/>
          </w:tcPr>
          <w:p w14:paraId="77913468" w14:textId="77777777" w:rsidR="00455D97" w:rsidRPr="00DF619D" w:rsidRDefault="00455D97" w:rsidP="004D1C65">
            <w:pPr>
              <w:pStyle w:val="TAL"/>
            </w:pPr>
            <w:r>
              <w:t>M</w:t>
            </w:r>
          </w:p>
        </w:tc>
      </w:tr>
      <w:tr w:rsidR="00455D97" w:rsidRPr="00177696" w14:paraId="3E0AE2EB" w14:textId="77777777" w:rsidTr="004D1C65">
        <w:tc>
          <w:tcPr>
            <w:tcW w:w="2977" w:type="dxa"/>
            <w:shd w:val="clear" w:color="auto" w:fill="auto"/>
          </w:tcPr>
          <w:p w14:paraId="138005A4" w14:textId="77777777" w:rsidR="00455D97" w:rsidRPr="00DF619D" w:rsidRDefault="00455D97" w:rsidP="004D1C65">
            <w:pPr>
              <w:pStyle w:val="TAL"/>
            </w:pPr>
            <w:r>
              <w:t>iPDestinationAddress</w:t>
            </w:r>
          </w:p>
        </w:tc>
        <w:tc>
          <w:tcPr>
            <w:tcW w:w="5646" w:type="dxa"/>
            <w:shd w:val="clear" w:color="auto" w:fill="auto"/>
          </w:tcPr>
          <w:p w14:paraId="316523AB" w14:textId="77777777" w:rsidR="00455D97" w:rsidRPr="00DF619D" w:rsidRDefault="00455D97" w:rsidP="004D1C65">
            <w:pPr>
              <w:pStyle w:val="TAL"/>
            </w:pPr>
            <w:r>
              <w:t>Indicates the</w:t>
            </w:r>
            <w:r w:rsidRPr="009C37F4">
              <w:t xml:space="preserve"> conditional destination IPv4 address or destination IPv6 address field in the PDU header to the destination IP address of the intercepted SIP message (see ETSI TS 103 221-2 [8] clause 5.3</w:t>
            </w:r>
            <w:r>
              <w:t>).</w:t>
            </w:r>
          </w:p>
        </w:tc>
        <w:tc>
          <w:tcPr>
            <w:tcW w:w="1016" w:type="dxa"/>
            <w:shd w:val="clear" w:color="auto" w:fill="auto"/>
          </w:tcPr>
          <w:p w14:paraId="10162EB7" w14:textId="77777777" w:rsidR="00455D97" w:rsidRPr="00DF619D" w:rsidRDefault="00455D97" w:rsidP="004D1C65">
            <w:pPr>
              <w:pStyle w:val="TAL"/>
            </w:pPr>
            <w:r>
              <w:t>M</w:t>
            </w:r>
          </w:p>
        </w:tc>
      </w:tr>
      <w:tr w:rsidR="00455D97" w:rsidRPr="00177696" w14:paraId="4F1419A1" w14:textId="77777777" w:rsidTr="004D1C65">
        <w:tc>
          <w:tcPr>
            <w:tcW w:w="2977" w:type="dxa"/>
            <w:shd w:val="clear" w:color="auto" w:fill="auto"/>
          </w:tcPr>
          <w:p w14:paraId="42B0334D" w14:textId="77777777" w:rsidR="00455D97" w:rsidRPr="00DF619D" w:rsidRDefault="00455D97" w:rsidP="004D1C65">
            <w:pPr>
              <w:pStyle w:val="TAL"/>
            </w:pPr>
            <w:r w:rsidRPr="00DF619D">
              <w:t>sIP</w:t>
            </w:r>
            <w:r>
              <w:t>Content</w:t>
            </w:r>
          </w:p>
        </w:tc>
        <w:tc>
          <w:tcPr>
            <w:tcW w:w="5646" w:type="dxa"/>
            <w:shd w:val="clear" w:color="auto" w:fill="auto"/>
          </w:tcPr>
          <w:p w14:paraId="7CACFA52" w14:textId="77777777" w:rsidR="00455D97" w:rsidRPr="00DF619D" w:rsidRDefault="00455D97" w:rsidP="004D1C65">
            <w:pPr>
              <w:pStyle w:val="TAL"/>
            </w:pPr>
            <w:r w:rsidRPr="00DF619D">
              <w:t>The relevant SIP message</w:t>
            </w:r>
            <w:r>
              <w:t>,</w:t>
            </w:r>
            <w:r w:rsidRPr="00DF619D">
              <w:t xml:space="preserve"> or SIP message header if </w:t>
            </w:r>
            <w:r>
              <w:t xml:space="preserve">the </w:t>
            </w:r>
            <w:r w:rsidRPr="00DF619D">
              <w:t>warrant requires IRI</w:t>
            </w:r>
            <w:r>
              <w:t>-</w:t>
            </w:r>
            <w:r w:rsidRPr="00DF619D">
              <w:t xml:space="preserve">only. </w:t>
            </w:r>
            <w:r w:rsidRPr="009132AE">
              <w:t>In addition, for IRI-only intercepts, specific content (e.g. SIP MESSAGE method) may have to be deleted</w:t>
            </w:r>
            <w:r w:rsidRPr="00DF619D">
              <w:t>.</w:t>
            </w:r>
          </w:p>
        </w:tc>
        <w:tc>
          <w:tcPr>
            <w:tcW w:w="1016" w:type="dxa"/>
            <w:shd w:val="clear" w:color="auto" w:fill="auto"/>
          </w:tcPr>
          <w:p w14:paraId="130C0478" w14:textId="77777777" w:rsidR="00455D97" w:rsidRPr="00DF619D" w:rsidRDefault="00455D97" w:rsidP="004D1C65">
            <w:pPr>
              <w:pStyle w:val="TAL"/>
            </w:pPr>
            <w:r w:rsidRPr="00DF619D">
              <w:t>M</w:t>
            </w:r>
          </w:p>
        </w:tc>
      </w:tr>
    </w:tbl>
    <w:p w14:paraId="51280B81" w14:textId="77777777" w:rsidR="00455D97" w:rsidRDefault="00455D97" w:rsidP="00455D97">
      <w:pPr>
        <w:overflowPunct/>
        <w:spacing w:after="0"/>
        <w:textAlignment w:val="auto"/>
        <w:rPr>
          <w:lang w:eastAsia="fr-FR"/>
        </w:rPr>
      </w:pPr>
    </w:p>
    <w:p w14:paraId="084E41C9" w14:textId="77777777" w:rsidR="00455D97" w:rsidRDefault="00455D97" w:rsidP="00455D97">
      <w:pPr>
        <w:overflowPunct/>
        <w:textAlignment w:val="auto"/>
        <w:rPr>
          <w:lang w:eastAsia="fr-FR"/>
        </w:rPr>
      </w:pPr>
      <w:r w:rsidRPr="00B11440">
        <w:rPr>
          <w:lang w:eastAsia="fr-FR"/>
        </w:rPr>
        <w:t>The IRI-POI present in the</w:t>
      </w:r>
      <w:r>
        <w:rPr>
          <w:lang w:eastAsia="fr-FR"/>
        </w:rPr>
        <w:t xml:space="preserve"> IMS signaling function</w:t>
      </w:r>
      <w:r w:rsidRPr="00B11440">
        <w:rPr>
          <w:lang w:eastAsia="fr-FR"/>
        </w:rPr>
        <w:t xml:space="preserve"> generating an xIRI containing a</w:t>
      </w:r>
      <w:r>
        <w:rPr>
          <w:lang w:eastAsia="fr-FR"/>
        </w:rPr>
        <w:t>n</w:t>
      </w:r>
      <w:r w:rsidRPr="00B11440">
        <w:rPr>
          <w:lang w:eastAsia="fr-FR"/>
        </w:rPr>
        <w:t xml:space="preserve"> </w:t>
      </w:r>
      <w:r>
        <w:rPr>
          <w:lang w:eastAsia="fr-FR"/>
        </w:rPr>
        <w:t xml:space="preserve">IMSMessage </w:t>
      </w:r>
      <w:r w:rsidRPr="00B11440">
        <w:rPr>
          <w:lang w:eastAsia="fr-FR"/>
        </w:rPr>
        <w:t>record shall set</w:t>
      </w:r>
      <w:r>
        <w:rPr>
          <w:lang w:eastAsia="fr-FR"/>
        </w:rPr>
        <w:t>:</w:t>
      </w:r>
    </w:p>
    <w:p w14:paraId="3D3E8167" w14:textId="6CACBFAF" w:rsidR="00455D97" w:rsidRPr="00EA3157" w:rsidRDefault="00455D97" w:rsidP="00455D97">
      <w:pPr>
        <w:pStyle w:val="B1"/>
      </w:pPr>
      <w:r w:rsidRPr="00106630">
        <w:t>-</w:t>
      </w:r>
      <w:r w:rsidRPr="00106630">
        <w:tab/>
      </w:r>
      <w:r w:rsidR="003014FC">
        <w:t xml:space="preserve">The Payload Direction field in the PDU header to the direction of the signaling message carried in the IRI payload (see ETSI TS 103 221-2 [8] clause 5.2.6). If the signalling message was sent from the target, the Direction Value </w:t>
      </w:r>
      <w:r w:rsidR="003014FC" w:rsidRPr="00AD1DBE">
        <w:t xml:space="preserve">"3" (sent from the target) </w:t>
      </w:r>
      <w:r w:rsidR="003014FC">
        <w:t xml:space="preserve">shall be used, if the signalling message was sent to the target, the Direction Value </w:t>
      </w:r>
      <w:r w:rsidR="003014FC" w:rsidRPr="00CE7746">
        <w:t xml:space="preserve">"2" (sent to the target) </w:t>
      </w:r>
      <w:r w:rsidR="003014FC">
        <w:t xml:space="preserve">shall be used; if the direction could not be determined reliably, the </w:t>
      </w:r>
      <w:r w:rsidR="003014FC" w:rsidRPr="00CE7746">
        <w:t xml:space="preserve">Direction </w:t>
      </w:r>
      <w:r w:rsidR="003014FC">
        <w:t xml:space="preserve"> Value </w:t>
      </w:r>
      <w:r w:rsidR="003014FC" w:rsidRPr="00CE7746">
        <w:t xml:space="preserve">"1" (not known to the POI) </w:t>
      </w:r>
      <w:r w:rsidR="003014FC">
        <w:t>shall be used</w:t>
      </w:r>
      <w:r w:rsidR="003014FC" w:rsidRPr="00CE7746">
        <w:t>. If the SIP message is sent from and</w:t>
      </w:r>
      <w:r w:rsidR="003014FC">
        <w:t xml:space="preserve"> to the target, the Direction V</w:t>
      </w:r>
      <w:r w:rsidR="003014FC" w:rsidRPr="00CE7746">
        <w:t>alue "4" (more than one direction) shall be used. For the SIP messages generated b</w:t>
      </w:r>
      <w:r w:rsidR="003014FC">
        <w:t>y the network, the Direction V</w:t>
      </w:r>
      <w:r w:rsidR="003014FC" w:rsidRPr="00CE7746">
        <w:t xml:space="preserve">alue "5" </w:t>
      </w:r>
      <w:r w:rsidR="003014FC">
        <w:t>(not applicable) shall be used.</w:t>
      </w:r>
    </w:p>
    <w:p w14:paraId="21F72DE7" w14:textId="77777777" w:rsidR="00455D97" w:rsidRPr="00EA3157" w:rsidRDefault="00455D97" w:rsidP="00455D97">
      <w:pPr>
        <w:pStyle w:val="B1"/>
      </w:pPr>
      <w:r w:rsidRPr="00EA3157">
        <w:t>-</w:t>
      </w:r>
      <w:r w:rsidRPr="00EA3157">
        <w:tab/>
        <w:t xml:space="preserve">The conditional source IPv4 address or source IPv6 address field in the PDU header to the source IP address of the intercepted SIP message (see ETSI TS 103 221-2 [8] clause 5.3). It shall contain the source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22A8B676" w14:textId="77777777" w:rsidR="00455D97" w:rsidRPr="00106630" w:rsidRDefault="00455D97" w:rsidP="00455D97">
      <w:pPr>
        <w:pStyle w:val="B1"/>
      </w:pPr>
      <w:r w:rsidRPr="00106630">
        <w:t>-</w:t>
      </w:r>
      <w:r w:rsidRPr="00106630">
        <w:tab/>
      </w:r>
      <w:r w:rsidRPr="00EA3157">
        <w:t xml:space="preserve">The conditional destination IPv4 address or destination IPv6 address field in the PDU header to the destination IP address of the intercepted SIP message (see ETSI TS 103 221-2 [8] clause 5.3). It shall contain the destination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3D6C818B" w14:textId="08EF7B71" w:rsidR="00455D97" w:rsidRPr="00480EF6" w:rsidRDefault="00455D97" w:rsidP="00455D97">
      <w:pPr>
        <w:pStyle w:val="Heading5"/>
      </w:pPr>
      <w:bookmarkStart w:id="553" w:name="_Toc135598885"/>
      <w:r>
        <w:t>7.12.4.2.</w:t>
      </w:r>
      <w:r w:rsidR="009D21EE">
        <w:t>2</w:t>
      </w:r>
      <w:r w:rsidRPr="00480EF6">
        <w:tab/>
      </w:r>
      <w:r>
        <w:t xml:space="preserve">Start of interception </w:t>
      </w:r>
      <w:r w:rsidRPr="003E7B30">
        <w:t>with Active IMS session</w:t>
      </w:r>
      <w:bookmarkEnd w:id="553"/>
    </w:p>
    <w:p w14:paraId="06B27F93" w14:textId="59659B07" w:rsidR="00455D97" w:rsidRDefault="00455D97" w:rsidP="00455D97">
      <w:r>
        <w:t>The IRI-POI present in the IMS signaling function shall generate the xIRI StartOfInterceptionForActiveIMSSession when all of the following conditions are met:</w:t>
      </w:r>
    </w:p>
    <w:p w14:paraId="08D4E839" w14:textId="77777777" w:rsidR="00455D97" w:rsidRDefault="00455D97" w:rsidP="00455D97">
      <w:pPr>
        <w:pStyle w:val="B1"/>
      </w:pPr>
      <w:r>
        <w:t>- The IRI-POI receives an LI_X1: ActivateTask from the LIPF.</w:t>
      </w:r>
    </w:p>
    <w:p w14:paraId="6ADD8090" w14:textId="5C7B315C" w:rsidR="00455D97" w:rsidRDefault="00455D97" w:rsidP="00455D97">
      <w:pPr>
        <w:pStyle w:val="B1"/>
      </w:pPr>
      <w:r>
        <w:t>- The IRI-POI detects the IMS user identified by one or more of the target identifier (s) included in the ActivateTask is on an active IMS session.</w:t>
      </w:r>
    </w:p>
    <w:p w14:paraId="4E99F472" w14:textId="77777777" w:rsidR="00455D97" w:rsidRDefault="00455D97" w:rsidP="00455D97">
      <w:pPr>
        <w:pStyle w:val="B1"/>
      </w:pPr>
      <w:r>
        <w:t xml:space="preserve"> - The-IRI-POI in the IMS signaling functions meets the criteria mentioned in TS 33.127 [5] for providing the IRI-POI functions.</w:t>
      </w:r>
    </w:p>
    <w:p w14:paraId="0343950E" w14:textId="77777777" w:rsidR="00455D97" w:rsidRDefault="00455D97" w:rsidP="00455D97">
      <w:r>
        <w:t xml:space="preserve">The generation of the xIRI shall be independent of the IMS media associated with the session. If multiple IMS sessions are active at the start of interception, a </w:t>
      </w:r>
      <w:r w:rsidRPr="003E7B30">
        <w:t>StartOfInterceptionForActiveIMSSession</w:t>
      </w:r>
      <w:r>
        <w:t xml:space="preserve"> record shall be generated for each active session.</w:t>
      </w:r>
    </w:p>
    <w:p w14:paraId="52B9F32E" w14:textId="77777777" w:rsidR="00455D97" w:rsidRPr="00BF0C3D" w:rsidRDefault="00455D97" w:rsidP="00455D97">
      <w:r w:rsidRPr="00BF0C3D">
        <w:t>The following table contains parameters</w:t>
      </w:r>
      <w:r>
        <w:t xml:space="preserve">, with </w:t>
      </w:r>
      <w:r w:rsidRPr="005B2397">
        <w:t>IRITargetIdentifier</w:t>
      </w:r>
      <w:r>
        <w:t>,</w:t>
      </w:r>
      <w:r w:rsidRPr="00BF0C3D">
        <w:t xml:space="preserve"> generated by the IRI-POI.</w:t>
      </w:r>
    </w:p>
    <w:p w14:paraId="42B3154A" w14:textId="77777777" w:rsidR="00455D97" w:rsidRDefault="00455D97" w:rsidP="00455D97">
      <w:pPr>
        <w:pStyle w:val="TH"/>
      </w:pPr>
      <w:r>
        <w:t>Table 7.12.4.</w:t>
      </w:r>
      <w:r w:rsidRPr="00775BFB">
        <w:t>2.</w:t>
      </w:r>
      <w:r>
        <w:t xml:space="preserve">-3: Payload for </w:t>
      </w:r>
      <w:r w:rsidRPr="003E7B30">
        <w:t>StartOfInterceptionForActiveIMSSession</w:t>
      </w:r>
      <w:r>
        <w:t xml:space="preserve"> record</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941"/>
        <w:gridCol w:w="5670"/>
        <w:gridCol w:w="958"/>
      </w:tblGrid>
      <w:tr w:rsidR="00455D97" w14:paraId="30522B4B" w14:textId="77777777" w:rsidTr="004D1C65">
        <w:trPr>
          <w:tblHeader/>
          <w:jc w:val="center"/>
        </w:trPr>
        <w:tc>
          <w:tcPr>
            <w:tcW w:w="2941" w:type="dxa"/>
            <w:tcBorders>
              <w:top w:val="single" w:sz="4" w:space="0" w:color="auto"/>
              <w:left w:val="single" w:sz="4" w:space="0" w:color="auto"/>
              <w:bottom w:val="single" w:sz="4" w:space="0" w:color="auto"/>
              <w:right w:val="single" w:sz="4" w:space="0" w:color="auto"/>
            </w:tcBorders>
            <w:shd w:val="clear" w:color="auto" w:fill="FFFFFF"/>
          </w:tcPr>
          <w:p w14:paraId="6B447FBD" w14:textId="77777777" w:rsidR="00455D97" w:rsidRDefault="00455D97" w:rsidP="004D1C65">
            <w:pPr>
              <w:pStyle w:val="TAH"/>
            </w:pPr>
            <w:r>
              <w:t>Field name</w:t>
            </w:r>
          </w:p>
        </w:tc>
        <w:tc>
          <w:tcPr>
            <w:tcW w:w="5670" w:type="dxa"/>
            <w:tcBorders>
              <w:top w:val="single" w:sz="4" w:space="0" w:color="auto"/>
              <w:left w:val="single" w:sz="4" w:space="0" w:color="auto"/>
              <w:bottom w:val="single" w:sz="4" w:space="0" w:color="auto"/>
              <w:right w:val="single" w:sz="4" w:space="0" w:color="auto"/>
            </w:tcBorders>
            <w:shd w:val="clear" w:color="auto" w:fill="FFFFFF"/>
          </w:tcPr>
          <w:p w14:paraId="3DE556EB" w14:textId="77777777" w:rsidR="00455D97" w:rsidRDefault="00455D97" w:rsidP="004D1C65">
            <w:pPr>
              <w:pStyle w:val="TAH"/>
            </w:pPr>
            <w:r>
              <w:t>Description</w:t>
            </w:r>
          </w:p>
        </w:tc>
        <w:tc>
          <w:tcPr>
            <w:tcW w:w="958" w:type="dxa"/>
            <w:tcBorders>
              <w:top w:val="single" w:sz="4" w:space="0" w:color="auto"/>
              <w:left w:val="single" w:sz="4" w:space="0" w:color="auto"/>
              <w:bottom w:val="single" w:sz="4" w:space="0" w:color="auto"/>
              <w:right w:val="single" w:sz="4" w:space="0" w:color="auto"/>
            </w:tcBorders>
            <w:shd w:val="clear" w:color="auto" w:fill="FFFFFF"/>
          </w:tcPr>
          <w:p w14:paraId="22444685" w14:textId="77777777" w:rsidR="00455D97" w:rsidRDefault="00455D97" w:rsidP="004D1C65">
            <w:pPr>
              <w:pStyle w:val="TAH"/>
            </w:pPr>
            <w:r>
              <w:t>M/C/O</w:t>
            </w:r>
          </w:p>
        </w:tc>
      </w:tr>
      <w:tr w:rsidR="00455D97" w14:paraId="7F22A0D9"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5B53A0F4" w14:textId="77777777" w:rsidR="00455D97" w:rsidRDefault="00455D97" w:rsidP="004D1C65">
            <w:pPr>
              <w:pStyle w:val="TAL"/>
            </w:pPr>
            <w:r>
              <w:t>originatingId</w:t>
            </w:r>
          </w:p>
        </w:tc>
        <w:tc>
          <w:tcPr>
            <w:tcW w:w="5670" w:type="dxa"/>
            <w:tcBorders>
              <w:top w:val="single" w:sz="4" w:space="0" w:color="auto"/>
              <w:left w:val="single" w:sz="4" w:space="0" w:color="auto"/>
              <w:bottom w:val="single" w:sz="4" w:space="0" w:color="auto"/>
              <w:right w:val="single" w:sz="4" w:space="0" w:color="auto"/>
            </w:tcBorders>
            <w:vAlign w:val="center"/>
          </w:tcPr>
          <w:p w14:paraId="3252A023" w14:textId="77777777" w:rsidR="00455D97" w:rsidRDefault="00455D97" w:rsidP="004D1C65">
            <w:pPr>
              <w:pStyle w:val="TAL"/>
            </w:pPr>
            <w:r>
              <w:t>Identities of the originator of the session.</w:t>
            </w:r>
          </w:p>
        </w:tc>
        <w:tc>
          <w:tcPr>
            <w:tcW w:w="958" w:type="dxa"/>
            <w:tcBorders>
              <w:top w:val="single" w:sz="4" w:space="0" w:color="auto"/>
              <w:left w:val="single" w:sz="4" w:space="0" w:color="auto"/>
              <w:bottom w:val="single" w:sz="4" w:space="0" w:color="auto"/>
              <w:right w:val="single" w:sz="4" w:space="0" w:color="auto"/>
            </w:tcBorders>
            <w:vAlign w:val="center"/>
          </w:tcPr>
          <w:p w14:paraId="26D61CFB" w14:textId="77777777" w:rsidR="00455D97" w:rsidRDefault="00455D97" w:rsidP="004D1C65">
            <w:pPr>
              <w:pStyle w:val="TAL"/>
            </w:pPr>
            <w:r>
              <w:t>M</w:t>
            </w:r>
          </w:p>
        </w:tc>
      </w:tr>
      <w:tr w:rsidR="00455D97" w14:paraId="7D03B4BA"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6E819299" w14:textId="77777777" w:rsidR="00455D97" w:rsidRDefault="00455D97" w:rsidP="004D1C65">
            <w:pPr>
              <w:pStyle w:val="TAL"/>
            </w:pPr>
            <w:r>
              <w:t>terminatingId</w:t>
            </w:r>
          </w:p>
        </w:tc>
        <w:tc>
          <w:tcPr>
            <w:tcW w:w="5670" w:type="dxa"/>
            <w:tcBorders>
              <w:top w:val="single" w:sz="4" w:space="0" w:color="auto"/>
              <w:left w:val="single" w:sz="4" w:space="0" w:color="auto"/>
              <w:bottom w:val="single" w:sz="4" w:space="0" w:color="auto"/>
              <w:right w:val="single" w:sz="4" w:space="0" w:color="auto"/>
            </w:tcBorders>
            <w:vAlign w:val="center"/>
          </w:tcPr>
          <w:p w14:paraId="7BE1FBD4" w14:textId="77777777" w:rsidR="00455D97" w:rsidRDefault="00455D97" w:rsidP="004D1C65">
            <w:pPr>
              <w:pStyle w:val="TAL"/>
            </w:pPr>
            <w:r>
              <w:t>Identities of the termination of the service.</w:t>
            </w:r>
          </w:p>
        </w:tc>
        <w:tc>
          <w:tcPr>
            <w:tcW w:w="958" w:type="dxa"/>
            <w:tcBorders>
              <w:top w:val="single" w:sz="4" w:space="0" w:color="auto"/>
              <w:left w:val="single" w:sz="4" w:space="0" w:color="auto"/>
              <w:bottom w:val="single" w:sz="4" w:space="0" w:color="auto"/>
              <w:right w:val="single" w:sz="4" w:space="0" w:color="auto"/>
            </w:tcBorders>
            <w:vAlign w:val="center"/>
          </w:tcPr>
          <w:p w14:paraId="2786E4C9" w14:textId="77777777" w:rsidR="00455D97" w:rsidRDefault="00455D97" w:rsidP="004D1C65">
            <w:pPr>
              <w:pStyle w:val="TAL"/>
            </w:pPr>
            <w:r>
              <w:t>M</w:t>
            </w:r>
          </w:p>
        </w:tc>
      </w:tr>
      <w:tr w:rsidR="00455D97" w14:paraId="6D3A04CD"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12394F3D" w14:textId="77777777" w:rsidR="00455D97" w:rsidRDefault="00455D97" w:rsidP="004D1C65">
            <w:pPr>
              <w:pStyle w:val="TAL"/>
              <w:rPr>
                <w:lang w:val="en-US"/>
              </w:rPr>
            </w:pPr>
            <w:r>
              <w:rPr>
                <w:lang w:val="en-US"/>
              </w:rPr>
              <w:t>sDPState</w:t>
            </w:r>
          </w:p>
        </w:tc>
        <w:tc>
          <w:tcPr>
            <w:tcW w:w="5670" w:type="dxa"/>
            <w:tcBorders>
              <w:top w:val="single" w:sz="4" w:space="0" w:color="auto"/>
              <w:left w:val="single" w:sz="4" w:space="0" w:color="auto"/>
              <w:bottom w:val="single" w:sz="4" w:space="0" w:color="auto"/>
              <w:right w:val="single" w:sz="4" w:space="0" w:color="auto"/>
            </w:tcBorders>
            <w:vAlign w:val="center"/>
          </w:tcPr>
          <w:p w14:paraId="3BA1A0D1" w14:textId="77777777" w:rsidR="00455D97" w:rsidRDefault="00455D97" w:rsidP="004D1C65">
            <w:pPr>
              <w:pStyle w:val="TAL"/>
            </w:pPr>
            <w:r>
              <w:t>Latest state of session from IMS signaling function (including LMISF) will provide the agreed SDP answer and related modification (</w:t>
            </w:r>
            <w:r w:rsidRPr="002261EE">
              <w:t>encoded in SDP format as per RFC 4566 [</w:t>
            </w:r>
            <w:r>
              <w:t>43</w:t>
            </w:r>
            <w:r w:rsidRPr="002261EE">
              <w:t>] clause 5 when known.</w:t>
            </w:r>
            <w:r>
              <w:t>) for each media stream of the target.</w:t>
            </w:r>
          </w:p>
          <w:p w14:paraId="42A33A9B" w14:textId="77777777" w:rsidR="00455D97" w:rsidRDefault="00455D97" w:rsidP="004D1C65">
            <w:pPr>
              <w:pStyle w:val="TAL"/>
            </w:pPr>
          </w:p>
        </w:tc>
        <w:tc>
          <w:tcPr>
            <w:tcW w:w="958" w:type="dxa"/>
            <w:tcBorders>
              <w:top w:val="single" w:sz="4" w:space="0" w:color="auto"/>
              <w:left w:val="single" w:sz="4" w:space="0" w:color="auto"/>
              <w:bottom w:val="single" w:sz="4" w:space="0" w:color="auto"/>
              <w:right w:val="single" w:sz="4" w:space="0" w:color="auto"/>
            </w:tcBorders>
            <w:vAlign w:val="center"/>
          </w:tcPr>
          <w:p w14:paraId="0B0C2D7F" w14:textId="77777777" w:rsidR="00455D97" w:rsidRDefault="00455D97" w:rsidP="004D1C65">
            <w:pPr>
              <w:pStyle w:val="TAL"/>
            </w:pPr>
            <w:r>
              <w:t>C</w:t>
            </w:r>
          </w:p>
        </w:tc>
      </w:tr>
      <w:tr w:rsidR="00455D97" w:rsidRPr="008C46CE" w14:paraId="3CDF34E8"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65D717FE" w14:textId="77777777" w:rsidR="00455D97" w:rsidRPr="00887CD4" w:rsidRDefault="00455D97" w:rsidP="004D1C65">
            <w:pPr>
              <w:pStyle w:val="TAL"/>
            </w:pPr>
            <w:r>
              <w:t>d</w:t>
            </w:r>
            <w:r w:rsidRPr="00883722">
              <w:t>iver</w:t>
            </w:r>
            <w:r>
              <w:t>sionIdentity</w:t>
            </w:r>
            <w:r w:rsidRPr="00883722">
              <w:t xml:space="preserve"> </w:t>
            </w:r>
          </w:p>
        </w:tc>
        <w:tc>
          <w:tcPr>
            <w:tcW w:w="5670" w:type="dxa"/>
            <w:tcBorders>
              <w:top w:val="single" w:sz="4" w:space="0" w:color="auto"/>
              <w:left w:val="single" w:sz="4" w:space="0" w:color="auto"/>
              <w:bottom w:val="single" w:sz="4" w:space="0" w:color="auto"/>
              <w:right w:val="single" w:sz="4" w:space="0" w:color="auto"/>
            </w:tcBorders>
            <w:vAlign w:val="center"/>
          </w:tcPr>
          <w:p w14:paraId="07C05E4B" w14:textId="77777777" w:rsidR="00455D97" w:rsidRPr="00497915" w:rsidRDefault="00455D97" w:rsidP="004D1C65">
            <w:pPr>
              <w:keepNext/>
              <w:keepLines/>
              <w:spacing w:after="0"/>
              <w:rPr>
                <w:rFonts w:ascii="Arial" w:hAnsi="Arial"/>
                <w:sz w:val="18"/>
              </w:rPr>
            </w:pPr>
            <w:r w:rsidRPr="00497915">
              <w:rPr>
                <w:rFonts w:ascii="Arial" w:hAnsi="Arial"/>
                <w:sz w:val="18"/>
              </w:rPr>
              <w:t>Provided if available and applicable.</w:t>
            </w:r>
          </w:p>
        </w:tc>
        <w:tc>
          <w:tcPr>
            <w:tcW w:w="958" w:type="dxa"/>
            <w:tcBorders>
              <w:top w:val="single" w:sz="4" w:space="0" w:color="auto"/>
              <w:left w:val="single" w:sz="4" w:space="0" w:color="auto"/>
              <w:bottom w:val="single" w:sz="4" w:space="0" w:color="auto"/>
              <w:right w:val="single" w:sz="4" w:space="0" w:color="auto"/>
            </w:tcBorders>
            <w:vAlign w:val="center"/>
          </w:tcPr>
          <w:p w14:paraId="79EE0FC0" w14:textId="77777777" w:rsidR="00455D97" w:rsidRPr="00497915" w:rsidRDefault="00455D97" w:rsidP="004D1C65">
            <w:pPr>
              <w:keepNext/>
              <w:keepLines/>
              <w:spacing w:after="0"/>
              <w:rPr>
                <w:rFonts w:ascii="Arial" w:hAnsi="Arial"/>
                <w:sz w:val="18"/>
              </w:rPr>
            </w:pPr>
            <w:r>
              <w:rPr>
                <w:rFonts w:ascii="Arial" w:hAnsi="Arial"/>
                <w:sz w:val="18"/>
              </w:rPr>
              <w:t xml:space="preserve">C </w:t>
            </w:r>
          </w:p>
        </w:tc>
      </w:tr>
      <w:tr w:rsidR="00455D97" w:rsidRPr="008C46CE" w14:paraId="385ADC41"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59FD815F" w14:textId="77777777" w:rsidR="00455D97" w:rsidRPr="00FF2099" w:rsidRDefault="00455D97" w:rsidP="004D1C65">
            <w:pPr>
              <w:keepNext/>
              <w:keepLines/>
              <w:spacing w:after="0"/>
              <w:rPr>
                <w:rFonts w:ascii="Arial" w:hAnsi="Arial"/>
                <w:sz w:val="18"/>
              </w:rPr>
            </w:pPr>
            <w:r>
              <w:rPr>
                <w:rFonts w:ascii="Arial" w:hAnsi="Arial"/>
                <w:sz w:val="18"/>
              </w:rPr>
              <w:t>v</w:t>
            </w:r>
            <w:r w:rsidRPr="00FF2099">
              <w:rPr>
                <w:rFonts w:ascii="Arial" w:hAnsi="Arial"/>
                <w:sz w:val="18"/>
              </w:rPr>
              <w:t>oIPRoaming</w:t>
            </w:r>
            <w:r>
              <w:rPr>
                <w:rFonts w:ascii="Arial" w:hAnsi="Arial"/>
                <w:sz w:val="18"/>
              </w:rPr>
              <w:t>I</w:t>
            </w:r>
            <w:r w:rsidRPr="00FF2099">
              <w:rPr>
                <w:rFonts w:ascii="Arial" w:hAnsi="Arial"/>
                <w:sz w:val="18"/>
              </w:rPr>
              <w:t>ndication</w:t>
            </w:r>
          </w:p>
        </w:tc>
        <w:tc>
          <w:tcPr>
            <w:tcW w:w="5670" w:type="dxa"/>
            <w:tcBorders>
              <w:top w:val="single" w:sz="4" w:space="0" w:color="auto"/>
              <w:left w:val="single" w:sz="4" w:space="0" w:color="auto"/>
              <w:bottom w:val="single" w:sz="4" w:space="0" w:color="auto"/>
              <w:right w:val="single" w:sz="4" w:space="0" w:color="auto"/>
            </w:tcBorders>
            <w:vAlign w:val="center"/>
          </w:tcPr>
          <w:p w14:paraId="6D58F239" w14:textId="77777777" w:rsidR="00455D97" w:rsidRPr="00497915" w:rsidRDefault="00455D97" w:rsidP="004D1C65">
            <w:pPr>
              <w:keepNext/>
              <w:keepLines/>
              <w:spacing w:after="0"/>
              <w:rPr>
                <w:rFonts w:ascii="Arial" w:hAnsi="Arial"/>
                <w:sz w:val="18"/>
              </w:rPr>
            </w:pPr>
            <w:r>
              <w:rPr>
                <w:rFonts w:ascii="Arial" w:hAnsi="Arial" w:cs="Arial"/>
                <w:color w:val="000000"/>
                <w:sz w:val="18"/>
                <w:szCs w:val="18"/>
              </w:rPr>
              <w:t>Indicates whether the roaming mode is LBO, S8HR or N9HR.when the target is in roaming situation</w:t>
            </w:r>
            <w:r>
              <w:rPr>
                <w:rFonts w:ascii="Arial" w:hAnsi="Arial"/>
                <w:sz w:val="18"/>
              </w:rPr>
              <w:t xml:space="preserve">. </w:t>
            </w:r>
          </w:p>
        </w:tc>
        <w:tc>
          <w:tcPr>
            <w:tcW w:w="958" w:type="dxa"/>
            <w:tcBorders>
              <w:top w:val="single" w:sz="4" w:space="0" w:color="auto"/>
              <w:left w:val="single" w:sz="4" w:space="0" w:color="auto"/>
              <w:bottom w:val="single" w:sz="4" w:space="0" w:color="auto"/>
              <w:right w:val="single" w:sz="4" w:space="0" w:color="auto"/>
            </w:tcBorders>
            <w:vAlign w:val="center"/>
          </w:tcPr>
          <w:p w14:paraId="08517750" w14:textId="77777777" w:rsidR="00455D97" w:rsidRPr="00497915" w:rsidRDefault="00455D97" w:rsidP="004D1C65">
            <w:pPr>
              <w:keepNext/>
              <w:keepLines/>
              <w:spacing w:after="0"/>
              <w:rPr>
                <w:rFonts w:ascii="Arial" w:hAnsi="Arial"/>
                <w:sz w:val="18"/>
              </w:rPr>
            </w:pPr>
            <w:r w:rsidRPr="00FF2099">
              <w:rPr>
                <w:rFonts w:ascii="Arial" w:hAnsi="Arial"/>
                <w:sz w:val="18"/>
              </w:rPr>
              <w:t>C</w:t>
            </w:r>
          </w:p>
        </w:tc>
      </w:tr>
      <w:tr w:rsidR="00455D97" w:rsidRPr="008C46CE" w14:paraId="15678117"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10C07931" w14:textId="77777777" w:rsidR="00455D97" w:rsidRPr="00762570" w:rsidRDefault="00455D97" w:rsidP="004D1C65">
            <w:pPr>
              <w:keepNext/>
              <w:keepLines/>
              <w:rPr>
                <w:rFonts w:ascii="Arial" w:hAnsi="Arial"/>
                <w:sz w:val="18"/>
              </w:rPr>
            </w:pPr>
            <w:r>
              <w:rPr>
                <w:rFonts w:ascii="Arial" w:hAnsi="Arial"/>
                <w:sz w:val="18"/>
              </w:rPr>
              <w:t>l</w:t>
            </w:r>
            <w:r w:rsidRPr="00762570">
              <w:rPr>
                <w:rFonts w:ascii="Arial" w:hAnsi="Arial"/>
                <w:sz w:val="18"/>
              </w:rPr>
              <w:t>ocation</w:t>
            </w:r>
          </w:p>
        </w:tc>
        <w:tc>
          <w:tcPr>
            <w:tcW w:w="5670" w:type="dxa"/>
            <w:tcBorders>
              <w:top w:val="single" w:sz="4" w:space="0" w:color="auto"/>
              <w:left w:val="single" w:sz="4" w:space="0" w:color="auto"/>
              <w:bottom w:val="single" w:sz="4" w:space="0" w:color="auto"/>
              <w:right w:val="single" w:sz="4" w:space="0" w:color="auto"/>
            </w:tcBorders>
          </w:tcPr>
          <w:p w14:paraId="42F5FC88" w14:textId="77777777" w:rsidR="00455D97" w:rsidRPr="00B11440" w:rsidRDefault="00455D97" w:rsidP="004D1C65">
            <w:pPr>
              <w:keepNext/>
              <w:keepLines/>
              <w:spacing w:after="0"/>
              <w:rPr>
                <w:rFonts w:ascii="Arial" w:hAnsi="Arial" w:cs="Arial"/>
                <w:color w:val="000000"/>
                <w:sz w:val="18"/>
                <w:szCs w:val="18"/>
              </w:rPr>
            </w:pPr>
            <w:r w:rsidRPr="008B1007">
              <w:rPr>
                <w:rFonts w:ascii="Arial" w:hAnsi="Arial" w:cs="Arial"/>
                <w:color w:val="000000"/>
                <w:sz w:val="18"/>
                <w:szCs w:val="18"/>
              </w:rPr>
              <w:t>Location (e.g. PANI Header) with timestamp, if available.</w:t>
            </w:r>
          </w:p>
        </w:tc>
        <w:tc>
          <w:tcPr>
            <w:tcW w:w="958" w:type="dxa"/>
            <w:tcBorders>
              <w:top w:val="single" w:sz="4" w:space="0" w:color="auto"/>
              <w:left w:val="single" w:sz="4" w:space="0" w:color="auto"/>
              <w:bottom w:val="single" w:sz="4" w:space="0" w:color="auto"/>
              <w:right w:val="single" w:sz="4" w:space="0" w:color="auto"/>
            </w:tcBorders>
            <w:vAlign w:val="center"/>
          </w:tcPr>
          <w:p w14:paraId="71E5BBEE" w14:textId="77777777" w:rsidR="00455D97" w:rsidRPr="00497915" w:rsidRDefault="00455D97" w:rsidP="004D1C65">
            <w:pPr>
              <w:keepNext/>
              <w:keepLines/>
              <w:rPr>
                <w:rFonts w:ascii="Arial" w:hAnsi="Arial" w:cs="Arial"/>
                <w:color w:val="000000"/>
                <w:sz w:val="18"/>
                <w:szCs w:val="18"/>
              </w:rPr>
            </w:pPr>
            <w:r w:rsidRPr="00762570">
              <w:rPr>
                <w:rFonts w:ascii="Arial" w:hAnsi="Arial"/>
                <w:sz w:val="18"/>
              </w:rPr>
              <w:t>C</w:t>
            </w:r>
          </w:p>
        </w:tc>
      </w:tr>
    </w:tbl>
    <w:p w14:paraId="4E3FE915" w14:textId="77777777" w:rsidR="00455D97" w:rsidRDefault="00455D97" w:rsidP="00455D97"/>
    <w:p w14:paraId="13667066" w14:textId="77777777" w:rsidR="00FC081D" w:rsidRPr="00480EF6" w:rsidRDefault="00FC081D" w:rsidP="00FC081D">
      <w:pPr>
        <w:pStyle w:val="Heading5"/>
      </w:pPr>
      <w:bookmarkStart w:id="554" w:name="_Toc135598886"/>
      <w:r>
        <w:t>7.12.4.2.3</w:t>
      </w:r>
      <w:r w:rsidRPr="00480EF6">
        <w:tab/>
      </w:r>
      <w:r>
        <w:t>IMS CC Unavailable</w:t>
      </w:r>
      <w:bookmarkEnd w:id="554"/>
    </w:p>
    <w:p w14:paraId="5BF2A868" w14:textId="77777777" w:rsidR="00FC081D" w:rsidRDefault="00FC081D" w:rsidP="00FC081D">
      <w:r>
        <w:t>The IRI-POI present in the IMS signaling function that also has the CC-TF (which would have triggered the media interception at the CC-POI) shall generate the xIRI IMSCCUnavailable when the media is not available for interception in the CSP's network.</w:t>
      </w:r>
    </w:p>
    <w:p w14:paraId="07339632" w14:textId="0EC848AC" w:rsidR="00FC081D" w:rsidRDefault="00FC081D" w:rsidP="00FC081D">
      <w:r>
        <w:t>Accordingly, the IRI-POI present in the IMS signaling function that has the CC-TF shall generate the xIRI IMSCCUnavailable when the following conditions are met:</w:t>
      </w:r>
    </w:p>
    <w:p w14:paraId="3498A017" w14:textId="432233C6" w:rsidR="00FC081D" w:rsidRDefault="00FC081D" w:rsidP="00FC081D">
      <w:pPr>
        <w:pStyle w:val="B1"/>
      </w:pPr>
      <w:r>
        <w:t>-</w:t>
      </w:r>
      <w:r>
        <w:tab/>
        <w:t>The target of interception is on an IMS session with established SDP offer and answer.</w:t>
      </w:r>
    </w:p>
    <w:p w14:paraId="1228FCF6" w14:textId="391A39DC" w:rsidR="00FC081D" w:rsidRDefault="00FC081D" w:rsidP="00FC081D">
      <w:pPr>
        <w:pStyle w:val="B1"/>
      </w:pPr>
      <w:r>
        <w:t>-</w:t>
      </w:r>
      <w:r>
        <w:tab/>
        <w:t>The media does not enter the IMS network of the CSP that has received the warrant. In other words, the CC-TF does not send the LI_T3 ActivateTask to the CC-POI.</w:t>
      </w:r>
    </w:p>
    <w:p w14:paraId="3E2A7DEB" w14:textId="5AF1BD01" w:rsidR="00FC081D" w:rsidRDefault="00FC081D" w:rsidP="00FC081D">
      <w:pPr>
        <w:pStyle w:val="B1"/>
      </w:pPr>
      <w:r>
        <w:t>-</w:t>
      </w:r>
      <w:r>
        <w:tab/>
        <w:t>The CSP is required to send a notification to the LEMF when the media interception is required but not available for the interception.</w:t>
      </w:r>
    </w:p>
    <w:p w14:paraId="72312F0E" w14:textId="77777777" w:rsidR="00FC081D" w:rsidRDefault="00FC081D" w:rsidP="00FC081D">
      <w:pPr>
        <w:pStyle w:val="NO"/>
      </w:pPr>
      <w:r>
        <w:t>NOTE:</w:t>
      </w:r>
      <w:r>
        <w:tab/>
        <w:t>The details of any interactions required between the IRI-POI and CC-TF present in the same IMS Signaling Function (e.g. IBCF) is outside the scope of the present document.</w:t>
      </w:r>
    </w:p>
    <w:p w14:paraId="63E7191B" w14:textId="77777777" w:rsidR="00FC081D" w:rsidRDefault="00FC081D" w:rsidP="00FC081D">
      <w:r>
        <w:t>The payload of the IMSCCUnavailable xIRI is as shown in table 7.12.4.2-4.</w:t>
      </w:r>
    </w:p>
    <w:p w14:paraId="33BB05BD" w14:textId="77777777" w:rsidR="00FC081D" w:rsidRDefault="00FC081D" w:rsidP="00FC081D">
      <w:pPr>
        <w:pStyle w:val="TH"/>
      </w:pPr>
      <w:r>
        <w:t>Table 7.12.4.</w:t>
      </w:r>
      <w:r w:rsidRPr="00775BFB">
        <w:t>2.</w:t>
      </w:r>
      <w:r>
        <w:t>-4: Payload for IMSCCUnavailable record</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941"/>
        <w:gridCol w:w="5670"/>
        <w:gridCol w:w="958"/>
      </w:tblGrid>
      <w:tr w:rsidR="00FC081D" w14:paraId="23903CD6" w14:textId="77777777" w:rsidTr="00B008B4">
        <w:trPr>
          <w:tblHeader/>
          <w:jc w:val="center"/>
        </w:trPr>
        <w:tc>
          <w:tcPr>
            <w:tcW w:w="2941" w:type="dxa"/>
            <w:tcBorders>
              <w:top w:val="single" w:sz="4" w:space="0" w:color="auto"/>
              <w:left w:val="single" w:sz="4" w:space="0" w:color="auto"/>
              <w:bottom w:val="single" w:sz="4" w:space="0" w:color="auto"/>
              <w:right w:val="single" w:sz="4" w:space="0" w:color="auto"/>
            </w:tcBorders>
            <w:shd w:val="clear" w:color="auto" w:fill="FFFFFF"/>
          </w:tcPr>
          <w:p w14:paraId="28D7F0D7" w14:textId="77777777" w:rsidR="00FC081D" w:rsidRDefault="00FC081D" w:rsidP="00B008B4">
            <w:pPr>
              <w:pStyle w:val="TAH"/>
            </w:pPr>
            <w:r>
              <w:t>Field name</w:t>
            </w:r>
          </w:p>
        </w:tc>
        <w:tc>
          <w:tcPr>
            <w:tcW w:w="5670" w:type="dxa"/>
            <w:tcBorders>
              <w:top w:val="single" w:sz="4" w:space="0" w:color="auto"/>
              <w:left w:val="single" w:sz="4" w:space="0" w:color="auto"/>
              <w:bottom w:val="single" w:sz="4" w:space="0" w:color="auto"/>
              <w:right w:val="single" w:sz="4" w:space="0" w:color="auto"/>
            </w:tcBorders>
            <w:shd w:val="clear" w:color="auto" w:fill="FFFFFF"/>
          </w:tcPr>
          <w:p w14:paraId="7F3F1F06" w14:textId="77777777" w:rsidR="00FC081D" w:rsidRDefault="00FC081D" w:rsidP="00B008B4">
            <w:pPr>
              <w:pStyle w:val="TAH"/>
            </w:pPr>
            <w:r>
              <w:t>Description</w:t>
            </w:r>
          </w:p>
        </w:tc>
        <w:tc>
          <w:tcPr>
            <w:tcW w:w="958" w:type="dxa"/>
            <w:tcBorders>
              <w:top w:val="single" w:sz="4" w:space="0" w:color="auto"/>
              <w:left w:val="single" w:sz="4" w:space="0" w:color="auto"/>
              <w:bottom w:val="single" w:sz="4" w:space="0" w:color="auto"/>
              <w:right w:val="single" w:sz="4" w:space="0" w:color="auto"/>
            </w:tcBorders>
            <w:shd w:val="clear" w:color="auto" w:fill="FFFFFF"/>
          </w:tcPr>
          <w:p w14:paraId="33962EDA" w14:textId="77777777" w:rsidR="00FC081D" w:rsidRDefault="00FC081D" w:rsidP="00B008B4">
            <w:pPr>
              <w:pStyle w:val="TAH"/>
            </w:pPr>
            <w:r>
              <w:t>M/C/O</w:t>
            </w:r>
          </w:p>
        </w:tc>
      </w:tr>
      <w:tr w:rsidR="00FC081D" w14:paraId="0D8C30C7" w14:textId="77777777" w:rsidTr="00B008B4">
        <w:trPr>
          <w:tblHeader/>
          <w:jc w:val="center"/>
        </w:trPr>
        <w:tc>
          <w:tcPr>
            <w:tcW w:w="2941" w:type="dxa"/>
            <w:tcBorders>
              <w:top w:val="single" w:sz="4" w:space="0" w:color="auto"/>
              <w:left w:val="single" w:sz="4" w:space="0" w:color="auto"/>
              <w:bottom w:val="single" w:sz="4" w:space="0" w:color="auto"/>
              <w:right w:val="single" w:sz="4" w:space="0" w:color="auto"/>
            </w:tcBorders>
            <w:shd w:val="clear" w:color="auto" w:fill="FFFFFF"/>
          </w:tcPr>
          <w:p w14:paraId="6F7A96D6" w14:textId="77777777" w:rsidR="00FC081D" w:rsidRPr="000F00BA" w:rsidRDefault="00FC081D" w:rsidP="00B008B4">
            <w:pPr>
              <w:pStyle w:val="TAL"/>
              <w:rPr>
                <w:lang w:val="en-US"/>
              </w:rPr>
            </w:pPr>
            <w:r w:rsidRPr="000F00BA">
              <w:rPr>
                <w:lang w:val="en-US"/>
              </w:rPr>
              <w:t>c</w:t>
            </w:r>
            <w:r>
              <w:rPr>
                <w:lang w:val="en-US"/>
              </w:rPr>
              <w:t>C</w:t>
            </w:r>
            <w:r w:rsidRPr="000F00BA">
              <w:rPr>
                <w:lang w:val="en-US"/>
              </w:rPr>
              <w:t>UnavailableReason</w:t>
            </w:r>
          </w:p>
        </w:tc>
        <w:tc>
          <w:tcPr>
            <w:tcW w:w="5670" w:type="dxa"/>
            <w:tcBorders>
              <w:top w:val="single" w:sz="4" w:space="0" w:color="auto"/>
              <w:left w:val="single" w:sz="4" w:space="0" w:color="auto"/>
              <w:bottom w:val="single" w:sz="4" w:space="0" w:color="auto"/>
              <w:right w:val="single" w:sz="4" w:space="0" w:color="auto"/>
            </w:tcBorders>
            <w:shd w:val="clear" w:color="auto" w:fill="FFFFFF"/>
          </w:tcPr>
          <w:p w14:paraId="4CF97951" w14:textId="77777777" w:rsidR="00FC081D" w:rsidRPr="000F00BA" w:rsidRDefault="00FC081D" w:rsidP="00B008B4">
            <w:pPr>
              <w:pStyle w:val="TAL"/>
              <w:rPr>
                <w:lang w:val="en-US"/>
              </w:rPr>
            </w:pPr>
            <w:r w:rsidRPr="000F00BA">
              <w:rPr>
                <w:lang w:val="en-US"/>
              </w:rPr>
              <w:t>Provides the reason for the unavailability of CC.</w:t>
            </w:r>
          </w:p>
        </w:tc>
        <w:tc>
          <w:tcPr>
            <w:tcW w:w="958" w:type="dxa"/>
            <w:tcBorders>
              <w:top w:val="single" w:sz="4" w:space="0" w:color="auto"/>
              <w:left w:val="single" w:sz="4" w:space="0" w:color="auto"/>
              <w:bottom w:val="single" w:sz="4" w:space="0" w:color="auto"/>
              <w:right w:val="single" w:sz="4" w:space="0" w:color="auto"/>
            </w:tcBorders>
            <w:shd w:val="clear" w:color="auto" w:fill="FFFFFF"/>
          </w:tcPr>
          <w:p w14:paraId="19AFEFB8" w14:textId="77777777" w:rsidR="00FC081D" w:rsidRPr="000F00BA" w:rsidRDefault="00FC081D" w:rsidP="00B008B4">
            <w:pPr>
              <w:pStyle w:val="TAL"/>
              <w:rPr>
                <w:lang w:val="en-US"/>
              </w:rPr>
            </w:pPr>
            <w:r>
              <w:rPr>
                <w:lang w:val="en-US"/>
              </w:rPr>
              <w:t>M</w:t>
            </w:r>
          </w:p>
        </w:tc>
      </w:tr>
      <w:tr w:rsidR="00FC081D" w14:paraId="2BCC4B24" w14:textId="77777777" w:rsidTr="00B008B4">
        <w:trPr>
          <w:jc w:val="center"/>
        </w:trPr>
        <w:tc>
          <w:tcPr>
            <w:tcW w:w="2941" w:type="dxa"/>
            <w:tcBorders>
              <w:top w:val="single" w:sz="4" w:space="0" w:color="auto"/>
              <w:left w:val="single" w:sz="4" w:space="0" w:color="auto"/>
              <w:bottom w:val="single" w:sz="4" w:space="0" w:color="auto"/>
              <w:right w:val="single" w:sz="4" w:space="0" w:color="auto"/>
            </w:tcBorders>
          </w:tcPr>
          <w:p w14:paraId="5637E7FB" w14:textId="77777777" w:rsidR="00FC081D" w:rsidRDefault="00FC081D" w:rsidP="00B008B4">
            <w:pPr>
              <w:pStyle w:val="TAL"/>
              <w:rPr>
                <w:lang w:val="en-US"/>
              </w:rPr>
            </w:pPr>
            <w:r>
              <w:rPr>
                <w:lang w:val="en-US"/>
              </w:rPr>
              <w:t>sDPState</w:t>
            </w:r>
          </w:p>
        </w:tc>
        <w:tc>
          <w:tcPr>
            <w:tcW w:w="5670" w:type="dxa"/>
            <w:tcBorders>
              <w:top w:val="single" w:sz="4" w:space="0" w:color="auto"/>
              <w:left w:val="single" w:sz="4" w:space="0" w:color="auto"/>
              <w:bottom w:val="single" w:sz="4" w:space="0" w:color="auto"/>
              <w:right w:val="single" w:sz="4" w:space="0" w:color="auto"/>
            </w:tcBorders>
            <w:vAlign w:val="center"/>
          </w:tcPr>
          <w:p w14:paraId="39CB7009" w14:textId="77777777" w:rsidR="00FC081D" w:rsidRDefault="00FC081D" w:rsidP="00B008B4">
            <w:pPr>
              <w:pStyle w:val="TAL"/>
            </w:pPr>
            <w:r>
              <w:t>The latest SDP information, if known.</w:t>
            </w:r>
          </w:p>
        </w:tc>
        <w:tc>
          <w:tcPr>
            <w:tcW w:w="958" w:type="dxa"/>
            <w:tcBorders>
              <w:top w:val="single" w:sz="4" w:space="0" w:color="auto"/>
              <w:left w:val="single" w:sz="4" w:space="0" w:color="auto"/>
              <w:bottom w:val="single" w:sz="4" w:space="0" w:color="auto"/>
              <w:right w:val="single" w:sz="4" w:space="0" w:color="auto"/>
            </w:tcBorders>
            <w:vAlign w:val="center"/>
          </w:tcPr>
          <w:p w14:paraId="4C95D9AB" w14:textId="77777777" w:rsidR="00FC081D" w:rsidRDefault="00FC081D" w:rsidP="00B008B4">
            <w:pPr>
              <w:pStyle w:val="TAL"/>
            </w:pPr>
            <w:r>
              <w:t>C</w:t>
            </w:r>
          </w:p>
        </w:tc>
      </w:tr>
    </w:tbl>
    <w:p w14:paraId="576B6BA2" w14:textId="77777777" w:rsidR="00FC081D" w:rsidRDefault="00FC081D" w:rsidP="00FC081D"/>
    <w:p w14:paraId="04DDB34F" w14:textId="77777777" w:rsidR="00455D97" w:rsidRPr="00437408" w:rsidRDefault="00455D97" w:rsidP="00455D97">
      <w:pPr>
        <w:pStyle w:val="Heading3"/>
      </w:pPr>
      <w:bookmarkStart w:id="555" w:name="_Toc135598887"/>
      <w:r>
        <w:t>7.12.5</w:t>
      </w:r>
      <w:r>
        <w:tab/>
        <w:t>Triggering of CC-POI by CC-TF over LI_T3</w:t>
      </w:r>
      <w:bookmarkEnd w:id="555"/>
    </w:p>
    <w:p w14:paraId="483487A9" w14:textId="77777777" w:rsidR="00455D97" w:rsidRDefault="00455D97" w:rsidP="00455D97">
      <w:pPr>
        <w:pStyle w:val="Heading4"/>
      </w:pPr>
      <w:bookmarkStart w:id="556" w:name="_Toc135598888"/>
      <w:r>
        <w:t>7.12.5</w:t>
      </w:r>
      <w:r w:rsidRPr="00995907">
        <w:t>.</w:t>
      </w:r>
      <w:r>
        <w:t>1</w:t>
      </w:r>
      <w:r>
        <w:tab/>
        <w:t>CC-TFs in IMS signaling functions</w:t>
      </w:r>
      <w:bookmarkEnd w:id="556"/>
    </w:p>
    <w:p w14:paraId="22452D72" w14:textId="77777777" w:rsidR="00455D97" w:rsidRPr="001F782B" w:rsidRDefault="00455D97" w:rsidP="00455D97">
      <w:pPr>
        <w:pStyle w:val="Heading5"/>
      </w:pPr>
      <w:bookmarkStart w:id="557" w:name="_Toc135598889"/>
      <w:r>
        <w:t>7.12.5.1.1</w:t>
      </w:r>
      <w:r>
        <w:tab/>
        <w:t>General</w:t>
      </w:r>
      <w:bookmarkEnd w:id="557"/>
    </w:p>
    <w:p w14:paraId="52ED3A17" w14:textId="3C7F4CEC" w:rsidR="00455D97" w:rsidRDefault="00455D97" w:rsidP="00455D97">
      <w:r>
        <w:t>The CC_TFs present in the NFs provisioned as shown in table 7.12.3.3-1 activate the CC-POIs according to the conditions described in TS 33.127 [5] and illustrated in Annex G.</w:t>
      </w:r>
    </w:p>
    <w:p w14:paraId="71DA6FBA" w14:textId="7DD5CF99" w:rsidR="00455D97" w:rsidRDefault="00455D97" w:rsidP="00455D97">
      <w:pPr>
        <w:pStyle w:val="NO"/>
      </w:pPr>
      <w:r>
        <w:t xml:space="preserve">NOTE 1: </w:t>
      </w:r>
      <w:r>
        <w:tab/>
        <w:t>One of the obvious conditions not stated in the subsequent clauses is that an NF can provide the CC-TF functions if and only if the SIP signaling messages pass through that NF.</w:t>
      </w:r>
    </w:p>
    <w:p w14:paraId="63FD1792" w14:textId="7380752F" w:rsidR="00455D97" w:rsidRDefault="00455D97" w:rsidP="00455D97">
      <w:pPr>
        <w:pStyle w:val="NO"/>
      </w:pPr>
      <w:r>
        <w:t xml:space="preserve">NOTE 2: </w:t>
      </w:r>
      <w:r>
        <w:tab/>
        <w:t>The CC-TF functions apply only for session-based IMS communications.</w:t>
      </w:r>
    </w:p>
    <w:p w14:paraId="7F7E368B" w14:textId="5D24772E" w:rsidR="00455D97" w:rsidRDefault="00455D97" w:rsidP="00455D97">
      <w:r>
        <w:t>When a condition (e.g. inbound roaming with LBO) under which an NF provides the CC-TF functions is dependent on the handling of SIP REGISTER message, the CC-TFs may have to scan the SIP REGISTER for all IMS users to address the case when that IMS user engages in a communication with a target non-local ID.</w:t>
      </w:r>
    </w:p>
    <w:p w14:paraId="27FF7207" w14:textId="77777777" w:rsidR="00455D97" w:rsidRDefault="00455D97" w:rsidP="00455D97">
      <w:pPr>
        <w:pStyle w:val="Heading5"/>
      </w:pPr>
      <w:bookmarkStart w:id="558" w:name="_Toc135598890"/>
      <w:r>
        <w:t>7.12.5.1.2</w:t>
      </w:r>
      <w:r>
        <w:tab/>
        <w:t>CC-TF in P-CSCF</w:t>
      </w:r>
      <w:bookmarkEnd w:id="558"/>
    </w:p>
    <w:p w14:paraId="0DC63004" w14:textId="77777777" w:rsidR="00455D97" w:rsidRDefault="00455D97" w:rsidP="00455D97">
      <w:r>
        <w:t>The P-CSCF provides the CC-TF functions when the CC-POI functions are provided at the IMS-AGW.</w:t>
      </w:r>
    </w:p>
    <w:p w14:paraId="072CC925" w14:textId="6CEF0DF3" w:rsidR="00455D97" w:rsidRDefault="00455D97" w:rsidP="00455D97">
      <w:r>
        <w:t>The P-CSCF always provides the CC-TF functions (based on the call direction, of-course) except for the following cases:</w:t>
      </w:r>
    </w:p>
    <w:p w14:paraId="5C2D530D" w14:textId="0B402B14" w:rsidR="00455D97" w:rsidRDefault="00455D97" w:rsidP="00455D97">
      <w:pPr>
        <w:pStyle w:val="B1"/>
      </w:pPr>
      <w:r>
        <w:t>-</w:t>
      </w:r>
      <w:r>
        <w:tab/>
        <w:t>A non-roaming IMS user in communication with a target non-local ID. IBCF or MGCF provide the CC-TF functions for that case.</w:t>
      </w:r>
    </w:p>
    <w:p w14:paraId="51D805EB" w14:textId="27930BF9" w:rsidR="00455D97" w:rsidRDefault="00455D97" w:rsidP="00455D97">
      <w:pPr>
        <w:pStyle w:val="B1"/>
      </w:pPr>
      <w:r>
        <w:t>-</w:t>
      </w:r>
      <w:r>
        <w:tab/>
        <w:t>An outbound roaming (with LBO) IMS user is in communication with a target non-local ID. IBCF or MGCF provide the CC-TF functions for that case.</w:t>
      </w:r>
    </w:p>
    <w:p w14:paraId="6767ED4C" w14:textId="423D588E" w:rsidR="00455D97" w:rsidRDefault="00455D97" w:rsidP="00455D97">
      <w:r>
        <w:t>When an inbound roaming (LBO) IMS user is in communication with a target non-local ID, two deployment options are defined (see TS 33.127 [5]) for providing the CC-TFs functions. The P-CSCF provides the CC-TF functions except for the following case:</w:t>
      </w:r>
    </w:p>
    <w:p w14:paraId="19077027" w14:textId="2E7B10B9" w:rsidR="00455D97" w:rsidRDefault="00455D97" w:rsidP="00455D97">
      <w:pPr>
        <w:pStyle w:val="B1"/>
      </w:pPr>
      <w:r>
        <w:t>-</w:t>
      </w:r>
      <w:r>
        <w:tab/>
        <w:t>An inbound roaming (with LBO) IMS user is in communication with a target non-local ID when the media is home-routed. IBCF provides the CC-TF functions for that case.</w:t>
      </w:r>
    </w:p>
    <w:p w14:paraId="4D663F17" w14:textId="736BC02E" w:rsidR="00455D97" w:rsidRDefault="00455D97" w:rsidP="00455D97">
      <w:r>
        <w:t>With the above conditions met, the CC-TF present in the P-CSCF identifies that an IMS-based communication is to be intercepted according to clause 7.12.2.8.</w:t>
      </w:r>
    </w:p>
    <w:p w14:paraId="668F34AA" w14:textId="77777777" w:rsidR="00455D97" w:rsidRDefault="00455D97" w:rsidP="00455D97">
      <w:pPr>
        <w:pStyle w:val="Heading5"/>
      </w:pPr>
      <w:bookmarkStart w:id="559" w:name="_Toc135598891"/>
      <w:r>
        <w:t>7.12.5.1.3</w:t>
      </w:r>
      <w:r>
        <w:tab/>
        <w:t>CC-TF in IBCF</w:t>
      </w:r>
      <w:bookmarkEnd w:id="559"/>
    </w:p>
    <w:p w14:paraId="1EE43966" w14:textId="77777777" w:rsidR="00455D97" w:rsidRDefault="00455D97" w:rsidP="00455D97">
      <w:r>
        <w:t>The IBCF provides the CC-TF functions when the CC-POI functions are provided at the TrGW.</w:t>
      </w:r>
    </w:p>
    <w:p w14:paraId="347AB727" w14:textId="467B2723" w:rsidR="00455D97" w:rsidRDefault="00455D97" w:rsidP="00455D97">
      <w:r>
        <w:t>The IBCF provides the CC-TF functions when any of the following conditions are met:</w:t>
      </w:r>
    </w:p>
    <w:p w14:paraId="62D11660" w14:textId="7D994499" w:rsidR="00455D97" w:rsidRDefault="00455D97" w:rsidP="00455D97">
      <w:pPr>
        <w:pStyle w:val="B1"/>
      </w:pPr>
      <w:r>
        <w:t>-</w:t>
      </w:r>
      <w:r>
        <w:tab/>
        <w:t>A non-roaming IMS user is in communication with a target non-local ID in the IP domain.</w:t>
      </w:r>
    </w:p>
    <w:p w14:paraId="0A545E75" w14:textId="7BE9AE72" w:rsidR="00455D97" w:rsidRDefault="00455D97" w:rsidP="00455D97">
      <w:pPr>
        <w:pStyle w:val="B1"/>
      </w:pPr>
      <w:r>
        <w:t>-</w:t>
      </w:r>
      <w:r>
        <w:tab/>
        <w:t>An outbound roaming IMS user is in communication with a target non-local ID in the IP domain.</w:t>
      </w:r>
    </w:p>
    <w:p w14:paraId="61B87276" w14:textId="4ED637D6" w:rsidR="00455D97" w:rsidRDefault="00455D97" w:rsidP="00455D97">
      <w:pPr>
        <w:pStyle w:val="B1"/>
      </w:pPr>
      <w:r>
        <w:t>-</w:t>
      </w:r>
      <w:r>
        <w:tab/>
        <w:t>IMS session is to an outbound roaming (with LBO) target.</w:t>
      </w:r>
    </w:p>
    <w:p w14:paraId="7C0C0F67" w14:textId="5AC709B4" w:rsidR="00455D97" w:rsidRDefault="00455D97" w:rsidP="00455D97">
      <w:pPr>
        <w:pStyle w:val="B1"/>
      </w:pPr>
      <w:r>
        <w:t>-</w:t>
      </w:r>
      <w:r>
        <w:tab/>
        <w:t>An IMS session to a target is redirected to a user in the IP domain</w:t>
      </w:r>
      <w:r w:rsidR="00D42E7B">
        <w:t>.</w:t>
      </w:r>
    </w:p>
    <w:p w14:paraId="75B7C9E4" w14:textId="539B5CFC" w:rsidR="00455D97" w:rsidRDefault="00455D97" w:rsidP="00455D97">
      <w:pPr>
        <w:pStyle w:val="B1"/>
      </w:pPr>
      <w:r>
        <w:t>-</w:t>
      </w:r>
      <w:r>
        <w:tab/>
        <w:t>An IMS session to a target is redirected to an outbound roaming (with LBO) IMS user.</w:t>
      </w:r>
    </w:p>
    <w:p w14:paraId="26C92A30" w14:textId="0BECE2D2" w:rsidR="00455D97" w:rsidRDefault="00455D97" w:rsidP="00455D97">
      <w:pPr>
        <w:pStyle w:val="B1"/>
      </w:pPr>
      <w:r>
        <w:t>-</w:t>
      </w:r>
      <w:r>
        <w:tab/>
        <w:t>An inbound roaming (with LBO) IMS user is in communication with a target non-local ID on an IMS session that employs home-routed media and alternate deployment option is used for media interception.</w:t>
      </w:r>
    </w:p>
    <w:p w14:paraId="0E643EBE" w14:textId="141EE56A" w:rsidR="00455D97" w:rsidRDefault="00455D97" w:rsidP="00455D97">
      <w:r>
        <w:t>When the above conditions are met, the CC-TF present in the IBCF identifies that an IMS-based communication is to be intercepted according to clause 7.12.2.8.</w:t>
      </w:r>
    </w:p>
    <w:p w14:paraId="36C7C78E" w14:textId="77777777" w:rsidR="00455D97" w:rsidRDefault="00455D97" w:rsidP="00455D97">
      <w:pPr>
        <w:pStyle w:val="Heading5"/>
      </w:pPr>
      <w:bookmarkStart w:id="560" w:name="_Toc135598892"/>
      <w:r>
        <w:t>7.12.5.1.4</w:t>
      </w:r>
      <w:r>
        <w:tab/>
        <w:t>CC-TF in MGCF</w:t>
      </w:r>
      <w:bookmarkEnd w:id="560"/>
    </w:p>
    <w:p w14:paraId="293F65D5" w14:textId="77777777" w:rsidR="00455D97" w:rsidRDefault="00455D97" w:rsidP="00455D97">
      <w:r>
        <w:t>The MGCF provides the CC-TF functions when the CC-POI functions are provided at the IM-MGW.</w:t>
      </w:r>
    </w:p>
    <w:p w14:paraId="00326EA8" w14:textId="65063D71" w:rsidR="00455D97" w:rsidRDefault="00455D97" w:rsidP="00455D97">
      <w:r>
        <w:t>The MGCF provides the CC-TF functions when any of the following conditions are met (see Annex G):</w:t>
      </w:r>
    </w:p>
    <w:p w14:paraId="29CBC114" w14:textId="111D3C9F" w:rsidR="00455D97" w:rsidRDefault="00455D97" w:rsidP="00455D97">
      <w:pPr>
        <w:pStyle w:val="B1"/>
      </w:pPr>
      <w:r>
        <w:t>-</w:t>
      </w:r>
      <w:r>
        <w:tab/>
        <w:t>A non-roaming IMS user is in communication with a target non-local ID in the CS domain.</w:t>
      </w:r>
    </w:p>
    <w:p w14:paraId="08BAEFE4" w14:textId="5F7EA9F7" w:rsidR="00455D97" w:rsidRDefault="00455D97" w:rsidP="00455D97">
      <w:pPr>
        <w:pStyle w:val="B1"/>
      </w:pPr>
      <w:r>
        <w:t>-</w:t>
      </w:r>
      <w:r>
        <w:tab/>
        <w:t>An outbound roaming IMS user is in communication with a target non-local ID in the CS domain.</w:t>
      </w:r>
    </w:p>
    <w:p w14:paraId="0691B49B" w14:textId="0F4C384A" w:rsidR="00455D97" w:rsidRDefault="00455D97" w:rsidP="00455D97">
      <w:pPr>
        <w:pStyle w:val="B1"/>
      </w:pPr>
      <w:r>
        <w:t>-</w:t>
      </w:r>
      <w:r>
        <w:tab/>
        <w:t>An IMS session to a target is redirected to a user in the CS domain.</w:t>
      </w:r>
    </w:p>
    <w:p w14:paraId="1ECA4952" w14:textId="4A49EEAE" w:rsidR="00455D97" w:rsidRDefault="00455D97" w:rsidP="00455D97">
      <w:r>
        <w:t>When the above conditions are met, the CC-TF present in the MGCF identifies that an IMS-based communication is to be intercepted according t</w:t>
      </w:r>
      <w:r w:rsidR="001F4F81">
        <w:t>o</w:t>
      </w:r>
      <w:r>
        <w:t xml:space="preserve"> clause 7.12.2.8.</w:t>
      </w:r>
    </w:p>
    <w:p w14:paraId="516B8C4E" w14:textId="15D7C3CA" w:rsidR="00455D97" w:rsidRDefault="00455D97" w:rsidP="00455D97">
      <w:pPr>
        <w:pStyle w:val="Heading5"/>
      </w:pPr>
      <w:bookmarkStart w:id="561" w:name="_Toc135598893"/>
      <w:r>
        <w:t>7.12.5.1.5</w:t>
      </w:r>
      <w:r>
        <w:tab/>
        <w:t>CC-TF in AS/MRFC</w:t>
      </w:r>
      <w:bookmarkEnd w:id="561"/>
    </w:p>
    <w:p w14:paraId="25F26B0C" w14:textId="77777777" w:rsidR="00455D97" w:rsidRDefault="00455D97" w:rsidP="00455D97">
      <w:r>
        <w:t>The AS/MRFC provides the CC-TF functions when the CC-POI functions are provided at the MRFP.</w:t>
      </w:r>
    </w:p>
    <w:p w14:paraId="6001759D" w14:textId="5DEBAD37" w:rsidR="00455D97" w:rsidRDefault="00455D97" w:rsidP="00455D97">
      <w:r>
        <w:t>The AS/MRFC provides the CC-TF functions when the interception of IMS sessions involving special services such as conferencing, music or tones is required.</w:t>
      </w:r>
    </w:p>
    <w:p w14:paraId="3309E21A" w14:textId="55088329" w:rsidR="00455D97" w:rsidRDefault="00455D97" w:rsidP="00455D97">
      <w:r>
        <w:t>The CC-TF present in the AS/MRFC identifies that an IMS-based communication is to be intercepted according to clause 7.12.2.8.</w:t>
      </w:r>
    </w:p>
    <w:p w14:paraId="30DE8273" w14:textId="77777777" w:rsidR="00EF3C78" w:rsidRDefault="00EF3C78" w:rsidP="00EF3C78">
      <w:pPr>
        <w:pStyle w:val="Heading4"/>
      </w:pPr>
      <w:bookmarkStart w:id="562" w:name="_Toc90925013"/>
      <w:bookmarkStart w:id="563" w:name="_Toc135598894"/>
      <w:bookmarkEnd w:id="478"/>
      <w:r>
        <w:t>7.12.5.2</w:t>
      </w:r>
      <w:r>
        <w:tab/>
        <w:t>LI_T3</w:t>
      </w:r>
      <w:bookmarkEnd w:id="562"/>
      <w:r>
        <w:t xml:space="preserve"> triggering details</w:t>
      </w:r>
      <w:bookmarkEnd w:id="563"/>
    </w:p>
    <w:p w14:paraId="633F5203" w14:textId="77777777" w:rsidR="00EF3C78" w:rsidRDefault="00EF3C78" w:rsidP="00EF3C78">
      <w:pPr>
        <w:pStyle w:val="Heading5"/>
      </w:pPr>
      <w:bookmarkStart w:id="564" w:name="_Toc135598895"/>
      <w:bookmarkStart w:id="565" w:name="_Hlk92714207"/>
      <w:r>
        <w:t>7.12.5.2.1</w:t>
      </w:r>
      <w:r>
        <w:tab/>
      </w:r>
      <w:r>
        <w:tab/>
        <w:t>General</w:t>
      </w:r>
      <w:bookmarkEnd w:id="564"/>
    </w:p>
    <w:p w14:paraId="0F3A2DEF" w14:textId="77777777" w:rsidR="00EF3C78" w:rsidRDefault="00EF3C78" w:rsidP="00EF3C78">
      <w:r>
        <w:t>As described in clause 7.12.5.1, the CC-POI may reside in the IMS-AGW, TrGW, IM-MGW or the MRFP. The trigger to perform the media interception is provided by the CC-TF present in the P-CSCF, IBCF, MGCF, AS/MRFC respectively.</w:t>
      </w:r>
    </w:p>
    <w:p w14:paraId="4600F26E" w14:textId="77777777" w:rsidR="00EF3C78" w:rsidRDefault="00EF3C78" w:rsidP="00EF3C78">
      <w:pPr>
        <w:pStyle w:val="NO"/>
      </w:pPr>
      <w:r>
        <w:t>NOTE 1:</w:t>
      </w:r>
      <w:r>
        <w:tab/>
        <w:t>The present document assumes that the above NFs that have the CC-TF and the NFs that have the CC-POI interact with each other using the H.248 messages.</w:t>
      </w:r>
    </w:p>
    <w:p w14:paraId="2D61402D" w14:textId="77777777" w:rsidR="00EF3C78" w:rsidRDefault="00EF3C78" w:rsidP="00EF3C78">
      <w:r>
        <w:t>When the IRI-POI and the CC-TF are provided by two different NFs, the interception of media is performed at the core-network side of the NF that has the CC-POI. This is to align the media interception with the SDP information reported in the xIRI.</w:t>
      </w:r>
    </w:p>
    <w:p w14:paraId="06E7CC80" w14:textId="77777777" w:rsidR="00EF3C78" w:rsidRDefault="00EF3C78" w:rsidP="00EF3C78">
      <w:r>
        <w:t>When the IRI-POI and the CC-TF are provided by the same NF, based on the deployment option, the interception of media can be done at the access side or core network side of an IMS-AGW, at the peer network side or the core network side of an TrGW. For the IM-MGW, the media interception is always done on the core network side since the peer network is in CS domain. For the MRFP, all sides are core network and therefore, the media interception is always on the core network side.</w:t>
      </w:r>
    </w:p>
    <w:p w14:paraId="059D0F4A" w14:textId="77777777" w:rsidR="00EF3C78" w:rsidRDefault="00EF3C78" w:rsidP="00EF3C78">
      <w:r>
        <w:t>The possibilities of such media interception points are illustrated in figure 7.12.5.2-1.</w:t>
      </w:r>
    </w:p>
    <w:p w14:paraId="7560339D" w14:textId="77777777" w:rsidR="00EF3C78" w:rsidRDefault="00EF3C78" w:rsidP="00EF3C78">
      <w:pPr>
        <w:pStyle w:val="TH"/>
      </w:pPr>
      <w:r>
        <w:object w:dxaOrig="12661" w:dyaOrig="9048" w14:anchorId="3CBEEBD9">
          <v:shape id="_x0000_i1027" type="#_x0000_t75" style="width:426pt;height:306pt" o:ole="">
            <v:imagedata r:id="rId20" o:title=""/>
          </v:shape>
          <o:OLEObject Type="Embed" ProgID="Visio.Drawing.15" ShapeID="_x0000_i1027" DrawAspect="Content" ObjectID="_1748763992" r:id="rId21"/>
        </w:object>
      </w:r>
    </w:p>
    <w:p w14:paraId="06A914E9" w14:textId="77777777" w:rsidR="00EF3C78" w:rsidRDefault="00EF3C78" w:rsidP="00EF3C78">
      <w:pPr>
        <w:pStyle w:val="TF"/>
      </w:pPr>
      <w:r>
        <w:t>Figure 7.12.5.2-1: Media interception point options in the CC-POIs</w:t>
      </w:r>
    </w:p>
    <w:p w14:paraId="1F93E053" w14:textId="77777777" w:rsidR="00EF3C78" w:rsidRDefault="00EF3C78" w:rsidP="00EF3C78">
      <w:pPr>
        <w:pStyle w:val="NO"/>
      </w:pPr>
      <w:r>
        <w:t>NOTE 2:</w:t>
      </w:r>
      <w:r>
        <w:tab/>
        <w:t>Even when the option of access side or peer network side is chosen, for certain session scenarios (e.g. hold), media interception may have to be moved to the core network side.</w:t>
      </w:r>
    </w:p>
    <w:p w14:paraId="0711940B" w14:textId="77777777" w:rsidR="00EF3C78" w:rsidRDefault="00EF3C78" w:rsidP="00EF3C78">
      <w:r>
        <w:t>The time at which trigger is sent to the CC-POI has a relationship to the NF (that has the CC-TF) handling of SIP messages that carry the SDP offer and SDP answer as those SIP messages result in the NF (that has the CC-TF) creating/modifying the media contexts at the NF that handles the media.</w:t>
      </w:r>
    </w:p>
    <w:p w14:paraId="48690CD6" w14:textId="77777777" w:rsidR="00EF3C78" w:rsidRDefault="00EF3C78" w:rsidP="00EF3C78">
      <w:r>
        <w:t>The procedures used to activate (i.e. trigger) the media interception at the CC-POI present in IMS-AGW, TrGW and IM-MGW are the same. The procedures used to activate (i.e. trigger) the media interception at the MRFP can be different due to the nature of media functions provided by the MRFP can be different (e.g. conferencing, announcements).</w:t>
      </w:r>
    </w:p>
    <w:p w14:paraId="011E5958" w14:textId="77777777" w:rsidR="00EF3C78" w:rsidRDefault="00EF3C78" w:rsidP="00EF3C78">
      <w:pPr>
        <w:pStyle w:val="Heading5"/>
      </w:pPr>
      <w:bookmarkStart w:id="566" w:name="_Toc135598896"/>
      <w:bookmarkEnd w:id="565"/>
      <w:r>
        <w:t>7.12.5.2.2</w:t>
      </w:r>
      <w:r>
        <w:tab/>
      </w:r>
      <w:r>
        <w:tab/>
        <w:t>Activation Task</w:t>
      </w:r>
      <w:bookmarkEnd w:id="566"/>
    </w:p>
    <w:p w14:paraId="04563228" w14:textId="77777777" w:rsidR="00EF3C78" w:rsidRDefault="00EF3C78" w:rsidP="00EF3C78">
      <w:pPr>
        <w:pStyle w:val="Heading6"/>
      </w:pPr>
      <w:bookmarkStart w:id="567" w:name="_Toc135598897"/>
      <w:r>
        <w:t>7.12.5.2.2.1</w:t>
      </w:r>
      <w:r>
        <w:tab/>
        <w:t>Overview</w:t>
      </w:r>
      <w:bookmarkEnd w:id="567"/>
    </w:p>
    <w:p w14:paraId="79CEC9F2" w14:textId="77777777" w:rsidR="00EF3C78" w:rsidRDefault="00EF3C78" w:rsidP="00EF3C78">
      <w:r>
        <w:t>The ActivateTask message over the LI_T3 interface is sent from CC-TF to CC-POI as a trigger to start the media interception at the CC-POI. The details of the ActivateTask are as shown in table 7.12.5.2.2-1:</w:t>
      </w:r>
    </w:p>
    <w:p w14:paraId="0D265511" w14:textId="77777777" w:rsidR="00EF3C78" w:rsidRPr="00760004" w:rsidRDefault="00EF3C78" w:rsidP="00EF3C78">
      <w:pPr>
        <w:pStyle w:val="TH"/>
      </w:pPr>
      <w:bookmarkStart w:id="568" w:name="_Hlk99963380"/>
      <w:r w:rsidRPr="00760004">
        <w:t xml:space="preserve">Table </w:t>
      </w:r>
      <w:r>
        <w:t>7.12</w:t>
      </w:r>
      <w:r w:rsidRPr="00760004">
        <w:t>.</w:t>
      </w:r>
      <w:r>
        <w:t>5.2.2-1</w:t>
      </w:r>
      <w:r w:rsidRPr="00760004">
        <w:t xml:space="preserve">: ActivateTask message for triggering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43E15D5A" w14:textId="77777777" w:rsidTr="001B58A7">
        <w:trPr>
          <w:jc w:val="center"/>
        </w:trPr>
        <w:tc>
          <w:tcPr>
            <w:tcW w:w="2972" w:type="dxa"/>
          </w:tcPr>
          <w:p w14:paraId="129A230D"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3E3F7434" w14:textId="77777777" w:rsidR="00EF3C78" w:rsidRPr="00760004" w:rsidRDefault="00EF3C78" w:rsidP="001B58A7">
            <w:pPr>
              <w:pStyle w:val="TAH"/>
            </w:pPr>
            <w:r w:rsidRPr="00760004">
              <w:t>Description</w:t>
            </w:r>
          </w:p>
        </w:tc>
        <w:tc>
          <w:tcPr>
            <w:tcW w:w="708" w:type="dxa"/>
          </w:tcPr>
          <w:p w14:paraId="2359B780" w14:textId="77777777" w:rsidR="00EF3C78" w:rsidRPr="00760004" w:rsidRDefault="00EF3C78" w:rsidP="001B58A7">
            <w:pPr>
              <w:pStyle w:val="TAH"/>
            </w:pPr>
            <w:r w:rsidRPr="00760004">
              <w:t>M/C/O</w:t>
            </w:r>
          </w:p>
        </w:tc>
      </w:tr>
      <w:tr w:rsidR="00EF3C78" w:rsidRPr="00760004" w14:paraId="651E01B8" w14:textId="77777777" w:rsidTr="001B58A7">
        <w:trPr>
          <w:jc w:val="center"/>
        </w:trPr>
        <w:tc>
          <w:tcPr>
            <w:tcW w:w="2972" w:type="dxa"/>
          </w:tcPr>
          <w:p w14:paraId="37C713D9" w14:textId="77777777" w:rsidR="00EF3C78" w:rsidRPr="00760004" w:rsidRDefault="00EF3C78" w:rsidP="001B58A7">
            <w:pPr>
              <w:pStyle w:val="TAL"/>
            </w:pPr>
            <w:r w:rsidRPr="00760004">
              <w:t>XID</w:t>
            </w:r>
          </w:p>
        </w:tc>
        <w:tc>
          <w:tcPr>
            <w:tcW w:w="6242" w:type="dxa"/>
          </w:tcPr>
          <w:p w14:paraId="6B51309D" w14:textId="77777777" w:rsidR="00EF3C78" w:rsidRPr="00760004" w:rsidRDefault="00EF3C78" w:rsidP="001B58A7">
            <w:pPr>
              <w:pStyle w:val="TAL"/>
            </w:pPr>
            <w:r w:rsidRPr="00760004">
              <w:t xml:space="preserve">Allocated by the </w:t>
            </w:r>
            <w:r>
              <w:t>CC-TF</w:t>
            </w:r>
            <w:r w:rsidRPr="00760004">
              <w:t xml:space="preserve"> as per ETSI TS 103 221-1 [7].</w:t>
            </w:r>
          </w:p>
        </w:tc>
        <w:tc>
          <w:tcPr>
            <w:tcW w:w="708" w:type="dxa"/>
          </w:tcPr>
          <w:p w14:paraId="24C2ED80" w14:textId="77777777" w:rsidR="00EF3C78" w:rsidRPr="00760004" w:rsidRDefault="00EF3C78" w:rsidP="001B58A7">
            <w:pPr>
              <w:pStyle w:val="TAL"/>
            </w:pPr>
            <w:r w:rsidRPr="00760004">
              <w:t>M</w:t>
            </w:r>
          </w:p>
        </w:tc>
      </w:tr>
      <w:tr w:rsidR="00EF3C78" w:rsidRPr="00760004" w14:paraId="5E948202" w14:textId="77777777" w:rsidTr="001B58A7">
        <w:trPr>
          <w:jc w:val="center"/>
        </w:trPr>
        <w:tc>
          <w:tcPr>
            <w:tcW w:w="2972" w:type="dxa"/>
          </w:tcPr>
          <w:p w14:paraId="4B34CEDA" w14:textId="77777777" w:rsidR="00EF3C78" w:rsidRPr="00760004" w:rsidRDefault="00EF3C78" w:rsidP="001B58A7">
            <w:pPr>
              <w:pStyle w:val="TAL"/>
            </w:pPr>
            <w:r w:rsidRPr="00760004">
              <w:t>TargetIdentifiers</w:t>
            </w:r>
          </w:p>
        </w:tc>
        <w:tc>
          <w:tcPr>
            <w:tcW w:w="6242" w:type="dxa"/>
          </w:tcPr>
          <w:p w14:paraId="43F06753" w14:textId="0C8F6871" w:rsidR="00EF3C78" w:rsidRPr="00760004" w:rsidRDefault="00EF3C78" w:rsidP="001B58A7">
            <w:pPr>
              <w:pStyle w:val="TAL"/>
            </w:pPr>
            <w:r>
              <w:t>IP address and the UDP port number are to be used at the CC-POI in identifying the IMS media that needs to be intercepted. Se</w:t>
            </w:r>
            <w:r w:rsidRPr="00E973AB">
              <w:t>e table 7.12.5.2</w:t>
            </w:r>
            <w:r w:rsidR="00317365" w:rsidRPr="00E973AB">
              <w:t>.2</w:t>
            </w:r>
            <w:r w:rsidRPr="00E973AB">
              <w:t>-2.</w:t>
            </w:r>
          </w:p>
        </w:tc>
        <w:tc>
          <w:tcPr>
            <w:tcW w:w="708" w:type="dxa"/>
          </w:tcPr>
          <w:p w14:paraId="78B8A4BB" w14:textId="77777777" w:rsidR="00EF3C78" w:rsidRPr="00760004" w:rsidRDefault="00EF3C78" w:rsidP="001B58A7">
            <w:pPr>
              <w:pStyle w:val="TAL"/>
            </w:pPr>
            <w:r w:rsidRPr="00760004">
              <w:t>M</w:t>
            </w:r>
          </w:p>
        </w:tc>
      </w:tr>
      <w:tr w:rsidR="00EF3C78" w:rsidRPr="00760004" w14:paraId="6C87BCA9" w14:textId="77777777" w:rsidTr="001B58A7">
        <w:trPr>
          <w:jc w:val="center"/>
        </w:trPr>
        <w:tc>
          <w:tcPr>
            <w:tcW w:w="2972" w:type="dxa"/>
          </w:tcPr>
          <w:p w14:paraId="024C6C1C" w14:textId="77777777" w:rsidR="00EF3C78" w:rsidRPr="00760004" w:rsidRDefault="00EF3C78" w:rsidP="001B58A7">
            <w:pPr>
              <w:pStyle w:val="TAL"/>
            </w:pPr>
            <w:r w:rsidRPr="00760004">
              <w:t>DeliveryType</w:t>
            </w:r>
          </w:p>
        </w:tc>
        <w:tc>
          <w:tcPr>
            <w:tcW w:w="6242" w:type="dxa"/>
          </w:tcPr>
          <w:p w14:paraId="48DC186E"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3EA21EE3" w14:textId="77777777" w:rsidR="00EF3C78" w:rsidRPr="00760004" w:rsidRDefault="00EF3C78" w:rsidP="001B58A7">
            <w:pPr>
              <w:pStyle w:val="TAL"/>
            </w:pPr>
            <w:r w:rsidRPr="00760004">
              <w:t>M</w:t>
            </w:r>
          </w:p>
        </w:tc>
      </w:tr>
      <w:tr w:rsidR="00EF3C78" w:rsidRPr="00760004" w14:paraId="37D124BE" w14:textId="77777777" w:rsidTr="001B58A7">
        <w:trPr>
          <w:jc w:val="center"/>
        </w:trPr>
        <w:tc>
          <w:tcPr>
            <w:tcW w:w="2972" w:type="dxa"/>
          </w:tcPr>
          <w:p w14:paraId="2E5D8333" w14:textId="77777777" w:rsidR="00EF3C78" w:rsidRPr="00760004" w:rsidRDefault="00EF3C78" w:rsidP="001B58A7">
            <w:pPr>
              <w:pStyle w:val="TAL"/>
            </w:pPr>
            <w:r w:rsidRPr="00CE0181">
              <w:t>ListOfDIDs</w:t>
            </w:r>
          </w:p>
        </w:tc>
        <w:tc>
          <w:tcPr>
            <w:tcW w:w="6242" w:type="dxa"/>
          </w:tcPr>
          <w:p w14:paraId="547F1344" w14:textId="77777777" w:rsidR="00EF3C78" w:rsidRPr="00760004" w:rsidRDefault="00EF3C78" w:rsidP="001B58A7">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A130C71" w14:textId="77777777" w:rsidR="00EF3C78" w:rsidRPr="00760004" w:rsidRDefault="00EF3C78" w:rsidP="001B58A7">
            <w:pPr>
              <w:pStyle w:val="TAL"/>
            </w:pPr>
            <w:r w:rsidRPr="00CE0181">
              <w:t>M</w:t>
            </w:r>
          </w:p>
        </w:tc>
      </w:tr>
      <w:tr w:rsidR="00EF3C78" w:rsidRPr="00760004" w14:paraId="392C59F9" w14:textId="77777777" w:rsidTr="001B58A7">
        <w:trPr>
          <w:jc w:val="center"/>
        </w:trPr>
        <w:tc>
          <w:tcPr>
            <w:tcW w:w="2972" w:type="dxa"/>
          </w:tcPr>
          <w:p w14:paraId="6D7B50C2" w14:textId="77777777" w:rsidR="00EF3C78" w:rsidRPr="00760004" w:rsidRDefault="00EF3C78" w:rsidP="001B58A7">
            <w:pPr>
              <w:pStyle w:val="TAL"/>
            </w:pPr>
            <w:r w:rsidRPr="00760004">
              <w:t>CorrelationID</w:t>
            </w:r>
          </w:p>
        </w:tc>
        <w:tc>
          <w:tcPr>
            <w:tcW w:w="6242" w:type="dxa"/>
          </w:tcPr>
          <w:p w14:paraId="2ED6041C" w14:textId="77777777" w:rsidR="00EF3C78" w:rsidRPr="00760004" w:rsidRDefault="00EF3C78" w:rsidP="001B58A7">
            <w:pPr>
              <w:pStyle w:val="TAL"/>
            </w:pPr>
            <w:r>
              <w:t>This value is set by the CC-TF and shall be same as the value to be used in the xCC generated at the CC-POI.</w:t>
            </w:r>
          </w:p>
        </w:tc>
        <w:tc>
          <w:tcPr>
            <w:tcW w:w="708" w:type="dxa"/>
          </w:tcPr>
          <w:p w14:paraId="636873B9" w14:textId="77777777" w:rsidR="00EF3C78" w:rsidRPr="00760004" w:rsidRDefault="00EF3C78" w:rsidP="001B58A7">
            <w:pPr>
              <w:pStyle w:val="TAL"/>
            </w:pPr>
            <w:r w:rsidRPr="00760004">
              <w:t>M</w:t>
            </w:r>
          </w:p>
        </w:tc>
      </w:tr>
      <w:tr w:rsidR="00EF3C78" w:rsidRPr="00760004" w14:paraId="06A3CF34" w14:textId="77777777" w:rsidTr="001B58A7">
        <w:trPr>
          <w:jc w:val="center"/>
        </w:trPr>
        <w:tc>
          <w:tcPr>
            <w:tcW w:w="2972" w:type="dxa"/>
          </w:tcPr>
          <w:p w14:paraId="75847028" w14:textId="77777777" w:rsidR="00EF3C78" w:rsidRPr="00760004" w:rsidRDefault="00EF3C78" w:rsidP="001B58A7">
            <w:pPr>
              <w:pStyle w:val="TAL"/>
            </w:pPr>
            <w:r w:rsidRPr="00760004">
              <w:t>ProductID</w:t>
            </w:r>
          </w:p>
        </w:tc>
        <w:tc>
          <w:tcPr>
            <w:tcW w:w="6242" w:type="dxa"/>
          </w:tcPr>
          <w:p w14:paraId="74CFB267" w14:textId="77777777" w:rsidR="00EF3C78" w:rsidRPr="00760004" w:rsidRDefault="00EF3C78" w:rsidP="001B58A7">
            <w:pPr>
              <w:pStyle w:val="TAL"/>
            </w:pPr>
            <w:r w:rsidRPr="00760004">
              <w:t xml:space="preserve">Shall be set to the XID of the Task Object associated with the interception at the </w:t>
            </w:r>
            <w:r>
              <w:t>CC-TF</w:t>
            </w:r>
            <w:r w:rsidRPr="00760004">
              <w:t xml:space="preserve">. This value shall be </w:t>
            </w:r>
            <w:r>
              <w:t>used by the CC-POI to fill the XID field of xCC sent over LI_X3 to the MDF3.</w:t>
            </w:r>
          </w:p>
        </w:tc>
        <w:tc>
          <w:tcPr>
            <w:tcW w:w="708" w:type="dxa"/>
          </w:tcPr>
          <w:p w14:paraId="5EFC0DA1" w14:textId="77777777" w:rsidR="00EF3C78" w:rsidRPr="00760004" w:rsidRDefault="00EF3C78" w:rsidP="001B58A7">
            <w:pPr>
              <w:pStyle w:val="TAL"/>
            </w:pPr>
            <w:r w:rsidRPr="00760004">
              <w:t>M</w:t>
            </w:r>
          </w:p>
        </w:tc>
      </w:tr>
      <w:tr w:rsidR="00EF3C78" w:rsidRPr="00760004" w14:paraId="7F59778A" w14:textId="77777777" w:rsidTr="001B58A7">
        <w:trPr>
          <w:jc w:val="center"/>
        </w:trPr>
        <w:tc>
          <w:tcPr>
            <w:tcW w:w="2972" w:type="dxa"/>
          </w:tcPr>
          <w:p w14:paraId="5550BF14" w14:textId="77777777" w:rsidR="00EF3C78" w:rsidRPr="00760004" w:rsidRDefault="00EF3C78" w:rsidP="001B58A7">
            <w:pPr>
              <w:pStyle w:val="TAL"/>
            </w:pPr>
            <w:r>
              <w:t>TaskDetailsExtensions/SDP</w:t>
            </w:r>
          </w:p>
        </w:tc>
        <w:tc>
          <w:tcPr>
            <w:tcW w:w="6242" w:type="dxa"/>
          </w:tcPr>
          <w:p w14:paraId="15BF3D28" w14:textId="77777777" w:rsidR="00EF3C78" w:rsidRPr="00760004" w:rsidRDefault="00EF3C78" w:rsidP="001B58A7">
            <w:pPr>
              <w:pStyle w:val="TAL"/>
            </w:pPr>
            <w:r>
              <w:t>See table 7.12.5.2.2-3.</w:t>
            </w:r>
          </w:p>
        </w:tc>
        <w:tc>
          <w:tcPr>
            <w:tcW w:w="708" w:type="dxa"/>
          </w:tcPr>
          <w:p w14:paraId="6499E7AB" w14:textId="77777777" w:rsidR="00EF3C78" w:rsidRPr="00760004" w:rsidRDefault="00EF3C78" w:rsidP="001B58A7">
            <w:pPr>
              <w:pStyle w:val="TAL"/>
            </w:pPr>
            <w:r>
              <w:t>M</w:t>
            </w:r>
          </w:p>
        </w:tc>
      </w:tr>
    </w:tbl>
    <w:p w14:paraId="097F955F" w14:textId="77777777" w:rsidR="005F3232" w:rsidRDefault="005F3232" w:rsidP="00EF3C78">
      <w:pPr>
        <w:spacing w:before="120"/>
      </w:pPr>
    </w:p>
    <w:p w14:paraId="264BE2F8" w14:textId="5B954B88" w:rsidR="00EF3C78" w:rsidRDefault="00EF3C78" w:rsidP="00EF3C78">
      <w:pPr>
        <w:spacing w:before="120"/>
      </w:pPr>
      <w:r>
        <w:t>Along with the IP address and UDP port number, a few additional identifiers are needed for the media interception. These are shown as TargetIdentifierExtension in table 7.12.5.2.2-2 and TaskDetailsExtensions in table 7.12.5.2.2-3.</w:t>
      </w:r>
    </w:p>
    <w:p w14:paraId="484F050E" w14:textId="77777777" w:rsidR="00EF3C78" w:rsidRDefault="00EF3C78" w:rsidP="00EF3C78">
      <w:pPr>
        <w:pStyle w:val="TH"/>
      </w:pPr>
      <w:r w:rsidRPr="00760004">
        <w:t xml:space="preserve">Table </w:t>
      </w:r>
      <w:r>
        <w:t>7.12</w:t>
      </w:r>
      <w:r w:rsidRPr="00760004">
        <w:t>.</w:t>
      </w:r>
      <w:r>
        <w:t>5.2.2</w:t>
      </w:r>
      <w:r w:rsidRPr="00760004">
        <w:t>-</w:t>
      </w:r>
      <w:r>
        <w:t>2</w:t>
      </w:r>
      <w:r w:rsidRPr="00760004">
        <w:t xml:space="preserve">: Target </w:t>
      </w:r>
      <w:r>
        <w:t>i</w:t>
      </w:r>
      <w:r w:rsidRPr="00760004">
        <w:t>dentifier</w:t>
      </w:r>
      <w:r>
        <w:t xml:space="preserve">s and extensions for LI_T3 </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851"/>
        <w:gridCol w:w="4110"/>
        <w:gridCol w:w="2127"/>
      </w:tblGrid>
      <w:tr w:rsidR="00EF3C78" w:rsidRPr="00CE0181" w14:paraId="0B698156" w14:textId="77777777" w:rsidTr="001B58A7">
        <w:trPr>
          <w:jc w:val="center"/>
        </w:trPr>
        <w:tc>
          <w:tcPr>
            <w:tcW w:w="2269" w:type="dxa"/>
          </w:tcPr>
          <w:p w14:paraId="1A81D66F" w14:textId="77777777" w:rsidR="00EF3C78" w:rsidRPr="00CE0181" w:rsidRDefault="00EF3C78" w:rsidP="001B58A7">
            <w:pPr>
              <w:pStyle w:val="TAH"/>
            </w:pPr>
            <w:r>
              <w:t>Identifier type</w:t>
            </w:r>
          </w:p>
        </w:tc>
        <w:tc>
          <w:tcPr>
            <w:tcW w:w="851" w:type="dxa"/>
          </w:tcPr>
          <w:p w14:paraId="020C2CD5" w14:textId="77777777" w:rsidR="00EF3C78" w:rsidRDefault="00EF3C78" w:rsidP="001B58A7">
            <w:pPr>
              <w:pStyle w:val="TAH"/>
            </w:pPr>
            <w:r>
              <w:t>Owner</w:t>
            </w:r>
          </w:p>
        </w:tc>
        <w:tc>
          <w:tcPr>
            <w:tcW w:w="4110" w:type="dxa"/>
          </w:tcPr>
          <w:p w14:paraId="282085F4" w14:textId="77777777" w:rsidR="00EF3C78" w:rsidRPr="00CE0181" w:rsidRDefault="00EF3C78" w:rsidP="001B58A7">
            <w:pPr>
              <w:pStyle w:val="TAH"/>
            </w:pPr>
            <w:r>
              <w:t>ETSI TS 103 221-1 [7] TargetIdentifier type</w:t>
            </w:r>
          </w:p>
        </w:tc>
        <w:tc>
          <w:tcPr>
            <w:tcW w:w="2127" w:type="dxa"/>
          </w:tcPr>
          <w:p w14:paraId="02BF9952" w14:textId="77777777" w:rsidR="00EF3C78" w:rsidRPr="00CE0181" w:rsidRDefault="00EF3C78" w:rsidP="001B58A7">
            <w:pPr>
              <w:pStyle w:val="TAH"/>
            </w:pPr>
            <w:r>
              <w:t>Definition</w:t>
            </w:r>
          </w:p>
        </w:tc>
      </w:tr>
      <w:tr w:rsidR="00EF3C78" w:rsidRPr="00CE0181" w14:paraId="3433799E" w14:textId="77777777" w:rsidTr="001B58A7">
        <w:trPr>
          <w:jc w:val="center"/>
        </w:trPr>
        <w:tc>
          <w:tcPr>
            <w:tcW w:w="2269" w:type="dxa"/>
          </w:tcPr>
          <w:p w14:paraId="6993699A" w14:textId="77777777" w:rsidR="00EF3C78" w:rsidRDefault="00EF3C78" w:rsidP="001B58A7">
            <w:pPr>
              <w:pStyle w:val="TAL"/>
              <w:keepNext w:val="0"/>
              <w:keepLines w:val="0"/>
            </w:pPr>
            <w:r>
              <w:t xml:space="preserve">IPv4 Address </w:t>
            </w:r>
          </w:p>
        </w:tc>
        <w:tc>
          <w:tcPr>
            <w:tcW w:w="851" w:type="dxa"/>
          </w:tcPr>
          <w:p w14:paraId="574733F8" w14:textId="77777777" w:rsidR="00EF3C78" w:rsidRDefault="00EF3C78" w:rsidP="001B58A7">
            <w:pPr>
              <w:pStyle w:val="TAL"/>
              <w:keepNext w:val="0"/>
              <w:keepLines w:val="0"/>
            </w:pPr>
            <w:r>
              <w:t>ETSI</w:t>
            </w:r>
          </w:p>
        </w:tc>
        <w:tc>
          <w:tcPr>
            <w:tcW w:w="4110" w:type="dxa"/>
          </w:tcPr>
          <w:p w14:paraId="61A18563" w14:textId="77777777" w:rsidR="00EF3C78" w:rsidRDefault="00EF3C78" w:rsidP="001B58A7">
            <w:pPr>
              <w:pStyle w:val="TAL"/>
              <w:keepNext w:val="0"/>
              <w:keepLines w:val="0"/>
            </w:pPr>
            <w:r>
              <w:t>IPv4Address</w:t>
            </w:r>
          </w:p>
        </w:tc>
        <w:tc>
          <w:tcPr>
            <w:tcW w:w="2127" w:type="dxa"/>
          </w:tcPr>
          <w:p w14:paraId="0C870E12" w14:textId="77777777" w:rsidR="00EF3C78" w:rsidRDefault="00EF3C78" w:rsidP="001B58A7">
            <w:pPr>
              <w:pStyle w:val="TAL"/>
              <w:keepNext w:val="0"/>
              <w:keepLines w:val="0"/>
            </w:pPr>
            <w:r>
              <w:t>ETSI TS 103 221-1 [7]</w:t>
            </w:r>
          </w:p>
        </w:tc>
      </w:tr>
      <w:tr w:rsidR="00EF3C78" w:rsidRPr="00CE0181" w14:paraId="420857B4" w14:textId="77777777" w:rsidTr="001B58A7">
        <w:trPr>
          <w:jc w:val="center"/>
        </w:trPr>
        <w:tc>
          <w:tcPr>
            <w:tcW w:w="2269" w:type="dxa"/>
          </w:tcPr>
          <w:p w14:paraId="35CD7B44" w14:textId="77777777" w:rsidR="00EF3C78" w:rsidRDefault="00EF3C78" w:rsidP="001B58A7">
            <w:pPr>
              <w:pStyle w:val="TAL"/>
              <w:keepNext w:val="0"/>
              <w:keepLines w:val="0"/>
            </w:pPr>
            <w:r>
              <w:t xml:space="preserve">IPv6 Address </w:t>
            </w:r>
          </w:p>
        </w:tc>
        <w:tc>
          <w:tcPr>
            <w:tcW w:w="851" w:type="dxa"/>
          </w:tcPr>
          <w:p w14:paraId="26FEA384" w14:textId="77777777" w:rsidR="00EF3C78" w:rsidRDefault="00EF3C78" w:rsidP="001B58A7">
            <w:pPr>
              <w:pStyle w:val="TAL"/>
              <w:keepNext w:val="0"/>
              <w:keepLines w:val="0"/>
            </w:pPr>
            <w:r>
              <w:t>ETSI</w:t>
            </w:r>
          </w:p>
        </w:tc>
        <w:tc>
          <w:tcPr>
            <w:tcW w:w="4110" w:type="dxa"/>
          </w:tcPr>
          <w:p w14:paraId="11D3C131" w14:textId="77777777" w:rsidR="00EF3C78" w:rsidRDefault="00EF3C78" w:rsidP="001B58A7">
            <w:pPr>
              <w:pStyle w:val="TAL"/>
              <w:keepNext w:val="0"/>
              <w:keepLines w:val="0"/>
            </w:pPr>
            <w:r>
              <w:t>IPv6Address</w:t>
            </w:r>
          </w:p>
        </w:tc>
        <w:tc>
          <w:tcPr>
            <w:tcW w:w="2127" w:type="dxa"/>
          </w:tcPr>
          <w:p w14:paraId="03A73E29" w14:textId="77777777" w:rsidR="00EF3C78" w:rsidRDefault="00EF3C78" w:rsidP="001B58A7">
            <w:pPr>
              <w:pStyle w:val="TAL"/>
              <w:keepNext w:val="0"/>
              <w:keepLines w:val="0"/>
            </w:pPr>
            <w:r>
              <w:t>ETSI TS 103 221-1 [7]</w:t>
            </w:r>
          </w:p>
        </w:tc>
      </w:tr>
      <w:tr w:rsidR="00EF3C78" w:rsidRPr="00CE0181" w14:paraId="3C6DD448" w14:textId="77777777" w:rsidTr="001B58A7">
        <w:trPr>
          <w:jc w:val="center"/>
        </w:trPr>
        <w:tc>
          <w:tcPr>
            <w:tcW w:w="2269" w:type="dxa"/>
          </w:tcPr>
          <w:p w14:paraId="55195FB1" w14:textId="77777777" w:rsidR="00EF3C78" w:rsidRDefault="00EF3C78" w:rsidP="001B58A7">
            <w:pPr>
              <w:pStyle w:val="TAL"/>
              <w:keepNext w:val="0"/>
              <w:keepLines w:val="0"/>
            </w:pPr>
            <w:r>
              <w:t>UDP Port Number</w:t>
            </w:r>
          </w:p>
        </w:tc>
        <w:tc>
          <w:tcPr>
            <w:tcW w:w="851" w:type="dxa"/>
          </w:tcPr>
          <w:p w14:paraId="4978F832" w14:textId="77777777" w:rsidR="00EF3C78" w:rsidRDefault="00EF3C78" w:rsidP="001B58A7">
            <w:pPr>
              <w:pStyle w:val="TAL"/>
              <w:keepNext w:val="0"/>
              <w:keepLines w:val="0"/>
            </w:pPr>
            <w:r>
              <w:t>ETSI</w:t>
            </w:r>
          </w:p>
        </w:tc>
        <w:tc>
          <w:tcPr>
            <w:tcW w:w="4110" w:type="dxa"/>
          </w:tcPr>
          <w:p w14:paraId="40D66969" w14:textId="77777777" w:rsidR="00EF3C78" w:rsidRDefault="00EF3C78" w:rsidP="001B58A7">
            <w:pPr>
              <w:pStyle w:val="TAL"/>
              <w:keepNext w:val="0"/>
              <w:keepLines w:val="0"/>
            </w:pPr>
            <w:r>
              <w:t>UDPPort</w:t>
            </w:r>
          </w:p>
        </w:tc>
        <w:tc>
          <w:tcPr>
            <w:tcW w:w="2127" w:type="dxa"/>
          </w:tcPr>
          <w:p w14:paraId="7C96B36A" w14:textId="77777777" w:rsidR="00EF3C78" w:rsidRDefault="00EF3C78" w:rsidP="001B58A7">
            <w:pPr>
              <w:pStyle w:val="TAL"/>
              <w:keepNext w:val="0"/>
              <w:keepLines w:val="0"/>
            </w:pPr>
            <w:r>
              <w:t>ETSI TS 103 221-1 [7]</w:t>
            </w:r>
          </w:p>
        </w:tc>
      </w:tr>
      <w:tr w:rsidR="00EF3C78" w:rsidRPr="00CE0181" w14:paraId="5AA7F35A" w14:textId="77777777" w:rsidTr="001B58A7">
        <w:trPr>
          <w:jc w:val="center"/>
        </w:trPr>
        <w:tc>
          <w:tcPr>
            <w:tcW w:w="2269" w:type="dxa"/>
          </w:tcPr>
          <w:p w14:paraId="5C75A1DA" w14:textId="77777777" w:rsidR="00EF3C78" w:rsidRDefault="00EF3C78" w:rsidP="001B58A7">
            <w:pPr>
              <w:pStyle w:val="TAL"/>
              <w:keepNext w:val="0"/>
              <w:keepLines w:val="0"/>
            </w:pPr>
            <w:r>
              <w:t>H248 Context ID</w:t>
            </w:r>
          </w:p>
        </w:tc>
        <w:tc>
          <w:tcPr>
            <w:tcW w:w="851" w:type="dxa"/>
          </w:tcPr>
          <w:p w14:paraId="27CEFDEA" w14:textId="77777777" w:rsidR="00EF3C78" w:rsidRDefault="00EF3C78" w:rsidP="001B58A7">
            <w:pPr>
              <w:pStyle w:val="TAL"/>
              <w:keepNext w:val="0"/>
              <w:keepLines w:val="0"/>
            </w:pPr>
            <w:r>
              <w:t>3GPP</w:t>
            </w:r>
          </w:p>
        </w:tc>
        <w:tc>
          <w:tcPr>
            <w:tcW w:w="4110" w:type="dxa"/>
          </w:tcPr>
          <w:p w14:paraId="4AEFCC0E" w14:textId="77777777" w:rsidR="00EF3C78" w:rsidRDefault="00EF3C78" w:rsidP="001B58A7">
            <w:pPr>
              <w:pStyle w:val="TAL"/>
              <w:keepNext w:val="0"/>
              <w:keepLines w:val="0"/>
            </w:pPr>
            <w:r>
              <w:t>TargetIdentifierExtension/</w:t>
            </w:r>
          </w:p>
          <w:p w14:paraId="6C740AF4" w14:textId="77777777" w:rsidR="00EF3C78" w:rsidRDefault="00EF3C78" w:rsidP="001B58A7">
            <w:pPr>
              <w:pStyle w:val="TAL"/>
              <w:keepNext w:val="0"/>
              <w:keepLines w:val="0"/>
            </w:pPr>
            <w:r>
              <w:t>H248ContextID</w:t>
            </w:r>
          </w:p>
        </w:tc>
        <w:tc>
          <w:tcPr>
            <w:tcW w:w="2127" w:type="dxa"/>
          </w:tcPr>
          <w:p w14:paraId="3AD512A0" w14:textId="77777777" w:rsidR="00EF3C78" w:rsidRDefault="00EF3C78" w:rsidP="001B58A7">
            <w:pPr>
              <w:pStyle w:val="TAL"/>
              <w:keepNext w:val="0"/>
              <w:keepLines w:val="0"/>
            </w:pPr>
            <w:r>
              <w:t>H248ContextID</w:t>
            </w:r>
          </w:p>
          <w:p w14:paraId="1B3851D4" w14:textId="77777777" w:rsidR="00EF3C78" w:rsidRDefault="00EF3C78" w:rsidP="001B58A7">
            <w:pPr>
              <w:pStyle w:val="TAL"/>
              <w:keepNext w:val="0"/>
              <w:keepLines w:val="0"/>
            </w:pPr>
            <w:r>
              <w:t>(see XSD Schema)</w:t>
            </w:r>
          </w:p>
        </w:tc>
      </w:tr>
      <w:tr w:rsidR="00EF3C78" w:rsidRPr="00CE0181" w14:paraId="0BBC4E89" w14:textId="77777777" w:rsidTr="001B58A7">
        <w:trPr>
          <w:jc w:val="center"/>
        </w:trPr>
        <w:tc>
          <w:tcPr>
            <w:tcW w:w="2269" w:type="dxa"/>
          </w:tcPr>
          <w:p w14:paraId="782FAC84" w14:textId="77777777" w:rsidR="00EF3C78" w:rsidRDefault="00EF3C78" w:rsidP="001B58A7">
            <w:pPr>
              <w:pStyle w:val="TAL"/>
              <w:keepNext w:val="0"/>
              <w:keepLines w:val="0"/>
            </w:pPr>
            <w:r>
              <w:t xml:space="preserve">Payload Direction Assignment </w:t>
            </w:r>
          </w:p>
        </w:tc>
        <w:tc>
          <w:tcPr>
            <w:tcW w:w="851" w:type="dxa"/>
          </w:tcPr>
          <w:p w14:paraId="57FA4893" w14:textId="77777777" w:rsidR="00EF3C78" w:rsidRDefault="00EF3C78" w:rsidP="001B58A7">
            <w:pPr>
              <w:pStyle w:val="TAL"/>
              <w:keepNext w:val="0"/>
              <w:keepLines w:val="0"/>
            </w:pPr>
            <w:r>
              <w:t>3GPP</w:t>
            </w:r>
          </w:p>
        </w:tc>
        <w:tc>
          <w:tcPr>
            <w:tcW w:w="4110" w:type="dxa"/>
          </w:tcPr>
          <w:p w14:paraId="37BF1CB9" w14:textId="77777777" w:rsidR="00EF3C78" w:rsidRDefault="00EF3C78" w:rsidP="001B58A7">
            <w:pPr>
              <w:pStyle w:val="TAL"/>
              <w:keepNext w:val="0"/>
              <w:keepLines w:val="0"/>
            </w:pPr>
            <w:r>
              <w:t>TargetIdentifierExtension/</w:t>
            </w:r>
          </w:p>
          <w:p w14:paraId="39BDBF92" w14:textId="77777777" w:rsidR="00EF3C78" w:rsidRDefault="00EF3C78" w:rsidP="001B58A7">
            <w:pPr>
              <w:pStyle w:val="TAL"/>
              <w:keepNext w:val="0"/>
              <w:keepLines w:val="0"/>
            </w:pPr>
            <w:r>
              <w:t>PayloadDirectionAssignment</w:t>
            </w:r>
          </w:p>
        </w:tc>
        <w:tc>
          <w:tcPr>
            <w:tcW w:w="2127" w:type="dxa"/>
          </w:tcPr>
          <w:p w14:paraId="3F6B2020" w14:textId="77777777" w:rsidR="00EF3C78" w:rsidRDefault="00EF3C78" w:rsidP="001B58A7">
            <w:pPr>
              <w:pStyle w:val="TAL"/>
              <w:keepNext w:val="0"/>
              <w:keepLines w:val="0"/>
            </w:pPr>
            <w:r>
              <w:t>PayloadDirectionAssignment (see XSD Schema)</w:t>
            </w:r>
          </w:p>
        </w:tc>
      </w:tr>
      <w:tr w:rsidR="00EF3C78" w:rsidRPr="00CE0181" w14:paraId="2EBA54DD" w14:textId="77777777" w:rsidTr="001B58A7">
        <w:trPr>
          <w:jc w:val="center"/>
        </w:trPr>
        <w:tc>
          <w:tcPr>
            <w:tcW w:w="2269" w:type="dxa"/>
          </w:tcPr>
          <w:p w14:paraId="521D8841" w14:textId="77777777" w:rsidR="00EF3C78" w:rsidRDefault="00EF3C78" w:rsidP="001B58A7">
            <w:pPr>
              <w:pStyle w:val="TAL"/>
              <w:keepNext w:val="0"/>
              <w:keepLines w:val="0"/>
            </w:pPr>
            <w:r>
              <w:t>Trigger Scope</w:t>
            </w:r>
          </w:p>
        </w:tc>
        <w:tc>
          <w:tcPr>
            <w:tcW w:w="851" w:type="dxa"/>
          </w:tcPr>
          <w:p w14:paraId="5200FF14" w14:textId="77777777" w:rsidR="00EF3C78" w:rsidRDefault="00EF3C78" w:rsidP="001B58A7">
            <w:pPr>
              <w:pStyle w:val="TAL"/>
              <w:keepNext w:val="0"/>
              <w:keepLines w:val="0"/>
            </w:pPr>
            <w:r>
              <w:t>3GPP</w:t>
            </w:r>
          </w:p>
        </w:tc>
        <w:tc>
          <w:tcPr>
            <w:tcW w:w="4110" w:type="dxa"/>
          </w:tcPr>
          <w:p w14:paraId="0B467776" w14:textId="77777777" w:rsidR="00EF3C78" w:rsidRDefault="00EF3C78" w:rsidP="001B58A7">
            <w:pPr>
              <w:pStyle w:val="TAL"/>
              <w:keepNext w:val="0"/>
              <w:keepLines w:val="0"/>
            </w:pPr>
            <w:r>
              <w:t>TargetIdentifierExtension/</w:t>
            </w:r>
          </w:p>
          <w:p w14:paraId="2961B180" w14:textId="77777777" w:rsidR="00EF3C78" w:rsidRDefault="00EF3C78" w:rsidP="001B58A7">
            <w:pPr>
              <w:pStyle w:val="TAL"/>
              <w:keepNext w:val="0"/>
              <w:keepLines w:val="0"/>
            </w:pPr>
            <w:r>
              <w:t>TriggerScope</w:t>
            </w:r>
          </w:p>
        </w:tc>
        <w:tc>
          <w:tcPr>
            <w:tcW w:w="2127" w:type="dxa"/>
          </w:tcPr>
          <w:p w14:paraId="23E347DB" w14:textId="77777777" w:rsidR="00EF3C78" w:rsidRDefault="00EF3C78" w:rsidP="001B58A7">
            <w:pPr>
              <w:pStyle w:val="TAL"/>
              <w:keepNext w:val="0"/>
              <w:keepLines w:val="0"/>
            </w:pPr>
            <w:r>
              <w:t>TriggerScope</w:t>
            </w:r>
          </w:p>
          <w:p w14:paraId="6148538E" w14:textId="77777777" w:rsidR="00EF3C78" w:rsidRDefault="00EF3C78" w:rsidP="001B58A7">
            <w:pPr>
              <w:pStyle w:val="TAL"/>
              <w:keepNext w:val="0"/>
              <w:keepLines w:val="0"/>
            </w:pPr>
            <w:r>
              <w:t>(see XSD Schema)</w:t>
            </w:r>
          </w:p>
        </w:tc>
      </w:tr>
      <w:bookmarkEnd w:id="568"/>
    </w:tbl>
    <w:p w14:paraId="3D5679CD" w14:textId="77777777" w:rsidR="00EF3C78" w:rsidRDefault="00EF3C78" w:rsidP="00EF3C78"/>
    <w:p w14:paraId="398B8D4F" w14:textId="77777777" w:rsidR="00EF3C78" w:rsidRDefault="00EF3C78" w:rsidP="00EF3C78">
      <w:pPr>
        <w:pStyle w:val="TH"/>
      </w:pPr>
      <w:r w:rsidRPr="00760004">
        <w:t xml:space="preserve">Table </w:t>
      </w:r>
      <w:r>
        <w:t>7.12</w:t>
      </w:r>
      <w:r w:rsidRPr="00760004">
        <w:t>.</w:t>
      </w:r>
      <w:r>
        <w:t>5.2.2</w:t>
      </w:r>
      <w:r w:rsidRPr="00760004">
        <w:t>-</w:t>
      </w:r>
      <w:r>
        <w:t>3</w:t>
      </w:r>
      <w:r w:rsidRPr="00760004">
        <w:t xml:space="preserve">: </w:t>
      </w:r>
      <w:r>
        <w:t>SDP t</w:t>
      </w:r>
      <w:r w:rsidRPr="00760004">
        <w:t>a</w:t>
      </w:r>
      <w:r>
        <w:t>sk details extensions for LI_T3</w:t>
      </w:r>
      <w:r w:rsidRPr="00760004">
        <w:t xml:space="preserve"> </w:t>
      </w:r>
    </w:p>
    <w:tbl>
      <w:tblPr>
        <w:tblW w:w="6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3261"/>
        <w:gridCol w:w="993"/>
      </w:tblGrid>
      <w:tr w:rsidR="00EF3C78" w:rsidRPr="00CE0181" w14:paraId="62F24488" w14:textId="77777777" w:rsidTr="001B58A7">
        <w:trPr>
          <w:jc w:val="center"/>
        </w:trPr>
        <w:tc>
          <w:tcPr>
            <w:tcW w:w="2269" w:type="dxa"/>
          </w:tcPr>
          <w:p w14:paraId="39B8CF64" w14:textId="77777777" w:rsidR="00EF3C78" w:rsidRPr="00CE0181" w:rsidRDefault="00EF3C78" w:rsidP="001B58A7">
            <w:pPr>
              <w:pStyle w:val="TAH"/>
            </w:pPr>
            <w:r>
              <w:t>Extensions field name</w:t>
            </w:r>
          </w:p>
        </w:tc>
        <w:tc>
          <w:tcPr>
            <w:tcW w:w="3261" w:type="dxa"/>
          </w:tcPr>
          <w:p w14:paraId="01F8F1F2" w14:textId="77777777" w:rsidR="00EF3C78" w:rsidRPr="00CE0181" w:rsidRDefault="00EF3C78" w:rsidP="001B58A7">
            <w:pPr>
              <w:pStyle w:val="TAH"/>
            </w:pPr>
            <w:r>
              <w:t>Description</w:t>
            </w:r>
          </w:p>
        </w:tc>
        <w:tc>
          <w:tcPr>
            <w:tcW w:w="993" w:type="dxa"/>
          </w:tcPr>
          <w:p w14:paraId="46667062" w14:textId="77777777" w:rsidR="00EF3C78" w:rsidRDefault="00EF3C78" w:rsidP="001B58A7">
            <w:pPr>
              <w:pStyle w:val="TAH"/>
            </w:pPr>
            <w:r>
              <w:t>M/C/O</w:t>
            </w:r>
          </w:p>
        </w:tc>
      </w:tr>
      <w:tr w:rsidR="00EF3C78" w:rsidRPr="00CE0181" w14:paraId="255272D1" w14:textId="77777777" w:rsidTr="001B58A7">
        <w:trPr>
          <w:jc w:val="center"/>
        </w:trPr>
        <w:tc>
          <w:tcPr>
            <w:tcW w:w="2269" w:type="dxa"/>
          </w:tcPr>
          <w:p w14:paraId="033BF997" w14:textId="77777777" w:rsidR="00EF3C78" w:rsidRDefault="00EF3C78" w:rsidP="001B58A7">
            <w:pPr>
              <w:pStyle w:val="TAL"/>
              <w:keepNext w:val="0"/>
              <w:keepLines w:val="0"/>
            </w:pPr>
            <w:r>
              <w:t>LocalSDP</w:t>
            </w:r>
          </w:p>
        </w:tc>
        <w:tc>
          <w:tcPr>
            <w:tcW w:w="3261" w:type="dxa"/>
          </w:tcPr>
          <w:p w14:paraId="2EE2C3B7" w14:textId="77777777" w:rsidR="00EF3C78" w:rsidRDefault="00EF3C78" w:rsidP="001B58A7">
            <w:pPr>
              <w:pStyle w:val="TAL"/>
              <w:keepNext w:val="0"/>
              <w:keepLines w:val="0"/>
            </w:pPr>
            <w:r>
              <w:t>SDP sent to the remote end of the session (see paragraph below)</w:t>
            </w:r>
          </w:p>
        </w:tc>
        <w:tc>
          <w:tcPr>
            <w:tcW w:w="993" w:type="dxa"/>
          </w:tcPr>
          <w:p w14:paraId="4C7AFD41" w14:textId="77777777" w:rsidR="00EF3C78" w:rsidRDefault="00EF3C78" w:rsidP="001B58A7">
            <w:pPr>
              <w:pStyle w:val="TAL"/>
              <w:keepNext w:val="0"/>
              <w:keepLines w:val="0"/>
            </w:pPr>
            <w:r>
              <w:t>C</w:t>
            </w:r>
          </w:p>
        </w:tc>
      </w:tr>
      <w:tr w:rsidR="00EF3C78" w:rsidRPr="00CE0181" w14:paraId="3C84BC3F" w14:textId="77777777" w:rsidTr="001B58A7">
        <w:trPr>
          <w:jc w:val="center"/>
        </w:trPr>
        <w:tc>
          <w:tcPr>
            <w:tcW w:w="2269" w:type="dxa"/>
          </w:tcPr>
          <w:p w14:paraId="670B8B59" w14:textId="77777777" w:rsidR="00EF3C78" w:rsidRDefault="00EF3C78" w:rsidP="001B58A7">
            <w:pPr>
              <w:pStyle w:val="TAL"/>
              <w:keepNext w:val="0"/>
              <w:keepLines w:val="0"/>
            </w:pPr>
            <w:r>
              <w:t>RemoteSDP</w:t>
            </w:r>
          </w:p>
        </w:tc>
        <w:tc>
          <w:tcPr>
            <w:tcW w:w="3261" w:type="dxa"/>
          </w:tcPr>
          <w:p w14:paraId="40EDC3DA" w14:textId="77777777" w:rsidR="00EF3C78" w:rsidRDefault="00EF3C78" w:rsidP="001B58A7">
            <w:pPr>
              <w:pStyle w:val="TAL"/>
              <w:keepNext w:val="0"/>
              <w:keepLines w:val="0"/>
            </w:pPr>
            <w:r>
              <w:t>SDP received from the remote end of the session (see paragraph below)</w:t>
            </w:r>
          </w:p>
        </w:tc>
        <w:tc>
          <w:tcPr>
            <w:tcW w:w="993" w:type="dxa"/>
          </w:tcPr>
          <w:p w14:paraId="7C7F58F5" w14:textId="77777777" w:rsidR="00EF3C78" w:rsidRDefault="00EF3C78" w:rsidP="001B58A7">
            <w:pPr>
              <w:pStyle w:val="TAL"/>
              <w:keepNext w:val="0"/>
              <w:keepLines w:val="0"/>
            </w:pPr>
            <w:r>
              <w:t>C</w:t>
            </w:r>
          </w:p>
        </w:tc>
      </w:tr>
    </w:tbl>
    <w:p w14:paraId="4B367F7F" w14:textId="77777777" w:rsidR="00EF3C78" w:rsidRDefault="00EF3C78" w:rsidP="00EF3C78"/>
    <w:p w14:paraId="04C61756" w14:textId="77777777" w:rsidR="00EF3C78" w:rsidRDefault="00EF3C78" w:rsidP="00EF3C78">
      <w:r>
        <w:t>The IP address and the UDP port number as target identifiers give the destination address at the UDP layer of the to-be intercepted media. For symmetric media, the same IP address and UDP port number give the source address at the UDP layer of the to-be-intercepted media in the reverse direction.</w:t>
      </w:r>
    </w:p>
    <w:p w14:paraId="3E79FCCF" w14:textId="77777777" w:rsidR="00EF3C78" w:rsidRDefault="00EF3C78" w:rsidP="00EF3C78">
      <w:r>
        <w:t>The H248ContextID identifies the identity of the media context created at the IMS Media Function using the H.248 Add Context message.</w:t>
      </w:r>
    </w:p>
    <w:p w14:paraId="68E45E60" w14:textId="515E087B" w:rsidR="00EF3C78" w:rsidRDefault="00EF3C78" w:rsidP="00EF3C78">
      <w:pPr>
        <w:spacing w:before="120"/>
      </w:pPr>
      <w:bookmarkStart w:id="569" w:name="_Hlk101957254"/>
      <w:r>
        <w:t>The TriggerScope indicates whether IP address and UDP port number included as the target identifiers in the LI</w:t>
      </w:r>
      <w:r w:rsidR="00504B85">
        <w:t>_</w:t>
      </w:r>
      <w:r>
        <w:t>T3 ActivateTask  are to be used for bidirectional media or unidirectional media. In the latter case, a separate trigger shall be sent to intercept media in the reverse direction. "Bidirectional" and "Unidirectional" are the values that can be set for the TriggerScope by the CC-TF in the ActivateTask message.</w:t>
      </w:r>
    </w:p>
    <w:p w14:paraId="1C05662A" w14:textId="77777777" w:rsidR="00EF3C78" w:rsidRPr="005F3232" w:rsidRDefault="00EF3C78" w:rsidP="00EF3C78">
      <w:pPr>
        <w:spacing w:before="120"/>
      </w:pPr>
      <w:r w:rsidRPr="005F3232">
        <w:t>When the TriggerScope is "Unidirectional", the IP address and UDP port number identify the destination IP address and the UDP port number of the intercepted IMS media stream. When the TriggerScope is "Bidirectional", the IP address and UDP port number identify the destination IP address and UDP port number of the incoming intercepted IMS media and the source IP address and UDP port number of the outgoing IMS media.</w:t>
      </w:r>
    </w:p>
    <w:p w14:paraId="162D1235" w14:textId="77777777" w:rsidR="00EF3C78" w:rsidRDefault="00EF3C78" w:rsidP="00EF3C78">
      <w:bookmarkStart w:id="570" w:name="_Hlk101953803"/>
      <w:r>
        <w:t>The PayloadDirectionAssignment field indicates the direction of the media stream destined to the IP address and UDP port number (indicated as target identifiers in the ActivateTask) from the perspective of the target. "FromTarget", "ToTarget" and "NotDetermined" are the values that can be set for this by the CC-TF in the ActivateTask message.</w:t>
      </w:r>
    </w:p>
    <w:bookmarkEnd w:id="569"/>
    <w:bookmarkEnd w:id="570"/>
    <w:p w14:paraId="5A203087" w14:textId="77777777" w:rsidR="00EF3C78" w:rsidRDefault="00EF3C78" w:rsidP="00EF3C78">
      <w:pPr>
        <w:spacing w:before="120"/>
      </w:pPr>
      <w:r>
        <w:t xml:space="preserve">The LocalSDP provides the SDP information to be sent in a SIP message by the NF that has the CC-TF. The RemoteSDP provides the SDP information received in a SIP message at the NF that has the CC-TF. In some cases, both LocalSDP and RemoteSDP may be included in the ActivateTask message. </w:t>
      </w:r>
      <w:r w:rsidRPr="005F3232">
        <w:t>The CC-POI is expected to use the LocalSDP to populate the SDP Session Description field of the X3 PDUs for the incoming media streams and to use the the RemoteSDP to populate the SDP Session Description field of the X3 PDUs for the outgoing media streams.</w:t>
      </w:r>
    </w:p>
    <w:p w14:paraId="1FF28A81" w14:textId="77777777" w:rsidR="00EF3C78" w:rsidRDefault="00EF3C78" w:rsidP="00EF3C78">
      <w:pPr>
        <w:pStyle w:val="Heading6"/>
      </w:pPr>
      <w:bookmarkStart w:id="571" w:name="_Toc135598898"/>
      <w:r>
        <w:t>7.12.5.2.2.2</w:t>
      </w:r>
      <w:r>
        <w:tab/>
        <w:t>Activation of CC-POI in IMS-AGW, TrGW, IM-MGW</w:t>
      </w:r>
      <w:bookmarkEnd w:id="571"/>
    </w:p>
    <w:p w14:paraId="36B83A13" w14:textId="77777777" w:rsidR="00EF3C78" w:rsidRDefault="00EF3C78" w:rsidP="00EF3C78">
      <w:r>
        <w:t>The CC-TF shall send a trigger to the CC-POI using the ActivateTask message over the LI_T3 interface for an intercepted IMS session (as determined according to the clause 7.12.2.8) that requires the CC interception when the following occur:</w:t>
      </w:r>
    </w:p>
    <w:p w14:paraId="5498C21E" w14:textId="77777777" w:rsidR="00EF3C78" w:rsidRDefault="00EF3C78" w:rsidP="00EF3C78">
      <w:pPr>
        <w:pStyle w:val="B1"/>
      </w:pPr>
      <w:r>
        <w:t>-</w:t>
      </w:r>
      <w:r>
        <w:tab/>
        <w:t>The NF that has the CC-TF receives the acknowledgement (i.e. H.248 Reply) to the H.248: Add Context from the NF that has the CC-POI. The H.248: Add Context is sent when the SIP message that contains the SDP offer is handled.</w:t>
      </w:r>
    </w:p>
    <w:p w14:paraId="035BE33A" w14:textId="77777777" w:rsidR="00EF3C78" w:rsidRDefault="00EF3C78" w:rsidP="00EF3C78">
      <w:pPr>
        <w:pStyle w:val="B1"/>
      </w:pPr>
      <w:r>
        <w:t>-</w:t>
      </w:r>
      <w:r>
        <w:tab/>
        <w:t>The CC-TF receives an ActivateTask from the LIPF over LI_X1 with CC interception required for an IMS session with an already established SDP offer and possibly SDP answer as well. This process is part of a mid-session activation of interception.</w:t>
      </w:r>
    </w:p>
    <w:p w14:paraId="7728D1E1" w14:textId="77777777" w:rsidR="00EF3C78" w:rsidRDefault="00EF3C78" w:rsidP="00EF3C78">
      <w:pPr>
        <w:spacing w:before="120"/>
      </w:pPr>
      <w:r>
        <w:t xml:space="preserve">When the </w:t>
      </w:r>
      <w:r w:rsidRPr="00AE101C">
        <w:t xml:space="preserve">media streams are asymmetric, </w:t>
      </w:r>
      <w:r>
        <w:t>the CC-TF shall send a second trigger to the CC-POI using the ActivateTask message over the LI_T3 interface to intercept the media in the reverse direction when the following occur:</w:t>
      </w:r>
    </w:p>
    <w:p w14:paraId="74088C36" w14:textId="77777777" w:rsidR="00EF3C78" w:rsidRPr="00AE101C" w:rsidRDefault="00EF3C78" w:rsidP="00EF3C78">
      <w:pPr>
        <w:pStyle w:val="B1"/>
      </w:pPr>
      <w:r w:rsidRPr="00AE101C">
        <w:t>-</w:t>
      </w:r>
      <w:r w:rsidRPr="00AE101C">
        <w:tab/>
        <w:t>When the SDP offer is received from the side where the media interception is done, the NF that has the CC-TF receives the acknowledgement (i.e. H.248 Reply) to the H.248: Add Context from the NF that has the CC-POI. The H.248: Add Context is sent when the SIP message that contains the SDP offer is handled. This happens at the same time the first trigger (LI_T3 ActivateTask) is sent</w:t>
      </w:r>
      <w:r>
        <w:t>.</w:t>
      </w:r>
    </w:p>
    <w:p w14:paraId="06F7EDFB" w14:textId="77777777" w:rsidR="00EF3C78" w:rsidRPr="00AE101C" w:rsidRDefault="00EF3C78" w:rsidP="00EF3C78">
      <w:pPr>
        <w:pStyle w:val="B1"/>
      </w:pPr>
      <w:r w:rsidRPr="00AE101C">
        <w:t>-</w:t>
      </w:r>
      <w:r w:rsidRPr="00AE101C">
        <w:tab/>
        <w:t xml:space="preserve">When the SDP answer is received from the side where the media interception is done, the NF that has the CC-TF </w:t>
      </w:r>
      <w:r>
        <w:t xml:space="preserve">receives the acknowledgement (i.e. H.248 Reply) to the </w:t>
      </w:r>
      <w:r w:rsidRPr="00AE101C">
        <w:t xml:space="preserve">H.248 Mod Context </w:t>
      </w:r>
      <w:r>
        <w:t xml:space="preserve">from </w:t>
      </w:r>
      <w:r w:rsidRPr="00AE101C">
        <w:t>the NF that has the CC-POI. The H.248: Mod Context is sent when the SIP message that contains the SDP answer is handled.</w:t>
      </w:r>
    </w:p>
    <w:p w14:paraId="70715B1F"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47C1A328" w14:textId="0D82D15F" w:rsidR="00EF3C78" w:rsidRDefault="00EF3C78" w:rsidP="00EF3C78">
      <w:r w:rsidRPr="00760004">
        <w:t>Th</w:t>
      </w:r>
      <w:r>
        <w:t>e details of ActivateTask sent from the CC-TF to the CC-POI over LI_T3 are show</w:t>
      </w:r>
      <w:r w:rsidRPr="00E973AB">
        <w:t>n in table 7.12.5.2</w:t>
      </w:r>
      <w:r w:rsidR="00317365" w:rsidRPr="00E973AB">
        <w:t>.2</w:t>
      </w:r>
      <w:r w:rsidRPr="00E973AB">
        <w:t>-1.</w:t>
      </w:r>
    </w:p>
    <w:p w14:paraId="6A9D08C6" w14:textId="77777777" w:rsidR="00EF3C78" w:rsidRDefault="00EF3C78" w:rsidP="00EF3C78">
      <w:pPr>
        <w:spacing w:before="120"/>
      </w:pPr>
      <w:r>
        <w:t>For the trigger (for the asymmetric media case, it is the first trigger):</w:t>
      </w:r>
    </w:p>
    <w:p w14:paraId="25668C91"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the SIP message direction and the session scenario).</w:t>
      </w:r>
    </w:p>
    <w:p w14:paraId="6A2B5B15" w14:textId="77777777" w:rsidR="00EF3C78" w:rsidRDefault="00EF3C78" w:rsidP="00EF3C78">
      <w:pPr>
        <w:pStyle w:val="NO"/>
        <w:ind w:left="1419"/>
      </w:pPr>
      <w:r>
        <w:t>NOTE 1:</w:t>
      </w:r>
      <w:r>
        <w:tab/>
        <w:t>The SDP offer may be present in a forward SIP message (e.g. SIP INVITE) or in a response SIP message (e.g. SIP 200 OK). In the latter case, the trigger to perform media interception is sent when the response SIP message is handled.</w:t>
      </w:r>
    </w:p>
    <w:p w14:paraId="1C522E9D" w14:textId="77777777" w:rsidR="00EF3C78" w:rsidRDefault="00EF3C78" w:rsidP="00EF3C78">
      <w:pPr>
        <w:spacing w:before="120"/>
        <w:ind w:left="284"/>
      </w:pPr>
      <w:r>
        <w:t>When the CC-TF and IRI-POI are present in different NFs, the IP address and the UDP port number are associated with the core network side of the NF that has the CC-POI.</w:t>
      </w:r>
    </w:p>
    <w:p w14:paraId="17D30BCA" w14:textId="4F12691B" w:rsidR="00EF3C78" w:rsidRDefault="00EF3C78" w:rsidP="00EF3C78">
      <w:pPr>
        <w:spacing w:before="120"/>
        <w:ind w:left="284"/>
      </w:pPr>
      <w:r>
        <w:t>When the CC-TF and the IRI-POI are in the same NF, as a deployment option, the CC-TF may choose the side for media interception and hence, includes the IP address and the UDP port number that correspond to the side at which the media interception is to be done. The sides thus chosen based on the IP address and UDP port number can be the access side or core network side when the CC-POI is in IMS-AGW, the side can be peer network side or core network side when the CC-POI is in TrGW, and the side is always the core network side when the CC-POI is in the IM-MG</w:t>
      </w:r>
      <w:r w:rsidRPr="00E973AB">
        <w:t>W (see figure 7.12.5.</w:t>
      </w:r>
      <w:r w:rsidR="00770029" w:rsidRPr="00E973AB">
        <w:t>2</w:t>
      </w:r>
      <w:r w:rsidRPr="00E973AB">
        <w:t>-1). The CC-POI is expected to perform the media interception on the side as determined by that IP address and the UDP po</w:t>
      </w:r>
      <w:r>
        <w:t>rt number.</w:t>
      </w:r>
    </w:p>
    <w:p w14:paraId="1677F431" w14:textId="77777777" w:rsidR="00EF3C78" w:rsidRDefault="00EF3C78" w:rsidP="00EF3C78">
      <w:r>
        <w:t>For the second trigger that applies to asymmetric media case:</w:t>
      </w:r>
    </w:p>
    <w:p w14:paraId="12DFAAEF"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xml:space="preserve"> The same IP address and the UDP port numbers are also present in the SIP messages that carry the SDP offer or SDP answer (depending on the SIP message direction and the session scenario).</w:t>
      </w:r>
    </w:p>
    <w:p w14:paraId="29AD4FF8" w14:textId="77777777" w:rsidR="00EF3C78" w:rsidRDefault="00EF3C78" w:rsidP="00EF3C78">
      <w:pPr>
        <w:ind w:left="284"/>
      </w:pPr>
      <w:r>
        <w:t>The remote IP address and the UDP port number are on the same side where the local IP address and UDP port number were provided in the first trigger.</w:t>
      </w:r>
    </w:p>
    <w:p w14:paraId="78E198F5" w14:textId="77777777" w:rsidR="00EF3C78" w:rsidRDefault="00EF3C78" w:rsidP="00EF3C78">
      <w:r>
        <w:t>The values that the CC-TF sets for the PayloadDirectionAssignment and TriggerScope shall be determined as described in tables 7.12.5.2.2-4 and 7.12.5.2.2-5.</w:t>
      </w:r>
    </w:p>
    <w:p w14:paraId="01B5F43B" w14:textId="77777777" w:rsidR="00EF3C78" w:rsidRDefault="00EF3C78" w:rsidP="00EF3C78">
      <w:pPr>
        <w:pStyle w:val="TH"/>
      </w:pPr>
      <w:r w:rsidRPr="009C29FD">
        <w:t>Table 7.12.</w:t>
      </w:r>
      <w:r>
        <w:t>5.2.2</w:t>
      </w:r>
      <w:r w:rsidRPr="009C29FD">
        <w:t>-</w:t>
      </w:r>
      <w:r>
        <w:t>4</w:t>
      </w:r>
      <w:r w:rsidRPr="009C29FD">
        <w:t xml:space="preserve">: </w:t>
      </w:r>
      <w:r>
        <w:t xml:space="preserve">PayloadDirectionAssignment and TriggerScope </w:t>
      </w:r>
      <w:r w:rsidRPr="009C29FD">
        <w:t>values</w:t>
      </w:r>
      <w:r>
        <w:t xml:space="preserve"> (target identifier from local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1369"/>
        <w:gridCol w:w="1809"/>
        <w:gridCol w:w="1272"/>
        <w:gridCol w:w="1794"/>
        <w:gridCol w:w="1901"/>
      </w:tblGrid>
      <w:tr w:rsidR="00EF3C78" w14:paraId="785E6264" w14:textId="77777777" w:rsidTr="001B58A7">
        <w:tc>
          <w:tcPr>
            <w:tcW w:w="2551" w:type="dxa"/>
            <w:gridSpan w:val="2"/>
            <w:vMerge w:val="restart"/>
            <w:shd w:val="clear" w:color="auto" w:fill="auto"/>
            <w:vAlign w:val="center"/>
          </w:tcPr>
          <w:p w14:paraId="3C672D69" w14:textId="77777777" w:rsidR="00EF3C78" w:rsidRDefault="00EF3C78" w:rsidP="001B58A7">
            <w:pPr>
              <w:pStyle w:val="TAH"/>
              <w:jc w:val="left"/>
            </w:pPr>
            <w:r>
              <w:t>Media interception side</w:t>
            </w:r>
          </w:p>
        </w:tc>
        <w:tc>
          <w:tcPr>
            <w:tcW w:w="3119" w:type="dxa"/>
            <w:gridSpan w:val="2"/>
            <w:shd w:val="clear" w:color="auto" w:fill="auto"/>
            <w:vAlign w:val="center"/>
          </w:tcPr>
          <w:p w14:paraId="5D45F4E7" w14:textId="77777777" w:rsidR="00EF3C78" w:rsidRDefault="00EF3C78" w:rsidP="001B58A7">
            <w:pPr>
              <w:pStyle w:val="TAH"/>
              <w:jc w:val="left"/>
            </w:pPr>
            <w:r>
              <w:t>PayloadDirectionAssignment</w:t>
            </w:r>
          </w:p>
        </w:tc>
        <w:tc>
          <w:tcPr>
            <w:tcW w:w="3793" w:type="dxa"/>
            <w:gridSpan w:val="2"/>
          </w:tcPr>
          <w:p w14:paraId="5FD13801" w14:textId="77777777" w:rsidR="00EF3C78" w:rsidRDefault="00EF3C78" w:rsidP="001B58A7">
            <w:pPr>
              <w:pStyle w:val="TAH"/>
              <w:jc w:val="left"/>
            </w:pPr>
            <w:r>
              <w:t>TriggerScope</w:t>
            </w:r>
          </w:p>
        </w:tc>
      </w:tr>
      <w:tr w:rsidR="00EF3C78" w14:paraId="47FFA911" w14:textId="77777777" w:rsidTr="001B58A7">
        <w:tc>
          <w:tcPr>
            <w:tcW w:w="2551" w:type="dxa"/>
            <w:gridSpan w:val="2"/>
            <w:vMerge/>
            <w:shd w:val="clear" w:color="auto" w:fill="auto"/>
            <w:vAlign w:val="center"/>
          </w:tcPr>
          <w:p w14:paraId="57F182F9" w14:textId="77777777" w:rsidR="00EF3C78" w:rsidRDefault="00EF3C78" w:rsidP="001B58A7">
            <w:pPr>
              <w:pStyle w:val="TAH"/>
            </w:pPr>
          </w:p>
        </w:tc>
        <w:tc>
          <w:tcPr>
            <w:tcW w:w="1843" w:type="dxa"/>
            <w:shd w:val="clear" w:color="auto" w:fill="auto"/>
            <w:vAlign w:val="center"/>
          </w:tcPr>
          <w:p w14:paraId="673A72FB" w14:textId="77777777" w:rsidR="00EF3C78" w:rsidRDefault="00EF3C78" w:rsidP="001B58A7">
            <w:pPr>
              <w:pStyle w:val="TAH"/>
            </w:pPr>
            <w:r>
              <w:t>Not a non-local ID</w:t>
            </w:r>
          </w:p>
        </w:tc>
        <w:tc>
          <w:tcPr>
            <w:tcW w:w="1276" w:type="dxa"/>
            <w:shd w:val="clear" w:color="auto" w:fill="auto"/>
            <w:vAlign w:val="center"/>
          </w:tcPr>
          <w:p w14:paraId="4859EFEF" w14:textId="77777777" w:rsidR="00EF3C78" w:rsidRDefault="00EF3C78" w:rsidP="001B58A7">
            <w:pPr>
              <w:pStyle w:val="TAH"/>
              <w:jc w:val="left"/>
            </w:pPr>
            <w:r>
              <w:t>Non-local ID</w:t>
            </w:r>
          </w:p>
        </w:tc>
        <w:tc>
          <w:tcPr>
            <w:tcW w:w="1843" w:type="dxa"/>
          </w:tcPr>
          <w:p w14:paraId="3D567B1E" w14:textId="77777777" w:rsidR="00EF3C78" w:rsidRDefault="00EF3C78" w:rsidP="001B58A7">
            <w:pPr>
              <w:pStyle w:val="TAH"/>
              <w:jc w:val="left"/>
            </w:pPr>
            <w:r>
              <w:t>Symmetric media</w:t>
            </w:r>
          </w:p>
        </w:tc>
        <w:tc>
          <w:tcPr>
            <w:tcW w:w="1950" w:type="dxa"/>
          </w:tcPr>
          <w:p w14:paraId="39BDF8D4" w14:textId="77777777" w:rsidR="00EF3C78" w:rsidRDefault="00EF3C78" w:rsidP="001B58A7">
            <w:pPr>
              <w:pStyle w:val="TAH"/>
              <w:jc w:val="left"/>
            </w:pPr>
            <w:r>
              <w:t>Asymmetric media</w:t>
            </w:r>
          </w:p>
        </w:tc>
      </w:tr>
      <w:tr w:rsidR="00EF3C78" w14:paraId="38937885" w14:textId="77777777" w:rsidTr="001B58A7">
        <w:tc>
          <w:tcPr>
            <w:tcW w:w="1134" w:type="dxa"/>
            <w:vMerge w:val="restart"/>
            <w:shd w:val="clear" w:color="auto" w:fill="auto"/>
            <w:vAlign w:val="center"/>
          </w:tcPr>
          <w:p w14:paraId="3605D907" w14:textId="77777777" w:rsidR="00EF3C78" w:rsidRDefault="00EF3C78" w:rsidP="001B58A7">
            <w:pPr>
              <w:pStyle w:val="TAH"/>
            </w:pPr>
            <w:r>
              <w:t xml:space="preserve"> IMS-AGW</w:t>
            </w:r>
          </w:p>
        </w:tc>
        <w:tc>
          <w:tcPr>
            <w:tcW w:w="1417" w:type="dxa"/>
            <w:shd w:val="clear" w:color="auto" w:fill="auto"/>
            <w:vAlign w:val="center"/>
          </w:tcPr>
          <w:p w14:paraId="1963B1F2" w14:textId="77777777" w:rsidR="00EF3C78" w:rsidRDefault="00EF3C78" w:rsidP="001B58A7">
            <w:pPr>
              <w:pStyle w:val="TAH"/>
            </w:pPr>
            <w:r>
              <w:t xml:space="preserve">Access </w:t>
            </w:r>
          </w:p>
        </w:tc>
        <w:tc>
          <w:tcPr>
            <w:tcW w:w="1843" w:type="dxa"/>
            <w:shd w:val="clear" w:color="auto" w:fill="auto"/>
          </w:tcPr>
          <w:p w14:paraId="20AE4092" w14:textId="77777777" w:rsidR="00EF3C78" w:rsidRDefault="00EF3C78" w:rsidP="001B58A7">
            <w:pPr>
              <w:pStyle w:val="TAL"/>
            </w:pPr>
            <w:r>
              <w:t>FromTarget</w:t>
            </w:r>
          </w:p>
        </w:tc>
        <w:tc>
          <w:tcPr>
            <w:tcW w:w="1276" w:type="dxa"/>
            <w:shd w:val="clear" w:color="auto" w:fill="auto"/>
          </w:tcPr>
          <w:p w14:paraId="57EFE898" w14:textId="77777777" w:rsidR="00EF3C78" w:rsidRDefault="00EF3C78" w:rsidP="001B58A7">
            <w:pPr>
              <w:pStyle w:val="TAL"/>
            </w:pPr>
            <w:r>
              <w:t>ToTarget</w:t>
            </w:r>
          </w:p>
        </w:tc>
        <w:tc>
          <w:tcPr>
            <w:tcW w:w="1843" w:type="dxa"/>
          </w:tcPr>
          <w:p w14:paraId="29BAFAF8" w14:textId="77777777" w:rsidR="00EF3C78" w:rsidRDefault="00EF3C78" w:rsidP="001B58A7">
            <w:pPr>
              <w:pStyle w:val="TAL"/>
            </w:pPr>
            <w:r>
              <w:t>"Bidirectional"</w:t>
            </w:r>
          </w:p>
        </w:tc>
        <w:tc>
          <w:tcPr>
            <w:tcW w:w="1950" w:type="dxa"/>
          </w:tcPr>
          <w:p w14:paraId="053AB737" w14:textId="77777777" w:rsidR="00EF3C78" w:rsidRDefault="00EF3C78" w:rsidP="001B58A7">
            <w:pPr>
              <w:pStyle w:val="TAL"/>
            </w:pPr>
            <w:r>
              <w:t>n/a</w:t>
            </w:r>
          </w:p>
        </w:tc>
      </w:tr>
      <w:tr w:rsidR="00EF3C78" w14:paraId="28DBEEC6" w14:textId="77777777" w:rsidTr="001B58A7">
        <w:tc>
          <w:tcPr>
            <w:tcW w:w="1134" w:type="dxa"/>
            <w:vMerge/>
            <w:shd w:val="clear" w:color="auto" w:fill="auto"/>
            <w:vAlign w:val="center"/>
          </w:tcPr>
          <w:p w14:paraId="0C83615C" w14:textId="77777777" w:rsidR="00EF3C78" w:rsidRDefault="00EF3C78" w:rsidP="001B58A7">
            <w:pPr>
              <w:pStyle w:val="TAH"/>
            </w:pPr>
          </w:p>
        </w:tc>
        <w:tc>
          <w:tcPr>
            <w:tcW w:w="1417" w:type="dxa"/>
            <w:shd w:val="clear" w:color="auto" w:fill="auto"/>
            <w:vAlign w:val="center"/>
          </w:tcPr>
          <w:p w14:paraId="273AAE23" w14:textId="77777777" w:rsidR="00EF3C78" w:rsidRDefault="00EF3C78" w:rsidP="001B58A7">
            <w:pPr>
              <w:pStyle w:val="TAH"/>
            </w:pPr>
            <w:r>
              <w:t xml:space="preserve">Core network </w:t>
            </w:r>
          </w:p>
        </w:tc>
        <w:tc>
          <w:tcPr>
            <w:tcW w:w="1843" w:type="dxa"/>
            <w:shd w:val="clear" w:color="auto" w:fill="auto"/>
          </w:tcPr>
          <w:p w14:paraId="11373289" w14:textId="77777777" w:rsidR="00EF3C78" w:rsidRDefault="00EF3C78" w:rsidP="001B58A7">
            <w:pPr>
              <w:pStyle w:val="TAL"/>
            </w:pPr>
            <w:r>
              <w:t>ToTarget</w:t>
            </w:r>
          </w:p>
        </w:tc>
        <w:tc>
          <w:tcPr>
            <w:tcW w:w="1276" w:type="dxa"/>
            <w:shd w:val="clear" w:color="auto" w:fill="auto"/>
          </w:tcPr>
          <w:p w14:paraId="0D9A5FA1" w14:textId="77777777" w:rsidR="00EF3C78" w:rsidRDefault="00EF3C78" w:rsidP="001B58A7">
            <w:pPr>
              <w:pStyle w:val="TAL"/>
            </w:pPr>
            <w:r>
              <w:t>FromTarget</w:t>
            </w:r>
          </w:p>
        </w:tc>
        <w:tc>
          <w:tcPr>
            <w:tcW w:w="1843" w:type="dxa"/>
          </w:tcPr>
          <w:p w14:paraId="76535D41" w14:textId="77777777" w:rsidR="00EF3C78" w:rsidRDefault="00EF3C78" w:rsidP="001B58A7">
            <w:pPr>
              <w:pStyle w:val="TAL"/>
            </w:pPr>
            <w:r>
              <w:t>"Bidirectional"</w:t>
            </w:r>
          </w:p>
        </w:tc>
        <w:tc>
          <w:tcPr>
            <w:tcW w:w="1950" w:type="dxa"/>
          </w:tcPr>
          <w:p w14:paraId="772D8889" w14:textId="77777777" w:rsidR="00EF3C78" w:rsidRDefault="00EF3C78" w:rsidP="001B58A7">
            <w:pPr>
              <w:pStyle w:val="TAL"/>
            </w:pPr>
            <w:r>
              <w:t>"Unidirectional"</w:t>
            </w:r>
          </w:p>
        </w:tc>
      </w:tr>
      <w:tr w:rsidR="00EF3C78" w14:paraId="3AA2A538" w14:textId="77777777" w:rsidTr="001B58A7">
        <w:tc>
          <w:tcPr>
            <w:tcW w:w="1134" w:type="dxa"/>
            <w:vMerge w:val="restart"/>
            <w:shd w:val="clear" w:color="auto" w:fill="auto"/>
            <w:vAlign w:val="center"/>
          </w:tcPr>
          <w:p w14:paraId="1863F747" w14:textId="77777777" w:rsidR="00EF3C78" w:rsidRDefault="00EF3C78" w:rsidP="001B58A7">
            <w:pPr>
              <w:pStyle w:val="TAH"/>
            </w:pPr>
            <w:r>
              <w:t>TrGW</w:t>
            </w:r>
          </w:p>
        </w:tc>
        <w:tc>
          <w:tcPr>
            <w:tcW w:w="1417" w:type="dxa"/>
            <w:shd w:val="clear" w:color="auto" w:fill="auto"/>
            <w:vAlign w:val="center"/>
          </w:tcPr>
          <w:p w14:paraId="4E120DFF" w14:textId="77777777" w:rsidR="00EF3C78" w:rsidRDefault="00EF3C78" w:rsidP="001B58A7">
            <w:pPr>
              <w:pStyle w:val="TAH"/>
            </w:pPr>
            <w:r>
              <w:t xml:space="preserve">Peer network </w:t>
            </w:r>
          </w:p>
        </w:tc>
        <w:tc>
          <w:tcPr>
            <w:tcW w:w="1843" w:type="dxa"/>
            <w:shd w:val="clear" w:color="auto" w:fill="auto"/>
          </w:tcPr>
          <w:p w14:paraId="25AFDA1D" w14:textId="77777777" w:rsidR="00EF3C78" w:rsidRDefault="00EF3C78" w:rsidP="001B58A7">
            <w:pPr>
              <w:pStyle w:val="TAL"/>
            </w:pPr>
            <w:r>
              <w:t>FromTarget</w:t>
            </w:r>
          </w:p>
        </w:tc>
        <w:tc>
          <w:tcPr>
            <w:tcW w:w="1276" w:type="dxa"/>
            <w:shd w:val="clear" w:color="auto" w:fill="auto"/>
          </w:tcPr>
          <w:p w14:paraId="664F4248" w14:textId="77777777" w:rsidR="00EF3C78" w:rsidRDefault="00EF3C78" w:rsidP="001B58A7">
            <w:pPr>
              <w:pStyle w:val="TAL"/>
            </w:pPr>
            <w:r>
              <w:t>FromTarget</w:t>
            </w:r>
          </w:p>
        </w:tc>
        <w:tc>
          <w:tcPr>
            <w:tcW w:w="1843" w:type="dxa"/>
          </w:tcPr>
          <w:p w14:paraId="09AEA365" w14:textId="77777777" w:rsidR="00EF3C78" w:rsidRDefault="00EF3C78" w:rsidP="001B58A7">
            <w:pPr>
              <w:pStyle w:val="TAL"/>
            </w:pPr>
            <w:r>
              <w:t>"Bidirectional"</w:t>
            </w:r>
          </w:p>
        </w:tc>
        <w:tc>
          <w:tcPr>
            <w:tcW w:w="1950" w:type="dxa"/>
          </w:tcPr>
          <w:p w14:paraId="0BBF0800" w14:textId="77777777" w:rsidR="00EF3C78" w:rsidRDefault="00EF3C78" w:rsidP="001B58A7">
            <w:pPr>
              <w:pStyle w:val="TAL"/>
            </w:pPr>
            <w:r>
              <w:t>"Unidirectional"</w:t>
            </w:r>
          </w:p>
        </w:tc>
      </w:tr>
      <w:tr w:rsidR="00EF3C78" w14:paraId="3C37647E" w14:textId="77777777" w:rsidTr="001B58A7">
        <w:tc>
          <w:tcPr>
            <w:tcW w:w="1134" w:type="dxa"/>
            <w:vMerge/>
            <w:shd w:val="clear" w:color="auto" w:fill="auto"/>
            <w:vAlign w:val="center"/>
          </w:tcPr>
          <w:p w14:paraId="0CA9182F" w14:textId="77777777" w:rsidR="00EF3C78" w:rsidRDefault="00EF3C78" w:rsidP="001B58A7">
            <w:pPr>
              <w:pStyle w:val="TAH"/>
            </w:pPr>
          </w:p>
        </w:tc>
        <w:tc>
          <w:tcPr>
            <w:tcW w:w="1417" w:type="dxa"/>
            <w:shd w:val="clear" w:color="auto" w:fill="auto"/>
            <w:vAlign w:val="center"/>
          </w:tcPr>
          <w:p w14:paraId="4E117773" w14:textId="77777777" w:rsidR="00EF3C78" w:rsidRDefault="00EF3C78" w:rsidP="001B58A7">
            <w:pPr>
              <w:pStyle w:val="TAH"/>
            </w:pPr>
            <w:r>
              <w:t xml:space="preserve">Core network </w:t>
            </w:r>
          </w:p>
        </w:tc>
        <w:tc>
          <w:tcPr>
            <w:tcW w:w="1843" w:type="dxa"/>
            <w:shd w:val="clear" w:color="auto" w:fill="auto"/>
          </w:tcPr>
          <w:p w14:paraId="0F204F59" w14:textId="77777777" w:rsidR="00EF3C78" w:rsidRDefault="00EF3C78" w:rsidP="001B58A7">
            <w:pPr>
              <w:pStyle w:val="TAL"/>
            </w:pPr>
            <w:r>
              <w:t>ToTarget</w:t>
            </w:r>
          </w:p>
        </w:tc>
        <w:tc>
          <w:tcPr>
            <w:tcW w:w="1276" w:type="dxa"/>
            <w:shd w:val="clear" w:color="auto" w:fill="auto"/>
          </w:tcPr>
          <w:p w14:paraId="6590B144" w14:textId="77777777" w:rsidR="00EF3C78" w:rsidRDefault="00EF3C78" w:rsidP="001B58A7">
            <w:pPr>
              <w:pStyle w:val="TAL"/>
            </w:pPr>
            <w:r>
              <w:t>ToTarget</w:t>
            </w:r>
          </w:p>
        </w:tc>
        <w:tc>
          <w:tcPr>
            <w:tcW w:w="1843" w:type="dxa"/>
          </w:tcPr>
          <w:p w14:paraId="7AED76C9" w14:textId="77777777" w:rsidR="00EF3C78" w:rsidRDefault="00EF3C78" w:rsidP="001B58A7">
            <w:pPr>
              <w:pStyle w:val="TAL"/>
            </w:pPr>
            <w:r>
              <w:t>"Bidirectional"</w:t>
            </w:r>
          </w:p>
        </w:tc>
        <w:tc>
          <w:tcPr>
            <w:tcW w:w="1950" w:type="dxa"/>
          </w:tcPr>
          <w:p w14:paraId="02F2EB3E" w14:textId="77777777" w:rsidR="00EF3C78" w:rsidRDefault="00EF3C78" w:rsidP="001B58A7">
            <w:pPr>
              <w:pStyle w:val="TAL"/>
            </w:pPr>
            <w:r>
              <w:t>"Unidirectional"</w:t>
            </w:r>
          </w:p>
        </w:tc>
      </w:tr>
      <w:tr w:rsidR="00EF3C78" w14:paraId="083BE733" w14:textId="77777777" w:rsidTr="001B58A7">
        <w:tc>
          <w:tcPr>
            <w:tcW w:w="1134" w:type="dxa"/>
            <w:shd w:val="clear" w:color="auto" w:fill="auto"/>
            <w:vAlign w:val="center"/>
          </w:tcPr>
          <w:p w14:paraId="34170DBE" w14:textId="77777777" w:rsidR="00EF3C78" w:rsidRDefault="00EF3C78" w:rsidP="001B58A7">
            <w:pPr>
              <w:pStyle w:val="TAH"/>
            </w:pPr>
            <w:r>
              <w:t>IM-MGW</w:t>
            </w:r>
          </w:p>
        </w:tc>
        <w:tc>
          <w:tcPr>
            <w:tcW w:w="1417" w:type="dxa"/>
            <w:shd w:val="clear" w:color="auto" w:fill="auto"/>
            <w:vAlign w:val="center"/>
          </w:tcPr>
          <w:p w14:paraId="737705F1" w14:textId="77777777" w:rsidR="00EF3C78" w:rsidRDefault="00EF3C78" w:rsidP="001B58A7">
            <w:pPr>
              <w:pStyle w:val="TAH"/>
            </w:pPr>
            <w:r>
              <w:t xml:space="preserve">Core network </w:t>
            </w:r>
          </w:p>
        </w:tc>
        <w:tc>
          <w:tcPr>
            <w:tcW w:w="1843" w:type="dxa"/>
            <w:shd w:val="clear" w:color="auto" w:fill="auto"/>
          </w:tcPr>
          <w:p w14:paraId="382BD92D" w14:textId="77777777" w:rsidR="00EF3C78" w:rsidRDefault="00EF3C78" w:rsidP="001B58A7">
            <w:pPr>
              <w:pStyle w:val="TAL"/>
            </w:pPr>
            <w:r>
              <w:t>ToTarget</w:t>
            </w:r>
          </w:p>
        </w:tc>
        <w:tc>
          <w:tcPr>
            <w:tcW w:w="1276" w:type="dxa"/>
            <w:shd w:val="clear" w:color="auto" w:fill="auto"/>
          </w:tcPr>
          <w:p w14:paraId="0537591C" w14:textId="77777777" w:rsidR="00EF3C78" w:rsidRDefault="00EF3C78" w:rsidP="001B58A7">
            <w:pPr>
              <w:pStyle w:val="TAL"/>
            </w:pPr>
            <w:r>
              <w:t>ToTarget</w:t>
            </w:r>
          </w:p>
        </w:tc>
        <w:tc>
          <w:tcPr>
            <w:tcW w:w="1843" w:type="dxa"/>
          </w:tcPr>
          <w:p w14:paraId="37623EC5" w14:textId="77777777" w:rsidR="00EF3C78" w:rsidRDefault="00EF3C78" w:rsidP="001B58A7">
            <w:pPr>
              <w:pStyle w:val="TAL"/>
            </w:pPr>
            <w:r>
              <w:t>"Bidirectional"</w:t>
            </w:r>
          </w:p>
        </w:tc>
        <w:tc>
          <w:tcPr>
            <w:tcW w:w="1950" w:type="dxa"/>
          </w:tcPr>
          <w:p w14:paraId="4F0EDCDD" w14:textId="77777777" w:rsidR="00EF3C78" w:rsidRDefault="00EF3C78" w:rsidP="001B58A7">
            <w:pPr>
              <w:pStyle w:val="TAL"/>
            </w:pPr>
            <w:r>
              <w:t>"Unidirectional"</w:t>
            </w:r>
          </w:p>
        </w:tc>
      </w:tr>
    </w:tbl>
    <w:p w14:paraId="7D214BFE" w14:textId="77777777" w:rsidR="00EF3C78" w:rsidRDefault="00EF3C78" w:rsidP="005F3232"/>
    <w:p w14:paraId="016D3F85" w14:textId="77777777" w:rsidR="00EF3C78" w:rsidRDefault="00EF3C78" w:rsidP="00EF3C78">
      <w:pPr>
        <w:pStyle w:val="TH"/>
      </w:pPr>
      <w:r w:rsidRPr="009C29FD">
        <w:t>Table 7.12.</w:t>
      </w:r>
      <w:r>
        <w:t>5.2.2</w:t>
      </w:r>
      <w:r w:rsidRPr="009C29FD">
        <w:t>-</w:t>
      </w:r>
      <w:r>
        <w:t>5</w:t>
      </w:r>
      <w:r w:rsidRPr="009C29FD">
        <w:t xml:space="preserve">: </w:t>
      </w:r>
      <w:r>
        <w:t xml:space="preserve">PayloadDirectionAssignment and TriggerScope </w:t>
      </w:r>
      <w:r w:rsidRPr="009C29FD">
        <w:t>values</w:t>
      </w:r>
      <w:r>
        <w:t xml:space="preserve"> (target identifier from remote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372"/>
        <w:gridCol w:w="1812"/>
        <w:gridCol w:w="1272"/>
        <w:gridCol w:w="1781"/>
        <w:gridCol w:w="1905"/>
      </w:tblGrid>
      <w:tr w:rsidR="00EF3C78" w14:paraId="66498252" w14:textId="77777777" w:rsidTr="001B58A7">
        <w:tc>
          <w:tcPr>
            <w:tcW w:w="2551" w:type="dxa"/>
            <w:gridSpan w:val="2"/>
            <w:vMerge w:val="restart"/>
            <w:shd w:val="clear" w:color="auto" w:fill="auto"/>
            <w:vAlign w:val="center"/>
          </w:tcPr>
          <w:p w14:paraId="572A88B0" w14:textId="77777777" w:rsidR="00EF3C78" w:rsidRDefault="00EF3C78" w:rsidP="001B58A7">
            <w:pPr>
              <w:pStyle w:val="TAH"/>
              <w:jc w:val="left"/>
            </w:pPr>
            <w:r>
              <w:t>Media interception side</w:t>
            </w:r>
          </w:p>
        </w:tc>
        <w:tc>
          <w:tcPr>
            <w:tcW w:w="3119" w:type="dxa"/>
            <w:gridSpan w:val="2"/>
            <w:shd w:val="clear" w:color="auto" w:fill="auto"/>
            <w:vAlign w:val="center"/>
          </w:tcPr>
          <w:p w14:paraId="15CAAAB2" w14:textId="77777777" w:rsidR="00EF3C78" w:rsidRDefault="00EF3C78" w:rsidP="001B58A7">
            <w:pPr>
              <w:pStyle w:val="TAH"/>
              <w:jc w:val="left"/>
            </w:pPr>
            <w:r>
              <w:t>PayloadDirectionAssignment</w:t>
            </w:r>
          </w:p>
        </w:tc>
        <w:tc>
          <w:tcPr>
            <w:tcW w:w="3793" w:type="dxa"/>
            <w:gridSpan w:val="2"/>
          </w:tcPr>
          <w:p w14:paraId="1B033D0B" w14:textId="77777777" w:rsidR="00EF3C78" w:rsidRDefault="00EF3C78" w:rsidP="001B58A7">
            <w:pPr>
              <w:pStyle w:val="TAH"/>
              <w:jc w:val="left"/>
            </w:pPr>
            <w:r>
              <w:t>TriggerScope</w:t>
            </w:r>
          </w:p>
        </w:tc>
      </w:tr>
      <w:tr w:rsidR="00EF3C78" w14:paraId="21B975A0" w14:textId="77777777" w:rsidTr="001B58A7">
        <w:tc>
          <w:tcPr>
            <w:tcW w:w="2551" w:type="dxa"/>
            <w:gridSpan w:val="2"/>
            <w:vMerge/>
            <w:shd w:val="clear" w:color="auto" w:fill="auto"/>
            <w:vAlign w:val="center"/>
          </w:tcPr>
          <w:p w14:paraId="2D196DE4" w14:textId="77777777" w:rsidR="00EF3C78" w:rsidRDefault="00EF3C78" w:rsidP="001B58A7">
            <w:pPr>
              <w:pStyle w:val="TAH"/>
            </w:pPr>
          </w:p>
        </w:tc>
        <w:tc>
          <w:tcPr>
            <w:tcW w:w="1843" w:type="dxa"/>
            <w:shd w:val="clear" w:color="auto" w:fill="auto"/>
            <w:vAlign w:val="center"/>
          </w:tcPr>
          <w:p w14:paraId="43997F19" w14:textId="77777777" w:rsidR="00EF3C78" w:rsidRDefault="00EF3C78" w:rsidP="001B58A7">
            <w:pPr>
              <w:pStyle w:val="TAH"/>
            </w:pPr>
            <w:r>
              <w:t>Not a non-local ID</w:t>
            </w:r>
          </w:p>
        </w:tc>
        <w:tc>
          <w:tcPr>
            <w:tcW w:w="1276" w:type="dxa"/>
            <w:shd w:val="clear" w:color="auto" w:fill="auto"/>
            <w:vAlign w:val="center"/>
          </w:tcPr>
          <w:p w14:paraId="72ADAF8E" w14:textId="77777777" w:rsidR="00EF3C78" w:rsidRDefault="00EF3C78" w:rsidP="001B58A7">
            <w:pPr>
              <w:pStyle w:val="TAH"/>
            </w:pPr>
            <w:r>
              <w:t>Non-local ID</w:t>
            </w:r>
          </w:p>
        </w:tc>
        <w:tc>
          <w:tcPr>
            <w:tcW w:w="1843" w:type="dxa"/>
          </w:tcPr>
          <w:p w14:paraId="0C34D3C0" w14:textId="77777777" w:rsidR="00EF3C78" w:rsidRDefault="00EF3C78" w:rsidP="001B58A7">
            <w:pPr>
              <w:pStyle w:val="TAH"/>
              <w:jc w:val="left"/>
            </w:pPr>
            <w:r>
              <w:t>Symmetric media</w:t>
            </w:r>
          </w:p>
        </w:tc>
        <w:tc>
          <w:tcPr>
            <w:tcW w:w="1950" w:type="dxa"/>
          </w:tcPr>
          <w:p w14:paraId="61AC1549" w14:textId="77777777" w:rsidR="00EF3C78" w:rsidRDefault="00EF3C78" w:rsidP="001B58A7">
            <w:pPr>
              <w:pStyle w:val="TAH"/>
            </w:pPr>
            <w:r>
              <w:t>Asymmetric media</w:t>
            </w:r>
          </w:p>
        </w:tc>
      </w:tr>
      <w:tr w:rsidR="00EF3C78" w14:paraId="6BAAEA6A" w14:textId="77777777" w:rsidTr="001B58A7">
        <w:tc>
          <w:tcPr>
            <w:tcW w:w="1134" w:type="dxa"/>
            <w:vMerge w:val="restart"/>
            <w:shd w:val="clear" w:color="auto" w:fill="auto"/>
            <w:vAlign w:val="center"/>
          </w:tcPr>
          <w:p w14:paraId="62E24860" w14:textId="77777777" w:rsidR="00EF3C78" w:rsidRDefault="00EF3C78" w:rsidP="001B58A7">
            <w:pPr>
              <w:pStyle w:val="TAH"/>
            </w:pPr>
            <w:r>
              <w:t xml:space="preserve"> IMS-AGW</w:t>
            </w:r>
          </w:p>
        </w:tc>
        <w:tc>
          <w:tcPr>
            <w:tcW w:w="1417" w:type="dxa"/>
            <w:shd w:val="clear" w:color="auto" w:fill="auto"/>
            <w:vAlign w:val="center"/>
          </w:tcPr>
          <w:p w14:paraId="1DFF6F22" w14:textId="77777777" w:rsidR="00EF3C78" w:rsidRDefault="00EF3C78" w:rsidP="001B58A7">
            <w:pPr>
              <w:pStyle w:val="TAH"/>
            </w:pPr>
            <w:r>
              <w:t xml:space="preserve">Access </w:t>
            </w:r>
          </w:p>
        </w:tc>
        <w:tc>
          <w:tcPr>
            <w:tcW w:w="1843" w:type="dxa"/>
            <w:shd w:val="clear" w:color="auto" w:fill="auto"/>
          </w:tcPr>
          <w:p w14:paraId="6B57202C" w14:textId="77777777" w:rsidR="00EF3C78" w:rsidRDefault="00EF3C78" w:rsidP="001B58A7">
            <w:pPr>
              <w:pStyle w:val="TAL"/>
            </w:pPr>
            <w:r>
              <w:t>n/a</w:t>
            </w:r>
          </w:p>
        </w:tc>
        <w:tc>
          <w:tcPr>
            <w:tcW w:w="1276" w:type="dxa"/>
            <w:shd w:val="clear" w:color="auto" w:fill="auto"/>
          </w:tcPr>
          <w:p w14:paraId="087A3A5D" w14:textId="77777777" w:rsidR="00EF3C78" w:rsidRDefault="00EF3C78" w:rsidP="001B58A7">
            <w:pPr>
              <w:pStyle w:val="TAL"/>
            </w:pPr>
            <w:r>
              <w:t>n/a</w:t>
            </w:r>
          </w:p>
        </w:tc>
        <w:tc>
          <w:tcPr>
            <w:tcW w:w="1843" w:type="dxa"/>
          </w:tcPr>
          <w:p w14:paraId="541DB75C" w14:textId="77777777" w:rsidR="00EF3C78" w:rsidRDefault="00EF3C78" w:rsidP="001B58A7">
            <w:pPr>
              <w:pStyle w:val="TAL"/>
            </w:pPr>
            <w:r>
              <w:t>n/a</w:t>
            </w:r>
          </w:p>
        </w:tc>
        <w:tc>
          <w:tcPr>
            <w:tcW w:w="1950" w:type="dxa"/>
          </w:tcPr>
          <w:p w14:paraId="13101965" w14:textId="77777777" w:rsidR="00EF3C78" w:rsidRDefault="00EF3C78" w:rsidP="001B58A7">
            <w:pPr>
              <w:pStyle w:val="TAL"/>
            </w:pPr>
            <w:r>
              <w:t>n/a</w:t>
            </w:r>
          </w:p>
        </w:tc>
      </w:tr>
      <w:tr w:rsidR="00EF3C78" w14:paraId="776AFBC6" w14:textId="77777777" w:rsidTr="001B58A7">
        <w:tc>
          <w:tcPr>
            <w:tcW w:w="1134" w:type="dxa"/>
            <w:vMerge/>
            <w:shd w:val="clear" w:color="auto" w:fill="auto"/>
            <w:vAlign w:val="center"/>
          </w:tcPr>
          <w:p w14:paraId="16EFE397" w14:textId="77777777" w:rsidR="00EF3C78" w:rsidRDefault="00EF3C78" w:rsidP="001B58A7">
            <w:pPr>
              <w:pStyle w:val="TAH"/>
            </w:pPr>
          </w:p>
        </w:tc>
        <w:tc>
          <w:tcPr>
            <w:tcW w:w="1417" w:type="dxa"/>
            <w:shd w:val="clear" w:color="auto" w:fill="auto"/>
            <w:vAlign w:val="center"/>
          </w:tcPr>
          <w:p w14:paraId="0BFACDBB" w14:textId="77777777" w:rsidR="00EF3C78" w:rsidRDefault="00EF3C78" w:rsidP="001B58A7">
            <w:pPr>
              <w:pStyle w:val="TAH"/>
            </w:pPr>
            <w:r>
              <w:t xml:space="preserve">Core network </w:t>
            </w:r>
          </w:p>
        </w:tc>
        <w:tc>
          <w:tcPr>
            <w:tcW w:w="1843" w:type="dxa"/>
            <w:shd w:val="clear" w:color="auto" w:fill="auto"/>
          </w:tcPr>
          <w:p w14:paraId="2FB3496A" w14:textId="77777777" w:rsidR="00EF3C78" w:rsidRDefault="00EF3C78" w:rsidP="001B58A7">
            <w:pPr>
              <w:pStyle w:val="TAL"/>
            </w:pPr>
            <w:r w:rsidRPr="00AE101C">
              <w:t>FromTarget</w:t>
            </w:r>
          </w:p>
        </w:tc>
        <w:tc>
          <w:tcPr>
            <w:tcW w:w="1276" w:type="dxa"/>
            <w:shd w:val="clear" w:color="auto" w:fill="auto"/>
          </w:tcPr>
          <w:p w14:paraId="0C14301E" w14:textId="77777777" w:rsidR="00EF3C78" w:rsidRDefault="00EF3C78" w:rsidP="001B58A7">
            <w:pPr>
              <w:pStyle w:val="TAL"/>
            </w:pPr>
            <w:r w:rsidRPr="00AE101C">
              <w:t>ToTarget</w:t>
            </w:r>
          </w:p>
        </w:tc>
        <w:tc>
          <w:tcPr>
            <w:tcW w:w="1843" w:type="dxa"/>
          </w:tcPr>
          <w:p w14:paraId="7D86A2BF" w14:textId="77777777" w:rsidR="00EF3C78" w:rsidRDefault="00EF3C78" w:rsidP="001B58A7">
            <w:pPr>
              <w:pStyle w:val="TAL"/>
            </w:pPr>
            <w:r>
              <w:t>n/a</w:t>
            </w:r>
          </w:p>
        </w:tc>
        <w:tc>
          <w:tcPr>
            <w:tcW w:w="1950" w:type="dxa"/>
          </w:tcPr>
          <w:p w14:paraId="311E6DE7" w14:textId="77777777" w:rsidR="00EF3C78" w:rsidRDefault="00EF3C78" w:rsidP="001B58A7">
            <w:pPr>
              <w:pStyle w:val="TAL"/>
            </w:pPr>
            <w:r>
              <w:t>"Unidirectional"</w:t>
            </w:r>
          </w:p>
        </w:tc>
      </w:tr>
      <w:tr w:rsidR="00EF3C78" w14:paraId="1A8BCEAB" w14:textId="77777777" w:rsidTr="001B58A7">
        <w:tc>
          <w:tcPr>
            <w:tcW w:w="1134" w:type="dxa"/>
            <w:vMerge w:val="restart"/>
            <w:shd w:val="clear" w:color="auto" w:fill="auto"/>
            <w:vAlign w:val="center"/>
          </w:tcPr>
          <w:p w14:paraId="5E49D85C" w14:textId="77777777" w:rsidR="00EF3C78" w:rsidRDefault="00EF3C78" w:rsidP="001B58A7">
            <w:pPr>
              <w:pStyle w:val="TAH"/>
            </w:pPr>
            <w:r>
              <w:t>TrGW</w:t>
            </w:r>
          </w:p>
        </w:tc>
        <w:tc>
          <w:tcPr>
            <w:tcW w:w="1417" w:type="dxa"/>
            <w:shd w:val="clear" w:color="auto" w:fill="auto"/>
            <w:vAlign w:val="center"/>
          </w:tcPr>
          <w:p w14:paraId="51FE1DF5" w14:textId="77777777" w:rsidR="00EF3C78" w:rsidRDefault="00EF3C78" w:rsidP="001B58A7">
            <w:pPr>
              <w:pStyle w:val="TAH"/>
            </w:pPr>
            <w:r>
              <w:t xml:space="preserve">Peer network </w:t>
            </w:r>
          </w:p>
        </w:tc>
        <w:tc>
          <w:tcPr>
            <w:tcW w:w="1843" w:type="dxa"/>
            <w:shd w:val="clear" w:color="auto" w:fill="auto"/>
          </w:tcPr>
          <w:p w14:paraId="1CD0265C" w14:textId="77777777" w:rsidR="00EF3C78" w:rsidRDefault="00EF3C78" w:rsidP="001B58A7">
            <w:pPr>
              <w:pStyle w:val="TAL"/>
            </w:pPr>
            <w:r w:rsidRPr="00AE101C">
              <w:t>ToTarget</w:t>
            </w:r>
          </w:p>
        </w:tc>
        <w:tc>
          <w:tcPr>
            <w:tcW w:w="1276" w:type="dxa"/>
            <w:shd w:val="clear" w:color="auto" w:fill="auto"/>
          </w:tcPr>
          <w:p w14:paraId="785C4F8A" w14:textId="77777777" w:rsidR="00EF3C78" w:rsidRDefault="00EF3C78" w:rsidP="001B58A7">
            <w:pPr>
              <w:pStyle w:val="TAL"/>
            </w:pPr>
            <w:r w:rsidRPr="00AE101C">
              <w:t>ToTarget</w:t>
            </w:r>
            <w:r>
              <w:t xml:space="preserve"> </w:t>
            </w:r>
          </w:p>
        </w:tc>
        <w:tc>
          <w:tcPr>
            <w:tcW w:w="1843" w:type="dxa"/>
          </w:tcPr>
          <w:p w14:paraId="08646336" w14:textId="77777777" w:rsidR="00EF3C78" w:rsidRDefault="00EF3C78" w:rsidP="001B58A7">
            <w:pPr>
              <w:pStyle w:val="TAL"/>
            </w:pPr>
            <w:r>
              <w:t>n/a</w:t>
            </w:r>
          </w:p>
        </w:tc>
        <w:tc>
          <w:tcPr>
            <w:tcW w:w="1950" w:type="dxa"/>
          </w:tcPr>
          <w:p w14:paraId="0E3ECEAF" w14:textId="77777777" w:rsidR="00EF3C78" w:rsidRDefault="00EF3C78" w:rsidP="001B58A7">
            <w:pPr>
              <w:pStyle w:val="TAL"/>
            </w:pPr>
            <w:r>
              <w:t>"Unidirectional"</w:t>
            </w:r>
          </w:p>
        </w:tc>
      </w:tr>
      <w:tr w:rsidR="00EF3C78" w14:paraId="2F31D294" w14:textId="77777777" w:rsidTr="001B58A7">
        <w:tc>
          <w:tcPr>
            <w:tcW w:w="1134" w:type="dxa"/>
            <w:vMerge/>
            <w:shd w:val="clear" w:color="auto" w:fill="auto"/>
            <w:vAlign w:val="center"/>
          </w:tcPr>
          <w:p w14:paraId="0084275A" w14:textId="77777777" w:rsidR="00EF3C78" w:rsidRDefault="00EF3C78" w:rsidP="001B58A7">
            <w:pPr>
              <w:pStyle w:val="TAH"/>
            </w:pPr>
          </w:p>
        </w:tc>
        <w:tc>
          <w:tcPr>
            <w:tcW w:w="1417" w:type="dxa"/>
            <w:shd w:val="clear" w:color="auto" w:fill="auto"/>
            <w:vAlign w:val="center"/>
          </w:tcPr>
          <w:p w14:paraId="68E66822" w14:textId="77777777" w:rsidR="00EF3C78" w:rsidRDefault="00EF3C78" w:rsidP="001B58A7">
            <w:pPr>
              <w:pStyle w:val="TAH"/>
            </w:pPr>
            <w:r>
              <w:t xml:space="preserve">Core network </w:t>
            </w:r>
          </w:p>
        </w:tc>
        <w:tc>
          <w:tcPr>
            <w:tcW w:w="1843" w:type="dxa"/>
            <w:shd w:val="clear" w:color="auto" w:fill="auto"/>
          </w:tcPr>
          <w:p w14:paraId="6A35C248" w14:textId="77777777" w:rsidR="00EF3C78" w:rsidRDefault="00EF3C78" w:rsidP="001B58A7">
            <w:pPr>
              <w:pStyle w:val="TAL"/>
            </w:pPr>
            <w:r w:rsidRPr="00AE101C">
              <w:t>FromTarget</w:t>
            </w:r>
          </w:p>
        </w:tc>
        <w:tc>
          <w:tcPr>
            <w:tcW w:w="1276" w:type="dxa"/>
            <w:shd w:val="clear" w:color="auto" w:fill="auto"/>
          </w:tcPr>
          <w:p w14:paraId="2B6B38F9" w14:textId="77777777" w:rsidR="00EF3C78" w:rsidRDefault="00EF3C78" w:rsidP="001B58A7">
            <w:pPr>
              <w:pStyle w:val="TAL"/>
            </w:pPr>
            <w:r w:rsidRPr="00AE101C">
              <w:t>FromTarget</w:t>
            </w:r>
            <w:r>
              <w:t xml:space="preserve"> </w:t>
            </w:r>
          </w:p>
        </w:tc>
        <w:tc>
          <w:tcPr>
            <w:tcW w:w="1843" w:type="dxa"/>
          </w:tcPr>
          <w:p w14:paraId="4B7562C0" w14:textId="77777777" w:rsidR="00EF3C78" w:rsidRDefault="00EF3C78" w:rsidP="001B58A7">
            <w:pPr>
              <w:pStyle w:val="TAL"/>
            </w:pPr>
            <w:r>
              <w:t>n/a</w:t>
            </w:r>
          </w:p>
        </w:tc>
        <w:tc>
          <w:tcPr>
            <w:tcW w:w="1950" w:type="dxa"/>
          </w:tcPr>
          <w:p w14:paraId="715A45BA" w14:textId="77777777" w:rsidR="00EF3C78" w:rsidRDefault="00EF3C78" w:rsidP="001B58A7">
            <w:pPr>
              <w:pStyle w:val="TAL"/>
            </w:pPr>
            <w:r>
              <w:t>"Unidirectional"</w:t>
            </w:r>
          </w:p>
        </w:tc>
      </w:tr>
      <w:tr w:rsidR="00EF3C78" w14:paraId="11A8CFA4" w14:textId="77777777" w:rsidTr="001B58A7">
        <w:tc>
          <w:tcPr>
            <w:tcW w:w="1134" w:type="dxa"/>
            <w:shd w:val="clear" w:color="auto" w:fill="auto"/>
            <w:vAlign w:val="center"/>
          </w:tcPr>
          <w:p w14:paraId="256841B9" w14:textId="77777777" w:rsidR="00EF3C78" w:rsidRDefault="00EF3C78" w:rsidP="001B58A7">
            <w:pPr>
              <w:pStyle w:val="TAH"/>
            </w:pPr>
            <w:r>
              <w:t>IM-MGW</w:t>
            </w:r>
          </w:p>
        </w:tc>
        <w:tc>
          <w:tcPr>
            <w:tcW w:w="1417" w:type="dxa"/>
            <w:shd w:val="clear" w:color="auto" w:fill="auto"/>
            <w:vAlign w:val="center"/>
          </w:tcPr>
          <w:p w14:paraId="2BAE1466" w14:textId="77777777" w:rsidR="00EF3C78" w:rsidRDefault="00EF3C78" w:rsidP="001B58A7">
            <w:pPr>
              <w:pStyle w:val="TAH"/>
            </w:pPr>
            <w:r>
              <w:t xml:space="preserve">Core network </w:t>
            </w:r>
          </w:p>
        </w:tc>
        <w:tc>
          <w:tcPr>
            <w:tcW w:w="1843" w:type="dxa"/>
            <w:shd w:val="clear" w:color="auto" w:fill="auto"/>
          </w:tcPr>
          <w:p w14:paraId="50515DC0" w14:textId="77777777" w:rsidR="00EF3C78" w:rsidRDefault="00EF3C78" w:rsidP="001B58A7">
            <w:pPr>
              <w:pStyle w:val="TAL"/>
            </w:pPr>
            <w:r w:rsidRPr="00AE101C">
              <w:t>FromTarget</w:t>
            </w:r>
          </w:p>
        </w:tc>
        <w:tc>
          <w:tcPr>
            <w:tcW w:w="1276" w:type="dxa"/>
            <w:shd w:val="clear" w:color="auto" w:fill="auto"/>
          </w:tcPr>
          <w:p w14:paraId="5C8680A4" w14:textId="77777777" w:rsidR="00EF3C78" w:rsidRDefault="00EF3C78" w:rsidP="001B58A7">
            <w:pPr>
              <w:pStyle w:val="TAL"/>
            </w:pPr>
            <w:r w:rsidRPr="00AE101C">
              <w:t>FromTarget</w:t>
            </w:r>
          </w:p>
        </w:tc>
        <w:tc>
          <w:tcPr>
            <w:tcW w:w="1843" w:type="dxa"/>
          </w:tcPr>
          <w:p w14:paraId="2F01F104" w14:textId="77777777" w:rsidR="00EF3C78" w:rsidRDefault="00EF3C78" w:rsidP="001B58A7">
            <w:pPr>
              <w:pStyle w:val="TAL"/>
            </w:pPr>
            <w:r>
              <w:t>n/a</w:t>
            </w:r>
          </w:p>
        </w:tc>
        <w:tc>
          <w:tcPr>
            <w:tcW w:w="1950" w:type="dxa"/>
          </w:tcPr>
          <w:p w14:paraId="7887ED55" w14:textId="77777777" w:rsidR="00EF3C78" w:rsidRDefault="00EF3C78" w:rsidP="001B58A7">
            <w:pPr>
              <w:pStyle w:val="TAL"/>
            </w:pPr>
            <w:r>
              <w:t>"Unidirectional"</w:t>
            </w:r>
          </w:p>
        </w:tc>
      </w:tr>
    </w:tbl>
    <w:p w14:paraId="20374CF5" w14:textId="77777777" w:rsidR="005F3232" w:rsidRDefault="005F3232" w:rsidP="005F3232"/>
    <w:p w14:paraId="14328080" w14:textId="30008D3E" w:rsidR="00EF3C78" w:rsidRDefault="00EF3C78" w:rsidP="00EF3C78">
      <w:pPr>
        <w:pStyle w:val="NO"/>
        <w:spacing w:before="120"/>
      </w:pPr>
      <w:r>
        <w:t>NOTE 2:</w:t>
      </w:r>
      <w:r>
        <w:tab/>
        <w:t>The media interception of target non-local ID is done in the IMS-AGW only when the IMS user is in communication with the target non-local ID is an inbound roamer with LBO with the alternate deployment option (see TS 33.127 [5]).</w:t>
      </w:r>
    </w:p>
    <w:p w14:paraId="707871A2" w14:textId="77777777" w:rsidR="00EF3C78" w:rsidRDefault="00EF3C78" w:rsidP="00EF3C78">
      <w:pPr>
        <w:pStyle w:val="NO"/>
        <w:spacing w:before="120"/>
      </w:pPr>
      <w:r>
        <w:t>NOTE 3:</w:t>
      </w:r>
      <w:r>
        <w:tab/>
        <w:t>When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57AC4A76" w14:textId="77777777" w:rsidR="00EF3C78" w:rsidRDefault="00EF3C78" w:rsidP="00EF3C78">
      <w:r>
        <w:t>The table 7.12.5.2.2-6 shows how the CC-POI is expected to set the Payload Direction field in the xCC based on the PayloadDirectionAssignment and TriggerScope values received in the LI_T3 ActivateTask message.</w:t>
      </w:r>
    </w:p>
    <w:p w14:paraId="07B17F64" w14:textId="77777777" w:rsidR="00EF3C78" w:rsidRDefault="00EF3C78" w:rsidP="00EF3C78">
      <w:pPr>
        <w:pStyle w:val="TH"/>
      </w:pPr>
      <w:r w:rsidRPr="009C29FD">
        <w:t>Table 7.12.</w:t>
      </w:r>
      <w:r>
        <w:t>5.2.2</w:t>
      </w:r>
      <w:r w:rsidRPr="009C29FD">
        <w:t>-</w:t>
      </w:r>
      <w:r>
        <w:t>6</w:t>
      </w:r>
      <w:r w:rsidRPr="009C29FD">
        <w:t xml:space="preserve">: </w:t>
      </w:r>
      <w:r>
        <w:t xml:space="preserve">Expected payload direction value in the xCC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F3C78" w14:paraId="18A37150" w14:textId="77777777" w:rsidTr="005F3232">
        <w:trPr>
          <w:trHeight w:val="303"/>
        </w:trPr>
        <w:tc>
          <w:tcPr>
            <w:tcW w:w="1727" w:type="dxa"/>
            <w:vMerge w:val="restart"/>
            <w:shd w:val="clear" w:color="auto" w:fill="auto"/>
            <w:vAlign w:val="center"/>
          </w:tcPr>
          <w:p w14:paraId="3F70CFBB" w14:textId="77777777" w:rsidR="00EF3C78" w:rsidRDefault="00EF3C78" w:rsidP="001B58A7">
            <w:pPr>
              <w:pStyle w:val="TAH"/>
            </w:pPr>
            <w:r>
              <w:t>TriggerScope</w:t>
            </w:r>
          </w:p>
        </w:tc>
        <w:tc>
          <w:tcPr>
            <w:tcW w:w="2717" w:type="dxa"/>
            <w:vMerge w:val="restart"/>
            <w:shd w:val="clear" w:color="auto" w:fill="auto"/>
            <w:vAlign w:val="center"/>
          </w:tcPr>
          <w:p w14:paraId="65DE1FCF" w14:textId="77777777" w:rsidR="00EF3C78" w:rsidRDefault="00EF3C78" w:rsidP="001B58A7">
            <w:pPr>
              <w:pStyle w:val="TAH"/>
            </w:pPr>
            <w:r>
              <w:t>PayloadDirectionAssignment</w:t>
            </w:r>
          </w:p>
        </w:tc>
        <w:tc>
          <w:tcPr>
            <w:tcW w:w="5187" w:type="dxa"/>
            <w:gridSpan w:val="2"/>
            <w:shd w:val="clear" w:color="auto" w:fill="auto"/>
            <w:vAlign w:val="center"/>
          </w:tcPr>
          <w:p w14:paraId="1577311A" w14:textId="77777777" w:rsidR="00EF3C78" w:rsidRDefault="00EF3C78" w:rsidP="001B58A7">
            <w:pPr>
              <w:pStyle w:val="TAH"/>
            </w:pPr>
            <w:r>
              <w:t xml:space="preserve">RTP stream (media stream) direction </w:t>
            </w:r>
          </w:p>
        </w:tc>
      </w:tr>
      <w:tr w:rsidR="00EF3C78" w14:paraId="5A9A5A57" w14:textId="77777777" w:rsidTr="005F3232">
        <w:tc>
          <w:tcPr>
            <w:tcW w:w="1727" w:type="dxa"/>
            <w:vMerge/>
            <w:shd w:val="clear" w:color="auto" w:fill="auto"/>
            <w:vAlign w:val="center"/>
          </w:tcPr>
          <w:p w14:paraId="513ECCBF" w14:textId="77777777" w:rsidR="00EF3C78" w:rsidRDefault="00EF3C78" w:rsidP="001B58A7">
            <w:pPr>
              <w:pStyle w:val="TAH"/>
            </w:pPr>
          </w:p>
        </w:tc>
        <w:tc>
          <w:tcPr>
            <w:tcW w:w="2717" w:type="dxa"/>
            <w:vMerge/>
            <w:shd w:val="clear" w:color="auto" w:fill="auto"/>
            <w:vAlign w:val="center"/>
          </w:tcPr>
          <w:p w14:paraId="7141AE8C" w14:textId="77777777" w:rsidR="00EF3C78" w:rsidRDefault="00EF3C78" w:rsidP="001B58A7">
            <w:pPr>
              <w:pStyle w:val="TAH"/>
            </w:pPr>
          </w:p>
        </w:tc>
        <w:tc>
          <w:tcPr>
            <w:tcW w:w="2523" w:type="dxa"/>
            <w:shd w:val="clear" w:color="auto" w:fill="auto"/>
            <w:vAlign w:val="center"/>
          </w:tcPr>
          <w:p w14:paraId="7FD23807" w14:textId="77777777" w:rsidR="00EF3C78" w:rsidRDefault="00EF3C78" w:rsidP="001B58A7">
            <w:pPr>
              <w:pStyle w:val="TAH"/>
            </w:pPr>
            <w:r>
              <w:t>To the target identifier</w:t>
            </w:r>
          </w:p>
        </w:tc>
        <w:tc>
          <w:tcPr>
            <w:tcW w:w="2664" w:type="dxa"/>
            <w:shd w:val="clear" w:color="auto" w:fill="auto"/>
            <w:vAlign w:val="center"/>
          </w:tcPr>
          <w:p w14:paraId="3EBC5875" w14:textId="77777777" w:rsidR="00EF3C78" w:rsidRDefault="00EF3C78" w:rsidP="001B58A7">
            <w:pPr>
              <w:pStyle w:val="TAH"/>
            </w:pPr>
            <w:r>
              <w:t>From the target identifier</w:t>
            </w:r>
          </w:p>
        </w:tc>
      </w:tr>
      <w:tr w:rsidR="00EF3C78" w14:paraId="46B0A25D" w14:textId="77777777" w:rsidTr="005F3232">
        <w:tc>
          <w:tcPr>
            <w:tcW w:w="1727" w:type="dxa"/>
            <w:vMerge w:val="restart"/>
            <w:shd w:val="clear" w:color="auto" w:fill="auto"/>
            <w:vAlign w:val="center"/>
          </w:tcPr>
          <w:p w14:paraId="6E88B3A3" w14:textId="77777777" w:rsidR="00EF3C78" w:rsidRDefault="00EF3C78" w:rsidP="001B58A7">
            <w:pPr>
              <w:pStyle w:val="TAL"/>
            </w:pPr>
            <w:r>
              <w:t>Bidirectional</w:t>
            </w:r>
          </w:p>
        </w:tc>
        <w:tc>
          <w:tcPr>
            <w:tcW w:w="2717" w:type="dxa"/>
            <w:shd w:val="clear" w:color="auto" w:fill="auto"/>
            <w:vAlign w:val="center"/>
          </w:tcPr>
          <w:p w14:paraId="0D6073F9" w14:textId="77777777" w:rsidR="00EF3C78" w:rsidRDefault="00EF3C78" w:rsidP="001B58A7">
            <w:pPr>
              <w:pStyle w:val="TAL"/>
            </w:pPr>
            <w:r>
              <w:t>FromTarget</w:t>
            </w:r>
          </w:p>
        </w:tc>
        <w:tc>
          <w:tcPr>
            <w:tcW w:w="2523" w:type="dxa"/>
            <w:shd w:val="clear" w:color="auto" w:fill="auto"/>
            <w:vAlign w:val="center"/>
          </w:tcPr>
          <w:p w14:paraId="484DBF65" w14:textId="77777777" w:rsidR="00EF3C78" w:rsidRDefault="00EF3C78" w:rsidP="001B58A7">
            <w:pPr>
              <w:pStyle w:val="TAL"/>
            </w:pPr>
            <w:r>
              <w:t>"3" from the target</w:t>
            </w:r>
          </w:p>
        </w:tc>
        <w:tc>
          <w:tcPr>
            <w:tcW w:w="2664" w:type="dxa"/>
            <w:shd w:val="clear" w:color="auto" w:fill="auto"/>
            <w:vAlign w:val="center"/>
          </w:tcPr>
          <w:p w14:paraId="69B45869" w14:textId="77777777" w:rsidR="00EF3C78" w:rsidRDefault="00EF3C78" w:rsidP="001B58A7">
            <w:pPr>
              <w:pStyle w:val="TAL"/>
            </w:pPr>
            <w:r>
              <w:t>"2" to the target</w:t>
            </w:r>
          </w:p>
        </w:tc>
      </w:tr>
      <w:tr w:rsidR="00EF3C78" w14:paraId="62BCCA1D" w14:textId="77777777" w:rsidTr="005F3232">
        <w:tc>
          <w:tcPr>
            <w:tcW w:w="1727" w:type="dxa"/>
            <w:vMerge/>
            <w:shd w:val="clear" w:color="auto" w:fill="auto"/>
            <w:vAlign w:val="center"/>
          </w:tcPr>
          <w:p w14:paraId="0151AB0C" w14:textId="77777777" w:rsidR="00EF3C78" w:rsidRDefault="00EF3C78" w:rsidP="001B58A7">
            <w:pPr>
              <w:pStyle w:val="TAL"/>
            </w:pPr>
          </w:p>
        </w:tc>
        <w:tc>
          <w:tcPr>
            <w:tcW w:w="2717" w:type="dxa"/>
            <w:shd w:val="clear" w:color="auto" w:fill="auto"/>
            <w:vAlign w:val="center"/>
          </w:tcPr>
          <w:p w14:paraId="351B95FF" w14:textId="77777777" w:rsidR="00EF3C78" w:rsidRDefault="00EF3C78" w:rsidP="001B58A7">
            <w:pPr>
              <w:pStyle w:val="TAL"/>
            </w:pPr>
            <w:r>
              <w:t>ToTarget</w:t>
            </w:r>
          </w:p>
        </w:tc>
        <w:tc>
          <w:tcPr>
            <w:tcW w:w="2523" w:type="dxa"/>
            <w:shd w:val="clear" w:color="auto" w:fill="auto"/>
            <w:vAlign w:val="center"/>
          </w:tcPr>
          <w:p w14:paraId="7E5618AC" w14:textId="77777777" w:rsidR="00EF3C78" w:rsidRDefault="00EF3C78" w:rsidP="001B58A7">
            <w:pPr>
              <w:pStyle w:val="TAL"/>
            </w:pPr>
            <w:r>
              <w:t>"2" to the target</w:t>
            </w:r>
          </w:p>
        </w:tc>
        <w:tc>
          <w:tcPr>
            <w:tcW w:w="2664" w:type="dxa"/>
            <w:shd w:val="clear" w:color="auto" w:fill="auto"/>
            <w:vAlign w:val="center"/>
          </w:tcPr>
          <w:p w14:paraId="47FD7D4D" w14:textId="77777777" w:rsidR="00EF3C78" w:rsidRDefault="00EF3C78" w:rsidP="001B58A7">
            <w:pPr>
              <w:pStyle w:val="TAL"/>
            </w:pPr>
            <w:r>
              <w:t>"3" from the target</w:t>
            </w:r>
          </w:p>
        </w:tc>
      </w:tr>
      <w:tr w:rsidR="00EF3C78" w14:paraId="31D352D4" w14:textId="77777777" w:rsidTr="005F3232">
        <w:tc>
          <w:tcPr>
            <w:tcW w:w="1727" w:type="dxa"/>
            <w:vMerge/>
            <w:shd w:val="clear" w:color="auto" w:fill="auto"/>
            <w:vAlign w:val="center"/>
          </w:tcPr>
          <w:p w14:paraId="7FA29DE3" w14:textId="77777777" w:rsidR="00EF3C78" w:rsidRDefault="00EF3C78" w:rsidP="001B58A7">
            <w:pPr>
              <w:pStyle w:val="TAL"/>
            </w:pPr>
          </w:p>
        </w:tc>
        <w:tc>
          <w:tcPr>
            <w:tcW w:w="2717" w:type="dxa"/>
            <w:shd w:val="clear" w:color="auto" w:fill="auto"/>
            <w:vAlign w:val="center"/>
          </w:tcPr>
          <w:p w14:paraId="1C900820" w14:textId="77777777" w:rsidR="00EF3C78" w:rsidRDefault="00EF3C78" w:rsidP="001B58A7">
            <w:pPr>
              <w:pStyle w:val="TAL"/>
            </w:pPr>
            <w:r>
              <w:t>NotDetermined</w:t>
            </w:r>
          </w:p>
        </w:tc>
        <w:tc>
          <w:tcPr>
            <w:tcW w:w="2523" w:type="dxa"/>
            <w:shd w:val="clear" w:color="auto" w:fill="auto"/>
            <w:vAlign w:val="center"/>
          </w:tcPr>
          <w:p w14:paraId="5C947470" w14:textId="77777777" w:rsidR="00EF3C78" w:rsidRDefault="00EF3C78" w:rsidP="001B58A7">
            <w:pPr>
              <w:pStyle w:val="TAL"/>
            </w:pPr>
            <w:r>
              <w:t>"5" not applicable to this xCC</w:t>
            </w:r>
          </w:p>
        </w:tc>
        <w:tc>
          <w:tcPr>
            <w:tcW w:w="2664" w:type="dxa"/>
            <w:shd w:val="clear" w:color="auto" w:fill="auto"/>
            <w:vAlign w:val="center"/>
          </w:tcPr>
          <w:p w14:paraId="4643CB19" w14:textId="77777777" w:rsidR="00EF3C78" w:rsidRDefault="00EF3C78" w:rsidP="001B58A7">
            <w:pPr>
              <w:pStyle w:val="TAL"/>
            </w:pPr>
            <w:r>
              <w:t>"5" not applicable to this xCC</w:t>
            </w:r>
          </w:p>
        </w:tc>
      </w:tr>
      <w:tr w:rsidR="00EF3C78" w14:paraId="25D3E4DA" w14:textId="77777777" w:rsidTr="005F3232">
        <w:tc>
          <w:tcPr>
            <w:tcW w:w="1727" w:type="dxa"/>
            <w:vMerge w:val="restart"/>
            <w:shd w:val="clear" w:color="auto" w:fill="auto"/>
            <w:vAlign w:val="center"/>
          </w:tcPr>
          <w:p w14:paraId="131D5334" w14:textId="77777777" w:rsidR="00EF3C78" w:rsidRDefault="00EF3C78" w:rsidP="001B58A7">
            <w:pPr>
              <w:pStyle w:val="TAL"/>
            </w:pPr>
            <w:r>
              <w:t>Unidirectional</w:t>
            </w:r>
          </w:p>
        </w:tc>
        <w:tc>
          <w:tcPr>
            <w:tcW w:w="2717" w:type="dxa"/>
            <w:shd w:val="clear" w:color="auto" w:fill="auto"/>
            <w:vAlign w:val="center"/>
          </w:tcPr>
          <w:p w14:paraId="670DB09B" w14:textId="77777777" w:rsidR="00EF3C78" w:rsidRDefault="00EF3C78" w:rsidP="001B58A7">
            <w:pPr>
              <w:pStyle w:val="TAL"/>
            </w:pPr>
            <w:r>
              <w:t>FromTarget</w:t>
            </w:r>
          </w:p>
        </w:tc>
        <w:tc>
          <w:tcPr>
            <w:tcW w:w="2523" w:type="dxa"/>
            <w:shd w:val="clear" w:color="auto" w:fill="auto"/>
            <w:vAlign w:val="center"/>
          </w:tcPr>
          <w:p w14:paraId="133D056D" w14:textId="77777777" w:rsidR="00EF3C78" w:rsidRDefault="00EF3C78" w:rsidP="001B58A7">
            <w:pPr>
              <w:pStyle w:val="TAL"/>
            </w:pPr>
            <w:r>
              <w:t>"3" from the target</w:t>
            </w:r>
          </w:p>
        </w:tc>
        <w:tc>
          <w:tcPr>
            <w:tcW w:w="2664" w:type="dxa"/>
            <w:shd w:val="clear" w:color="auto" w:fill="auto"/>
            <w:vAlign w:val="center"/>
          </w:tcPr>
          <w:p w14:paraId="2705D548" w14:textId="77777777" w:rsidR="00EF3C78" w:rsidRDefault="00EF3C78" w:rsidP="001B58A7">
            <w:pPr>
              <w:pStyle w:val="TAL"/>
            </w:pPr>
            <w:r>
              <w:t>n/a</w:t>
            </w:r>
          </w:p>
        </w:tc>
      </w:tr>
      <w:tr w:rsidR="00EF3C78" w14:paraId="67469A16" w14:textId="77777777" w:rsidTr="005F3232">
        <w:tc>
          <w:tcPr>
            <w:tcW w:w="1727" w:type="dxa"/>
            <w:vMerge/>
            <w:shd w:val="clear" w:color="auto" w:fill="auto"/>
            <w:vAlign w:val="center"/>
          </w:tcPr>
          <w:p w14:paraId="4CFF53CA" w14:textId="77777777" w:rsidR="00EF3C78" w:rsidRDefault="00EF3C78" w:rsidP="001B58A7">
            <w:pPr>
              <w:pStyle w:val="TAL"/>
            </w:pPr>
          </w:p>
        </w:tc>
        <w:tc>
          <w:tcPr>
            <w:tcW w:w="2717" w:type="dxa"/>
            <w:shd w:val="clear" w:color="auto" w:fill="auto"/>
            <w:vAlign w:val="center"/>
          </w:tcPr>
          <w:p w14:paraId="7A3E48FE" w14:textId="77777777" w:rsidR="00EF3C78" w:rsidRDefault="00EF3C78" w:rsidP="001B58A7">
            <w:pPr>
              <w:pStyle w:val="TAL"/>
            </w:pPr>
            <w:r>
              <w:t>ToTarget</w:t>
            </w:r>
          </w:p>
        </w:tc>
        <w:tc>
          <w:tcPr>
            <w:tcW w:w="2523" w:type="dxa"/>
            <w:shd w:val="clear" w:color="auto" w:fill="auto"/>
            <w:vAlign w:val="center"/>
          </w:tcPr>
          <w:p w14:paraId="42832598" w14:textId="77777777" w:rsidR="00EF3C78" w:rsidRDefault="00EF3C78" w:rsidP="001B58A7">
            <w:pPr>
              <w:pStyle w:val="TAL"/>
            </w:pPr>
            <w:r>
              <w:t>"2" to the target</w:t>
            </w:r>
          </w:p>
        </w:tc>
        <w:tc>
          <w:tcPr>
            <w:tcW w:w="2664" w:type="dxa"/>
            <w:shd w:val="clear" w:color="auto" w:fill="auto"/>
            <w:vAlign w:val="center"/>
          </w:tcPr>
          <w:p w14:paraId="3C4612A8" w14:textId="77777777" w:rsidR="00EF3C78" w:rsidRDefault="00EF3C78" w:rsidP="001B58A7">
            <w:pPr>
              <w:pStyle w:val="TAL"/>
            </w:pPr>
            <w:r>
              <w:t>n/a</w:t>
            </w:r>
          </w:p>
        </w:tc>
      </w:tr>
      <w:tr w:rsidR="00EF3C78" w14:paraId="2BCADCE5" w14:textId="77777777" w:rsidTr="005F3232">
        <w:tc>
          <w:tcPr>
            <w:tcW w:w="1727" w:type="dxa"/>
            <w:vMerge/>
            <w:shd w:val="clear" w:color="auto" w:fill="auto"/>
            <w:vAlign w:val="center"/>
          </w:tcPr>
          <w:p w14:paraId="1A921CC7" w14:textId="77777777" w:rsidR="00EF3C78" w:rsidRDefault="00EF3C78" w:rsidP="001B58A7">
            <w:pPr>
              <w:pStyle w:val="TAL"/>
            </w:pPr>
          </w:p>
        </w:tc>
        <w:tc>
          <w:tcPr>
            <w:tcW w:w="2717" w:type="dxa"/>
            <w:shd w:val="clear" w:color="auto" w:fill="auto"/>
            <w:vAlign w:val="center"/>
          </w:tcPr>
          <w:p w14:paraId="7266CF83" w14:textId="77777777" w:rsidR="00EF3C78" w:rsidRDefault="00EF3C78" w:rsidP="001B58A7">
            <w:pPr>
              <w:pStyle w:val="TAL"/>
            </w:pPr>
            <w:r>
              <w:t>NotDetermined</w:t>
            </w:r>
          </w:p>
        </w:tc>
        <w:tc>
          <w:tcPr>
            <w:tcW w:w="2523" w:type="dxa"/>
            <w:shd w:val="clear" w:color="auto" w:fill="auto"/>
            <w:vAlign w:val="center"/>
          </w:tcPr>
          <w:p w14:paraId="6D33D0E5" w14:textId="77777777" w:rsidR="00EF3C78" w:rsidRDefault="00EF3C78" w:rsidP="001B58A7">
            <w:pPr>
              <w:pStyle w:val="TAL"/>
            </w:pPr>
            <w:r>
              <w:t>"5" not applicable to this xCC</w:t>
            </w:r>
          </w:p>
        </w:tc>
        <w:tc>
          <w:tcPr>
            <w:tcW w:w="2664" w:type="dxa"/>
            <w:shd w:val="clear" w:color="auto" w:fill="auto"/>
            <w:vAlign w:val="center"/>
          </w:tcPr>
          <w:p w14:paraId="77E1C837" w14:textId="77777777" w:rsidR="00EF3C78" w:rsidRDefault="00EF3C78" w:rsidP="001B58A7">
            <w:pPr>
              <w:pStyle w:val="TAL"/>
            </w:pPr>
            <w:r>
              <w:t>n/a</w:t>
            </w:r>
          </w:p>
        </w:tc>
      </w:tr>
    </w:tbl>
    <w:p w14:paraId="58C13B19" w14:textId="77777777" w:rsidR="005F3232" w:rsidRDefault="005F3232" w:rsidP="005F3232"/>
    <w:p w14:paraId="2088FADC" w14:textId="77777777" w:rsidR="00EF3C78" w:rsidRDefault="00EF3C78" w:rsidP="00EF3C78">
      <w:pPr>
        <w:pStyle w:val="NO"/>
        <w:spacing w:before="120"/>
      </w:pPr>
      <w:r>
        <w:t>NOTE 4:</w:t>
      </w:r>
      <w:r>
        <w:tab/>
        <w:t>When the TriggerScope value is "Unidirectional", two LI_T3 triggers are sent to the CC-POI and in this case, the CC-POI is expected to set the Payload Direction field separately according to the PayloadDirectionAssignment received in the corresponding LI_T3 trigger.</w:t>
      </w:r>
    </w:p>
    <w:p w14:paraId="420C9034" w14:textId="77777777" w:rsidR="00EF3C78" w:rsidRPr="005F3232" w:rsidRDefault="00EF3C78" w:rsidP="00EF3C78">
      <w:bookmarkStart w:id="572" w:name="_Hlk100328856"/>
      <w:r w:rsidRPr="005F3232">
        <w:t>The following paragraphs describe the algorithm the CC-TF shall use for the inclusion of the LocalSDP and Remote SDP in the LI T3 ActivateTask message.</w:t>
      </w:r>
    </w:p>
    <w:p w14:paraId="77050343" w14:textId="77777777" w:rsidR="00EF3C78" w:rsidRDefault="00EF3C78" w:rsidP="00EF3C78">
      <w:pPr>
        <w:pStyle w:val="B1"/>
      </w:pPr>
      <w:r>
        <w:t>-</w:t>
      </w:r>
      <w:r>
        <w:tab/>
      </w:r>
      <w:r w:rsidRPr="00C1624E">
        <w:t xml:space="preserve">When the </w:t>
      </w:r>
      <w:r>
        <w:t>TriggerScope</w:t>
      </w:r>
      <w:r w:rsidRPr="00C1624E">
        <w:t xml:space="preserve"> value is "Bidirectional</w:t>
      </w:r>
      <w:r>
        <w:t>":</w:t>
      </w:r>
    </w:p>
    <w:p w14:paraId="165B2285"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received in the SDP offer as RemoteSDP and the SDP information that will be sent later in the SDP answer of a SIP message as LocalSDP.</w:t>
      </w:r>
    </w:p>
    <w:p w14:paraId="4148017D"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this case, the RemoteSDP is sent in the LI_T3 ModifyTask when the SDP answer is received in a SIP message (see clause 7.12.5.2.3).</w:t>
      </w:r>
    </w:p>
    <w:p w14:paraId="026DE298" w14:textId="77777777" w:rsidR="00EF3C78" w:rsidRDefault="00EF3C78" w:rsidP="00EF3C78">
      <w:pPr>
        <w:pStyle w:val="B1"/>
      </w:pPr>
      <w:r>
        <w:t>-</w:t>
      </w:r>
      <w:r>
        <w:tab/>
        <w:t>When the TriggerScope value is "Unidirectional":</w:t>
      </w:r>
    </w:p>
    <w:p w14:paraId="4C9A8DF3"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that will be sent later in the SDP answer of a SIP message as the LocalSDP in the first LI_T3 trigger. The SDP information received in the SDP offer as the RemoteSDP in the second LI_T3 trigger.</w:t>
      </w:r>
    </w:p>
    <w:p w14:paraId="60448DFA"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the first trigger.</w:t>
      </w:r>
    </w:p>
    <w:p w14:paraId="4107937A" w14:textId="77777777" w:rsidR="00EF3C78" w:rsidRDefault="00EF3C78" w:rsidP="00EF3C78">
      <w:pPr>
        <w:pStyle w:val="B2"/>
      </w:pPr>
      <w:r>
        <w:t>-</w:t>
      </w:r>
      <w:r>
        <w:tab/>
        <w:t>When the SDP answer is received at the NF that has the CC-TF (on the side where the media interception is done), the CC-TF shall use the SDP information received in the SDP answer of SIP message as RemoteSDP of the second LI_T3 trigger.</w:t>
      </w:r>
    </w:p>
    <w:p w14:paraId="5AB17920" w14:textId="77777777" w:rsidR="00EF3C78" w:rsidRPr="005F3232" w:rsidRDefault="00EF3C78" w:rsidP="00EF3C78">
      <w:r w:rsidRPr="005F3232">
        <w:t>For the mid-session interception case, the CC-TF shall include both the LocalSDP and RemoteSDP in the trigger (LI_T3 ActivateTask) when the TriggerScope is "Bidirectional".</w:t>
      </w:r>
    </w:p>
    <w:p w14:paraId="6580973D" w14:textId="77777777" w:rsidR="00EF3C78" w:rsidRPr="005F3232" w:rsidRDefault="00EF3C78" w:rsidP="00EF3C78">
      <w:r w:rsidRPr="005F3232">
        <w:t>For mid-session interception case when the TriggerScopeValue is "Unidirectional", the CC-TF shall include the LocalSDP in the first trigger (LI_T3 ActivateTask) and the RemoteSDP in the second trigger (LI_T3 ActivateTask).</w:t>
      </w:r>
    </w:p>
    <w:p w14:paraId="1136FE77" w14:textId="77777777" w:rsidR="00EF3C78" w:rsidRPr="005F3232" w:rsidRDefault="00EF3C78" w:rsidP="00EF3C78">
      <w:r w:rsidRPr="005F3232">
        <w:t>The CC-POI is expected to populate the SDP Session Description field of X3 PDU with the SDP information received in the LocalSDP, for the xCC that represent the incoming media streams destined to the IP address and UDP port number specified as the target identifiers.</w:t>
      </w:r>
    </w:p>
    <w:p w14:paraId="05CCE603" w14:textId="77777777" w:rsidR="00EF3C78" w:rsidRPr="005F3232" w:rsidRDefault="00EF3C78" w:rsidP="00EF3C78">
      <w:r w:rsidRPr="005F3232">
        <w:t>The CC-POI is expected to populate the SDP Session Description field of X3 PDU with the SDP information received in the RemoteSDP, for the xCC that represent the outgoing media streams. In the case where TriggerScope value is "Bidirectional", the outgoing media streams will be from the IP address and UDP port number specified as the target identifiers. In the case where TriggerScope value is "Unidirectional", the outgoing media streams will be destined to the IP address and UDP port number specified as the target identifiers.</w:t>
      </w:r>
    </w:p>
    <w:p w14:paraId="20A0BF35" w14:textId="77777777" w:rsidR="00EF3C78" w:rsidRDefault="00EF3C78" w:rsidP="00EF3C78">
      <w:pPr>
        <w:pStyle w:val="Heading6"/>
      </w:pPr>
      <w:bookmarkStart w:id="573" w:name="_Toc135598899"/>
      <w:bookmarkEnd w:id="572"/>
      <w:r>
        <w:t>7.12.5.2.2.3</w:t>
      </w:r>
      <w:r>
        <w:tab/>
      </w:r>
      <w:r>
        <w:tab/>
        <w:t>CC-POI in MRFP</w:t>
      </w:r>
      <w:bookmarkEnd w:id="573"/>
    </w:p>
    <w:p w14:paraId="51D41DFC" w14:textId="77777777" w:rsidR="00EF3C78" w:rsidRDefault="00EF3C78" w:rsidP="00EF3C78">
      <w:r>
        <w:t>The CC-TF present in the AS/MRFC shall send a trigger to the CC-POI present in the MRFP using the ActivateTask message over the LI_T3 interface for an intercepted IMS session (as determined according to the clause 7.12.2.8) that requires the CC interception when the following occurs:</w:t>
      </w:r>
    </w:p>
    <w:p w14:paraId="518F1C32" w14:textId="77777777" w:rsidR="00EF3C78" w:rsidRDefault="00EF3C78" w:rsidP="00EF3C78">
      <w:pPr>
        <w:pStyle w:val="B1"/>
      </w:pPr>
      <w:r>
        <w:t>-</w:t>
      </w:r>
      <w:r>
        <w:tab/>
        <w:t>The AS/MRFC that has the CC-TF receives the acknowledgement (i.e. H.248 Reply) to the H248: Add Context from the MRFP.</w:t>
      </w:r>
    </w:p>
    <w:p w14:paraId="7A398739"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when the following occur:</w:t>
      </w:r>
    </w:p>
    <w:p w14:paraId="0C05867A" w14:textId="77777777" w:rsidR="00EF3C78" w:rsidRPr="00AE101C" w:rsidRDefault="00EF3C78" w:rsidP="00EF3C78">
      <w:pPr>
        <w:pStyle w:val="B1"/>
      </w:pPr>
      <w:r w:rsidRPr="00AE101C">
        <w:t>-</w:t>
      </w:r>
      <w:r w:rsidRPr="00AE101C">
        <w:tab/>
      </w:r>
      <w:r>
        <w:t xml:space="preserve">When the SDP offer is received, the AS/MRFC </w:t>
      </w:r>
      <w:r w:rsidRPr="00AE101C">
        <w:t xml:space="preserve">receives the acknowledgement (i.e. H.248 Reply) to the H.248: Add Context from the </w:t>
      </w:r>
      <w:r>
        <w:t>MRFP.</w:t>
      </w:r>
      <w:r w:rsidRPr="00AE101C">
        <w:t xml:space="preserve"> The H.248: Add Context is sent when the SIP message that contains the SDP offer is handled. This happens at the same time the first trigger (LI_T3 ActivateTask) is sent</w:t>
      </w:r>
      <w:r>
        <w:t>.</w:t>
      </w:r>
    </w:p>
    <w:p w14:paraId="4B04B808" w14:textId="77777777" w:rsidR="00EF3C78" w:rsidRPr="00AE101C" w:rsidRDefault="00EF3C78" w:rsidP="00EF3C78">
      <w:pPr>
        <w:pStyle w:val="B1"/>
      </w:pPr>
      <w:r w:rsidRPr="00AE101C">
        <w:t>-</w:t>
      </w:r>
      <w:r w:rsidRPr="00AE101C">
        <w:tab/>
        <w:t>When the SDP answer is received</w:t>
      </w:r>
      <w:r>
        <w:t xml:space="preserve">, the AS/MRFC receives the acknowledgement (i.e. H.248 Reply) to the </w:t>
      </w:r>
      <w:r w:rsidRPr="00AE101C">
        <w:t xml:space="preserve">H.248 Mod Context </w:t>
      </w:r>
      <w:r>
        <w:t xml:space="preserve">from </w:t>
      </w:r>
      <w:r w:rsidRPr="00AE101C">
        <w:t xml:space="preserve">the </w:t>
      </w:r>
      <w:r>
        <w:t>MRFP</w:t>
      </w:r>
      <w:r w:rsidRPr="00AE101C">
        <w:t>. The H.248: Mod Context is sent when the SIP message that contains the SDP answer is handled</w:t>
      </w:r>
      <w:r>
        <w:t>.</w:t>
      </w:r>
    </w:p>
    <w:p w14:paraId="0F14F036" w14:textId="77777777" w:rsidR="00EF3C78" w:rsidRDefault="00EF3C78" w:rsidP="00EF3C78">
      <w:r>
        <w:t>For a conferencing scenario, the AS/MRFC is expected to send the H.248: Add Context to the MRFP when it handles a SIP message that includes a Conference Factory URI in the Request URI field. Only one LI_T3 ActivateTask is required to intercept the media for a conference.</w:t>
      </w:r>
    </w:p>
    <w:p w14:paraId="31501146" w14:textId="77777777" w:rsidR="00EF3C78" w:rsidRDefault="00EF3C78" w:rsidP="00EF3C78">
      <w:r>
        <w:t>Additionally, in support of the mid-session interception, the CC-TF present in the AS/MRFC shall send a trigger to the CC-POI present in the MRFP using the ActivateTask message over the LI_T3 interface when the following occur:</w:t>
      </w:r>
    </w:p>
    <w:p w14:paraId="67B3731C" w14:textId="77777777" w:rsidR="00EF3C78" w:rsidRDefault="00EF3C78" w:rsidP="00EF3C78">
      <w:pPr>
        <w:pStyle w:val="B1"/>
      </w:pPr>
      <w:r>
        <w:t>-</w:t>
      </w:r>
      <w:r>
        <w:tab/>
        <w:t>The CC-TF present in the AS/MRFC receives an ActivateTask from the LIPF over LI_X1 with CC interception required, when an incoming IMS session to the target identifier included in the LI_X1 ActivateTask was redirected to voice mail server with an already established SDP offer and possibly SDP answer as well.</w:t>
      </w:r>
    </w:p>
    <w:p w14:paraId="6A53DA5A" w14:textId="77777777" w:rsidR="00EF3C78" w:rsidRDefault="00EF3C78" w:rsidP="00EF3C78">
      <w:pPr>
        <w:pStyle w:val="B1"/>
      </w:pPr>
      <w:r>
        <w:t>-</w:t>
      </w:r>
      <w:r>
        <w:tab/>
        <w:t>The CC-TF present in the AS/MRFC receives an ActivateTask from the LIPF over LI_X1 with CC interception required, when announcement or tones are being applied to the caller of an incoming IMS session to the target identifier included in the LI_X1 ActivateTask message.</w:t>
      </w:r>
    </w:p>
    <w:p w14:paraId="2DEC9F17" w14:textId="77777777" w:rsidR="00EF3C78" w:rsidRDefault="00EF3C78" w:rsidP="00EF3C78">
      <w:pPr>
        <w:pStyle w:val="B1"/>
      </w:pPr>
      <w:r>
        <w:t>-</w:t>
      </w:r>
      <w:r>
        <w:tab/>
        <w:t>The CC-TF present in the AS/MRFC receives an ActivateTask from the LIPF over LI_X1 with CC interception required, when the user represented through the target identifier included in the LI_X1 Activate Task is one of the participants in an established conference session.</w:t>
      </w:r>
    </w:p>
    <w:p w14:paraId="699FFA83" w14:textId="77777777" w:rsidR="00EF3C78" w:rsidRDefault="00EF3C78" w:rsidP="00EF3C78">
      <w:pPr>
        <w:pStyle w:val="B1"/>
      </w:pPr>
      <w:r>
        <w:t>-</w:t>
      </w:r>
      <w:r>
        <w:tab/>
        <w:t>The CC-TF present in the AS/MRFC receives an ActivateTask from the LIPF over LI_X1 with CC interception required, when the Conference URI associated with an established conference session is included as a target identifier in the LI_X1 Activate Task message.</w:t>
      </w:r>
    </w:p>
    <w:p w14:paraId="395A6688"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to any of the events except the last two in the above list occurs.</w:t>
      </w:r>
    </w:p>
    <w:p w14:paraId="5C1C3B4F" w14:textId="77777777" w:rsidR="00EF3C78" w:rsidRDefault="00EF3C78" w:rsidP="00EF3C78">
      <w:r w:rsidRPr="00760004">
        <w:t>Th</w:t>
      </w:r>
      <w:r>
        <w:t>e details of LI_T3 ActivateTask are shown in table 7.12.5.2.2-1.</w:t>
      </w:r>
    </w:p>
    <w:p w14:paraId="421C1F9D" w14:textId="77777777" w:rsidR="00EF3C78" w:rsidRDefault="00EF3C78" w:rsidP="00EF3C78">
      <w:pPr>
        <w:spacing w:before="120"/>
      </w:pPr>
      <w:r>
        <w:t>For the trigger (for the asymmetric media case, it is the first trigger):</w:t>
      </w:r>
    </w:p>
    <w:p w14:paraId="4BF5A2AD"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whether the AS/MRFC receives or sends the SDP offer).</w:t>
      </w:r>
    </w:p>
    <w:p w14:paraId="296E9C1E" w14:textId="77777777" w:rsidR="00EF3C78" w:rsidRDefault="00EF3C78" w:rsidP="00EF3C78">
      <w:r>
        <w:t>For the second trigger that applies to asymmetric media case:</w:t>
      </w:r>
    </w:p>
    <w:p w14:paraId="1367F980"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transacation that happens between </w:t>
      </w:r>
      <w:r>
        <w:t>AS/MRFC and the MRFP.The same IP address and the UDP port numbers are also present in the SIP messages that carry the SDP offer or SDP answer (depending on whether the AS/MRFC receives or sends the SDP offer).</w:t>
      </w:r>
    </w:p>
    <w:p w14:paraId="16DB6BBC" w14:textId="77777777" w:rsidR="00EF3C78" w:rsidRDefault="00EF3C78" w:rsidP="00EF3C78">
      <w:r>
        <w:t>The values that the CC-TF sets for the PayloadDirectionAssignment and TriggerScope shall be determined as described in tables 7.12.5.2.2-7 and 7.12.5.2.2-8.</w:t>
      </w:r>
    </w:p>
    <w:p w14:paraId="7AC0C2AA" w14:textId="77777777" w:rsidR="00EF3C78" w:rsidRDefault="00EF3C78" w:rsidP="00EF3C78">
      <w:pPr>
        <w:pStyle w:val="TH"/>
      </w:pPr>
      <w:r w:rsidRPr="009C29FD">
        <w:t>Table 7.12.</w:t>
      </w:r>
      <w:r>
        <w:t>5.2.2</w:t>
      </w:r>
      <w:r w:rsidRPr="009C29FD">
        <w:t>-</w:t>
      </w:r>
      <w:r>
        <w:t>7</w:t>
      </w:r>
      <w:r w:rsidRPr="009C29FD">
        <w:t xml:space="preserve">: </w:t>
      </w:r>
      <w:r>
        <w:t xml:space="preserve">PayloadDirectionAssignment and TriggerScope </w:t>
      </w:r>
      <w:r w:rsidRPr="009C29FD">
        <w:t>values</w:t>
      </w:r>
      <w:r>
        <w:t xml:space="preserve"> (target identifier from local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793"/>
        <w:gridCol w:w="1262"/>
        <w:gridCol w:w="1633"/>
        <w:gridCol w:w="1736"/>
        <w:gridCol w:w="1844"/>
      </w:tblGrid>
      <w:tr w:rsidR="00EF3C78" w14:paraId="656A4B50" w14:textId="77777777" w:rsidTr="001B58A7">
        <w:tc>
          <w:tcPr>
            <w:tcW w:w="1384" w:type="dxa"/>
            <w:vMerge w:val="restart"/>
            <w:shd w:val="clear" w:color="auto" w:fill="auto"/>
            <w:vAlign w:val="center"/>
          </w:tcPr>
          <w:p w14:paraId="4FF8FCE0" w14:textId="77777777" w:rsidR="00EF3C78" w:rsidRDefault="00EF3C78" w:rsidP="001B58A7">
            <w:pPr>
              <w:pStyle w:val="TAH"/>
            </w:pPr>
            <w:r>
              <w:t>Service type</w:t>
            </w:r>
          </w:p>
        </w:tc>
        <w:tc>
          <w:tcPr>
            <w:tcW w:w="4780" w:type="dxa"/>
            <w:gridSpan w:val="3"/>
            <w:shd w:val="clear" w:color="auto" w:fill="auto"/>
            <w:vAlign w:val="center"/>
          </w:tcPr>
          <w:p w14:paraId="1E0A06CD" w14:textId="77777777" w:rsidR="00EF3C78" w:rsidRDefault="00EF3C78" w:rsidP="001B58A7">
            <w:pPr>
              <w:pStyle w:val="TAH"/>
            </w:pPr>
            <w:r>
              <w:t>PayloadDirectionAssignment</w:t>
            </w:r>
          </w:p>
        </w:tc>
        <w:tc>
          <w:tcPr>
            <w:tcW w:w="3691" w:type="dxa"/>
            <w:gridSpan w:val="2"/>
            <w:shd w:val="clear" w:color="auto" w:fill="auto"/>
            <w:vAlign w:val="center"/>
          </w:tcPr>
          <w:p w14:paraId="01B3AFC2" w14:textId="77777777" w:rsidR="00EF3C78" w:rsidRDefault="00EF3C78" w:rsidP="001B58A7">
            <w:pPr>
              <w:pStyle w:val="TAH"/>
            </w:pPr>
            <w:r>
              <w:t>TriggerScope</w:t>
            </w:r>
          </w:p>
        </w:tc>
      </w:tr>
      <w:tr w:rsidR="00EF3C78" w14:paraId="009A11B3" w14:textId="77777777" w:rsidTr="001B58A7">
        <w:tc>
          <w:tcPr>
            <w:tcW w:w="1384" w:type="dxa"/>
            <w:vMerge/>
            <w:shd w:val="clear" w:color="auto" w:fill="auto"/>
            <w:vAlign w:val="center"/>
          </w:tcPr>
          <w:p w14:paraId="39D831DA" w14:textId="77777777" w:rsidR="00EF3C78" w:rsidRDefault="00EF3C78" w:rsidP="001B58A7">
            <w:pPr>
              <w:pStyle w:val="TAH"/>
            </w:pPr>
          </w:p>
        </w:tc>
        <w:tc>
          <w:tcPr>
            <w:tcW w:w="1843" w:type="dxa"/>
            <w:shd w:val="clear" w:color="auto" w:fill="auto"/>
            <w:vAlign w:val="center"/>
          </w:tcPr>
          <w:p w14:paraId="35FD575B" w14:textId="77777777" w:rsidR="00EF3C78" w:rsidRDefault="00EF3C78" w:rsidP="001B58A7">
            <w:pPr>
              <w:pStyle w:val="TAH"/>
            </w:pPr>
            <w:r>
              <w:t xml:space="preserve"> Not a non-local ID</w:t>
            </w:r>
          </w:p>
        </w:tc>
        <w:tc>
          <w:tcPr>
            <w:tcW w:w="1276" w:type="dxa"/>
            <w:shd w:val="clear" w:color="auto" w:fill="auto"/>
            <w:vAlign w:val="center"/>
          </w:tcPr>
          <w:p w14:paraId="530D0BC2" w14:textId="77777777" w:rsidR="00EF3C78" w:rsidRDefault="00EF3C78" w:rsidP="001B58A7">
            <w:pPr>
              <w:pStyle w:val="TAH"/>
            </w:pPr>
            <w:r>
              <w:t>Non-local ID</w:t>
            </w:r>
          </w:p>
        </w:tc>
        <w:tc>
          <w:tcPr>
            <w:tcW w:w="1661" w:type="dxa"/>
            <w:shd w:val="clear" w:color="auto" w:fill="auto"/>
            <w:vAlign w:val="center"/>
          </w:tcPr>
          <w:p w14:paraId="3688F92E" w14:textId="77777777" w:rsidR="00EF3C78" w:rsidRDefault="00EF3C78" w:rsidP="001B58A7">
            <w:pPr>
              <w:pStyle w:val="TAH"/>
            </w:pPr>
            <w:r>
              <w:t>Conference URI</w:t>
            </w:r>
          </w:p>
        </w:tc>
        <w:tc>
          <w:tcPr>
            <w:tcW w:w="1792" w:type="dxa"/>
            <w:shd w:val="clear" w:color="auto" w:fill="auto"/>
            <w:vAlign w:val="center"/>
          </w:tcPr>
          <w:p w14:paraId="3FCC1C2C" w14:textId="77777777" w:rsidR="00EF3C78" w:rsidRDefault="00EF3C78" w:rsidP="001B58A7">
            <w:pPr>
              <w:pStyle w:val="TAH"/>
            </w:pPr>
            <w:r>
              <w:t>Symmetric media</w:t>
            </w:r>
          </w:p>
        </w:tc>
        <w:tc>
          <w:tcPr>
            <w:tcW w:w="1899" w:type="dxa"/>
            <w:shd w:val="clear" w:color="auto" w:fill="auto"/>
            <w:vAlign w:val="center"/>
          </w:tcPr>
          <w:p w14:paraId="1461A23F" w14:textId="77777777" w:rsidR="00EF3C78" w:rsidRDefault="00EF3C78" w:rsidP="001B58A7">
            <w:pPr>
              <w:pStyle w:val="TAH"/>
            </w:pPr>
            <w:r>
              <w:t>Asymmetric media</w:t>
            </w:r>
          </w:p>
        </w:tc>
      </w:tr>
      <w:tr w:rsidR="00EF3C78" w14:paraId="5D2ADF1B" w14:textId="77777777" w:rsidTr="001B58A7">
        <w:tc>
          <w:tcPr>
            <w:tcW w:w="1384" w:type="dxa"/>
            <w:shd w:val="clear" w:color="auto" w:fill="auto"/>
            <w:vAlign w:val="center"/>
          </w:tcPr>
          <w:p w14:paraId="31A5A618" w14:textId="77777777" w:rsidR="00EF3C78" w:rsidRDefault="00EF3C78" w:rsidP="001B58A7">
            <w:pPr>
              <w:pStyle w:val="TAH"/>
            </w:pPr>
            <w:r>
              <w:t xml:space="preserve">Redirected </w:t>
            </w:r>
          </w:p>
        </w:tc>
        <w:tc>
          <w:tcPr>
            <w:tcW w:w="1843" w:type="dxa"/>
            <w:shd w:val="clear" w:color="auto" w:fill="auto"/>
            <w:vAlign w:val="center"/>
          </w:tcPr>
          <w:p w14:paraId="3AE1A4B0" w14:textId="77777777" w:rsidR="00EF3C78" w:rsidRDefault="00EF3C78" w:rsidP="001B58A7">
            <w:pPr>
              <w:pStyle w:val="TAL"/>
            </w:pPr>
            <w:r>
              <w:t>NotDetermined</w:t>
            </w:r>
          </w:p>
        </w:tc>
        <w:tc>
          <w:tcPr>
            <w:tcW w:w="1276" w:type="dxa"/>
            <w:shd w:val="clear" w:color="auto" w:fill="auto"/>
            <w:vAlign w:val="center"/>
          </w:tcPr>
          <w:p w14:paraId="7D77BB3A" w14:textId="77777777" w:rsidR="00EF3C78" w:rsidRDefault="00EF3C78" w:rsidP="001B58A7">
            <w:pPr>
              <w:pStyle w:val="TAL"/>
            </w:pPr>
            <w:r>
              <w:t>FromTarget</w:t>
            </w:r>
          </w:p>
        </w:tc>
        <w:tc>
          <w:tcPr>
            <w:tcW w:w="1661" w:type="dxa"/>
            <w:shd w:val="clear" w:color="auto" w:fill="auto"/>
            <w:vAlign w:val="center"/>
          </w:tcPr>
          <w:p w14:paraId="7556ACEF" w14:textId="77777777" w:rsidR="00EF3C78" w:rsidRDefault="00EF3C78" w:rsidP="001B58A7">
            <w:pPr>
              <w:pStyle w:val="TAL"/>
            </w:pPr>
            <w:r>
              <w:t>n/a</w:t>
            </w:r>
          </w:p>
        </w:tc>
        <w:tc>
          <w:tcPr>
            <w:tcW w:w="1792" w:type="dxa"/>
            <w:shd w:val="clear" w:color="auto" w:fill="auto"/>
            <w:vAlign w:val="center"/>
          </w:tcPr>
          <w:p w14:paraId="19353940" w14:textId="77777777" w:rsidR="00EF3C78" w:rsidRDefault="00EF3C78" w:rsidP="001B58A7">
            <w:pPr>
              <w:pStyle w:val="TAL"/>
            </w:pPr>
            <w:r>
              <w:t>"Bidirectional"</w:t>
            </w:r>
          </w:p>
        </w:tc>
        <w:tc>
          <w:tcPr>
            <w:tcW w:w="1899" w:type="dxa"/>
            <w:shd w:val="clear" w:color="auto" w:fill="auto"/>
            <w:vAlign w:val="center"/>
          </w:tcPr>
          <w:p w14:paraId="29E1F96F" w14:textId="77777777" w:rsidR="00EF3C78" w:rsidRDefault="00EF3C78" w:rsidP="001B58A7">
            <w:pPr>
              <w:pStyle w:val="TAL"/>
            </w:pPr>
            <w:r>
              <w:t>"Unidirectional"</w:t>
            </w:r>
          </w:p>
        </w:tc>
      </w:tr>
      <w:tr w:rsidR="00EF3C78" w14:paraId="64202162" w14:textId="77777777" w:rsidTr="001B58A7">
        <w:tc>
          <w:tcPr>
            <w:tcW w:w="1384" w:type="dxa"/>
            <w:shd w:val="clear" w:color="auto" w:fill="auto"/>
            <w:vAlign w:val="center"/>
          </w:tcPr>
          <w:p w14:paraId="50BDE919" w14:textId="77777777" w:rsidR="00EF3C78" w:rsidRDefault="00EF3C78" w:rsidP="001B58A7">
            <w:pPr>
              <w:pStyle w:val="TAH"/>
            </w:pPr>
            <w:r>
              <w:t>Conference</w:t>
            </w:r>
          </w:p>
        </w:tc>
        <w:tc>
          <w:tcPr>
            <w:tcW w:w="1843" w:type="dxa"/>
            <w:shd w:val="clear" w:color="auto" w:fill="auto"/>
            <w:vAlign w:val="center"/>
          </w:tcPr>
          <w:p w14:paraId="20A43934" w14:textId="77777777" w:rsidR="00EF3C78" w:rsidRDefault="00EF3C78" w:rsidP="001B58A7">
            <w:pPr>
              <w:pStyle w:val="TAL"/>
            </w:pPr>
            <w:r>
              <w:t>NotDetermined</w:t>
            </w:r>
          </w:p>
        </w:tc>
        <w:tc>
          <w:tcPr>
            <w:tcW w:w="1276" w:type="dxa"/>
            <w:shd w:val="clear" w:color="auto" w:fill="auto"/>
            <w:vAlign w:val="center"/>
          </w:tcPr>
          <w:p w14:paraId="5733408D" w14:textId="77777777" w:rsidR="00EF3C78" w:rsidRDefault="00EF3C78" w:rsidP="001B58A7">
            <w:pPr>
              <w:pStyle w:val="TAL"/>
            </w:pPr>
            <w:r>
              <w:t>n/a</w:t>
            </w:r>
          </w:p>
        </w:tc>
        <w:tc>
          <w:tcPr>
            <w:tcW w:w="1661" w:type="dxa"/>
            <w:shd w:val="clear" w:color="auto" w:fill="auto"/>
            <w:vAlign w:val="center"/>
          </w:tcPr>
          <w:p w14:paraId="6440580F" w14:textId="77777777" w:rsidR="00EF3C78" w:rsidRDefault="00EF3C78" w:rsidP="001B58A7">
            <w:pPr>
              <w:pStyle w:val="TAL"/>
            </w:pPr>
            <w:r>
              <w:t>NotDetermined</w:t>
            </w:r>
          </w:p>
        </w:tc>
        <w:tc>
          <w:tcPr>
            <w:tcW w:w="1792" w:type="dxa"/>
            <w:shd w:val="clear" w:color="auto" w:fill="auto"/>
            <w:vAlign w:val="center"/>
          </w:tcPr>
          <w:p w14:paraId="137F1470" w14:textId="77777777" w:rsidR="00EF3C78" w:rsidRDefault="00EF3C78" w:rsidP="001B58A7">
            <w:pPr>
              <w:pStyle w:val="TAL"/>
            </w:pPr>
            <w:r>
              <w:t>"Bi-directional"</w:t>
            </w:r>
          </w:p>
        </w:tc>
        <w:tc>
          <w:tcPr>
            <w:tcW w:w="1899" w:type="dxa"/>
            <w:shd w:val="clear" w:color="auto" w:fill="auto"/>
            <w:vAlign w:val="center"/>
          </w:tcPr>
          <w:p w14:paraId="0D3FD020" w14:textId="77777777" w:rsidR="00EF3C78" w:rsidRDefault="00EF3C78" w:rsidP="001B58A7">
            <w:pPr>
              <w:pStyle w:val="TAL"/>
            </w:pPr>
            <w:r>
              <w:t>n/a</w:t>
            </w:r>
          </w:p>
        </w:tc>
      </w:tr>
    </w:tbl>
    <w:p w14:paraId="3FAD8A90" w14:textId="77777777" w:rsidR="00EF3C78" w:rsidRDefault="00EF3C78" w:rsidP="00EF3C78"/>
    <w:p w14:paraId="7FA9879B" w14:textId="77777777" w:rsidR="00EF3C78" w:rsidRDefault="00EF3C78" w:rsidP="00EF3C78">
      <w:pPr>
        <w:pStyle w:val="TH"/>
      </w:pPr>
      <w:r w:rsidRPr="009C29FD">
        <w:t>Table 7.12.</w:t>
      </w:r>
      <w:r>
        <w:t>5.2.2</w:t>
      </w:r>
      <w:r w:rsidRPr="009C29FD">
        <w:t>-</w:t>
      </w:r>
      <w:r>
        <w:t>8</w:t>
      </w:r>
      <w:r w:rsidRPr="009C29FD">
        <w:t xml:space="preserve">: </w:t>
      </w:r>
      <w:r>
        <w:t xml:space="preserve">PayloadDirectionAssignment and TriggerScope </w:t>
      </w:r>
      <w:r w:rsidRPr="009C29FD">
        <w:t>values</w:t>
      </w:r>
      <w:r>
        <w:t xml:space="preserve"> (target identifier from remote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806"/>
        <w:gridCol w:w="1246"/>
        <w:gridCol w:w="1620"/>
        <w:gridCol w:w="1733"/>
        <w:gridCol w:w="1857"/>
      </w:tblGrid>
      <w:tr w:rsidR="00EF3C78" w14:paraId="5F82C79F" w14:textId="77777777" w:rsidTr="004B7F76">
        <w:tc>
          <w:tcPr>
            <w:tcW w:w="1369" w:type="dxa"/>
            <w:vMerge w:val="restart"/>
            <w:shd w:val="clear" w:color="auto" w:fill="auto"/>
            <w:vAlign w:val="center"/>
          </w:tcPr>
          <w:p w14:paraId="25C44896" w14:textId="77777777" w:rsidR="00EF3C78" w:rsidRDefault="00EF3C78" w:rsidP="001B58A7">
            <w:pPr>
              <w:pStyle w:val="TAH"/>
            </w:pPr>
            <w:r>
              <w:t>Service type</w:t>
            </w:r>
          </w:p>
        </w:tc>
        <w:tc>
          <w:tcPr>
            <w:tcW w:w="4672" w:type="dxa"/>
            <w:gridSpan w:val="3"/>
            <w:shd w:val="clear" w:color="auto" w:fill="auto"/>
            <w:vAlign w:val="center"/>
          </w:tcPr>
          <w:p w14:paraId="76215EF5" w14:textId="77777777" w:rsidR="00EF3C78" w:rsidRDefault="00EF3C78" w:rsidP="001B58A7">
            <w:pPr>
              <w:pStyle w:val="TAH"/>
            </w:pPr>
            <w:r>
              <w:t>PayloadDirectionAssignment</w:t>
            </w:r>
          </w:p>
        </w:tc>
        <w:tc>
          <w:tcPr>
            <w:tcW w:w="3590" w:type="dxa"/>
            <w:gridSpan w:val="2"/>
            <w:shd w:val="clear" w:color="auto" w:fill="auto"/>
            <w:vAlign w:val="center"/>
          </w:tcPr>
          <w:p w14:paraId="7944CD3E" w14:textId="77777777" w:rsidR="00EF3C78" w:rsidRDefault="00EF3C78" w:rsidP="001B58A7">
            <w:pPr>
              <w:pStyle w:val="TAH"/>
            </w:pPr>
            <w:r>
              <w:t>TriggerScope</w:t>
            </w:r>
          </w:p>
        </w:tc>
      </w:tr>
      <w:tr w:rsidR="00EF3C78" w14:paraId="70589E3C" w14:textId="77777777" w:rsidTr="004B7F76">
        <w:tc>
          <w:tcPr>
            <w:tcW w:w="1369" w:type="dxa"/>
            <w:vMerge/>
            <w:shd w:val="clear" w:color="auto" w:fill="auto"/>
            <w:vAlign w:val="center"/>
          </w:tcPr>
          <w:p w14:paraId="37310198" w14:textId="77777777" w:rsidR="00EF3C78" w:rsidRDefault="00EF3C78" w:rsidP="001B58A7">
            <w:pPr>
              <w:pStyle w:val="TAH"/>
            </w:pPr>
          </w:p>
        </w:tc>
        <w:tc>
          <w:tcPr>
            <w:tcW w:w="1806" w:type="dxa"/>
            <w:shd w:val="clear" w:color="auto" w:fill="auto"/>
            <w:vAlign w:val="center"/>
          </w:tcPr>
          <w:p w14:paraId="6E16EE18" w14:textId="77777777" w:rsidR="00EF3C78" w:rsidRDefault="00EF3C78" w:rsidP="001B58A7">
            <w:pPr>
              <w:pStyle w:val="TAH"/>
            </w:pPr>
            <w:r>
              <w:t xml:space="preserve"> Not a non-local ID</w:t>
            </w:r>
          </w:p>
        </w:tc>
        <w:tc>
          <w:tcPr>
            <w:tcW w:w="1246" w:type="dxa"/>
            <w:shd w:val="clear" w:color="auto" w:fill="auto"/>
            <w:vAlign w:val="center"/>
          </w:tcPr>
          <w:p w14:paraId="00B912AC" w14:textId="77777777" w:rsidR="00EF3C78" w:rsidRDefault="00EF3C78" w:rsidP="001B58A7">
            <w:pPr>
              <w:pStyle w:val="TAH"/>
            </w:pPr>
            <w:r>
              <w:t>Non-local ID</w:t>
            </w:r>
          </w:p>
        </w:tc>
        <w:tc>
          <w:tcPr>
            <w:tcW w:w="1620" w:type="dxa"/>
            <w:shd w:val="clear" w:color="auto" w:fill="auto"/>
            <w:vAlign w:val="center"/>
          </w:tcPr>
          <w:p w14:paraId="570DFF04" w14:textId="77777777" w:rsidR="00EF3C78" w:rsidRDefault="00EF3C78" w:rsidP="001B58A7">
            <w:pPr>
              <w:pStyle w:val="TAH"/>
            </w:pPr>
            <w:r>
              <w:t>Conference URI</w:t>
            </w:r>
          </w:p>
        </w:tc>
        <w:tc>
          <w:tcPr>
            <w:tcW w:w="1733" w:type="dxa"/>
            <w:shd w:val="clear" w:color="auto" w:fill="auto"/>
            <w:vAlign w:val="center"/>
          </w:tcPr>
          <w:p w14:paraId="4EFD0E93" w14:textId="77777777" w:rsidR="00EF3C78" w:rsidRDefault="00EF3C78" w:rsidP="001B58A7">
            <w:pPr>
              <w:pStyle w:val="TAH"/>
            </w:pPr>
            <w:r>
              <w:t>Symmetric media</w:t>
            </w:r>
          </w:p>
        </w:tc>
        <w:tc>
          <w:tcPr>
            <w:tcW w:w="1857" w:type="dxa"/>
            <w:shd w:val="clear" w:color="auto" w:fill="auto"/>
            <w:vAlign w:val="center"/>
          </w:tcPr>
          <w:p w14:paraId="5D2505B3" w14:textId="77777777" w:rsidR="00EF3C78" w:rsidRDefault="00EF3C78" w:rsidP="001B58A7">
            <w:pPr>
              <w:pStyle w:val="TAH"/>
            </w:pPr>
            <w:r>
              <w:t>Asymmetric media</w:t>
            </w:r>
          </w:p>
        </w:tc>
      </w:tr>
      <w:tr w:rsidR="00EF3C78" w14:paraId="184A574A" w14:textId="77777777" w:rsidTr="004B7F76">
        <w:tc>
          <w:tcPr>
            <w:tcW w:w="1369" w:type="dxa"/>
            <w:shd w:val="clear" w:color="auto" w:fill="auto"/>
            <w:vAlign w:val="center"/>
          </w:tcPr>
          <w:p w14:paraId="12BB4774" w14:textId="77777777" w:rsidR="00EF3C78" w:rsidRDefault="00EF3C78" w:rsidP="001B58A7">
            <w:pPr>
              <w:pStyle w:val="TAH"/>
            </w:pPr>
            <w:r>
              <w:t xml:space="preserve">Redirected </w:t>
            </w:r>
          </w:p>
        </w:tc>
        <w:tc>
          <w:tcPr>
            <w:tcW w:w="1806" w:type="dxa"/>
            <w:shd w:val="clear" w:color="auto" w:fill="auto"/>
            <w:vAlign w:val="center"/>
          </w:tcPr>
          <w:p w14:paraId="35B0F719" w14:textId="77777777" w:rsidR="00EF3C78" w:rsidRDefault="00EF3C78" w:rsidP="001B58A7">
            <w:pPr>
              <w:pStyle w:val="TAL"/>
            </w:pPr>
            <w:r>
              <w:t>NotDetermined</w:t>
            </w:r>
          </w:p>
        </w:tc>
        <w:tc>
          <w:tcPr>
            <w:tcW w:w="1246" w:type="dxa"/>
            <w:shd w:val="clear" w:color="auto" w:fill="auto"/>
            <w:vAlign w:val="center"/>
          </w:tcPr>
          <w:p w14:paraId="61043845" w14:textId="77777777" w:rsidR="00EF3C78" w:rsidRDefault="00EF3C78" w:rsidP="001B58A7">
            <w:pPr>
              <w:pStyle w:val="TAL"/>
            </w:pPr>
            <w:r>
              <w:t>ToTarget</w:t>
            </w:r>
          </w:p>
        </w:tc>
        <w:tc>
          <w:tcPr>
            <w:tcW w:w="1620" w:type="dxa"/>
            <w:shd w:val="clear" w:color="auto" w:fill="auto"/>
            <w:vAlign w:val="center"/>
          </w:tcPr>
          <w:p w14:paraId="79EFA620" w14:textId="77777777" w:rsidR="00EF3C78" w:rsidRDefault="00EF3C78" w:rsidP="001B58A7">
            <w:pPr>
              <w:pStyle w:val="TAL"/>
            </w:pPr>
            <w:r>
              <w:t>n/a</w:t>
            </w:r>
          </w:p>
        </w:tc>
        <w:tc>
          <w:tcPr>
            <w:tcW w:w="1733" w:type="dxa"/>
            <w:shd w:val="clear" w:color="auto" w:fill="auto"/>
            <w:vAlign w:val="center"/>
          </w:tcPr>
          <w:p w14:paraId="79C50B83" w14:textId="77777777" w:rsidR="00EF3C78" w:rsidRDefault="00EF3C78" w:rsidP="001B58A7">
            <w:pPr>
              <w:pStyle w:val="TAL"/>
            </w:pPr>
            <w:r>
              <w:t>n/a</w:t>
            </w:r>
          </w:p>
        </w:tc>
        <w:tc>
          <w:tcPr>
            <w:tcW w:w="1857" w:type="dxa"/>
            <w:shd w:val="clear" w:color="auto" w:fill="auto"/>
            <w:vAlign w:val="center"/>
          </w:tcPr>
          <w:p w14:paraId="1757A464" w14:textId="77777777" w:rsidR="00EF3C78" w:rsidRDefault="00EF3C78" w:rsidP="001B58A7">
            <w:pPr>
              <w:pStyle w:val="TAL"/>
            </w:pPr>
            <w:r>
              <w:t>"Unidirectional"</w:t>
            </w:r>
          </w:p>
        </w:tc>
      </w:tr>
      <w:tr w:rsidR="00EF3C78" w14:paraId="6A80C6AE" w14:textId="77777777" w:rsidTr="004B7F76">
        <w:tc>
          <w:tcPr>
            <w:tcW w:w="1369" w:type="dxa"/>
            <w:shd w:val="clear" w:color="auto" w:fill="auto"/>
            <w:vAlign w:val="center"/>
          </w:tcPr>
          <w:p w14:paraId="770365E1" w14:textId="77777777" w:rsidR="00EF3C78" w:rsidRDefault="00EF3C78" w:rsidP="001B58A7">
            <w:pPr>
              <w:pStyle w:val="TAH"/>
            </w:pPr>
            <w:r>
              <w:t>Conference</w:t>
            </w:r>
          </w:p>
        </w:tc>
        <w:tc>
          <w:tcPr>
            <w:tcW w:w="1806" w:type="dxa"/>
            <w:shd w:val="clear" w:color="auto" w:fill="auto"/>
            <w:vAlign w:val="center"/>
          </w:tcPr>
          <w:p w14:paraId="58686B30" w14:textId="77777777" w:rsidR="00EF3C78" w:rsidRDefault="00EF3C78" w:rsidP="001B58A7">
            <w:pPr>
              <w:pStyle w:val="TAL"/>
            </w:pPr>
            <w:r>
              <w:t>NotDetermined</w:t>
            </w:r>
          </w:p>
        </w:tc>
        <w:tc>
          <w:tcPr>
            <w:tcW w:w="1246" w:type="dxa"/>
            <w:shd w:val="clear" w:color="auto" w:fill="auto"/>
            <w:vAlign w:val="center"/>
          </w:tcPr>
          <w:p w14:paraId="38E4F36B" w14:textId="77777777" w:rsidR="00EF3C78" w:rsidRDefault="00EF3C78" w:rsidP="001B58A7">
            <w:pPr>
              <w:pStyle w:val="TAL"/>
            </w:pPr>
            <w:r>
              <w:t>n/a</w:t>
            </w:r>
          </w:p>
        </w:tc>
        <w:tc>
          <w:tcPr>
            <w:tcW w:w="1620" w:type="dxa"/>
            <w:shd w:val="clear" w:color="auto" w:fill="auto"/>
            <w:vAlign w:val="center"/>
          </w:tcPr>
          <w:p w14:paraId="425B27B0" w14:textId="77777777" w:rsidR="00EF3C78" w:rsidRDefault="00EF3C78" w:rsidP="001B58A7">
            <w:pPr>
              <w:pStyle w:val="TAL"/>
            </w:pPr>
            <w:r>
              <w:t>n/a</w:t>
            </w:r>
          </w:p>
        </w:tc>
        <w:tc>
          <w:tcPr>
            <w:tcW w:w="1733" w:type="dxa"/>
            <w:shd w:val="clear" w:color="auto" w:fill="auto"/>
            <w:vAlign w:val="center"/>
          </w:tcPr>
          <w:p w14:paraId="3E0E6048" w14:textId="77777777" w:rsidR="00EF3C78" w:rsidRDefault="00EF3C78" w:rsidP="001B58A7">
            <w:pPr>
              <w:pStyle w:val="TAL"/>
            </w:pPr>
            <w:r>
              <w:t>n/a</w:t>
            </w:r>
          </w:p>
        </w:tc>
        <w:tc>
          <w:tcPr>
            <w:tcW w:w="1857" w:type="dxa"/>
            <w:shd w:val="clear" w:color="auto" w:fill="auto"/>
            <w:vAlign w:val="center"/>
          </w:tcPr>
          <w:p w14:paraId="48907FB9" w14:textId="77777777" w:rsidR="00EF3C78" w:rsidRDefault="00EF3C78" w:rsidP="001B58A7">
            <w:pPr>
              <w:pStyle w:val="TAL"/>
            </w:pPr>
            <w:r>
              <w:t>n/a</w:t>
            </w:r>
          </w:p>
        </w:tc>
      </w:tr>
    </w:tbl>
    <w:p w14:paraId="37498B04" w14:textId="77777777" w:rsidR="004B7F76" w:rsidRDefault="004B7F76" w:rsidP="004B7F76"/>
    <w:p w14:paraId="6952DF52" w14:textId="77777777" w:rsidR="00EF3C78" w:rsidRDefault="00EF3C78" w:rsidP="00EF3C78">
      <w:pPr>
        <w:spacing w:before="120"/>
      </w:pPr>
      <w:r>
        <w:t>Tables 7.12.5.2.2-5 and 7.12.5.2.2-6 (clause 7.12.5.2.2) shows how the CC-POI is expected to set the Payload Direction field in the xCC based on the PayloadDirectionAssignment and TriggerScope values received in the LI_T3 ActivateTask message.</w:t>
      </w:r>
    </w:p>
    <w:p w14:paraId="2B4E2C06" w14:textId="77777777" w:rsidR="00EF3C78" w:rsidRDefault="00EF3C78" w:rsidP="00EF3C78">
      <w:r>
        <w:t>For an intercepted conference session, the CC-POI shall perform the media interception in a mixed mode including the media from all conference participants. The concept of Payload Direction, therefore, does not apply to the corresponding xCC.</w:t>
      </w:r>
    </w:p>
    <w:p w14:paraId="70FBB6D9" w14:textId="77777777" w:rsidR="00EF3C78" w:rsidRDefault="00EF3C78" w:rsidP="00EF3C78">
      <w:r>
        <w:t>The CC-TF present in the in the AS/MRFC shall follow the algorithm described in clause 7.12.5.2.2.2 to populate the LocalSDP and RemoteSDP fields of LI_T3 ActivateTask.</w:t>
      </w:r>
    </w:p>
    <w:p w14:paraId="03A2866A" w14:textId="77777777" w:rsidR="00EF3C78" w:rsidRDefault="00EF3C78" w:rsidP="00EF3C78">
      <w:pPr>
        <w:pStyle w:val="Heading6"/>
      </w:pPr>
      <w:bookmarkStart w:id="574" w:name="_Toc135598900"/>
      <w:r>
        <w:t>7.12.5.2.2.4</w:t>
      </w:r>
      <w:r>
        <w:tab/>
        <w:t>Activation of CC-POI when media interceptions are done at both sides IMS media function</w:t>
      </w:r>
      <w:bookmarkEnd w:id="574"/>
      <w:r>
        <w:t xml:space="preserve"> </w:t>
      </w:r>
    </w:p>
    <w:p w14:paraId="0D0B536C" w14:textId="77777777" w:rsidR="00EF3C78" w:rsidRDefault="00EF3C78" w:rsidP="00EF3C78">
      <w:pPr>
        <w:spacing w:before="120"/>
      </w:pPr>
      <w:r>
        <w:t>This is a special case where the media interception is done at both sides of an IMS Media Function. In this case, the CC-POI would intercept the outgoing media streams on both sides of IMS Media Function as shown in figure 7.12.5.2-2 below.</w:t>
      </w:r>
    </w:p>
    <w:p w14:paraId="068C1195" w14:textId="77777777" w:rsidR="00EF3C78" w:rsidRDefault="00EF3C78" w:rsidP="00EF3C78">
      <w:pPr>
        <w:pStyle w:val="TH"/>
      </w:pPr>
      <w:r>
        <w:object w:dxaOrig="11941" w:dyaOrig="7260" w14:anchorId="036ABCED">
          <v:shape id="_x0000_i1028" type="#_x0000_t75" style="width:480pt;height:294pt" o:ole="">
            <v:imagedata r:id="rId22" o:title=""/>
          </v:shape>
          <o:OLEObject Type="Embed" ProgID="Visio.Drawing.15" ShapeID="_x0000_i1028" DrawAspect="Content" ObjectID="_1748763993" r:id="rId23"/>
        </w:object>
      </w:r>
    </w:p>
    <w:p w14:paraId="468B2F36" w14:textId="77777777" w:rsidR="00EF3C78" w:rsidRDefault="00EF3C78" w:rsidP="00EF3C78">
      <w:pPr>
        <w:pStyle w:val="TF"/>
      </w:pPr>
      <w:r>
        <w:t>Figure 7.12.5.2.2-2: Media interception on both sides of the IMS Media Function</w:t>
      </w:r>
    </w:p>
    <w:p w14:paraId="649EF94A" w14:textId="77777777" w:rsidR="00EF3C78" w:rsidRDefault="00EF3C78" w:rsidP="00EF3C78">
      <w:pPr>
        <w:spacing w:before="120"/>
      </w:pPr>
      <w:r>
        <w:t>The CC-POI would capture the media streams destined to the remote IP address and UDP port number for the generation of xCC both sides. For this case, even if the media streams are symmetric, the TriggerScope shall be set to "Unidirectional". Accordingly, the CC-TF shall send the two triggers to CC-POI using the ActivateTask message over the LI_T3 interface when the following occur:</w:t>
      </w:r>
    </w:p>
    <w:p w14:paraId="41CE8172" w14:textId="77777777" w:rsidR="00EF3C78" w:rsidRDefault="00EF3C78" w:rsidP="00EF3C78">
      <w:pPr>
        <w:pStyle w:val="B1"/>
      </w:pPr>
      <w:r w:rsidRPr="00AE101C">
        <w:t>-</w:t>
      </w:r>
      <w:r w:rsidRPr="00AE101C">
        <w:tab/>
        <w:t xml:space="preserve">When the SDP offer </w:t>
      </w:r>
      <w:r>
        <w:t xml:space="preserve">is </w:t>
      </w:r>
      <w:r w:rsidRPr="00AE101C">
        <w:t>received from the side where the media interception</w:t>
      </w:r>
      <w:r>
        <w:t xml:space="preserve"> is </w:t>
      </w:r>
      <w:r w:rsidRPr="00AE101C">
        <w:t>done, the NF that has the CC-TF receives the acknowledgement (i.e. H.248 Reply) to the H.248: Add Context from the NF that has the CC-POI</w:t>
      </w:r>
      <w:r>
        <w:t>.</w:t>
      </w:r>
    </w:p>
    <w:p w14:paraId="2A48CC08" w14:textId="77777777" w:rsidR="00EF3C78" w:rsidRDefault="00EF3C78" w:rsidP="00EF3C78">
      <w:pPr>
        <w:pStyle w:val="B1"/>
      </w:pPr>
      <w:r>
        <w:t>-</w:t>
      </w:r>
      <w:r>
        <w:tab/>
      </w:r>
      <w:r w:rsidRPr="00AE101C">
        <w:t xml:space="preserve">When the SDP </w:t>
      </w:r>
      <w:r>
        <w:t>answer</w:t>
      </w:r>
      <w:r w:rsidRPr="00AE101C">
        <w:t xml:space="preserve"> </w:t>
      </w:r>
      <w:r>
        <w:t xml:space="preserve">is </w:t>
      </w:r>
      <w:r w:rsidRPr="00AE101C">
        <w:t>received from the side where the media interception</w:t>
      </w:r>
      <w:r>
        <w:t xml:space="preserve">s is </w:t>
      </w:r>
      <w:r w:rsidRPr="00AE101C">
        <w:t xml:space="preserve">done, the NF that has the CC-TF receives the acknowledgement (i.e. H.248 Reply) to the H.248: </w:t>
      </w:r>
      <w:r>
        <w:t>Mod</w:t>
      </w:r>
      <w:r w:rsidRPr="00AE101C">
        <w:t xml:space="preserve"> Context from the NF that has the CC-POI</w:t>
      </w:r>
      <w:r>
        <w:t>.</w:t>
      </w:r>
    </w:p>
    <w:p w14:paraId="45C80BAC"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2674AB3D" w14:textId="4E6B06E6" w:rsidR="00EF3C78" w:rsidRDefault="00EF3C78" w:rsidP="00EF3C78">
      <w:r w:rsidRPr="00760004">
        <w:t>Th</w:t>
      </w:r>
      <w:r>
        <w:t xml:space="preserve">e details of ActivateTask sent from the CC-TF to the CC-POI over LI_T3 are shown </w:t>
      </w:r>
      <w:r w:rsidRPr="00E973AB">
        <w:t>in table 7.12.5.2</w:t>
      </w:r>
      <w:r w:rsidR="00770029" w:rsidRPr="00E973AB">
        <w:t>.2</w:t>
      </w:r>
      <w:r w:rsidRPr="00E973AB">
        <w:t>-1.</w:t>
      </w:r>
    </w:p>
    <w:p w14:paraId="64DA1042" w14:textId="77777777" w:rsidR="00EF3C78" w:rsidRDefault="00EF3C78" w:rsidP="00EF3C78">
      <w:pPr>
        <w:ind w:left="284"/>
      </w:pPr>
      <w:r>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The same IP address and the UDP port numbers are also present in the SIP messages that carry the SDP offer or SDP answer (depending on the SIP message direction and the session scenario).</w:t>
      </w:r>
    </w:p>
    <w:p w14:paraId="1CAEB0A9" w14:textId="77777777" w:rsidR="00EF3C78" w:rsidRDefault="00EF3C78" w:rsidP="00EF3C78">
      <w:r>
        <w:t xml:space="preserve">The CC-TF shall set the PayloadDirectionAssignment value described in table 7.12.5.2.2-9: </w:t>
      </w:r>
    </w:p>
    <w:p w14:paraId="74BC0075" w14:textId="77777777" w:rsidR="00EF3C78" w:rsidRDefault="00EF3C78" w:rsidP="00EF3C78">
      <w:pPr>
        <w:pStyle w:val="TH"/>
      </w:pPr>
      <w:r w:rsidRPr="009C29FD">
        <w:t>Table 7.12.</w:t>
      </w:r>
      <w:r>
        <w:t>5.2.2</w:t>
      </w:r>
      <w:r w:rsidRPr="009C29FD">
        <w:t>-</w:t>
      </w:r>
      <w:r>
        <w:t>9</w:t>
      </w:r>
      <w:r w:rsidRPr="009C29FD">
        <w:t xml:space="preserve">: </w:t>
      </w:r>
      <w:r>
        <w:t xml:space="preserve">PayloadDirectionAssignment </w:t>
      </w:r>
      <w:r w:rsidRPr="009C29FD">
        <w:t>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2268"/>
        <w:gridCol w:w="2268"/>
      </w:tblGrid>
      <w:tr w:rsidR="00EF3C78" w14:paraId="6E77F6B6" w14:textId="77777777" w:rsidTr="001B58A7">
        <w:tc>
          <w:tcPr>
            <w:tcW w:w="4928" w:type="dxa"/>
            <w:shd w:val="clear" w:color="auto" w:fill="auto"/>
          </w:tcPr>
          <w:p w14:paraId="6B6A8A21" w14:textId="77777777" w:rsidR="00EF3C78" w:rsidRDefault="00EF3C78" w:rsidP="001B58A7">
            <w:pPr>
              <w:pStyle w:val="TAH"/>
              <w:jc w:val="left"/>
            </w:pPr>
            <w:r>
              <w:t>Target side</w:t>
            </w:r>
          </w:p>
        </w:tc>
        <w:tc>
          <w:tcPr>
            <w:tcW w:w="2268" w:type="dxa"/>
            <w:shd w:val="clear" w:color="auto" w:fill="auto"/>
          </w:tcPr>
          <w:p w14:paraId="7141F71E" w14:textId="77777777" w:rsidR="00EF3C78" w:rsidRDefault="00EF3C78" w:rsidP="001B58A7">
            <w:pPr>
              <w:pStyle w:val="TAH"/>
              <w:jc w:val="left"/>
            </w:pPr>
            <w:r>
              <w:t>First trigger</w:t>
            </w:r>
          </w:p>
        </w:tc>
        <w:tc>
          <w:tcPr>
            <w:tcW w:w="2268" w:type="dxa"/>
            <w:shd w:val="clear" w:color="auto" w:fill="auto"/>
          </w:tcPr>
          <w:p w14:paraId="0AB21FBB" w14:textId="77777777" w:rsidR="00EF3C78" w:rsidRDefault="00EF3C78" w:rsidP="001B58A7">
            <w:pPr>
              <w:pStyle w:val="TAH"/>
              <w:jc w:val="left"/>
            </w:pPr>
            <w:r>
              <w:t>Second trigger</w:t>
            </w:r>
          </w:p>
        </w:tc>
      </w:tr>
      <w:tr w:rsidR="00EF3C78" w:rsidRPr="004F01FF" w14:paraId="15448329" w14:textId="77777777" w:rsidTr="001B58A7">
        <w:tc>
          <w:tcPr>
            <w:tcW w:w="4928" w:type="dxa"/>
            <w:shd w:val="clear" w:color="auto" w:fill="auto"/>
          </w:tcPr>
          <w:p w14:paraId="0B40A3A6" w14:textId="77777777" w:rsidR="00EF3C78" w:rsidRDefault="00EF3C78" w:rsidP="001B58A7">
            <w:pPr>
              <w:pStyle w:val="TAH"/>
              <w:jc w:val="left"/>
            </w:pPr>
            <w:r>
              <w:t>On the side from which the SDP offer is received</w:t>
            </w:r>
          </w:p>
        </w:tc>
        <w:tc>
          <w:tcPr>
            <w:tcW w:w="2268" w:type="dxa"/>
            <w:shd w:val="clear" w:color="auto" w:fill="auto"/>
          </w:tcPr>
          <w:p w14:paraId="49D2D0C6" w14:textId="77777777" w:rsidR="00EF3C78" w:rsidRDefault="00EF3C78" w:rsidP="001B58A7">
            <w:pPr>
              <w:pStyle w:val="TAL"/>
            </w:pPr>
            <w:r>
              <w:t>ToTarget</w:t>
            </w:r>
          </w:p>
        </w:tc>
        <w:tc>
          <w:tcPr>
            <w:tcW w:w="2268" w:type="dxa"/>
            <w:shd w:val="clear" w:color="auto" w:fill="auto"/>
          </w:tcPr>
          <w:p w14:paraId="37A021FC" w14:textId="77777777" w:rsidR="00EF3C78" w:rsidRDefault="00EF3C78" w:rsidP="001B58A7">
            <w:pPr>
              <w:pStyle w:val="TAL"/>
            </w:pPr>
            <w:r>
              <w:t>FromTarget</w:t>
            </w:r>
          </w:p>
        </w:tc>
      </w:tr>
      <w:tr w:rsidR="00EF3C78" w14:paraId="568F7085" w14:textId="77777777" w:rsidTr="001B58A7">
        <w:tc>
          <w:tcPr>
            <w:tcW w:w="4928" w:type="dxa"/>
            <w:shd w:val="clear" w:color="auto" w:fill="auto"/>
          </w:tcPr>
          <w:p w14:paraId="006881BB" w14:textId="77777777" w:rsidR="00EF3C78" w:rsidRDefault="00EF3C78" w:rsidP="001B58A7">
            <w:pPr>
              <w:pStyle w:val="TAH"/>
              <w:jc w:val="left"/>
            </w:pPr>
            <w:r>
              <w:t>On the side from which the SDP answer is received</w:t>
            </w:r>
          </w:p>
        </w:tc>
        <w:tc>
          <w:tcPr>
            <w:tcW w:w="2268" w:type="dxa"/>
            <w:shd w:val="clear" w:color="auto" w:fill="auto"/>
          </w:tcPr>
          <w:p w14:paraId="4445A180" w14:textId="77777777" w:rsidR="00EF3C78" w:rsidRDefault="00EF3C78" w:rsidP="001B58A7">
            <w:pPr>
              <w:pStyle w:val="TAL"/>
            </w:pPr>
            <w:r>
              <w:t>FromTarget</w:t>
            </w:r>
          </w:p>
        </w:tc>
        <w:tc>
          <w:tcPr>
            <w:tcW w:w="2268" w:type="dxa"/>
            <w:shd w:val="clear" w:color="auto" w:fill="auto"/>
          </w:tcPr>
          <w:p w14:paraId="3E5178AE" w14:textId="77777777" w:rsidR="00EF3C78" w:rsidRDefault="00EF3C78" w:rsidP="001B58A7">
            <w:pPr>
              <w:pStyle w:val="TAL"/>
            </w:pPr>
            <w:r>
              <w:t>ToTarget</w:t>
            </w:r>
          </w:p>
        </w:tc>
      </w:tr>
    </w:tbl>
    <w:p w14:paraId="0F582EF0" w14:textId="77777777" w:rsidR="004B7F76" w:rsidRDefault="004B7F76" w:rsidP="004B7F76"/>
    <w:p w14:paraId="57DC78D4" w14:textId="77777777" w:rsidR="00EF3C78" w:rsidRDefault="00EF3C78" w:rsidP="00EF3C78">
      <w:pPr>
        <w:pStyle w:val="NO"/>
        <w:spacing w:before="120"/>
      </w:pPr>
      <w:r>
        <w:t>NOTE:</w:t>
      </w:r>
      <w:r>
        <w:tab/>
        <w:t>When the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4014470A" w14:textId="77777777" w:rsidR="00EF3C78" w:rsidRPr="00C83914" w:rsidRDefault="00EF3C78" w:rsidP="00EF3C78">
      <w:r w:rsidRPr="00C83914">
        <w:t>For this case, the CC-TF shall include the SDP information in the RemoteSDP of TaskDetailsExtensions of LI_T3 ActivateTask for both triggers as described below:</w:t>
      </w:r>
    </w:p>
    <w:p w14:paraId="64F6254B" w14:textId="77777777" w:rsidR="00EF3C78" w:rsidRDefault="00EF3C78" w:rsidP="00EF3C78">
      <w:pPr>
        <w:pStyle w:val="B2"/>
      </w:pPr>
      <w:r>
        <w:t>-</w:t>
      </w:r>
      <w:r>
        <w:tab/>
        <w:t>When the SDP offer is received at the NF that has the CC-TF (on the side where the media interception is done), the CC-TF shall use the SDP information received in the SDP offer of SIP message as RemoteSDP of the first LI_T3 trigger.</w:t>
      </w:r>
    </w:p>
    <w:p w14:paraId="5201A635" w14:textId="77777777" w:rsidR="00EF3C78" w:rsidRDefault="00EF3C78" w:rsidP="00EF3C78">
      <w:pPr>
        <w:pStyle w:val="B2"/>
      </w:pPr>
      <w:r>
        <w:t>-</w:t>
      </w:r>
      <w:r>
        <w:tab/>
      </w:r>
      <w:r>
        <w:tab/>
        <w:t>When the SDP answer is received at the NF that has the CC-TF (on the side where the media interception is done), the CC-TF shall use the SDP information received in the SDP answer of SIP message as RemoteSDP of the second LI_T3 trigger.</w:t>
      </w:r>
    </w:p>
    <w:p w14:paraId="245211AD" w14:textId="77777777" w:rsidR="00EF3C78" w:rsidRPr="00C83914" w:rsidRDefault="00EF3C78" w:rsidP="00EF3C78">
      <w:r w:rsidRPr="00C83914">
        <w:t>The CC-POI is expected to populate the SDP Session Description field of X3 PDU with the SDP information received in the RemoteSDP, for the xCC that represent the outgoing media streams on both sides. The outgoing media streams will be destined to the IP address and UDP port number specified as the target identifiers.</w:t>
      </w:r>
    </w:p>
    <w:p w14:paraId="7B7CEC31" w14:textId="77777777" w:rsidR="00EF3C78" w:rsidRDefault="00EF3C78" w:rsidP="00EF3C78">
      <w:pPr>
        <w:pStyle w:val="Heading5"/>
      </w:pPr>
      <w:bookmarkStart w:id="575" w:name="_Toc135598901"/>
      <w:r>
        <w:t>7.12.5.2.3</w:t>
      </w:r>
      <w:r>
        <w:tab/>
        <w:t>ModifyTask</w:t>
      </w:r>
      <w:bookmarkEnd w:id="575"/>
    </w:p>
    <w:p w14:paraId="027E058C" w14:textId="149D790D" w:rsidR="00EF3C78" w:rsidRDefault="00EF3C78" w:rsidP="00EF3C78">
      <w:r>
        <w:t xml:space="preserve">The ModifyTask message (s) that a CC-TF may send to a CC-POI shall include the XID of the Task (s) created by the ActivateTask message(s) </w:t>
      </w:r>
      <w:r w:rsidRPr="00E973AB">
        <w:t>(see table 7.12.5.2</w:t>
      </w:r>
      <w:r w:rsidR="00770029" w:rsidRPr="00E973AB">
        <w:t>.2</w:t>
      </w:r>
      <w:r w:rsidRPr="00E973AB">
        <w:t>-1). The details of the</w:t>
      </w:r>
      <w:r>
        <w:t xml:space="preserve"> ModifyTask are as shown in the table 7.12.5.2.2-10:</w:t>
      </w:r>
    </w:p>
    <w:p w14:paraId="37A77525" w14:textId="77777777" w:rsidR="00EF3C78" w:rsidRPr="00760004" w:rsidRDefault="00EF3C78" w:rsidP="00EF3C78">
      <w:pPr>
        <w:pStyle w:val="TH"/>
      </w:pPr>
      <w:r w:rsidRPr="00760004">
        <w:t xml:space="preserve">Table </w:t>
      </w:r>
      <w:r>
        <w:t>7.12</w:t>
      </w:r>
      <w:r w:rsidRPr="00760004">
        <w:t>.</w:t>
      </w:r>
      <w:r>
        <w:t>5.2.2-10</w:t>
      </w:r>
      <w:r w:rsidRPr="00760004">
        <w:t xml:space="preserve">: </w:t>
      </w:r>
      <w:r>
        <w:t>Modify</w:t>
      </w:r>
      <w:r w:rsidRPr="00760004">
        <w:t xml:space="preserve">Task message </w:t>
      </w:r>
      <w:r>
        <w:t xml:space="preserve">to update the previous </w:t>
      </w:r>
      <w:r w:rsidRPr="00760004">
        <w:t xml:space="preserve">trigger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530D7028" w14:textId="77777777" w:rsidTr="001B58A7">
        <w:trPr>
          <w:jc w:val="center"/>
        </w:trPr>
        <w:tc>
          <w:tcPr>
            <w:tcW w:w="2972" w:type="dxa"/>
          </w:tcPr>
          <w:p w14:paraId="2E45E982"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4B1BDB45" w14:textId="77777777" w:rsidR="00EF3C78" w:rsidRPr="00760004" w:rsidRDefault="00EF3C78" w:rsidP="001B58A7">
            <w:pPr>
              <w:pStyle w:val="TAH"/>
            </w:pPr>
            <w:r w:rsidRPr="00760004">
              <w:t>Description</w:t>
            </w:r>
          </w:p>
        </w:tc>
        <w:tc>
          <w:tcPr>
            <w:tcW w:w="708" w:type="dxa"/>
          </w:tcPr>
          <w:p w14:paraId="06B7C501" w14:textId="77777777" w:rsidR="00EF3C78" w:rsidRPr="00760004" w:rsidRDefault="00EF3C78" w:rsidP="001B58A7">
            <w:pPr>
              <w:pStyle w:val="TAH"/>
            </w:pPr>
            <w:r w:rsidRPr="00760004">
              <w:t>M/C/O</w:t>
            </w:r>
          </w:p>
        </w:tc>
      </w:tr>
      <w:tr w:rsidR="00EF3C78" w:rsidRPr="00760004" w14:paraId="1940C480" w14:textId="77777777" w:rsidTr="001B58A7">
        <w:trPr>
          <w:jc w:val="center"/>
        </w:trPr>
        <w:tc>
          <w:tcPr>
            <w:tcW w:w="2972" w:type="dxa"/>
          </w:tcPr>
          <w:p w14:paraId="4594A298" w14:textId="77777777" w:rsidR="00EF3C78" w:rsidRPr="00760004" w:rsidRDefault="00EF3C78" w:rsidP="001B58A7">
            <w:pPr>
              <w:pStyle w:val="TAL"/>
            </w:pPr>
            <w:r w:rsidRPr="00760004">
              <w:t>XID</w:t>
            </w:r>
          </w:p>
        </w:tc>
        <w:tc>
          <w:tcPr>
            <w:tcW w:w="6242" w:type="dxa"/>
          </w:tcPr>
          <w:p w14:paraId="722E88EB" w14:textId="77777777" w:rsidR="00EF3C78" w:rsidRPr="00760004" w:rsidRDefault="00EF3C78" w:rsidP="001B58A7">
            <w:pPr>
              <w:pStyle w:val="TAL"/>
            </w:pPr>
            <w:r>
              <w:t>Shall be same as in the ActivateTask message (see 7.12.5.2.1).</w:t>
            </w:r>
          </w:p>
        </w:tc>
        <w:tc>
          <w:tcPr>
            <w:tcW w:w="708" w:type="dxa"/>
          </w:tcPr>
          <w:p w14:paraId="7E478831" w14:textId="77777777" w:rsidR="00EF3C78" w:rsidRPr="00760004" w:rsidRDefault="00EF3C78" w:rsidP="001B58A7">
            <w:pPr>
              <w:pStyle w:val="TAL"/>
            </w:pPr>
            <w:r w:rsidRPr="00760004">
              <w:t>M</w:t>
            </w:r>
          </w:p>
        </w:tc>
      </w:tr>
      <w:tr w:rsidR="00EF3C78" w:rsidRPr="00760004" w14:paraId="751040DB" w14:textId="77777777" w:rsidTr="001B58A7">
        <w:trPr>
          <w:jc w:val="center"/>
        </w:trPr>
        <w:tc>
          <w:tcPr>
            <w:tcW w:w="2972" w:type="dxa"/>
          </w:tcPr>
          <w:p w14:paraId="64BF3059" w14:textId="77777777" w:rsidR="00EF3C78" w:rsidRPr="00760004" w:rsidRDefault="00EF3C78" w:rsidP="001B58A7">
            <w:pPr>
              <w:pStyle w:val="TAL"/>
            </w:pPr>
            <w:r w:rsidRPr="00760004">
              <w:t>TargetIdentifiers</w:t>
            </w:r>
          </w:p>
        </w:tc>
        <w:tc>
          <w:tcPr>
            <w:tcW w:w="6242" w:type="dxa"/>
          </w:tcPr>
          <w:p w14:paraId="15AEBBF9" w14:textId="77777777" w:rsidR="00EF3C78" w:rsidRPr="00760004" w:rsidRDefault="00EF3C78" w:rsidP="001B58A7">
            <w:pPr>
              <w:pStyle w:val="TAL"/>
            </w:pPr>
            <w:r>
              <w:t>Shall be same as in the ActivateTask message (see 7.12.5.2.1).</w:t>
            </w:r>
          </w:p>
        </w:tc>
        <w:tc>
          <w:tcPr>
            <w:tcW w:w="708" w:type="dxa"/>
          </w:tcPr>
          <w:p w14:paraId="6B6DF9AD" w14:textId="77777777" w:rsidR="00EF3C78" w:rsidRPr="00760004" w:rsidRDefault="00EF3C78" w:rsidP="001B58A7">
            <w:pPr>
              <w:pStyle w:val="TAL"/>
            </w:pPr>
            <w:r w:rsidRPr="00760004">
              <w:t>M</w:t>
            </w:r>
          </w:p>
        </w:tc>
      </w:tr>
      <w:tr w:rsidR="00EF3C78" w:rsidRPr="00760004" w14:paraId="40394FE3" w14:textId="77777777" w:rsidTr="001B58A7">
        <w:trPr>
          <w:jc w:val="center"/>
        </w:trPr>
        <w:tc>
          <w:tcPr>
            <w:tcW w:w="2972" w:type="dxa"/>
          </w:tcPr>
          <w:p w14:paraId="0B94F7B0" w14:textId="77777777" w:rsidR="00EF3C78" w:rsidRPr="00760004" w:rsidRDefault="00EF3C78" w:rsidP="001B58A7">
            <w:pPr>
              <w:pStyle w:val="TAL"/>
            </w:pPr>
            <w:r w:rsidRPr="00760004">
              <w:t>DeliveryType</w:t>
            </w:r>
          </w:p>
        </w:tc>
        <w:tc>
          <w:tcPr>
            <w:tcW w:w="6242" w:type="dxa"/>
          </w:tcPr>
          <w:p w14:paraId="6CEEE497"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23C463E7" w14:textId="77777777" w:rsidR="00EF3C78" w:rsidRPr="00760004" w:rsidRDefault="00EF3C78" w:rsidP="001B58A7">
            <w:pPr>
              <w:pStyle w:val="TAL"/>
            </w:pPr>
            <w:r w:rsidRPr="00760004">
              <w:t>M</w:t>
            </w:r>
          </w:p>
        </w:tc>
      </w:tr>
      <w:tr w:rsidR="00EF3C78" w:rsidRPr="00760004" w14:paraId="69300CEC" w14:textId="77777777" w:rsidTr="001B58A7">
        <w:trPr>
          <w:jc w:val="center"/>
        </w:trPr>
        <w:tc>
          <w:tcPr>
            <w:tcW w:w="2972" w:type="dxa"/>
          </w:tcPr>
          <w:p w14:paraId="71BA8F6E" w14:textId="77777777" w:rsidR="00EF3C78" w:rsidRPr="00760004" w:rsidRDefault="00EF3C78" w:rsidP="001B58A7">
            <w:pPr>
              <w:pStyle w:val="TAL"/>
            </w:pPr>
            <w:r w:rsidRPr="00CE0181">
              <w:t>ListOfDIDs</w:t>
            </w:r>
          </w:p>
        </w:tc>
        <w:tc>
          <w:tcPr>
            <w:tcW w:w="6242" w:type="dxa"/>
          </w:tcPr>
          <w:p w14:paraId="1D1D523E" w14:textId="77777777" w:rsidR="00EF3C78" w:rsidRPr="00760004" w:rsidRDefault="00EF3C78" w:rsidP="001B58A7">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8E8E1EE" w14:textId="77777777" w:rsidR="00EF3C78" w:rsidRPr="00760004" w:rsidRDefault="00EF3C78" w:rsidP="001B58A7">
            <w:pPr>
              <w:pStyle w:val="TAL"/>
            </w:pPr>
            <w:r w:rsidRPr="00CE0181">
              <w:t>M</w:t>
            </w:r>
          </w:p>
        </w:tc>
      </w:tr>
      <w:tr w:rsidR="00EF3C78" w:rsidRPr="00760004" w14:paraId="59F94A60" w14:textId="77777777" w:rsidTr="001B58A7">
        <w:trPr>
          <w:jc w:val="center"/>
        </w:trPr>
        <w:tc>
          <w:tcPr>
            <w:tcW w:w="2972" w:type="dxa"/>
          </w:tcPr>
          <w:p w14:paraId="736CB30A" w14:textId="77777777" w:rsidR="00EF3C78" w:rsidRPr="00760004" w:rsidRDefault="00EF3C78" w:rsidP="001B58A7">
            <w:pPr>
              <w:pStyle w:val="TAL"/>
            </w:pPr>
            <w:r w:rsidRPr="00760004">
              <w:t>CorrelationID</w:t>
            </w:r>
          </w:p>
        </w:tc>
        <w:tc>
          <w:tcPr>
            <w:tcW w:w="6242" w:type="dxa"/>
          </w:tcPr>
          <w:p w14:paraId="2C1D89C2" w14:textId="77777777" w:rsidR="00EF3C78" w:rsidRPr="00760004" w:rsidRDefault="00EF3C78" w:rsidP="001B58A7">
            <w:pPr>
              <w:pStyle w:val="TAL"/>
            </w:pPr>
            <w:r>
              <w:t>Shall be same as in the ActivateTask message (see 7.12.5.2.1).</w:t>
            </w:r>
          </w:p>
        </w:tc>
        <w:tc>
          <w:tcPr>
            <w:tcW w:w="708" w:type="dxa"/>
          </w:tcPr>
          <w:p w14:paraId="043AAC86" w14:textId="77777777" w:rsidR="00EF3C78" w:rsidRPr="00760004" w:rsidRDefault="00EF3C78" w:rsidP="001B58A7">
            <w:pPr>
              <w:pStyle w:val="TAL"/>
            </w:pPr>
            <w:r w:rsidRPr="00760004">
              <w:t>M</w:t>
            </w:r>
          </w:p>
        </w:tc>
      </w:tr>
      <w:tr w:rsidR="00EF3C78" w:rsidRPr="00760004" w14:paraId="5E66DEFB" w14:textId="77777777" w:rsidTr="001B58A7">
        <w:trPr>
          <w:jc w:val="center"/>
        </w:trPr>
        <w:tc>
          <w:tcPr>
            <w:tcW w:w="2972" w:type="dxa"/>
          </w:tcPr>
          <w:p w14:paraId="4BA71978" w14:textId="77777777" w:rsidR="00EF3C78" w:rsidRPr="00760004" w:rsidRDefault="00EF3C78" w:rsidP="001B58A7">
            <w:pPr>
              <w:pStyle w:val="TAL"/>
            </w:pPr>
            <w:r w:rsidRPr="00760004">
              <w:t>ProductID</w:t>
            </w:r>
          </w:p>
        </w:tc>
        <w:tc>
          <w:tcPr>
            <w:tcW w:w="6242" w:type="dxa"/>
          </w:tcPr>
          <w:p w14:paraId="6488ED34" w14:textId="77777777" w:rsidR="00EF3C78" w:rsidRPr="00760004" w:rsidRDefault="00EF3C78" w:rsidP="001B58A7">
            <w:pPr>
              <w:pStyle w:val="TAL"/>
            </w:pPr>
            <w:r>
              <w:t>Shall be same as in the ActivateTask message (see 7.12.5.2.1).</w:t>
            </w:r>
          </w:p>
        </w:tc>
        <w:tc>
          <w:tcPr>
            <w:tcW w:w="708" w:type="dxa"/>
          </w:tcPr>
          <w:p w14:paraId="7400D135" w14:textId="77777777" w:rsidR="00EF3C78" w:rsidRPr="00760004" w:rsidRDefault="00EF3C78" w:rsidP="001B58A7">
            <w:pPr>
              <w:pStyle w:val="TAL"/>
            </w:pPr>
            <w:r w:rsidRPr="00760004">
              <w:t>M</w:t>
            </w:r>
          </w:p>
        </w:tc>
      </w:tr>
      <w:tr w:rsidR="00EF3C78" w:rsidRPr="00760004" w14:paraId="4BEF8335" w14:textId="77777777" w:rsidTr="001B58A7">
        <w:trPr>
          <w:jc w:val="center"/>
        </w:trPr>
        <w:tc>
          <w:tcPr>
            <w:tcW w:w="2972" w:type="dxa"/>
          </w:tcPr>
          <w:p w14:paraId="2B851F6C" w14:textId="77777777" w:rsidR="00EF3C78" w:rsidRPr="00760004" w:rsidRDefault="00EF3C78" w:rsidP="001B58A7">
            <w:pPr>
              <w:pStyle w:val="TAL"/>
            </w:pPr>
            <w:r>
              <w:t>TaskDetailsExtensions/SDP</w:t>
            </w:r>
          </w:p>
        </w:tc>
        <w:tc>
          <w:tcPr>
            <w:tcW w:w="6242" w:type="dxa"/>
          </w:tcPr>
          <w:p w14:paraId="2D133CB7" w14:textId="77777777" w:rsidR="00EF3C78" w:rsidRPr="00760004" w:rsidRDefault="00EF3C78" w:rsidP="001B58A7">
            <w:pPr>
              <w:pStyle w:val="TAL"/>
            </w:pPr>
            <w:r>
              <w:t>See table 7.12.5.2-2.</w:t>
            </w:r>
          </w:p>
        </w:tc>
        <w:tc>
          <w:tcPr>
            <w:tcW w:w="708" w:type="dxa"/>
          </w:tcPr>
          <w:p w14:paraId="560D0116" w14:textId="77777777" w:rsidR="00EF3C78" w:rsidRPr="00760004" w:rsidRDefault="00EF3C78" w:rsidP="001B58A7">
            <w:pPr>
              <w:pStyle w:val="TAL"/>
            </w:pPr>
            <w:r>
              <w:t>M</w:t>
            </w:r>
          </w:p>
        </w:tc>
      </w:tr>
    </w:tbl>
    <w:p w14:paraId="1D0468B1" w14:textId="77777777" w:rsidR="004B7F76" w:rsidRDefault="004B7F76" w:rsidP="004B7F76"/>
    <w:p w14:paraId="3E895668" w14:textId="77777777" w:rsidR="00EF3C78" w:rsidRDefault="00EF3C78" w:rsidP="00EF3C78">
      <w:pPr>
        <w:spacing w:before="120"/>
      </w:pPr>
      <w:r>
        <w:t>The LI_T3 ModifyTask shall also use the same correlation ID, the same target identifiers as used in the LI_T3 ActivateTask.</w:t>
      </w:r>
    </w:p>
    <w:p w14:paraId="35C49891" w14:textId="77777777" w:rsidR="00EF3C78" w:rsidRDefault="00EF3C78" w:rsidP="00EF3C78">
      <w:pPr>
        <w:spacing w:before="120"/>
      </w:pPr>
      <w:r>
        <w:t>The examples of few scenarios that may necessitate the sending of a ModifyTask over LI_T3 to the CC-POI are the following:</w:t>
      </w:r>
    </w:p>
    <w:p w14:paraId="521DC2C6" w14:textId="77777777" w:rsidR="00EF3C78" w:rsidRDefault="00EF3C78" w:rsidP="00EF3C78">
      <w:pPr>
        <w:pStyle w:val="B1"/>
      </w:pPr>
      <w:r>
        <w:t>-</w:t>
      </w:r>
      <w:r>
        <w:tab/>
        <w:t>When the TriggerScope value used in the LI_T3 ActivateTask is "Bidirectional", the SDP answer is received in a SIP message on the side where the media interception is done. The SDP information received in the SDP answer of SIP message shall be included as RemoteSDP in the LI_T3 ModifyTask. The LI_T3 ModifyTask shall also include the LocalSDP which was previously sent to the CC-POI in the LI_T3 ActivateTask message.</w:t>
      </w:r>
    </w:p>
    <w:p w14:paraId="5AC60670" w14:textId="77777777" w:rsidR="00EF3C78" w:rsidRDefault="00EF3C78" w:rsidP="00EF3C78">
      <w:pPr>
        <w:pStyle w:val="NO"/>
      </w:pPr>
      <w:r>
        <w:t>NOTE:</w:t>
      </w:r>
      <w:r>
        <w:tab/>
        <w:t>The same SDP information is sent to the CC-POI when the TriggerScope value is "Unidirectional" as RemoteSDP in a second LI_T3 ActivateTask trigger (see clause 7.12.5.2.2.2).</w:t>
      </w:r>
    </w:p>
    <w:p w14:paraId="79F1CEBA" w14:textId="77777777" w:rsidR="00EF3C78" w:rsidRDefault="00EF3C78" w:rsidP="00EF3C78">
      <w:pPr>
        <w:pStyle w:val="B1"/>
      </w:pPr>
      <w:r>
        <w:t>-</w:t>
      </w:r>
      <w:r>
        <w:tab/>
        <w:t>The SDP is changed through a new SDP offer and answer during the session establishment phase.</w:t>
      </w:r>
    </w:p>
    <w:p w14:paraId="4C949FD1" w14:textId="77777777" w:rsidR="00EF3C78" w:rsidRDefault="00EF3C78" w:rsidP="00EF3C78">
      <w:pPr>
        <w:pStyle w:val="B1"/>
      </w:pPr>
      <w:r>
        <w:t>-</w:t>
      </w:r>
      <w:r>
        <w:tab/>
        <w:t>The cases such as IP address or UDP port numbers are being changed on an established IMS session (using H.248 Modify Context (which may also include a Add Request to an existing context)).</w:t>
      </w:r>
    </w:p>
    <w:p w14:paraId="7CC404A4" w14:textId="77777777" w:rsidR="00EF3C78" w:rsidRDefault="00EF3C78" w:rsidP="00EF3C78">
      <w:pPr>
        <w:pStyle w:val="B1"/>
      </w:pPr>
      <w:r>
        <w:t>-</w:t>
      </w:r>
      <w:r>
        <w:tab/>
        <w:t>When a session is placed on hold, if the media interception sides have to be switched (e.g. from access side of IMS-AGW to core network side of IMS-AGW).</w:t>
      </w:r>
    </w:p>
    <w:p w14:paraId="06F3011E" w14:textId="77777777" w:rsidR="00EF3C78" w:rsidRDefault="00EF3C78" w:rsidP="00EF3C78">
      <w:pPr>
        <w:pStyle w:val="B1"/>
      </w:pPr>
      <w:r>
        <w:t>-</w:t>
      </w:r>
      <w:r>
        <w:tab/>
        <w:t>When a session is placed on hold or retrieved from hold, if the PayloadDirectionAssignment value for the Target Identifier (associated with a previously sent LI_T3 Activate Task or LI_T3 Modify Task) are to be changed.</w:t>
      </w:r>
    </w:p>
    <w:p w14:paraId="337E80FD" w14:textId="77777777" w:rsidR="00EF3C78" w:rsidRDefault="00EF3C78" w:rsidP="00EF3C78">
      <w:pPr>
        <w:pStyle w:val="B1"/>
      </w:pPr>
      <w:r>
        <w:t>-</w:t>
      </w:r>
      <w:r>
        <w:tab/>
        <w:t>When the media interception has to begin only when the media is cross-connected within the NF that has the CC-POI (e.g. call waiting).</w:t>
      </w:r>
    </w:p>
    <w:p w14:paraId="17274061" w14:textId="77777777" w:rsidR="00EF3C78" w:rsidRDefault="00EF3C78" w:rsidP="00EF3C78">
      <w:r>
        <w:t>Usually, the LI_T3 ModifyTask is sent when the NF that has the CC-TF sends a H.248: Modify Context (or a H.248 Add Request to an existing context) message to the NF that has the CC-POI, if certain aspects of media interception require to be changed.</w:t>
      </w:r>
    </w:p>
    <w:p w14:paraId="57DD943E" w14:textId="77777777" w:rsidR="00EF3C78" w:rsidRDefault="00EF3C78" w:rsidP="00EF3C78">
      <w:pPr>
        <w:spacing w:before="120"/>
      </w:pPr>
      <w:r>
        <w:t>As an alternate implementation, the CC-TF could use a LI_T3 DeactivateTask (clause 7.12.5.2.4) and LI_T3 ActivateTask (clause 7.12.5.2.1) to handle the held/retrieval scenario. Similarly, as an alternate implementation, the CC-TF could delay the LI_T3 ActivateTask till the media is cut-through within the NF that has the CC-POI in the call waiting scenario.</w:t>
      </w:r>
    </w:p>
    <w:p w14:paraId="6A8CE18B" w14:textId="77777777" w:rsidR="00EF3C78" w:rsidRDefault="00EF3C78" w:rsidP="00EF3C78">
      <w:pPr>
        <w:spacing w:before="120"/>
      </w:pPr>
      <w:r>
        <w:t>If two LI_T3 ActivateTask messages were used (asymmetric media stream case), then two LI-T3 ModifyTask messages may be required (depending on the scenario).</w:t>
      </w:r>
    </w:p>
    <w:p w14:paraId="39B5753A" w14:textId="77777777" w:rsidR="00EF3C78" w:rsidRDefault="00EF3C78" w:rsidP="00EF3C78">
      <w:pPr>
        <w:pStyle w:val="Heading5"/>
      </w:pPr>
      <w:bookmarkStart w:id="576" w:name="_Toc135598902"/>
      <w:r>
        <w:t>7.12.5.2.4</w:t>
      </w:r>
      <w:r>
        <w:tab/>
        <w:t>DeactivateTask</w:t>
      </w:r>
      <w:bookmarkEnd w:id="576"/>
    </w:p>
    <w:p w14:paraId="015F02D9" w14:textId="42ACE485" w:rsidR="00EF3C78" w:rsidRDefault="00EF3C78" w:rsidP="00EF3C78">
      <w:pPr>
        <w:spacing w:before="120"/>
      </w:pPr>
      <w:r>
        <w:t>The DeactivateTask message(s) that the CC-TF sends to the CC-POI shall include the XID of the Task created by the associated ActivateTask messa</w:t>
      </w:r>
      <w:r w:rsidRPr="00E973AB">
        <w:t>ge (see table 7.12.5.2</w:t>
      </w:r>
      <w:r w:rsidR="00770029" w:rsidRPr="00E973AB">
        <w:t>.2</w:t>
      </w:r>
      <w:r w:rsidRPr="00E973AB">
        <w:t>-1).</w:t>
      </w:r>
    </w:p>
    <w:p w14:paraId="34FCEAF7" w14:textId="77777777" w:rsidR="00EF3C78" w:rsidRDefault="00EF3C78" w:rsidP="00EF3C78">
      <w:pPr>
        <w:spacing w:before="120"/>
      </w:pPr>
      <w:r>
        <w:t>The examples of few scenarios that may necessitate the sending of a DeactivateTask over LI_T3 to the CC-POI are the following:</w:t>
      </w:r>
    </w:p>
    <w:p w14:paraId="65CEDF0B" w14:textId="77777777" w:rsidR="00EF3C78" w:rsidRDefault="00EF3C78" w:rsidP="00EF3C78">
      <w:pPr>
        <w:pStyle w:val="B1"/>
      </w:pPr>
      <w:r>
        <w:t>-</w:t>
      </w:r>
      <w:r>
        <w:tab/>
        <w:t>Media interception of an IMS session ends.</w:t>
      </w:r>
    </w:p>
    <w:p w14:paraId="4C4FA21E" w14:textId="77777777" w:rsidR="00EF3C78" w:rsidRDefault="00EF3C78" w:rsidP="00EF3C78">
      <w:pPr>
        <w:spacing w:before="120"/>
      </w:pPr>
      <w:r>
        <w:t>Usually, the LI_T3 DeactivateTask is sent when the NF that has the CC-TF sends a H.248: Subtract Context to the NF that has the CC-POI which in turn normally happens when the SIP BYE is handled. Also, as an alternate implementation, the CC-TF could send a LI_T3 DeactivateTask when a session is placed on hold.</w:t>
      </w:r>
    </w:p>
    <w:p w14:paraId="260B3776" w14:textId="77777777" w:rsidR="00EF3C78" w:rsidRDefault="00EF3C78" w:rsidP="00EF3C78">
      <w:pPr>
        <w:spacing w:before="120"/>
      </w:pPr>
      <w:r>
        <w:t>If two LI_T3 ActivateTask messages were used (asymmetric media stream case), then two LI-T3 DeactivateTask messages are required.</w:t>
      </w:r>
    </w:p>
    <w:p w14:paraId="2F53FB4E" w14:textId="77777777" w:rsidR="00E000E0" w:rsidRDefault="00E000E0" w:rsidP="00E000E0">
      <w:pPr>
        <w:pStyle w:val="Heading3"/>
      </w:pPr>
      <w:bookmarkStart w:id="577" w:name="_Toc135598903"/>
      <w:r>
        <w:t>7.12.6</w:t>
      </w:r>
      <w:r>
        <w:tab/>
        <w:t>Generation of xCC over LI_X3</w:t>
      </w:r>
      <w:bookmarkEnd w:id="577"/>
    </w:p>
    <w:p w14:paraId="43DCA23F" w14:textId="77777777" w:rsidR="00E000E0" w:rsidRDefault="00E000E0" w:rsidP="00E000E0">
      <w:pPr>
        <w:pStyle w:val="Heading4"/>
      </w:pPr>
      <w:bookmarkStart w:id="578" w:name="_Toc135598904"/>
      <w:r>
        <w:t>7.12.6.1</w:t>
      </w:r>
      <w:r>
        <w:tab/>
        <w:t>General</w:t>
      </w:r>
      <w:bookmarkEnd w:id="578"/>
    </w:p>
    <w:p w14:paraId="02492C99" w14:textId="77777777" w:rsidR="00E000E0" w:rsidRDefault="00E000E0" w:rsidP="00E000E0">
      <w:r>
        <w:t>The CC-POI shall generate the xCC for the IMS media based on the LI_T3 trigger received from the CC-TF. The CC-POI shall then deliver the xCC to the MDF3 (destination end point indicated in the LI_T3 trigger).</w:t>
      </w:r>
    </w:p>
    <w:p w14:paraId="4C4097AA" w14:textId="77777777" w:rsidR="00E000E0" w:rsidRDefault="00E000E0" w:rsidP="00E000E0">
      <w:r>
        <w:t>As described in clause 7.12.5.1, the CC-POI may reside in the IMS-AGW, TrGW, IM-MGW, the MRFP or the LMISF.</w:t>
      </w:r>
    </w:p>
    <w:p w14:paraId="6507236F" w14:textId="77777777" w:rsidR="00E000E0" w:rsidRDefault="00E000E0" w:rsidP="00E973AB">
      <w:pPr>
        <w:pStyle w:val="Heading4"/>
      </w:pPr>
      <w:bookmarkStart w:id="579" w:name="_Toc135598905"/>
      <w:r w:rsidRPr="009F41AD">
        <w:t>7.12</w:t>
      </w:r>
      <w:r>
        <w:t>.6</w:t>
      </w:r>
      <w:r w:rsidRPr="009F41AD">
        <w:t>.2</w:t>
      </w:r>
      <w:r w:rsidRPr="009F41AD">
        <w:tab/>
        <w:t>Media capture</w:t>
      </w:r>
      <w:bookmarkEnd w:id="579"/>
    </w:p>
    <w:p w14:paraId="5DE73F86" w14:textId="77777777" w:rsidR="00E000E0" w:rsidRDefault="00E000E0" w:rsidP="00E000E0">
      <w:r>
        <w:t>The CC-POI shall use the H248ContextID received in the LI_T3 ActivateTask trigger to match the Context ID seen in the H.248 transactions with the NF that has the CC-TF.</w:t>
      </w:r>
    </w:p>
    <w:p w14:paraId="0B7CEE98" w14:textId="77777777" w:rsidR="00E000E0" w:rsidRDefault="00E000E0" w:rsidP="00E000E0">
      <w:r>
        <w:t>In addition, the CC-POI shall use the IP address and UDP port number received as the target identifiers in the LI_T3 trigger along with the TriggerScope also received in the LI_T3 trigger to identify the media packets to be intercepted for the generation of xCC using the following algorithm:</w:t>
      </w:r>
    </w:p>
    <w:p w14:paraId="52D9FACF" w14:textId="77777777" w:rsidR="00E000E0" w:rsidRDefault="00E000E0" w:rsidP="00E000E0">
      <w:pPr>
        <w:pStyle w:val="B1"/>
      </w:pPr>
      <w:r>
        <w:t>-</w:t>
      </w:r>
      <w:r>
        <w:tab/>
        <w:t>When the TriggerScope value received in the LI_T3 trigger is "Unidirectional", the IP address and UDP port number received in the LI_T3 ActivateTask as target identifiers shall match the destination IP address and UDP port number of the media packets.</w:t>
      </w:r>
    </w:p>
    <w:p w14:paraId="0F77BCE1" w14:textId="77777777" w:rsidR="00E000E0" w:rsidRDefault="00E000E0" w:rsidP="00E000E0">
      <w:pPr>
        <w:pStyle w:val="B1"/>
      </w:pPr>
      <w:r>
        <w:t>-</w:t>
      </w:r>
      <w:r>
        <w:tab/>
        <w:t>When the TriggerScope value received in the LI_T3 trigger is "Bidirectional", the IP address and UDP port number received in the LI_T3 ActivateTask as target identifiers shall match the destination IP address and UDP port number of the incoming media packets and shall match the source IP address and UDP port number of outgoing media packets in the reverse direction.</w:t>
      </w:r>
    </w:p>
    <w:p w14:paraId="7F95C9DE" w14:textId="77777777" w:rsidR="00E000E0" w:rsidRDefault="00E000E0" w:rsidP="00E000E0">
      <w:r>
        <w:t>The CC-POI shall expect to receive two LI_T3 ActivateTask triggers when the value of TriggerScope is "Unidirectional". The two triggers provide the information necessary to identify the media in two directions of the media flow. The H248ContextID in the two triggers are the same. The CorrelationID in the two triggers are the same.</w:t>
      </w:r>
    </w:p>
    <w:p w14:paraId="306E4A74" w14:textId="77777777" w:rsidR="00E000E0" w:rsidRDefault="00E000E0" w:rsidP="00E000E0">
      <w:r>
        <w:t>The media packets destined to the local IP address and UDP port number are referred to as incoming media packets. The media packets destined to the remote IP address and UDP port number are referred to as outgoing media packets.</w:t>
      </w:r>
    </w:p>
    <w:p w14:paraId="122B00E9" w14:textId="77777777" w:rsidR="00E000E0" w:rsidRPr="002E4B69" w:rsidRDefault="00E000E0" w:rsidP="00E973AB">
      <w:pPr>
        <w:pStyle w:val="Heading4"/>
      </w:pPr>
      <w:bookmarkStart w:id="580" w:name="_Toc135598906"/>
      <w:r w:rsidRPr="002E4B69">
        <w:t>7.12</w:t>
      </w:r>
      <w:r>
        <w:t>.6</w:t>
      </w:r>
      <w:r w:rsidRPr="002E4B69">
        <w:t>.</w:t>
      </w:r>
      <w:r>
        <w:t>3</w:t>
      </w:r>
      <w:r w:rsidRPr="002E4B69">
        <w:tab/>
        <w:t>Payload format</w:t>
      </w:r>
      <w:bookmarkEnd w:id="580"/>
    </w:p>
    <w:p w14:paraId="16CEAA09" w14:textId="77777777" w:rsidR="00E000E0" w:rsidRDefault="00E000E0" w:rsidP="00E000E0">
      <w:r>
        <w:t>The CC-POI shall set the payload format to indicate the appropriate payload type (5 for IPv4 packet, 6 for IPv6 packet) as described in ETSI TS 103 221-2 [8] (clauses 5.4 and 5.4.13).</w:t>
      </w:r>
    </w:p>
    <w:p w14:paraId="115DE860" w14:textId="77777777" w:rsidR="00E000E0" w:rsidRPr="002E4B69" w:rsidRDefault="00E000E0" w:rsidP="00E973AB">
      <w:pPr>
        <w:pStyle w:val="Heading4"/>
      </w:pPr>
      <w:bookmarkStart w:id="581" w:name="_Toc135598907"/>
      <w:r w:rsidRPr="002E4B69">
        <w:t>7.12</w:t>
      </w:r>
      <w:r>
        <w:t>.6</w:t>
      </w:r>
      <w:r w:rsidRPr="002E4B69">
        <w:t>.</w:t>
      </w:r>
      <w:r>
        <w:t>4</w:t>
      </w:r>
      <w:r w:rsidRPr="002E4B69">
        <w:tab/>
        <w:t>Payload direction</w:t>
      </w:r>
      <w:bookmarkEnd w:id="581"/>
    </w:p>
    <w:p w14:paraId="5AA85AD4" w14:textId="77777777" w:rsidR="00E000E0" w:rsidRDefault="00E000E0" w:rsidP="00E000E0">
      <w:r w:rsidRPr="00077094">
        <w:t xml:space="preserve">The CC-POI shall set the payload direction to indicate the direction of the media packets included in the xCC delivered to the MDF3 as described in ETSI TS 103 221-2 [8] clause 5.2.6 and </w:t>
      </w:r>
      <w:r>
        <w:t>the following paragraph</w:t>
      </w:r>
      <w:r w:rsidRPr="00077094">
        <w:t>.</w:t>
      </w:r>
    </w:p>
    <w:p w14:paraId="07B15A73" w14:textId="77777777" w:rsidR="00E000E0" w:rsidRPr="00077094" w:rsidRDefault="00E000E0" w:rsidP="00E000E0">
      <w:r>
        <w:t>The PayloadDirectionAssignment field received in the LI_T3 ActivateTask message instructs the CC-POI how to populate the Payload Direction for each xCC PDU that it generates. If an intercepted media stream (i.e. IP packet) is destined for the IP address and port given in the LI_T3 ActivateTask message, the CC-POI shall set the Payload Direction of the xCC packet to the value that has the same meaning as the value given in the PayloadDirectionAssignment field. For an intercepted IP packet travelling in the other direction, the CC POI should use the opposite direction value. Specific instructions on how to set the xCC Payload Direction field for given combinations of IP packet direction and TriggerScope value are given in table 7.12.6.4-1 below.</w:t>
      </w:r>
    </w:p>
    <w:p w14:paraId="39E7A2AD" w14:textId="77777777" w:rsidR="00E000E0" w:rsidRDefault="00E000E0" w:rsidP="00E000E0">
      <w:pPr>
        <w:pStyle w:val="TH"/>
      </w:pPr>
      <w:r>
        <w:t>7.12.6.4-1: Payload direction value in the xCC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000E0" w14:paraId="3BC5DA9A" w14:textId="77777777" w:rsidTr="001B58A7">
        <w:trPr>
          <w:trHeight w:val="303"/>
        </w:trPr>
        <w:tc>
          <w:tcPr>
            <w:tcW w:w="1787" w:type="dxa"/>
            <w:vMerge w:val="restart"/>
            <w:shd w:val="clear" w:color="auto" w:fill="auto"/>
            <w:vAlign w:val="center"/>
          </w:tcPr>
          <w:p w14:paraId="0658A9D5" w14:textId="77777777" w:rsidR="00E000E0" w:rsidRDefault="00E000E0" w:rsidP="001B58A7">
            <w:pPr>
              <w:pStyle w:val="TAH"/>
            </w:pPr>
            <w:r>
              <w:t>TriggerScope</w:t>
            </w:r>
          </w:p>
          <w:p w14:paraId="127801D6" w14:textId="77777777" w:rsidR="00E000E0" w:rsidRDefault="00E000E0" w:rsidP="001B58A7">
            <w:pPr>
              <w:pStyle w:val="TAH"/>
            </w:pPr>
            <w:r>
              <w:t>(LI_T3 trigger)</w:t>
            </w:r>
          </w:p>
        </w:tc>
        <w:tc>
          <w:tcPr>
            <w:tcW w:w="2347" w:type="dxa"/>
            <w:vMerge w:val="restart"/>
            <w:shd w:val="clear" w:color="auto" w:fill="auto"/>
            <w:vAlign w:val="center"/>
          </w:tcPr>
          <w:p w14:paraId="20EB1DB9" w14:textId="77777777" w:rsidR="00E000E0" w:rsidRDefault="00E000E0" w:rsidP="001B58A7">
            <w:pPr>
              <w:pStyle w:val="TAH"/>
            </w:pPr>
            <w:r>
              <w:t>PayloadDirectionAssignment</w:t>
            </w:r>
          </w:p>
          <w:p w14:paraId="76E017C6" w14:textId="77777777" w:rsidR="00E000E0" w:rsidRDefault="00E000E0" w:rsidP="001B58A7">
            <w:pPr>
              <w:pStyle w:val="TAH"/>
            </w:pPr>
            <w:r>
              <w:t>(LI_T3 trigger)</w:t>
            </w:r>
          </w:p>
        </w:tc>
        <w:tc>
          <w:tcPr>
            <w:tcW w:w="5721" w:type="dxa"/>
            <w:gridSpan w:val="2"/>
            <w:shd w:val="clear" w:color="auto" w:fill="auto"/>
            <w:vAlign w:val="center"/>
          </w:tcPr>
          <w:p w14:paraId="0DFCF168" w14:textId="77777777" w:rsidR="00E000E0" w:rsidRDefault="00E000E0" w:rsidP="001B58A7">
            <w:pPr>
              <w:pStyle w:val="TAH"/>
            </w:pPr>
            <w:r>
              <w:t xml:space="preserve">RTP stream (media stream) direction </w:t>
            </w:r>
          </w:p>
        </w:tc>
      </w:tr>
      <w:tr w:rsidR="00E000E0" w14:paraId="46E8B06C" w14:textId="77777777" w:rsidTr="001B58A7">
        <w:tc>
          <w:tcPr>
            <w:tcW w:w="1787" w:type="dxa"/>
            <w:vMerge/>
            <w:shd w:val="clear" w:color="auto" w:fill="auto"/>
            <w:vAlign w:val="center"/>
          </w:tcPr>
          <w:p w14:paraId="30602C26" w14:textId="77777777" w:rsidR="00E000E0" w:rsidRDefault="00E000E0" w:rsidP="001B58A7">
            <w:pPr>
              <w:pStyle w:val="TAH"/>
            </w:pPr>
          </w:p>
        </w:tc>
        <w:tc>
          <w:tcPr>
            <w:tcW w:w="2347" w:type="dxa"/>
            <w:vMerge/>
            <w:shd w:val="clear" w:color="auto" w:fill="auto"/>
            <w:vAlign w:val="center"/>
          </w:tcPr>
          <w:p w14:paraId="748A7E5A" w14:textId="77777777" w:rsidR="00E000E0" w:rsidRDefault="00E000E0" w:rsidP="001B58A7">
            <w:pPr>
              <w:pStyle w:val="TAH"/>
            </w:pPr>
          </w:p>
        </w:tc>
        <w:tc>
          <w:tcPr>
            <w:tcW w:w="2778" w:type="dxa"/>
            <w:shd w:val="clear" w:color="auto" w:fill="auto"/>
            <w:vAlign w:val="center"/>
          </w:tcPr>
          <w:p w14:paraId="001E26A7" w14:textId="77777777" w:rsidR="00E000E0" w:rsidRDefault="00E000E0" w:rsidP="001B58A7">
            <w:pPr>
              <w:pStyle w:val="TAH"/>
            </w:pPr>
            <w:r>
              <w:t>Media to the LI_T3 target identifier</w:t>
            </w:r>
          </w:p>
        </w:tc>
        <w:tc>
          <w:tcPr>
            <w:tcW w:w="2943" w:type="dxa"/>
            <w:shd w:val="clear" w:color="auto" w:fill="auto"/>
            <w:vAlign w:val="center"/>
          </w:tcPr>
          <w:p w14:paraId="1FBD9422" w14:textId="77777777" w:rsidR="00E000E0" w:rsidRDefault="00E000E0" w:rsidP="001B58A7">
            <w:pPr>
              <w:pStyle w:val="TAH"/>
            </w:pPr>
            <w:r>
              <w:t>Media from the LI_T3 target identifier</w:t>
            </w:r>
          </w:p>
        </w:tc>
      </w:tr>
      <w:tr w:rsidR="00E000E0" w14:paraId="60C6036B" w14:textId="77777777" w:rsidTr="001B58A7">
        <w:tc>
          <w:tcPr>
            <w:tcW w:w="1787" w:type="dxa"/>
            <w:vMerge w:val="restart"/>
            <w:shd w:val="clear" w:color="auto" w:fill="auto"/>
            <w:vAlign w:val="center"/>
          </w:tcPr>
          <w:p w14:paraId="67C4FFD1" w14:textId="77777777" w:rsidR="00E000E0" w:rsidRDefault="00E000E0" w:rsidP="001B58A7">
            <w:pPr>
              <w:pStyle w:val="TAL"/>
            </w:pPr>
            <w:r>
              <w:t>Bidirectional</w:t>
            </w:r>
          </w:p>
        </w:tc>
        <w:tc>
          <w:tcPr>
            <w:tcW w:w="2347" w:type="dxa"/>
            <w:shd w:val="clear" w:color="auto" w:fill="auto"/>
            <w:vAlign w:val="center"/>
          </w:tcPr>
          <w:p w14:paraId="0B96D3F0" w14:textId="77777777" w:rsidR="00E000E0" w:rsidRDefault="00E000E0" w:rsidP="001B58A7">
            <w:pPr>
              <w:pStyle w:val="TAL"/>
            </w:pPr>
            <w:r>
              <w:t>FromTarget</w:t>
            </w:r>
          </w:p>
        </w:tc>
        <w:tc>
          <w:tcPr>
            <w:tcW w:w="2778" w:type="dxa"/>
            <w:shd w:val="clear" w:color="auto" w:fill="auto"/>
            <w:vAlign w:val="center"/>
          </w:tcPr>
          <w:p w14:paraId="344D5DF4" w14:textId="77777777" w:rsidR="00E000E0" w:rsidRDefault="00E000E0" w:rsidP="001B58A7">
            <w:pPr>
              <w:pStyle w:val="TAL"/>
            </w:pPr>
            <w:r>
              <w:t>"3" from the target</w:t>
            </w:r>
          </w:p>
        </w:tc>
        <w:tc>
          <w:tcPr>
            <w:tcW w:w="2943" w:type="dxa"/>
            <w:shd w:val="clear" w:color="auto" w:fill="auto"/>
            <w:vAlign w:val="center"/>
          </w:tcPr>
          <w:p w14:paraId="171A2339" w14:textId="77777777" w:rsidR="00E000E0" w:rsidRDefault="00E000E0" w:rsidP="001B58A7">
            <w:pPr>
              <w:pStyle w:val="TAL"/>
            </w:pPr>
            <w:r>
              <w:t>"2" to the target</w:t>
            </w:r>
          </w:p>
        </w:tc>
      </w:tr>
      <w:tr w:rsidR="00E000E0" w14:paraId="25861DBE" w14:textId="77777777" w:rsidTr="001B58A7">
        <w:tc>
          <w:tcPr>
            <w:tcW w:w="1787" w:type="dxa"/>
            <w:vMerge/>
            <w:shd w:val="clear" w:color="auto" w:fill="auto"/>
            <w:vAlign w:val="center"/>
          </w:tcPr>
          <w:p w14:paraId="277E052D" w14:textId="77777777" w:rsidR="00E000E0" w:rsidRDefault="00E000E0" w:rsidP="001B58A7">
            <w:pPr>
              <w:pStyle w:val="TAL"/>
            </w:pPr>
          </w:p>
        </w:tc>
        <w:tc>
          <w:tcPr>
            <w:tcW w:w="2347" w:type="dxa"/>
            <w:shd w:val="clear" w:color="auto" w:fill="auto"/>
            <w:vAlign w:val="center"/>
          </w:tcPr>
          <w:p w14:paraId="28995901" w14:textId="77777777" w:rsidR="00E000E0" w:rsidRDefault="00E000E0" w:rsidP="001B58A7">
            <w:pPr>
              <w:pStyle w:val="TAL"/>
            </w:pPr>
            <w:r>
              <w:t>ToTarget</w:t>
            </w:r>
          </w:p>
        </w:tc>
        <w:tc>
          <w:tcPr>
            <w:tcW w:w="2778" w:type="dxa"/>
            <w:shd w:val="clear" w:color="auto" w:fill="auto"/>
            <w:vAlign w:val="center"/>
          </w:tcPr>
          <w:p w14:paraId="1DF8440C" w14:textId="77777777" w:rsidR="00E000E0" w:rsidRDefault="00E000E0" w:rsidP="001B58A7">
            <w:pPr>
              <w:pStyle w:val="TAL"/>
            </w:pPr>
            <w:r>
              <w:t>"2" to the target</w:t>
            </w:r>
          </w:p>
        </w:tc>
        <w:tc>
          <w:tcPr>
            <w:tcW w:w="2943" w:type="dxa"/>
            <w:shd w:val="clear" w:color="auto" w:fill="auto"/>
            <w:vAlign w:val="center"/>
          </w:tcPr>
          <w:p w14:paraId="58573B2D" w14:textId="77777777" w:rsidR="00E000E0" w:rsidRDefault="00E000E0" w:rsidP="001B58A7">
            <w:pPr>
              <w:pStyle w:val="TAL"/>
            </w:pPr>
            <w:r>
              <w:t>"3" from the target</w:t>
            </w:r>
          </w:p>
        </w:tc>
      </w:tr>
      <w:tr w:rsidR="00E000E0" w14:paraId="3A948748" w14:textId="77777777" w:rsidTr="001B58A7">
        <w:tc>
          <w:tcPr>
            <w:tcW w:w="1787" w:type="dxa"/>
            <w:vMerge/>
            <w:shd w:val="clear" w:color="auto" w:fill="auto"/>
            <w:vAlign w:val="center"/>
          </w:tcPr>
          <w:p w14:paraId="252FC72F" w14:textId="77777777" w:rsidR="00E000E0" w:rsidRDefault="00E000E0" w:rsidP="001B58A7">
            <w:pPr>
              <w:pStyle w:val="TAL"/>
            </w:pPr>
          </w:p>
        </w:tc>
        <w:tc>
          <w:tcPr>
            <w:tcW w:w="2347" w:type="dxa"/>
            <w:shd w:val="clear" w:color="auto" w:fill="auto"/>
            <w:vAlign w:val="center"/>
          </w:tcPr>
          <w:p w14:paraId="34F922A7" w14:textId="77777777" w:rsidR="00E000E0" w:rsidRDefault="00E000E0" w:rsidP="001B58A7">
            <w:pPr>
              <w:pStyle w:val="TAL"/>
            </w:pPr>
            <w:r>
              <w:t>NotDetermined</w:t>
            </w:r>
          </w:p>
        </w:tc>
        <w:tc>
          <w:tcPr>
            <w:tcW w:w="2778" w:type="dxa"/>
            <w:shd w:val="clear" w:color="auto" w:fill="auto"/>
            <w:vAlign w:val="center"/>
          </w:tcPr>
          <w:p w14:paraId="54B32C92" w14:textId="77777777" w:rsidR="00E000E0" w:rsidRDefault="00E000E0" w:rsidP="001B58A7">
            <w:pPr>
              <w:pStyle w:val="TAL"/>
            </w:pPr>
            <w:r>
              <w:t>"5" not applicable to this xCC</w:t>
            </w:r>
          </w:p>
        </w:tc>
        <w:tc>
          <w:tcPr>
            <w:tcW w:w="2943" w:type="dxa"/>
            <w:shd w:val="clear" w:color="auto" w:fill="auto"/>
            <w:vAlign w:val="center"/>
          </w:tcPr>
          <w:p w14:paraId="78C1B6F3" w14:textId="77777777" w:rsidR="00E000E0" w:rsidRDefault="00E000E0" w:rsidP="001B58A7">
            <w:pPr>
              <w:pStyle w:val="TAL"/>
            </w:pPr>
            <w:r>
              <w:t>"5" not applicable to this xCC</w:t>
            </w:r>
          </w:p>
        </w:tc>
      </w:tr>
      <w:tr w:rsidR="00E000E0" w14:paraId="087C1F87" w14:textId="77777777" w:rsidTr="001B58A7">
        <w:tc>
          <w:tcPr>
            <w:tcW w:w="1787" w:type="dxa"/>
            <w:vMerge w:val="restart"/>
            <w:shd w:val="clear" w:color="auto" w:fill="auto"/>
            <w:vAlign w:val="center"/>
          </w:tcPr>
          <w:p w14:paraId="6F16AA7F" w14:textId="77777777" w:rsidR="00E000E0" w:rsidRDefault="00E000E0" w:rsidP="001B58A7">
            <w:pPr>
              <w:pStyle w:val="TAL"/>
            </w:pPr>
            <w:r>
              <w:t>Unidirectional</w:t>
            </w:r>
          </w:p>
        </w:tc>
        <w:tc>
          <w:tcPr>
            <w:tcW w:w="2347" w:type="dxa"/>
            <w:shd w:val="clear" w:color="auto" w:fill="auto"/>
            <w:vAlign w:val="center"/>
          </w:tcPr>
          <w:p w14:paraId="5397C611" w14:textId="77777777" w:rsidR="00E000E0" w:rsidRDefault="00E000E0" w:rsidP="001B58A7">
            <w:pPr>
              <w:pStyle w:val="TAL"/>
            </w:pPr>
            <w:r>
              <w:t>FromTarget</w:t>
            </w:r>
          </w:p>
        </w:tc>
        <w:tc>
          <w:tcPr>
            <w:tcW w:w="2778" w:type="dxa"/>
            <w:shd w:val="clear" w:color="auto" w:fill="auto"/>
            <w:vAlign w:val="center"/>
          </w:tcPr>
          <w:p w14:paraId="009664CE" w14:textId="77777777" w:rsidR="00E000E0" w:rsidRDefault="00E000E0" w:rsidP="001B58A7">
            <w:pPr>
              <w:pStyle w:val="TAL"/>
            </w:pPr>
            <w:r>
              <w:t>"3" from the target</w:t>
            </w:r>
          </w:p>
        </w:tc>
        <w:tc>
          <w:tcPr>
            <w:tcW w:w="2943" w:type="dxa"/>
            <w:shd w:val="clear" w:color="auto" w:fill="auto"/>
            <w:vAlign w:val="center"/>
          </w:tcPr>
          <w:p w14:paraId="24A5D228" w14:textId="77777777" w:rsidR="00E000E0" w:rsidRDefault="00E000E0" w:rsidP="001B58A7">
            <w:pPr>
              <w:pStyle w:val="TAL"/>
            </w:pPr>
            <w:r>
              <w:t>n/a</w:t>
            </w:r>
          </w:p>
        </w:tc>
      </w:tr>
      <w:tr w:rsidR="00E000E0" w14:paraId="17594FB8" w14:textId="77777777" w:rsidTr="001B58A7">
        <w:tc>
          <w:tcPr>
            <w:tcW w:w="1787" w:type="dxa"/>
            <w:vMerge/>
            <w:shd w:val="clear" w:color="auto" w:fill="auto"/>
            <w:vAlign w:val="center"/>
          </w:tcPr>
          <w:p w14:paraId="1CD2389A" w14:textId="77777777" w:rsidR="00E000E0" w:rsidRDefault="00E000E0" w:rsidP="001B58A7">
            <w:pPr>
              <w:pStyle w:val="TAL"/>
            </w:pPr>
          </w:p>
        </w:tc>
        <w:tc>
          <w:tcPr>
            <w:tcW w:w="2347" w:type="dxa"/>
            <w:shd w:val="clear" w:color="auto" w:fill="auto"/>
            <w:vAlign w:val="center"/>
          </w:tcPr>
          <w:p w14:paraId="47D230C4" w14:textId="77777777" w:rsidR="00E000E0" w:rsidRDefault="00E000E0" w:rsidP="001B58A7">
            <w:pPr>
              <w:pStyle w:val="TAL"/>
            </w:pPr>
            <w:r>
              <w:t>ToTarget</w:t>
            </w:r>
          </w:p>
        </w:tc>
        <w:tc>
          <w:tcPr>
            <w:tcW w:w="2778" w:type="dxa"/>
            <w:shd w:val="clear" w:color="auto" w:fill="auto"/>
            <w:vAlign w:val="center"/>
          </w:tcPr>
          <w:p w14:paraId="65A5B5F7" w14:textId="77777777" w:rsidR="00E000E0" w:rsidRDefault="00E000E0" w:rsidP="001B58A7">
            <w:pPr>
              <w:pStyle w:val="TAL"/>
            </w:pPr>
            <w:r>
              <w:t>"2" to the target</w:t>
            </w:r>
          </w:p>
        </w:tc>
        <w:tc>
          <w:tcPr>
            <w:tcW w:w="2943" w:type="dxa"/>
            <w:shd w:val="clear" w:color="auto" w:fill="auto"/>
            <w:vAlign w:val="center"/>
          </w:tcPr>
          <w:p w14:paraId="2142B653" w14:textId="77777777" w:rsidR="00E000E0" w:rsidRDefault="00E000E0" w:rsidP="001B58A7">
            <w:pPr>
              <w:pStyle w:val="TAL"/>
            </w:pPr>
            <w:r>
              <w:t>n/a</w:t>
            </w:r>
          </w:p>
        </w:tc>
      </w:tr>
      <w:tr w:rsidR="00E000E0" w14:paraId="2EB71578" w14:textId="77777777" w:rsidTr="001B58A7">
        <w:tc>
          <w:tcPr>
            <w:tcW w:w="1787" w:type="dxa"/>
            <w:vMerge/>
            <w:shd w:val="clear" w:color="auto" w:fill="auto"/>
            <w:vAlign w:val="center"/>
          </w:tcPr>
          <w:p w14:paraId="5853F6D8" w14:textId="77777777" w:rsidR="00E000E0" w:rsidRDefault="00E000E0" w:rsidP="001B58A7">
            <w:pPr>
              <w:pStyle w:val="TAL"/>
            </w:pPr>
          </w:p>
        </w:tc>
        <w:tc>
          <w:tcPr>
            <w:tcW w:w="2347" w:type="dxa"/>
            <w:shd w:val="clear" w:color="auto" w:fill="auto"/>
            <w:vAlign w:val="center"/>
          </w:tcPr>
          <w:p w14:paraId="2831B4BB" w14:textId="77777777" w:rsidR="00E000E0" w:rsidRDefault="00E000E0" w:rsidP="001B58A7">
            <w:pPr>
              <w:pStyle w:val="TAL"/>
            </w:pPr>
            <w:r>
              <w:t>NotDetermined</w:t>
            </w:r>
          </w:p>
        </w:tc>
        <w:tc>
          <w:tcPr>
            <w:tcW w:w="2778" w:type="dxa"/>
            <w:shd w:val="clear" w:color="auto" w:fill="auto"/>
            <w:vAlign w:val="center"/>
          </w:tcPr>
          <w:p w14:paraId="15EF31DE" w14:textId="77777777" w:rsidR="00E000E0" w:rsidRDefault="00E000E0" w:rsidP="001B58A7">
            <w:pPr>
              <w:pStyle w:val="TAL"/>
            </w:pPr>
            <w:r>
              <w:t>"5" not applicable to this xCC</w:t>
            </w:r>
          </w:p>
        </w:tc>
        <w:tc>
          <w:tcPr>
            <w:tcW w:w="2943" w:type="dxa"/>
            <w:shd w:val="clear" w:color="auto" w:fill="auto"/>
            <w:vAlign w:val="center"/>
          </w:tcPr>
          <w:p w14:paraId="1458D383" w14:textId="77777777" w:rsidR="00E000E0" w:rsidRDefault="00E000E0" w:rsidP="001B58A7">
            <w:pPr>
              <w:pStyle w:val="TAL"/>
            </w:pPr>
            <w:r>
              <w:t>n/a</w:t>
            </w:r>
          </w:p>
        </w:tc>
      </w:tr>
    </w:tbl>
    <w:p w14:paraId="40BF5E02" w14:textId="77777777" w:rsidR="00E000E0" w:rsidRDefault="00E000E0" w:rsidP="00E000E0"/>
    <w:p w14:paraId="08863C29" w14:textId="77777777" w:rsidR="00E000E0" w:rsidRDefault="00E000E0" w:rsidP="00E000E0">
      <w:pPr>
        <w:pStyle w:val="NO"/>
        <w:spacing w:before="120"/>
      </w:pPr>
      <w:r>
        <w:t>NOTE:</w:t>
      </w:r>
      <w:r>
        <w:tab/>
        <w:t>When the TriggerScope value is "Unidirectional", two LI_T3 triggers are received from the CC-TF and in this case, the CC-POI sets the Payload Direction field separately according to the PayloadDirectionAssignment received in the corresponding LI_T3 trigger.</w:t>
      </w:r>
    </w:p>
    <w:p w14:paraId="20BEA4AC" w14:textId="77777777" w:rsidR="00E000E0" w:rsidRDefault="00E000E0" w:rsidP="00E000E0">
      <w:r>
        <w:t>In some session scenarios, the media packets destined to the IP address and UDP port number specified as target identifiers in the LI_T3 Activate Task may not be delivered to the intercept target (e.g. call waiting scenario, hold scenario). When the CC-TF is aware of this, it would have used the value "NotDetermined" as the PayloadDirectionAssignment field.</w:t>
      </w:r>
    </w:p>
    <w:p w14:paraId="4CC021AA" w14:textId="77777777" w:rsidR="00E000E0" w:rsidRPr="00893F9B" w:rsidRDefault="00E000E0" w:rsidP="00E000E0">
      <w:pPr>
        <w:spacing w:before="120"/>
        <w:rPr>
          <w:i/>
          <w:iCs/>
        </w:rPr>
      </w:pPr>
      <w:r>
        <w:t xml:space="preserve">When the xCC is delivered in a combined form (e.g. conference), independent of the PayloadDirectionAssignment value received in the LI_T3 Activate Task, the CC-POI shall use the Payload Direction value 4: </w:t>
      </w:r>
      <w:r w:rsidRPr="00893F9B">
        <w:rPr>
          <w:i/>
          <w:iCs/>
        </w:rPr>
        <w:t>sent to and received from the target</w:t>
      </w:r>
      <w:r>
        <w:rPr>
          <w:i/>
          <w:iCs/>
        </w:rPr>
        <w:t>.</w:t>
      </w:r>
    </w:p>
    <w:p w14:paraId="01D86608" w14:textId="77777777" w:rsidR="00E000E0" w:rsidRPr="002E4B69" w:rsidRDefault="00E000E0" w:rsidP="00E973AB">
      <w:pPr>
        <w:pStyle w:val="Heading4"/>
      </w:pPr>
      <w:bookmarkStart w:id="582" w:name="_Toc135598908"/>
      <w:r w:rsidRPr="002E4B69">
        <w:t>7.12</w:t>
      </w:r>
      <w:r>
        <w:t>.6</w:t>
      </w:r>
      <w:r w:rsidRPr="002E4B69">
        <w:t>.</w:t>
      </w:r>
      <w:r>
        <w:t>5</w:t>
      </w:r>
      <w:r w:rsidRPr="002E4B69">
        <w:tab/>
      </w:r>
      <w:r>
        <w:t>SDP session description</w:t>
      </w:r>
      <w:bookmarkEnd w:id="582"/>
    </w:p>
    <w:p w14:paraId="65CEEA44" w14:textId="77777777" w:rsidR="00E000E0" w:rsidRDefault="00E000E0" w:rsidP="00E000E0">
      <w:pPr>
        <w:rPr>
          <w:lang w:val="en-US"/>
        </w:rPr>
      </w:pPr>
      <w:r>
        <w:t>The CC-POI shall generate the SDP Session Description field (</w:t>
      </w:r>
      <w:r>
        <w:rPr>
          <w:lang w:val="en-US"/>
        </w:rPr>
        <w:t>as specified in ETSI TS 103 221-2 [8] clause 5.3.23) of xCC from the the LocalSDP and RemoteSDP received in the LI_T3 trigger from the CC-TF as described below.</w:t>
      </w:r>
    </w:p>
    <w:p w14:paraId="4DFE16BC" w14:textId="77777777" w:rsidR="00E000E0" w:rsidRDefault="00E000E0" w:rsidP="00E000E0">
      <w:r>
        <w:t xml:space="preserve">When the TriggerScope value is "Bidirectional", the </w:t>
      </w:r>
      <w:r w:rsidRPr="00630499">
        <w:t xml:space="preserve">CC-POI may receive the Local SDP and RemoteSDP in one LI_T3 trigger or in two separate LI_T3 triggers. </w:t>
      </w:r>
      <w:r>
        <w:t>When the TriggerScope value is "Unidirectional", the Local SDP and RemoteSDP are received in two separate triggers.</w:t>
      </w:r>
    </w:p>
    <w:p w14:paraId="27BB0796" w14:textId="77777777" w:rsidR="00E000E0" w:rsidRDefault="00E000E0" w:rsidP="00E000E0">
      <w:pPr>
        <w:pStyle w:val="NO"/>
      </w:pPr>
      <w:r>
        <w:t>NOTE 1:</w:t>
      </w:r>
      <w:r>
        <w:tab/>
        <w:t>When the TriggerScope value in the LI_T3 trigger is "Unidirectional", the CC-TF includes LocalSDP in the LI_T3 trigger that has the local IP address and UDP port number as target identifiers and RemoteSDP in the LI_T3 trigger that has the remote IP address and the UDP port number as the target identifiers.</w:t>
      </w:r>
    </w:p>
    <w:p w14:paraId="4D1EBE70" w14:textId="77777777" w:rsidR="00E000E0" w:rsidRDefault="00E000E0" w:rsidP="00E000E0">
      <w:pPr>
        <w:pStyle w:val="NO"/>
      </w:pPr>
      <w:r w:rsidRPr="005D13EC">
        <w:t>NOTE 2:</w:t>
      </w:r>
      <w:r w:rsidRPr="005D13EC">
        <w:tab/>
        <w:t xml:space="preserve">When the media interception is done at two sides of the IMS Media Function, the CC-POI receives RemoteSDP in both LI_T3 triggers with the </w:t>
      </w:r>
      <w:r>
        <w:t>TriggerScope</w:t>
      </w:r>
      <w:r w:rsidRPr="005D13EC">
        <w:t xml:space="preserve"> value set to "Unidirectional"</w:t>
      </w:r>
      <w:r>
        <w:t>.</w:t>
      </w:r>
    </w:p>
    <w:p w14:paraId="2F7CAA53" w14:textId="77777777" w:rsidR="00E000E0" w:rsidRDefault="00E000E0" w:rsidP="00E000E0">
      <w:r>
        <w:t>The CC-POI shall include the LocalSDP in the SDP Session Description field of the xCC generated from the incoming media packets. The CC-POI shall include the RemoteSDP in the Session Description field of xCC from the outgoing media media packets. Clause 7.12.6.2 describes how the CC-POI identifies the incoming and outgoing media packets.</w:t>
      </w:r>
    </w:p>
    <w:p w14:paraId="5C9F119C" w14:textId="77777777" w:rsidR="00E000E0" w:rsidRDefault="00E000E0" w:rsidP="00E000E0">
      <w:pPr>
        <w:pStyle w:val="NO"/>
      </w:pPr>
      <w:r>
        <w:t>NOTE 3:</w:t>
      </w:r>
      <w:r>
        <w:tab/>
        <w:t>The LocalSDP provides the SDP information (e.g. codec information) expected by the IMS Media Function that has the CC-POI. The media packets sent by the remote end of the media flow are based on this SDP information. Therefore, the LocalSDP is associated to the incoming media packets.</w:t>
      </w:r>
    </w:p>
    <w:p w14:paraId="5D73773F" w14:textId="77777777" w:rsidR="00E000E0" w:rsidRDefault="00E000E0" w:rsidP="00E000E0">
      <w:pPr>
        <w:pStyle w:val="NO"/>
      </w:pPr>
      <w:r>
        <w:t>NOTE 4:</w:t>
      </w:r>
      <w:r>
        <w:tab/>
        <w:t>The RemoteSDP address provides the SDP information (e.g. codec information) expected by the remote end of the media flow. The media packets sent to that remote end of the media flow are based on this SDP information. Therefore, the RemoteSDP is associated to the outgoing media packets.</w:t>
      </w:r>
    </w:p>
    <w:p w14:paraId="31B2831B" w14:textId="77777777" w:rsidR="00E000E0" w:rsidRDefault="00E000E0" w:rsidP="00E000E0">
      <w:pPr>
        <w:rPr>
          <w:lang w:val="en-US"/>
        </w:rPr>
      </w:pPr>
      <w:r>
        <w:rPr>
          <w:lang w:val="en-US"/>
        </w:rPr>
        <w:t>The SDP Session Description field shall be included in the xCC each time a new LocalSDP or RemoteSDP is received in the LI_T3 trigger from the CC-TF.</w:t>
      </w:r>
    </w:p>
    <w:p w14:paraId="285C66C5" w14:textId="77777777" w:rsidR="00E000E0" w:rsidRPr="002E4B69" w:rsidRDefault="00E000E0" w:rsidP="00E973AB">
      <w:pPr>
        <w:pStyle w:val="Heading4"/>
      </w:pPr>
      <w:bookmarkStart w:id="583" w:name="_Toc135598909"/>
      <w:r w:rsidRPr="002E4B69">
        <w:t>7.12</w:t>
      </w:r>
      <w:r>
        <w:t>.6</w:t>
      </w:r>
      <w:r w:rsidRPr="002E4B69">
        <w:t>.</w:t>
      </w:r>
      <w:r>
        <w:t>6</w:t>
      </w:r>
      <w:r w:rsidRPr="002E4B69">
        <w:tab/>
      </w:r>
      <w:r>
        <w:t>Additional XID related information</w:t>
      </w:r>
      <w:bookmarkEnd w:id="583"/>
    </w:p>
    <w:p w14:paraId="7BDF63BD" w14:textId="77777777" w:rsidR="00E000E0" w:rsidRDefault="00E000E0" w:rsidP="00E000E0">
      <w:pPr>
        <w:rPr>
          <w:lang w:val="en-US"/>
        </w:rPr>
      </w:pPr>
      <w:r>
        <w:t>T</w:t>
      </w:r>
      <w:r>
        <w:rPr>
          <w:lang w:val="en-US"/>
        </w:rPr>
        <w:t>he CC-POI may use the Additional XID Related Information attribute to facilitate efficient delivery of xCC, as specified in ETSI TS 103 221-2 [8] clause 5.3.22.</w:t>
      </w:r>
    </w:p>
    <w:p w14:paraId="587D81B5" w14:textId="77777777" w:rsidR="00705564" w:rsidRPr="00760004" w:rsidRDefault="00705564" w:rsidP="00705564">
      <w:pPr>
        <w:pStyle w:val="Heading3"/>
      </w:pPr>
      <w:bookmarkStart w:id="584" w:name="_Toc90924797"/>
      <w:bookmarkStart w:id="585" w:name="_Toc135598910"/>
      <w:r w:rsidRPr="00760004">
        <w:t>7.</w:t>
      </w:r>
      <w:r>
        <w:t>12.7</w:t>
      </w:r>
      <w:r w:rsidRPr="00760004">
        <w:tab/>
        <w:t>Generation of IRI over LI_HI2</w:t>
      </w:r>
      <w:bookmarkEnd w:id="584"/>
      <w:bookmarkEnd w:id="585"/>
    </w:p>
    <w:p w14:paraId="61E5E9D9" w14:textId="77777777" w:rsidR="00705564" w:rsidRDefault="00705564" w:rsidP="00705564">
      <w:pPr>
        <w:pStyle w:val="Heading4"/>
      </w:pPr>
      <w:bookmarkStart w:id="586" w:name="_Toc135598911"/>
      <w:r>
        <w:t>7.12.7.1</w:t>
      </w:r>
      <w:r>
        <w:tab/>
        <w:t>General</w:t>
      </w:r>
      <w:bookmarkEnd w:id="586"/>
    </w:p>
    <w:p w14:paraId="4C4915A7" w14:textId="77777777" w:rsidR="00705564" w:rsidRDefault="00705564" w:rsidP="00705564">
      <w:r w:rsidRPr="00760004">
        <w:t xml:space="preserve">When an xIRI is received over LI_X2 from the IRI-POI, the MDF2 shall send the IRI message over LI_HI2 </w:t>
      </w:r>
      <w:r>
        <w:t xml:space="preserve">according to clause 5.5.2 of the present document </w:t>
      </w:r>
      <w:r w:rsidRPr="00760004">
        <w:t>without undue delay.</w:t>
      </w:r>
    </w:p>
    <w:p w14:paraId="2AD0901F" w14:textId="77777777" w:rsidR="00705564" w:rsidRDefault="00705564" w:rsidP="00705564">
      <w:r w:rsidRPr="00760004">
        <w:t>The IRI message shall contain a copy of the relevant record received from LI_X2. The record may be enriched by other information available at the MDF</w:t>
      </w:r>
      <w:r>
        <w:t>2</w:t>
      </w:r>
      <w:r w:rsidRPr="00760004">
        <w:t xml:space="preserve"> (e.g. additional location information).</w:t>
      </w:r>
    </w:p>
    <w:p w14:paraId="1E35B0AF" w14:textId="77777777" w:rsidR="00705564" w:rsidRDefault="00705564" w:rsidP="00705564">
      <w:r w:rsidRPr="00760004">
        <w:t>The time</w:t>
      </w:r>
      <w:r>
        <w:t>S</w:t>
      </w:r>
      <w:r w:rsidRPr="00760004">
        <w:t xml:space="preserve">tamp field of the ETSI TS 102 232-1 [9] </w:t>
      </w:r>
      <w:r>
        <w:t>PS</w:t>
      </w:r>
      <w:r w:rsidRPr="00760004">
        <w:t xml:space="preserve">Header structure shall be set to the time </w:t>
      </w:r>
      <w:r>
        <w:t>present in the timestamp field of the xIRI.</w:t>
      </w:r>
    </w:p>
    <w:p w14:paraId="0CC7DEA0" w14:textId="77777777" w:rsidR="00705564" w:rsidRDefault="00705564" w:rsidP="00705564">
      <w:r w:rsidRPr="00760004">
        <w:t>The threeGPP33128DefinedIRI field (see ETSI TS 102 232-7 [10] clause 15) shall be populated with the BER-encoded IRIPayload.</w:t>
      </w:r>
    </w:p>
    <w:p w14:paraId="6AB46AAD" w14:textId="77777777" w:rsidR="00705564" w:rsidRDefault="00705564" w:rsidP="00705564">
      <w:pPr>
        <w:rPr>
          <w:lang w:eastAsia="en-GB"/>
        </w:rPr>
      </w:pPr>
      <w:r w:rsidRPr="00760004">
        <w:rPr>
          <w:lang w:eastAsia="en-GB"/>
        </w:rPr>
        <w:t xml:space="preserve">IRI messages associated with the same </w:t>
      </w:r>
      <w:r>
        <w:rPr>
          <w:lang w:eastAsia="en-GB"/>
        </w:rPr>
        <w:t xml:space="preserve">IMS session </w:t>
      </w:r>
      <w:r w:rsidRPr="00760004">
        <w:rPr>
          <w:lang w:eastAsia="en-GB"/>
        </w:rPr>
        <w:t xml:space="preserve">shall </w:t>
      </w:r>
      <w:r>
        <w:rPr>
          <w:lang w:eastAsia="en-GB"/>
        </w:rPr>
        <w:t xml:space="preserve">have the </w:t>
      </w:r>
      <w:r w:rsidRPr="00760004">
        <w:rPr>
          <w:lang w:eastAsia="en-GB"/>
        </w:rPr>
        <w:t>same CIN (see ETSI TS 102 232-1 [9] clause 5.2.4).</w:t>
      </w:r>
    </w:p>
    <w:p w14:paraId="266D64C9" w14:textId="77777777" w:rsidR="00705564" w:rsidRPr="00760004" w:rsidRDefault="00705564" w:rsidP="00705564">
      <w:pPr>
        <w:rPr>
          <w:lang w:eastAsia="en-GB"/>
        </w:rPr>
      </w:pPr>
      <w:r>
        <w:rPr>
          <w:lang w:eastAsia="en-GB"/>
        </w:rPr>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table 7.12.7.1-1</w:t>
      </w:r>
      <w:r w:rsidRPr="00E456E2">
        <w:rPr>
          <w:lang w:eastAsia="en-GB"/>
        </w:rPr>
        <w:t>.</w:t>
      </w:r>
    </w:p>
    <w:p w14:paraId="4DC0491D" w14:textId="77777777" w:rsidR="00705564" w:rsidRPr="00760004" w:rsidRDefault="00705564" w:rsidP="00705564">
      <w:pPr>
        <w:pStyle w:val="TH"/>
        <w:rPr>
          <w:lang w:eastAsia="en-GB"/>
        </w:rPr>
      </w:pPr>
      <w:r w:rsidRPr="00760004">
        <w:rPr>
          <w:lang w:eastAsia="en-GB"/>
        </w:rPr>
        <w:t xml:space="preserve">Table </w:t>
      </w:r>
      <w:r>
        <w:rPr>
          <w:lang w:eastAsia="en-GB"/>
        </w:rPr>
        <w:t>7.12.7.1-1</w:t>
      </w:r>
      <w:r w:rsidRPr="00760004">
        <w:rPr>
          <w:lang w:eastAsia="en-GB"/>
        </w:rPr>
        <w:t xml:space="preserve">: IRI type for </w:t>
      </w:r>
      <w:r>
        <w:rPr>
          <w:lang w:eastAsia="en-GB"/>
        </w:rPr>
        <w:t xml:space="preserve">IRI </w:t>
      </w:r>
      <w:r w:rsidRPr="00760004">
        <w:rPr>
          <w:lang w:eastAsia="en-GB"/>
        </w:rPr>
        <w:t>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705564" w:rsidRPr="00760004" w14:paraId="1B66F1C3" w14:textId="77777777" w:rsidTr="001B58A7">
        <w:trPr>
          <w:jc w:val="center"/>
        </w:trPr>
        <w:tc>
          <w:tcPr>
            <w:tcW w:w="4570" w:type="dxa"/>
            <w:shd w:val="clear" w:color="auto" w:fill="D9D9D9"/>
            <w:tcMar>
              <w:top w:w="0" w:type="dxa"/>
              <w:left w:w="28" w:type="dxa"/>
              <w:bottom w:w="0" w:type="dxa"/>
              <w:right w:w="70" w:type="dxa"/>
            </w:tcMar>
            <w:hideMark/>
          </w:tcPr>
          <w:p w14:paraId="64C1AC0F" w14:textId="77777777" w:rsidR="00705564" w:rsidRPr="00760004" w:rsidRDefault="00705564" w:rsidP="001B58A7">
            <w:pPr>
              <w:pStyle w:val="TAH"/>
              <w:rPr>
                <w:lang w:eastAsia="en-GB"/>
              </w:rPr>
            </w:pPr>
            <w:r w:rsidRPr="00760004">
              <w:rPr>
                <w:lang w:eastAsia="en-GB"/>
              </w:rPr>
              <w:t>Record type</w:t>
            </w:r>
          </w:p>
        </w:tc>
        <w:tc>
          <w:tcPr>
            <w:tcW w:w="4944" w:type="dxa"/>
            <w:shd w:val="clear" w:color="auto" w:fill="D9D9D9"/>
            <w:tcMar>
              <w:top w:w="0" w:type="dxa"/>
              <w:left w:w="28" w:type="dxa"/>
              <w:bottom w:w="0" w:type="dxa"/>
              <w:right w:w="70" w:type="dxa"/>
            </w:tcMar>
            <w:hideMark/>
          </w:tcPr>
          <w:p w14:paraId="74F2A312" w14:textId="77777777" w:rsidR="00705564" w:rsidRPr="00760004" w:rsidRDefault="00705564" w:rsidP="001B58A7">
            <w:pPr>
              <w:pStyle w:val="TAH"/>
              <w:rPr>
                <w:rFonts w:cs="Arial"/>
                <w:bCs/>
                <w:szCs w:val="18"/>
                <w:lang w:eastAsia="en-GB"/>
              </w:rPr>
            </w:pPr>
            <w:r w:rsidRPr="00760004">
              <w:rPr>
                <w:rFonts w:cs="Arial"/>
                <w:bCs/>
                <w:szCs w:val="18"/>
                <w:lang w:eastAsia="en-GB"/>
              </w:rPr>
              <w:t>IRI Type</w:t>
            </w:r>
          </w:p>
        </w:tc>
      </w:tr>
      <w:tr w:rsidR="00705564" w:rsidRPr="00760004" w14:paraId="12D895CB" w14:textId="77777777" w:rsidTr="001B58A7">
        <w:trPr>
          <w:jc w:val="center"/>
        </w:trPr>
        <w:tc>
          <w:tcPr>
            <w:tcW w:w="4570" w:type="dxa"/>
            <w:tcMar>
              <w:top w:w="0" w:type="dxa"/>
              <w:left w:w="28" w:type="dxa"/>
              <w:bottom w:w="0" w:type="dxa"/>
              <w:right w:w="70" w:type="dxa"/>
            </w:tcMar>
            <w:hideMark/>
          </w:tcPr>
          <w:p w14:paraId="57558202" w14:textId="77777777" w:rsidR="00705564" w:rsidRPr="00760004" w:rsidRDefault="00705564" w:rsidP="001B58A7">
            <w:pPr>
              <w:pStyle w:val="TAL"/>
              <w:rPr>
                <w:lang w:eastAsia="en-GB"/>
              </w:rPr>
            </w:pPr>
            <w:r>
              <w:rPr>
                <w:lang w:eastAsia="en-GB"/>
              </w:rPr>
              <w:t>IMSMessage</w:t>
            </w:r>
          </w:p>
        </w:tc>
        <w:tc>
          <w:tcPr>
            <w:tcW w:w="4944" w:type="dxa"/>
            <w:tcMar>
              <w:top w:w="0" w:type="dxa"/>
              <w:left w:w="28" w:type="dxa"/>
              <w:bottom w:w="0" w:type="dxa"/>
              <w:right w:w="70" w:type="dxa"/>
            </w:tcMar>
            <w:hideMark/>
          </w:tcPr>
          <w:p w14:paraId="06695B1A" w14:textId="77777777" w:rsidR="00705564" w:rsidRPr="00760004" w:rsidRDefault="00705564" w:rsidP="001B58A7">
            <w:pPr>
              <w:pStyle w:val="TAL"/>
              <w:rPr>
                <w:lang w:eastAsia="en-GB"/>
              </w:rPr>
            </w:pPr>
            <w:r>
              <w:rPr>
                <w:lang w:eastAsia="en-GB"/>
              </w:rPr>
              <w:t>REPORT</w:t>
            </w:r>
          </w:p>
        </w:tc>
      </w:tr>
      <w:tr w:rsidR="00705564" w:rsidRPr="00760004" w14:paraId="50F91224" w14:textId="77777777" w:rsidTr="001B58A7">
        <w:trPr>
          <w:jc w:val="center"/>
        </w:trPr>
        <w:tc>
          <w:tcPr>
            <w:tcW w:w="4570" w:type="dxa"/>
            <w:tcMar>
              <w:top w:w="0" w:type="dxa"/>
              <w:left w:w="28" w:type="dxa"/>
              <w:bottom w:w="0" w:type="dxa"/>
              <w:right w:w="70" w:type="dxa"/>
            </w:tcMar>
            <w:hideMark/>
          </w:tcPr>
          <w:p w14:paraId="19F739B5" w14:textId="77777777" w:rsidR="00705564" w:rsidRPr="00760004" w:rsidRDefault="00705564" w:rsidP="001B58A7">
            <w:pPr>
              <w:pStyle w:val="TAL"/>
              <w:rPr>
                <w:lang w:eastAsia="en-GB"/>
              </w:rPr>
            </w:pPr>
            <w:r w:rsidRPr="003E7B30">
              <w:t>StartOfInterceptionForActiveIMSSessio</w:t>
            </w:r>
            <w:r>
              <w:t>n</w:t>
            </w:r>
          </w:p>
        </w:tc>
        <w:tc>
          <w:tcPr>
            <w:tcW w:w="4944" w:type="dxa"/>
            <w:tcMar>
              <w:top w:w="0" w:type="dxa"/>
              <w:left w:w="28" w:type="dxa"/>
              <w:bottom w:w="0" w:type="dxa"/>
              <w:right w:w="70" w:type="dxa"/>
            </w:tcMar>
            <w:hideMark/>
          </w:tcPr>
          <w:p w14:paraId="3C6D87A1" w14:textId="77777777" w:rsidR="00705564" w:rsidRPr="00760004" w:rsidRDefault="00705564" w:rsidP="001B58A7">
            <w:pPr>
              <w:pStyle w:val="TAL"/>
              <w:rPr>
                <w:lang w:eastAsia="en-GB"/>
              </w:rPr>
            </w:pPr>
            <w:r>
              <w:rPr>
                <w:lang w:eastAsia="en-GB"/>
              </w:rPr>
              <w:t>REPORT</w:t>
            </w:r>
          </w:p>
        </w:tc>
      </w:tr>
      <w:tr w:rsidR="00705564" w:rsidRPr="00760004" w14:paraId="7F6988E9" w14:textId="77777777" w:rsidTr="001B58A7">
        <w:trPr>
          <w:jc w:val="center"/>
        </w:trPr>
        <w:tc>
          <w:tcPr>
            <w:tcW w:w="4570" w:type="dxa"/>
            <w:tcMar>
              <w:top w:w="0" w:type="dxa"/>
              <w:left w:w="28" w:type="dxa"/>
              <w:bottom w:w="0" w:type="dxa"/>
              <w:right w:w="70" w:type="dxa"/>
            </w:tcMar>
          </w:tcPr>
          <w:p w14:paraId="7E39C312" w14:textId="77777777" w:rsidR="00705564" w:rsidRPr="003E7B30" w:rsidRDefault="00705564" w:rsidP="001B58A7">
            <w:pPr>
              <w:pStyle w:val="TAL"/>
            </w:pPr>
            <w:r>
              <w:t>IMSCCUnavailable</w:t>
            </w:r>
          </w:p>
        </w:tc>
        <w:tc>
          <w:tcPr>
            <w:tcW w:w="4944" w:type="dxa"/>
            <w:tcMar>
              <w:top w:w="0" w:type="dxa"/>
              <w:left w:w="28" w:type="dxa"/>
              <w:bottom w:w="0" w:type="dxa"/>
              <w:right w:w="70" w:type="dxa"/>
            </w:tcMar>
          </w:tcPr>
          <w:p w14:paraId="08FD7B22" w14:textId="77777777" w:rsidR="00705564" w:rsidRDefault="00705564" w:rsidP="001B58A7">
            <w:pPr>
              <w:pStyle w:val="TAL"/>
              <w:rPr>
                <w:lang w:eastAsia="en-GB"/>
              </w:rPr>
            </w:pPr>
            <w:r>
              <w:rPr>
                <w:lang w:eastAsia="en-GB"/>
              </w:rPr>
              <w:t>REPORT</w:t>
            </w:r>
          </w:p>
        </w:tc>
      </w:tr>
    </w:tbl>
    <w:p w14:paraId="0EB65061" w14:textId="77777777" w:rsidR="00705564" w:rsidRPr="00760004" w:rsidRDefault="00705564" w:rsidP="00705564">
      <w:pPr>
        <w:rPr>
          <w:lang w:eastAsia="en-GB"/>
        </w:rPr>
      </w:pPr>
    </w:p>
    <w:p w14:paraId="033644ED" w14:textId="77777777" w:rsidR="00705564" w:rsidRDefault="00705564" w:rsidP="00705564">
      <w:pPr>
        <w:pStyle w:val="Heading4"/>
      </w:pPr>
      <w:bookmarkStart w:id="587" w:name="_Toc135598912"/>
      <w:bookmarkStart w:id="588" w:name="_Hlk93072739"/>
      <w:r>
        <w:t>7.12.7.2</w:t>
      </w:r>
      <w:r>
        <w:tab/>
        <w:t>Handling of multiple instances of list of mediation details</w:t>
      </w:r>
      <w:bookmarkEnd w:id="587"/>
    </w:p>
    <w:bookmarkEnd w:id="588"/>
    <w:p w14:paraId="53FEE79A" w14:textId="77777777" w:rsidR="00705564" w:rsidRDefault="00705564" w:rsidP="00705564">
      <w:r>
        <w:t xml:space="preserve">The MDF2 may have to deliver IRI messages to more than one LEMFs when more than one instances of </w:t>
      </w:r>
      <w:r w:rsidRPr="00415D7A">
        <w:t>ListOfMediationDetails</w:t>
      </w:r>
      <w:r>
        <w:t xml:space="preserve"> are associated with a task (i.e. XID) provisioned at the MDF2.</w:t>
      </w:r>
    </w:p>
    <w:p w14:paraId="7507DEEE" w14:textId="77777777" w:rsidR="00705564" w:rsidRDefault="00705564" w:rsidP="00705564">
      <w:r>
        <w:t>The MDF2 shall populate the LIID field in the IRI messages delivered over the LI_HI2 accordingly.</w:t>
      </w:r>
    </w:p>
    <w:p w14:paraId="4A003517" w14:textId="77777777" w:rsidR="00705564" w:rsidRDefault="00705564" w:rsidP="00705564">
      <w:pPr>
        <w:pStyle w:val="Heading4"/>
      </w:pPr>
      <w:bookmarkStart w:id="589" w:name="_Toc135598913"/>
      <w:r>
        <w:t>7.12.7.3</w:t>
      </w:r>
      <w:r>
        <w:tab/>
        <w:t>Mid-session activation for additional warrants at MDF2</w:t>
      </w:r>
      <w:bookmarkEnd w:id="589"/>
    </w:p>
    <w:p w14:paraId="05018B1A" w14:textId="77777777" w:rsidR="00705564" w:rsidRDefault="00705564" w:rsidP="00705564">
      <w:bookmarkStart w:id="590" w:name="_Hlk93073260"/>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xIRI messages over LI_X2). In this case, the LIPF may activate the new warrant only at the MDFs using an LI_X1 ModifyTask message with a new instance of </w:t>
      </w:r>
      <w:r w:rsidRPr="00415D7A">
        <w:t>ListOfMediationDetails</w:t>
      </w:r>
      <w:r>
        <w:t>.</w:t>
      </w:r>
    </w:p>
    <w:bookmarkEnd w:id="590"/>
    <w:p w14:paraId="27420C75" w14:textId="77777777" w:rsidR="00705564" w:rsidRDefault="00705564" w:rsidP="00705564">
      <w:r>
        <w:t xml:space="preserve">The MDF2 that receives a LI_X1 ModifyTask with a new instance of </w:t>
      </w:r>
      <w:r w:rsidRPr="00415D7A">
        <w:t>ListOfMediationDetails</w:t>
      </w:r>
      <w:r>
        <w:t xml:space="preserve"> shall be able to generate and deliver the IRI message containing the </w:t>
      </w:r>
      <w:r w:rsidRPr="003E7B30">
        <w:t>StartOfInterceptionForActiveIMSSessio</w:t>
      </w:r>
      <w:r>
        <w:t xml:space="preserve">n record to the LEMF as represented in the new instance of </w:t>
      </w:r>
      <w:r w:rsidRPr="00415D7A">
        <w:t>ListOfMediationDetails</w:t>
      </w:r>
      <w:r>
        <w:t xml:space="preserve"> without receiving a corresponding xIRI from the IRI-POI. The MDF2 shall generate and deliver such an IRI message for each of the established IMS session legs to the LEMF represented within the </w:t>
      </w:r>
      <w:r w:rsidRPr="00415D7A">
        <w:t>ListOfMediationDetails</w:t>
      </w:r>
      <w:r>
        <w:t>.</w:t>
      </w:r>
    </w:p>
    <w:p w14:paraId="2BE4BE32" w14:textId="77777777" w:rsidR="00705564" w:rsidRPr="00760004" w:rsidRDefault="00705564" w:rsidP="00705564">
      <w:r>
        <w:t xml:space="preserve">The timeStamp field </w:t>
      </w:r>
      <w:bookmarkStart w:id="591" w:name="_Hlk93077870"/>
      <w:r>
        <w:t xml:space="preserve">of the </w:t>
      </w:r>
      <w:r w:rsidRPr="00760004">
        <w:t xml:space="preserve">ETSI TS 102 232-1 [9] </w:t>
      </w:r>
      <w:bookmarkEnd w:id="591"/>
      <w:r>
        <w:t>PS</w:t>
      </w:r>
      <w:r w:rsidRPr="00760004">
        <w:t xml:space="preserve">Header structure shall be set to the </w:t>
      </w:r>
      <w:r>
        <w:t>present time known to the MDF2.</w:t>
      </w:r>
    </w:p>
    <w:p w14:paraId="016147E7" w14:textId="77777777" w:rsidR="00705564" w:rsidRDefault="00705564" w:rsidP="00705564">
      <w:r>
        <w:t xml:space="preserve">The payload of the </w:t>
      </w:r>
      <w:r w:rsidRPr="003E7B30">
        <w:t>StartOfInterceptionForActiveIMSSessio</w:t>
      </w:r>
      <w:r>
        <w:t>n record is specified in table 7.12.4.2-3 (see also clause 7.12.7.1).</w:t>
      </w:r>
    </w:p>
    <w:p w14:paraId="0C102431" w14:textId="77777777" w:rsidR="00705564" w:rsidRDefault="00705564" w:rsidP="00705564">
      <w:pPr>
        <w:pStyle w:val="Heading4"/>
      </w:pPr>
      <w:bookmarkStart w:id="592" w:name="_Toc135598914"/>
      <w:bookmarkStart w:id="593" w:name="_Hlk94100160"/>
      <w:r>
        <w:t>7.12.7.4</w:t>
      </w:r>
      <w:r>
        <w:tab/>
        <w:t>Location reporting</w:t>
      </w:r>
      <w:bookmarkEnd w:id="592"/>
    </w:p>
    <w:bookmarkEnd w:id="593"/>
    <w:p w14:paraId="624912EA" w14:textId="77777777" w:rsidR="00705564" w:rsidRDefault="00705564" w:rsidP="00705564">
      <w:r>
        <w:t>The MDF2 shall include the location information in the IRI messages sent over the LI_HI2 according to the service scoping received within the ListOfMediationDetails of the LI_X1 ActivateTask. For example, if service scoping does not allow the reporting of location to an LEMF, then the MDF2 shall not copy the location information if received in an xIRI to the IRI message sent to that LEMF.</w:t>
      </w:r>
    </w:p>
    <w:p w14:paraId="2867794F" w14:textId="77777777" w:rsidR="00705564" w:rsidRDefault="00705564" w:rsidP="00705564">
      <w:r w:rsidRPr="00C9179B">
        <w:t>The MDF2 shall also remove the location information (e.g. PANI header) from the SIP message contents included as a part of the IRI message, when the service scoping does not allow the reporting of location to the LEMF.</w:t>
      </w:r>
    </w:p>
    <w:p w14:paraId="088B8387" w14:textId="77777777" w:rsidR="00C75AE9" w:rsidRDefault="00C75AE9" w:rsidP="00C75AE9">
      <w:pPr>
        <w:pStyle w:val="Heading3"/>
      </w:pPr>
      <w:bookmarkStart w:id="594" w:name="_Toc135598915"/>
      <w:r>
        <w:t>7.12.8</w:t>
      </w:r>
      <w:r>
        <w:tab/>
        <w:t>Generation of CC over LI_HI3</w:t>
      </w:r>
      <w:bookmarkEnd w:id="594"/>
    </w:p>
    <w:p w14:paraId="6B419746" w14:textId="77777777" w:rsidR="00C75AE9" w:rsidRDefault="00C75AE9" w:rsidP="00C75AE9">
      <w:pPr>
        <w:pStyle w:val="Heading4"/>
      </w:pPr>
      <w:bookmarkStart w:id="595" w:name="_Toc135598916"/>
      <w:r>
        <w:t>7.12.8.1</w:t>
      </w:r>
      <w:r>
        <w:tab/>
        <w:t>General</w:t>
      </w:r>
      <w:bookmarkEnd w:id="595"/>
    </w:p>
    <w:p w14:paraId="4E555256" w14:textId="77777777" w:rsidR="00C75AE9" w:rsidRDefault="00C75AE9" w:rsidP="00C75AE9">
      <w:r>
        <w:t>When xCC is received over LI_X3 from a CC-POI, the MDF3 shall deliver the CC over LI_HI3 to the LEMF according to the clause 5.5.3 of the present document without undue delay.</w:t>
      </w:r>
    </w:p>
    <w:p w14:paraId="3A449B76" w14:textId="77777777" w:rsidR="00C75AE9" w:rsidRPr="00E1114E" w:rsidRDefault="00C75AE9" w:rsidP="00C75AE9">
      <w:r>
        <w:t xml:space="preserve">The MDF3 shall populate the threeGPP33128DefinedCC field with a CCPayload structure containing IMSCCPDU. </w:t>
      </w:r>
      <w:r w:rsidRPr="00E1114E">
        <w:t>The IMSCCPDUPayload shall contain the IPv4 or IPv6 packet received over LI_X3</w:t>
      </w:r>
      <w:r>
        <w:t>.</w:t>
      </w:r>
    </w:p>
    <w:p w14:paraId="750CDF1F" w14:textId="1BA6FEF9" w:rsidR="00C75AE9" w:rsidRPr="00E1114E" w:rsidRDefault="00C75AE9" w:rsidP="00C75AE9">
      <w:r>
        <w:t xml:space="preserve">The MDF3 shall populate the timeStamp field of the </w:t>
      </w:r>
      <w:r w:rsidRPr="00760004">
        <w:t xml:space="preserve">ETSI TS 102 232-1 [9] </w:t>
      </w:r>
      <w:r>
        <w:t xml:space="preserve">PSHeader structure of CC with the xCC timeStamp </w:t>
      </w:r>
      <w:r w:rsidRPr="00D12C68">
        <w:t>and the Payload Direction of the CCPayload structure to reflect the value received on xCC</w:t>
      </w:r>
      <w:r>
        <w:t xml:space="preserve">. </w:t>
      </w:r>
      <w:r w:rsidRPr="00E1114E">
        <w:t>The LIID and CID fields shall correctly reflect the target identity and communication session to which the CC belongs</w:t>
      </w:r>
      <w:r>
        <w:t>.</w:t>
      </w:r>
    </w:p>
    <w:p w14:paraId="09D89FA0" w14:textId="77777777" w:rsidR="00C75AE9" w:rsidRDefault="00C75AE9" w:rsidP="00C75AE9">
      <w:pPr>
        <w:pStyle w:val="Heading4"/>
      </w:pPr>
      <w:bookmarkStart w:id="596" w:name="_Toc135598917"/>
      <w:r>
        <w:t>7.12.8.2</w:t>
      </w:r>
      <w:r>
        <w:tab/>
        <w:t>Handling of multiple instances of list of mediation details</w:t>
      </w:r>
      <w:bookmarkEnd w:id="596"/>
    </w:p>
    <w:p w14:paraId="56707E3D" w14:textId="77777777" w:rsidR="00C75AE9" w:rsidRDefault="00C75AE9" w:rsidP="00C75AE9">
      <w:r>
        <w:t xml:space="preserve">The MDF3 may have to deliver the received xCC to more than one LEMFs when more than one instances of </w:t>
      </w:r>
      <w:r w:rsidRPr="00415D7A">
        <w:t>ListOfMediationDetails</w:t>
      </w:r>
      <w:r>
        <w:t xml:space="preserve"> are associated with a task (i.e. XID) provisioned at the MDF3. The MDF3 shall populate the LIID field in the CC delivered over the LI_HI3 accordingly.</w:t>
      </w:r>
    </w:p>
    <w:p w14:paraId="34A7BE15" w14:textId="77777777" w:rsidR="00C75AE9" w:rsidRDefault="00C75AE9" w:rsidP="00C75AE9">
      <w:pPr>
        <w:pStyle w:val="Heading4"/>
      </w:pPr>
      <w:bookmarkStart w:id="597" w:name="_Toc135598918"/>
      <w:r>
        <w:t>7.12.8.3</w:t>
      </w:r>
      <w:r>
        <w:tab/>
        <w:t>Handling of additional XID related information</w:t>
      </w:r>
      <w:bookmarkEnd w:id="597"/>
    </w:p>
    <w:p w14:paraId="2233EFE4" w14:textId="77777777" w:rsidR="00C75AE9" w:rsidRDefault="00C75AE9" w:rsidP="00C75AE9">
      <w:r>
        <w:t xml:space="preserve">In addition to the XID present in the XID field of xCC, the MDF3 shall deliver a copy of the CC to the LEMFs represented in one or more instances of </w:t>
      </w:r>
      <w:r w:rsidRPr="00415D7A">
        <w:t>ListOfMediationDetails</w:t>
      </w:r>
      <w:r>
        <w:t xml:space="preserve"> associated with the XID values present in the Additional XID Related Information received in the xCC.</w:t>
      </w:r>
    </w:p>
    <w:p w14:paraId="3D86C383" w14:textId="77777777" w:rsidR="00C75AE9" w:rsidRDefault="00C75AE9" w:rsidP="00C75AE9">
      <w:pPr>
        <w:pStyle w:val="Heading4"/>
      </w:pPr>
      <w:bookmarkStart w:id="598" w:name="_Toc135598919"/>
      <w:r>
        <w:t>7.12.8.4</w:t>
      </w:r>
      <w:r>
        <w:tab/>
        <w:t>SDP session description</w:t>
      </w:r>
      <w:bookmarkEnd w:id="598"/>
    </w:p>
    <w:p w14:paraId="76074F94" w14:textId="77777777" w:rsidR="00C75AE9" w:rsidRDefault="00C75AE9" w:rsidP="00C75AE9">
      <w:r>
        <w:t>The MDF3 shall deliver the SDP session description received in the xCC over LI_X3 using the SDPInfo element of the IMSCCPDU to the LEMF over LI_HI3. This shall be done each time the SDP Session Description is present on the xCC.</w:t>
      </w:r>
    </w:p>
    <w:p w14:paraId="1184DC8D" w14:textId="77777777" w:rsidR="00C75AE9" w:rsidRDefault="00C75AE9" w:rsidP="00C75AE9">
      <w:pPr>
        <w:pStyle w:val="Heading4"/>
      </w:pPr>
      <w:bookmarkStart w:id="599" w:name="_Toc135598920"/>
      <w:r>
        <w:t>7.12.8.5</w:t>
      </w:r>
      <w:r>
        <w:tab/>
        <w:t>Mid-session activation for additional warrants at MDF3</w:t>
      </w:r>
      <w:bookmarkEnd w:id="599"/>
    </w:p>
    <w:p w14:paraId="310DC366" w14:textId="77777777" w:rsidR="00C75AE9" w:rsidRDefault="00C75AE9" w:rsidP="00C75AE9">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xCC over LI_X3). In this case, the LIPF may activate the new warrant only at the MDFs using an LI_X1 ModifyTask message with a new instance of </w:t>
      </w:r>
      <w:r w:rsidRPr="00415D7A">
        <w:t>ListOfMediationDetails</w:t>
      </w:r>
      <w:r>
        <w:t>.</w:t>
      </w:r>
    </w:p>
    <w:p w14:paraId="780DE00A" w14:textId="77777777" w:rsidR="00C75AE9" w:rsidRPr="00760004" w:rsidRDefault="00C75AE9" w:rsidP="00C75AE9">
      <w:bookmarkStart w:id="600" w:name="_Hlk93073629"/>
      <w:r>
        <w:t xml:space="preserve">The MDF3 that receives a LI_X1 ModifyTask with a new instance of </w:t>
      </w:r>
      <w:r w:rsidRPr="00415D7A">
        <w:t>ListOfMediationDetails</w:t>
      </w:r>
      <w:r>
        <w:t xml:space="preserve">, </w:t>
      </w:r>
      <w:bookmarkEnd w:id="600"/>
      <w:r>
        <w:t xml:space="preserve">shall deliver the CC to the LEMF represented in this new instance of </w:t>
      </w:r>
      <w:r w:rsidRPr="00415D7A">
        <w:t>ListOfMediationDetails</w:t>
      </w:r>
      <w:r>
        <w:t xml:space="preserve"> upon the reception of next xCC from the CC-POI.</w:t>
      </w:r>
    </w:p>
    <w:p w14:paraId="4758E47B" w14:textId="77777777" w:rsidR="00C75AE9" w:rsidRPr="006346E4" w:rsidRDefault="00C75AE9" w:rsidP="00C75AE9">
      <w:pPr>
        <w:rPr>
          <w:rFonts w:ascii="Arial" w:hAnsi="Arial"/>
          <w:sz w:val="24"/>
        </w:rPr>
      </w:pPr>
      <w:r w:rsidRPr="006346E4">
        <w:rPr>
          <w:rFonts w:ascii="Arial" w:hAnsi="Arial"/>
          <w:sz w:val="24"/>
        </w:rPr>
        <w:t>7.12</w:t>
      </w:r>
      <w:r>
        <w:rPr>
          <w:rFonts w:ascii="Arial" w:hAnsi="Arial"/>
          <w:sz w:val="24"/>
        </w:rPr>
        <w:t>.8</w:t>
      </w:r>
      <w:r w:rsidRPr="006346E4">
        <w:rPr>
          <w:rFonts w:ascii="Arial" w:hAnsi="Arial"/>
          <w:sz w:val="24"/>
        </w:rPr>
        <w:t>.</w:t>
      </w:r>
      <w:r>
        <w:rPr>
          <w:rFonts w:ascii="Arial" w:hAnsi="Arial"/>
          <w:sz w:val="24"/>
        </w:rPr>
        <w:t>6</w:t>
      </w:r>
      <w:r w:rsidRPr="006346E4">
        <w:rPr>
          <w:rFonts w:ascii="Arial" w:hAnsi="Arial"/>
          <w:sz w:val="24"/>
        </w:rPr>
        <w:tab/>
        <w:t xml:space="preserve">Media handling at the </w:t>
      </w:r>
      <w:r>
        <w:rPr>
          <w:rFonts w:ascii="Arial" w:hAnsi="Arial"/>
          <w:sz w:val="24"/>
        </w:rPr>
        <w:t xml:space="preserve">MDF and </w:t>
      </w:r>
      <w:r w:rsidRPr="006346E4">
        <w:rPr>
          <w:rFonts w:ascii="Arial" w:hAnsi="Arial"/>
          <w:sz w:val="24"/>
        </w:rPr>
        <w:t>LEMF</w:t>
      </w:r>
    </w:p>
    <w:p w14:paraId="38421E79" w14:textId="77777777" w:rsidR="00C75AE9" w:rsidRDefault="00C75AE9" w:rsidP="00C75AE9">
      <w:pPr>
        <w:rPr>
          <w:lang w:val="en-US"/>
        </w:rPr>
      </w:pPr>
      <w:r>
        <w:rPr>
          <w:lang w:val="en-US"/>
        </w:rPr>
        <w:t>The MDF and LEMF perform protocol level correlation between intercepted signalling and media. LI_T3 ensures that the SDP in the intercepted SIP signalling or in LI_X3 matches the IP/UDP destination IP-address and port for every intercepted RTP stream.</w:t>
      </w:r>
    </w:p>
    <w:p w14:paraId="5B97CEFD" w14:textId="77777777" w:rsidR="00C75AE9" w:rsidRDefault="00C75AE9" w:rsidP="00C75AE9">
      <w:pPr>
        <w:rPr>
          <w:lang w:val="en-US"/>
        </w:rPr>
      </w:pPr>
      <w:r>
        <w:rPr>
          <w:lang w:val="en-US"/>
        </w:rPr>
        <w:t>In a scenario where NAT is used, the protocol level correlation may not be possible. In all other scenarios the implementation shall ensure that it is.</w:t>
      </w:r>
    </w:p>
    <w:p w14:paraId="69ECA13D" w14:textId="77777777" w:rsidR="00C75AE9" w:rsidRPr="003F2C70" w:rsidRDefault="00C75AE9" w:rsidP="00C75AE9">
      <w:pPr>
        <w:rPr>
          <w:lang w:val="en-US"/>
        </w:rPr>
      </w:pPr>
      <w:r w:rsidRPr="003F2C70">
        <w:rPr>
          <w:lang w:val="en-US"/>
        </w:rPr>
        <w:t>To support the interception scenario where transmission of CC occurs before the IRI, the LEMF may use SDP Session Description field in the CC to process the media.</w:t>
      </w:r>
    </w:p>
    <w:p w14:paraId="3D5018A6" w14:textId="77777777" w:rsidR="004230F8" w:rsidRPr="00A109C3" w:rsidRDefault="004230F8" w:rsidP="004230F8">
      <w:pPr>
        <w:pStyle w:val="Heading2"/>
        <w:spacing w:before="120"/>
        <w:rPr>
          <w:rFonts w:cs="Arial"/>
          <w:szCs w:val="32"/>
        </w:rPr>
      </w:pPr>
      <w:bookmarkStart w:id="601" w:name="_Toc135598921"/>
      <w:r w:rsidRPr="00A109C3">
        <w:rPr>
          <w:rFonts w:cs="Arial"/>
          <w:szCs w:val="32"/>
        </w:rPr>
        <w:t>7.</w:t>
      </w:r>
      <w:r>
        <w:rPr>
          <w:rFonts w:cs="Arial"/>
          <w:szCs w:val="32"/>
        </w:rPr>
        <w:t>13</w:t>
      </w:r>
      <w:r w:rsidRPr="00A109C3">
        <w:rPr>
          <w:rFonts w:cs="Arial"/>
          <w:szCs w:val="32"/>
        </w:rPr>
        <w:tab/>
        <w:t>RCS</w:t>
      </w:r>
      <w:bookmarkEnd w:id="601"/>
    </w:p>
    <w:p w14:paraId="44CE6987" w14:textId="77777777" w:rsidR="004230F8" w:rsidRPr="00A109C3" w:rsidRDefault="004230F8" w:rsidP="004230F8">
      <w:pPr>
        <w:pStyle w:val="Heading3"/>
        <w:rPr>
          <w:rFonts w:cs="Arial"/>
          <w:szCs w:val="28"/>
        </w:rPr>
      </w:pPr>
      <w:bookmarkStart w:id="602" w:name="_Toc135598922"/>
      <w:r>
        <w:rPr>
          <w:rFonts w:cs="Arial"/>
          <w:szCs w:val="28"/>
        </w:rPr>
        <w:t>7.13.</w:t>
      </w:r>
      <w:r w:rsidRPr="00A109C3">
        <w:rPr>
          <w:rFonts w:cs="Arial"/>
          <w:szCs w:val="28"/>
        </w:rPr>
        <w:t>1</w:t>
      </w:r>
      <w:r w:rsidRPr="00A109C3">
        <w:rPr>
          <w:rFonts w:cs="Arial"/>
          <w:szCs w:val="28"/>
        </w:rPr>
        <w:tab/>
        <w:t>Provisioning over LI_X1</w:t>
      </w:r>
      <w:bookmarkEnd w:id="602"/>
    </w:p>
    <w:p w14:paraId="3DB335FC" w14:textId="77777777" w:rsidR="004230F8" w:rsidRPr="00A109C3" w:rsidRDefault="004230F8" w:rsidP="004230F8">
      <w:pPr>
        <w:pStyle w:val="Heading4"/>
        <w:rPr>
          <w:szCs w:val="24"/>
        </w:rPr>
      </w:pPr>
      <w:bookmarkStart w:id="603" w:name="_Toc135598923"/>
      <w:r>
        <w:rPr>
          <w:szCs w:val="24"/>
        </w:rPr>
        <w:t>7.13.</w:t>
      </w:r>
      <w:r w:rsidRPr="00A109C3">
        <w:rPr>
          <w:szCs w:val="24"/>
        </w:rPr>
        <w:t>1.1</w:t>
      </w:r>
      <w:r w:rsidRPr="00A109C3">
        <w:rPr>
          <w:szCs w:val="24"/>
        </w:rPr>
        <w:tab/>
        <w:t>General</w:t>
      </w:r>
      <w:bookmarkEnd w:id="603"/>
    </w:p>
    <w:p w14:paraId="1F2AEB80" w14:textId="77777777" w:rsidR="004230F8" w:rsidRDefault="004230F8" w:rsidP="004230F8">
      <w:r w:rsidRPr="002A79D4">
        <w:t>If the warrant is for IRI only, the IRI-POI</w:t>
      </w:r>
      <w:r>
        <w:t xml:space="preserve"> and IRI-TF </w:t>
      </w:r>
      <w:r w:rsidRPr="002A79D4">
        <w:t xml:space="preserve">in the RCS Servers and the </w:t>
      </w:r>
      <w:r>
        <w:t xml:space="preserve">IRI-POI in the </w:t>
      </w:r>
      <w:r w:rsidRPr="002A79D4">
        <w:t xml:space="preserve">HTTP Content Server </w:t>
      </w:r>
      <w:r>
        <w:t xml:space="preserve">and the S-CSCF </w:t>
      </w:r>
      <w:r w:rsidRPr="002A79D4">
        <w:t xml:space="preserve">shall be provisioned in accordance with clause </w:t>
      </w:r>
      <w:r>
        <w:t>7.13.</w:t>
      </w:r>
      <w:r w:rsidRPr="002A79D4">
        <w:t>1.2</w:t>
      </w:r>
      <w:r>
        <w:t>.</w:t>
      </w:r>
    </w:p>
    <w:p w14:paraId="4C995701" w14:textId="77777777" w:rsidR="004230F8" w:rsidRPr="002A79D4" w:rsidRDefault="004230F8" w:rsidP="004230F8">
      <w:r w:rsidRPr="002A79D4">
        <w:t>If the warrant is for IRI and CC, then the IRI-POI</w:t>
      </w:r>
      <w:r>
        <w:t xml:space="preserve">, IRI-TF, </w:t>
      </w:r>
      <w:r w:rsidRPr="002A79D4">
        <w:t>CC-POI</w:t>
      </w:r>
      <w:r>
        <w:t xml:space="preserve"> and CC-TF </w:t>
      </w:r>
      <w:r w:rsidRPr="002A79D4">
        <w:t xml:space="preserve">in the RCS Servers </w:t>
      </w:r>
      <w:r>
        <w:t xml:space="preserve">defined in TS 33.127 [5] clause 7.13.2.1 </w:t>
      </w:r>
      <w:r w:rsidRPr="002A79D4">
        <w:t>(see RCS definition in GSMA RCC.07 [</w:t>
      </w:r>
      <w:r>
        <w:t>78</w:t>
      </w:r>
      <w:r w:rsidRPr="002A79D4">
        <w:t>]) and the</w:t>
      </w:r>
      <w:r>
        <w:t xml:space="preserve"> IRI-POI and the CC-POI in the </w:t>
      </w:r>
      <w:r w:rsidRPr="002A79D4">
        <w:t xml:space="preserve">HTTP Content Server </w:t>
      </w:r>
      <w:r>
        <w:t xml:space="preserve">and S-CSCF </w:t>
      </w:r>
      <w:r w:rsidRPr="002A79D4">
        <w:t xml:space="preserve">shall be provisioned in accordance with clause </w:t>
      </w:r>
      <w:r>
        <w:t>7.13.</w:t>
      </w:r>
      <w:r w:rsidRPr="002A79D4">
        <w:t>1.2</w:t>
      </w:r>
      <w:r>
        <w:t>.</w:t>
      </w:r>
    </w:p>
    <w:p w14:paraId="31ABA279" w14:textId="77777777" w:rsidR="004230F8" w:rsidRPr="002A79D4" w:rsidRDefault="004230F8" w:rsidP="004230F8">
      <w:r>
        <w:t>In both cases, t</w:t>
      </w:r>
      <w:r w:rsidRPr="002A79D4">
        <w:t xml:space="preserve">he MDF2 shall be provisioned in accordance with clause </w:t>
      </w:r>
      <w:r>
        <w:t>7.13.</w:t>
      </w:r>
      <w:r w:rsidRPr="002A79D4">
        <w:t xml:space="preserve">1.3, and the MDF3 shall be provisioned in accordance with clause </w:t>
      </w:r>
      <w:r>
        <w:t>7.13.</w:t>
      </w:r>
      <w:r w:rsidRPr="002A79D4">
        <w:t>1.4.</w:t>
      </w:r>
    </w:p>
    <w:p w14:paraId="2084BF05" w14:textId="77777777" w:rsidR="004230F8" w:rsidRDefault="004230F8" w:rsidP="004230F8">
      <w:r>
        <w:t>The POIs in the HTTP content server may be provisioned directly by the LIPF as described in clause 7.13.1.2. or may be triggered by the TFs in the RCS Server as described in clause 7.13.2.</w:t>
      </w:r>
    </w:p>
    <w:p w14:paraId="1FA0EC19" w14:textId="77777777" w:rsidR="004230F8" w:rsidRPr="00A109C3" w:rsidRDefault="004230F8" w:rsidP="004230F8">
      <w:pPr>
        <w:pStyle w:val="Heading4"/>
        <w:rPr>
          <w:rFonts w:cs="Arial"/>
          <w:szCs w:val="24"/>
        </w:rPr>
      </w:pPr>
      <w:bookmarkStart w:id="604" w:name="_Toc135598924"/>
      <w:r>
        <w:rPr>
          <w:rFonts w:cs="Arial"/>
          <w:szCs w:val="24"/>
        </w:rPr>
        <w:t>7.13.</w:t>
      </w:r>
      <w:r w:rsidRPr="00A109C3">
        <w:rPr>
          <w:rFonts w:cs="Arial"/>
          <w:szCs w:val="24"/>
        </w:rPr>
        <w:t>1.2</w:t>
      </w:r>
      <w:r w:rsidRPr="00A109C3">
        <w:rPr>
          <w:rFonts w:cs="Arial"/>
          <w:szCs w:val="24"/>
        </w:rPr>
        <w:tab/>
        <w:t xml:space="preserve">Provisioning of the </w:t>
      </w:r>
      <w:r>
        <w:rPr>
          <w:rFonts w:cs="Arial"/>
          <w:szCs w:val="24"/>
        </w:rPr>
        <w:t xml:space="preserve">POIs and TFs </w:t>
      </w:r>
      <w:r w:rsidRPr="00A109C3">
        <w:rPr>
          <w:rFonts w:cs="Arial"/>
          <w:szCs w:val="24"/>
        </w:rPr>
        <w:t xml:space="preserve">in the RCS </w:t>
      </w:r>
      <w:r>
        <w:rPr>
          <w:rFonts w:cs="Arial"/>
          <w:szCs w:val="24"/>
        </w:rPr>
        <w:t>Server and the POIs in the HTTP Content Server and S-CSCF by the LIPF</w:t>
      </w:r>
      <w:bookmarkEnd w:id="604"/>
    </w:p>
    <w:p w14:paraId="7B8E4748" w14:textId="77777777" w:rsidR="004230F8" w:rsidRPr="006F0A95" w:rsidRDefault="004230F8" w:rsidP="004230F8">
      <w:r w:rsidRPr="00E973AB">
        <w:rPr>
          <w:lang w:val="it-CH"/>
        </w:rPr>
        <w:t xml:space="preserve">The IRI-POI. CC-POI. </w:t>
      </w:r>
      <w:r>
        <w:t xml:space="preserve">IRI-TF and CC-TF </w:t>
      </w:r>
      <w:r w:rsidRPr="006F0A95">
        <w:t xml:space="preserve">present in the RCS </w:t>
      </w:r>
      <w:r>
        <w:t xml:space="preserve">Server and the IRI-POI and CC-POI in the HTTP Content Server and S-CSCF </w:t>
      </w:r>
      <w:r w:rsidRPr="006F0A95">
        <w:t>are provisioned over LI_X1 by the LIPF using the X1 protocol as described in clause 5.2.2.</w:t>
      </w:r>
    </w:p>
    <w:p w14:paraId="1C518AF2" w14:textId="77777777" w:rsidR="004230F8" w:rsidRPr="006F0A95" w:rsidRDefault="004230F8" w:rsidP="004230F8">
      <w:r w:rsidRPr="006F0A95">
        <w:t>The POI</w:t>
      </w:r>
      <w:r>
        <w:t>s and TFs</w:t>
      </w:r>
      <w:r w:rsidRPr="006F0A95">
        <w:t xml:space="preserve"> in the RCS </w:t>
      </w:r>
      <w:r>
        <w:t>S</w:t>
      </w:r>
      <w:r w:rsidRPr="006F0A95">
        <w:t>erver</w:t>
      </w:r>
      <w:r>
        <w:t xml:space="preserve"> and the IRI-POIs in the S-CSCF</w:t>
      </w:r>
      <w:r w:rsidRPr="006F0A95">
        <w:t xml:space="preserve"> shall support the following target identifier formats in the ETSI TS 103 221-1 [7] messages (or equivalent if ETSI TS 103 221-1 [7] is not used).</w:t>
      </w:r>
    </w:p>
    <w:p w14:paraId="7F4C2E11" w14:textId="77777777" w:rsidR="004230F8" w:rsidRPr="00323A8F" w:rsidRDefault="004230F8" w:rsidP="004230F8">
      <w:pPr>
        <w:pStyle w:val="B1"/>
      </w:pPr>
      <w:r w:rsidRPr="00323A8F">
        <w:t>-</w:t>
      </w:r>
      <w:r w:rsidRPr="00323A8F">
        <w:tab/>
        <w:t>IMPU.</w:t>
      </w:r>
    </w:p>
    <w:p w14:paraId="28903F4F" w14:textId="77777777" w:rsidR="004230F8" w:rsidRPr="00323A8F" w:rsidRDefault="004230F8" w:rsidP="004230F8">
      <w:pPr>
        <w:pStyle w:val="B1"/>
      </w:pPr>
      <w:r w:rsidRPr="00323A8F">
        <w:t>-</w:t>
      </w:r>
      <w:r w:rsidRPr="00323A8F">
        <w:tab/>
        <w:t>IMPI.</w:t>
      </w:r>
    </w:p>
    <w:p w14:paraId="40D97A5D" w14:textId="77777777" w:rsidR="004230F8" w:rsidRDefault="004230F8" w:rsidP="004230F8">
      <w:pPr>
        <w:pStyle w:val="B1"/>
      </w:pPr>
      <w:r w:rsidRPr="00323A8F">
        <w:t>-</w:t>
      </w:r>
      <w:r w:rsidRPr="00323A8F">
        <w:tab/>
        <w:t>IMEI.</w:t>
      </w:r>
    </w:p>
    <w:p w14:paraId="72381241" w14:textId="77777777" w:rsidR="004230F8" w:rsidRPr="00323A8F" w:rsidRDefault="004230F8" w:rsidP="004230F8">
      <w:pPr>
        <w:pStyle w:val="B1"/>
      </w:pPr>
      <w:r>
        <w:t>-</w:t>
      </w:r>
      <w:r>
        <w:tab/>
        <w:t>PEIIMEI.</w:t>
      </w:r>
    </w:p>
    <w:p w14:paraId="6C214AF6" w14:textId="77777777" w:rsidR="004230F8" w:rsidRDefault="004230F8" w:rsidP="004230F8">
      <w:r>
        <w:t>The POIs in the HTTP Content Server shall support the following additional target identifier formats in the ETSI TS 103 221-1 [7] messages (or equivalent if ETSI TS 103 221-1 [7] is not used).</w:t>
      </w:r>
    </w:p>
    <w:p w14:paraId="5445A93D" w14:textId="77777777" w:rsidR="004230F8" w:rsidRPr="00E973AB" w:rsidRDefault="004230F8" w:rsidP="004230F8">
      <w:pPr>
        <w:pStyle w:val="B1"/>
        <w:rPr>
          <w:lang w:val="it-CH"/>
        </w:rPr>
      </w:pPr>
      <w:r w:rsidRPr="00E973AB">
        <w:rPr>
          <w:lang w:val="it-CH"/>
        </w:rPr>
        <w:t>-</w:t>
      </w:r>
      <w:r w:rsidRPr="00E973AB">
        <w:rPr>
          <w:lang w:val="it-CH"/>
        </w:rPr>
        <w:tab/>
        <w:t>SIPURI.</w:t>
      </w:r>
    </w:p>
    <w:p w14:paraId="0F7A7C54" w14:textId="77777777" w:rsidR="004230F8" w:rsidRPr="00E973AB" w:rsidRDefault="004230F8" w:rsidP="004230F8">
      <w:pPr>
        <w:pStyle w:val="B1"/>
        <w:rPr>
          <w:lang w:val="it-CH"/>
        </w:rPr>
      </w:pPr>
      <w:r w:rsidRPr="00E973AB">
        <w:rPr>
          <w:lang w:val="it-CH"/>
        </w:rPr>
        <w:t>-</w:t>
      </w:r>
      <w:r w:rsidRPr="00E973AB">
        <w:rPr>
          <w:lang w:val="it-CH"/>
        </w:rPr>
        <w:tab/>
        <w:t>TELURI.</w:t>
      </w:r>
    </w:p>
    <w:p w14:paraId="69005CF5" w14:textId="77777777" w:rsidR="004230F8" w:rsidRPr="00E973AB" w:rsidRDefault="004230F8" w:rsidP="004230F8">
      <w:pPr>
        <w:pStyle w:val="B1"/>
        <w:rPr>
          <w:lang w:val="it-CH"/>
        </w:rPr>
      </w:pPr>
      <w:r w:rsidRPr="00E973AB">
        <w:rPr>
          <w:lang w:val="it-CH"/>
        </w:rPr>
        <w:t>-</w:t>
      </w:r>
      <w:r w:rsidRPr="00E973AB">
        <w:rPr>
          <w:lang w:val="it-CH"/>
        </w:rPr>
        <w:tab/>
        <w:t>GPSIMSISDN.</w:t>
      </w:r>
    </w:p>
    <w:p w14:paraId="4DFB16EB" w14:textId="77777777" w:rsidR="004230F8" w:rsidRPr="00E973AB" w:rsidRDefault="004230F8" w:rsidP="004230F8">
      <w:pPr>
        <w:pStyle w:val="B1"/>
        <w:rPr>
          <w:lang w:val="it-CH"/>
        </w:rPr>
      </w:pPr>
      <w:r w:rsidRPr="00E973AB">
        <w:rPr>
          <w:lang w:val="it-CH"/>
        </w:rPr>
        <w:t>-</w:t>
      </w:r>
      <w:r w:rsidRPr="00E973AB">
        <w:rPr>
          <w:lang w:val="it-CH"/>
        </w:rPr>
        <w:tab/>
        <w:t>GPSINAI.</w:t>
      </w:r>
    </w:p>
    <w:p w14:paraId="34AB0F23" w14:textId="77777777" w:rsidR="004230F8" w:rsidRPr="00E973AB" w:rsidRDefault="004230F8" w:rsidP="004230F8">
      <w:pPr>
        <w:pStyle w:val="B1"/>
        <w:rPr>
          <w:lang w:val="it-CH"/>
        </w:rPr>
      </w:pPr>
      <w:r w:rsidRPr="00E973AB">
        <w:rPr>
          <w:lang w:val="it-CH"/>
        </w:rPr>
        <w:t>-</w:t>
      </w:r>
      <w:r w:rsidRPr="00E973AB">
        <w:rPr>
          <w:lang w:val="it-CH"/>
        </w:rPr>
        <w:tab/>
        <w:t>IMSI.</w:t>
      </w:r>
    </w:p>
    <w:p w14:paraId="21707C6C" w14:textId="77777777" w:rsidR="004230F8" w:rsidRPr="00F721D1" w:rsidRDefault="004230F8" w:rsidP="004230F8">
      <w:pPr>
        <w:pStyle w:val="B1"/>
      </w:pPr>
      <w:r w:rsidRPr="00F721D1">
        <w:t>-</w:t>
      </w:r>
      <w:r w:rsidRPr="00F721D1">
        <w:tab/>
        <w:t>SUPIIMSI.</w:t>
      </w:r>
    </w:p>
    <w:p w14:paraId="7361F261" w14:textId="77777777" w:rsidR="004230F8" w:rsidRPr="00F721D1" w:rsidRDefault="004230F8" w:rsidP="004230F8">
      <w:pPr>
        <w:pStyle w:val="B1"/>
      </w:pPr>
      <w:r w:rsidRPr="00F721D1">
        <w:t>-</w:t>
      </w:r>
      <w:r w:rsidRPr="00F721D1">
        <w:tab/>
        <w:t>SUPINAI.</w:t>
      </w:r>
    </w:p>
    <w:p w14:paraId="0F9C6775" w14:textId="77777777" w:rsidR="004230F8" w:rsidRDefault="004230F8" w:rsidP="004230F8">
      <w:pPr>
        <w:ind w:firstLine="284"/>
      </w:pPr>
      <w:r>
        <w:t>-</w:t>
      </w:r>
      <w:r>
        <w:tab/>
        <w:t>Email Address.</w:t>
      </w:r>
    </w:p>
    <w:p w14:paraId="7E399C7C" w14:textId="77777777" w:rsidR="004230F8" w:rsidRDefault="004230F8" w:rsidP="004230F8">
      <w:r>
        <w:t>Table 7.13.1.2-1</w:t>
      </w:r>
      <w:r w:rsidRPr="00CE0181">
        <w:t xml:space="preserve"> shows the </w:t>
      </w:r>
      <w:r>
        <w:t xml:space="preserve">minimum </w:t>
      </w:r>
      <w:r w:rsidRPr="00CE0181">
        <w:t xml:space="preserve">details of the LI_X1 ActivateTask message used for provisioning </w:t>
      </w:r>
      <w:r>
        <w:t>the IRI-POI, CC-POI, IRI-TF and CC-TF in the RCS Servers and the IRI-POI and CC-POI in the HTTP Content Server and S-CSCF</w:t>
      </w:r>
      <w:r w:rsidRPr="00CE0181">
        <w:t>.</w:t>
      </w:r>
    </w:p>
    <w:p w14:paraId="03354EF7" w14:textId="77777777" w:rsidR="004230F8" w:rsidRPr="001A1E56" w:rsidRDefault="004230F8" w:rsidP="004230F8">
      <w:pPr>
        <w:pStyle w:val="TH"/>
      </w:pPr>
      <w:r w:rsidRPr="001A1E56">
        <w:t xml:space="preserve">Table </w:t>
      </w:r>
      <w:r>
        <w:t>7.13.1.2-1:</w:t>
      </w:r>
      <w:r w:rsidRPr="001A1E56">
        <w:t xml:space="preserve"> </w:t>
      </w:r>
      <w:r>
        <w:t>ActivateTask message for the IRI-POI, CC-POI, IRI-TF and CC-TF in the RCS Servers and the IRI-POI and CC-POI in the HTTP Content Server and S-CSCF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3B14612D" w14:textId="77777777" w:rsidTr="004D1C65">
        <w:trPr>
          <w:trHeight w:val="88"/>
          <w:jc w:val="center"/>
        </w:trPr>
        <w:tc>
          <w:tcPr>
            <w:tcW w:w="2972" w:type="dxa"/>
          </w:tcPr>
          <w:p w14:paraId="2F230E68"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EEC79DB" w14:textId="77777777" w:rsidR="004230F8" w:rsidRPr="007B1D70" w:rsidRDefault="004230F8" w:rsidP="004D1C65">
            <w:pPr>
              <w:pStyle w:val="TAH"/>
            </w:pPr>
            <w:r>
              <w:t>Description</w:t>
            </w:r>
          </w:p>
        </w:tc>
        <w:tc>
          <w:tcPr>
            <w:tcW w:w="708" w:type="dxa"/>
          </w:tcPr>
          <w:p w14:paraId="010BC1BF" w14:textId="77777777" w:rsidR="004230F8" w:rsidRPr="007B1D70" w:rsidRDefault="004230F8" w:rsidP="004D1C65">
            <w:pPr>
              <w:pStyle w:val="TAH"/>
            </w:pPr>
            <w:r w:rsidRPr="007B1D70">
              <w:t>M/C/O</w:t>
            </w:r>
          </w:p>
        </w:tc>
      </w:tr>
      <w:tr w:rsidR="004230F8" w14:paraId="0C15F213" w14:textId="77777777" w:rsidTr="004D1C65">
        <w:trPr>
          <w:jc w:val="center"/>
        </w:trPr>
        <w:tc>
          <w:tcPr>
            <w:tcW w:w="2972" w:type="dxa"/>
          </w:tcPr>
          <w:p w14:paraId="17E0DC4F" w14:textId="77777777" w:rsidR="004230F8" w:rsidRDefault="004230F8" w:rsidP="004D1C65">
            <w:pPr>
              <w:pStyle w:val="TAL"/>
            </w:pPr>
            <w:r>
              <w:t>XID</w:t>
            </w:r>
          </w:p>
        </w:tc>
        <w:tc>
          <w:tcPr>
            <w:tcW w:w="6242" w:type="dxa"/>
          </w:tcPr>
          <w:p w14:paraId="2870834A" w14:textId="77777777" w:rsidR="004230F8" w:rsidRDefault="004230F8"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7F697762" w14:textId="77777777" w:rsidR="004230F8" w:rsidRDefault="004230F8" w:rsidP="004D1C65">
            <w:pPr>
              <w:pStyle w:val="TAL"/>
            </w:pPr>
            <w:r>
              <w:t>M</w:t>
            </w:r>
          </w:p>
        </w:tc>
      </w:tr>
      <w:tr w:rsidR="004230F8" w14:paraId="63637DBE" w14:textId="77777777" w:rsidTr="004D1C65">
        <w:trPr>
          <w:jc w:val="center"/>
        </w:trPr>
        <w:tc>
          <w:tcPr>
            <w:tcW w:w="2972" w:type="dxa"/>
          </w:tcPr>
          <w:p w14:paraId="40F485F7" w14:textId="77777777" w:rsidR="004230F8" w:rsidRDefault="004230F8" w:rsidP="004D1C65">
            <w:pPr>
              <w:pStyle w:val="TAL"/>
            </w:pPr>
            <w:r>
              <w:t>TargetIdentifiers</w:t>
            </w:r>
          </w:p>
        </w:tc>
        <w:tc>
          <w:tcPr>
            <w:tcW w:w="6242" w:type="dxa"/>
          </w:tcPr>
          <w:p w14:paraId="7FC41E02" w14:textId="77777777" w:rsidR="004230F8" w:rsidRDefault="004230F8" w:rsidP="004D1C65">
            <w:pPr>
              <w:pStyle w:val="TAL"/>
            </w:pPr>
            <w:r>
              <w:t>One or more of the target identifiers listed in the paragraphs above.</w:t>
            </w:r>
          </w:p>
        </w:tc>
        <w:tc>
          <w:tcPr>
            <w:tcW w:w="708" w:type="dxa"/>
          </w:tcPr>
          <w:p w14:paraId="21C0254B" w14:textId="77777777" w:rsidR="004230F8" w:rsidRDefault="004230F8" w:rsidP="004D1C65">
            <w:pPr>
              <w:pStyle w:val="TAL"/>
            </w:pPr>
            <w:r>
              <w:t>M</w:t>
            </w:r>
          </w:p>
        </w:tc>
      </w:tr>
      <w:tr w:rsidR="004230F8" w14:paraId="5B66099B" w14:textId="77777777" w:rsidTr="004D1C65">
        <w:trPr>
          <w:jc w:val="center"/>
        </w:trPr>
        <w:tc>
          <w:tcPr>
            <w:tcW w:w="2972" w:type="dxa"/>
          </w:tcPr>
          <w:p w14:paraId="7ADBD782" w14:textId="77777777" w:rsidR="004230F8" w:rsidRDefault="004230F8" w:rsidP="004D1C65">
            <w:pPr>
              <w:pStyle w:val="TAL"/>
            </w:pPr>
            <w:r>
              <w:t>DeliveryType</w:t>
            </w:r>
          </w:p>
        </w:tc>
        <w:tc>
          <w:tcPr>
            <w:tcW w:w="6242" w:type="dxa"/>
          </w:tcPr>
          <w:p w14:paraId="5EE78F3C" w14:textId="77777777" w:rsidR="004230F8" w:rsidRDefault="004230F8" w:rsidP="004D1C65">
            <w:pPr>
              <w:pStyle w:val="TAL"/>
            </w:pPr>
            <w:r>
              <w:t>Set to “X2Only”, “X3Only” or “X2andX3” as needed to meet the requirements of the warrant.</w:t>
            </w:r>
            <w:r w:rsidRPr="00666E00">
              <w:t xml:space="preserve"> (NOTE: "X2Only" for IRI-POI, IRI-TF and "X3Only" for CC-TF</w:t>
            </w:r>
            <w:r>
              <w:t xml:space="preserve"> and CC-POI</w:t>
            </w:r>
            <w:r w:rsidRPr="00666E00">
              <w:t xml:space="preserve"> can also be also be used).</w:t>
            </w:r>
          </w:p>
        </w:tc>
        <w:tc>
          <w:tcPr>
            <w:tcW w:w="708" w:type="dxa"/>
          </w:tcPr>
          <w:p w14:paraId="746ED81F" w14:textId="77777777" w:rsidR="004230F8" w:rsidRDefault="004230F8" w:rsidP="004D1C65">
            <w:pPr>
              <w:pStyle w:val="TAL"/>
            </w:pPr>
            <w:r>
              <w:t>M</w:t>
            </w:r>
          </w:p>
        </w:tc>
      </w:tr>
      <w:tr w:rsidR="004230F8" w14:paraId="110CAD37" w14:textId="77777777" w:rsidTr="004D1C65">
        <w:trPr>
          <w:jc w:val="center"/>
        </w:trPr>
        <w:tc>
          <w:tcPr>
            <w:tcW w:w="2972" w:type="dxa"/>
          </w:tcPr>
          <w:p w14:paraId="748B7252" w14:textId="77777777" w:rsidR="004230F8" w:rsidRDefault="004230F8" w:rsidP="004D1C65">
            <w:pPr>
              <w:pStyle w:val="TAL"/>
            </w:pPr>
            <w:r>
              <w:t>ListOfDIDs</w:t>
            </w:r>
          </w:p>
        </w:tc>
        <w:tc>
          <w:tcPr>
            <w:tcW w:w="6242" w:type="dxa"/>
          </w:tcPr>
          <w:p w14:paraId="24ADAD06" w14:textId="77777777" w:rsidR="004230F8" w:rsidRDefault="004230F8" w:rsidP="004D1C65">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5D39520" w14:textId="77777777" w:rsidR="004230F8" w:rsidRDefault="004230F8" w:rsidP="004D1C65">
            <w:pPr>
              <w:pStyle w:val="TAL"/>
            </w:pPr>
            <w:r>
              <w:t>M</w:t>
            </w:r>
          </w:p>
        </w:tc>
      </w:tr>
      <w:tr w:rsidR="008F06F1" w14:paraId="2A67F25F" w14:textId="77777777" w:rsidTr="008F06F1">
        <w:trPr>
          <w:jc w:val="center"/>
        </w:trPr>
        <w:tc>
          <w:tcPr>
            <w:tcW w:w="2972" w:type="dxa"/>
            <w:tcBorders>
              <w:top w:val="single" w:sz="4" w:space="0" w:color="auto"/>
              <w:left w:val="single" w:sz="4" w:space="0" w:color="auto"/>
              <w:bottom w:val="single" w:sz="4" w:space="0" w:color="auto"/>
              <w:right w:val="single" w:sz="4" w:space="0" w:color="auto"/>
            </w:tcBorders>
          </w:tcPr>
          <w:p w14:paraId="36DC9FC3" w14:textId="77777777" w:rsidR="008F06F1" w:rsidRDefault="008F06F1"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48E9D9E0" w14:textId="40DC4294" w:rsidR="008F06F1" w:rsidRDefault="008F06F1"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4E583EA4" w14:textId="77777777" w:rsidR="008F06F1" w:rsidRDefault="008F06F1" w:rsidP="00B008B4">
            <w:pPr>
              <w:pStyle w:val="TAL"/>
            </w:pPr>
            <w:r w:rsidRPr="0075430F">
              <w:t>C</w:t>
            </w:r>
          </w:p>
        </w:tc>
      </w:tr>
    </w:tbl>
    <w:p w14:paraId="2E5DE07D" w14:textId="77777777" w:rsidR="004230F8" w:rsidRDefault="004230F8" w:rsidP="004230F8">
      <w:pPr>
        <w:keepNext/>
      </w:pPr>
    </w:p>
    <w:p w14:paraId="6279D627" w14:textId="77777777" w:rsidR="004230F8" w:rsidRDefault="004230F8" w:rsidP="004230F8">
      <w:pPr>
        <w:pStyle w:val="Heading4"/>
        <w:rPr>
          <w:rFonts w:eastAsiaTheme="minorHAnsi"/>
          <w:lang w:val="en-US"/>
        </w:rPr>
      </w:pPr>
      <w:bookmarkStart w:id="605" w:name="_Toc135598925"/>
      <w:r>
        <w:rPr>
          <w:rFonts w:eastAsiaTheme="minorHAnsi"/>
          <w:lang w:val="en-US"/>
        </w:rPr>
        <w:t>7.13.1.3</w:t>
      </w:r>
      <w:r>
        <w:rPr>
          <w:rFonts w:eastAsiaTheme="minorHAnsi"/>
          <w:lang w:val="en-US"/>
        </w:rPr>
        <w:tab/>
        <w:t>Provisioning of the MDF2</w:t>
      </w:r>
      <w:bookmarkEnd w:id="605"/>
    </w:p>
    <w:p w14:paraId="77197F97" w14:textId="36720261" w:rsidR="004230F8" w:rsidRDefault="004230F8" w:rsidP="004230F8">
      <w:r>
        <w:t xml:space="preserve">The MDF2 listed as the delivery endpoint for xIRI generated by the IRI-POI in the RCS Servers, the IRI-POI in the HTTP Content Server, or the IRI-POI in the S-CSCF shall be provisioned over LI_X1 by the LIPF using the X1 protocol as described in clause 5.2.2. </w:t>
      </w:r>
      <w:r w:rsidRPr="00CE0181">
        <w:t xml:space="preserve">Table </w:t>
      </w:r>
      <w:r>
        <w:t>7.13.1.3-1</w:t>
      </w:r>
      <w:r w:rsidRPr="00CE0181">
        <w:t xml:space="preserve"> shows the </w:t>
      </w:r>
      <w:r>
        <w:t xml:space="preserve">minimum </w:t>
      </w:r>
      <w:r w:rsidRPr="00CE0181">
        <w:t xml:space="preserve">details of the LI_X1 ActivateTask message used for provisioning </w:t>
      </w:r>
      <w:r>
        <w:t>the MDF2</w:t>
      </w:r>
      <w:r w:rsidRPr="00CE0181">
        <w:t>.</w:t>
      </w:r>
    </w:p>
    <w:p w14:paraId="2840B380" w14:textId="77777777" w:rsidR="004230F8" w:rsidRDefault="004230F8" w:rsidP="004230F8">
      <w:r>
        <w:t>The MDF2 shall support the following target identifier formats in the ETSI TS 103 221-1 [7] messages (or equivalent if ETSI TS 103 221-1 [7] is not used):</w:t>
      </w:r>
    </w:p>
    <w:p w14:paraId="553301DA" w14:textId="77777777" w:rsidR="004230F8" w:rsidRPr="00E973AB" w:rsidRDefault="004230F8" w:rsidP="004230F8">
      <w:pPr>
        <w:pStyle w:val="B1"/>
        <w:rPr>
          <w:lang w:val="it-CH"/>
        </w:rPr>
      </w:pPr>
      <w:r w:rsidRPr="00E973AB">
        <w:rPr>
          <w:lang w:val="it-CH"/>
        </w:rPr>
        <w:t>-</w:t>
      </w:r>
      <w:r w:rsidRPr="00E973AB">
        <w:rPr>
          <w:lang w:val="it-CH"/>
        </w:rPr>
        <w:tab/>
        <w:t>IMPU.</w:t>
      </w:r>
    </w:p>
    <w:p w14:paraId="20DAE58F" w14:textId="77777777" w:rsidR="004230F8" w:rsidRPr="00E973AB" w:rsidRDefault="004230F8" w:rsidP="004230F8">
      <w:pPr>
        <w:pStyle w:val="B1"/>
        <w:rPr>
          <w:lang w:val="it-CH"/>
        </w:rPr>
      </w:pPr>
      <w:r w:rsidRPr="00E973AB">
        <w:rPr>
          <w:lang w:val="it-CH"/>
        </w:rPr>
        <w:t>-</w:t>
      </w:r>
      <w:r w:rsidRPr="00E973AB">
        <w:rPr>
          <w:lang w:val="it-CH"/>
        </w:rPr>
        <w:tab/>
        <w:t>IMPI.</w:t>
      </w:r>
    </w:p>
    <w:p w14:paraId="08A55EDE" w14:textId="77777777" w:rsidR="004230F8" w:rsidRPr="00E973AB" w:rsidRDefault="004230F8" w:rsidP="004230F8">
      <w:pPr>
        <w:pStyle w:val="B1"/>
        <w:rPr>
          <w:lang w:val="it-CH"/>
        </w:rPr>
      </w:pPr>
      <w:r w:rsidRPr="00E973AB">
        <w:rPr>
          <w:lang w:val="it-CH"/>
        </w:rPr>
        <w:t>-</w:t>
      </w:r>
      <w:r w:rsidRPr="00E973AB">
        <w:rPr>
          <w:lang w:val="it-CH"/>
        </w:rPr>
        <w:tab/>
        <w:t>IMEI.</w:t>
      </w:r>
    </w:p>
    <w:p w14:paraId="4B351BCD" w14:textId="77777777" w:rsidR="004230F8" w:rsidRPr="00E973AB" w:rsidRDefault="004230F8" w:rsidP="004230F8">
      <w:pPr>
        <w:pStyle w:val="B1"/>
        <w:rPr>
          <w:lang w:val="it-CH"/>
        </w:rPr>
      </w:pPr>
      <w:r w:rsidRPr="00E973AB">
        <w:rPr>
          <w:lang w:val="it-CH"/>
        </w:rPr>
        <w:t>-</w:t>
      </w:r>
      <w:r w:rsidRPr="00E973AB">
        <w:rPr>
          <w:lang w:val="it-CH"/>
        </w:rPr>
        <w:tab/>
        <w:t>GPSIMSISDN.</w:t>
      </w:r>
    </w:p>
    <w:p w14:paraId="4F78674E" w14:textId="77777777" w:rsidR="004230F8" w:rsidRPr="00E973AB" w:rsidRDefault="004230F8" w:rsidP="004230F8">
      <w:pPr>
        <w:pStyle w:val="B1"/>
        <w:rPr>
          <w:lang w:val="it-CH"/>
        </w:rPr>
      </w:pPr>
      <w:r w:rsidRPr="00E973AB">
        <w:rPr>
          <w:lang w:val="it-CH"/>
        </w:rPr>
        <w:t>-</w:t>
      </w:r>
      <w:r w:rsidRPr="00E973AB">
        <w:rPr>
          <w:lang w:val="it-CH"/>
        </w:rPr>
        <w:tab/>
        <w:t>GPSINAI.</w:t>
      </w:r>
    </w:p>
    <w:p w14:paraId="59200163" w14:textId="77777777" w:rsidR="004230F8" w:rsidRPr="00E973AB" w:rsidRDefault="004230F8" w:rsidP="004230F8">
      <w:pPr>
        <w:pStyle w:val="B1"/>
        <w:rPr>
          <w:lang w:val="en-US"/>
        </w:rPr>
      </w:pPr>
      <w:r w:rsidRPr="00E973AB">
        <w:rPr>
          <w:lang w:val="en-US"/>
        </w:rPr>
        <w:t>-</w:t>
      </w:r>
      <w:r w:rsidRPr="00E973AB">
        <w:rPr>
          <w:lang w:val="en-US"/>
        </w:rPr>
        <w:tab/>
        <w:t>IMSI.</w:t>
      </w:r>
    </w:p>
    <w:p w14:paraId="3BE21BF1" w14:textId="77777777" w:rsidR="004230F8" w:rsidRPr="00E973AB" w:rsidRDefault="004230F8" w:rsidP="004230F8">
      <w:pPr>
        <w:pStyle w:val="B1"/>
        <w:rPr>
          <w:lang w:val="en-US"/>
        </w:rPr>
      </w:pPr>
      <w:r w:rsidRPr="00E973AB">
        <w:rPr>
          <w:lang w:val="en-US"/>
        </w:rPr>
        <w:t>-</w:t>
      </w:r>
      <w:r w:rsidRPr="00E973AB">
        <w:rPr>
          <w:lang w:val="en-US"/>
        </w:rPr>
        <w:tab/>
        <w:t>SUPIIMSI.</w:t>
      </w:r>
    </w:p>
    <w:p w14:paraId="6C56B262" w14:textId="77777777" w:rsidR="004230F8" w:rsidRPr="00E973AB" w:rsidRDefault="004230F8" w:rsidP="004230F8">
      <w:pPr>
        <w:pStyle w:val="B1"/>
        <w:rPr>
          <w:lang w:val="en-US"/>
        </w:rPr>
      </w:pPr>
      <w:r w:rsidRPr="00E973AB">
        <w:rPr>
          <w:lang w:val="en-US"/>
        </w:rPr>
        <w:t>-</w:t>
      </w:r>
      <w:r w:rsidRPr="00E973AB">
        <w:rPr>
          <w:lang w:val="en-US"/>
        </w:rPr>
        <w:tab/>
        <w:t>SUPINAI.</w:t>
      </w:r>
    </w:p>
    <w:p w14:paraId="55063E87" w14:textId="77777777" w:rsidR="004230F8" w:rsidRPr="00E973AB" w:rsidRDefault="004230F8" w:rsidP="004230F8">
      <w:pPr>
        <w:pStyle w:val="B1"/>
        <w:rPr>
          <w:lang w:val="en-US"/>
        </w:rPr>
      </w:pPr>
      <w:r w:rsidRPr="00E973AB">
        <w:rPr>
          <w:lang w:val="en-US"/>
        </w:rPr>
        <w:t>-</w:t>
      </w:r>
      <w:r w:rsidRPr="00E973AB">
        <w:rPr>
          <w:lang w:val="en-US"/>
        </w:rPr>
        <w:tab/>
        <w:t>Email Address.</w:t>
      </w:r>
    </w:p>
    <w:p w14:paraId="6B99B4A8" w14:textId="77777777" w:rsidR="004230F8" w:rsidRPr="001A1E56" w:rsidRDefault="004230F8" w:rsidP="004230F8">
      <w:pPr>
        <w:pStyle w:val="TH"/>
      </w:pPr>
      <w:r w:rsidRPr="001A1E56">
        <w:t xml:space="preserve">Table </w:t>
      </w:r>
      <w:r>
        <w:t>7.13.1.3-1: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07FB00EE" w14:textId="77777777" w:rsidTr="004D1C65">
        <w:trPr>
          <w:jc w:val="center"/>
        </w:trPr>
        <w:tc>
          <w:tcPr>
            <w:tcW w:w="2972" w:type="dxa"/>
          </w:tcPr>
          <w:p w14:paraId="02B4754A"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0044CDB" w14:textId="77777777" w:rsidR="004230F8" w:rsidRPr="007B1D70" w:rsidRDefault="004230F8" w:rsidP="004D1C65">
            <w:pPr>
              <w:pStyle w:val="TAH"/>
            </w:pPr>
            <w:r>
              <w:t>Description</w:t>
            </w:r>
          </w:p>
        </w:tc>
        <w:tc>
          <w:tcPr>
            <w:tcW w:w="708" w:type="dxa"/>
          </w:tcPr>
          <w:p w14:paraId="20055783" w14:textId="77777777" w:rsidR="004230F8" w:rsidRPr="007B1D70" w:rsidRDefault="004230F8" w:rsidP="004D1C65">
            <w:pPr>
              <w:pStyle w:val="TAH"/>
            </w:pPr>
            <w:r w:rsidRPr="007B1D70">
              <w:t>M/C/O</w:t>
            </w:r>
          </w:p>
        </w:tc>
      </w:tr>
      <w:tr w:rsidR="004230F8" w14:paraId="10C66D9B" w14:textId="77777777" w:rsidTr="004D1C65">
        <w:trPr>
          <w:jc w:val="center"/>
        </w:trPr>
        <w:tc>
          <w:tcPr>
            <w:tcW w:w="2972" w:type="dxa"/>
          </w:tcPr>
          <w:p w14:paraId="435F50C0" w14:textId="77777777" w:rsidR="004230F8" w:rsidRDefault="004230F8" w:rsidP="004D1C65">
            <w:pPr>
              <w:pStyle w:val="TAL"/>
            </w:pPr>
            <w:r>
              <w:t>XID</w:t>
            </w:r>
          </w:p>
        </w:tc>
        <w:tc>
          <w:tcPr>
            <w:tcW w:w="6242" w:type="dxa"/>
          </w:tcPr>
          <w:p w14:paraId="3AA9A89F" w14:textId="2BF98AA0" w:rsidR="004230F8" w:rsidRDefault="004230F8" w:rsidP="004D1C65">
            <w:pPr>
              <w:pStyle w:val="TAL"/>
            </w:pPr>
            <w:r>
              <w:t>Same XID used by the LIPF for provisioning the LI functions of the RCS Servers, the S-CSCF and the HTTP Content Servers for this intercept.</w:t>
            </w:r>
          </w:p>
        </w:tc>
        <w:tc>
          <w:tcPr>
            <w:tcW w:w="708" w:type="dxa"/>
          </w:tcPr>
          <w:p w14:paraId="19B6B18F" w14:textId="77777777" w:rsidR="004230F8" w:rsidRDefault="004230F8" w:rsidP="004D1C65">
            <w:pPr>
              <w:pStyle w:val="TAL"/>
            </w:pPr>
            <w:r>
              <w:t>M</w:t>
            </w:r>
          </w:p>
        </w:tc>
      </w:tr>
      <w:tr w:rsidR="004230F8" w14:paraId="1BF90FA1" w14:textId="77777777" w:rsidTr="004D1C65">
        <w:trPr>
          <w:jc w:val="center"/>
        </w:trPr>
        <w:tc>
          <w:tcPr>
            <w:tcW w:w="2972" w:type="dxa"/>
          </w:tcPr>
          <w:p w14:paraId="27677EB2" w14:textId="77777777" w:rsidR="004230F8" w:rsidRDefault="004230F8" w:rsidP="004D1C65">
            <w:pPr>
              <w:pStyle w:val="TAL"/>
            </w:pPr>
            <w:r>
              <w:t>TargetIdentifiers</w:t>
            </w:r>
          </w:p>
        </w:tc>
        <w:tc>
          <w:tcPr>
            <w:tcW w:w="6242" w:type="dxa"/>
          </w:tcPr>
          <w:p w14:paraId="48742CA9" w14:textId="77777777" w:rsidR="004230F8" w:rsidRDefault="004230F8" w:rsidP="004D1C65">
            <w:pPr>
              <w:pStyle w:val="TAL"/>
            </w:pPr>
            <w:r>
              <w:t>One or more of the target identifiers listed in the paragraph above.</w:t>
            </w:r>
          </w:p>
        </w:tc>
        <w:tc>
          <w:tcPr>
            <w:tcW w:w="708" w:type="dxa"/>
          </w:tcPr>
          <w:p w14:paraId="2BE21980" w14:textId="77777777" w:rsidR="004230F8" w:rsidRDefault="004230F8" w:rsidP="004D1C65">
            <w:pPr>
              <w:pStyle w:val="TAL"/>
            </w:pPr>
            <w:r>
              <w:t>M</w:t>
            </w:r>
          </w:p>
        </w:tc>
      </w:tr>
      <w:tr w:rsidR="004230F8" w14:paraId="72E94F45" w14:textId="77777777" w:rsidTr="004D1C65">
        <w:trPr>
          <w:jc w:val="center"/>
        </w:trPr>
        <w:tc>
          <w:tcPr>
            <w:tcW w:w="2972" w:type="dxa"/>
          </w:tcPr>
          <w:p w14:paraId="3CD95BF2" w14:textId="77777777" w:rsidR="004230F8" w:rsidRDefault="004230F8" w:rsidP="004D1C65">
            <w:pPr>
              <w:pStyle w:val="TAL"/>
            </w:pPr>
            <w:r>
              <w:t>DeliveryType</w:t>
            </w:r>
          </w:p>
        </w:tc>
        <w:tc>
          <w:tcPr>
            <w:tcW w:w="6242" w:type="dxa"/>
          </w:tcPr>
          <w:p w14:paraId="79A91F30" w14:textId="77777777" w:rsidR="004230F8" w:rsidRDefault="004230F8" w:rsidP="004D1C65">
            <w:pPr>
              <w:pStyle w:val="TAL"/>
            </w:pPr>
            <w:r>
              <w:t>Set to “X2Only”, “X3Only” or “X2andX3” as needed to meet the requirements of the warrant. (Ignored by the MDF2).</w:t>
            </w:r>
          </w:p>
        </w:tc>
        <w:tc>
          <w:tcPr>
            <w:tcW w:w="708" w:type="dxa"/>
          </w:tcPr>
          <w:p w14:paraId="681E7131" w14:textId="77777777" w:rsidR="004230F8" w:rsidRDefault="004230F8" w:rsidP="004D1C65">
            <w:pPr>
              <w:pStyle w:val="TAL"/>
            </w:pPr>
            <w:r>
              <w:t>M</w:t>
            </w:r>
          </w:p>
        </w:tc>
      </w:tr>
      <w:tr w:rsidR="004230F8" w14:paraId="0EF21261" w14:textId="77777777" w:rsidTr="004D1C65">
        <w:trPr>
          <w:jc w:val="center"/>
        </w:trPr>
        <w:tc>
          <w:tcPr>
            <w:tcW w:w="2972" w:type="dxa"/>
          </w:tcPr>
          <w:p w14:paraId="7B930E89" w14:textId="77777777" w:rsidR="004230F8" w:rsidRDefault="004230F8" w:rsidP="004D1C65">
            <w:pPr>
              <w:pStyle w:val="TAL"/>
            </w:pPr>
            <w:r>
              <w:t>ListOfDIDs</w:t>
            </w:r>
          </w:p>
        </w:tc>
        <w:tc>
          <w:tcPr>
            <w:tcW w:w="6242" w:type="dxa"/>
          </w:tcPr>
          <w:p w14:paraId="53A1A35E" w14:textId="77777777" w:rsidR="004230F8" w:rsidRDefault="004230F8"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7B0521E4" w14:textId="77777777" w:rsidR="004230F8" w:rsidRDefault="004230F8" w:rsidP="004D1C65">
            <w:pPr>
              <w:pStyle w:val="TAL"/>
            </w:pPr>
            <w:r>
              <w:t>M</w:t>
            </w:r>
          </w:p>
        </w:tc>
      </w:tr>
      <w:tr w:rsidR="004230F8" w14:paraId="122D73BD" w14:textId="77777777" w:rsidTr="004D1C65">
        <w:trPr>
          <w:jc w:val="center"/>
        </w:trPr>
        <w:tc>
          <w:tcPr>
            <w:tcW w:w="2972" w:type="dxa"/>
          </w:tcPr>
          <w:p w14:paraId="77B7D21A" w14:textId="77777777" w:rsidR="004230F8" w:rsidRDefault="004230F8" w:rsidP="004D1C65">
            <w:pPr>
              <w:pStyle w:val="TAL"/>
            </w:pPr>
            <w:r>
              <w:t>ListOfMediationDetails</w:t>
            </w:r>
          </w:p>
        </w:tc>
        <w:tc>
          <w:tcPr>
            <w:tcW w:w="6242" w:type="dxa"/>
          </w:tcPr>
          <w:p w14:paraId="6204187E" w14:textId="15D2F5A6" w:rsidR="004230F8" w:rsidRDefault="004230F8" w:rsidP="004D1C65">
            <w:pPr>
              <w:pStyle w:val="TAL"/>
            </w:pPr>
            <w:r>
              <w:t xml:space="preserve">Sequence of Mediation Details, </w:t>
            </w:r>
            <w:r w:rsidR="009C5472">
              <w:t>s</w:t>
            </w:r>
            <w:r>
              <w:t xml:space="preserve">ee </w:t>
            </w:r>
            <w:r w:rsidR="009C5472">
              <w:t>t</w:t>
            </w:r>
            <w:r>
              <w:t>able 7.13.1.3-2.</w:t>
            </w:r>
          </w:p>
        </w:tc>
        <w:tc>
          <w:tcPr>
            <w:tcW w:w="708" w:type="dxa"/>
          </w:tcPr>
          <w:p w14:paraId="522C8D16" w14:textId="77777777" w:rsidR="004230F8" w:rsidRDefault="004230F8" w:rsidP="004D1C65">
            <w:pPr>
              <w:pStyle w:val="TAL"/>
            </w:pPr>
            <w:r>
              <w:t>M</w:t>
            </w:r>
          </w:p>
        </w:tc>
      </w:tr>
    </w:tbl>
    <w:p w14:paraId="74BDDEF7" w14:textId="77777777" w:rsidR="004230F8" w:rsidRDefault="004230F8" w:rsidP="004230F8"/>
    <w:p w14:paraId="331FAA9C" w14:textId="77777777" w:rsidR="004230F8" w:rsidRPr="00CE0181" w:rsidRDefault="004230F8" w:rsidP="004230F8">
      <w:pPr>
        <w:pStyle w:val="TH"/>
      </w:pPr>
      <w:r w:rsidRPr="00CE0181">
        <w:t xml:space="preserve">Table </w:t>
      </w:r>
      <w:r>
        <w:t>7.13.1.3-2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rsidRPr="00CE0181" w14:paraId="7394C623" w14:textId="77777777" w:rsidTr="004D1C65">
        <w:trPr>
          <w:jc w:val="center"/>
        </w:trPr>
        <w:tc>
          <w:tcPr>
            <w:tcW w:w="2972" w:type="dxa"/>
          </w:tcPr>
          <w:p w14:paraId="60E0E655"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242" w:type="dxa"/>
          </w:tcPr>
          <w:p w14:paraId="2EF1258B" w14:textId="77777777" w:rsidR="004230F8" w:rsidRPr="00CE0181" w:rsidRDefault="004230F8" w:rsidP="004D1C65">
            <w:pPr>
              <w:pStyle w:val="TAH"/>
            </w:pPr>
            <w:r>
              <w:t>Description</w:t>
            </w:r>
          </w:p>
        </w:tc>
        <w:tc>
          <w:tcPr>
            <w:tcW w:w="708" w:type="dxa"/>
          </w:tcPr>
          <w:p w14:paraId="743A1717" w14:textId="77777777" w:rsidR="004230F8" w:rsidRPr="00CE0181" w:rsidRDefault="004230F8" w:rsidP="004D1C65">
            <w:pPr>
              <w:pStyle w:val="TAH"/>
            </w:pPr>
            <w:r w:rsidRPr="00CE0181">
              <w:t>M/C/O</w:t>
            </w:r>
          </w:p>
        </w:tc>
      </w:tr>
      <w:tr w:rsidR="004230F8" w:rsidRPr="00CE0181" w14:paraId="1AF7C9F5" w14:textId="77777777" w:rsidTr="004D1C65">
        <w:trPr>
          <w:jc w:val="center"/>
        </w:trPr>
        <w:tc>
          <w:tcPr>
            <w:tcW w:w="2972" w:type="dxa"/>
          </w:tcPr>
          <w:p w14:paraId="2D82256D" w14:textId="77777777" w:rsidR="004230F8" w:rsidRPr="00CE0181" w:rsidRDefault="004230F8" w:rsidP="004D1C65">
            <w:pPr>
              <w:pStyle w:val="TAL"/>
            </w:pPr>
            <w:r>
              <w:t>LIID</w:t>
            </w:r>
          </w:p>
        </w:tc>
        <w:tc>
          <w:tcPr>
            <w:tcW w:w="6242" w:type="dxa"/>
          </w:tcPr>
          <w:p w14:paraId="74E2920C" w14:textId="77777777" w:rsidR="004230F8" w:rsidRPr="00CE0181" w:rsidRDefault="004230F8" w:rsidP="004D1C65">
            <w:pPr>
              <w:pStyle w:val="TAL"/>
            </w:pPr>
            <w:r>
              <w:t>Lawful Intercept ID associated with the task.</w:t>
            </w:r>
          </w:p>
        </w:tc>
        <w:tc>
          <w:tcPr>
            <w:tcW w:w="708" w:type="dxa"/>
          </w:tcPr>
          <w:p w14:paraId="3309D331" w14:textId="77777777" w:rsidR="004230F8" w:rsidRPr="00CE0181" w:rsidRDefault="004230F8" w:rsidP="004D1C65">
            <w:pPr>
              <w:pStyle w:val="TAL"/>
            </w:pPr>
            <w:r w:rsidRPr="00CE0181">
              <w:t>M</w:t>
            </w:r>
          </w:p>
        </w:tc>
      </w:tr>
      <w:tr w:rsidR="004230F8" w:rsidRPr="00CE0181" w14:paraId="10314445" w14:textId="77777777" w:rsidTr="004D1C65">
        <w:trPr>
          <w:jc w:val="center"/>
        </w:trPr>
        <w:tc>
          <w:tcPr>
            <w:tcW w:w="2972" w:type="dxa"/>
          </w:tcPr>
          <w:p w14:paraId="2F0B7699" w14:textId="77777777" w:rsidR="004230F8" w:rsidRPr="00CE0181" w:rsidRDefault="004230F8" w:rsidP="004D1C65">
            <w:pPr>
              <w:pStyle w:val="TAL"/>
            </w:pPr>
            <w:r>
              <w:t>DeliveryType</w:t>
            </w:r>
          </w:p>
        </w:tc>
        <w:tc>
          <w:tcPr>
            <w:tcW w:w="6242" w:type="dxa"/>
          </w:tcPr>
          <w:p w14:paraId="65D1A711" w14:textId="77777777" w:rsidR="004230F8" w:rsidRPr="00CE0181" w:rsidRDefault="004230F8" w:rsidP="004D1C65">
            <w:pPr>
              <w:pStyle w:val="TAL"/>
            </w:pPr>
            <w:r>
              <w:t>Set to "HI2Only".</w:t>
            </w:r>
          </w:p>
        </w:tc>
        <w:tc>
          <w:tcPr>
            <w:tcW w:w="708" w:type="dxa"/>
          </w:tcPr>
          <w:p w14:paraId="37032F10" w14:textId="77777777" w:rsidR="004230F8" w:rsidRPr="00CE0181" w:rsidRDefault="004230F8" w:rsidP="004D1C65">
            <w:pPr>
              <w:pStyle w:val="TAL"/>
            </w:pPr>
            <w:r w:rsidRPr="00CE0181">
              <w:t>M</w:t>
            </w:r>
          </w:p>
        </w:tc>
      </w:tr>
      <w:tr w:rsidR="004230F8" w:rsidRPr="00CE0181" w14:paraId="08987332" w14:textId="77777777" w:rsidTr="004D1C65">
        <w:trPr>
          <w:jc w:val="center"/>
        </w:trPr>
        <w:tc>
          <w:tcPr>
            <w:tcW w:w="2972" w:type="dxa"/>
          </w:tcPr>
          <w:p w14:paraId="4D14BB2B" w14:textId="77777777" w:rsidR="004230F8" w:rsidRDefault="004230F8" w:rsidP="004D1C65">
            <w:pPr>
              <w:pStyle w:val="TAL"/>
            </w:pPr>
            <w:r>
              <w:t>ListOfDIDs</w:t>
            </w:r>
          </w:p>
        </w:tc>
        <w:tc>
          <w:tcPr>
            <w:tcW w:w="6242" w:type="dxa"/>
          </w:tcPr>
          <w:p w14:paraId="2F5D51FD" w14:textId="77777777" w:rsidR="004230F8" w:rsidRDefault="004230F8"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A1F29EF" w14:textId="77777777" w:rsidR="004230F8" w:rsidRPr="00CE0181" w:rsidRDefault="004230F8" w:rsidP="004D1C65">
            <w:pPr>
              <w:pStyle w:val="TAL"/>
            </w:pPr>
            <w:r>
              <w:t>C</w:t>
            </w:r>
          </w:p>
        </w:tc>
      </w:tr>
      <w:tr w:rsidR="004230F8" w:rsidRPr="00CE0181" w14:paraId="6A2F4E44" w14:textId="77777777" w:rsidTr="004D1C65">
        <w:trPr>
          <w:jc w:val="center"/>
        </w:trPr>
        <w:tc>
          <w:tcPr>
            <w:tcW w:w="2972" w:type="dxa"/>
          </w:tcPr>
          <w:p w14:paraId="5B87EF92" w14:textId="77777777" w:rsidR="004230F8" w:rsidRDefault="004230F8" w:rsidP="004D1C65">
            <w:pPr>
              <w:pStyle w:val="TAL"/>
            </w:pPr>
            <w:r>
              <w:t>ServiceScoping</w:t>
            </w:r>
          </w:p>
        </w:tc>
        <w:tc>
          <w:tcPr>
            <w:tcW w:w="6242" w:type="dxa"/>
          </w:tcPr>
          <w:p w14:paraId="08FEACE7" w14:textId="32D08647" w:rsidR="004230F8" w:rsidRDefault="004230F8" w:rsidP="004D1C65">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9C5472">
              <w:t>t</w:t>
            </w:r>
            <w:r>
              <w:t>able C.2</w:t>
            </w:r>
            <w:r w:rsidR="00C174EC">
              <w:t>.</w:t>
            </w:r>
          </w:p>
        </w:tc>
        <w:tc>
          <w:tcPr>
            <w:tcW w:w="708" w:type="dxa"/>
          </w:tcPr>
          <w:p w14:paraId="2D3BCCDF" w14:textId="77777777" w:rsidR="004230F8" w:rsidRPr="00CE0181" w:rsidRDefault="004230F8" w:rsidP="004D1C65">
            <w:pPr>
              <w:pStyle w:val="TAL"/>
            </w:pPr>
            <w:r>
              <w:t>C</w:t>
            </w:r>
          </w:p>
        </w:tc>
      </w:tr>
    </w:tbl>
    <w:p w14:paraId="33DA7CF1" w14:textId="77777777" w:rsidR="004230F8" w:rsidRDefault="004230F8" w:rsidP="004230F8">
      <w:pPr>
        <w:keepNext/>
        <w:rPr>
          <w:rFonts w:eastAsiaTheme="minorHAnsi" w:cs="Arial"/>
          <w:szCs w:val="24"/>
        </w:rPr>
      </w:pPr>
    </w:p>
    <w:p w14:paraId="5FF7F527" w14:textId="77777777" w:rsidR="004230F8" w:rsidRDefault="004230F8" w:rsidP="004230F8">
      <w:pPr>
        <w:pStyle w:val="Heading4"/>
        <w:rPr>
          <w:rFonts w:eastAsiaTheme="minorHAnsi"/>
          <w:lang w:val="en-US"/>
        </w:rPr>
      </w:pPr>
      <w:bookmarkStart w:id="606" w:name="_Toc135598926"/>
      <w:r>
        <w:rPr>
          <w:rFonts w:eastAsiaTheme="minorHAnsi"/>
          <w:lang w:val="en-US"/>
        </w:rPr>
        <w:t>7.13.1.4</w:t>
      </w:r>
      <w:r>
        <w:rPr>
          <w:rFonts w:eastAsiaTheme="minorHAnsi"/>
          <w:lang w:val="en-US"/>
        </w:rPr>
        <w:tab/>
        <w:t>Provisioning of the MDF3</w:t>
      </w:r>
      <w:bookmarkEnd w:id="606"/>
    </w:p>
    <w:p w14:paraId="4684BD92" w14:textId="77777777" w:rsidR="004230F8" w:rsidRDefault="004230F8" w:rsidP="004230F8">
      <w:pPr>
        <w:rPr>
          <w:rFonts w:eastAsiaTheme="minorHAnsi" w:cs="Arial"/>
          <w:szCs w:val="24"/>
        </w:rPr>
      </w:pPr>
      <w:r>
        <w:t xml:space="preserve">The MDF3 listed as the delivery endpoint for the xCC generated by the CC-POI in the RCS Servers, the CC-POI in the HTTP Content Servers and the CC-POI in the S-CSCF shall be provisioned over LI_X1 by the LIPF using the X1 protocol as described in clause 5.2.2. </w:t>
      </w:r>
      <w:r w:rsidRPr="00CE0181">
        <w:t xml:space="preserve">Table </w:t>
      </w:r>
      <w:r>
        <w:t>7.13.1.4-1</w:t>
      </w:r>
      <w:r w:rsidRPr="00CE0181">
        <w:t xml:space="preserve"> shows the </w:t>
      </w:r>
      <w:r>
        <w:t xml:space="preserve">minimum </w:t>
      </w:r>
      <w:r w:rsidRPr="00CE0181">
        <w:t xml:space="preserve">details of the LI_X1 ActivateTask message used for provisioning </w:t>
      </w:r>
      <w:r>
        <w:t>the MDF3</w:t>
      </w:r>
      <w:r w:rsidRPr="00CE0181">
        <w:t>.</w:t>
      </w:r>
    </w:p>
    <w:p w14:paraId="6D697329" w14:textId="77777777" w:rsidR="004230F8" w:rsidRDefault="004230F8" w:rsidP="004230F8">
      <w:r>
        <w:t>The MDF3 shall support the following target identifier formats in the ETSI TS 103 221-1 [7] messages (or equivalent if ETSI TS 103 221-1 [7] is not used):</w:t>
      </w:r>
    </w:p>
    <w:p w14:paraId="0173E608" w14:textId="77777777" w:rsidR="004230F8" w:rsidRPr="00E973AB" w:rsidRDefault="004230F8" w:rsidP="004230F8">
      <w:pPr>
        <w:pStyle w:val="B1"/>
        <w:rPr>
          <w:lang w:val="it-CH"/>
        </w:rPr>
      </w:pPr>
      <w:r w:rsidRPr="00E973AB">
        <w:rPr>
          <w:lang w:val="it-CH"/>
        </w:rPr>
        <w:t>-</w:t>
      </w:r>
      <w:r w:rsidRPr="00E973AB">
        <w:rPr>
          <w:lang w:val="it-CH"/>
        </w:rPr>
        <w:tab/>
        <w:t>IMPU.</w:t>
      </w:r>
    </w:p>
    <w:p w14:paraId="564C7761" w14:textId="77777777" w:rsidR="004230F8" w:rsidRPr="00E973AB" w:rsidRDefault="004230F8" w:rsidP="004230F8">
      <w:pPr>
        <w:pStyle w:val="B1"/>
        <w:rPr>
          <w:lang w:val="it-CH"/>
        </w:rPr>
      </w:pPr>
      <w:r w:rsidRPr="00E973AB">
        <w:rPr>
          <w:lang w:val="it-CH"/>
        </w:rPr>
        <w:t>-</w:t>
      </w:r>
      <w:r w:rsidRPr="00E973AB">
        <w:rPr>
          <w:lang w:val="it-CH"/>
        </w:rPr>
        <w:tab/>
        <w:t>IMPI.</w:t>
      </w:r>
    </w:p>
    <w:p w14:paraId="4E8CA01A" w14:textId="77777777" w:rsidR="004230F8" w:rsidRPr="00E973AB" w:rsidRDefault="004230F8" w:rsidP="004230F8">
      <w:pPr>
        <w:pStyle w:val="B1"/>
        <w:rPr>
          <w:lang w:val="it-CH"/>
        </w:rPr>
      </w:pPr>
      <w:r w:rsidRPr="00E973AB">
        <w:rPr>
          <w:lang w:val="it-CH"/>
        </w:rPr>
        <w:t>-</w:t>
      </w:r>
      <w:r w:rsidRPr="00E973AB">
        <w:rPr>
          <w:lang w:val="it-CH"/>
        </w:rPr>
        <w:tab/>
        <w:t>IMEI.</w:t>
      </w:r>
    </w:p>
    <w:p w14:paraId="03E6DEEA" w14:textId="77777777" w:rsidR="004230F8" w:rsidRPr="00E973AB" w:rsidRDefault="004230F8" w:rsidP="004230F8">
      <w:pPr>
        <w:pStyle w:val="B1"/>
        <w:rPr>
          <w:lang w:val="it-CH"/>
        </w:rPr>
      </w:pPr>
      <w:r w:rsidRPr="00E973AB">
        <w:rPr>
          <w:lang w:val="it-CH"/>
        </w:rPr>
        <w:t>-</w:t>
      </w:r>
      <w:r w:rsidRPr="00E973AB">
        <w:rPr>
          <w:lang w:val="it-CH"/>
        </w:rPr>
        <w:tab/>
        <w:t>GPSIMSISDN.</w:t>
      </w:r>
    </w:p>
    <w:p w14:paraId="4B0265D6" w14:textId="77777777" w:rsidR="004230F8" w:rsidRPr="00E973AB" w:rsidRDefault="004230F8" w:rsidP="004230F8">
      <w:pPr>
        <w:pStyle w:val="B1"/>
        <w:rPr>
          <w:lang w:val="it-CH"/>
        </w:rPr>
      </w:pPr>
      <w:r w:rsidRPr="00E973AB">
        <w:rPr>
          <w:lang w:val="it-CH"/>
        </w:rPr>
        <w:t>-</w:t>
      </w:r>
      <w:r w:rsidRPr="00E973AB">
        <w:rPr>
          <w:lang w:val="it-CH"/>
        </w:rPr>
        <w:tab/>
        <w:t>GPSINAI.</w:t>
      </w:r>
    </w:p>
    <w:p w14:paraId="3609B0BD" w14:textId="77777777" w:rsidR="004230F8" w:rsidRPr="00E973AB" w:rsidRDefault="004230F8" w:rsidP="004230F8">
      <w:pPr>
        <w:pStyle w:val="B1"/>
        <w:rPr>
          <w:lang w:val="en-US"/>
        </w:rPr>
      </w:pPr>
      <w:r w:rsidRPr="00E973AB">
        <w:rPr>
          <w:lang w:val="en-US"/>
        </w:rPr>
        <w:t>-</w:t>
      </w:r>
      <w:r w:rsidRPr="00E973AB">
        <w:rPr>
          <w:lang w:val="en-US"/>
        </w:rPr>
        <w:tab/>
        <w:t>IMSI.</w:t>
      </w:r>
    </w:p>
    <w:p w14:paraId="2CCE0F03" w14:textId="77777777" w:rsidR="004230F8" w:rsidRPr="00E973AB" w:rsidRDefault="004230F8" w:rsidP="004230F8">
      <w:pPr>
        <w:pStyle w:val="B1"/>
        <w:rPr>
          <w:lang w:val="en-US"/>
        </w:rPr>
      </w:pPr>
      <w:r w:rsidRPr="00E973AB">
        <w:rPr>
          <w:lang w:val="en-US"/>
        </w:rPr>
        <w:t>-</w:t>
      </w:r>
      <w:r w:rsidRPr="00E973AB">
        <w:rPr>
          <w:lang w:val="en-US"/>
        </w:rPr>
        <w:tab/>
        <w:t>SUPIIMSI.</w:t>
      </w:r>
    </w:p>
    <w:p w14:paraId="7822C373" w14:textId="77777777" w:rsidR="004230F8" w:rsidRPr="00E973AB" w:rsidRDefault="004230F8" w:rsidP="004230F8">
      <w:pPr>
        <w:pStyle w:val="B1"/>
        <w:rPr>
          <w:lang w:val="en-US"/>
        </w:rPr>
      </w:pPr>
      <w:r w:rsidRPr="00E973AB">
        <w:rPr>
          <w:lang w:val="en-US"/>
        </w:rPr>
        <w:t>-</w:t>
      </w:r>
      <w:r w:rsidRPr="00E973AB">
        <w:rPr>
          <w:lang w:val="en-US"/>
        </w:rPr>
        <w:tab/>
        <w:t>SUPINAI.</w:t>
      </w:r>
    </w:p>
    <w:p w14:paraId="68B0F90D" w14:textId="77777777" w:rsidR="004230F8" w:rsidRDefault="004230F8" w:rsidP="004230F8">
      <w:pPr>
        <w:pStyle w:val="B1"/>
      </w:pPr>
      <w:r>
        <w:t>-</w:t>
      </w:r>
      <w:r>
        <w:tab/>
        <w:t>EmailAddress.</w:t>
      </w:r>
    </w:p>
    <w:p w14:paraId="684F65AD" w14:textId="77777777" w:rsidR="004230F8" w:rsidRPr="001A1E56" w:rsidRDefault="004230F8" w:rsidP="004230F8">
      <w:pPr>
        <w:pStyle w:val="TH"/>
      </w:pPr>
      <w:r w:rsidRPr="001A1E56">
        <w:t xml:space="preserve">Table </w:t>
      </w:r>
      <w:r>
        <w:t>7.13.1.4-1: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14:paraId="213F451E" w14:textId="77777777" w:rsidTr="004D1C65">
        <w:trPr>
          <w:jc w:val="center"/>
        </w:trPr>
        <w:tc>
          <w:tcPr>
            <w:tcW w:w="3114" w:type="dxa"/>
          </w:tcPr>
          <w:p w14:paraId="48FC84A6"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100" w:type="dxa"/>
          </w:tcPr>
          <w:p w14:paraId="1A79B63D" w14:textId="77777777" w:rsidR="004230F8" w:rsidRPr="007B1D70" w:rsidRDefault="004230F8" w:rsidP="004D1C65">
            <w:pPr>
              <w:pStyle w:val="TAH"/>
            </w:pPr>
            <w:r>
              <w:t>Description</w:t>
            </w:r>
          </w:p>
        </w:tc>
        <w:tc>
          <w:tcPr>
            <w:tcW w:w="708" w:type="dxa"/>
          </w:tcPr>
          <w:p w14:paraId="4A510525" w14:textId="77777777" w:rsidR="004230F8" w:rsidRPr="007B1D70" w:rsidRDefault="004230F8" w:rsidP="004D1C65">
            <w:pPr>
              <w:pStyle w:val="TAH"/>
            </w:pPr>
            <w:r w:rsidRPr="007B1D70">
              <w:t>M/C/O</w:t>
            </w:r>
          </w:p>
        </w:tc>
      </w:tr>
      <w:tr w:rsidR="004230F8" w14:paraId="012D2A8B" w14:textId="77777777" w:rsidTr="004D1C65">
        <w:trPr>
          <w:jc w:val="center"/>
        </w:trPr>
        <w:tc>
          <w:tcPr>
            <w:tcW w:w="3114" w:type="dxa"/>
          </w:tcPr>
          <w:p w14:paraId="134B603A" w14:textId="77777777" w:rsidR="004230F8" w:rsidRDefault="004230F8" w:rsidP="004D1C65">
            <w:pPr>
              <w:pStyle w:val="TAL"/>
            </w:pPr>
            <w:r>
              <w:t>XID</w:t>
            </w:r>
          </w:p>
        </w:tc>
        <w:tc>
          <w:tcPr>
            <w:tcW w:w="6100" w:type="dxa"/>
          </w:tcPr>
          <w:p w14:paraId="4DB739C2" w14:textId="77777777" w:rsidR="004230F8" w:rsidRDefault="004230F8" w:rsidP="004D1C65">
            <w:pPr>
              <w:pStyle w:val="TAL"/>
            </w:pPr>
            <w:r>
              <w:t>Same XID used by the LIPF for provisioning the POIs, TFs of the RCS Servers and the POIs of the HTTP Content Servers and the S-CSCF.</w:t>
            </w:r>
          </w:p>
        </w:tc>
        <w:tc>
          <w:tcPr>
            <w:tcW w:w="708" w:type="dxa"/>
          </w:tcPr>
          <w:p w14:paraId="092F9328" w14:textId="77777777" w:rsidR="004230F8" w:rsidRDefault="004230F8" w:rsidP="004D1C65">
            <w:pPr>
              <w:pStyle w:val="TAL"/>
            </w:pPr>
            <w:r>
              <w:t>M</w:t>
            </w:r>
          </w:p>
        </w:tc>
      </w:tr>
      <w:tr w:rsidR="004230F8" w14:paraId="1D322FE4" w14:textId="77777777" w:rsidTr="004D1C65">
        <w:trPr>
          <w:jc w:val="center"/>
        </w:trPr>
        <w:tc>
          <w:tcPr>
            <w:tcW w:w="3114" w:type="dxa"/>
          </w:tcPr>
          <w:p w14:paraId="3CC5D523" w14:textId="77777777" w:rsidR="004230F8" w:rsidRDefault="004230F8" w:rsidP="004D1C65">
            <w:pPr>
              <w:pStyle w:val="TAL"/>
            </w:pPr>
            <w:r>
              <w:t>TargetIdentifiers</w:t>
            </w:r>
          </w:p>
        </w:tc>
        <w:tc>
          <w:tcPr>
            <w:tcW w:w="6100" w:type="dxa"/>
          </w:tcPr>
          <w:p w14:paraId="0C8E73DD" w14:textId="77777777" w:rsidR="004230F8" w:rsidRDefault="004230F8" w:rsidP="004D1C65">
            <w:pPr>
              <w:pStyle w:val="TAL"/>
            </w:pPr>
            <w:r>
              <w:t>One or more of the target identifiers listed in the paragraph above.</w:t>
            </w:r>
          </w:p>
        </w:tc>
        <w:tc>
          <w:tcPr>
            <w:tcW w:w="708" w:type="dxa"/>
          </w:tcPr>
          <w:p w14:paraId="4FFFA38D" w14:textId="77777777" w:rsidR="004230F8" w:rsidRDefault="004230F8" w:rsidP="004D1C65">
            <w:pPr>
              <w:pStyle w:val="TAL"/>
            </w:pPr>
            <w:r>
              <w:t>M</w:t>
            </w:r>
          </w:p>
        </w:tc>
      </w:tr>
      <w:tr w:rsidR="004230F8" w14:paraId="323B3823" w14:textId="77777777" w:rsidTr="004D1C65">
        <w:trPr>
          <w:jc w:val="center"/>
        </w:trPr>
        <w:tc>
          <w:tcPr>
            <w:tcW w:w="3114" w:type="dxa"/>
          </w:tcPr>
          <w:p w14:paraId="2964053D" w14:textId="77777777" w:rsidR="004230F8" w:rsidRDefault="004230F8" w:rsidP="004D1C65">
            <w:pPr>
              <w:pStyle w:val="TAL"/>
            </w:pPr>
            <w:r>
              <w:t>DeliveryType</w:t>
            </w:r>
          </w:p>
        </w:tc>
        <w:tc>
          <w:tcPr>
            <w:tcW w:w="6100" w:type="dxa"/>
          </w:tcPr>
          <w:p w14:paraId="7D29AC9B" w14:textId="77777777" w:rsidR="004230F8" w:rsidRDefault="004230F8" w:rsidP="004D1C65">
            <w:pPr>
              <w:pStyle w:val="TAL"/>
            </w:pPr>
            <w:r>
              <w:t>Set to “X2Only”, “X3Only” or “X2andX3” as needed to meet the requirements of the warrant (Ignored by the MDF3).</w:t>
            </w:r>
          </w:p>
        </w:tc>
        <w:tc>
          <w:tcPr>
            <w:tcW w:w="708" w:type="dxa"/>
          </w:tcPr>
          <w:p w14:paraId="42CFA008" w14:textId="77777777" w:rsidR="004230F8" w:rsidRDefault="004230F8" w:rsidP="004D1C65">
            <w:pPr>
              <w:pStyle w:val="TAL"/>
            </w:pPr>
            <w:r>
              <w:t>M</w:t>
            </w:r>
          </w:p>
        </w:tc>
      </w:tr>
      <w:tr w:rsidR="004230F8" w14:paraId="40848FB8" w14:textId="77777777" w:rsidTr="004D1C65">
        <w:trPr>
          <w:jc w:val="center"/>
        </w:trPr>
        <w:tc>
          <w:tcPr>
            <w:tcW w:w="3114" w:type="dxa"/>
          </w:tcPr>
          <w:p w14:paraId="24E55967" w14:textId="77777777" w:rsidR="004230F8" w:rsidRDefault="004230F8" w:rsidP="004D1C65">
            <w:pPr>
              <w:pStyle w:val="TAL"/>
            </w:pPr>
            <w:r>
              <w:t>ListOfDIDs</w:t>
            </w:r>
          </w:p>
        </w:tc>
        <w:tc>
          <w:tcPr>
            <w:tcW w:w="6100" w:type="dxa"/>
          </w:tcPr>
          <w:p w14:paraId="0DA39139" w14:textId="77777777" w:rsidR="004230F8" w:rsidRDefault="004230F8" w:rsidP="004D1C65">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706F226" w14:textId="77777777" w:rsidR="004230F8" w:rsidRDefault="004230F8" w:rsidP="004D1C65">
            <w:pPr>
              <w:pStyle w:val="TAL"/>
            </w:pPr>
            <w:r>
              <w:t>M</w:t>
            </w:r>
          </w:p>
        </w:tc>
      </w:tr>
      <w:tr w:rsidR="004230F8" w14:paraId="199281D1" w14:textId="77777777" w:rsidTr="004D1C65">
        <w:trPr>
          <w:jc w:val="center"/>
        </w:trPr>
        <w:tc>
          <w:tcPr>
            <w:tcW w:w="3114" w:type="dxa"/>
          </w:tcPr>
          <w:p w14:paraId="388A5F9C" w14:textId="77777777" w:rsidR="004230F8" w:rsidRDefault="004230F8" w:rsidP="004D1C65">
            <w:pPr>
              <w:pStyle w:val="TAL"/>
            </w:pPr>
            <w:r>
              <w:t>ListOfMediationDetails</w:t>
            </w:r>
          </w:p>
        </w:tc>
        <w:tc>
          <w:tcPr>
            <w:tcW w:w="6100" w:type="dxa"/>
          </w:tcPr>
          <w:p w14:paraId="2F82AE60" w14:textId="63919D3F" w:rsidR="004230F8" w:rsidRDefault="004230F8" w:rsidP="004D1C65">
            <w:pPr>
              <w:pStyle w:val="TAL"/>
            </w:pPr>
            <w:r>
              <w:t xml:space="preserve">Sequence of Mediation Details, </w:t>
            </w:r>
            <w:r w:rsidR="00C174EC">
              <w:t>s</w:t>
            </w:r>
            <w:r>
              <w:t xml:space="preserve">ee </w:t>
            </w:r>
            <w:r w:rsidR="00C174EC">
              <w:t>t</w:t>
            </w:r>
            <w:r>
              <w:t xml:space="preserve">able </w:t>
            </w:r>
            <w:r w:rsidR="0011373E">
              <w:t>7.13.1.4-2</w:t>
            </w:r>
            <w:r>
              <w:t>.</w:t>
            </w:r>
          </w:p>
        </w:tc>
        <w:tc>
          <w:tcPr>
            <w:tcW w:w="708" w:type="dxa"/>
          </w:tcPr>
          <w:p w14:paraId="43687663" w14:textId="77777777" w:rsidR="004230F8" w:rsidRDefault="004230F8" w:rsidP="004D1C65">
            <w:pPr>
              <w:pStyle w:val="TAL"/>
            </w:pPr>
            <w:r>
              <w:t>M</w:t>
            </w:r>
          </w:p>
        </w:tc>
      </w:tr>
    </w:tbl>
    <w:p w14:paraId="248AFE34" w14:textId="77777777" w:rsidR="004230F8" w:rsidRDefault="004230F8" w:rsidP="004230F8"/>
    <w:p w14:paraId="0346CB1D" w14:textId="77777777" w:rsidR="004230F8" w:rsidRPr="00CE0181" w:rsidRDefault="004230F8" w:rsidP="004230F8">
      <w:pPr>
        <w:pStyle w:val="TH"/>
      </w:pPr>
      <w:r w:rsidRPr="00CE0181">
        <w:t xml:space="preserve">Table </w:t>
      </w:r>
      <w:r>
        <w:t>7.13.1.4-2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rsidRPr="00CE0181" w14:paraId="28DAA0F3" w14:textId="77777777" w:rsidTr="004D1C65">
        <w:trPr>
          <w:jc w:val="center"/>
        </w:trPr>
        <w:tc>
          <w:tcPr>
            <w:tcW w:w="3114" w:type="dxa"/>
          </w:tcPr>
          <w:p w14:paraId="4DEAD02E"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100" w:type="dxa"/>
          </w:tcPr>
          <w:p w14:paraId="44415AD7" w14:textId="77777777" w:rsidR="004230F8" w:rsidRPr="00CE0181" w:rsidRDefault="004230F8" w:rsidP="004D1C65">
            <w:pPr>
              <w:pStyle w:val="TAH"/>
            </w:pPr>
            <w:r>
              <w:t>Description</w:t>
            </w:r>
          </w:p>
        </w:tc>
        <w:tc>
          <w:tcPr>
            <w:tcW w:w="708" w:type="dxa"/>
          </w:tcPr>
          <w:p w14:paraId="1A46CAB1" w14:textId="77777777" w:rsidR="004230F8" w:rsidRPr="00CE0181" w:rsidRDefault="004230F8" w:rsidP="004D1C65">
            <w:pPr>
              <w:pStyle w:val="TAH"/>
            </w:pPr>
            <w:r w:rsidRPr="00CE0181">
              <w:t>M/C/O</w:t>
            </w:r>
          </w:p>
        </w:tc>
      </w:tr>
      <w:tr w:rsidR="004230F8" w:rsidRPr="00CE0181" w14:paraId="3D3499A0" w14:textId="77777777" w:rsidTr="004D1C65">
        <w:trPr>
          <w:jc w:val="center"/>
        </w:trPr>
        <w:tc>
          <w:tcPr>
            <w:tcW w:w="3114" w:type="dxa"/>
          </w:tcPr>
          <w:p w14:paraId="665D4A0A" w14:textId="77777777" w:rsidR="004230F8" w:rsidRPr="00CE0181" w:rsidRDefault="004230F8" w:rsidP="004D1C65">
            <w:pPr>
              <w:pStyle w:val="TAL"/>
            </w:pPr>
            <w:r>
              <w:t>LIID</w:t>
            </w:r>
          </w:p>
        </w:tc>
        <w:tc>
          <w:tcPr>
            <w:tcW w:w="6100" w:type="dxa"/>
          </w:tcPr>
          <w:p w14:paraId="23EE5194" w14:textId="77777777" w:rsidR="004230F8" w:rsidRPr="00CE0181" w:rsidRDefault="004230F8" w:rsidP="004D1C65">
            <w:pPr>
              <w:pStyle w:val="TAL"/>
            </w:pPr>
            <w:r>
              <w:t>Lawful Intercept ID associated with the task.</w:t>
            </w:r>
          </w:p>
        </w:tc>
        <w:tc>
          <w:tcPr>
            <w:tcW w:w="708" w:type="dxa"/>
          </w:tcPr>
          <w:p w14:paraId="08BC5C7B" w14:textId="77777777" w:rsidR="004230F8" w:rsidRPr="00CE0181" w:rsidRDefault="004230F8" w:rsidP="004D1C65">
            <w:pPr>
              <w:pStyle w:val="TAL"/>
            </w:pPr>
            <w:r w:rsidRPr="00CE0181">
              <w:t>M</w:t>
            </w:r>
          </w:p>
        </w:tc>
      </w:tr>
      <w:tr w:rsidR="004230F8" w:rsidRPr="00CE0181" w14:paraId="652F94B3" w14:textId="77777777" w:rsidTr="004D1C65">
        <w:trPr>
          <w:jc w:val="center"/>
        </w:trPr>
        <w:tc>
          <w:tcPr>
            <w:tcW w:w="3114" w:type="dxa"/>
          </w:tcPr>
          <w:p w14:paraId="25F658C8" w14:textId="77777777" w:rsidR="004230F8" w:rsidRPr="00CE0181" w:rsidRDefault="004230F8" w:rsidP="004D1C65">
            <w:pPr>
              <w:pStyle w:val="TAL"/>
            </w:pPr>
            <w:r>
              <w:t>DeliveryType</w:t>
            </w:r>
          </w:p>
        </w:tc>
        <w:tc>
          <w:tcPr>
            <w:tcW w:w="6100" w:type="dxa"/>
          </w:tcPr>
          <w:p w14:paraId="76B8B955" w14:textId="77777777" w:rsidR="004230F8" w:rsidRPr="00CE0181" w:rsidRDefault="004230F8" w:rsidP="004D1C65">
            <w:pPr>
              <w:pStyle w:val="TAL"/>
            </w:pPr>
            <w:r>
              <w:t>Set to "HI3Only".</w:t>
            </w:r>
          </w:p>
        </w:tc>
        <w:tc>
          <w:tcPr>
            <w:tcW w:w="708" w:type="dxa"/>
          </w:tcPr>
          <w:p w14:paraId="27AAF96D" w14:textId="77777777" w:rsidR="004230F8" w:rsidRPr="00CE0181" w:rsidRDefault="004230F8" w:rsidP="004D1C65">
            <w:pPr>
              <w:pStyle w:val="TAL"/>
            </w:pPr>
            <w:r w:rsidRPr="00CE0181">
              <w:t>M</w:t>
            </w:r>
          </w:p>
        </w:tc>
      </w:tr>
      <w:tr w:rsidR="004230F8" w:rsidRPr="00CE0181" w14:paraId="3D74D284" w14:textId="77777777" w:rsidTr="004D1C65">
        <w:trPr>
          <w:jc w:val="center"/>
        </w:trPr>
        <w:tc>
          <w:tcPr>
            <w:tcW w:w="3114" w:type="dxa"/>
          </w:tcPr>
          <w:p w14:paraId="6D688984" w14:textId="77777777" w:rsidR="004230F8" w:rsidRDefault="004230F8" w:rsidP="004D1C65">
            <w:pPr>
              <w:pStyle w:val="TAL"/>
            </w:pPr>
            <w:r>
              <w:t>ListOfDIDs</w:t>
            </w:r>
          </w:p>
        </w:tc>
        <w:tc>
          <w:tcPr>
            <w:tcW w:w="6100" w:type="dxa"/>
          </w:tcPr>
          <w:p w14:paraId="5E707BC5" w14:textId="77777777" w:rsidR="004230F8" w:rsidRDefault="004230F8" w:rsidP="004D1C65">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C492749" w14:textId="77777777" w:rsidR="004230F8" w:rsidRPr="00CE0181" w:rsidRDefault="004230F8" w:rsidP="004D1C65">
            <w:pPr>
              <w:pStyle w:val="TAL"/>
            </w:pPr>
            <w:r>
              <w:t>C</w:t>
            </w:r>
          </w:p>
        </w:tc>
      </w:tr>
      <w:tr w:rsidR="004230F8" w:rsidRPr="00CE0181" w14:paraId="4AE1704C" w14:textId="77777777" w:rsidTr="004D1C65">
        <w:trPr>
          <w:jc w:val="center"/>
        </w:trPr>
        <w:tc>
          <w:tcPr>
            <w:tcW w:w="3114" w:type="dxa"/>
          </w:tcPr>
          <w:p w14:paraId="45BCF83B" w14:textId="77777777" w:rsidR="004230F8" w:rsidRDefault="004230F8" w:rsidP="004D1C65">
            <w:pPr>
              <w:pStyle w:val="TAL"/>
            </w:pPr>
            <w:r>
              <w:t>ServiceScoping</w:t>
            </w:r>
          </w:p>
        </w:tc>
        <w:tc>
          <w:tcPr>
            <w:tcW w:w="6100" w:type="dxa"/>
          </w:tcPr>
          <w:p w14:paraId="7D8BC6F2" w14:textId="41B3CB1D" w:rsidR="004230F8" w:rsidRDefault="004230F8" w:rsidP="004D1C65">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C174EC">
              <w:t xml:space="preserve"> </w:t>
            </w:r>
            <w:r>
              <w:t xml:space="preserve">Annex C </w:t>
            </w:r>
            <w:r w:rsidR="00C174EC">
              <w:t>t</w:t>
            </w:r>
            <w:r>
              <w:t>able C.2.</w:t>
            </w:r>
          </w:p>
        </w:tc>
        <w:tc>
          <w:tcPr>
            <w:tcW w:w="708" w:type="dxa"/>
          </w:tcPr>
          <w:p w14:paraId="765C381C" w14:textId="77777777" w:rsidR="004230F8" w:rsidRPr="00CE0181" w:rsidRDefault="004230F8" w:rsidP="004D1C65">
            <w:pPr>
              <w:pStyle w:val="TAL"/>
            </w:pPr>
            <w:r>
              <w:t>C</w:t>
            </w:r>
          </w:p>
        </w:tc>
      </w:tr>
    </w:tbl>
    <w:p w14:paraId="459E03A1" w14:textId="77777777" w:rsidR="004230F8" w:rsidRDefault="004230F8" w:rsidP="00F62996"/>
    <w:p w14:paraId="4505FA7F" w14:textId="77777777" w:rsidR="00F62996" w:rsidRDefault="00F62996" w:rsidP="00F62996">
      <w:pPr>
        <w:pStyle w:val="Heading3"/>
      </w:pPr>
      <w:bookmarkStart w:id="607" w:name="_Toc135598927"/>
      <w:r>
        <w:t>7.13.2</w:t>
      </w:r>
      <w:r>
        <w:tab/>
        <w:t>Triggering of the IRI-POI and CC-POI in the HTTP Content Server</w:t>
      </w:r>
      <w:bookmarkEnd w:id="607"/>
    </w:p>
    <w:p w14:paraId="1167B8A0" w14:textId="427ED3AA" w:rsidR="00F62996" w:rsidRDefault="00F62996" w:rsidP="00F62996">
      <w:pPr>
        <w:pStyle w:val="Heading4"/>
      </w:pPr>
      <w:bookmarkStart w:id="608" w:name="_Toc135598928"/>
      <w:r>
        <w:t>7.13.2.1</w:t>
      </w:r>
      <w:r>
        <w:tab/>
        <w:t>Triggering of the IRI-POI in the HTTP Content Server over LI_T2</w:t>
      </w:r>
      <w:bookmarkEnd w:id="608"/>
    </w:p>
    <w:p w14:paraId="53228779" w14:textId="1724BD5B" w:rsidR="00F62996" w:rsidRDefault="00F62996" w:rsidP="00F62996">
      <w:pPr>
        <w:pStyle w:val="Heading5"/>
      </w:pPr>
      <w:bookmarkStart w:id="609" w:name="_Toc135598929"/>
      <w:r>
        <w:t>7.13.2.</w:t>
      </w:r>
      <w:r w:rsidR="00C74503">
        <w:t>1</w:t>
      </w:r>
      <w:r>
        <w:t>.1</w:t>
      </w:r>
      <w:r>
        <w:tab/>
        <w:t>LI_T2 interface Specifics</w:t>
      </w:r>
      <w:bookmarkEnd w:id="609"/>
    </w:p>
    <w:p w14:paraId="6EB41362" w14:textId="77777777" w:rsidR="00F62996" w:rsidRPr="00FE00F1" w:rsidRDefault="00F62996" w:rsidP="00F62996">
      <w:r>
        <w:t>In order to allow the IRI-POI in the HTTP content server to detect all events related to files uploaded or downloaded by a target, the IRI-TF in the RCS Server sends a trigger to the IRI-POI present in the HTTP Content Server with the necessary information over the LI_T2 interface.</w:t>
      </w:r>
    </w:p>
    <w:p w14:paraId="0D587C0F" w14:textId="77777777" w:rsidR="00F62996" w:rsidRDefault="00F62996" w:rsidP="00F62996">
      <w:r>
        <w:t>When the IRI</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IRI-POI in the HTTP Content Server over the LI_T2</w:t>
      </w:r>
      <w:r w:rsidRPr="00760004">
        <w:t xml:space="preserve"> interface. The activation message shall contain the cor</w:t>
      </w:r>
      <w:r>
        <w:t>relation identifiers that the IRI</w:t>
      </w:r>
      <w:r w:rsidRPr="00760004">
        <w:t xml:space="preserve">-POI in the </w:t>
      </w:r>
      <w:r>
        <w:t>HTTP Content Server</w:t>
      </w:r>
      <w:r w:rsidRPr="00760004">
        <w:t xml:space="preserve"> shall use with the</w:t>
      </w:r>
      <w:r>
        <w:t xml:space="preserve"> xIRI</w:t>
      </w:r>
      <w:r w:rsidRPr="00760004">
        <w:t>. This can be achieved by sending an ActivateTask message as defined in ETSI TS 103 221-1 [7] clause 6.2.1 with the following details.</w:t>
      </w:r>
    </w:p>
    <w:p w14:paraId="793F1F63" w14:textId="33F8ED10" w:rsidR="00F62996" w:rsidRPr="001A1E56" w:rsidRDefault="00F62996" w:rsidP="00F62996">
      <w:pPr>
        <w:pStyle w:val="TH"/>
      </w:pPr>
      <w:r w:rsidRPr="001A1E56">
        <w:t xml:space="preserve">Table </w:t>
      </w:r>
      <w:r>
        <w:t>7.13.2.</w:t>
      </w:r>
      <w:r w:rsidR="0034402D">
        <w:t>1</w:t>
      </w:r>
      <w:r>
        <w:t>-1:</w:t>
      </w:r>
      <w:r w:rsidRPr="001A1E56">
        <w:t xml:space="preserve"> </w:t>
      </w:r>
      <w:r>
        <w:t>ActivateTask message from the IRI-TF in the RCS Server for the IRI-POI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502A1AED" w14:textId="77777777" w:rsidTr="004D1C65">
        <w:trPr>
          <w:trHeight w:val="88"/>
          <w:jc w:val="center"/>
        </w:trPr>
        <w:tc>
          <w:tcPr>
            <w:tcW w:w="2972" w:type="dxa"/>
          </w:tcPr>
          <w:p w14:paraId="05A41905"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036098A1" w14:textId="77777777" w:rsidR="00F62996" w:rsidRPr="007B1D70" w:rsidRDefault="00F62996" w:rsidP="004D1C65">
            <w:pPr>
              <w:pStyle w:val="TAH"/>
            </w:pPr>
            <w:r>
              <w:t>Description</w:t>
            </w:r>
          </w:p>
        </w:tc>
        <w:tc>
          <w:tcPr>
            <w:tcW w:w="708" w:type="dxa"/>
          </w:tcPr>
          <w:p w14:paraId="2BCC1ABA" w14:textId="77777777" w:rsidR="00F62996" w:rsidRPr="007B1D70" w:rsidRDefault="00F62996" w:rsidP="004D1C65">
            <w:pPr>
              <w:pStyle w:val="TAH"/>
            </w:pPr>
            <w:r w:rsidRPr="007B1D70">
              <w:t>M/C/O</w:t>
            </w:r>
          </w:p>
        </w:tc>
      </w:tr>
      <w:tr w:rsidR="00F62996" w14:paraId="51A2C91D" w14:textId="77777777" w:rsidTr="004D1C65">
        <w:trPr>
          <w:jc w:val="center"/>
        </w:trPr>
        <w:tc>
          <w:tcPr>
            <w:tcW w:w="2972" w:type="dxa"/>
          </w:tcPr>
          <w:p w14:paraId="7A57C944" w14:textId="77777777" w:rsidR="00F62996" w:rsidRDefault="00F62996" w:rsidP="004D1C65">
            <w:pPr>
              <w:pStyle w:val="TAL"/>
            </w:pPr>
            <w:r>
              <w:t>XID</w:t>
            </w:r>
          </w:p>
        </w:tc>
        <w:tc>
          <w:tcPr>
            <w:tcW w:w="6242" w:type="dxa"/>
          </w:tcPr>
          <w:p w14:paraId="14D1275F" w14:textId="77777777" w:rsidR="00F62996" w:rsidRDefault="00F62996"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36E0301E" w14:textId="77777777" w:rsidR="00F62996" w:rsidRDefault="00F62996" w:rsidP="004D1C65">
            <w:pPr>
              <w:pStyle w:val="TAL"/>
            </w:pPr>
            <w:r>
              <w:t>M</w:t>
            </w:r>
          </w:p>
        </w:tc>
      </w:tr>
      <w:tr w:rsidR="00F62996" w14:paraId="3C09539F" w14:textId="77777777" w:rsidTr="004D1C65">
        <w:trPr>
          <w:jc w:val="center"/>
        </w:trPr>
        <w:tc>
          <w:tcPr>
            <w:tcW w:w="2972" w:type="dxa"/>
          </w:tcPr>
          <w:p w14:paraId="6D0A2BAF" w14:textId="77777777" w:rsidR="00F62996" w:rsidRDefault="00F62996" w:rsidP="004D1C65">
            <w:pPr>
              <w:pStyle w:val="TAL"/>
            </w:pPr>
            <w:r>
              <w:t>TargetIdentifiers</w:t>
            </w:r>
          </w:p>
        </w:tc>
        <w:tc>
          <w:tcPr>
            <w:tcW w:w="6242" w:type="dxa"/>
          </w:tcPr>
          <w:p w14:paraId="3A3AC3B9" w14:textId="1E437D1D" w:rsidR="00F62996" w:rsidRPr="00760004" w:rsidRDefault="00F62996" w:rsidP="004D1C65">
            <w:pPr>
              <w:pStyle w:val="TAL"/>
            </w:pPr>
            <w:r>
              <w:t>File</w:t>
            </w:r>
            <w:r w:rsidRPr="00760004">
              <w:t xml:space="preserve"> detection criteria as de</w:t>
            </w:r>
            <w:r>
              <w:t>termined by the IRI-TF in the RCS Server, which enables the IRI-POI in the HTTP Content Server</w:t>
            </w:r>
            <w:r w:rsidRPr="00760004">
              <w:t xml:space="preserve"> to isolate </w:t>
            </w:r>
            <w:r>
              <w:t>target files. The IRI-POI in the HTTP Content Server</w:t>
            </w:r>
            <w:r w:rsidRPr="00760004">
              <w:t xml:space="preserve"> shall support the i</w:t>
            </w:r>
            <w:r>
              <w:t xml:space="preserve">dentifier types given in </w:t>
            </w:r>
            <w:r w:rsidR="00FA4110">
              <w:t>t</w:t>
            </w:r>
            <w:r>
              <w:t>able 7.13.2.</w:t>
            </w:r>
            <w:r w:rsidR="0034402D">
              <w:t>1</w:t>
            </w:r>
            <w:r>
              <w:t>-2.</w:t>
            </w:r>
          </w:p>
          <w:p w14:paraId="7B736074" w14:textId="77777777" w:rsidR="00F62996" w:rsidRPr="00760004" w:rsidRDefault="00F62996" w:rsidP="004D1C65">
            <w:pPr>
              <w:pStyle w:val="TAL"/>
              <w:rPr>
                <w:highlight w:val="yellow"/>
              </w:rPr>
            </w:pPr>
          </w:p>
          <w:p w14:paraId="14483097" w14:textId="77777777" w:rsidR="00F62996" w:rsidRDefault="00F62996" w:rsidP="00932E8B">
            <w:pPr>
              <w:pStyle w:val="NO"/>
            </w:pPr>
            <w:r w:rsidRPr="00760004">
              <w:t>NOTE:</w:t>
            </w:r>
            <w:r w:rsidRPr="00760004">
              <w:tab/>
              <w:t xml:space="preserve">This value is </w:t>
            </w:r>
            <w:r>
              <w:t>the target identifier for the IRI-POI in the HTTP Content Server</w:t>
            </w:r>
            <w:r w:rsidRPr="00760004">
              <w:t xml:space="preserve"> and may be different from the target identifier specified in the warrant.</w:t>
            </w:r>
          </w:p>
        </w:tc>
        <w:tc>
          <w:tcPr>
            <w:tcW w:w="708" w:type="dxa"/>
          </w:tcPr>
          <w:p w14:paraId="307CBA71" w14:textId="77777777" w:rsidR="00F62996" w:rsidRDefault="00F62996" w:rsidP="004D1C65">
            <w:pPr>
              <w:pStyle w:val="TAL"/>
            </w:pPr>
            <w:r>
              <w:t>M</w:t>
            </w:r>
          </w:p>
        </w:tc>
      </w:tr>
      <w:tr w:rsidR="00F62996" w14:paraId="1317A40D" w14:textId="77777777" w:rsidTr="004D1C65">
        <w:trPr>
          <w:jc w:val="center"/>
        </w:trPr>
        <w:tc>
          <w:tcPr>
            <w:tcW w:w="2972" w:type="dxa"/>
          </w:tcPr>
          <w:p w14:paraId="4CD9DB0B" w14:textId="77777777" w:rsidR="00F62996" w:rsidRDefault="00F62996" w:rsidP="004D1C65">
            <w:pPr>
              <w:pStyle w:val="TAL"/>
            </w:pPr>
            <w:r>
              <w:t>DeliveryType</w:t>
            </w:r>
          </w:p>
        </w:tc>
        <w:tc>
          <w:tcPr>
            <w:tcW w:w="6242" w:type="dxa"/>
          </w:tcPr>
          <w:p w14:paraId="5CB51E7E" w14:textId="77777777" w:rsidR="00F62996" w:rsidRDefault="00F62996" w:rsidP="004D1C65">
            <w:pPr>
              <w:pStyle w:val="TAL"/>
            </w:pPr>
            <w:r>
              <w:t>Set to "X2Only".</w:t>
            </w:r>
          </w:p>
        </w:tc>
        <w:tc>
          <w:tcPr>
            <w:tcW w:w="708" w:type="dxa"/>
          </w:tcPr>
          <w:p w14:paraId="2B5FBE63" w14:textId="77777777" w:rsidR="00F62996" w:rsidRDefault="00F62996" w:rsidP="004D1C65">
            <w:pPr>
              <w:pStyle w:val="TAL"/>
            </w:pPr>
            <w:r>
              <w:t>M</w:t>
            </w:r>
          </w:p>
        </w:tc>
      </w:tr>
      <w:tr w:rsidR="00F62996" w14:paraId="0EAE3B6E" w14:textId="77777777" w:rsidTr="004D1C65">
        <w:trPr>
          <w:jc w:val="center"/>
        </w:trPr>
        <w:tc>
          <w:tcPr>
            <w:tcW w:w="2972" w:type="dxa"/>
          </w:tcPr>
          <w:p w14:paraId="0CFD3029" w14:textId="77777777" w:rsidR="00F62996" w:rsidRDefault="00F62996" w:rsidP="004D1C65">
            <w:pPr>
              <w:pStyle w:val="TAL"/>
            </w:pPr>
            <w:r>
              <w:t>ListOfDIDs</w:t>
            </w:r>
          </w:p>
        </w:tc>
        <w:tc>
          <w:tcPr>
            <w:tcW w:w="6242" w:type="dxa"/>
          </w:tcPr>
          <w:p w14:paraId="682D5987" w14:textId="77777777" w:rsidR="00F62996" w:rsidRDefault="00F62996" w:rsidP="004D1C65">
            <w:pPr>
              <w:pStyle w:val="TAL"/>
            </w:pPr>
            <w:r>
              <w:t>Delivery endpoints for LI_X2</w:t>
            </w:r>
            <w:r w:rsidRPr="00760004">
              <w:t xml:space="preserve">. These delivery endpoints shall be configured by the </w:t>
            </w:r>
            <w:r>
              <w:t>IRI</w:t>
            </w:r>
            <w:r w:rsidRPr="00760004">
              <w:t xml:space="preserve">-TF in the </w:t>
            </w:r>
            <w:r>
              <w:t>RCS Server</w:t>
            </w:r>
            <w:r w:rsidRPr="00760004">
              <w:t xml:space="preserve"> using the CreateDestination message as described in ETSI TS 103 221-1 [7] clause 6.3.1 prior to first use.</w:t>
            </w:r>
          </w:p>
        </w:tc>
        <w:tc>
          <w:tcPr>
            <w:tcW w:w="708" w:type="dxa"/>
          </w:tcPr>
          <w:p w14:paraId="2ED07892" w14:textId="77777777" w:rsidR="00F62996" w:rsidRDefault="00F62996" w:rsidP="004D1C65">
            <w:pPr>
              <w:pStyle w:val="TAL"/>
            </w:pPr>
            <w:r>
              <w:t>M</w:t>
            </w:r>
          </w:p>
        </w:tc>
      </w:tr>
      <w:tr w:rsidR="00F62996" w14:paraId="09F72CF9" w14:textId="77777777" w:rsidTr="004D1C65">
        <w:trPr>
          <w:jc w:val="center"/>
        </w:trPr>
        <w:tc>
          <w:tcPr>
            <w:tcW w:w="2972" w:type="dxa"/>
          </w:tcPr>
          <w:p w14:paraId="4D2A9BE3" w14:textId="77777777" w:rsidR="00F62996" w:rsidRDefault="00F62996" w:rsidP="004D1C65">
            <w:pPr>
              <w:pStyle w:val="TAL"/>
            </w:pPr>
            <w:r w:rsidRPr="00760004">
              <w:t>CorrelationID</w:t>
            </w:r>
          </w:p>
        </w:tc>
        <w:tc>
          <w:tcPr>
            <w:tcW w:w="6242" w:type="dxa"/>
          </w:tcPr>
          <w:p w14:paraId="76AB44C1" w14:textId="77777777" w:rsidR="00F62996" w:rsidRDefault="00F62996" w:rsidP="004D1C65">
            <w:pPr>
              <w:pStyle w:val="TAL"/>
            </w:pPr>
            <w:r>
              <w:t>Correlation ID to assign to xIRI generated by the IRI-POI in the HTTP Content Server</w:t>
            </w:r>
            <w:r w:rsidRPr="00760004">
              <w:t>.</w:t>
            </w:r>
            <w:r>
              <w:t xml:space="preserve"> This field is populated with the same CorrelationID the IRI-POI in the RCS Server uses for the associated xIRI.</w:t>
            </w:r>
          </w:p>
        </w:tc>
        <w:tc>
          <w:tcPr>
            <w:tcW w:w="708" w:type="dxa"/>
          </w:tcPr>
          <w:p w14:paraId="23799288" w14:textId="77777777" w:rsidR="00F62996" w:rsidRDefault="00F62996" w:rsidP="004D1C65">
            <w:pPr>
              <w:pStyle w:val="TAL"/>
            </w:pPr>
            <w:r w:rsidRPr="00760004">
              <w:t>M</w:t>
            </w:r>
          </w:p>
        </w:tc>
      </w:tr>
      <w:tr w:rsidR="00F62996" w14:paraId="0BDF9C95" w14:textId="77777777" w:rsidTr="004D1C65">
        <w:trPr>
          <w:jc w:val="center"/>
        </w:trPr>
        <w:tc>
          <w:tcPr>
            <w:tcW w:w="2972" w:type="dxa"/>
          </w:tcPr>
          <w:p w14:paraId="6A84FD75" w14:textId="77777777" w:rsidR="00F62996" w:rsidRPr="00760004" w:rsidRDefault="00F62996" w:rsidP="004D1C65">
            <w:pPr>
              <w:pStyle w:val="TAL"/>
            </w:pPr>
            <w:r w:rsidRPr="00760004">
              <w:t>ProductID</w:t>
            </w:r>
          </w:p>
        </w:tc>
        <w:tc>
          <w:tcPr>
            <w:tcW w:w="6242" w:type="dxa"/>
          </w:tcPr>
          <w:p w14:paraId="0AFC69C4" w14:textId="77777777" w:rsidR="00F62996" w:rsidRPr="00760004" w:rsidRDefault="00F62996" w:rsidP="004D1C65">
            <w:pPr>
              <w:pStyle w:val="TAL"/>
            </w:pPr>
            <w:r w:rsidRPr="00760004">
              <w:t xml:space="preserve">Shall be set to the XID of the Task Object associated with </w:t>
            </w:r>
            <w:r>
              <w:t>the interception at the IRI</w:t>
            </w:r>
            <w:r w:rsidRPr="00760004">
              <w:t>-TF. Th</w:t>
            </w:r>
            <w:r>
              <w:t>is value shall be used by the IRI-POI in the HTTP Content Server to fill the XID of X2 messages</w:t>
            </w:r>
            <w:r w:rsidRPr="00760004">
              <w:t>.</w:t>
            </w:r>
          </w:p>
        </w:tc>
        <w:tc>
          <w:tcPr>
            <w:tcW w:w="708" w:type="dxa"/>
          </w:tcPr>
          <w:p w14:paraId="10724C23" w14:textId="77777777" w:rsidR="00F62996" w:rsidRPr="00760004" w:rsidRDefault="00F62996" w:rsidP="004D1C65">
            <w:pPr>
              <w:pStyle w:val="TAL"/>
            </w:pPr>
            <w:r w:rsidRPr="00760004">
              <w:t>M</w:t>
            </w:r>
          </w:p>
        </w:tc>
      </w:tr>
      <w:tr w:rsidR="00DB41A0" w14:paraId="0A94B892" w14:textId="77777777" w:rsidTr="00DB41A0">
        <w:trPr>
          <w:jc w:val="center"/>
        </w:trPr>
        <w:tc>
          <w:tcPr>
            <w:tcW w:w="2972" w:type="dxa"/>
            <w:tcBorders>
              <w:top w:val="single" w:sz="4" w:space="0" w:color="auto"/>
              <w:left w:val="single" w:sz="4" w:space="0" w:color="auto"/>
              <w:bottom w:val="single" w:sz="4" w:space="0" w:color="auto"/>
              <w:right w:val="single" w:sz="4" w:space="0" w:color="auto"/>
            </w:tcBorders>
          </w:tcPr>
          <w:p w14:paraId="731B4614" w14:textId="77777777" w:rsidR="00DB41A0" w:rsidRPr="00760004" w:rsidRDefault="00DB41A0"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85C55B6" w14:textId="7AB48514" w:rsidR="00DB41A0" w:rsidRPr="00760004" w:rsidRDefault="00DB41A0"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9512F6A" w14:textId="77777777" w:rsidR="00DB41A0" w:rsidRPr="00760004" w:rsidRDefault="00DB41A0" w:rsidP="00B008B4">
            <w:pPr>
              <w:pStyle w:val="TAL"/>
            </w:pPr>
            <w:r w:rsidRPr="0075430F">
              <w:t>C</w:t>
            </w:r>
          </w:p>
        </w:tc>
      </w:tr>
    </w:tbl>
    <w:p w14:paraId="1C86A6A5" w14:textId="77777777" w:rsidR="00F62996" w:rsidRDefault="00F62996" w:rsidP="00F62996"/>
    <w:p w14:paraId="74B3C95A" w14:textId="0DFE1CC0" w:rsidR="00F62996" w:rsidRPr="00760004" w:rsidRDefault="00F62996" w:rsidP="00F62996">
      <w:pPr>
        <w:pStyle w:val="TH"/>
      </w:pPr>
      <w:r>
        <w:t>Table 7.13.2.</w:t>
      </w:r>
      <w:r w:rsidR="0034402D">
        <w:t>1</w:t>
      </w:r>
      <w:r>
        <w:t>-2</w:t>
      </w:r>
      <w:r w:rsidRPr="00760004">
        <w:t>: T</w:t>
      </w:r>
      <w:r>
        <w:t>arget Identifier Types for LI_T2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F62996" w:rsidRPr="00760004" w14:paraId="0D69A7AA" w14:textId="77777777" w:rsidTr="004D1C65">
        <w:trPr>
          <w:trHeight w:val="248"/>
          <w:jc w:val="center"/>
        </w:trPr>
        <w:tc>
          <w:tcPr>
            <w:tcW w:w="1861" w:type="dxa"/>
          </w:tcPr>
          <w:p w14:paraId="3040717D" w14:textId="77777777" w:rsidR="00F62996" w:rsidRPr="00760004" w:rsidRDefault="00F62996" w:rsidP="004D1C65">
            <w:pPr>
              <w:pStyle w:val="TAH"/>
            </w:pPr>
            <w:r w:rsidRPr="00760004">
              <w:t>Identifier type</w:t>
            </w:r>
          </w:p>
        </w:tc>
        <w:tc>
          <w:tcPr>
            <w:tcW w:w="1116" w:type="dxa"/>
          </w:tcPr>
          <w:p w14:paraId="334EA28D" w14:textId="77777777" w:rsidR="00F62996" w:rsidRPr="00760004" w:rsidRDefault="00F62996" w:rsidP="004D1C65">
            <w:pPr>
              <w:pStyle w:val="TAH"/>
            </w:pPr>
            <w:r>
              <w:t>Owner</w:t>
            </w:r>
          </w:p>
        </w:tc>
        <w:tc>
          <w:tcPr>
            <w:tcW w:w="3269" w:type="dxa"/>
          </w:tcPr>
          <w:p w14:paraId="6ABEC267" w14:textId="77777777" w:rsidR="00F62996" w:rsidRPr="00760004" w:rsidRDefault="00F62996" w:rsidP="004D1C65">
            <w:pPr>
              <w:pStyle w:val="TAH"/>
            </w:pPr>
            <w:r w:rsidRPr="00760004">
              <w:t xml:space="preserve">ETSI TS 103 221-1 </w:t>
            </w:r>
            <w:r>
              <w:t xml:space="preserve">[7] </w:t>
            </w:r>
            <w:r w:rsidRPr="00760004">
              <w:t>TargetIdentifier type</w:t>
            </w:r>
          </w:p>
        </w:tc>
        <w:tc>
          <w:tcPr>
            <w:tcW w:w="3677" w:type="dxa"/>
          </w:tcPr>
          <w:p w14:paraId="3334D8B0" w14:textId="77777777" w:rsidR="00F62996" w:rsidRPr="00760004" w:rsidRDefault="00F62996" w:rsidP="004D1C65">
            <w:pPr>
              <w:pStyle w:val="TAH"/>
            </w:pPr>
            <w:r w:rsidRPr="00760004">
              <w:t>Definition</w:t>
            </w:r>
          </w:p>
        </w:tc>
      </w:tr>
      <w:tr w:rsidR="00F62996" w:rsidRPr="00760004" w14:paraId="151865DE" w14:textId="77777777" w:rsidTr="004D1C65">
        <w:trPr>
          <w:trHeight w:val="248"/>
          <w:jc w:val="center"/>
        </w:trPr>
        <w:tc>
          <w:tcPr>
            <w:tcW w:w="1861" w:type="dxa"/>
          </w:tcPr>
          <w:p w14:paraId="2951E26D" w14:textId="77777777" w:rsidR="00F62996" w:rsidRPr="00760004" w:rsidRDefault="00F62996" w:rsidP="004D1C65">
            <w:pPr>
              <w:pStyle w:val="TAL"/>
            </w:pPr>
            <w:r>
              <w:t>RCS Content URI (See Note)</w:t>
            </w:r>
          </w:p>
        </w:tc>
        <w:tc>
          <w:tcPr>
            <w:tcW w:w="1116" w:type="dxa"/>
          </w:tcPr>
          <w:p w14:paraId="456835E1" w14:textId="77777777" w:rsidR="00F62996" w:rsidRPr="00760004" w:rsidRDefault="00F62996" w:rsidP="004D1C65">
            <w:pPr>
              <w:pStyle w:val="TAL"/>
            </w:pPr>
            <w:r>
              <w:t>3GPP</w:t>
            </w:r>
          </w:p>
        </w:tc>
        <w:tc>
          <w:tcPr>
            <w:tcW w:w="3269" w:type="dxa"/>
          </w:tcPr>
          <w:p w14:paraId="49E7E11D" w14:textId="77777777" w:rsidR="00F62996" w:rsidRPr="00760004" w:rsidRDefault="00F62996" w:rsidP="004D1C65">
            <w:pPr>
              <w:pStyle w:val="TAL"/>
            </w:pPr>
            <w:r w:rsidRPr="00760004">
              <w:t xml:space="preserve">TargetIdentifierExtension / </w:t>
            </w:r>
            <w:r>
              <w:t>RCSContentURI</w:t>
            </w:r>
          </w:p>
        </w:tc>
        <w:tc>
          <w:tcPr>
            <w:tcW w:w="3677" w:type="dxa"/>
          </w:tcPr>
          <w:p w14:paraId="5FB3F059" w14:textId="77777777" w:rsidR="00F62996" w:rsidRPr="00760004" w:rsidRDefault="00F62996" w:rsidP="004D1C65">
            <w:pPr>
              <w:pStyle w:val="TAL"/>
            </w:pPr>
            <w:r>
              <w:t>RCSContentURI</w:t>
            </w:r>
            <w:r w:rsidRPr="00760004">
              <w:t xml:space="preserve"> (see XSD schema)</w:t>
            </w:r>
          </w:p>
        </w:tc>
      </w:tr>
      <w:tr w:rsidR="00F62996" w:rsidRPr="00760004" w14:paraId="3EB3FB1D" w14:textId="77777777" w:rsidTr="004D1C65">
        <w:trPr>
          <w:trHeight w:val="248"/>
          <w:jc w:val="center"/>
        </w:trPr>
        <w:tc>
          <w:tcPr>
            <w:tcW w:w="9923" w:type="dxa"/>
            <w:gridSpan w:val="4"/>
          </w:tcPr>
          <w:p w14:paraId="6408BFD3" w14:textId="10202743" w:rsidR="00F62996" w:rsidRDefault="00F62996" w:rsidP="004D1C65">
            <w:pPr>
              <w:pStyle w:val="NO"/>
            </w:pPr>
            <w:r>
              <w:t>NOTE:</w:t>
            </w:r>
            <w:r w:rsidR="00932E8B" w:rsidRPr="00760004">
              <w:t xml:space="preserve"> </w:t>
            </w:r>
            <w:r w:rsidR="00932E8B" w:rsidRPr="00760004">
              <w:tab/>
            </w:r>
            <w:r>
              <w:t>If the TargetIdentifier used is an RCS Content URI, only one RCS Content URI shall be included per ActivateTask message.</w:t>
            </w:r>
          </w:p>
        </w:tc>
      </w:tr>
    </w:tbl>
    <w:p w14:paraId="19B54BDF" w14:textId="77777777" w:rsidR="00F62996" w:rsidRDefault="00F62996" w:rsidP="00F62996"/>
    <w:p w14:paraId="5B2C76A9" w14:textId="1FFAF09F" w:rsidR="00F62996" w:rsidRDefault="00F62996" w:rsidP="00F62996">
      <w:pPr>
        <w:pStyle w:val="Heading4"/>
      </w:pPr>
      <w:bookmarkStart w:id="610" w:name="_Toc135598930"/>
      <w:r>
        <w:t>7.13.2.</w:t>
      </w:r>
      <w:r w:rsidR="0034402D">
        <w:t>2</w:t>
      </w:r>
      <w:r>
        <w:tab/>
        <w:t>Triggering of the CC-POI in the HTTP Content Server over LI_T3</w:t>
      </w:r>
      <w:bookmarkEnd w:id="610"/>
    </w:p>
    <w:p w14:paraId="53D12AA1" w14:textId="55924EB0" w:rsidR="00F62996" w:rsidRDefault="00F62996" w:rsidP="00F62996">
      <w:pPr>
        <w:pStyle w:val="Heading5"/>
      </w:pPr>
      <w:bookmarkStart w:id="611" w:name="_Toc135598931"/>
      <w:r>
        <w:t>7.13.2.</w:t>
      </w:r>
      <w:r w:rsidR="0034402D">
        <w:t>2</w:t>
      </w:r>
      <w:r>
        <w:t>.1</w:t>
      </w:r>
      <w:r>
        <w:tab/>
        <w:t>LI_T3 interface Specifics</w:t>
      </w:r>
      <w:bookmarkEnd w:id="611"/>
    </w:p>
    <w:p w14:paraId="1A5D3849" w14:textId="77777777" w:rsidR="00F62996" w:rsidRPr="00760004" w:rsidRDefault="00F62996" w:rsidP="00F62996">
      <w:r>
        <w:t>To support the use-cases where the IRI-POI in the HTTP Content Server does not get the identity of the user involved in the file-transfer (and therefore, the CC-POI in the HTTP Content Server cannot perform the intereption based on the target identity provisioned by the LIPF), the CC-TF present in the RCS Server sends a trigger to the CC-POI present in the HTTP Content Server. When the CC</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CC-POI in the HTTP Content Server over the LI_T3</w:t>
      </w:r>
      <w:r w:rsidRPr="00760004">
        <w:t xml:space="preserve"> interface. The activation message shall contain the cor</w:t>
      </w:r>
      <w:r>
        <w:t>relation identifiers that the CC</w:t>
      </w:r>
      <w:r w:rsidRPr="00760004">
        <w:t xml:space="preserve">-POI in the </w:t>
      </w:r>
      <w:r>
        <w:t>HTTP Content Server</w:t>
      </w:r>
      <w:r w:rsidRPr="00760004">
        <w:t xml:space="preserve"> shall use with the</w:t>
      </w:r>
      <w:r>
        <w:t xml:space="preserve"> xCC</w:t>
      </w:r>
      <w:r w:rsidRPr="00760004">
        <w:t>. This can be achieved by sending an ActivateTask message as defined in ETSI TS 103 221-1 [7] clause 6.2.1 with the following details.</w:t>
      </w:r>
    </w:p>
    <w:p w14:paraId="0544FB2D" w14:textId="5869943E" w:rsidR="00F62996" w:rsidRPr="001A1E56" w:rsidRDefault="00F62996" w:rsidP="00F62996">
      <w:pPr>
        <w:pStyle w:val="TH"/>
      </w:pPr>
      <w:r w:rsidRPr="001A1E56">
        <w:t xml:space="preserve">Table </w:t>
      </w:r>
      <w:r>
        <w:t>7.13.2.</w:t>
      </w:r>
      <w:r w:rsidR="0034402D">
        <w:t>2</w:t>
      </w:r>
      <w:r>
        <w:t>-1:</w:t>
      </w:r>
      <w:r w:rsidRPr="001A1E56">
        <w:t xml:space="preserve"> </w:t>
      </w:r>
      <w:r>
        <w:t>ActivateTask message from the CC-TF in the RCS Server for the CC-POI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4D8061D2" w14:textId="77777777" w:rsidTr="004D1C65">
        <w:trPr>
          <w:trHeight w:val="88"/>
          <w:jc w:val="center"/>
        </w:trPr>
        <w:tc>
          <w:tcPr>
            <w:tcW w:w="2972" w:type="dxa"/>
          </w:tcPr>
          <w:p w14:paraId="426498BB"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28441E4B" w14:textId="77777777" w:rsidR="00F62996" w:rsidRPr="007B1D70" w:rsidRDefault="00F62996" w:rsidP="004D1C65">
            <w:pPr>
              <w:pStyle w:val="TAH"/>
            </w:pPr>
            <w:r>
              <w:t>Description</w:t>
            </w:r>
          </w:p>
        </w:tc>
        <w:tc>
          <w:tcPr>
            <w:tcW w:w="708" w:type="dxa"/>
          </w:tcPr>
          <w:p w14:paraId="584AED59" w14:textId="77777777" w:rsidR="00F62996" w:rsidRPr="007B1D70" w:rsidRDefault="00F62996" w:rsidP="004D1C65">
            <w:pPr>
              <w:pStyle w:val="TAH"/>
            </w:pPr>
            <w:r w:rsidRPr="007B1D70">
              <w:t>M/C/O</w:t>
            </w:r>
          </w:p>
        </w:tc>
      </w:tr>
      <w:tr w:rsidR="00F62996" w14:paraId="63B58804" w14:textId="77777777" w:rsidTr="004D1C65">
        <w:trPr>
          <w:jc w:val="center"/>
        </w:trPr>
        <w:tc>
          <w:tcPr>
            <w:tcW w:w="2972" w:type="dxa"/>
          </w:tcPr>
          <w:p w14:paraId="5135A41B" w14:textId="77777777" w:rsidR="00F62996" w:rsidRDefault="00F62996" w:rsidP="004D1C65">
            <w:pPr>
              <w:pStyle w:val="TAL"/>
            </w:pPr>
            <w:r>
              <w:t>XID</w:t>
            </w:r>
          </w:p>
        </w:tc>
        <w:tc>
          <w:tcPr>
            <w:tcW w:w="6242" w:type="dxa"/>
          </w:tcPr>
          <w:p w14:paraId="11E59274" w14:textId="77777777" w:rsidR="00F62996" w:rsidRDefault="00F62996"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2F301C2C" w14:textId="77777777" w:rsidR="00F62996" w:rsidRDefault="00F62996" w:rsidP="004D1C65">
            <w:pPr>
              <w:pStyle w:val="TAL"/>
            </w:pPr>
            <w:r>
              <w:t>M</w:t>
            </w:r>
          </w:p>
        </w:tc>
      </w:tr>
      <w:tr w:rsidR="00F62996" w14:paraId="7D253C94" w14:textId="77777777" w:rsidTr="004D1C65">
        <w:trPr>
          <w:jc w:val="center"/>
        </w:trPr>
        <w:tc>
          <w:tcPr>
            <w:tcW w:w="2972" w:type="dxa"/>
          </w:tcPr>
          <w:p w14:paraId="462FFEF5" w14:textId="77777777" w:rsidR="00F62996" w:rsidRDefault="00F62996" w:rsidP="004D1C65">
            <w:pPr>
              <w:pStyle w:val="TAL"/>
            </w:pPr>
            <w:r>
              <w:t>TargetIdentifiers</w:t>
            </w:r>
          </w:p>
        </w:tc>
        <w:tc>
          <w:tcPr>
            <w:tcW w:w="6242" w:type="dxa"/>
          </w:tcPr>
          <w:p w14:paraId="3A54E05C" w14:textId="30F3FC0C" w:rsidR="00F62996" w:rsidRDefault="00F62996" w:rsidP="004D1C65">
            <w:pPr>
              <w:pStyle w:val="TAL"/>
            </w:pPr>
            <w:r>
              <w:t>File</w:t>
            </w:r>
            <w:r w:rsidRPr="00760004">
              <w:t xml:space="preserve"> detection criteria as de</w:t>
            </w:r>
            <w:r>
              <w:t>termined by the CC-TF in the RCS Server, which enables the CC-POI in the HTTP Content Server</w:t>
            </w:r>
            <w:r w:rsidRPr="00760004">
              <w:t xml:space="preserve"> to isolate </w:t>
            </w:r>
            <w:r>
              <w:t>target files. The CC-POI in the HTTP Content Server</w:t>
            </w:r>
            <w:r w:rsidRPr="00760004">
              <w:t xml:space="preserve"> shall support the i</w:t>
            </w:r>
            <w:r>
              <w:t xml:space="preserve">dentifier types given in </w:t>
            </w:r>
            <w:r w:rsidR="00FA4110">
              <w:t>t</w:t>
            </w:r>
            <w:r>
              <w:t>able 7.13.2.</w:t>
            </w:r>
            <w:r w:rsidR="0034402D">
              <w:t>1</w:t>
            </w:r>
            <w:r>
              <w:t>-2</w:t>
            </w:r>
            <w:r w:rsidRPr="00760004">
              <w:t>.</w:t>
            </w:r>
          </w:p>
        </w:tc>
        <w:tc>
          <w:tcPr>
            <w:tcW w:w="708" w:type="dxa"/>
          </w:tcPr>
          <w:p w14:paraId="652FFDB7" w14:textId="77777777" w:rsidR="00F62996" w:rsidRDefault="00F62996" w:rsidP="004D1C65">
            <w:pPr>
              <w:pStyle w:val="TAL"/>
            </w:pPr>
            <w:r>
              <w:t>M</w:t>
            </w:r>
          </w:p>
        </w:tc>
      </w:tr>
      <w:tr w:rsidR="00F62996" w14:paraId="087540DA" w14:textId="77777777" w:rsidTr="004D1C65">
        <w:trPr>
          <w:jc w:val="center"/>
        </w:trPr>
        <w:tc>
          <w:tcPr>
            <w:tcW w:w="2972" w:type="dxa"/>
          </w:tcPr>
          <w:p w14:paraId="1891F793" w14:textId="77777777" w:rsidR="00F62996" w:rsidRDefault="00F62996" w:rsidP="004D1C65">
            <w:pPr>
              <w:pStyle w:val="TAL"/>
            </w:pPr>
            <w:r>
              <w:t>DeliveryType</w:t>
            </w:r>
          </w:p>
        </w:tc>
        <w:tc>
          <w:tcPr>
            <w:tcW w:w="6242" w:type="dxa"/>
          </w:tcPr>
          <w:p w14:paraId="32D374FB" w14:textId="77777777" w:rsidR="00F62996" w:rsidRDefault="00F62996" w:rsidP="004D1C65">
            <w:pPr>
              <w:pStyle w:val="TAL"/>
            </w:pPr>
            <w:r>
              <w:t>Set to “X3Only”.</w:t>
            </w:r>
          </w:p>
        </w:tc>
        <w:tc>
          <w:tcPr>
            <w:tcW w:w="708" w:type="dxa"/>
          </w:tcPr>
          <w:p w14:paraId="753B8BF6" w14:textId="77777777" w:rsidR="00F62996" w:rsidRDefault="00F62996" w:rsidP="004D1C65">
            <w:pPr>
              <w:pStyle w:val="TAL"/>
            </w:pPr>
            <w:r>
              <w:t>M</w:t>
            </w:r>
          </w:p>
        </w:tc>
      </w:tr>
      <w:tr w:rsidR="00F62996" w14:paraId="3A78A991" w14:textId="77777777" w:rsidTr="004D1C65">
        <w:trPr>
          <w:jc w:val="center"/>
        </w:trPr>
        <w:tc>
          <w:tcPr>
            <w:tcW w:w="2972" w:type="dxa"/>
          </w:tcPr>
          <w:p w14:paraId="15458EA4" w14:textId="77777777" w:rsidR="00F62996" w:rsidRDefault="00F62996" w:rsidP="004D1C65">
            <w:pPr>
              <w:pStyle w:val="TAL"/>
            </w:pPr>
            <w:r>
              <w:t>ListOfDIDs</w:t>
            </w:r>
          </w:p>
        </w:tc>
        <w:tc>
          <w:tcPr>
            <w:tcW w:w="6242" w:type="dxa"/>
          </w:tcPr>
          <w:p w14:paraId="287DD9D5" w14:textId="77777777" w:rsidR="00F62996" w:rsidRDefault="00F62996" w:rsidP="004D1C65">
            <w:pPr>
              <w:pStyle w:val="TAL"/>
            </w:pPr>
            <w:r>
              <w:t>Delivery endpoints for LI_X3</w:t>
            </w:r>
            <w:r w:rsidRPr="00760004">
              <w:t xml:space="preserve">. These delivery endpoints shall be configured by the CC-TF in the </w:t>
            </w:r>
            <w:r>
              <w:t>RCS Server</w:t>
            </w:r>
            <w:r w:rsidRPr="00760004">
              <w:t xml:space="preserve"> using the CreateDestination message as described in ETSI TS 103 221-1 [7] clause 6.3.1 prior to first use.</w:t>
            </w:r>
          </w:p>
        </w:tc>
        <w:tc>
          <w:tcPr>
            <w:tcW w:w="708" w:type="dxa"/>
          </w:tcPr>
          <w:p w14:paraId="7F1A9951" w14:textId="77777777" w:rsidR="00F62996" w:rsidRDefault="00F62996" w:rsidP="004D1C65">
            <w:pPr>
              <w:pStyle w:val="TAL"/>
            </w:pPr>
            <w:r>
              <w:t>M</w:t>
            </w:r>
          </w:p>
        </w:tc>
      </w:tr>
      <w:tr w:rsidR="00F62996" w14:paraId="3E1B5861" w14:textId="77777777" w:rsidTr="004D1C65">
        <w:trPr>
          <w:jc w:val="center"/>
        </w:trPr>
        <w:tc>
          <w:tcPr>
            <w:tcW w:w="2972" w:type="dxa"/>
          </w:tcPr>
          <w:p w14:paraId="420E044E" w14:textId="77777777" w:rsidR="00F62996" w:rsidRDefault="00F62996" w:rsidP="004D1C65">
            <w:pPr>
              <w:pStyle w:val="TAL"/>
            </w:pPr>
            <w:r w:rsidRPr="00760004">
              <w:t>CorrelationID</w:t>
            </w:r>
          </w:p>
        </w:tc>
        <w:tc>
          <w:tcPr>
            <w:tcW w:w="6242" w:type="dxa"/>
          </w:tcPr>
          <w:p w14:paraId="2EC7FC01" w14:textId="77777777" w:rsidR="00F62996" w:rsidRDefault="00F62996" w:rsidP="004D1C65">
            <w:pPr>
              <w:pStyle w:val="TAL"/>
            </w:pPr>
            <w:r>
              <w:t>Correlation ID to assign to xCC generated by the CC-POI in the HTTP Content Server</w:t>
            </w:r>
            <w:r w:rsidRPr="00760004">
              <w:t>.</w:t>
            </w:r>
            <w:r>
              <w:t xml:space="preserve"> This field is populated with the same CorrelationID the IRI-POI in the RCS Server uses for the associated xIRI.</w:t>
            </w:r>
          </w:p>
        </w:tc>
        <w:tc>
          <w:tcPr>
            <w:tcW w:w="708" w:type="dxa"/>
          </w:tcPr>
          <w:p w14:paraId="491B79C5" w14:textId="77777777" w:rsidR="00F62996" w:rsidRDefault="00F62996" w:rsidP="004D1C65">
            <w:pPr>
              <w:pStyle w:val="TAL"/>
            </w:pPr>
            <w:r w:rsidRPr="00760004">
              <w:t>M</w:t>
            </w:r>
          </w:p>
        </w:tc>
      </w:tr>
      <w:tr w:rsidR="00F62996" w14:paraId="33E6A629" w14:textId="77777777" w:rsidTr="004D1C65">
        <w:trPr>
          <w:jc w:val="center"/>
        </w:trPr>
        <w:tc>
          <w:tcPr>
            <w:tcW w:w="2972" w:type="dxa"/>
          </w:tcPr>
          <w:p w14:paraId="3A1A4499" w14:textId="77777777" w:rsidR="00F62996" w:rsidRPr="00760004" w:rsidRDefault="00F62996" w:rsidP="004D1C65">
            <w:pPr>
              <w:pStyle w:val="TAL"/>
            </w:pPr>
            <w:r w:rsidRPr="00760004">
              <w:t>ProductID</w:t>
            </w:r>
          </w:p>
        </w:tc>
        <w:tc>
          <w:tcPr>
            <w:tcW w:w="6242" w:type="dxa"/>
          </w:tcPr>
          <w:p w14:paraId="1CC686BD" w14:textId="77777777" w:rsidR="00F62996" w:rsidRPr="00760004" w:rsidRDefault="00F62996" w:rsidP="004D1C65">
            <w:pPr>
              <w:pStyle w:val="TAL"/>
            </w:pPr>
            <w:r w:rsidRPr="00760004">
              <w:t xml:space="preserve">Shall be set to the XID of the Task Object associated with </w:t>
            </w:r>
            <w:r>
              <w:t>the interception at the CC</w:t>
            </w:r>
            <w:r w:rsidRPr="00760004">
              <w:t>-TF. Th</w:t>
            </w:r>
            <w:r>
              <w:t>is value shall be used by the CC-POI in the HTTP Content Server to fill the XID of X3 messages</w:t>
            </w:r>
            <w:r w:rsidRPr="00760004">
              <w:t>.</w:t>
            </w:r>
          </w:p>
        </w:tc>
        <w:tc>
          <w:tcPr>
            <w:tcW w:w="708" w:type="dxa"/>
          </w:tcPr>
          <w:p w14:paraId="072BBC62" w14:textId="77777777" w:rsidR="00F62996" w:rsidRPr="00760004" w:rsidRDefault="00F62996" w:rsidP="004D1C65">
            <w:pPr>
              <w:pStyle w:val="TAL"/>
            </w:pPr>
            <w:r w:rsidRPr="00760004">
              <w:t>M</w:t>
            </w:r>
          </w:p>
        </w:tc>
      </w:tr>
      <w:tr w:rsidR="00023652" w14:paraId="7BE243D0" w14:textId="77777777" w:rsidTr="00023652">
        <w:trPr>
          <w:jc w:val="center"/>
        </w:trPr>
        <w:tc>
          <w:tcPr>
            <w:tcW w:w="2972" w:type="dxa"/>
            <w:tcBorders>
              <w:top w:val="single" w:sz="4" w:space="0" w:color="auto"/>
              <w:left w:val="single" w:sz="4" w:space="0" w:color="auto"/>
              <w:bottom w:val="single" w:sz="4" w:space="0" w:color="auto"/>
              <w:right w:val="single" w:sz="4" w:space="0" w:color="auto"/>
            </w:tcBorders>
          </w:tcPr>
          <w:p w14:paraId="354ED9F7" w14:textId="77777777" w:rsidR="00023652" w:rsidRPr="00760004" w:rsidRDefault="00023652"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2D0CAE74" w14:textId="41E60F69" w:rsidR="00023652" w:rsidRPr="00760004" w:rsidRDefault="00023652"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5A8D5AD3" w14:textId="77777777" w:rsidR="00023652" w:rsidRPr="00760004" w:rsidRDefault="00023652" w:rsidP="00B008B4">
            <w:pPr>
              <w:pStyle w:val="TAL"/>
            </w:pPr>
            <w:r w:rsidRPr="0075430F">
              <w:t>C</w:t>
            </w:r>
          </w:p>
        </w:tc>
      </w:tr>
    </w:tbl>
    <w:p w14:paraId="32815354" w14:textId="77777777" w:rsidR="00F62996" w:rsidRPr="00607FDB" w:rsidRDefault="00F62996" w:rsidP="00F62996">
      <w:pPr>
        <w:rPr>
          <w:lang w:val="fr-FR"/>
        </w:rPr>
      </w:pPr>
    </w:p>
    <w:p w14:paraId="0B516090" w14:textId="77777777" w:rsidR="00482148" w:rsidRPr="006F0A95" w:rsidRDefault="00482148" w:rsidP="00482148">
      <w:pPr>
        <w:pStyle w:val="Heading3"/>
      </w:pPr>
      <w:bookmarkStart w:id="612" w:name="_Toc135598932"/>
      <w:r>
        <w:t>7.13.3</w:t>
      </w:r>
      <w:r w:rsidRPr="006F0A95">
        <w:tab/>
        <w:t xml:space="preserve">Generation of xIRI at IRI-POI in </w:t>
      </w:r>
      <w:r>
        <w:t xml:space="preserve">the </w:t>
      </w:r>
      <w:r w:rsidRPr="006F0A95">
        <w:t xml:space="preserve">RCS </w:t>
      </w:r>
      <w:r>
        <w:t>S</w:t>
      </w:r>
      <w:r w:rsidRPr="006F0A95">
        <w:t>erver over LI_X2</w:t>
      </w:r>
      <w:bookmarkEnd w:id="612"/>
    </w:p>
    <w:p w14:paraId="4BF21E46" w14:textId="77777777" w:rsidR="00482148" w:rsidRPr="006F0A95" w:rsidRDefault="00482148" w:rsidP="00482148">
      <w:pPr>
        <w:pStyle w:val="Heading4"/>
      </w:pPr>
      <w:bookmarkStart w:id="613" w:name="_Toc135598933"/>
      <w:r>
        <w:t>7.13.3</w:t>
      </w:r>
      <w:r w:rsidRPr="006F0A95">
        <w:t>.1</w:t>
      </w:r>
      <w:r w:rsidRPr="006F0A95">
        <w:tab/>
        <w:t>General</w:t>
      </w:r>
      <w:bookmarkEnd w:id="613"/>
    </w:p>
    <w:p w14:paraId="2280327B" w14:textId="77777777" w:rsidR="00482148" w:rsidRDefault="00482148" w:rsidP="00482148">
      <w:r w:rsidRPr="006F0A95">
        <w:t xml:space="preserve">The IRI-POI present in the RCS </w:t>
      </w:r>
      <w:r>
        <w:t>S</w:t>
      </w:r>
      <w:r w:rsidRPr="006F0A95">
        <w:t>erver</w:t>
      </w:r>
      <w:r>
        <w:t>s</w:t>
      </w:r>
      <w:r w:rsidRPr="006F0A95">
        <w:t xml:space="preserve"> shall send xIRI over LI_X2 for the events listed in TS 33.127 [5] clause 7.</w:t>
      </w:r>
      <w:r>
        <w:t>13</w:t>
      </w:r>
      <w:r w:rsidRPr="006F0A95">
        <w:t>.</w:t>
      </w:r>
      <w:r>
        <w:t xml:space="preserve">4, the details </w:t>
      </w:r>
      <w:r w:rsidRPr="006F0A95">
        <w:t xml:space="preserve">of which </w:t>
      </w:r>
      <w:r>
        <w:t>are</w:t>
      </w:r>
      <w:r w:rsidRPr="006F0A95">
        <w:t xml:space="preserve"> described in the following clauses.</w:t>
      </w:r>
    </w:p>
    <w:p w14:paraId="2B1D645D" w14:textId="77777777" w:rsidR="00482148" w:rsidRDefault="00482148" w:rsidP="00482148">
      <w:pPr>
        <w:pStyle w:val="Heading4"/>
      </w:pPr>
      <w:bookmarkStart w:id="614" w:name="_Toc135598934"/>
      <w:r>
        <w:t>7.13.3</w:t>
      </w:r>
      <w:r w:rsidRPr="006F0A95">
        <w:t>.2</w:t>
      </w:r>
      <w:r w:rsidRPr="006F0A95">
        <w:tab/>
        <w:t>Registration</w:t>
      </w:r>
      <w:bookmarkEnd w:id="614"/>
    </w:p>
    <w:p w14:paraId="21A008CC" w14:textId="77777777" w:rsidR="00482148" w:rsidRPr="006F0A95" w:rsidRDefault="00482148" w:rsidP="00482148">
      <w:r>
        <w:t xml:space="preserve">The xIRI containing an RCSRegistration record shall be generated when the IRI-POI in the S-CSCF or in an RCS Server </w:t>
      </w:r>
      <w:r w:rsidRPr="006F0A95">
        <w:t>detects that a</w:t>
      </w:r>
      <w:r>
        <w:t>n</w:t>
      </w:r>
      <w:r w:rsidRPr="006F0A95">
        <w:t xml:space="preserve"> RCS target matching one of the RCS identifiers, provided via LI_X1 has registered</w:t>
      </w:r>
      <w:r>
        <w:t xml:space="preserve">, </w:t>
      </w:r>
      <w:r w:rsidRPr="006F0A95">
        <w:t xml:space="preserve">re-registered </w:t>
      </w:r>
      <w:r>
        <w:t xml:space="preserve">or de-registered </w:t>
      </w:r>
      <w:r w:rsidRPr="006F0A95">
        <w:t xml:space="preserve">for RCS services. Accordingly, the IRI-POI in the RCS </w:t>
      </w:r>
      <w:r>
        <w:t>Server</w:t>
      </w:r>
      <w:r w:rsidRPr="006F0A95">
        <w:t xml:space="preserve"> generates the xIRI when the following event is detected:</w:t>
      </w:r>
    </w:p>
    <w:p w14:paraId="137E38C1" w14:textId="77777777" w:rsidR="00482148" w:rsidRDefault="00482148" w:rsidP="00932E8B">
      <w:pPr>
        <w:pStyle w:val="B1"/>
        <w:rPr>
          <w:rStyle w:val="B1Char"/>
        </w:rPr>
      </w:pPr>
      <w:r w:rsidRPr="00932E8B">
        <w:t>-</w:t>
      </w:r>
      <w:r w:rsidRPr="00932E8B">
        <w:tab/>
        <w:t>When the IRI-POI is located in the S-CSCF:</w:t>
      </w:r>
    </w:p>
    <w:p w14:paraId="6C53F1E4" w14:textId="77777777" w:rsidR="00482148" w:rsidRDefault="00482148" w:rsidP="00932E8B">
      <w:pPr>
        <w:pStyle w:val="B2"/>
        <w:rPr>
          <w:rStyle w:val="B1Char"/>
        </w:rPr>
      </w:pPr>
      <w:r>
        <w:rPr>
          <w:rStyle w:val="B1Char"/>
        </w:rPr>
        <w:t>-</w:t>
      </w:r>
      <w:r>
        <w:rPr>
          <w:rStyle w:val="B1Char"/>
        </w:rPr>
        <w:tab/>
        <w:t>If the S-CSCF uses third-party registrations to notify the RCS Server when a UE registers, when the S-CSCF</w:t>
      </w:r>
      <w:r w:rsidRPr="00247DB2">
        <w:rPr>
          <w:rStyle w:val="B1Char"/>
        </w:rPr>
        <w:t xml:space="preserve"> </w:t>
      </w:r>
      <w:r>
        <w:rPr>
          <w:rStyle w:val="B1Char"/>
        </w:rPr>
        <w:t xml:space="preserve">receives a 200 OK from the RCS Server in response to a third-party </w:t>
      </w:r>
      <w:r w:rsidRPr="00247DB2">
        <w:rPr>
          <w:rStyle w:val="B1Char"/>
        </w:rPr>
        <w:t xml:space="preserve">SIP REGISTER </w:t>
      </w:r>
      <w:r>
        <w:rPr>
          <w:rStyle w:val="B1Char"/>
        </w:rPr>
        <w:t>request registering, re-registering or de-registering a target with the RCS Server.</w:t>
      </w:r>
    </w:p>
    <w:p w14:paraId="6B73B75B" w14:textId="77777777" w:rsidR="00482148" w:rsidRDefault="00482148" w:rsidP="00932E8B">
      <w:pPr>
        <w:pStyle w:val="B2"/>
        <w:rPr>
          <w:rStyle w:val="B1Char"/>
        </w:rPr>
      </w:pPr>
      <w:r>
        <w:rPr>
          <w:rStyle w:val="B1Char"/>
        </w:rPr>
        <w:t>-</w:t>
      </w:r>
      <w:r>
        <w:rPr>
          <w:rStyle w:val="B1Char"/>
        </w:rPr>
        <w:tab/>
        <w:t>If the S-CSCF is the NF responsible for handling RCS Registrations:</w:t>
      </w:r>
    </w:p>
    <w:p w14:paraId="514DFDE4" w14:textId="00034456" w:rsidR="00482148" w:rsidRDefault="00482148" w:rsidP="00932E8B">
      <w:pPr>
        <w:pStyle w:val="B3"/>
        <w:rPr>
          <w:noProof/>
        </w:rPr>
      </w:pPr>
      <w:r>
        <w:rPr>
          <w:rStyle w:val="B1Char"/>
        </w:rPr>
        <w:t>-</w:t>
      </w:r>
      <w:r>
        <w:rPr>
          <w:rStyle w:val="B1Char"/>
        </w:rPr>
        <w:tab/>
        <w:t>When the S-CSCF</w:t>
      </w:r>
      <w:r w:rsidRPr="00587D9C">
        <w:rPr>
          <w:rStyle w:val="B1Char"/>
        </w:rPr>
        <w:t xml:space="preserve"> </w:t>
      </w:r>
      <w:r>
        <w:rPr>
          <w:rStyle w:val="B1Char"/>
        </w:rPr>
        <w:t xml:space="preserve">sends a 200 OK to a target in response to a SIP REGISTER request that includes any of the service feature tags listed in </w:t>
      </w:r>
      <w:r w:rsidRPr="00507905">
        <w:rPr>
          <w:noProof/>
        </w:rPr>
        <w:t>GSMA RCC.07</w:t>
      </w:r>
      <w:r>
        <w:rPr>
          <w:noProof/>
        </w:rPr>
        <w:t xml:space="preserve"> [78] clause 2.4.4.1 </w:t>
      </w:r>
      <w:r w:rsidR="00FA4110">
        <w:rPr>
          <w:noProof/>
        </w:rPr>
        <w:t>t</w:t>
      </w:r>
      <w:r>
        <w:rPr>
          <w:noProof/>
        </w:rPr>
        <w:t>able 3.</w:t>
      </w:r>
    </w:p>
    <w:p w14:paraId="3811F9F5" w14:textId="2102ED51" w:rsidR="00482148" w:rsidRDefault="00482148" w:rsidP="00932E8B">
      <w:pPr>
        <w:pStyle w:val="B3"/>
        <w:rPr>
          <w:rStyle w:val="B1Char"/>
          <w:noProof/>
        </w:rPr>
      </w:pPr>
      <w:r>
        <w:rPr>
          <w:noProof/>
        </w:rPr>
        <w:t>-</w:t>
      </w:r>
      <w:r>
        <w:rPr>
          <w:noProof/>
        </w:rPr>
        <w:tab/>
        <w:t xml:space="preserve">When the S-CSCF sends a 200 OK to a target in response to a SIP REGISTER request for de-registration when the service features supported by the target include any of the service features listed in GSMA RCC.07 [78] clause 2.4.4.1 </w:t>
      </w:r>
      <w:r w:rsidR="00FA4110">
        <w:rPr>
          <w:noProof/>
        </w:rPr>
        <w:t>t</w:t>
      </w:r>
      <w:r>
        <w:rPr>
          <w:noProof/>
        </w:rPr>
        <w:t>able 3.</w:t>
      </w:r>
    </w:p>
    <w:p w14:paraId="24AEF596" w14:textId="77777777" w:rsidR="00482148" w:rsidRPr="00FA68AA" w:rsidRDefault="00482148" w:rsidP="00482148">
      <w:pPr>
        <w:pStyle w:val="B1"/>
      </w:pPr>
      <w:r>
        <w:t>-</w:t>
      </w:r>
      <w:r>
        <w:tab/>
        <w:t>When the IRI-POI is located in the RCS Server:</w:t>
      </w:r>
    </w:p>
    <w:p w14:paraId="67103D34" w14:textId="4F494159" w:rsidR="00482148" w:rsidRDefault="00482148" w:rsidP="00932E8B">
      <w:pPr>
        <w:pStyle w:val="B2"/>
        <w:rPr>
          <w:noProof/>
        </w:rPr>
      </w:pPr>
      <w:r>
        <w:rPr>
          <w:rStyle w:val="B1Char"/>
        </w:rPr>
        <w:t>-</w:t>
      </w:r>
      <w:r>
        <w:rPr>
          <w:rStyle w:val="B1Char"/>
        </w:rPr>
        <w:tab/>
        <w:t xml:space="preserve">When the RCS Server sends a 200 OK to a target in response to a SIP REGISTER request that includes any of the service feature tags listed in </w:t>
      </w:r>
      <w:r w:rsidRPr="00507905">
        <w:rPr>
          <w:noProof/>
        </w:rPr>
        <w:t>GSMA RCC.07</w:t>
      </w:r>
      <w:r>
        <w:rPr>
          <w:noProof/>
        </w:rPr>
        <w:t xml:space="preserve"> [78] clause 2.4.4.1 </w:t>
      </w:r>
      <w:r w:rsidR="00FA4110">
        <w:rPr>
          <w:noProof/>
        </w:rPr>
        <w:t>t</w:t>
      </w:r>
      <w:r>
        <w:rPr>
          <w:noProof/>
        </w:rPr>
        <w:t>able 3.</w:t>
      </w:r>
    </w:p>
    <w:p w14:paraId="7508D931" w14:textId="52389CBF" w:rsidR="00482148" w:rsidRPr="00247DB2" w:rsidRDefault="00482148" w:rsidP="00932E8B">
      <w:pPr>
        <w:pStyle w:val="B2"/>
        <w:rPr>
          <w:rStyle w:val="B1Char"/>
          <w:noProof/>
        </w:rPr>
      </w:pPr>
      <w:r>
        <w:rPr>
          <w:noProof/>
        </w:rPr>
        <w:t>-</w:t>
      </w:r>
      <w:r>
        <w:rPr>
          <w:noProof/>
        </w:rPr>
        <w:tab/>
        <w:t xml:space="preserve">When the RCS Server sends a 200 OK to a target in response to a SIP REGISTER request for de-registration when the service features supported by the target include any of the service features listed in GSMA RCC.07 [78] clause 2.4.4.1 </w:t>
      </w:r>
      <w:r w:rsidR="00FA4110">
        <w:rPr>
          <w:noProof/>
        </w:rPr>
        <w:t>t</w:t>
      </w:r>
      <w:r>
        <w:rPr>
          <w:noProof/>
        </w:rPr>
        <w:t>able 3.</w:t>
      </w:r>
    </w:p>
    <w:p w14:paraId="6F811CD1" w14:textId="77777777" w:rsidR="00482148" w:rsidRDefault="00482148" w:rsidP="00482148">
      <w:pPr>
        <w:pStyle w:val="Heading4"/>
      </w:pPr>
      <w:bookmarkStart w:id="615" w:name="_Toc135598935"/>
      <w:r>
        <w:t>7.13.3.3</w:t>
      </w:r>
      <w:r w:rsidRPr="006F0A95">
        <w:tab/>
      </w:r>
      <w:r>
        <w:t>RCS Message</w:t>
      </w:r>
      <w:bookmarkEnd w:id="615"/>
    </w:p>
    <w:p w14:paraId="473B6D0B" w14:textId="2CEA3BCD" w:rsidR="00482148" w:rsidRDefault="00482148" w:rsidP="00482148">
      <w:r>
        <w:t xml:space="preserve">The </w:t>
      </w:r>
      <w:r w:rsidRPr="00760004">
        <w:t>IRI-POI</w:t>
      </w:r>
      <w:r>
        <w:t xml:space="preserve"> present</w:t>
      </w:r>
      <w:r w:rsidRPr="00760004">
        <w:t xml:space="preserve"> in the </w:t>
      </w:r>
      <w:r>
        <w:t>RCS Server</w:t>
      </w:r>
      <w:r w:rsidRPr="00760004">
        <w:t xml:space="preserve"> shall generate an xIRI containing an </w:t>
      </w:r>
      <w:r>
        <w:t>RCSMessage</w:t>
      </w:r>
      <w:r w:rsidRPr="00760004">
        <w:t xml:space="preserve"> record when the IRI-POI present in the </w:t>
      </w:r>
      <w:r>
        <w:t>RCS Server</w:t>
      </w:r>
      <w:r w:rsidRPr="00760004">
        <w:t xml:space="preserve"> detects that</w:t>
      </w:r>
      <w:r>
        <w:t xml:space="preserve"> </w:t>
      </w:r>
      <w:r w:rsidRPr="006F0A95">
        <w:t xml:space="preserve">an RCS target has </w:t>
      </w:r>
      <w:r>
        <w:t>sent or received an RCS message. In this specification, an RCS message refers to any message sent or received in the context of pager mode standalone messaging, large message mode messaging, 1-to-1 chat or group chat. This xIRI is also generated when the target sends or receives a delivery notification or display notification.</w:t>
      </w:r>
    </w:p>
    <w:p w14:paraId="4DD32739" w14:textId="77777777" w:rsidR="00482148" w:rsidRPr="006F0A95" w:rsidRDefault="00482148" w:rsidP="00482148">
      <w:pPr>
        <w:spacing w:after="240"/>
      </w:pPr>
      <w:r w:rsidRPr="006F0A95">
        <w:t xml:space="preserve">Accordingly, the IRI-POI in the RCS </w:t>
      </w:r>
      <w:r>
        <w:t>Server</w:t>
      </w:r>
      <w:r w:rsidRPr="006F0A95">
        <w:t xml:space="preserve"> </w:t>
      </w:r>
      <w:r>
        <w:t xml:space="preserve">shall </w:t>
      </w:r>
      <w:r w:rsidRPr="006F0A95">
        <w:t xml:space="preserve">generate the </w:t>
      </w:r>
      <w:r>
        <w:t xml:space="preserve">RCSMessage </w:t>
      </w:r>
      <w:r w:rsidRPr="006F0A95">
        <w:t xml:space="preserve">xIRI when </w:t>
      </w:r>
      <w:r>
        <w:t xml:space="preserve">it detects the </w:t>
      </w:r>
      <w:r w:rsidRPr="006F0A95">
        <w:t>following event</w:t>
      </w:r>
      <w:r>
        <w:t>s</w:t>
      </w:r>
      <w:r w:rsidRPr="006F0A95">
        <w:t>:</w:t>
      </w:r>
    </w:p>
    <w:p w14:paraId="38948296" w14:textId="77777777" w:rsidR="00482148" w:rsidRDefault="00482148" w:rsidP="00482148">
      <w:pPr>
        <w:pStyle w:val="B1"/>
      </w:pPr>
      <w:r w:rsidRPr="006F0A95">
        <w:t>-</w:t>
      </w:r>
      <w:r w:rsidRPr="006F0A95">
        <w:tab/>
      </w:r>
      <w:r>
        <w:t>T</w:t>
      </w:r>
      <w:r w:rsidRPr="006F0A95">
        <w:t xml:space="preserve">he RCS </w:t>
      </w:r>
      <w:r>
        <w:t>Server</w:t>
      </w:r>
      <w:r w:rsidRPr="006F0A95">
        <w:t xml:space="preserve"> receives a SIP MESSAGE from the target</w:t>
      </w:r>
      <w:r>
        <w:t xml:space="preserve"> or destined to the target, determined by the direction attribute present in the CPM Header, and:</w:t>
      </w:r>
    </w:p>
    <w:p w14:paraId="346275E8" w14:textId="77777777" w:rsidR="00482148" w:rsidRDefault="00482148" w:rsidP="00D425C4">
      <w:pPr>
        <w:pStyle w:val="B2"/>
      </w:pPr>
      <w:r>
        <w:t>-</w:t>
      </w:r>
      <w:r>
        <w:tab/>
        <w:t>T</w:t>
      </w:r>
      <w:r w:rsidRPr="006F0A95">
        <w:t xml:space="preserve">he "Contact" </w:t>
      </w:r>
      <w:r>
        <w:t xml:space="preserve">or "Accept-Contact" </w:t>
      </w:r>
      <w:r w:rsidRPr="006F0A95">
        <w:t>header includes +g.3gpp.icsi-ref="urn%3Aurn-7%3A3gpp-service.ims.icsi.oma.cpm.msg"</w:t>
      </w:r>
      <w:r>
        <w:t>.</w:t>
      </w:r>
    </w:p>
    <w:p w14:paraId="40520EB6" w14:textId="77777777" w:rsidR="00482148" w:rsidRPr="006F0A95" w:rsidRDefault="00482148" w:rsidP="00D425C4">
      <w:pPr>
        <w:pStyle w:val="B2"/>
      </w:pPr>
      <w:r>
        <w:t>-</w:t>
      </w:r>
      <w:r>
        <w:tab/>
        <w:t>T</w:t>
      </w:r>
      <w:r w:rsidRPr="006F0A95">
        <w:t xml:space="preserve">he SIP "Content-Type" header </w:t>
      </w:r>
      <w:r>
        <w:t>is</w:t>
      </w:r>
      <w:r w:rsidRPr="006F0A95">
        <w:t xml:space="preserve"> "message/cpim</w:t>
      </w:r>
      <w:r>
        <w:t>".</w:t>
      </w:r>
    </w:p>
    <w:p w14:paraId="270B3642" w14:textId="77777777" w:rsidR="00482148" w:rsidRDefault="00482148" w:rsidP="00482148">
      <w:pPr>
        <w:pStyle w:val="B1"/>
      </w:pPr>
      <w:r w:rsidRPr="006F0A95">
        <w:t>-</w:t>
      </w:r>
      <w:r w:rsidRPr="006F0A95">
        <w:tab/>
      </w:r>
      <w:r>
        <w:t>T</w:t>
      </w:r>
      <w:r w:rsidRPr="006F0A95">
        <w:t xml:space="preserve">he RCS Server </w:t>
      </w:r>
      <w:r>
        <w:t>receives</w:t>
      </w:r>
      <w:r w:rsidRPr="006F0A95">
        <w:t xml:space="preserve"> a</w:t>
      </w:r>
      <w:r>
        <w:t>n MSRP packet from the target or destined to the target and:</w:t>
      </w:r>
    </w:p>
    <w:p w14:paraId="742D4928" w14:textId="77777777" w:rsidR="00482148" w:rsidRDefault="00482148" w:rsidP="00D425C4">
      <w:pPr>
        <w:pStyle w:val="B2"/>
      </w:pPr>
      <w:r>
        <w:t>-</w:t>
      </w:r>
      <w:r>
        <w:tab/>
        <w:t>T</w:t>
      </w:r>
      <w:r w:rsidRPr="006F0A95">
        <w:t xml:space="preserve">he </w:t>
      </w:r>
      <w:r>
        <w:t xml:space="preserve">content of the MSRP packet is a CPIM (Common Presence and Instant Messaging) object </w:t>
      </w:r>
      <w:r w:rsidRPr="000B26F7">
        <w:t xml:space="preserve">(see definition in IETF RFC 3862 </w:t>
      </w:r>
      <w:r>
        <w:t>[80]</w:t>
      </w:r>
      <w:r w:rsidRPr="000B26F7">
        <w:t>)</w:t>
      </w:r>
      <w:r>
        <w:t>.</w:t>
      </w:r>
    </w:p>
    <w:p w14:paraId="085C72CE" w14:textId="77777777" w:rsidR="00482148" w:rsidRPr="00F721D1" w:rsidRDefault="00482148" w:rsidP="00482148">
      <w:pPr>
        <w:pStyle w:val="Heading4"/>
      </w:pPr>
      <w:bookmarkStart w:id="616" w:name="_Toc135598936"/>
      <w:r>
        <w:t>7.13.3.4</w:t>
      </w:r>
      <w:r w:rsidRPr="00F721D1">
        <w:tab/>
        <w:t>Session establishment</w:t>
      </w:r>
      <w:bookmarkEnd w:id="616"/>
    </w:p>
    <w:p w14:paraId="5DACF245" w14:textId="77777777" w:rsidR="00482148" w:rsidRPr="006F0A95" w:rsidRDefault="00482148" w:rsidP="00482148">
      <w:r w:rsidRPr="006F0A95">
        <w:t xml:space="preserve">The IRI-POI present in the RCS </w:t>
      </w:r>
      <w:r>
        <w:t xml:space="preserve">Server </w:t>
      </w:r>
      <w:r w:rsidRPr="006F0A95">
        <w:t xml:space="preserve">shall generate an xIRI containing an RCSSessionEstablishment record when the IRI-POI </w:t>
      </w:r>
      <w:r>
        <w:t xml:space="preserve">in the RCS Server </w:t>
      </w:r>
      <w:r w:rsidRPr="006F0A95">
        <w:t xml:space="preserve">detects that </w:t>
      </w:r>
      <w:r>
        <w:t xml:space="preserve">a SIP </w:t>
      </w:r>
      <w:r w:rsidRPr="006F0A95">
        <w:t>session has been established</w:t>
      </w:r>
      <w:r>
        <w:t xml:space="preserve"> for a large message mode standalone message delivery, a 1-to-1 chat session or a group chat session.</w:t>
      </w:r>
    </w:p>
    <w:p w14:paraId="4ED72C10" w14:textId="77777777" w:rsidR="00482148" w:rsidRDefault="00482148" w:rsidP="00482148">
      <w:r w:rsidRPr="006F0A95">
        <w:t xml:space="preserve">Accordingly, the IRI-POI in the RCS </w:t>
      </w:r>
      <w:r>
        <w:t>Server</w:t>
      </w:r>
      <w:r w:rsidRPr="006F0A95">
        <w:t xml:space="preserve"> </w:t>
      </w:r>
      <w:r>
        <w:t xml:space="preserve">shall </w:t>
      </w:r>
      <w:r w:rsidRPr="006F0A95">
        <w:t>generate the</w:t>
      </w:r>
      <w:r>
        <w:t xml:space="preserve"> RCSSessionEstablishment </w:t>
      </w:r>
      <w:r w:rsidRPr="006F0A95">
        <w:t xml:space="preserve">xIRI when </w:t>
      </w:r>
      <w:r>
        <w:t xml:space="preserve">it detects </w:t>
      </w:r>
      <w:r w:rsidRPr="006F0A95">
        <w:t>the following events:</w:t>
      </w:r>
    </w:p>
    <w:p w14:paraId="2FC24A57" w14:textId="77777777" w:rsidR="00482148" w:rsidRPr="006F0A95" w:rsidRDefault="00482148" w:rsidP="00482148">
      <w:pPr>
        <w:pStyle w:val="B1"/>
      </w:pPr>
      <w:r>
        <w:t>-</w:t>
      </w:r>
      <w:r>
        <w:tab/>
        <w:t xml:space="preserve">The RCS Server receives a SIP 200 OK from the target in response to a SIP INVITE sent to the target with service feature tag  </w:t>
      </w:r>
      <w:r w:rsidRPr="415BDE42">
        <w:rPr>
          <w:rFonts w:eastAsia="Calibri"/>
        </w:rPr>
        <w:t xml:space="preserve">+g.gsma.rcs.cpm.pager-large or </w:t>
      </w:r>
      <w:r>
        <w:t xml:space="preserve">+g.3gpp.icsi-ref="urn%3Aurn-7%3A3gpp-service.ims.icsi.oma.cpm.largemsg" </w:t>
      </w:r>
      <w:r w:rsidRPr="415BDE42">
        <w:rPr>
          <w:rFonts w:eastAsia="Calibri"/>
        </w:rPr>
        <w:t>in</w:t>
      </w:r>
      <w:r>
        <w:t xml:space="preserve"> the SIP "Contact" header.</w:t>
      </w:r>
    </w:p>
    <w:p w14:paraId="4BAAADFE" w14:textId="77777777" w:rsidR="00482148" w:rsidRPr="006F0A95" w:rsidRDefault="00482148" w:rsidP="00482148">
      <w:pPr>
        <w:pStyle w:val="B1"/>
      </w:pPr>
      <w:r>
        <w:t>-</w:t>
      </w:r>
      <w:r>
        <w:tab/>
        <w:t xml:space="preserve">The RCS Server returns a SIP 200 OK to the target in response to a SIP INVITE received from the target with service feature tag  </w:t>
      </w:r>
      <w:r w:rsidRPr="415BDE42">
        <w:rPr>
          <w:rFonts w:eastAsia="Calibri"/>
        </w:rPr>
        <w:t xml:space="preserve">+g.gsma.rcs.cpm.pager-large or </w:t>
      </w:r>
      <w:r>
        <w:t>+g.3gpp.icsi-ref="urn%3Aurn-7%3A3gpp-service.ims.icsi.oma.cpm.largemsg" in the SIP "Contact" header.</w:t>
      </w:r>
    </w:p>
    <w:p w14:paraId="6DE1C090" w14:textId="77777777" w:rsidR="00482148" w:rsidRPr="006F0A95" w:rsidRDefault="00482148" w:rsidP="00482148">
      <w:pPr>
        <w:pStyle w:val="B1"/>
      </w:pPr>
      <w:r>
        <w:t>-</w:t>
      </w:r>
      <w:r>
        <w:tab/>
        <w:t>The RCS Server receives a SIP 200 OK from the target in response to a SIP INVITE sent to the target with service feature tag  +g.3gpp.icsi-ref="urn%3Aurn-7%3A3gpp-service.ims.icsi.oma.cpm.session"</w:t>
      </w:r>
      <w:r w:rsidRPr="415BDE42">
        <w:rPr>
          <w:rFonts w:eastAsia="Calibri"/>
        </w:rPr>
        <w:t xml:space="preserve"> in</w:t>
      </w:r>
      <w:r>
        <w:t xml:space="preserve"> the SIP "Contact" header.</w:t>
      </w:r>
    </w:p>
    <w:p w14:paraId="08A5459C" w14:textId="77777777" w:rsidR="00482148" w:rsidRDefault="00482148" w:rsidP="00482148">
      <w:pPr>
        <w:pStyle w:val="B1"/>
      </w:pPr>
      <w:r>
        <w:t>-</w:t>
      </w:r>
      <w:r>
        <w:tab/>
        <w:t>The RCS Server returns a SIP 200 OK to the target in response to a SIP INVITE received from the target with service feature tag +g.3gpp.icsi-ref="urn%3Aurn-7%3A3gpp-service.ims.icsi.oma.cpm.session"</w:t>
      </w:r>
      <w:r w:rsidRPr="415BDE42">
        <w:rPr>
          <w:rFonts w:eastAsia="Calibri"/>
        </w:rPr>
        <w:t xml:space="preserve"> </w:t>
      </w:r>
      <w:r>
        <w:t>in the SIP "Contact" header.</w:t>
      </w:r>
    </w:p>
    <w:p w14:paraId="476C175C" w14:textId="77777777" w:rsidR="00482148" w:rsidRPr="006F0A95" w:rsidRDefault="00482148" w:rsidP="00482148">
      <w:pPr>
        <w:pStyle w:val="B1"/>
      </w:pPr>
      <w:r>
        <w:t>-</w:t>
      </w:r>
      <w:r>
        <w:tab/>
        <w:t>The RCS Server receives a SIP 200 OK from the target in response to a SIP INVITE sent to the target with service feature tag  +g.3gpp.icsi-ref="urn%3Aurn-7%3A3gpp-service.ims.icsi.oma.cpm.filetransfer"</w:t>
      </w:r>
      <w:r w:rsidRPr="415BDE42">
        <w:rPr>
          <w:rFonts w:eastAsia="Calibri"/>
        </w:rPr>
        <w:t xml:space="preserve"> in</w:t>
      </w:r>
      <w:r>
        <w:t xml:space="preserve"> the SIP "Contact" header.</w:t>
      </w:r>
    </w:p>
    <w:p w14:paraId="18C90C46" w14:textId="77777777" w:rsidR="00482148" w:rsidRDefault="00482148" w:rsidP="00482148">
      <w:pPr>
        <w:pStyle w:val="B1"/>
      </w:pPr>
      <w:r>
        <w:t>-</w:t>
      </w:r>
      <w:r>
        <w:tab/>
        <w:t>The RCS Server returns a SIP 200 OK to the target in response to a SIP INVITE received from the target with service feature tag +g.3gpp.icsi-ref="urn%3Aurn-7%3A3gpp-service.ims.icsi.oma.cpm.filetransfer"</w:t>
      </w:r>
      <w:r w:rsidRPr="415BDE42">
        <w:rPr>
          <w:rFonts w:eastAsia="Calibri"/>
        </w:rPr>
        <w:t xml:space="preserve"> </w:t>
      </w:r>
      <w:r>
        <w:t>in the SIP "Contact" header.</w:t>
      </w:r>
    </w:p>
    <w:p w14:paraId="19143A94" w14:textId="77777777" w:rsidR="00EF6396" w:rsidRDefault="00EF6396" w:rsidP="00D929A9"/>
    <w:p w14:paraId="26F8ED9E" w14:textId="5AA09B41" w:rsidR="00C04A28" w:rsidRPr="00760004" w:rsidRDefault="00C04A28" w:rsidP="00EF6396">
      <w:r w:rsidRPr="00760004">
        <w:br w:type="page"/>
      </w:r>
    </w:p>
    <w:p w14:paraId="38F4ED75" w14:textId="0F6BC068" w:rsidR="00F10A04" w:rsidRPr="00760004" w:rsidRDefault="00F10A04" w:rsidP="009F75CB">
      <w:pPr>
        <w:pStyle w:val="Heading8"/>
      </w:pPr>
      <w:bookmarkStart w:id="617" w:name="_Toc135598937"/>
      <w:r w:rsidRPr="00760004">
        <w:t>Annex A (normative):</w:t>
      </w:r>
      <w:r w:rsidR="00C1575F">
        <w:br/>
      </w:r>
      <w:r w:rsidR="00191A25">
        <w:t xml:space="preserve">ASN.1 </w:t>
      </w:r>
      <w:r w:rsidR="001370D4">
        <w:t>S</w:t>
      </w:r>
      <w:r w:rsidR="00191A25">
        <w:t>chema for</w:t>
      </w:r>
      <w:r w:rsidR="002A240C" w:rsidRPr="00760004">
        <w:t xml:space="preserve"> </w:t>
      </w:r>
      <w:r w:rsidRPr="00760004">
        <w:t xml:space="preserve">the </w:t>
      </w:r>
      <w:r w:rsidR="00C77176" w:rsidRPr="00760004">
        <w:t>Internal</w:t>
      </w:r>
      <w:r w:rsidRPr="00760004">
        <w:t xml:space="preserve"> </w:t>
      </w:r>
      <w:r w:rsidR="002A240C" w:rsidRPr="00760004">
        <w:t xml:space="preserve">and External </w:t>
      </w:r>
      <w:r w:rsidRPr="00760004">
        <w:t>Interface</w:t>
      </w:r>
      <w:r w:rsidR="002A240C" w:rsidRPr="00760004">
        <w:t>s</w:t>
      </w:r>
      <w:bookmarkEnd w:id="617"/>
    </w:p>
    <w:p w14:paraId="23DE0E34" w14:textId="793394B7" w:rsidR="00D06173" w:rsidRDefault="005F24DE" w:rsidP="00F322D8">
      <w:r>
        <w:t xml:space="preserve">The ASN.1 module describing the structures used for LI_X2, LI_X3, LI_HI2 and LI_HI3 ("TS33128Payloads") is given in the file </w:t>
      </w:r>
      <w:r w:rsidRPr="00161EBD">
        <w:rPr>
          <w:i/>
          <w:iCs/>
        </w:rPr>
        <w:t>TS33128Payloads.asn</w:t>
      </w:r>
      <w:r>
        <w:t xml:space="preserve"> which accompanies the present document.</w:t>
      </w:r>
    </w:p>
    <w:p w14:paraId="1A0E28B3" w14:textId="7A546E05" w:rsidR="00627EBF" w:rsidRPr="00760004" w:rsidRDefault="00080512" w:rsidP="009C05D9">
      <w:pPr>
        <w:pStyle w:val="Heading8"/>
      </w:pPr>
      <w:bookmarkStart w:id="618" w:name="_Toc135598938"/>
      <w:r w:rsidRPr="00760004">
        <w:t xml:space="preserve">Annex </w:t>
      </w:r>
      <w:r w:rsidR="00F10A04" w:rsidRPr="00760004">
        <w:t>B</w:t>
      </w:r>
      <w:r w:rsidRPr="00760004">
        <w:t xml:space="preserve"> (normative):</w:t>
      </w:r>
      <w:r w:rsidR="00C1575F">
        <w:br/>
      </w:r>
      <w:r w:rsidR="00627EBF" w:rsidRPr="00760004">
        <w:t xml:space="preserve">LI </w:t>
      </w:r>
      <w:r w:rsidR="00860A22" w:rsidRPr="00760004">
        <w:t>N</w:t>
      </w:r>
      <w:r w:rsidR="00627EBF" w:rsidRPr="00760004">
        <w:t>otification</w:t>
      </w:r>
      <w:bookmarkEnd w:id="618"/>
    </w:p>
    <w:p w14:paraId="2C3C0C42" w14:textId="312F2780" w:rsidR="00627EBF" w:rsidRPr="00760004" w:rsidRDefault="00627EBF" w:rsidP="00627EBF">
      <w:pPr>
        <w:keepNext/>
        <w:tabs>
          <w:tab w:val="left" w:pos="1276"/>
          <w:tab w:val="left" w:pos="2977"/>
        </w:tabs>
      </w:pPr>
      <w:r w:rsidRPr="00760004">
        <w:t xml:space="preserve">Based on clause 5.6 of the present document, this </w:t>
      </w:r>
      <w:r w:rsidR="004E5462" w:rsidRPr="00760004">
        <w:t>annex</w:t>
      </w:r>
      <w:r w:rsidRPr="00760004">
        <w:t xml:space="preserve"> defines a system of management notification of LI system with the LI_HI4</w:t>
      </w:r>
      <w:r w:rsidR="00860A22" w:rsidRPr="00760004">
        <w:t xml:space="preserve"> interface</w:t>
      </w:r>
      <w:r w:rsidRPr="00760004">
        <w:t>.</w:t>
      </w:r>
    </w:p>
    <w:p w14:paraId="16AF006B" w14:textId="46FBDC43" w:rsidR="00627EBF" w:rsidRPr="00760004" w:rsidRDefault="00627EBF" w:rsidP="00627EBF">
      <w:pPr>
        <w:keepNext/>
        <w:tabs>
          <w:tab w:val="left" w:pos="1276"/>
          <w:tab w:val="left" w:pos="2977"/>
        </w:tabs>
      </w:pPr>
      <w:r w:rsidRPr="00760004">
        <w:t xml:space="preserve">The LI_HI4 </w:t>
      </w:r>
      <w:r w:rsidR="00860A22" w:rsidRPr="00760004">
        <w:t xml:space="preserve">interface </w:t>
      </w:r>
      <w:r w:rsidRPr="00760004">
        <w:t>shall</w:t>
      </w:r>
      <w:r w:rsidR="00860A22" w:rsidRPr="00760004">
        <w:t xml:space="preserve"> be used to</w:t>
      </w:r>
      <w:r w:rsidRPr="00760004">
        <w:t xml:space="preserve"> transport specific LI service O&amp;M information </w:t>
      </w:r>
      <w:r w:rsidR="00860A22" w:rsidRPr="00760004">
        <w:t xml:space="preserve">(referred to as LI Notification) </w:t>
      </w:r>
      <w:r w:rsidR="006E7F83" w:rsidRPr="00760004">
        <w:t xml:space="preserve">from </w:t>
      </w:r>
      <w:r w:rsidRPr="00760004">
        <w:t>the CSP to the LEMF. The individual parameters</w:t>
      </w:r>
      <w:r w:rsidR="00860A22" w:rsidRPr="00760004">
        <w:t xml:space="preserve"> of the LI Notification message</w:t>
      </w:r>
      <w:r w:rsidRPr="00760004">
        <w:t xml:space="preserve"> shall be coded using ASN.1 and the basic encoding rules (BER). The delivery of </w:t>
      </w:r>
      <w:r w:rsidR="00885238" w:rsidRPr="00760004">
        <w:t xml:space="preserve">LI Notification </w:t>
      </w:r>
      <w:r w:rsidRPr="00760004">
        <w:t xml:space="preserve">shall be performed directly using the same mechanism as used for </w:t>
      </w:r>
      <w:r w:rsidR="00860A22" w:rsidRPr="00760004">
        <w:t xml:space="preserve">delivery of IRI messages over </w:t>
      </w:r>
      <w:r w:rsidRPr="00760004">
        <w:t>LI_HI2 and</w:t>
      </w:r>
      <w:r w:rsidR="00860A22" w:rsidRPr="00760004">
        <w:t xml:space="preserve"> CC over</w:t>
      </w:r>
      <w:r w:rsidRPr="00760004">
        <w:t xml:space="preserve"> LI_HI3.</w:t>
      </w:r>
    </w:p>
    <w:p w14:paraId="3C0FE60A" w14:textId="2D6BB391" w:rsidR="00627EBF" w:rsidRPr="00760004" w:rsidRDefault="00782984" w:rsidP="00627EBF">
      <w:r w:rsidRPr="00760004">
        <w:t>T</w:t>
      </w:r>
      <w:r w:rsidR="00627EBF" w:rsidRPr="00760004">
        <w:t xml:space="preserve">he </w:t>
      </w:r>
      <w:r w:rsidR="00885238" w:rsidRPr="00760004">
        <w:t xml:space="preserve">LI Notification </w:t>
      </w:r>
      <w:r w:rsidR="00627EBF" w:rsidRPr="00760004">
        <w:t>shall be used to send electronic notification to the LEMF in the following cases:</w:t>
      </w:r>
    </w:p>
    <w:p w14:paraId="48F8CFF2" w14:textId="2937257E" w:rsidR="00627EBF" w:rsidRPr="00760004" w:rsidRDefault="00627EBF" w:rsidP="00160265">
      <w:pPr>
        <w:pStyle w:val="B1"/>
      </w:pPr>
      <w:r w:rsidRPr="00760004">
        <w:t>1)</w:t>
      </w:r>
      <w:r w:rsidRPr="00760004">
        <w:tab/>
        <w:t>after the activation of lawful interception</w:t>
      </w:r>
      <w:r w:rsidR="003B148C" w:rsidRPr="00760004">
        <w:t>;</w:t>
      </w:r>
    </w:p>
    <w:p w14:paraId="0C4E473E" w14:textId="077A1274" w:rsidR="00627EBF" w:rsidRPr="00760004" w:rsidRDefault="00627EBF" w:rsidP="00160265">
      <w:pPr>
        <w:pStyle w:val="B1"/>
      </w:pPr>
      <w:r w:rsidRPr="00760004">
        <w:t>2)</w:t>
      </w:r>
      <w:r w:rsidRPr="00760004">
        <w:tab/>
        <w:t>after the deactivation of lawful interception</w:t>
      </w:r>
      <w:r w:rsidR="00782984" w:rsidRPr="00760004">
        <w:t>;</w:t>
      </w:r>
    </w:p>
    <w:p w14:paraId="320FBE36" w14:textId="77777777" w:rsidR="00627EBF" w:rsidRPr="00760004" w:rsidRDefault="00627EBF" w:rsidP="00160265">
      <w:pPr>
        <w:pStyle w:val="B1"/>
      </w:pPr>
      <w:r w:rsidRPr="00760004">
        <w:t>3)</w:t>
      </w:r>
      <w:r w:rsidRPr="00760004">
        <w:tab/>
        <w:t>after the modification of an active lawful interception.</w:t>
      </w:r>
    </w:p>
    <w:p w14:paraId="1D771DDB" w14:textId="12065DC9" w:rsidR="00D04658" w:rsidRPr="00760004" w:rsidRDefault="00D04658" w:rsidP="00160265">
      <w:pPr>
        <w:pStyle w:val="TH"/>
        <w:rPr>
          <w:lang w:eastAsia="ja-JP"/>
        </w:rPr>
      </w:pPr>
      <w:r w:rsidRPr="00760004">
        <w:rPr>
          <w:lang w:eastAsia="ja-JP"/>
        </w:rPr>
        <w:t>Table B.</w:t>
      </w:r>
      <w:r w:rsidR="00CB57B7" w:rsidRPr="00760004">
        <w:rPr>
          <w:lang w:eastAsia="ja-JP"/>
        </w:rPr>
        <w:t>1-</w:t>
      </w:r>
      <w:r w:rsidRPr="00760004">
        <w:rPr>
          <w:lang w:eastAsia="ja-JP"/>
        </w:rPr>
        <w:t>1: LI</w:t>
      </w:r>
      <w:r w:rsidR="00F038B0" w:rsidRPr="00760004">
        <w:rPr>
          <w:lang w:eastAsia="ja-JP"/>
        </w:rPr>
        <w:t>N</w:t>
      </w:r>
      <w:r w:rsidRPr="00760004">
        <w:rPr>
          <w:lang w:eastAsia="ja-JP"/>
        </w:rPr>
        <w:t>otification message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04658" w:rsidRPr="00760004" w14:paraId="21ED2A42" w14:textId="77777777" w:rsidTr="00C47D31">
        <w:trPr>
          <w:jc w:val="center"/>
        </w:trPr>
        <w:tc>
          <w:tcPr>
            <w:tcW w:w="2693" w:type="dxa"/>
          </w:tcPr>
          <w:p w14:paraId="7DC10E2E" w14:textId="77777777" w:rsidR="00D04658" w:rsidRPr="00760004" w:rsidRDefault="00D04658" w:rsidP="00020C2C">
            <w:pPr>
              <w:pStyle w:val="TAL"/>
              <w:rPr>
                <w:b/>
                <w:lang w:eastAsia="ja-JP"/>
              </w:rPr>
            </w:pPr>
            <w:r w:rsidRPr="00760004">
              <w:rPr>
                <w:b/>
                <w:lang w:eastAsia="ja-JP"/>
              </w:rPr>
              <w:t>Field name</w:t>
            </w:r>
          </w:p>
        </w:tc>
        <w:tc>
          <w:tcPr>
            <w:tcW w:w="6521" w:type="dxa"/>
          </w:tcPr>
          <w:p w14:paraId="724A00AE" w14:textId="77777777" w:rsidR="00D04658" w:rsidRPr="00760004" w:rsidRDefault="00D04658" w:rsidP="00020C2C">
            <w:pPr>
              <w:pStyle w:val="TAL"/>
              <w:rPr>
                <w:b/>
                <w:lang w:eastAsia="ja-JP"/>
              </w:rPr>
            </w:pPr>
            <w:r w:rsidRPr="00760004">
              <w:rPr>
                <w:b/>
                <w:lang w:eastAsia="ja-JP"/>
              </w:rPr>
              <w:t>Description</w:t>
            </w:r>
          </w:p>
        </w:tc>
        <w:tc>
          <w:tcPr>
            <w:tcW w:w="708" w:type="dxa"/>
          </w:tcPr>
          <w:p w14:paraId="1C090AB9" w14:textId="77777777" w:rsidR="00D04658" w:rsidRPr="00760004" w:rsidRDefault="00D04658" w:rsidP="00020C2C">
            <w:pPr>
              <w:pStyle w:val="TAL"/>
              <w:rPr>
                <w:b/>
                <w:lang w:eastAsia="ja-JP"/>
              </w:rPr>
            </w:pPr>
            <w:r w:rsidRPr="00760004">
              <w:rPr>
                <w:b/>
                <w:lang w:eastAsia="ja-JP"/>
              </w:rPr>
              <w:t>M/C/O</w:t>
            </w:r>
          </w:p>
        </w:tc>
      </w:tr>
      <w:tr w:rsidR="00D04658" w:rsidRPr="00760004" w14:paraId="505B4C5C" w14:textId="77777777" w:rsidTr="00C47D31">
        <w:trPr>
          <w:jc w:val="center"/>
        </w:trPr>
        <w:tc>
          <w:tcPr>
            <w:tcW w:w="2693" w:type="dxa"/>
          </w:tcPr>
          <w:p w14:paraId="227AF1A8" w14:textId="77777777" w:rsidR="00D04658" w:rsidRPr="00760004" w:rsidRDefault="00D04658" w:rsidP="00020C2C">
            <w:pPr>
              <w:pStyle w:val="TAL"/>
              <w:rPr>
                <w:lang w:eastAsia="ja-JP"/>
              </w:rPr>
            </w:pPr>
            <w:r w:rsidRPr="00760004">
              <w:rPr>
                <w:lang w:eastAsia="ja-JP"/>
              </w:rPr>
              <w:t>notificationType</w:t>
            </w:r>
          </w:p>
        </w:tc>
        <w:tc>
          <w:tcPr>
            <w:tcW w:w="6521" w:type="dxa"/>
          </w:tcPr>
          <w:p w14:paraId="61957F0A" w14:textId="77777777" w:rsidR="00D04658" w:rsidRPr="00760004" w:rsidRDefault="00D04658" w:rsidP="00020C2C">
            <w:pPr>
              <w:pStyle w:val="TAL"/>
              <w:rPr>
                <w:lang w:eastAsia="ja-JP"/>
              </w:rPr>
            </w:pPr>
            <w:r w:rsidRPr="00760004">
              <w:rPr>
                <w:lang w:eastAsia="ja-JP"/>
              </w:rPr>
              <w:t>Information on the type of notification: activation, deactivation or modification</w:t>
            </w:r>
          </w:p>
        </w:tc>
        <w:tc>
          <w:tcPr>
            <w:tcW w:w="708" w:type="dxa"/>
          </w:tcPr>
          <w:p w14:paraId="3F3787A3" w14:textId="77777777" w:rsidR="00D04658" w:rsidRPr="00760004" w:rsidRDefault="00D04658" w:rsidP="00020C2C">
            <w:pPr>
              <w:pStyle w:val="TAL"/>
              <w:rPr>
                <w:lang w:eastAsia="ja-JP"/>
              </w:rPr>
            </w:pPr>
            <w:r w:rsidRPr="00760004">
              <w:rPr>
                <w:lang w:eastAsia="ja-JP"/>
              </w:rPr>
              <w:t>M</w:t>
            </w:r>
          </w:p>
        </w:tc>
      </w:tr>
      <w:tr w:rsidR="00D04658" w:rsidRPr="00760004" w14:paraId="19E5FE16" w14:textId="77777777" w:rsidTr="00C47D31">
        <w:trPr>
          <w:jc w:val="center"/>
        </w:trPr>
        <w:tc>
          <w:tcPr>
            <w:tcW w:w="2693" w:type="dxa"/>
          </w:tcPr>
          <w:p w14:paraId="598D3E96" w14:textId="77777777" w:rsidR="00D04658" w:rsidRPr="00760004" w:rsidRDefault="00D04658" w:rsidP="00020C2C">
            <w:pPr>
              <w:pStyle w:val="TAL"/>
              <w:rPr>
                <w:lang w:eastAsia="ja-JP"/>
              </w:rPr>
            </w:pPr>
            <w:r w:rsidRPr="00760004">
              <w:rPr>
                <w:lang w:eastAsia="ja-JP"/>
              </w:rPr>
              <w:t>deliveryInformation</w:t>
            </w:r>
          </w:p>
        </w:tc>
        <w:tc>
          <w:tcPr>
            <w:tcW w:w="6521" w:type="dxa"/>
          </w:tcPr>
          <w:p w14:paraId="1AA6E02E" w14:textId="77777777" w:rsidR="00D04658" w:rsidRPr="00760004" w:rsidRDefault="00D04658" w:rsidP="00020C2C">
            <w:pPr>
              <w:pStyle w:val="TAL"/>
              <w:rPr>
                <w:lang w:eastAsia="ja-JP"/>
              </w:rPr>
            </w:pPr>
            <w:r w:rsidRPr="00760004">
              <w:rPr>
                <w:lang w:eastAsia="ja-JP"/>
              </w:rPr>
              <w:t>Delivery Information which has been decided by the LEA in terms of delivery numbers, IP addresses for LI_HI2 and LI_HI3</w:t>
            </w:r>
          </w:p>
        </w:tc>
        <w:tc>
          <w:tcPr>
            <w:tcW w:w="708" w:type="dxa"/>
          </w:tcPr>
          <w:p w14:paraId="0EF2F677" w14:textId="77777777" w:rsidR="00D04658" w:rsidRPr="00760004" w:rsidRDefault="00D04658" w:rsidP="00020C2C">
            <w:pPr>
              <w:pStyle w:val="TAL"/>
              <w:rPr>
                <w:lang w:eastAsia="ja-JP"/>
              </w:rPr>
            </w:pPr>
            <w:r w:rsidRPr="00760004">
              <w:rPr>
                <w:lang w:eastAsia="ja-JP"/>
              </w:rPr>
              <w:t>O</w:t>
            </w:r>
          </w:p>
        </w:tc>
      </w:tr>
      <w:tr w:rsidR="00D04658" w:rsidRPr="00760004" w14:paraId="01FEF699"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7515714" w14:textId="77777777" w:rsidR="00D04658" w:rsidRPr="00760004" w:rsidRDefault="00D04658" w:rsidP="00020C2C">
            <w:pPr>
              <w:pStyle w:val="TAL"/>
              <w:rPr>
                <w:lang w:eastAsia="ja-JP"/>
              </w:rPr>
            </w:pPr>
            <w:r w:rsidRPr="00760004">
              <w:rPr>
                <w:lang w:eastAsia="ja-JP"/>
              </w:rPr>
              <w:t>appliedTargetID</w:t>
            </w:r>
          </w:p>
        </w:tc>
        <w:tc>
          <w:tcPr>
            <w:tcW w:w="6521" w:type="dxa"/>
            <w:tcBorders>
              <w:top w:val="single" w:sz="4" w:space="0" w:color="auto"/>
              <w:left w:val="single" w:sz="4" w:space="0" w:color="auto"/>
              <w:bottom w:val="single" w:sz="4" w:space="0" w:color="auto"/>
              <w:right w:val="single" w:sz="4" w:space="0" w:color="auto"/>
            </w:tcBorders>
          </w:tcPr>
          <w:p w14:paraId="76865FDF" w14:textId="1948A158" w:rsidR="00D04658" w:rsidRPr="00760004" w:rsidRDefault="00D04658" w:rsidP="00020C2C">
            <w:pPr>
              <w:pStyle w:val="TAL"/>
              <w:rPr>
                <w:lang w:eastAsia="ja-JP"/>
              </w:rPr>
            </w:pPr>
            <w:r w:rsidRPr="00760004">
              <w:rPr>
                <w:lang w:eastAsia="ja-JP"/>
              </w:rPr>
              <w:t xml:space="preserve">Target Identifier applied in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C18E467" w14:textId="77777777" w:rsidR="00D04658" w:rsidRPr="00760004" w:rsidRDefault="00D04658" w:rsidP="00020C2C">
            <w:pPr>
              <w:pStyle w:val="TAL"/>
              <w:rPr>
                <w:lang w:eastAsia="ja-JP"/>
              </w:rPr>
            </w:pPr>
            <w:r w:rsidRPr="00760004">
              <w:rPr>
                <w:lang w:eastAsia="ja-JP"/>
              </w:rPr>
              <w:t>O</w:t>
            </w:r>
          </w:p>
        </w:tc>
      </w:tr>
      <w:tr w:rsidR="00D04658" w:rsidRPr="00760004" w14:paraId="06E11D7B"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D470162" w14:textId="77777777" w:rsidR="00D04658" w:rsidRPr="00760004" w:rsidRDefault="00D0465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0CD01E" w14:textId="12625EB9" w:rsidR="00D04658" w:rsidRPr="00760004" w:rsidRDefault="00D04658" w:rsidP="00020C2C">
            <w:pPr>
              <w:pStyle w:val="TAL"/>
              <w:rPr>
                <w:lang w:eastAsia="ja-JP"/>
              </w:rPr>
            </w:pPr>
            <w:r w:rsidRPr="00760004">
              <w:rPr>
                <w:lang w:eastAsia="ja-JP"/>
              </w:rPr>
              <w:t xml:space="preserve">Start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3E98CC44" w14:textId="62D8AA0F" w:rsidR="00D04658" w:rsidRPr="00760004" w:rsidRDefault="00885238" w:rsidP="00020C2C">
            <w:pPr>
              <w:pStyle w:val="TAL"/>
              <w:rPr>
                <w:lang w:eastAsia="ja-JP"/>
              </w:rPr>
            </w:pPr>
            <w:r w:rsidRPr="00760004">
              <w:rPr>
                <w:lang w:eastAsia="ja-JP"/>
              </w:rPr>
              <w:t>C</w:t>
            </w:r>
          </w:p>
        </w:tc>
      </w:tr>
      <w:tr w:rsidR="00D04658" w:rsidRPr="00760004" w14:paraId="5180E787"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0534A3D2" w14:textId="77777777" w:rsidR="00D04658" w:rsidRPr="00760004" w:rsidRDefault="00D0465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4F7D623D" w14:textId="2D00ECE6" w:rsidR="00D04658" w:rsidRPr="00760004" w:rsidRDefault="00D04658" w:rsidP="00020C2C">
            <w:pPr>
              <w:pStyle w:val="TAL"/>
              <w:rPr>
                <w:lang w:eastAsia="ja-JP"/>
              </w:rPr>
            </w:pPr>
            <w:r w:rsidRPr="00760004">
              <w:rPr>
                <w:lang w:eastAsia="ja-JP"/>
              </w:rPr>
              <w:t xml:space="preserve">End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82EABC8" w14:textId="178CF92A" w:rsidR="00D04658" w:rsidRPr="00760004" w:rsidRDefault="00885238" w:rsidP="00020C2C">
            <w:pPr>
              <w:pStyle w:val="TAL"/>
              <w:rPr>
                <w:lang w:eastAsia="ja-JP"/>
              </w:rPr>
            </w:pPr>
            <w:r w:rsidRPr="00760004">
              <w:rPr>
                <w:lang w:eastAsia="ja-JP"/>
              </w:rPr>
              <w:t>C</w:t>
            </w:r>
          </w:p>
        </w:tc>
      </w:tr>
    </w:tbl>
    <w:p w14:paraId="4D2EE1D7" w14:textId="4D5F2486" w:rsidR="00D04658" w:rsidRPr="00760004" w:rsidRDefault="00D04658" w:rsidP="00627EBF">
      <w:pPr>
        <w:keepNext/>
      </w:pPr>
    </w:p>
    <w:p w14:paraId="3ADD33EC" w14:textId="77777777" w:rsidR="00885238" w:rsidRPr="00760004" w:rsidRDefault="00885238" w:rsidP="00885238">
      <w:pPr>
        <w:widowControl w:val="0"/>
      </w:pPr>
      <w:r w:rsidRPr="00760004">
        <w:t>Conditional parameters shall be set as follows: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35087763" w14:textId="77777777" w:rsidTr="00094580">
        <w:trPr>
          <w:trHeight w:val="447"/>
          <w:jc w:val="center"/>
        </w:trPr>
        <w:tc>
          <w:tcPr>
            <w:tcW w:w="9922" w:type="dxa"/>
            <w:gridSpan w:val="3"/>
            <w:vAlign w:val="center"/>
          </w:tcPr>
          <w:p w14:paraId="531DB07C" w14:textId="77777777" w:rsidR="00885238" w:rsidRPr="00760004" w:rsidRDefault="00885238" w:rsidP="00020C2C">
            <w:pPr>
              <w:pStyle w:val="TAC"/>
              <w:rPr>
                <w:b/>
                <w:lang w:eastAsia="ja-JP"/>
              </w:rPr>
            </w:pPr>
            <w:r w:rsidRPr="00760004">
              <w:rPr>
                <w:b/>
                <w:lang w:eastAsia="ja-JP"/>
              </w:rPr>
              <w:t>LI Activation Notification</w:t>
            </w:r>
          </w:p>
        </w:tc>
      </w:tr>
      <w:tr w:rsidR="00885238" w:rsidRPr="00760004" w14:paraId="57AA34AF" w14:textId="77777777" w:rsidTr="00094580">
        <w:trPr>
          <w:jc w:val="center"/>
        </w:trPr>
        <w:tc>
          <w:tcPr>
            <w:tcW w:w="2693" w:type="dxa"/>
          </w:tcPr>
          <w:p w14:paraId="20D8F1D9" w14:textId="77777777" w:rsidR="00885238" w:rsidRPr="00760004" w:rsidRDefault="00885238" w:rsidP="00020C2C">
            <w:pPr>
              <w:pStyle w:val="TAC"/>
              <w:rPr>
                <w:b/>
                <w:lang w:eastAsia="ja-JP"/>
              </w:rPr>
            </w:pPr>
            <w:r w:rsidRPr="00760004">
              <w:rPr>
                <w:b/>
                <w:lang w:eastAsia="ja-JP"/>
              </w:rPr>
              <w:t>Field name</w:t>
            </w:r>
          </w:p>
        </w:tc>
        <w:tc>
          <w:tcPr>
            <w:tcW w:w="6521" w:type="dxa"/>
          </w:tcPr>
          <w:p w14:paraId="3DC2E65A" w14:textId="77777777" w:rsidR="00885238" w:rsidRPr="00760004" w:rsidRDefault="00885238" w:rsidP="00020C2C">
            <w:pPr>
              <w:pStyle w:val="TAC"/>
              <w:rPr>
                <w:b/>
                <w:lang w:eastAsia="ja-JP"/>
              </w:rPr>
            </w:pPr>
            <w:r w:rsidRPr="00760004">
              <w:rPr>
                <w:b/>
                <w:lang w:eastAsia="ja-JP"/>
              </w:rPr>
              <w:t>Description</w:t>
            </w:r>
          </w:p>
        </w:tc>
        <w:tc>
          <w:tcPr>
            <w:tcW w:w="708" w:type="dxa"/>
          </w:tcPr>
          <w:p w14:paraId="790BE056" w14:textId="77777777" w:rsidR="00885238" w:rsidRPr="00760004" w:rsidRDefault="00885238" w:rsidP="00020C2C">
            <w:pPr>
              <w:pStyle w:val="TAC"/>
              <w:rPr>
                <w:b/>
                <w:lang w:eastAsia="ja-JP"/>
              </w:rPr>
            </w:pPr>
            <w:r w:rsidRPr="00760004">
              <w:rPr>
                <w:b/>
                <w:lang w:eastAsia="ja-JP"/>
              </w:rPr>
              <w:t>M/C/O</w:t>
            </w:r>
          </w:p>
        </w:tc>
      </w:tr>
      <w:tr w:rsidR="00885238" w:rsidRPr="00760004" w14:paraId="778B217A" w14:textId="77777777" w:rsidTr="00094580">
        <w:trPr>
          <w:jc w:val="center"/>
        </w:trPr>
        <w:tc>
          <w:tcPr>
            <w:tcW w:w="2693" w:type="dxa"/>
          </w:tcPr>
          <w:p w14:paraId="37B3F7B7" w14:textId="77777777" w:rsidR="00885238" w:rsidRPr="00760004" w:rsidRDefault="00885238" w:rsidP="00020C2C">
            <w:pPr>
              <w:pStyle w:val="TAL"/>
              <w:rPr>
                <w:lang w:eastAsia="ja-JP"/>
              </w:rPr>
            </w:pPr>
            <w:r w:rsidRPr="00760004">
              <w:rPr>
                <w:lang w:eastAsia="ja-JP"/>
              </w:rPr>
              <w:t>notificationType</w:t>
            </w:r>
          </w:p>
        </w:tc>
        <w:tc>
          <w:tcPr>
            <w:tcW w:w="6521" w:type="dxa"/>
          </w:tcPr>
          <w:p w14:paraId="0E32EEAA" w14:textId="77777777" w:rsidR="00885238" w:rsidRPr="00760004" w:rsidRDefault="00885238" w:rsidP="00020C2C">
            <w:pPr>
              <w:pStyle w:val="TAL"/>
              <w:rPr>
                <w:lang w:eastAsia="ja-JP"/>
              </w:rPr>
            </w:pPr>
            <w:r w:rsidRPr="00760004">
              <w:rPr>
                <w:lang w:eastAsia="ja-JP"/>
              </w:rPr>
              <w:t>Activation</w:t>
            </w:r>
          </w:p>
        </w:tc>
        <w:tc>
          <w:tcPr>
            <w:tcW w:w="708" w:type="dxa"/>
          </w:tcPr>
          <w:p w14:paraId="52FAB8AA" w14:textId="77777777" w:rsidR="00885238" w:rsidRPr="00760004" w:rsidRDefault="00885238" w:rsidP="00020C2C">
            <w:pPr>
              <w:pStyle w:val="TAL"/>
              <w:rPr>
                <w:lang w:eastAsia="ja-JP"/>
              </w:rPr>
            </w:pPr>
            <w:r w:rsidRPr="00760004">
              <w:rPr>
                <w:lang w:eastAsia="ja-JP"/>
              </w:rPr>
              <w:t>M</w:t>
            </w:r>
          </w:p>
        </w:tc>
      </w:tr>
      <w:tr w:rsidR="00885238" w:rsidRPr="00760004" w14:paraId="346F4F20"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F904FB7" w14:textId="77777777" w:rsidR="00885238" w:rsidRPr="00760004" w:rsidRDefault="00885238" w:rsidP="00020C2C">
            <w:pPr>
              <w:pStyle w:val="TAL"/>
              <w:rPr>
                <w:lang w:eastAsia="ja-JP"/>
              </w:rPr>
            </w:pPr>
            <w:r w:rsidRPr="00760004">
              <w:rPr>
                <w:lang w:eastAsia="ja-JP"/>
              </w:rPr>
              <w:t>appliedStartTime</w:t>
            </w:r>
          </w:p>
          <w:p w14:paraId="4E4EE5D6" w14:textId="77777777" w:rsidR="00885238" w:rsidRPr="00760004" w:rsidRDefault="00885238" w:rsidP="00020C2C">
            <w:pPr>
              <w:pStyle w:val="TAL"/>
              <w:rPr>
                <w:lang w:eastAsia="ja-JP"/>
              </w:rPr>
            </w:pPr>
          </w:p>
          <w:p w14:paraId="43D43216" w14:textId="77777777" w:rsidR="00885238" w:rsidRPr="00760004" w:rsidRDefault="00885238" w:rsidP="00020C2C">
            <w:pPr>
              <w:pStyle w:val="TAL"/>
              <w:rPr>
                <w:lang w:eastAsia="ja-JP"/>
              </w:rPr>
            </w:pPr>
          </w:p>
        </w:tc>
        <w:tc>
          <w:tcPr>
            <w:tcW w:w="6521" w:type="dxa"/>
            <w:tcBorders>
              <w:top w:val="single" w:sz="4" w:space="0" w:color="auto"/>
              <w:left w:val="single" w:sz="4" w:space="0" w:color="auto"/>
              <w:bottom w:val="single" w:sz="4" w:space="0" w:color="auto"/>
              <w:right w:val="single" w:sz="4" w:space="0" w:color="auto"/>
            </w:tcBorders>
          </w:tcPr>
          <w:p w14:paraId="3E924CAF" w14:textId="6ADD4084" w:rsidR="00885238" w:rsidRPr="00760004" w:rsidRDefault="00885238" w:rsidP="00020C2C">
            <w:pPr>
              <w:pStyle w:val="TAL"/>
              <w:rPr>
                <w:lang w:eastAsia="ja-JP"/>
              </w:rPr>
            </w:pPr>
            <w:r w:rsidRPr="00760004">
              <w:rPr>
                <w:lang w:eastAsia="ja-JP"/>
              </w:rPr>
              <w:t>Always present and represents:</w:t>
            </w:r>
          </w:p>
          <w:p w14:paraId="0D94B57C" w14:textId="77777777" w:rsidR="00885238" w:rsidRPr="00760004" w:rsidRDefault="00885238" w:rsidP="00020C2C">
            <w:pPr>
              <w:pStyle w:val="TAL"/>
              <w:rPr>
                <w:lang w:eastAsia="ja-JP"/>
              </w:rPr>
            </w:pPr>
            <w:r w:rsidRPr="00760004">
              <w:rPr>
                <w:lang w:eastAsia="ja-JP"/>
              </w:rPr>
              <w:t>The Start Date/Time in the warrant or,</w:t>
            </w:r>
          </w:p>
          <w:p w14:paraId="1D031CB5" w14:textId="77777777" w:rsidR="00885238" w:rsidRPr="00760004" w:rsidRDefault="00885238" w:rsidP="00020C2C">
            <w:pPr>
              <w:pStyle w:val="TAL"/>
              <w:rPr>
                <w:lang w:eastAsia="ja-JP"/>
              </w:rPr>
            </w:pPr>
            <w:r w:rsidRPr="00760004">
              <w:rPr>
                <w:lang w:eastAsia="ja-JP"/>
              </w:rPr>
              <w:t>The Date/Time of the CSP activation in the ADMF or,</w:t>
            </w:r>
          </w:p>
          <w:p w14:paraId="1B710A3F" w14:textId="77777777" w:rsidR="00885238" w:rsidRPr="00760004" w:rsidRDefault="00885238" w:rsidP="00020C2C">
            <w:pPr>
              <w:pStyle w:val="TAL"/>
              <w:rPr>
                <w:lang w:eastAsia="ja-JP"/>
              </w:rPr>
            </w:pPr>
            <w:r w:rsidRPr="00760004">
              <w:rPr>
                <w:lang w:eastAsia="ja-JP"/>
              </w:rPr>
              <w:t>The scheduled future Start Date/Time.</w:t>
            </w:r>
          </w:p>
        </w:tc>
        <w:tc>
          <w:tcPr>
            <w:tcW w:w="708" w:type="dxa"/>
            <w:tcBorders>
              <w:top w:val="single" w:sz="4" w:space="0" w:color="auto"/>
              <w:left w:val="single" w:sz="4" w:space="0" w:color="auto"/>
              <w:bottom w:val="single" w:sz="4" w:space="0" w:color="auto"/>
              <w:right w:val="single" w:sz="4" w:space="0" w:color="auto"/>
            </w:tcBorders>
          </w:tcPr>
          <w:p w14:paraId="5AA2D918" w14:textId="77777777" w:rsidR="00885238" w:rsidRPr="00760004" w:rsidRDefault="00885238" w:rsidP="00020C2C">
            <w:pPr>
              <w:pStyle w:val="TAL"/>
              <w:rPr>
                <w:lang w:eastAsia="ja-JP"/>
              </w:rPr>
            </w:pPr>
            <w:r w:rsidRPr="00760004">
              <w:rPr>
                <w:lang w:eastAsia="ja-JP"/>
              </w:rPr>
              <w:t>C</w:t>
            </w:r>
          </w:p>
        </w:tc>
      </w:tr>
      <w:tr w:rsidR="00885238" w:rsidRPr="00760004" w14:paraId="23789DF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D3B5D90"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5981161B" w14:textId="44DBA17B" w:rsidR="00885238" w:rsidRPr="00760004" w:rsidRDefault="00885238" w:rsidP="00020C2C">
            <w:pPr>
              <w:pStyle w:val="TAL"/>
              <w:rPr>
                <w:lang w:eastAsia="ja-JP"/>
              </w:rPr>
            </w:pPr>
            <w:r w:rsidRPr="00760004">
              <w:rPr>
                <w:u w:val="single"/>
                <w:lang w:eastAsia="ja-JP"/>
              </w:rPr>
              <w:t>Absence means</w:t>
            </w:r>
            <w:r w:rsidRPr="00760004">
              <w:rPr>
                <w:lang w:eastAsia="ja-JP"/>
              </w:rPr>
              <w:t xml:space="preserve"> the interception has been activated with no predefined End Date/Time</w:t>
            </w:r>
            <w:r w:rsidR="004120B0" w:rsidRPr="00760004">
              <w:rPr>
                <w:lang w:eastAsia="ja-JP"/>
              </w:rPr>
              <w:t>.</w:t>
            </w:r>
          </w:p>
          <w:p w14:paraId="4839FDDF" w14:textId="489BDFB2" w:rsidR="00885238" w:rsidRPr="00760004" w:rsidRDefault="00885238" w:rsidP="00020C2C">
            <w:pPr>
              <w:pStyle w:val="TAL"/>
              <w:rPr>
                <w:lang w:eastAsia="ja-JP"/>
              </w:rPr>
            </w:pPr>
            <w:r w:rsidRPr="00760004">
              <w:rPr>
                <w:u w:val="single"/>
                <w:lang w:eastAsia="ja-JP"/>
              </w:rPr>
              <w:t>Presence means</w:t>
            </w:r>
            <w:r w:rsidRPr="00760004">
              <w:rPr>
                <w:lang w:eastAsia="ja-JP"/>
              </w:rPr>
              <w:t xml:space="preserve"> the End time is scheduled </w:t>
            </w:r>
            <w:r w:rsidRPr="00760004">
              <w:rPr>
                <w:rFonts w:cs="Arial"/>
                <w:szCs w:val="18"/>
              </w:rPr>
              <w:t>to be applied at that (future) time</w:t>
            </w:r>
            <w:r w:rsidR="004120B0" w:rsidRPr="00760004">
              <w:rPr>
                <w:rFonts w:cs="Arial"/>
                <w:szCs w:val="18"/>
              </w:rPr>
              <w:t>.</w:t>
            </w:r>
            <w:r w:rsidRPr="00760004">
              <w:rPr>
                <w:lang w:eastAsia="ja-JP"/>
              </w:rPr>
              <w:t xml:space="preserve"> </w:t>
            </w:r>
          </w:p>
        </w:tc>
        <w:tc>
          <w:tcPr>
            <w:tcW w:w="708" w:type="dxa"/>
            <w:tcBorders>
              <w:top w:val="single" w:sz="4" w:space="0" w:color="auto"/>
              <w:left w:val="single" w:sz="4" w:space="0" w:color="auto"/>
              <w:bottom w:val="single" w:sz="4" w:space="0" w:color="auto"/>
              <w:right w:val="single" w:sz="4" w:space="0" w:color="auto"/>
            </w:tcBorders>
          </w:tcPr>
          <w:p w14:paraId="73CD3BB6" w14:textId="77777777" w:rsidR="00885238" w:rsidRPr="00760004" w:rsidRDefault="00885238" w:rsidP="00020C2C">
            <w:pPr>
              <w:pStyle w:val="TAL"/>
              <w:rPr>
                <w:lang w:eastAsia="ja-JP"/>
              </w:rPr>
            </w:pPr>
            <w:r w:rsidRPr="00760004">
              <w:rPr>
                <w:lang w:eastAsia="ja-JP"/>
              </w:rPr>
              <w:t>C</w:t>
            </w:r>
          </w:p>
        </w:tc>
      </w:tr>
    </w:tbl>
    <w:p w14:paraId="655004E2"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090B80D5" w14:textId="77777777" w:rsidTr="00094580">
        <w:trPr>
          <w:trHeight w:val="447"/>
          <w:jc w:val="center"/>
        </w:trPr>
        <w:tc>
          <w:tcPr>
            <w:tcW w:w="9922" w:type="dxa"/>
            <w:gridSpan w:val="3"/>
            <w:vAlign w:val="center"/>
          </w:tcPr>
          <w:p w14:paraId="49D8463D" w14:textId="77777777" w:rsidR="00885238" w:rsidRPr="00760004" w:rsidRDefault="00885238" w:rsidP="00020C2C">
            <w:pPr>
              <w:pStyle w:val="TAC"/>
              <w:rPr>
                <w:b/>
                <w:lang w:eastAsia="ja-JP"/>
              </w:rPr>
            </w:pPr>
            <w:r w:rsidRPr="00760004">
              <w:rPr>
                <w:b/>
                <w:lang w:eastAsia="ja-JP"/>
              </w:rPr>
              <w:t>LI Modification Notification</w:t>
            </w:r>
          </w:p>
        </w:tc>
      </w:tr>
      <w:tr w:rsidR="00885238" w:rsidRPr="00760004" w14:paraId="4DC55B47" w14:textId="77777777" w:rsidTr="00094580">
        <w:trPr>
          <w:jc w:val="center"/>
        </w:trPr>
        <w:tc>
          <w:tcPr>
            <w:tcW w:w="2693" w:type="dxa"/>
          </w:tcPr>
          <w:p w14:paraId="195A29B9" w14:textId="77777777" w:rsidR="00885238" w:rsidRPr="00760004" w:rsidRDefault="00885238" w:rsidP="00020C2C">
            <w:pPr>
              <w:pStyle w:val="TAC"/>
              <w:rPr>
                <w:b/>
                <w:lang w:eastAsia="ja-JP"/>
              </w:rPr>
            </w:pPr>
            <w:r w:rsidRPr="00760004">
              <w:rPr>
                <w:b/>
                <w:lang w:eastAsia="ja-JP"/>
              </w:rPr>
              <w:t>Field name</w:t>
            </w:r>
          </w:p>
        </w:tc>
        <w:tc>
          <w:tcPr>
            <w:tcW w:w="6521" w:type="dxa"/>
          </w:tcPr>
          <w:p w14:paraId="32FF567B" w14:textId="77777777" w:rsidR="00885238" w:rsidRPr="00760004" w:rsidRDefault="00885238" w:rsidP="00020C2C">
            <w:pPr>
              <w:pStyle w:val="TAC"/>
              <w:rPr>
                <w:b/>
                <w:lang w:eastAsia="ja-JP"/>
              </w:rPr>
            </w:pPr>
            <w:r w:rsidRPr="00760004">
              <w:rPr>
                <w:b/>
                <w:lang w:eastAsia="ja-JP"/>
              </w:rPr>
              <w:t>Description</w:t>
            </w:r>
          </w:p>
        </w:tc>
        <w:tc>
          <w:tcPr>
            <w:tcW w:w="708" w:type="dxa"/>
          </w:tcPr>
          <w:p w14:paraId="08A56FF9" w14:textId="77777777" w:rsidR="00885238" w:rsidRPr="00760004" w:rsidRDefault="00885238" w:rsidP="00020C2C">
            <w:pPr>
              <w:pStyle w:val="TAC"/>
              <w:rPr>
                <w:b/>
                <w:lang w:eastAsia="ja-JP"/>
              </w:rPr>
            </w:pPr>
            <w:r w:rsidRPr="00760004">
              <w:rPr>
                <w:b/>
                <w:lang w:eastAsia="ja-JP"/>
              </w:rPr>
              <w:t>M/C/O</w:t>
            </w:r>
          </w:p>
        </w:tc>
      </w:tr>
      <w:tr w:rsidR="00885238" w:rsidRPr="00760004" w14:paraId="423B3C39" w14:textId="77777777" w:rsidTr="00094580">
        <w:trPr>
          <w:jc w:val="center"/>
        </w:trPr>
        <w:tc>
          <w:tcPr>
            <w:tcW w:w="2693" w:type="dxa"/>
          </w:tcPr>
          <w:p w14:paraId="274B98FF" w14:textId="77777777" w:rsidR="00885238" w:rsidRPr="00760004" w:rsidRDefault="00885238" w:rsidP="00020C2C">
            <w:pPr>
              <w:pStyle w:val="TAL"/>
              <w:rPr>
                <w:lang w:eastAsia="ja-JP"/>
              </w:rPr>
            </w:pPr>
            <w:r w:rsidRPr="00760004">
              <w:rPr>
                <w:lang w:eastAsia="ja-JP"/>
              </w:rPr>
              <w:t>notificationType</w:t>
            </w:r>
          </w:p>
        </w:tc>
        <w:tc>
          <w:tcPr>
            <w:tcW w:w="6521" w:type="dxa"/>
          </w:tcPr>
          <w:p w14:paraId="1A393F30" w14:textId="77777777" w:rsidR="00885238" w:rsidRPr="00760004" w:rsidRDefault="00885238" w:rsidP="00020C2C">
            <w:pPr>
              <w:pStyle w:val="TAL"/>
              <w:rPr>
                <w:lang w:eastAsia="ja-JP"/>
              </w:rPr>
            </w:pPr>
            <w:r w:rsidRPr="00760004">
              <w:rPr>
                <w:lang w:eastAsia="ja-JP"/>
              </w:rPr>
              <w:t>Modification</w:t>
            </w:r>
          </w:p>
        </w:tc>
        <w:tc>
          <w:tcPr>
            <w:tcW w:w="708" w:type="dxa"/>
          </w:tcPr>
          <w:p w14:paraId="2139D208" w14:textId="77777777" w:rsidR="00885238" w:rsidRPr="00760004" w:rsidRDefault="00885238" w:rsidP="00020C2C">
            <w:pPr>
              <w:pStyle w:val="TAL"/>
              <w:rPr>
                <w:lang w:eastAsia="ja-JP"/>
              </w:rPr>
            </w:pPr>
            <w:r w:rsidRPr="00760004">
              <w:rPr>
                <w:lang w:eastAsia="ja-JP"/>
              </w:rPr>
              <w:t>M</w:t>
            </w:r>
          </w:p>
        </w:tc>
      </w:tr>
      <w:tr w:rsidR="00885238" w:rsidRPr="00760004" w14:paraId="07A608E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75821CD6"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B993E8C" w14:textId="1837069D" w:rsidR="00885238" w:rsidRPr="00760004" w:rsidRDefault="00885238" w:rsidP="00020C2C">
            <w:pPr>
              <w:pStyle w:val="TAL"/>
              <w:rPr>
                <w:lang w:eastAsia="ja-JP"/>
              </w:rPr>
            </w:pPr>
            <w:r w:rsidRPr="00760004">
              <w:rPr>
                <w:lang w:eastAsia="ja-JP"/>
              </w:rPr>
              <w:t>Present and provides the new Start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61013DA0" w14:textId="77777777" w:rsidR="00885238" w:rsidRPr="00760004" w:rsidRDefault="00885238" w:rsidP="00020C2C">
            <w:pPr>
              <w:pStyle w:val="TAL"/>
              <w:rPr>
                <w:lang w:eastAsia="ja-JP"/>
              </w:rPr>
            </w:pPr>
            <w:r w:rsidRPr="00760004">
              <w:rPr>
                <w:lang w:eastAsia="ja-JP"/>
              </w:rPr>
              <w:t>C</w:t>
            </w:r>
          </w:p>
        </w:tc>
      </w:tr>
      <w:tr w:rsidR="00885238" w:rsidRPr="00760004" w14:paraId="07E4F919"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07AF6CD8"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6FEF4A6C" w14:textId="63146BBA" w:rsidR="00885238" w:rsidRPr="00760004" w:rsidRDefault="00885238" w:rsidP="00020C2C">
            <w:pPr>
              <w:pStyle w:val="TAL"/>
              <w:rPr>
                <w:lang w:eastAsia="ja-JP"/>
              </w:rPr>
            </w:pPr>
            <w:r w:rsidRPr="00760004">
              <w:rPr>
                <w:lang w:eastAsia="ja-JP"/>
              </w:rPr>
              <w:t>Present and provides the new End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4A06F4AA" w14:textId="77777777" w:rsidR="00885238" w:rsidRPr="00760004" w:rsidRDefault="00885238" w:rsidP="00020C2C">
            <w:pPr>
              <w:pStyle w:val="TAL"/>
              <w:rPr>
                <w:lang w:eastAsia="ja-JP"/>
              </w:rPr>
            </w:pPr>
            <w:r w:rsidRPr="00760004">
              <w:rPr>
                <w:lang w:eastAsia="ja-JP"/>
              </w:rPr>
              <w:t>C</w:t>
            </w:r>
          </w:p>
        </w:tc>
      </w:tr>
    </w:tbl>
    <w:p w14:paraId="7634F7AA"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6026DDB8" w14:textId="77777777" w:rsidTr="00094580">
        <w:trPr>
          <w:trHeight w:val="447"/>
          <w:jc w:val="center"/>
        </w:trPr>
        <w:tc>
          <w:tcPr>
            <w:tcW w:w="9922" w:type="dxa"/>
            <w:gridSpan w:val="3"/>
            <w:vAlign w:val="center"/>
          </w:tcPr>
          <w:p w14:paraId="690E2ED0" w14:textId="77777777" w:rsidR="00885238" w:rsidRPr="00760004" w:rsidRDefault="00885238" w:rsidP="00020C2C">
            <w:pPr>
              <w:pStyle w:val="TAC"/>
              <w:rPr>
                <w:b/>
                <w:lang w:eastAsia="ja-JP"/>
              </w:rPr>
            </w:pPr>
            <w:r w:rsidRPr="00760004">
              <w:rPr>
                <w:b/>
                <w:lang w:eastAsia="ja-JP"/>
              </w:rPr>
              <w:t>LI Deactivation Notification</w:t>
            </w:r>
          </w:p>
        </w:tc>
      </w:tr>
      <w:tr w:rsidR="00885238" w:rsidRPr="00760004" w14:paraId="597B0DC9" w14:textId="77777777" w:rsidTr="00094580">
        <w:trPr>
          <w:jc w:val="center"/>
        </w:trPr>
        <w:tc>
          <w:tcPr>
            <w:tcW w:w="2693" w:type="dxa"/>
          </w:tcPr>
          <w:p w14:paraId="4E14B4DC" w14:textId="77777777" w:rsidR="00885238" w:rsidRPr="00760004" w:rsidRDefault="00885238" w:rsidP="00020C2C">
            <w:pPr>
              <w:pStyle w:val="TAC"/>
              <w:rPr>
                <w:b/>
                <w:lang w:eastAsia="ja-JP"/>
              </w:rPr>
            </w:pPr>
            <w:r w:rsidRPr="00760004">
              <w:rPr>
                <w:b/>
                <w:lang w:eastAsia="ja-JP"/>
              </w:rPr>
              <w:t>Field name</w:t>
            </w:r>
          </w:p>
        </w:tc>
        <w:tc>
          <w:tcPr>
            <w:tcW w:w="6521" w:type="dxa"/>
          </w:tcPr>
          <w:p w14:paraId="0B6B2DAC" w14:textId="77777777" w:rsidR="00885238" w:rsidRPr="00760004" w:rsidRDefault="00885238" w:rsidP="00020C2C">
            <w:pPr>
              <w:pStyle w:val="TAC"/>
              <w:rPr>
                <w:b/>
                <w:lang w:eastAsia="ja-JP"/>
              </w:rPr>
            </w:pPr>
            <w:r w:rsidRPr="00760004">
              <w:rPr>
                <w:b/>
                <w:lang w:eastAsia="ja-JP"/>
              </w:rPr>
              <w:t>Description</w:t>
            </w:r>
          </w:p>
        </w:tc>
        <w:tc>
          <w:tcPr>
            <w:tcW w:w="708" w:type="dxa"/>
          </w:tcPr>
          <w:p w14:paraId="29C3D97B" w14:textId="77777777" w:rsidR="00885238" w:rsidRPr="00760004" w:rsidRDefault="00885238" w:rsidP="00020C2C">
            <w:pPr>
              <w:pStyle w:val="TAC"/>
              <w:rPr>
                <w:b/>
                <w:lang w:eastAsia="ja-JP"/>
              </w:rPr>
            </w:pPr>
            <w:r w:rsidRPr="00760004">
              <w:rPr>
                <w:b/>
                <w:lang w:eastAsia="ja-JP"/>
              </w:rPr>
              <w:t>M/C/O</w:t>
            </w:r>
          </w:p>
        </w:tc>
      </w:tr>
      <w:tr w:rsidR="00885238" w:rsidRPr="00760004" w14:paraId="4A87A79B" w14:textId="77777777" w:rsidTr="00094580">
        <w:trPr>
          <w:jc w:val="center"/>
        </w:trPr>
        <w:tc>
          <w:tcPr>
            <w:tcW w:w="2693" w:type="dxa"/>
          </w:tcPr>
          <w:p w14:paraId="60CCCA82" w14:textId="77777777" w:rsidR="00885238" w:rsidRPr="00760004" w:rsidRDefault="00885238" w:rsidP="00020C2C">
            <w:pPr>
              <w:pStyle w:val="TAL"/>
              <w:rPr>
                <w:lang w:eastAsia="ja-JP"/>
              </w:rPr>
            </w:pPr>
            <w:r w:rsidRPr="00760004">
              <w:rPr>
                <w:lang w:eastAsia="ja-JP"/>
              </w:rPr>
              <w:t>notificationType</w:t>
            </w:r>
          </w:p>
        </w:tc>
        <w:tc>
          <w:tcPr>
            <w:tcW w:w="6521" w:type="dxa"/>
          </w:tcPr>
          <w:p w14:paraId="2B81CC0C" w14:textId="77777777" w:rsidR="00885238" w:rsidRPr="00760004" w:rsidRDefault="00885238" w:rsidP="00020C2C">
            <w:pPr>
              <w:pStyle w:val="TAL"/>
              <w:rPr>
                <w:lang w:eastAsia="ja-JP"/>
              </w:rPr>
            </w:pPr>
            <w:r w:rsidRPr="00760004">
              <w:rPr>
                <w:lang w:eastAsia="ja-JP"/>
              </w:rPr>
              <w:t>Deactivation</w:t>
            </w:r>
          </w:p>
        </w:tc>
        <w:tc>
          <w:tcPr>
            <w:tcW w:w="708" w:type="dxa"/>
          </w:tcPr>
          <w:p w14:paraId="2D7DB4A3" w14:textId="77777777" w:rsidR="00885238" w:rsidRPr="00760004" w:rsidRDefault="00885238" w:rsidP="00020C2C">
            <w:pPr>
              <w:pStyle w:val="TAL"/>
              <w:rPr>
                <w:lang w:eastAsia="ja-JP"/>
              </w:rPr>
            </w:pPr>
            <w:r w:rsidRPr="00760004">
              <w:rPr>
                <w:lang w:eastAsia="ja-JP"/>
              </w:rPr>
              <w:t>M</w:t>
            </w:r>
          </w:p>
        </w:tc>
      </w:tr>
      <w:tr w:rsidR="00885238" w:rsidRPr="00760004" w14:paraId="16C2E42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5135CFB5"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6E29E6" w14:textId="77777777" w:rsidR="00885238" w:rsidRPr="00760004" w:rsidRDefault="00885238" w:rsidP="00020C2C">
            <w:pPr>
              <w:pStyle w:val="TAL"/>
              <w:rPr>
                <w:lang w:eastAsia="ja-JP"/>
              </w:rPr>
            </w:pPr>
            <w:r w:rsidRPr="00760004">
              <w:rPr>
                <w:lang w:eastAsia="ja-JP"/>
              </w:rPr>
              <w:t>Absent</w:t>
            </w:r>
          </w:p>
        </w:tc>
        <w:tc>
          <w:tcPr>
            <w:tcW w:w="708" w:type="dxa"/>
            <w:tcBorders>
              <w:top w:val="single" w:sz="4" w:space="0" w:color="auto"/>
              <w:left w:val="single" w:sz="4" w:space="0" w:color="auto"/>
              <w:bottom w:val="single" w:sz="4" w:space="0" w:color="auto"/>
              <w:right w:val="single" w:sz="4" w:space="0" w:color="auto"/>
            </w:tcBorders>
          </w:tcPr>
          <w:p w14:paraId="554A198C" w14:textId="77777777" w:rsidR="00885238" w:rsidRPr="00760004" w:rsidRDefault="00885238" w:rsidP="00020C2C">
            <w:pPr>
              <w:pStyle w:val="TAL"/>
              <w:rPr>
                <w:lang w:eastAsia="ja-JP"/>
              </w:rPr>
            </w:pPr>
            <w:r w:rsidRPr="00760004">
              <w:rPr>
                <w:lang w:eastAsia="ja-JP"/>
              </w:rPr>
              <w:t>C</w:t>
            </w:r>
          </w:p>
        </w:tc>
      </w:tr>
      <w:tr w:rsidR="00885238" w:rsidRPr="00760004" w14:paraId="0EDDDD8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4DB79345"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16999583" w14:textId="007857E4" w:rsidR="00885238" w:rsidRPr="00760004" w:rsidRDefault="00885238" w:rsidP="00020C2C">
            <w:pPr>
              <w:pStyle w:val="TAL"/>
              <w:rPr>
                <w:lang w:eastAsia="ja-JP"/>
              </w:rPr>
            </w:pPr>
            <w:r w:rsidRPr="00760004">
              <w:rPr>
                <w:lang w:eastAsia="ja-JP"/>
              </w:rPr>
              <w:t>Present and provides the actual End Date/Time, e.g. timed stop as per initial warrant or as per new warrant, or as pre-emptive audited stop from the LEA, or major LI failure.</w:t>
            </w:r>
          </w:p>
        </w:tc>
        <w:tc>
          <w:tcPr>
            <w:tcW w:w="708" w:type="dxa"/>
            <w:tcBorders>
              <w:top w:val="single" w:sz="4" w:space="0" w:color="auto"/>
              <w:left w:val="single" w:sz="4" w:space="0" w:color="auto"/>
              <w:bottom w:val="single" w:sz="4" w:space="0" w:color="auto"/>
              <w:right w:val="single" w:sz="4" w:space="0" w:color="auto"/>
            </w:tcBorders>
          </w:tcPr>
          <w:p w14:paraId="1D097518" w14:textId="77777777" w:rsidR="00885238" w:rsidRPr="00760004" w:rsidRDefault="00885238" w:rsidP="00020C2C">
            <w:pPr>
              <w:pStyle w:val="TAL"/>
              <w:rPr>
                <w:lang w:eastAsia="ja-JP"/>
              </w:rPr>
            </w:pPr>
            <w:r w:rsidRPr="00760004">
              <w:rPr>
                <w:lang w:eastAsia="ja-JP"/>
              </w:rPr>
              <w:t>C</w:t>
            </w:r>
          </w:p>
        </w:tc>
      </w:tr>
    </w:tbl>
    <w:p w14:paraId="560916D3" w14:textId="77777777" w:rsidR="00885238" w:rsidRPr="00760004" w:rsidRDefault="00885238" w:rsidP="00627EBF">
      <w:pPr>
        <w:keepNext/>
      </w:pPr>
    </w:p>
    <w:p w14:paraId="1EA0C443" w14:textId="75FF0551" w:rsidR="00627EBF" w:rsidRPr="00760004" w:rsidRDefault="00627EBF" w:rsidP="00627EBF">
      <w:pPr>
        <w:tabs>
          <w:tab w:val="left" w:pos="1276"/>
          <w:tab w:val="left" w:pos="2977"/>
        </w:tabs>
      </w:pPr>
      <w:r w:rsidRPr="00760004">
        <w:t>The individual notifications parameters shall be sent to the LEMF as soon as possible with the lowest latency at least once (if available)</w:t>
      </w:r>
      <w:r w:rsidR="0005340C" w:rsidRPr="00760004">
        <w:t>.</w:t>
      </w:r>
    </w:p>
    <w:p w14:paraId="18960E97" w14:textId="0B7B0768" w:rsidR="00627EBF" w:rsidRPr="00760004" w:rsidRDefault="00627EBF" w:rsidP="00627EBF">
      <w:pPr>
        <w:tabs>
          <w:tab w:val="left" w:pos="1276"/>
          <w:tab w:val="left" w:pos="2977"/>
        </w:tabs>
      </w:pPr>
      <w:r w:rsidRPr="00760004">
        <w:t>The MDF</w:t>
      </w:r>
      <w:r w:rsidR="00D04658" w:rsidRPr="00760004">
        <w:t>2/3</w:t>
      </w:r>
      <w:r w:rsidRPr="00760004">
        <w:t xml:space="preserve"> will deliver the LI</w:t>
      </w:r>
      <w:r w:rsidR="00F038B0" w:rsidRPr="00760004">
        <w:t>N</w:t>
      </w:r>
      <w:r w:rsidRPr="00760004">
        <w:t xml:space="preserve">otification </w:t>
      </w:r>
      <w:r w:rsidR="00F038B0" w:rsidRPr="00760004">
        <w:t>message</w:t>
      </w:r>
      <w:r w:rsidRPr="00760004">
        <w:t xml:space="preserve"> to LEMF.</w:t>
      </w:r>
    </w:p>
    <w:p w14:paraId="4769BE2B" w14:textId="77777777" w:rsidR="00C1575F" w:rsidRDefault="00C1575F">
      <w:pPr>
        <w:overflowPunct/>
        <w:autoSpaceDE/>
        <w:autoSpaceDN/>
        <w:adjustRightInd/>
        <w:spacing w:after="0"/>
        <w:textAlignment w:val="auto"/>
        <w:rPr>
          <w:rFonts w:ascii="Arial" w:hAnsi="Arial"/>
          <w:sz w:val="36"/>
        </w:rPr>
      </w:pPr>
      <w:r>
        <w:br w:type="page"/>
      </w:r>
    </w:p>
    <w:p w14:paraId="07846181" w14:textId="7D7D3511" w:rsidR="00795485" w:rsidRPr="00760004" w:rsidRDefault="00795485" w:rsidP="00795485">
      <w:pPr>
        <w:pStyle w:val="Heading8"/>
        <w:rPr>
          <w:rFonts w:ascii="Consolas" w:hAnsi="Consolas" w:cs="Consolas"/>
          <w:sz w:val="19"/>
          <w:szCs w:val="19"/>
        </w:rPr>
      </w:pPr>
      <w:bookmarkStart w:id="619" w:name="_Toc135598939"/>
      <w:r w:rsidRPr="00760004">
        <w:t>Annex C (normative):</w:t>
      </w:r>
      <w:r w:rsidR="00C1575F">
        <w:br/>
      </w:r>
      <w:r w:rsidRPr="00760004">
        <w:t>XSD Schema for LI_X1 extensions</w:t>
      </w:r>
      <w:bookmarkEnd w:id="619"/>
    </w:p>
    <w:p w14:paraId="42FDA9D7" w14:textId="77777777" w:rsidR="0044020E" w:rsidRPr="00753794" w:rsidRDefault="0044020E" w:rsidP="0044020E">
      <w:r>
        <w:t xml:space="preserve">The XSD schema describing the extensions used for LI_X1 is given in the file </w:t>
      </w:r>
      <w:r w:rsidRPr="00161EBD">
        <w:rPr>
          <w:i/>
          <w:iCs/>
        </w:rPr>
        <w:t>urn_3GPP_ns_li_3GPPX1Extensions.xsd</w:t>
      </w:r>
      <w:r>
        <w:t xml:space="preserve"> which accompanies the present document.</w:t>
      </w:r>
    </w:p>
    <w:p w14:paraId="017F9918" w14:textId="7340CC4C" w:rsidR="00A00101" w:rsidRPr="00760004" w:rsidRDefault="00A00101" w:rsidP="00FF763E">
      <w:pPr>
        <w:pStyle w:val="Heading8"/>
      </w:pPr>
      <w:bookmarkStart w:id="620" w:name="_Toc135598940"/>
      <w:r w:rsidRPr="00760004">
        <w:t xml:space="preserve">Annex </w:t>
      </w:r>
      <w:r w:rsidR="00F10A04" w:rsidRPr="00760004">
        <w:t>D</w:t>
      </w:r>
      <w:r w:rsidRPr="00760004">
        <w:t xml:space="preserve"> (informative):</w:t>
      </w:r>
      <w:r w:rsidR="00C1575F">
        <w:br/>
      </w:r>
      <w:r w:rsidRPr="00760004">
        <w:t>Drafting Guidance</w:t>
      </w:r>
      <w:bookmarkEnd w:id="620"/>
    </w:p>
    <w:p w14:paraId="41566F2A" w14:textId="77777777" w:rsidR="00546061" w:rsidRPr="00760004" w:rsidRDefault="00546061" w:rsidP="00020C2C">
      <w:pPr>
        <w:pStyle w:val="Heading1"/>
      </w:pPr>
      <w:bookmarkStart w:id="621" w:name="_Toc135598941"/>
      <w:bookmarkStart w:id="622" w:name="historyclause"/>
      <w:r w:rsidRPr="00760004">
        <w:t>D.1</w:t>
      </w:r>
      <w:r w:rsidRPr="00760004">
        <w:tab/>
        <w:t>Introduction</w:t>
      </w:r>
      <w:bookmarkEnd w:id="621"/>
    </w:p>
    <w:p w14:paraId="35BDAF7B" w14:textId="13EF9601" w:rsidR="00546061" w:rsidRPr="00760004" w:rsidRDefault="00546061" w:rsidP="00546061">
      <w:r w:rsidRPr="00760004">
        <w:t>This annex provides drafting guidance for contributors wishing to propose changes to the present document.</w:t>
      </w:r>
    </w:p>
    <w:p w14:paraId="4901CB30" w14:textId="77777777" w:rsidR="00546061" w:rsidRPr="00760004" w:rsidRDefault="00546061" w:rsidP="00020C2C">
      <w:pPr>
        <w:pStyle w:val="Heading1"/>
      </w:pPr>
      <w:bookmarkStart w:id="623" w:name="_Toc135598942"/>
      <w:r w:rsidRPr="00760004">
        <w:t>D.2</w:t>
      </w:r>
      <w:r w:rsidRPr="00760004">
        <w:tab/>
        <w:t>Drafting conventions</w:t>
      </w:r>
      <w:bookmarkEnd w:id="623"/>
    </w:p>
    <w:p w14:paraId="64DCD18B" w14:textId="77777777" w:rsidR="00546061" w:rsidRPr="00760004" w:rsidRDefault="00546061" w:rsidP="00546061">
      <w:pPr>
        <w:pStyle w:val="TH"/>
      </w:pPr>
      <w:r w:rsidRPr="00760004">
        <w:t>Table D.2-1: Drafting conventions</w:t>
      </w:r>
    </w:p>
    <w:tbl>
      <w:tblPr>
        <w:tblStyle w:val="TableGrid"/>
        <w:tblW w:w="0" w:type="auto"/>
        <w:tblLook w:val="04A0" w:firstRow="1" w:lastRow="0" w:firstColumn="1" w:lastColumn="0" w:noHBand="0" w:noVBand="1"/>
      </w:tblPr>
      <w:tblGrid>
        <w:gridCol w:w="846"/>
        <w:gridCol w:w="8785"/>
      </w:tblGrid>
      <w:tr w:rsidR="00546061" w:rsidRPr="00760004" w14:paraId="18F40AA8" w14:textId="77777777" w:rsidTr="00094580">
        <w:tc>
          <w:tcPr>
            <w:tcW w:w="846" w:type="dxa"/>
          </w:tcPr>
          <w:p w14:paraId="065FAAED" w14:textId="77777777" w:rsidR="00546061" w:rsidRPr="00760004" w:rsidRDefault="00546061" w:rsidP="00020C2C">
            <w:pPr>
              <w:pStyle w:val="TAL"/>
            </w:pPr>
            <w:r w:rsidRPr="00760004">
              <w:t>D.2.1</w:t>
            </w:r>
          </w:p>
        </w:tc>
        <w:tc>
          <w:tcPr>
            <w:tcW w:w="8785" w:type="dxa"/>
          </w:tcPr>
          <w:p w14:paraId="1F2CE904" w14:textId="77777777" w:rsidR="00546061" w:rsidRPr="00760004" w:rsidRDefault="00546061" w:rsidP="00020C2C">
            <w:pPr>
              <w:pStyle w:val="TAL"/>
            </w:pPr>
            <w:r w:rsidRPr="00760004">
              <w:t>The details for each field, including a complete description of the usage, format, cardinality and conditionality of that field, are given in the prose in the main body of the document.</w:t>
            </w:r>
          </w:p>
        </w:tc>
      </w:tr>
      <w:tr w:rsidR="00546061" w:rsidRPr="00760004" w14:paraId="377C482A" w14:textId="77777777" w:rsidTr="00094580">
        <w:tc>
          <w:tcPr>
            <w:tcW w:w="846" w:type="dxa"/>
          </w:tcPr>
          <w:p w14:paraId="65499E74" w14:textId="77777777" w:rsidR="00546061" w:rsidRPr="00760004" w:rsidRDefault="00546061" w:rsidP="00020C2C">
            <w:pPr>
              <w:pStyle w:val="TAL"/>
            </w:pPr>
            <w:r w:rsidRPr="00760004">
              <w:t>D.2.2</w:t>
            </w:r>
          </w:p>
        </w:tc>
        <w:tc>
          <w:tcPr>
            <w:tcW w:w="8785" w:type="dxa"/>
          </w:tcPr>
          <w:p w14:paraId="5450B6A9" w14:textId="77777777" w:rsidR="00546061" w:rsidRPr="00760004" w:rsidRDefault="00546061" w:rsidP="00020C2C">
            <w:pPr>
              <w:pStyle w:val="TAL"/>
            </w:pPr>
            <w:r w:rsidRPr="00760004">
              <w:t>The field names used in the main body of the document match those used in the ASN.1.</w:t>
            </w:r>
          </w:p>
        </w:tc>
      </w:tr>
      <w:tr w:rsidR="00546061" w:rsidRPr="00760004" w14:paraId="519CBB75" w14:textId="77777777" w:rsidTr="00094580">
        <w:tc>
          <w:tcPr>
            <w:tcW w:w="846" w:type="dxa"/>
          </w:tcPr>
          <w:p w14:paraId="35E933C6" w14:textId="77777777" w:rsidR="00546061" w:rsidRPr="00760004" w:rsidRDefault="00546061" w:rsidP="00020C2C">
            <w:pPr>
              <w:pStyle w:val="TAL"/>
            </w:pPr>
            <w:r w:rsidRPr="00760004">
              <w:t>D.2.3</w:t>
            </w:r>
          </w:p>
        </w:tc>
        <w:tc>
          <w:tcPr>
            <w:tcW w:w="8785" w:type="dxa"/>
          </w:tcPr>
          <w:p w14:paraId="4E73F577" w14:textId="77777777" w:rsidR="00546061" w:rsidRPr="00760004" w:rsidRDefault="00546061" w:rsidP="00020C2C">
            <w:pPr>
              <w:pStyle w:val="TAL"/>
            </w:pPr>
            <w:r w:rsidRPr="00760004">
              <w:t>ASN.1 comments are not used, except for to indicate where to find a description of the field or structure in the main body of the specification.</w:t>
            </w:r>
          </w:p>
        </w:tc>
      </w:tr>
      <w:tr w:rsidR="00546061" w:rsidRPr="00760004" w14:paraId="43F05AC6" w14:textId="77777777" w:rsidTr="00094580">
        <w:tc>
          <w:tcPr>
            <w:tcW w:w="846" w:type="dxa"/>
          </w:tcPr>
          <w:p w14:paraId="04D0608F" w14:textId="77777777" w:rsidR="00546061" w:rsidRPr="00760004" w:rsidRDefault="00546061" w:rsidP="00020C2C">
            <w:pPr>
              <w:pStyle w:val="TAL"/>
            </w:pPr>
            <w:r w:rsidRPr="00760004">
              <w:t>D.2.4</w:t>
            </w:r>
          </w:p>
        </w:tc>
        <w:tc>
          <w:tcPr>
            <w:tcW w:w="8785" w:type="dxa"/>
          </w:tcPr>
          <w:p w14:paraId="4914F463" w14:textId="77777777" w:rsidR="00546061" w:rsidRPr="00760004" w:rsidRDefault="00546061" w:rsidP="00020C2C">
            <w:pPr>
              <w:pStyle w:val="TAL"/>
            </w:pPr>
            <w:r w:rsidRPr="00760004">
              <w:t>If a field is made conditional, the condition for its presence or absence is specified.</w:t>
            </w:r>
          </w:p>
        </w:tc>
      </w:tr>
    </w:tbl>
    <w:p w14:paraId="6B477A06" w14:textId="77777777" w:rsidR="008B2C58" w:rsidRPr="00760004" w:rsidRDefault="008B2C58" w:rsidP="008B2C58"/>
    <w:p w14:paraId="37ABE773" w14:textId="77777777" w:rsidR="00546061" w:rsidRPr="00760004" w:rsidRDefault="00546061" w:rsidP="00020C2C">
      <w:pPr>
        <w:pStyle w:val="Heading1"/>
      </w:pPr>
      <w:bookmarkStart w:id="624" w:name="_Toc135598943"/>
      <w:r w:rsidRPr="00760004">
        <w:t>D.3</w:t>
      </w:r>
      <w:r w:rsidRPr="00760004">
        <w:tab/>
        <w:t>Naming conventions</w:t>
      </w:r>
      <w:bookmarkEnd w:id="624"/>
    </w:p>
    <w:p w14:paraId="58DAF1A1" w14:textId="77777777" w:rsidR="00546061" w:rsidRPr="00760004" w:rsidRDefault="00546061" w:rsidP="00546061">
      <w:pPr>
        <w:pStyle w:val="TH"/>
      </w:pPr>
      <w:r w:rsidRPr="00760004">
        <w:t>Table D.3-1: Naming conventions</w:t>
      </w:r>
    </w:p>
    <w:tbl>
      <w:tblPr>
        <w:tblStyle w:val="TableGrid"/>
        <w:tblW w:w="0" w:type="auto"/>
        <w:tblLook w:val="04A0" w:firstRow="1" w:lastRow="0" w:firstColumn="1" w:lastColumn="0" w:noHBand="0" w:noVBand="1"/>
      </w:tblPr>
      <w:tblGrid>
        <w:gridCol w:w="846"/>
        <w:gridCol w:w="8785"/>
      </w:tblGrid>
      <w:tr w:rsidR="00546061" w:rsidRPr="00760004" w14:paraId="018B0623" w14:textId="77777777" w:rsidTr="00094580">
        <w:tc>
          <w:tcPr>
            <w:tcW w:w="846" w:type="dxa"/>
          </w:tcPr>
          <w:p w14:paraId="627498EF" w14:textId="77777777" w:rsidR="00546061" w:rsidRPr="00760004" w:rsidRDefault="00546061" w:rsidP="00020C2C">
            <w:pPr>
              <w:pStyle w:val="TAL"/>
            </w:pPr>
            <w:r w:rsidRPr="00760004">
              <w:t>D.3.1</w:t>
            </w:r>
          </w:p>
        </w:tc>
        <w:tc>
          <w:tcPr>
            <w:tcW w:w="8785" w:type="dxa"/>
          </w:tcPr>
          <w:p w14:paraId="2E1BF4CC" w14:textId="77777777" w:rsidR="00546061" w:rsidRPr="00760004" w:rsidRDefault="00546061" w:rsidP="00020C2C">
            <w:pPr>
              <w:pStyle w:val="TAL"/>
            </w:pPr>
            <w:r w:rsidRPr="00760004">
              <w:t>To meet ASN.1 syntax rules, the first character of each ASN.1 field name are lower-cased.</w:t>
            </w:r>
          </w:p>
        </w:tc>
      </w:tr>
      <w:tr w:rsidR="00546061" w:rsidRPr="00760004" w14:paraId="5B96643F" w14:textId="77777777" w:rsidTr="00094580">
        <w:tc>
          <w:tcPr>
            <w:tcW w:w="846" w:type="dxa"/>
          </w:tcPr>
          <w:p w14:paraId="4D771FE4" w14:textId="77777777" w:rsidR="00546061" w:rsidRPr="00760004" w:rsidRDefault="00546061" w:rsidP="00020C2C">
            <w:pPr>
              <w:pStyle w:val="TAL"/>
            </w:pPr>
            <w:r w:rsidRPr="00760004">
              <w:t>D.3.2</w:t>
            </w:r>
          </w:p>
        </w:tc>
        <w:tc>
          <w:tcPr>
            <w:tcW w:w="8785" w:type="dxa"/>
          </w:tcPr>
          <w:p w14:paraId="6E0F49FD" w14:textId="77777777" w:rsidR="00546061" w:rsidRPr="00760004" w:rsidRDefault="00546061" w:rsidP="00020C2C">
            <w:pPr>
              <w:pStyle w:val="TAL"/>
            </w:pPr>
            <w:r w:rsidRPr="00760004">
              <w:t>To meet ASN.1 syntax rules, the first character of an ASN.1 type name are upper-cased.</w:t>
            </w:r>
          </w:p>
        </w:tc>
      </w:tr>
      <w:tr w:rsidR="00546061" w:rsidRPr="00760004" w14:paraId="1626758D" w14:textId="77777777" w:rsidTr="00094580">
        <w:tc>
          <w:tcPr>
            <w:tcW w:w="846" w:type="dxa"/>
          </w:tcPr>
          <w:p w14:paraId="3390B01C" w14:textId="77777777" w:rsidR="00546061" w:rsidRPr="00760004" w:rsidRDefault="00546061" w:rsidP="00020C2C">
            <w:pPr>
              <w:pStyle w:val="TAL"/>
            </w:pPr>
            <w:r w:rsidRPr="00760004">
              <w:t>D.3.3</w:t>
            </w:r>
          </w:p>
        </w:tc>
        <w:tc>
          <w:tcPr>
            <w:tcW w:w="8785" w:type="dxa"/>
          </w:tcPr>
          <w:p w14:paraId="50C0F93D" w14:textId="6DA092BB" w:rsidR="00546061" w:rsidRPr="00760004" w:rsidRDefault="00546061" w:rsidP="00020C2C">
            <w:pPr>
              <w:pStyle w:val="TAL"/>
            </w:pPr>
            <w:r w:rsidRPr="00760004">
              <w:t xml:space="preserve">To meet ASN.1 syntax rules, the first character of a field or a type name is </w:t>
            </w:r>
            <w:r w:rsidR="008E5F60" w:rsidRPr="00760004">
              <w:t xml:space="preserve">not </w:t>
            </w:r>
            <w:r w:rsidRPr="00760004">
              <w:t>a number.</w:t>
            </w:r>
          </w:p>
        </w:tc>
      </w:tr>
      <w:tr w:rsidR="00546061" w:rsidRPr="00760004" w14:paraId="07E8217F" w14:textId="77777777" w:rsidTr="00094580">
        <w:tc>
          <w:tcPr>
            <w:tcW w:w="846" w:type="dxa"/>
          </w:tcPr>
          <w:p w14:paraId="5C785446" w14:textId="77777777" w:rsidR="00546061" w:rsidRPr="00760004" w:rsidRDefault="00546061" w:rsidP="00020C2C">
            <w:pPr>
              <w:pStyle w:val="TAL"/>
            </w:pPr>
            <w:r w:rsidRPr="00760004">
              <w:t>D.3.4</w:t>
            </w:r>
          </w:p>
        </w:tc>
        <w:tc>
          <w:tcPr>
            <w:tcW w:w="8785" w:type="dxa"/>
          </w:tcPr>
          <w:p w14:paraId="0F45E829" w14:textId="77777777" w:rsidR="00546061" w:rsidRPr="00760004" w:rsidRDefault="00546061" w:rsidP="00020C2C">
            <w:pPr>
              <w:pStyle w:val="TAL"/>
            </w:pPr>
            <w:r w:rsidRPr="00760004">
              <w:t>Only the character ranges A-Z, a-z and 0-9 are used in names.</w:t>
            </w:r>
          </w:p>
        </w:tc>
      </w:tr>
      <w:tr w:rsidR="00546061" w:rsidRPr="00760004" w14:paraId="2AC5C880" w14:textId="77777777" w:rsidTr="00094580">
        <w:tc>
          <w:tcPr>
            <w:tcW w:w="846" w:type="dxa"/>
          </w:tcPr>
          <w:p w14:paraId="6F59CC3E" w14:textId="77777777" w:rsidR="00546061" w:rsidRPr="00760004" w:rsidRDefault="00546061" w:rsidP="00020C2C">
            <w:pPr>
              <w:pStyle w:val="TAL"/>
            </w:pPr>
            <w:r w:rsidRPr="00760004">
              <w:t>D.3.5</w:t>
            </w:r>
          </w:p>
        </w:tc>
        <w:tc>
          <w:tcPr>
            <w:tcW w:w="8785" w:type="dxa"/>
          </w:tcPr>
          <w:p w14:paraId="62FD4ED2" w14:textId="77777777" w:rsidR="00546061" w:rsidRPr="00760004" w:rsidRDefault="00546061" w:rsidP="00020C2C">
            <w:pPr>
              <w:pStyle w:val="TAL"/>
            </w:pPr>
            <w:r w:rsidRPr="00760004">
              <w:t xml:space="preserve">Names are be CamelCased, where the first character of each word is upper-cased (except for the first character of the name – see rule D.3.1). </w:t>
            </w:r>
          </w:p>
        </w:tc>
      </w:tr>
      <w:tr w:rsidR="00546061" w:rsidRPr="00760004" w14:paraId="475DA3D7" w14:textId="77777777" w:rsidTr="00094580">
        <w:tc>
          <w:tcPr>
            <w:tcW w:w="846" w:type="dxa"/>
          </w:tcPr>
          <w:p w14:paraId="00A993CC" w14:textId="77777777" w:rsidR="00546061" w:rsidRPr="00760004" w:rsidRDefault="00546061" w:rsidP="00020C2C">
            <w:pPr>
              <w:pStyle w:val="TAL"/>
            </w:pPr>
            <w:r w:rsidRPr="00760004">
              <w:t>D.3.6</w:t>
            </w:r>
          </w:p>
        </w:tc>
        <w:tc>
          <w:tcPr>
            <w:tcW w:w="8785" w:type="dxa"/>
          </w:tcPr>
          <w:p w14:paraId="04979C8E" w14:textId="77777777" w:rsidR="00546061" w:rsidRPr="00760004" w:rsidRDefault="00546061" w:rsidP="00020C2C">
            <w:pPr>
              <w:pStyle w:val="TAL"/>
            </w:pPr>
            <w:r w:rsidRPr="00760004">
              <w:t>Any acronyms in a name should be entirely upper-cased (except for the first character of the name – see rule D.3.1).</w:t>
            </w:r>
          </w:p>
        </w:tc>
      </w:tr>
    </w:tbl>
    <w:p w14:paraId="6E63538A" w14:textId="77777777" w:rsidR="00546061" w:rsidRPr="00760004" w:rsidRDefault="00546061" w:rsidP="00546061"/>
    <w:p w14:paraId="7388CD51"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ExampleBadStructure ::= SEQUENCE</w:t>
      </w:r>
    </w:p>
    <w:p w14:paraId="623983C0"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5380492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F</w:t>
      </w:r>
      <w:r w:rsidRPr="00760004">
        <w:rPr>
          <w:noProof w:val="0"/>
        </w:rPr>
        <w:t>irstField</w:t>
      </w:r>
      <w:r w:rsidRPr="00760004">
        <w:rPr>
          <w:noProof w:val="0"/>
        </w:rPr>
        <w:tab/>
      </w:r>
      <w:r w:rsidRPr="00760004">
        <w:rPr>
          <w:noProof w:val="0"/>
        </w:rPr>
        <w:tab/>
        <w:t>[1] FirstFieldType,</w:t>
      </w:r>
      <w:r w:rsidRPr="00760004">
        <w:rPr>
          <w:noProof w:val="0"/>
        </w:rPr>
        <w:tab/>
      </w:r>
      <w:r w:rsidRPr="00760004">
        <w:rPr>
          <w:noProof w:val="0"/>
        </w:rPr>
        <w:tab/>
        <w:t>-- D.3.1 First letter of field is upper case</w:t>
      </w:r>
    </w:p>
    <w:p w14:paraId="7B83F074"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secondField</w:t>
      </w:r>
      <w:r w:rsidRPr="00760004">
        <w:rPr>
          <w:noProof w:val="0"/>
        </w:rPr>
        <w:tab/>
      </w:r>
      <w:r w:rsidRPr="00760004">
        <w:rPr>
          <w:noProof w:val="0"/>
        </w:rPr>
        <w:tab/>
        <w:t xml:space="preserve">[2] </w:t>
      </w:r>
      <w:r w:rsidRPr="00760004">
        <w:rPr>
          <w:noProof w:val="0"/>
          <w:u w:val="single"/>
        </w:rPr>
        <w:t>s</w:t>
      </w:r>
      <w:r w:rsidRPr="00760004">
        <w:rPr>
          <w:noProof w:val="0"/>
        </w:rPr>
        <w:t>econdFieldType,</w:t>
      </w:r>
      <w:r w:rsidRPr="00760004">
        <w:rPr>
          <w:noProof w:val="0"/>
        </w:rPr>
        <w:tab/>
        <w:t>-- D.3.2 First letter of type is lower case</w:t>
      </w:r>
    </w:p>
    <w:p w14:paraId="0FAC7952"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3</w:t>
      </w:r>
      <w:r w:rsidRPr="00760004">
        <w:rPr>
          <w:noProof w:val="0"/>
        </w:rPr>
        <w:t>rdField</w:t>
      </w:r>
      <w:r w:rsidRPr="00760004">
        <w:rPr>
          <w:noProof w:val="0"/>
        </w:rPr>
        <w:tab/>
      </w:r>
      <w:r w:rsidRPr="00760004">
        <w:rPr>
          <w:noProof w:val="0"/>
        </w:rPr>
        <w:tab/>
        <w:t xml:space="preserve">[3] </w:t>
      </w:r>
      <w:r w:rsidRPr="00760004">
        <w:rPr>
          <w:noProof w:val="0"/>
          <w:u w:val="single"/>
        </w:rPr>
        <w:t>3</w:t>
      </w:r>
      <w:r w:rsidRPr="00760004">
        <w:rPr>
          <w:noProof w:val="0"/>
        </w:rPr>
        <w:t>rdFieldType,</w:t>
      </w:r>
      <w:r w:rsidRPr="00760004">
        <w:rPr>
          <w:noProof w:val="0"/>
        </w:rPr>
        <w:tab/>
      </w:r>
      <w:r w:rsidRPr="00760004">
        <w:rPr>
          <w:noProof w:val="0"/>
        </w:rPr>
        <w:tab/>
        <w:t>-- D.3.3 Names starts with digit</w:t>
      </w:r>
    </w:p>
    <w:p w14:paraId="66B6F6E9"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fourth</w:t>
      </w:r>
      <w:r w:rsidRPr="00760004">
        <w:rPr>
          <w:noProof w:val="0"/>
          <w:u w:val="single"/>
        </w:rPr>
        <w:t>-</w:t>
      </w:r>
      <w:r w:rsidRPr="00760004">
        <w:rPr>
          <w:noProof w:val="0"/>
        </w:rPr>
        <w:t>field</w:t>
      </w:r>
      <w:r w:rsidRPr="00760004">
        <w:rPr>
          <w:noProof w:val="0"/>
        </w:rPr>
        <w:tab/>
        <w:t>[4]</w:t>
      </w:r>
      <w:r w:rsidRPr="00760004">
        <w:rPr>
          <w:noProof w:val="0"/>
        </w:rPr>
        <w:tab/>
        <w:t>Fourth</w:t>
      </w:r>
      <w:r w:rsidRPr="00760004">
        <w:rPr>
          <w:noProof w:val="0"/>
          <w:u w:val="single"/>
        </w:rPr>
        <w:t>_</w:t>
      </w:r>
      <w:r w:rsidRPr="00760004">
        <w:rPr>
          <w:noProof w:val="0"/>
        </w:rPr>
        <w:t>Field_Type,</w:t>
      </w:r>
      <w:r w:rsidRPr="00760004">
        <w:rPr>
          <w:noProof w:val="0"/>
        </w:rPr>
        <w:tab/>
        <w:t>-- D.3.4 Names include hyphen and underscore</w:t>
      </w:r>
    </w:p>
    <w:p w14:paraId="142B245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fifth</w:t>
      </w:r>
      <w:r w:rsidRPr="00760004">
        <w:rPr>
          <w:noProof w:val="0"/>
          <w:u w:val="single"/>
        </w:rPr>
        <w:t>f</w:t>
      </w:r>
      <w:r w:rsidRPr="00760004">
        <w:rPr>
          <w:noProof w:val="0"/>
        </w:rPr>
        <w:t>ield</w:t>
      </w:r>
      <w:r w:rsidRPr="00760004">
        <w:rPr>
          <w:noProof w:val="0"/>
        </w:rPr>
        <w:tab/>
      </w:r>
      <w:r w:rsidRPr="00760004">
        <w:rPr>
          <w:noProof w:val="0"/>
        </w:rPr>
        <w:tab/>
        <w:t>[5]</w:t>
      </w:r>
      <w:r w:rsidRPr="00760004">
        <w:rPr>
          <w:noProof w:val="0"/>
        </w:rPr>
        <w:tab/>
        <w:t>Fifth</w:t>
      </w:r>
      <w:r w:rsidRPr="00760004">
        <w:rPr>
          <w:noProof w:val="0"/>
          <w:u w:val="single"/>
        </w:rPr>
        <w:t>f</w:t>
      </w:r>
      <w:r w:rsidRPr="00760004">
        <w:rPr>
          <w:noProof w:val="0"/>
        </w:rPr>
        <w:t>ield</w:t>
      </w:r>
      <w:r w:rsidRPr="00760004">
        <w:rPr>
          <w:noProof w:val="0"/>
          <w:u w:val="single"/>
        </w:rPr>
        <w:t>t</w:t>
      </w:r>
      <w:r w:rsidRPr="00760004">
        <w:rPr>
          <w:noProof w:val="0"/>
        </w:rPr>
        <w:t>ype,</w:t>
      </w:r>
      <w:r w:rsidRPr="00760004">
        <w:rPr>
          <w:noProof w:val="0"/>
        </w:rPr>
        <w:tab/>
      </w:r>
      <w:r w:rsidRPr="00760004">
        <w:rPr>
          <w:noProof w:val="0"/>
        </w:rPr>
        <w:tab/>
        <w:t>-- D.3.5 Names are not camelCased</w:t>
      </w:r>
    </w:p>
    <w:p w14:paraId="561E9D7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m</w:t>
      </w:r>
      <w:r w:rsidRPr="00760004">
        <w:rPr>
          <w:noProof w:val="0"/>
          <w:u w:val="single"/>
        </w:rPr>
        <w:t>sisdn</w:t>
      </w:r>
      <w:r w:rsidRPr="00760004">
        <w:rPr>
          <w:noProof w:val="0"/>
        </w:rPr>
        <w:tab/>
      </w:r>
      <w:r w:rsidRPr="00760004">
        <w:rPr>
          <w:noProof w:val="0"/>
        </w:rPr>
        <w:tab/>
      </w:r>
      <w:r w:rsidRPr="00760004">
        <w:rPr>
          <w:noProof w:val="0"/>
        </w:rPr>
        <w:tab/>
        <w:t>[6] MSISDN,</w:t>
      </w:r>
      <w:r w:rsidRPr="00760004">
        <w:rPr>
          <w:noProof w:val="0"/>
        </w:rPr>
        <w:tab/>
      </w:r>
      <w:r w:rsidRPr="00760004">
        <w:rPr>
          <w:noProof w:val="0"/>
        </w:rPr>
        <w:tab/>
      </w:r>
      <w:r w:rsidRPr="00760004">
        <w:rPr>
          <w:noProof w:val="0"/>
        </w:rPr>
        <w:tab/>
      </w:r>
      <w:r w:rsidRPr="00760004">
        <w:rPr>
          <w:noProof w:val="0"/>
        </w:rPr>
        <w:tab/>
        <w:t>-- D.3.6 Acronyms in field name not wholly upper-cased</w:t>
      </w:r>
    </w:p>
    <w:p w14:paraId="6F8C837F"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mSISDN</w:t>
      </w:r>
      <w:r w:rsidRPr="00760004">
        <w:rPr>
          <w:noProof w:val="0"/>
        </w:rPr>
        <w:tab/>
      </w:r>
      <w:r w:rsidRPr="00760004">
        <w:rPr>
          <w:noProof w:val="0"/>
        </w:rPr>
        <w:tab/>
      </w:r>
      <w:r w:rsidRPr="00760004">
        <w:rPr>
          <w:noProof w:val="0"/>
        </w:rPr>
        <w:tab/>
        <w:t>[7] M</w:t>
      </w:r>
      <w:r w:rsidRPr="00760004">
        <w:rPr>
          <w:noProof w:val="0"/>
          <w:u w:val="single"/>
        </w:rPr>
        <w:t>sisdn</w:t>
      </w:r>
      <w:r w:rsidRPr="00760004">
        <w:rPr>
          <w:noProof w:val="0"/>
        </w:rPr>
        <w:tab/>
      </w:r>
      <w:r w:rsidRPr="00760004">
        <w:rPr>
          <w:noProof w:val="0"/>
        </w:rPr>
        <w:tab/>
      </w:r>
      <w:r w:rsidRPr="00760004">
        <w:rPr>
          <w:noProof w:val="0"/>
        </w:rPr>
        <w:tab/>
      </w:r>
      <w:r w:rsidRPr="00760004">
        <w:rPr>
          <w:noProof w:val="0"/>
        </w:rPr>
        <w:tab/>
        <w:t>-- D.3.6 Acronyms in type name not wholly upper-cased</w:t>
      </w:r>
    </w:p>
    <w:p w14:paraId="7C9D9D16"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45A0623B" w14:textId="77777777" w:rsidR="00546061" w:rsidRPr="00760004" w:rsidRDefault="00546061" w:rsidP="00020C2C">
      <w:pPr>
        <w:pStyle w:val="TF"/>
      </w:pPr>
      <w:r w:rsidRPr="00760004">
        <w:t>Figure 1 – Naming convention counter-examples</w:t>
      </w:r>
    </w:p>
    <w:p w14:paraId="34E55A69" w14:textId="77777777" w:rsidR="00546061" w:rsidRPr="00760004" w:rsidRDefault="00546061" w:rsidP="00546061"/>
    <w:p w14:paraId="5DCA33FA" w14:textId="77777777" w:rsidR="00546061" w:rsidRPr="00760004" w:rsidRDefault="00546061" w:rsidP="00020C2C">
      <w:pPr>
        <w:pStyle w:val="Heading1"/>
      </w:pPr>
      <w:bookmarkStart w:id="625" w:name="_Toc135598944"/>
      <w:r w:rsidRPr="00760004">
        <w:t>D.4</w:t>
      </w:r>
      <w:r w:rsidRPr="00760004">
        <w:tab/>
        <w:t>ASN.1 Syntax conventions</w:t>
      </w:r>
      <w:bookmarkEnd w:id="625"/>
    </w:p>
    <w:p w14:paraId="3138E2C0" w14:textId="77777777" w:rsidR="00546061" w:rsidRPr="00760004" w:rsidRDefault="00546061" w:rsidP="00546061">
      <w:pPr>
        <w:pStyle w:val="TH"/>
      </w:pPr>
      <w:r w:rsidRPr="00760004">
        <w:t>Table D.4-1: ASN.1 Syntax conventions</w:t>
      </w:r>
    </w:p>
    <w:tbl>
      <w:tblPr>
        <w:tblStyle w:val="TableGrid"/>
        <w:tblW w:w="0" w:type="auto"/>
        <w:tblLook w:val="04A0" w:firstRow="1" w:lastRow="0" w:firstColumn="1" w:lastColumn="0" w:noHBand="0" w:noVBand="1"/>
      </w:tblPr>
      <w:tblGrid>
        <w:gridCol w:w="846"/>
        <w:gridCol w:w="8785"/>
      </w:tblGrid>
      <w:tr w:rsidR="00DB1418" w:rsidRPr="00760004" w14:paraId="07FBF157" w14:textId="77777777" w:rsidTr="00822E9A">
        <w:tc>
          <w:tcPr>
            <w:tcW w:w="846" w:type="dxa"/>
          </w:tcPr>
          <w:p w14:paraId="26D2A495" w14:textId="77777777" w:rsidR="00DB1418" w:rsidRPr="00760004" w:rsidRDefault="00DB1418" w:rsidP="00822E9A">
            <w:pPr>
              <w:pStyle w:val="TAL"/>
            </w:pPr>
            <w:r w:rsidRPr="00760004">
              <w:t>D.4.1</w:t>
            </w:r>
          </w:p>
        </w:tc>
        <w:tc>
          <w:tcPr>
            <w:tcW w:w="8785" w:type="dxa"/>
          </w:tcPr>
          <w:p w14:paraId="7A00B3BA" w14:textId="77777777" w:rsidR="00DB1418" w:rsidRPr="00760004" w:rsidRDefault="00DB1418" w:rsidP="00822E9A">
            <w:pPr>
              <w:pStyle w:val="TAL"/>
            </w:pPr>
            <w:r w:rsidRPr="00760004">
              <w:t>Modules are be defined with EXTENSIBILITY IMPLIED unless there is a specific reason to limit extensibility.</w:t>
            </w:r>
          </w:p>
        </w:tc>
      </w:tr>
      <w:tr w:rsidR="00DB1418" w:rsidRPr="00760004" w14:paraId="189D9A0F" w14:textId="77777777" w:rsidTr="00822E9A">
        <w:tc>
          <w:tcPr>
            <w:tcW w:w="846" w:type="dxa"/>
          </w:tcPr>
          <w:p w14:paraId="6766595D" w14:textId="77777777" w:rsidR="00DB1418" w:rsidRPr="00760004" w:rsidRDefault="00DB1418" w:rsidP="00822E9A">
            <w:pPr>
              <w:pStyle w:val="TAL"/>
            </w:pPr>
            <w:r w:rsidRPr="00760004">
              <w:t>D.4.2</w:t>
            </w:r>
          </w:p>
        </w:tc>
        <w:tc>
          <w:tcPr>
            <w:tcW w:w="8785" w:type="dxa"/>
          </w:tcPr>
          <w:p w14:paraId="5C7F3EEB" w14:textId="77777777" w:rsidR="00DB1418" w:rsidRPr="00760004" w:rsidRDefault="00DB1418" w:rsidP="00822E9A">
            <w:pPr>
              <w:pStyle w:val="TAL"/>
            </w:pPr>
            <w:r w:rsidRPr="00760004">
              <w:t>The AUTOMATIC TAGS module directive is not used.</w:t>
            </w:r>
          </w:p>
        </w:tc>
      </w:tr>
      <w:tr w:rsidR="00DB1418" w:rsidRPr="00760004" w14:paraId="16394770" w14:textId="77777777" w:rsidTr="00822E9A">
        <w:tc>
          <w:tcPr>
            <w:tcW w:w="846" w:type="dxa"/>
          </w:tcPr>
          <w:p w14:paraId="712BFF5F" w14:textId="77777777" w:rsidR="00DB1418" w:rsidRPr="00760004" w:rsidRDefault="00DB1418" w:rsidP="00822E9A">
            <w:pPr>
              <w:pStyle w:val="TAL"/>
            </w:pPr>
            <w:r w:rsidRPr="00760004">
              <w:t>D.4.3</w:t>
            </w:r>
          </w:p>
        </w:tc>
        <w:tc>
          <w:tcPr>
            <w:tcW w:w="8785" w:type="dxa"/>
          </w:tcPr>
          <w:p w14:paraId="3FF0DC1E" w14:textId="77777777" w:rsidR="00DB1418" w:rsidRPr="00760004" w:rsidRDefault="00DB1418" w:rsidP="00822E9A">
            <w:pPr>
              <w:pStyle w:val="TAL"/>
            </w:pPr>
            <w:r w:rsidRPr="00760004">
              <w:t>SEQUENCE and CHOICE tag numbers start at one.</w:t>
            </w:r>
          </w:p>
        </w:tc>
      </w:tr>
      <w:tr w:rsidR="00DB1418" w:rsidRPr="00760004" w14:paraId="7D818296" w14:textId="77777777" w:rsidTr="00822E9A">
        <w:tc>
          <w:tcPr>
            <w:tcW w:w="846" w:type="dxa"/>
          </w:tcPr>
          <w:p w14:paraId="2E7653AD" w14:textId="77777777" w:rsidR="00DB1418" w:rsidRPr="00760004" w:rsidRDefault="00DB1418" w:rsidP="00822E9A">
            <w:pPr>
              <w:pStyle w:val="TAL"/>
            </w:pPr>
            <w:r w:rsidRPr="00760004">
              <w:t>D.4.4</w:t>
            </w:r>
          </w:p>
        </w:tc>
        <w:tc>
          <w:tcPr>
            <w:tcW w:w="8785" w:type="dxa"/>
          </w:tcPr>
          <w:p w14:paraId="0C74F256" w14:textId="77777777" w:rsidR="00DB1418" w:rsidRPr="00760004" w:rsidRDefault="00DB1418" w:rsidP="00822E9A">
            <w:pPr>
              <w:pStyle w:val="TAL"/>
            </w:pPr>
            <w:r w:rsidRPr="00760004">
              <w:t>ENUMERATED tag numbers start at one.</w:t>
            </w:r>
          </w:p>
        </w:tc>
      </w:tr>
      <w:tr w:rsidR="00DB1418" w:rsidRPr="00760004" w14:paraId="00633436" w14:textId="77777777" w:rsidTr="00822E9A">
        <w:tc>
          <w:tcPr>
            <w:tcW w:w="846" w:type="dxa"/>
          </w:tcPr>
          <w:p w14:paraId="6C7BC148" w14:textId="77777777" w:rsidR="00DB1418" w:rsidRPr="00760004" w:rsidRDefault="00DB1418" w:rsidP="00822E9A">
            <w:pPr>
              <w:pStyle w:val="TAL"/>
            </w:pPr>
            <w:r w:rsidRPr="00760004">
              <w:t>D.4.5</w:t>
            </w:r>
          </w:p>
        </w:tc>
        <w:tc>
          <w:tcPr>
            <w:tcW w:w="8785" w:type="dxa"/>
          </w:tcPr>
          <w:p w14:paraId="62B2CCAF" w14:textId="77777777" w:rsidR="00DB1418" w:rsidRPr="00760004" w:rsidRDefault="00DB1418" w:rsidP="00822E9A">
            <w:pPr>
              <w:pStyle w:val="TAL"/>
            </w:pPr>
            <w:r w:rsidRPr="00760004">
              <w:t>Anonymous types are not used. Non-trivial fields are assigned their own named type.</w:t>
            </w:r>
          </w:p>
        </w:tc>
      </w:tr>
      <w:tr w:rsidR="00DB1418" w:rsidRPr="00760004" w14:paraId="349A141C" w14:textId="77777777" w:rsidTr="00822E9A">
        <w:tc>
          <w:tcPr>
            <w:tcW w:w="846" w:type="dxa"/>
          </w:tcPr>
          <w:p w14:paraId="78D6BEE6" w14:textId="77777777" w:rsidR="00DB1418" w:rsidRPr="00760004" w:rsidRDefault="00DB1418" w:rsidP="00822E9A">
            <w:pPr>
              <w:pStyle w:val="TAL"/>
            </w:pPr>
            <w:r w:rsidRPr="00760004">
              <w:t>D.4.6</w:t>
            </w:r>
          </w:p>
        </w:tc>
        <w:tc>
          <w:tcPr>
            <w:tcW w:w="8785" w:type="dxa"/>
          </w:tcPr>
          <w:p w14:paraId="6166821A" w14:textId="77777777" w:rsidR="00DB1418" w:rsidRPr="00760004" w:rsidRDefault="00DB1418" w:rsidP="00822E9A">
            <w:pPr>
              <w:pStyle w:val="TAL"/>
            </w:pPr>
            <w:r w:rsidRPr="00760004">
              <w:t>Consideration should be given to making types re-usable and independent of a particular release. Re-using or extending an existing type, where the intent is similar, is preferable to creating a new type.</w:t>
            </w:r>
          </w:p>
        </w:tc>
      </w:tr>
      <w:tr w:rsidR="00DB1418" w:rsidRPr="00760004" w14:paraId="27D34A9E" w14:textId="77777777" w:rsidTr="00822E9A">
        <w:tc>
          <w:tcPr>
            <w:tcW w:w="846" w:type="dxa"/>
          </w:tcPr>
          <w:p w14:paraId="160248E5" w14:textId="77777777" w:rsidR="00DB1418" w:rsidRPr="00760004" w:rsidRDefault="00DB1418" w:rsidP="00822E9A">
            <w:pPr>
              <w:pStyle w:val="TAL"/>
            </w:pPr>
            <w:r w:rsidRPr="00760004">
              <w:t>D.4.7</w:t>
            </w:r>
          </w:p>
        </w:tc>
        <w:tc>
          <w:tcPr>
            <w:tcW w:w="8785" w:type="dxa"/>
          </w:tcPr>
          <w:p w14:paraId="70B3410C" w14:textId="77777777" w:rsidR="00DB1418" w:rsidRPr="00760004" w:rsidRDefault="00DB1418" w:rsidP="00822E9A">
            <w:pPr>
              <w:pStyle w:val="TAL"/>
            </w:pPr>
            <w:r w:rsidRPr="00760004">
              <w:t>Consideration should be given to making types extensible by declaring them as a SEQUENCE or CHOICE where possible.</w:t>
            </w:r>
          </w:p>
        </w:tc>
      </w:tr>
      <w:tr w:rsidR="00DB1418" w:rsidRPr="00760004" w14:paraId="13E63B9B" w14:textId="77777777" w:rsidTr="00822E9A">
        <w:tc>
          <w:tcPr>
            <w:tcW w:w="846" w:type="dxa"/>
          </w:tcPr>
          <w:p w14:paraId="6FE2608B" w14:textId="77777777" w:rsidR="00DB1418" w:rsidRPr="00760004" w:rsidRDefault="00DB1418" w:rsidP="00822E9A">
            <w:pPr>
              <w:pStyle w:val="TAL"/>
            </w:pPr>
            <w:r w:rsidRPr="00760004">
              <w:t>D.4.8</w:t>
            </w:r>
          </w:p>
        </w:tc>
        <w:tc>
          <w:tcPr>
            <w:tcW w:w="8785" w:type="dxa"/>
          </w:tcPr>
          <w:p w14:paraId="5A9EA9D5" w14:textId="77777777" w:rsidR="00DB1418" w:rsidRPr="00760004" w:rsidRDefault="00DB1418" w:rsidP="00822E9A">
            <w:pPr>
              <w:pStyle w:val="TAL"/>
            </w:pPr>
            <w:r w:rsidRPr="00760004">
              <w:t>Multiple smaller messages or structures with fewer OPTONAL fields are preferred to larger structures with many OPTIONAL fields, as this increases the ability of the ASN.1 schema to enforce the intent of the specification.</w:t>
            </w:r>
          </w:p>
        </w:tc>
      </w:tr>
      <w:tr w:rsidR="00DB1418" w:rsidRPr="00760004" w14:paraId="73F87DBC" w14:textId="77777777" w:rsidTr="00822E9A">
        <w:tc>
          <w:tcPr>
            <w:tcW w:w="846" w:type="dxa"/>
          </w:tcPr>
          <w:p w14:paraId="02895A04" w14:textId="77777777" w:rsidR="00DB1418" w:rsidRPr="00760004" w:rsidRDefault="00DB1418" w:rsidP="00822E9A">
            <w:pPr>
              <w:pStyle w:val="TAL"/>
            </w:pPr>
            <w:r w:rsidRPr="00760004">
              <w:t>D.4.9</w:t>
            </w:r>
          </w:p>
        </w:tc>
        <w:tc>
          <w:tcPr>
            <w:tcW w:w="8785" w:type="dxa"/>
          </w:tcPr>
          <w:p w14:paraId="6A4F0179" w14:textId="77777777" w:rsidR="00DB1418" w:rsidRPr="00760004" w:rsidRDefault="00DB1418" w:rsidP="00822E9A">
            <w:pPr>
              <w:pStyle w:val="TAL"/>
            </w:pPr>
            <w:r w:rsidRPr="00760004">
              <w:t>Field names, tag numbers, field types and optional flags are be space-aligned where possible. An indent of four spaces is used.</w:t>
            </w:r>
          </w:p>
        </w:tc>
      </w:tr>
      <w:tr w:rsidR="00DB1418" w:rsidRPr="00760004" w14:paraId="77F787B8" w14:textId="77777777" w:rsidTr="00822E9A">
        <w:tc>
          <w:tcPr>
            <w:tcW w:w="846" w:type="dxa"/>
          </w:tcPr>
          <w:p w14:paraId="1EFC9307" w14:textId="77777777" w:rsidR="00DB1418" w:rsidRPr="00760004" w:rsidRDefault="00DB1418" w:rsidP="00822E9A">
            <w:pPr>
              <w:pStyle w:val="TAL"/>
            </w:pPr>
            <w:r w:rsidRPr="00760004">
              <w:t>D.4.10</w:t>
            </w:r>
          </w:p>
        </w:tc>
        <w:tc>
          <w:tcPr>
            <w:tcW w:w="8785" w:type="dxa"/>
          </w:tcPr>
          <w:p w14:paraId="5AA14597" w14:textId="77777777" w:rsidR="00DB1418" w:rsidRPr="00760004" w:rsidRDefault="00DB1418" w:rsidP="00822E9A">
            <w:pPr>
              <w:pStyle w:val="TAL"/>
            </w:pPr>
            <w:r w:rsidRPr="00760004">
              <w:t>Field and type names (when defining a type) are not in bold.</w:t>
            </w:r>
          </w:p>
        </w:tc>
      </w:tr>
      <w:tr w:rsidR="00DB1418" w:rsidRPr="00760004" w14:paraId="60124B46" w14:textId="77777777" w:rsidTr="00822E9A">
        <w:tc>
          <w:tcPr>
            <w:tcW w:w="846" w:type="dxa"/>
          </w:tcPr>
          <w:p w14:paraId="6E1EA430" w14:textId="77777777" w:rsidR="00DB1418" w:rsidRPr="00760004" w:rsidRDefault="00DB1418" w:rsidP="00822E9A">
            <w:pPr>
              <w:pStyle w:val="TAL"/>
            </w:pPr>
            <w:r w:rsidRPr="00760004">
              <w:t>D.4.11</w:t>
            </w:r>
          </w:p>
        </w:tc>
        <w:tc>
          <w:tcPr>
            <w:tcW w:w="8785" w:type="dxa"/>
          </w:tcPr>
          <w:p w14:paraId="288DB981" w14:textId="77777777" w:rsidR="00DB1418" w:rsidRPr="00760004" w:rsidRDefault="00DB1418" w:rsidP="00822E9A">
            <w:pPr>
              <w:pStyle w:val="TAL"/>
            </w:pPr>
            <w:r w:rsidRPr="00760004">
              <w:t>Braces are given their own line.</w:t>
            </w:r>
          </w:p>
        </w:tc>
      </w:tr>
      <w:tr w:rsidR="00DB1418" w:rsidRPr="00760004" w14:paraId="7E9BAC03" w14:textId="77777777" w:rsidTr="00822E9A">
        <w:tc>
          <w:tcPr>
            <w:tcW w:w="846" w:type="dxa"/>
          </w:tcPr>
          <w:p w14:paraId="38DEAC39" w14:textId="77777777" w:rsidR="00DB1418" w:rsidRPr="00760004" w:rsidRDefault="00DB1418" w:rsidP="00822E9A">
            <w:pPr>
              <w:pStyle w:val="TAL"/>
            </w:pPr>
            <w:r w:rsidRPr="00760004">
              <w:t>D.4.12</w:t>
            </w:r>
          </w:p>
        </w:tc>
        <w:tc>
          <w:tcPr>
            <w:tcW w:w="8785" w:type="dxa"/>
          </w:tcPr>
          <w:p w14:paraId="5181E0D8" w14:textId="77777777" w:rsidR="00DB1418" w:rsidRPr="00760004" w:rsidRDefault="00DB1418" w:rsidP="00822E9A">
            <w:pPr>
              <w:pStyle w:val="TAL"/>
            </w:pPr>
            <w:r w:rsidRPr="00760004">
              <w:t>OIDs containing a version number are updated when the structure that uses the OID is changed, even if the change is solely to correct a syntactic error. Other OIDs in the same module need not be updated if they are not associated with structures that have been changed.</w:t>
            </w:r>
          </w:p>
        </w:tc>
      </w:tr>
      <w:tr w:rsidR="00593D6B" w:rsidRPr="00760004" w14:paraId="0DDC12A3" w14:textId="77777777" w:rsidTr="00593D6B">
        <w:tc>
          <w:tcPr>
            <w:tcW w:w="846" w:type="dxa"/>
          </w:tcPr>
          <w:p w14:paraId="636571F3" w14:textId="77777777" w:rsidR="00593D6B" w:rsidRPr="00760004" w:rsidRDefault="00593D6B" w:rsidP="001B58A7">
            <w:pPr>
              <w:pStyle w:val="TAL"/>
            </w:pPr>
            <w:r w:rsidRPr="00DB7F99">
              <w:t>D.4.13</w:t>
            </w:r>
          </w:p>
        </w:tc>
        <w:tc>
          <w:tcPr>
            <w:tcW w:w="8785" w:type="dxa"/>
          </w:tcPr>
          <w:p w14:paraId="45D169FE" w14:textId="77777777" w:rsidR="00593D6B" w:rsidRPr="00760004" w:rsidRDefault="00593D6B" w:rsidP="001B58A7">
            <w:pPr>
              <w:pStyle w:val="TAL"/>
            </w:pPr>
            <w:r w:rsidRPr="00DB7F99">
              <w:t xml:space="preserve">For backward compatibility, fields added to existing SEQUENCE or </w:t>
            </w:r>
            <w:r>
              <w:t>SET</w:t>
            </w:r>
            <w:r w:rsidRPr="00DB7F99">
              <w:t xml:space="preserve"> are defined as OPTIONAL, irrespective of their M/C/O designation in the main body of the specification</w:t>
            </w:r>
            <w:r>
              <w:t>.</w:t>
            </w:r>
          </w:p>
        </w:tc>
      </w:tr>
    </w:tbl>
    <w:p w14:paraId="60245D38" w14:textId="77777777" w:rsidR="00546061" w:rsidRPr="00760004" w:rsidRDefault="00546061" w:rsidP="00020C2C"/>
    <w:p w14:paraId="6E19169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ConformatModule</w:t>
      </w:r>
    </w:p>
    <w:p w14:paraId="53858D1B"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45831941"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516CA14A"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DEFINITIONS EXTENSIBILITY IMPLIED ::=</w:t>
      </w:r>
    </w:p>
    <w:p w14:paraId="4F746315"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3F09F63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7C388BA6"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20526B6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14EFDB7D"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Structure1 ::= SEQUENCE</w:t>
      </w:r>
      <w:r w:rsidRPr="00760004">
        <w:rPr>
          <w:noProof w:val="0"/>
        </w:rPr>
        <w:tab/>
      </w:r>
    </w:p>
    <w:p w14:paraId="50C4084D"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0B7F4D2A" w14:textId="66F07244"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field1</w:t>
      </w:r>
      <w:r w:rsidR="00546061" w:rsidRPr="00760004">
        <w:rPr>
          <w:noProof w:val="0"/>
        </w:rPr>
        <w:tab/>
        <w:t>[1] Field1,</w:t>
      </w:r>
    </w:p>
    <w:p w14:paraId="2DBFF9E8" w14:textId="44D8742F"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field2</w:t>
      </w:r>
      <w:r w:rsidR="00546061" w:rsidRPr="00760004">
        <w:rPr>
          <w:noProof w:val="0"/>
        </w:rPr>
        <w:tab/>
        <w:t>[2] Field2</w:t>
      </w:r>
    </w:p>
    <w:p w14:paraId="38E31538"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7AB1DA4F"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14110828"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Field1 ::= ENUMERATED</w:t>
      </w:r>
    </w:p>
    <w:p w14:paraId="6C7298F5"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0362D237" w14:textId="3EEDFE6C"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choice1(1),</w:t>
      </w:r>
    </w:p>
    <w:p w14:paraId="012727FB" w14:textId="4B465CC9"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choice2(2),</w:t>
      </w:r>
    </w:p>
    <w:p w14:paraId="56356ACD" w14:textId="656265E8"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choice3(3)</w:t>
      </w:r>
    </w:p>
    <w:p w14:paraId="5A4F112A"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265263A2"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41C4FC7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b/>
          <w:noProof w:val="0"/>
        </w:rPr>
      </w:pPr>
      <w:r w:rsidRPr="00760004">
        <w:rPr>
          <w:noProof w:val="0"/>
        </w:rPr>
        <w:t>Field2 ::= OCTET STRING</w:t>
      </w:r>
    </w:p>
    <w:p w14:paraId="3D1741EB"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4048AD89"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3F364074" w14:textId="77777777" w:rsidR="00546061" w:rsidRPr="00E973AB" w:rsidRDefault="00546061" w:rsidP="00020C2C">
      <w:pPr>
        <w:pStyle w:val="TF"/>
        <w:rPr>
          <w:lang w:val="fr-CH"/>
        </w:rPr>
      </w:pPr>
      <w:r w:rsidRPr="00E973AB">
        <w:rPr>
          <w:lang w:val="fr-CH"/>
        </w:rPr>
        <w:t>Figure 2 – Syntax convention example</w:t>
      </w:r>
    </w:p>
    <w:p w14:paraId="21B2B964" w14:textId="77777777" w:rsidR="004120B0" w:rsidRPr="00E973AB" w:rsidRDefault="004120B0" w:rsidP="004120B0">
      <w:pPr>
        <w:pStyle w:val="PL"/>
        <w:pBdr>
          <w:top w:val="single" w:sz="4" w:space="1" w:color="auto"/>
          <w:left w:val="single" w:sz="4" w:space="4" w:color="auto"/>
          <w:bottom w:val="single" w:sz="4" w:space="1" w:color="auto"/>
          <w:right w:val="single" w:sz="4" w:space="4" w:color="auto"/>
        </w:pBdr>
        <w:rPr>
          <w:noProof w:val="0"/>
          <w:lang w:val="fr-CH"/>
        </w:rPr>
      </w:pPr>
      <w:r w:rsidRPr="00E973AB">
        <w:rPr>
          <w:noProof w:val="0"/>
          <w:lang w:val="fr-CH"/>
        </w:rPr>
        <w:t>NonconformantModule</w:t>
      </w:r>
    </w:p>
    <w:p w14:paraId="607EF716" w14:textId="77777777" w:rsidR="004120B0" w:rsidRPr="00E973AB" w:rsidRDefault="004120B0" w:rsidP="004120B0">
      <w:pPr>
        <w:pStyle w:val="PL"/>
        <w:pBdr>
          <w:top w:val="single" w:sz="4" w:space="1" w:color="auto"/>
          <w:left w:val="single" w:sz="4" w:space="4" w:color="auto"/>
          <w:bottom w:val="single" w:sz="4" w:space="1" w:color="auto"/>
          <w:right w:val="single" w:sz="4" w:space="4" w:color="auto"/>
        </w:pBdr>
        <w:rPr>
          <w:noProof w:val="0"/>
          <w:lang w:val="fr-CH"/>
        </w:rPr>
      </w:pPr>
      <w:r w:rsidRPr="00E973AB">
        <w:rPr>
          <w:noProof w:val="0"/>
          <w:lang w:val="fr-CH"/>
        </w:rPr>
        <w:t>{itu-t(0) identified-organization(4) etsi(0) securityDomain(2) lawfulIntercept(2) ... }</w:t>
      </w:r>
    </w:p>
    <w:p w14:paraId="01D9E4F5" w14:textId="77777777" w:rsidR="004120B0" w:rsidRPr="00E973AB" w:rsidRDefault="004120B0" w:rsidP="004120B0">
      <w:pPr>
        <w:pStyle w:val="PL"/>
        <w:pBdr>
          <w:top w:val="single" w:sz="4" w:space="1" w:color="auto"/>
          <w:left w:val="single" w:sz="4" w:space="4" w:color="auto"/>
          <w:bottom w:val="single" w:sz="4" w:space="1" w:color="auto"/>
          <w:right w:val="single" w:sz="4" w:space="4" w:color="auto"/>
        </w:pBdr>
        <w:rPr>
          <w:noProof w:val="0"/>
          <w:lang w:val="fr-CH"/>
        </w:rPr>
      </w:pPr>
    </w:p>
    <w:p w14:paraId="1F3135F1"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760004">
        <w:rPr>
          <w:noProof w:val="0"/>
          <w:u w:val="single"/>
        </w:rPr>
        <w:t>AUTOMATIC TAGS</w:t>
      </w:r>
      <w:r w:rsidRPr="00760004">
        <w:rPr>
          <w:noProof w:val="0"/>
        </w:rPr>
        <w:t xml:space="preserve"> ::=          -- D.4.1 Not declared with EXTENSIBILITY IMPLIED</w:t>
      </w:r>
    </w:p>
    <w:p w14:paraId="3DEF151A"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D.4.2 Declared AUTOMATIC TAGS</w:t>
      </w:r>
    </w:p>
    <w:p w14:paraId="180959EB"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39CB4D2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475CE27C"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Structure1 ::= SEQUENCE </w:t>
      </w:r>
      <w:r w:rsidRPr="00760004">
        <w:rPr>
          <w:noProof w:val="0"/>
          <w:u w:val="single"/>
        </w:rPr>
        <w:t>{</w:t>
      </w:r>
      <w:r w:rsidRPr="00760004">
        <w:rPr>
          <w:noProof w:val="0"/>
        </w:rPr>
        <w:t xml:space="preserve">               -- D.4.11 Braces not given their own line</w:t>
      </w:r>
    </w:p>
    <w:p w14:paraId="516983CA"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  </w:t>
      </w:r>
      <w:r w:rsidRPr="00760004">
        <w:rPr>
          <w:noProof w:val="0"/>
          <w:u w:val="single"/>
        </w:rPr>
        <w:t>[0]</w:t>
      </w:r>
      <w:r w:rsidRPr="00760004">
        <w:rPr>
          <w:noProof w:val="0"/>
        </w:rPr>
        <w:t xml:space="preserve"> ::= </w:t>
      </w:r>
      <w:r w:rsidRPr="00760004">
        <w:rPr>
          <w:noProof w:val="0"/>
          <w:u w:val="single"/>
        </w:rPr>
        <w:t>ENUMERATED</w:t>
      </w:r>
      <w:r w:rsidRPr="00760004">
        <w:rPr>
          <w:noProof w:val="0"/>
        </w:rPr>
        <w:t xml:space="preserve">          -- D.4.3 SEQUENCE tags don’t start at 1</w:t>
      </w:r>
    </w:p>
    <w:p w14:paraId="57F1C6E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 D.4.5 Anonymous type used</w:t>
      </w:r>
    </w:p>
    <w:p w14:paraId="71697D89"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w:t>
      </w:r>
      <w:r w:rsidRPr="00760004">
        <w:rPr>
          <w:noProof w:val="0"/>
          <w:u w:val="single"/>
        </w:rPr>
        <w:t>(0),</w:t>
      </w:r>
      <w:r w:rsidRPr="00760004">
        <w:rPr>
          <w:noProof w:val="0"/>
        </w:rPr>
        <w:t xml:space="preserve">                     -- D.4.4 ENUMERATED tag numbers don’t start at 1</w:t>
      </w:r>
    </w:p>
    <w:p w14:paraId="7701F23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20B72FE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2EB69D98"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p>
    <w:p w14:paraId="2EC8ABC8"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Pr="00760004">
        <w:rPr>
          <w:b/>
          <w:noProof w:val="0"/>
          <w:u w:val="single"/>
        </w:rPr>
        <w:t>field2</w:t>
      </w:r>
      <w:r w:rsidRPr="00760004">
        <w:rPr>
          <w:noProof w:val="0"/>
        </w:rPr>
        <w:t xml:space="preserve">  [2] Field2                  -- D.4.10 Field name is bold</w:t>
      </w:r>
    </w:p>
    <w:p w14:paraId="6372F025"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4B73A923"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2F2C7A8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b/>
          <w:noProof w:val="0"/>
          <w:u w:val="single"/>
        </w:rPr>
        <w:t>Field2</w:t>
      </w:r>
      <w:r w:rsidRPr="00760004">
        <w:rPr>
          <w:noProof w:val="0"/>
        </w:rPr>
        <w:t xml:space="preserve"> ::= OCTET STRING                 -- D.4.10 Type names in definitions is bold</w:t>
      </w:r>
    </w:p>
    <w:p w14:paraId="5866876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70666BBD"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24401744"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48E381E4" w14:textId="77777777" w:rsidR="00546061" w:rsidRPr="00760004" w:rsidRDefault="00546061" w:rsidP="00020C2C">
      <w:pPr>
        <w:pStyle w:val="TF"/>
      </w:pPr>
      <w:r w:rsidRPr="00760004">
        <w:t>Figure 3 – Syntax convention counter-examples</w:t>
      </w:r>
    </w:p>
    <w:p w14:paraId="0DD21041" w14:textId="354EEC10" w:rsidR="00D52B92" w:rsidRDefault="00D52B92" w:rsidP="00D52B92">
      <w:pPr>
        <w:pStyle w:val="Heading8"/>
      </w:pPr>
      <w:bookmarkStart w:id="626" w:name="_Toc135598945"/>
      <w:r w:rsidRPr="004D3578">
        <w:t xml:space="preserve">Annex </w:t>
      </w:r>
      <w:r>
        <w:t>E</w:t>
      </w:r>
      <w:r w:rsidRPr="004D3578">
        <w:t xml:space="preserve"> (normative):</w:t>
      </w:r>
      <w:r w:rsidR="002F6AEA">
        <w:br/>
      </w:r>
      <w:r>
        <w:t>XSD Schema for Identity Association</w:t>
      </w:r>
      <w:bookmarkEnd w:id="626"/>
    </w:p>
    <w:p w14:paraId="70E63325" w14:textId="77777777" w:rsidR="00F81665" w:rsidRPr="00753794" w:rsidRDefault="00F81665" w:rsidP="00F81665">
      <w:r>
        <w:t xml:space="preserve">The XSD schema describing the extensions used for Identity Association is given in the file </w:t>
      </w:r>
      <w:r w:rsidRPr="00161EBD">
        <w:rPr>
          <w:i/>
          <w:iCs/>
        </w:rPr>
        <w:t>urn_3GPP_ns_li_3GPPIdentityExtensions.xsd</w:t>
      </w:r>
      <w:r>
        <w:t xml:space="preserve"> which accompanies the present document.</w:t>
      </w:r>
    </w:p>
    <w:p w14:paraId="21CFD3D1" w14:textId="1597C175" w:rsidR="00D52B92" w:rsidRPr="00E973AB" w:rsidRDefault="00D52B92" w:rsidP="00D52B92">
      <w:pPr>
        <w:pStyle w:val="Heading8"/>
        <w:rPr>
          <w:lang w:val="fr-CH"/>
        </w:rPr>
      </w:pPr>
      <w:bookmarkStart w:id="627" w:name="_Toc135598946"/>
      <w:r w:rsidRPr="00E973AB">
        <w:rPr>
          <w:lang w:val="fr-CH"/>
        </w:rPr>
        <w:t>Annex F (normative):</w:t>
      </w:r>
      <w:r w:rsidR="005A240F" w:rsidRPr="00E973AB">
        <w:rPr>
          <w:lang w:val="fr-CH"/>
        </w:rPr>
        <w:br/>
      </w:r>
      <w:r w:rsidRPr="00E973AB">
        <w:rPr>
          <w:lang w:val="fr-CH"/>
        </w:rPr>
        <w:t xml:space="preserve">ASN.1 </w:t>
      </w:r>
      <w:r w:rsidR="001370D4" w:rsidRPr="00E973AB">
        <w:rPr>
          <w:lang w:val="fr-CH"/>
        </w:rPr>
        <w:t>S</w:t>
      </w:r>
      <w:r w:rsidRPr="00E973AB">
        <w:rPr>
          <w:lang w:val="fr-CH"/>
        </w:rPr>
        <w:t>chema for LI_XER messages</w:t>
      </w:r>
      <w:bookmarkEnd w:id="627"/>
    </w:p>
    <w:p w14:paraId="28280612" w14:textId="3375CD81" w:rsidR="00481A18" w:rsidRPr="00753794" w:rsidRDefault="00481A18" w:rsidP="00481A18">
      <w:r>
        <w:t xml:space="preserve">The ASN.1 schema describing the structures used for LI_XER is given in the file </w:t>
      </w:r>
      <w:r w:rsidRPr="00481A18">
        <w:rPr>
          <w:i/>
          <w:iCs/>
        </w:rPr>
        <w:t>TS33128IdentityAssociation.asn</w:t>
      </w:r>
      <w:r>
        <w:rPr>
          <w:i/>
          <w:iCs/>
        </w:rPr>
        <w:t xml:space="preserve"> </w:t>
      </w:r>
      <w:r>
        <w:t>which accompanies the present document.</w:t>
      </w:r>
    </w:p>
    <w:p w14:paraId="75328C58" w14:textId="26DA5375" w:rsidR="00EB145B" w:rsidRDefault="00EB145B" w:rsidP="00EB145B">
      <w:pPr>
        <w:pStyle w:val="Heading8"/>
      </w:pPr>
      <w:bookmarkStart w:id="628" w:name="_Toc135598947"/>
      <w:r w:rsidRPr="004D3578">
        <w:t xml:space="preserve">Annex </w:t>
      </w:r>
      <w:r w:rsidR="008602A2">
        <w:t>G</w:t>
      </w:r>
      <w:r>
        <w:t xml:space="preserve"> </w:t>
      </w:r>
      <w:r w:rsidRPr="004D3578">
        <w:t>(</w:t>
      </w:r>
      <w:r>
        <w:t>informative</w:t>
      </w:r>
      <w:r w:rsidRPr="004D3578">
        <w:t>):</w:t>
      </w:r>
      <w:r>
        <w:br/>
        <w:t>LIPF logic</w:t>
      </w:r>
      <w:bookmarkEnd w:id="628"/>
    </w:p>
    <w:p w14:paraId="2F3F0DF8" w14:textId="7B82C75E" w:rsidR="00EB145B" w:rsidRDefault="008602A2" w:rsidP="00EB145B">
      <w:pPr>
        <w:pStyle w:val="Heading1"/>
      </w:pPr>
      <w:bookmarkStart w:id="629" w:name="_Toc135598948"/>
      <w:r>
        <w:t>G.</w:t>
      </w:r>
      <w:r w:rsidR="00EB145B">
        <w:t>1</w:t>
      </w:r>
      <w:r w:rsidR="00EB145B">
        <w:tab/>
        <w:t>Background</w:t>
      </w:r>
      <w:bookmarkEnd w:id="629"/>
    </w:p>
    <w:p w14:paraId="2107C2A1" w14:textId="2641C80F" w:rsidR="00EB145B" w:rsidRDefault="00EB145B" w:rsidP="00EB145B">
      <w:r>
        <w:t xml:space="preserve">According to TS 33.126 [3] clause 6.4, the </w:t>
      </w:r>
      <w:r w:rsidRPr="0082414A">
        <w:t xml:space="preserve">CSP </w:t>
      </w:r>
      <w:r>
        <w:t xml:space="preserve">is expected to only </w:t>
      </w:r>
      <w:r w:rsidRPr="0082414A">
        <w:t>deliver Interception Product relating to specific CSP services which are specified implicitly or explicitly in the warrant.</w:t>
      </w:r>
      <w:r>
        <w:t xml:space="preserve"> In other words, the CSP is expected to perform the interception only for the services indicated in the warrant.</w:t>
      </w:r>
    </w:p>
    <w:p w14:paraId="41C264AB" w14:textId="77777777" w:rsidR="00EB145B" w:rsidRDefault="00EB145B" w:rsidP="00EB145B">
      <w:pPr>
        <w:pStyle w:val="NO"/>
      </w:pPr>
      <w:r>
        <w:t>NOTE:</w:t>
      </w:r>
      <w:r>
        <w:tab/>
        <w:t>The term "interception" used in this annex refers to the step that involves actual capturing and then delivery of the Intercept Product to the LEMF.</w:t>
      </w:r>
    </w:p>
    <w:p w14:paraId="599CC737" w14:textId="77777777" w:rsidR="00EB145B" w:rsidRDefault="00EB145B" w:rsidP="00EB145B">
      <w:r>
        <w:t>This annex considers the following possibilities in the analysis:</w:t>
      </w:r>
    </w:p>
    <w:p w14:paraId="6E9373AD" w14:textId="77777777" w:rsidR="00EB145B" w:rsidRPr="008602A2" w:rsidRDefault="00EB145B" w:rsidP="00EB145B">
      <w:pPr>
        <w:pStyle w:val="B1"/>
      </w:pPr>
      <w:r w:rsidRPr="00092CF5">
        <w:t>-</w:t>
      </w:r>
      <w:r w:rsidRPr="00092CF5">
        <w:tab/>
        <w:t xml:space="preserve">The intended target </w:t>
      </w:r>
      <w:r w:rsidRPr="00896252">
        <w:t>may have subscribed to</w:t>
      </w:r>
      <w:r w:rsidRPr="00981B56">
        <w:t xml:space="preserve"> only a specific service and in this case, by default, the inte</w:t>
      </w:r>
      <w:r w:rsidRPr="008F0C9D">
        <w:t>rception wo</w:t>
      </w:r>
      <w:r w:rsidRPr="0079259C">
        <w:t>uld apply only to such service when speci</w:t>
      </w:r>
      <w:r w:rsidRPr="00247137">
        <w:t>fie</w:t>
      </w:r>
      <w:r w:rsidRPr="002F1209">
        <w:t>d in the warrant</w:t>
      </w:r>
      <w:r w:rsidRPr="00497124">
        <w:t>.</w:t>
      </w:r>
      <w:r w:rsidRPr="005B4705">
        <w:t xml:space="preserve"> Th</w:t>
      </w:r>
      <w:r w:rsidRPr="00830588">
        <w:t>e CSP net</w:t>
      </w:r>
      <w:r w:rsidRPr="00AC0E3B">
        <w:t>work would provide</w:t>
      </w:r>
      <w:r w:rsidRPr="00893AE0">
        <w:t xml:space="preserve"> the interceptio</w:t>
      </w:r>
      <w:r w:rsidRPr="00EB145B">
        <w:t xml:space="preserve">n as and when </w:t>
      </w:r>
      <w:r w:rsidRPr="008602A2">
        <w:t>the service is accessed by the target.</w:t>
      </w:r>
    </w:p>
    <w:p w14:paraId="29C9A6DD" w14:textId="4BB8C97C" w:rsidR="00EB145B" w:rsidRPr="00AD5A49" w:rsidRDefault="00EB145B" w:rsidP="00EB145B">
      <w:pPr>
        <w:pStyle w:val="B1"/>
      </w:pPr>
      <w:r w:rsidRPr="008602A2">
        <w:t>-</w:t>
      </w:r>
      <w:r w:rsidRPr="008602A2">
        <w:tab/>
        <w:t>The intended target may have subscribed to multiple service</w:t>
      </w:r>
      <w:r w:rsidRPr="0070713E">
        <w:t>s and in this case, the int</w:t>
      </w:r>
      <w:r w:rsidRPr="00EA4B58">
        <w:t xml:space="preserve">erception would have to be done based on the </w:t>
      </w:r>
      <w:r w:rsidRPr="00AD5A49">
        <w:t>service type(s) specified in the warrant as and when CSP network detects that such services are accessed by the target.</w:t>
      </w:r>
    </w:p>
    <w:p w14:paraId="38133F3B" w14:textId="77777777" w:rsidR="00EB145B" w:rsidRPr="00AD5A49" w:rsidRDefault="00EB145B" w:rsidP="00EB145B">
      <w:pPr>
        <w:pStyle w:val="B1"/>
      </w:pPr>
      <w:r w:rsidRPr="00AD5A49">
        <w:t>-</w:t>
      </w:r>
      <w:r w:rsidRPr="00AD5A49">
        <w:tab/>
        <w:t>A NF may be involved in providing only a particular service and in this case, by default, the interception performed by the POI present in that NF would apply to such service when specified in the warrant.</w:t>
      </w:r>
    </w:p>
    <w:p w14:paraId="556D9732" w14:textId="77777777" w:rsidR="00EB145B" w:rsidRPr="00AD5A49" w:rsidRDefault="00EB145B" w:rsidP="00EB145B">
      <w:pPr>
        <w:pStyle w:val="B1"/>
      </w:pPr>
      <w:r w:rsidRPr="00AD5A49">
        <w:t>-</w:t>
      </w:r>
      <w:r w:rsidRPr="00AD5A49">
        <w:tab/>
        <w:t>A NF may be involved in providing multiple services and in this case, the interception performed by the POI present in that NF would have to be based on the service type applicable to the warrant.</w:t>
      </w:r>
    </w:p>
    <w:p w14:paraId="684E2E0E" w14:textId="77777777" w:rsidR="00EB145B" w:rsidRDefault="00EB145B" w:rsidP="00EB145B">
      <w:pPr>
        <w:pStyle w:val="B1"/>
      </w:pPr>
      <w:r w:rsidRPr="00AD5A49">
        <w:t>-</w:t>
      </w:r>
      <w:r w:rsidRPr="00AD5A49">
        <w:tab/>
        <w:t>There may be multiple warrants with differing service types active on a target, in this case, all applicable services would have to be intercepted at the POIs, and the MDFs would have to then deliver Interception Product based on the service type (s) applicable to</w:t>
      </w:r>
      <w:r>
        <w:t xml:space="preserve"> the warrant.</w:t>
      </w:r>
    </w:p>
    <w:p w14:paraId="1A49C793" w14:textId="77777777" w:rsidR="00EB145B" w:rsidRDefault="00EB145B" w:rsidP="00EB145B">
      <w:r>
        <w:t>In supporting the above scenarios, as per clause 4.4 (of the present document), t</w:t>
      </w:r>
      <w:r w:rsidRPr="00760004">
        <w:t xml:space="preserve">he LIPF </w:t>
      </w:r>
      <w:r>
        <w:t xml:space="preserve">will have </w:t>
      </w:r>
      <w:r w:rsidRPr="00760004">
        <w:t>to provision the POI</w:t>
      </w:r>
      <w:r>
        <w:t>s</w:t>
      </w:r>
      <w:r w:rsidRPr="00760004">
        <w:t xml:space="preserve">, TFs and the MDF2/MDF3 according to the CSP </w:t>
      </w:r>
      <w:r>
        <w:t>s</w:t>
      </w:r>
      <w:r w:rsidRPr="00760004">
        <w:t>ervice type(s) applicable to a warrant.</w:t>
      </w:r>
    </w:p>
    <w:p w14:paraId="1B7A08E1" w14:textId="77777777" w:rsidR="00EB145B" w:rsidRDefault="00EB145B" w:rsidP="00EB145B">
      <w:r>
        <w:t>To cover all the scenarios mentioned above, the service type may have to be part of LI provisioning data sent to the MDFs. Whether a service type will have to be provisioned to the POIs and TFs as an indication will depend on the services provided by the NFs that have such POIs and TFs.</w:t>
      </w:r>
    </w:p>
    <w:p w14:paraId="33B3553D" w14:textId="77777777" w:rsidR="00EB145B" w:rsidRDefault="00EB145B" w:rsidP="00EB145B">
      <w:r>
        <w:t>In addition to the CSP service type, a few other factors present in the warrant may influence the LIPF logic in provisioning the POIs, TFs and MDF2/MDF3. Few examples are:</w:t>
      </w:r>
    </w:p>
    <w:p w14:paraId="01D9D32A" w14:textId="77777777" w:rsidR="00EB145B" w:rsidRDefault="00EB145B" w:rsidP="00EB145B">
      <w:pPr>
        <w:pStyle w:val="B1"/>
      </w:pPr>
      <w:r>
        <w:t>-</w:t>
      </w:r>
      <w:r>
        <w:tab/>
        <w:t>Delivery type.</w:t>
      </w:r>
    </w:p>
    <w:p w14:paraId="1C86A91C" w14:textId="77777777" w:rsidR="00EB145B" w:rsidRDefault="00EB145B" w:rsidP="00EB145B">
      <w:pPr>
        <w:pStyle w:val="B1"/>
      </w:pPr>
      <w:r>
        <w:t>-</w:t>
      </w:r>
      <w:r>
        <w:tab/>
        <w:t>LALS triggering.</w:t>
      </w:r>
    </w:p>
    <w:p w14:paraId="75124926" w14:textId="77777777" w:rsidR="00EB145B" w:rsidRDefault="00EB145B" w:rsidP="00EB145B">
      <w:pPr>
        <w:pStyle w:val="B1"/>
      </w:pPr>
      <w:r>
        <w:t>-</w:t>
      </w:r>
      <w:r>
        <w:tab/>
        <w:t>CSP deployment options.</w:t>
      </w:r>
    </w:p>
    <w:p w14:paraId="598D2D91" w14:textId="77777777" w:rsidR="00EB145B" w:rsidRDefault="00EB145B" w:rsidP="00EB145B">
      <w:pPr>
        <w:pStyle w:val="B1"/>
      </w:pPr>
      <w:r>
        <w:t>-</w:t>
      </w:r>
      <w:r>
        <w:tab/>
        <w:t>The target type (local Vs non-local ID).</w:t>
      </w:r>
    </w:p>
    <w:p w14:paraId="1819E9C5" w14:textId="77777777" w:rsidR="00EB145B" w:rsidRDefault="00EB145B" w:rsidP="00EB145B">
      <w:r>
        <w:t>For the target non-local ID, Voice and Messaging type of services are supported in the present document. In this case, the other party communicating with the target non-local ID happens to access the service provided by the CSP.</w:t>
      </w:r>
    </w:p>
    <w:p w14:paraId="3529F918" w14:textId="77777777" w:rsidR="00EB145B" w:rsidRDefault="00EB145B" w:rsidP="00EB145B">
      <w:r>
        <w:t>This annex illustrates the LIPF logic through a series of flow-charts in provisioning the POIs and the TFs. The provisioning aspect of MDF2/MDF3 are not shown.</w:t>
      </w:r>
    </w:p>
    <w:p w14:paraId="2645CEFC" w14:textId="76C922B8" w:rsidR="00EB145B" w:rsidRDefault="008602A2" w:rsidP="00EB145B">
      <w:pPr>
        <w:pStyle w:val="Heading1"/>
      </w:pPr>
      <w:bookmarkStart w:id="630" w:name="_Toc135598949"/>
      <w:r>
        <w:t>G.</w:t>
      </w:r>
      <w:r w:rsidR="00EB145B">
        <w:t>2</w:t>
      </w:r>
      <w:r w:rsidR="00EB145B">
        <w:tab/>
        <w:t>Governing scenarios</w:t>
      </w:r>
      <w:bookmarkEnd w:id="630"/>
    </w:p>
    <w:p w14:paraId="5F22550A" w14:textId="77777777" w:rsidR="00EB145B" w:rsidRDefault="00EB145B" w:rsidP="00EB145B">
      <w:r>
        <w:t>With respect to the interception performed within the CSP network, there are five scenarios:</w:t>
      </w:r>
    </w:p>
    <w:p w14:paraId="43254304" w14:textId="77777777" w:rsidR="00EB145B" w:rsidRDefault="00EB145B" w:rsidP="00EB145B">
      <w:pPr>
        <w:pStyle w:val="B1"/>
      </w:pPr>
      <w:r>
        <w:t>1. The target (or party communicating with a target non-local ID) is non-roaming.</w:t>
      </w:r>
    </w:p>
    <w:p w14:paraId="0788B6E4" w14:textId="77777777" w:rsidR="00EB145B" w:rsidRDefault="00EB145B" w:rsidP="00EB145B">
      <w:pPr>
        <w:pStyle w:val="B1"/>
      </w:pPr>
      <w:r>
        <w:t>2. The target (or party communicating with a target non-local ID) is outbound roaming with HR.</w:t>
      </w:r>
    </w:p>
    <w:p w14:paraId="22DCF26A" w14:textId="77777777" w:rsidR="00EB145B" w:rsidRDefault="00EB145B" w:rsidP="00EB145B">
      <w:pPr>
        <w:pStyle w:val="B1"/>
      </w:pPr>
      <w:r>
        <w:t>3. The target (or party communicating with a target non-local ID) is outbound roaming with LBO.</w:t>
      </w:r>
    </w:p>
    <w:p w14:paraId="114C9F15" w14:textId="77777777" w:rsidR="00EB145B" w:rsidRDefault="00EB145B" w:rsidP="00EB145B">
      <w:pPr>
        <w:pStyle w:val="B1"/>
      </w:pPr>
      <w:r>
        <w:t>4. The target (or party communicating with a target non-local ID) is inbound roaming with HR.</w:t>
      </w:r>
    </w:p>
    <w:p w14:paraId="437FA28C" w14:textId="77777777" w:rsidR="00EB145B" w:rsidRDefault="00EB145B" w:rsidP="00EB145B">
      <w:pPr>
        <w:pStyle w:val="B1"/>
      </w:pPr>
      <w:r>
        <w:t>5. The target (or party communicating with a target non-local ID) is inbound roaming with LBO.</w:t>
      </w:r>
    </w:p>
    <w:p w14:paraId="128BBE5D" w14:textId="1BCC77E7" w:rsidR="00EB145B" w:rsidRDefault="00EB145B" w:rsidP="00EB145B">
      <w:r>
        <w:t xml:space="preserve">The scenario 4 is also referred to as N9HR or S8HR, depending on whether the packet core is 5GC or EPC. As indicated clause </w:t>
      </w:r>
      <w:r w:rsidR="008602A2">
        <w:t>G.</w:t>
      </w:r>
      <w:r>
        <w:t>1, a target can be a non-local ID only when the service type is Voice or Messaging.</w:t>
      </w:r>
    </w:p>
    <w:p w14:paraId="16129FAC" w14:textId="77777777" w:rsidR="00EB145B" w:rsidRDefault="00EB145B" w:rsidP="00EB145B">
      <w:r>
        <w:t>The same NF that provides an LI function may be present in one or more of the above scenarios. The LIPF logic, even though may not be aware of the roaming nature of a target, will have to accommodate the above five scenarios while provisioning the LI functions.</w:t>
      </w:r>
    </w:p>
    <w:p w14:paraId="63845190" w14:textId="14C1CD52" w:rsidR="00EB145B" w:rsidRPr="0082414A" w:rsidRDefault="008602A2" w:rsidP="00EB145B">
      <w:pPr>
        <w:pStyle w:val="Heading1"/>
      </w:pPr>
      <w:bookmarkStart w:id="631" w:name="_Toc135598950"/>
      <w:r>
        <w:t>G.</w:t>
      </w:r>
      <w:r w:rsidR="00EB145B">
        <w:t>3</w:t>
      </w:r>
      <w:r w:rsidR="00EB145B">
        <w:tab/>
        <w:t>Top-level LIPF provisioning logic</w:t>
      </w:r>
      <w:bookmarkEnd w:id="631"/>
    </w:p>
    <w:p w14:paraId="6639F779" w14:textId="7B86C885" w:rsidR="00EB145B" w:rsidRPr="00386C80" w:rsidRDefault="00EB145B" w:rsidP="00EB145B">
      <w:r>
        <w:t xml:space="preserve">The flow-chart in figure </w:t>
      </w:r>
      <w:r w:rsidR="008602A2">
        <w:t>G.</w:t>
      </w:r>
      <w:r>
        <w:t>3-1 shows a top-level logic within the LIPF to branch off into separate processes according to the service type defined in the present document.</w:t>
      </w:r>
    </w:p>
    <w:p w14:paraId="58D7C7F4" w14:textId="77777777" w:rsidR="00EB145B" w:rsidRDefault="00EB145B" w:rsidP="00EB145B">
      <w:pPr>
        <w:pStyle w:val="TH"/>
      </w:pPr>
      <w:r>
        <w:object w:dxaOrig="22008" w:dyaOrig="9409" w14:anchorId="3598F3CE">
          <v:shape id="_x0000_i1029" type="#_x0000_t75" style="width:486.65pt;height:204pt" o:ole="">
            <v:imagedata r:id="rId24" o:title=""/>
          </v:shape>
          <o:OLEObject Type="Embed" ProgID="Visio.Drawing.15" ShapeID="_x0000_i1029" DrawAspect="Content" ObjectID="_1748763994" r:id="rId25"/>
        </w:object>
      </w:r>
    </w:p>
    <w:p w14:paraId="691EC42A" w14:textId="0E7EEE4F" w:rsidR="00EB145B" w:rsidRPr="00386C80" w:rsidRDefault="00EB145B" w:rsidP="00EB145B">
      <w:pPr>
        <w:pStyle w:val="TF"/>
      </w:pPr>
      <w:r>
        <w:t xml:space="preserve">Figure </w:t>
      </w:r>
      <w:r w:rsidR="008602A2">
        <w:t>G.</w:t>
      </w:r>
      <w:r>
        <w:t>3-1: Top-level view of LIPF logic in handling the service type</w:t>
      </w:r>
    </w:p>
    <w:p w14:paraId="5C586802" w14:textId="77777777" w:rsidR="00EB145B" w:rsidRDefault="00EB145B" w:rsidP="00EB145B">
      <w:r>
        <w:t>Based on the LI functionality defined in the present document:</w:t>
      </w:r>
    </w:p>
    <w:p w14:paraId="469AEC05" w14:textId="77777777" w:rsidR="00EB145B" w:rsidRDefault="00EB145B" w:rsidP="00EB145B">
      <w:pPr>
        <w:pStyle w:val="B1"/>
      </w:pPr>
      <w:r>
        <w:t>-</w:t>
      </w:r>
      <w:r>
        <w:tab/>
        <w:t>For the service type of Data, it is assumed that the NFs in the packet core network are involved and hence, provide the IRI and CC interception.</w:t>
      </w:r>
    </w:p>
    <w:p w14:paraId="405D46BF" w14:textId="77777777" w:rsidR="00EB145B" w:rsidRDefault="00EB145B" w:rsidP="00EB145B">
      <w:pPr>
        <w:pStyle w:val="B1"/>
      </w:pPr>
      <w:r>
        <w:t>-</w:t>
      </w:r>
      <w:r>
        <w:tab/>
        <w:t>For the service type of Voice, it is assumed that the NFs in the IMS domain are involved and hence, provide the IRI and CC interception.</w:t>
      </w:r>
    </w:p>
    <w:p w14:paraId="556FD970" w14:textId="77777777" w:rsidR="00EB145B" w:rsidRDefault="00EB145B" w:rsidP="00EB145B">
      <w:pPr>
        <w:pStyle w:val="B1"/>
      </w:pPr>
      <w:r>
        <w:t>-</w:t>
      </w:r>
      <w:r>
        <w:tab/>
        <w:t>For the service type of Messaging (that includes SMS and MMS), the NFs in the packet core network, IMS or MMS Proxy Relay are involved and hence, provide the IRI and CC interception. The interception of SMS has only the IRIs.</w:t>
      </w:r>
    </w:p>
    <w:p w14:paraId="3EF5858A" w14:textId="77777777" w:rsidR="00EB145B" w:rsidRDefault="00EB145B" w:rsidP="00EB145B">
      <w:pPr>
        <w:pStyle w:val="B1"/>
      </w:pPr>
      <w:r>
        <w:t>-</w:t>
      </w:r>
      <w:r>
        <w:tab/>
        <w:t>For the service type of PTC, the PTC Server is involved and hence, provides the IRI and CC interception.</w:t>
      </w:r>
    </w:p>
    <w:p w14:paraId="6C10CF87" w14:textId="77777777" w:rsidR="00EB145B" w:rsidRDefault="00EB145B" w:rsidP="00EB145B">
      <w:pPr>
        <w:pStyle w:val="B1"/>
      </w:pPr>
      <w:r>
        <w:t>-</w:t>
      </w:r>
      <w:r>
        <w:tab/>
        <w:t>For the service type of LALS, the LI-LCS Client provides the IRI interception, and the CC interception does not apply to LALS.</w:t>
      </w:r>
    </w:p>
    <w:p w14:paraId="5BF66A6C" w14:textId="77777777" w:rsidR="00EB145B" w:rsidRDefault="00EB145B" w:rsidP="00EB145B">
      <w:r>
        <w:t>The UDM and HSS are also the NFs that have the IRI-POI and the provisioning of IRI-POI in UDM and HSS is independent of the service type indicated in the warrant as long as the target is not indicated as a non-local ID.</w:t>
      </w:r>
    </w:p>
    <w:p w14:paraId="175D9F28" w14:textId="3F969E81" w:rsidR="00EB145B" w:rsidRPr="0082414A" w:rsidRDefault="008602A2" w:rsidP="00EB145B">
      <w:pPr>
        <w:pStyle w:val="Heading1"/>
      </w:pPr>
      <w:bookmarkStart w:id="632" w:name="_Toc135598951"/>
      <w:r>
        <w:t>G.</w:t>
      </w:r>
      <w:r w:rsidR="00EB145B">
        <w:t>4</w:t>
      </w:r>
      <w:r w:rsidR="00EB145B">
        <w:tab/>
        <w:t>Data</w:t>
      </w:r>
      <w:bookmarkEnd w:id="632"/>
    </w:p>
    <w:p w14:paraId="7DAF86E9" w14:textId="3EB14DC5" w:rsidR="00EB145B" w:rsidRDefault="008602A2" w:rsidP="00EB145B">
      <w:pPr>
        <w:pStyle w:val="Heading2"/>
      </w:pPr>
      <w:bookmarkStart w:id="633" w:name="_Toc135598952"/>
      <w:r>
        <w:t>G.</w:t>
      </w:r>
      <w:r w:rsidR="00EB145B">
        <w:t>4.1</w:t>
      </w:r>
      <w:r w:rsidR="00EB145B">
        <w:tab/>
        <w:t>Scope of interception</w:t>
      </w:r>
      <w:bookmarkEnd w:id="633"/>
    </w:p>
    <w:p w14:paraId="51D7A07D" w14:textId="77777777" w:rsidR="00EB145B" w:rsidRDefault="00EB145B" w:rsidP="00EB145B">
      <w:r>
        <w:t>For the service type of Data, the NFs present in the packet core network provide the LI functions. This annex illustrates the LIPF logic for 5GC and EPC as the two packet core networks.</w:t>
      </w:r>
    </w:p>
    <w:p w14:paraId="5834C163" w14:textId="77777777" w:rsidR="00EB145B" w:rsidRDefault="00EB145B" w:rsidP="00EB145B">
      <w:r>
        <w:t>The interception of service type of Data includes:</w:t>
      </w:r>
    </w:p>
    <w:p w14:paraId="7AEBD4F8" w14:textId="77777777" w:rsidR="00EB145B" w:rsidRDefault="00EB145B" w:rsidP="00EB145B">
      <w:pPr>
        <w:pStyle w:val="B1"/>
      </w:pPr>
      <w:r>
        <w:t>-</w:t>
      </w:r>
      <w:r>
        <w:tab/>
        <w:t>Delivery of IRI, or CC based on the delivery type indicated in the warrant.</w:t>
      </w:r>
    </w:p>
    <w:p w14:paraId="44561E69" w14:textId="77777777" w:rsidR="00EB145B" w:rsidRDefault="00EB145B" w:rsidP="00EB145B">
      <w:pPr>
        <w:pStyle w:val="B1"/>
      </w:pPr>
      <w:r>
        <w:t>-</w:t>
      </w:r>
      <w:r>
        <w:tab/>
        <w:t>When required, the delivery of packet data header reporting.</w:t>
      </w:r>
    </w:p>
    <w:p w14:paraId="36D986C6" w14:textId="77777777" w:rsidR="00EB145B" w:rsidRDefault="00EB145B" w:rsidP="00EB145B">
      <w:pPr>
        <w:pStyle w:val="B1"/>
      </w:pPr>
      <w:r>
        <w:t>-</w:t>
      </w:r>
      <w:r>
        <w:tab/>
        <w:t>When required, the delivery of LALS reports based on the LALS triggering.</w:t>
      </w:r>
    </w:p>
    <w:p w14:paraId="52143198" w14:textId="77777777" w:rsidR="00EB145B" w:rsidRDefault="00EB145B" w:rsidP="00EB145B">
      <w:r>
        <w:t>The CSP may have differing implementation options for the packet data header reporting and LALS triggering.</w:t>
      </w:r>
    </w:p>
    <w:p w14:paraId="6BBF81FD" w14:textId="77777777" w:rsidR="00EB145B" w:rsidRDefault="00EB145B" w:rsidP="00EB145B">
      <w:r>
        <w:t>In the case of EPC, the CSP may also have differing deployment options in choosing the NFs (SGW-based Vs PGW-based) that provide the interception.</w:t>
      </w:r>
    </w:p>
    <w:p w14:paraId="2CEAA4B9" w14:textId="552AE524" w:rsidR="00EB145B" w:rsidRDefault="008602A2" w:rsidP="00EB145B">
      <w:pPr>
        <w:pStyle w:val="Heading2"/>
      </w:pPr>
      <w:bookmarkStart w:id="634" w:name="_Toc135598953"/>
      <w:r>
        <w:t>G.</w:t>
      </w:r>
      <w:r w:rsidR="00EB145B">
        <w:t>4.2</w:t>
      </w:r>
      <w:r w:rsidR="00EB145B">
        <w:tab/>
        <w:t>Top-level view</w:t>
      </w:r>
      <w:bookmarkEnd w:id="634"/>
    </w:p>
    <w:p w14:paraId="40BE1091" w14:textId="77777777" w:rsidR="00EB145B" w:rsidRDefault="00EB145B" w:rsidP="00EB145B">
      <w:r>
        <w:t>When the target identifier is one or more of IMSI, IMEI, MSISDN, the LI functions in EPC are provisioned. When the target identifier is one or more variants of SUPI, PEI, GPSI, the LI functions in 5GC are provisioned.</w:t>
      </w:r>
    </w:p>
    <w:p w14:paraId="568E6FD4" w14:textId="0EDF6CB7" w:rsidR="00EB145B" w:rsidRPr="00386C80" w:rsidRDefault="00EB145B" w:rsidP="00EB145B">
      <w:r>
        <w:t xml:space="preserve">Figure </w:t>
      </w:r>
      <w:r w:rsidR="008602A2">
        <w:t>G.</w:t>
      </w:r>
      <w:r>
        <w:t>4-1 provides the top-level view of LIPF logic for the service type of Data.</w:t>
      </w:r>
    </w:p>
    <w:p w14:paraId="3164FA19" w14:textId="77777777" w:rsidR="00EB145B" w:rsidRDefault="00EB145B" w:rsidP="00EB145B">
      <w:pPr>
        <w:pStyle w:val="TH"/>
      </w:pPr>
      <w:r>
        <w:object w:dxaOrig="9048" w:dyaOrig="10489" w14:anchorId="47CDEFF1">
          <v:shape id="_x0000_i1030" type="#_x0000_t75" style="width:270pt;height:306pt" o:ole="">
            <v:imagedata r:id="rId26" o:title=""/>
          </v:shape>
          <o:OLEObject Type="Embed" ProgID="Visio.Drawing.15" ShapeID="_x0000_i1030" DrawAspect="Content" ObjectID="_1748763995" r:id="rId27"/>
        </w:object>
      </w:r>
    </w:p>
    <w:p w14:paraId="09DB6202" w14:textId="1FA3AD68" w:rsidR="00EB145B" w:rsidRPr="00386C80" w:rsidRDefault="00EB145B" w:rsidP="00EB145B">
      <w:pPr>
        <w:pStyle w:val="TF"/>
      </w:pPr>
      <w:r>
        <w:t xml:space="preserve">Figure </w:t>
      </w:r>
      <w:r w:rsidR="008602A2">
        <w:t>G.</w:t>
      </w:r>
      <w:r>
        <w:t>4-1: Top-level view of LIPF logic for the service type Data</w:t>
      </w:r>
    </w:p>
    <w:p w14:paraId="404BA0CC" w14:textId="68A2CD52" w:rsidR="00EB145B" w:rsidRDefault="00EB145B" w:rsidP="00EB145B">
      <w:r>
        <w:t xml:space="preserve">Within figure </w:t>
      </w:r>
      <w:r w:rsidR="008602A2">
        <w:t>G.</w:t>
      </w:r>
      <w:r>
        <w:t>4-1, PEI collectively represents PEIIMEI and PEIIMEISV. Likewise, SUPI represents SUPIIMSI and SUPINAI whereas GPSI represents GPSIMISDN and GPSINAI.</w:t>
      </w:r>
    </w:p>
    <w:p w14:paraId="3064832F" w14:textId="7AF51A89" w:rsidR="00EB145B" w:rsidRDefault="008602A2" w:rsidP="00EB145B">
      <w:pPr>
        <w:pStyle w:val="Heading2"/>
      </w:pPr>
      <w:bookmarkStart w:id="635" w:name="_Toc135598954"/>
      <w:r>
        <w:t>G.</w:t>
      </w:r>
      <w:r w:rsidR="00EB145B">
        <w:t>4.3</w:t>
      </w:r>
      <w:r w:rsidR="00EB145B">
        <w:tab/>
        <w:t>5GC</w:t>
      </w:r>
      <w:bookmarkEnd w:id="635"/>
    </w:p>
    <w:p w14:paraId="1B096A15" w14:textId="54F0D87F" w:rsidR="00EB145B" w:rsidRDefault="008602A2" w:rsidP="00EB145B">
      <w:pPr>
        <w:pStyle w:val="Heading3"/>
      </w:pPr>
      <w:bookmarkStart w:id="636" w:name="_Toc135598955"/>
      <w:r>
        <w:t>G.</w:t>
      </w:r>
      <w:r w:rsidR="00EB145B">
        <w:t>4.3.1</w:t>
      </w:r>
      <w:r w:rsidR="00EB145B">
        <w:tab/>
        <w:t>The flow-chart</w:t>
      </w:r>
      <w:bookmarkEnd w:id="636"/>
    </w:p>
    <w:p w14:paraId="53377075" w14:textId="5B25ED53" w:rsidR="00EB145B" w:rsidRDefault="00EB145B" w:rsidP="00EB145B">
      <w:r>
        <w:t xml:space="preserve">Figure </w:t>
      </w:r>
      <w:r w:rsidR="008602A2">
        <w:t>G.</w:t>
      </w:r>
      <w:r>
        <w:t>4-2 shows the LIPF logic in provisioning the LI functions for the 5GC for the service type of Data.</w:t>
      </w:r>
    </w:p>
    <w:p w14:paraId="10E227A0" w14:textId="77777777" w:rsidR="00EB145B" w:rsidRDefault="00EB145B" w:rsidP="00EB145B">
      <w:pPr>
        <w:pStyle w:val="TH"/>
      </w:pPr>
      <w:r>
        <w:object w:dxaOrig="18408" w:dyaOrig="27769" w14:anchorId="427ABCAE">
          <v:shape id="_x0000_i1031" type="#_x0000_t75" style="width:455.35pt;height:690pt" o:ole="">
            <v:imagedata r:id="rId28" o:title=""/>
          </v:shape>
          <o:OLEObject Type="Embed" ProgID="Visio.Drawing.15" ShapeID="_x0000_i1031" DrawAspect="Content" ObjectID="_1748763996" r:id="rId29"/>
        </w:object>
      </w:r>
    </w:p>
    <w:p w14:paraId="4F16E6E9" w14:textId="1B3176D5" w:rsidR="00EB145B" w:rsidRPr="00386C80" w:rsidRDefault="00EB145B" w:rsidP="00EB145B">
      <w:pPr>
        <w:pStyle w:val="TF"/>
      </w:pPr>
      <w:r>
        <w:t xml:space="preserve">Figure </w:t>
      </w:r>
      <w:r w:rsidR="008602A2">
        <w:t>G.</w:t>
      </w:r>
      <w:r>
        <w:t>4-2: LIPF logic for the service type Data in 5GC</w:t>
      </w:r>
    </w:p>
    <w:p w14:paraId="3CA564EB" w14:textId="77777777" w:rsidR="00EB145B" w:rsidRDefault="00EB145B" w:rsidP="00EB145B">
      <w:r>
        <w:t>For the delivery type of IRI + CC, the IRI-POIs and the CC-TFs are provisioned. For the delivery type of IRI, the IRI-POIs and the IRI-TFs are provisioned. For the delivery type of CC, the CC-TFs are provisioned.</w:t>
      </w:r>
    </w:p>
    <w:p w14:paraId="301D50E8" w14:textId="02B384C2" w:rsidR="00EB145B" w:rsidRDefault="008602A2" w:rsidP="00EB145B">
      <w:pPr>
        <w:pStyle w:val="Heading3"/>
      </w:pPr>
      <w:bookmarkStart w:id="637" w:name="_Toc135598956"/>
      <w:r>
        <w:t>G.</w:t>
      </w:r>
      <w:r w:rsidR="00EB145B">
        <w:t>4.3.2</w:t>
      </w:r>
      <w:r w:rsidR="00EB145B">
        <w:tab/>
        <w:t>Interception</w:t>
      </w:r>
      <w:bookmarkEnd w:id="637"/>
    </w:p>
    <w:p w14:paraId="6FB59D55" w14:textId="51A9244E" w:rsidR="00EB145B" w:rsidRDefault="008602A2" w:rsidP="00EB145B">
      <w:pPr>
        <w:pStyle w:val="Heading4"/>
      </w:pPr>
      <w:bookmarkStart w:id="638" w:name="_Toc135598957"/>
      <w:r>
        <w:t>G.</w:t>
      </w:r>
      <w:r w:rsidR="00EB145B">
        <w:t>4.3.2.1</w:t>
      </w:r>
      <w:r w:rsidR="00EB145B">
        <w:tab/>
        <w:t>PDHR</w:t>
      </w:r>
      <w:bookmarkEnd w:id="638"/>
    </w:p>
    <w:p w14:paraId="2561C9E8" w14:textId="77777777" w:rsidR="00EB145B" w:rsidRDefault="00EB145B" w:rsidP="00EB145B">
      <w:r>
        <w:t>There are two deployment options for the packet data header reporting. It is expected that the CSP implements one of the two deployment options.</w:t>
      </w:r>
    </w:p>
    <w:p w14:paraId="338B7EDB" w14:textId="77777777" w:rsidR="00EB145B" w:rsidRDefault="00EB145B" w:rsidP="00EB145B">
      <w:r>
        <w:t>In PDHR option 1, the IRI-POI in the UPF (based on a trigger from IRI-TF present in the SMF) generates the xIRI. Accordingly, the IRI-TFs in SMFs are provisioned.</w:t>
      </w:r>
    </w:p>
    <w:p w14:paraId="098E6C88" w14:textId="77777777" w:rsidR="00EB145B" w:rsidRDefault="00EB145B" w:rsidP="00EB145B">
      <w:r>
        <w:t>In PDHR option 2, the CC-POI present in the UPF (based on a trigger from CC-TF present in the SMF) delivers the UP packets as xCC to the MDF3, which in turn, forwards the same to the MDF2 and MDF2 would then generate the IRI messages from the received xCC. Accordingly, the CC-TFs in SMFs, and the PDHR handling function in MDF3 are provisioned.</w:t>
      </w:r>
    </w:p>
    <w:p w14:paraId="37E65022" w14:textId="6FB00378" w:rsidR="00EB145B" w:rsidRDefault="008602A2" w:rsidP="00EB145B">
      <w:pPr>
        <w:pStyle w:val="Heading4"/>
      </w:pPr>
      <w:bookmarkStart w:id="639" w:name="_Toc135598958"/>
      <w:r>
        <w:t>G.</w:t>
      </w:r>
      <w:r w:rsidR="00EB145B">
        <w:t>4.3.2.2</w:t>
      </w:r>
      <w:r w:rsidR="00EB145B">
        <w:tab/>
        <w:t>LALS triggering</w:t>
      </w:r>
      <w:bookmarkEnd w:id="639"/>
    </w:p>
    <w:p w14:paraId="199D0112" w14:textId="77777777" w:rsidR="00EB145B" w:rsidRDefault="00EB145B" w:rsidP="00EB145B">
      <w:r>
        <w:t>There are two deployment options for LALS triggering. It is expected that the CSP implements one of the two deployment options.</w:t>
      </w:r>
    </w:p>
    <w:p w14:paraId="373EC56A" w14:textId="77777777" w:rsidR="00EB145B" w:rsidRDefault="00EB145B" w:rsidP="00EB145B">
      <w:r>
        <w:t>In LALS triggering option 1, the LTF present in the host NF that has the associated IRI-POI triggers the LI-LCS Client. Accordingly, the LTFs in AMFs and SMFs are provisioned.</w:t>
      </w:r>
    </w:p>
    <w:p w14:paraId="7E283DFC" w14:textId="77777777" w:rsidR="00EB145B" w:rsidRDefault="00EB145B" w:rsidP="00EB145B">
      <w:r>
        <w:t>In LALS triggering option 2, the LTF present in the MDF2 triggers the LI-LCS Client. Accordingly, the LTF in MDF2 is provisioned.</w:t>
      </w:r>
    </w:p>
    <w:p w14:paraId="68DEDB83" w14:textId="6A43E577" w:rsidR="00EB145B" w:rsidRDefault="008602A2" w:rsidP="00EB145B">
      <w:pPr>
        <w:pStyle w:val="Heading4"/>
      </w:pPr>
      <w:bookmarkStart w:id="640" w:name="_Toc135598959"/>
      <w:r>
        <w:t>G.</w:t>
      </w:r>
      <w:r w:rsidR="00EB145B">
        <w:t>4.3.2.3</w:t>
      </w:r>
      <w:r w:rsidR="00EB145B">
        <w:tab/>
        <w:t>UDM</w:t>
      </w:r>
      <w:bookmarkEnd w:id="640"/>
    </w:p>
    <w:p w14:paraId="4898313E" w14:textId="77777777" w:rsidR="00EB145B" w:rsidRDefault="00EB145B" w:rsidP="00EB145B">
      <w:r>
        <w:t>The UDM is expected to provide the IRI-POI functions in the HPLMN only.</w:t>
      </w:r>
    </w:p>
    <w:p w14:paraId="11A5ECA5" w14:textId="6FA2AC48" w:rsidR="00EB145B" w:rsidRPr="00760004" w:rsidRDefault="008602A2" w:rsidP="00EB145B">
      <w:pPr>
        <w:pStyle w:val="Heading4"/>
      </w:pPr>
      <w:bookmarkStart w:id="641" w:name="_Toc135598960"/>
      <w:r>
        <w:t>G.</w:t>
      </w:r>
      <w:r w:rsidR="00EB145B">
        <w:t>4.3.2.4</w:t>
      </w:r>
      <w:r w:rsidR="00EB145B">
        <w:tab/>
        <w:t>Summary</w:t>
      </w:r>
      <w:bookmarkEnd w:id="641"/>
    </w:p>
    <w:p w14:paraId="2574369B" w14:textId="0F19A19E" w:rsidR="00EB145B" w:rsidRDefault="00EB145B" w:rsidP="00EB145B">
      <w:r>
        <w:t xml:space="preserve">Table </w:t>
      </w:r>
      <w:r w:rsidR="008602A2">
        <w:t>G.</w:t>
      </w:r>
      <w:r>
        <w:t>4-1 provides the scope of NF domain that provides the IRI-POI/CC-TF/CC-POI functions for the service type of Data in the 5GC for various scenarios.</w:t>
      </w:r>
    </w:p>
    <w:p w14:paraId="765FA8C7" w14:textId="43B5CB24" w:rsidR="00EB145B" w:rsidRDefault="00EB145B" w:rsidP="00EB145B">
      <w:pPr>
        <w:pStyle w:val="TH"/>
      </w:pPr>
      <w:bookmarkStart w:id="642" w:name="_Hlk68277139"/>
      <w:r>
        <w:t xml:space="preserve">Table </w:t>
      </w:r>
      <w:r w:rsidR="008602A2">
        <w:t>G.</w:t>
      </w:r>
      <w:r>
        <w:t>4-1: Scope of NF domain in 5GC providing the LI functions</w:t>
      </w:r>
    </w:p>
    <w:tbl>
      <w:tblPr>
        <w:tblW w:w="0" w:type="auto"/>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397"/>
        <w:gridCol w:w="750"/>
        <w:gridCol w:w="1538"/>
        <w:gridCol w:w="1276"/>
        <w:gridCol w:w="1134"/>
        <w:gridCol w:w="1418"/>
        <w:gridCol w:w="1414"/>
      </w:tblGrid>
      <w:tr w:rsidR="001B410B" w14:paraId="1FF96F16" w14:textId="77777777" w:rsidTr="001B410B">
        <w:tc>
          <w:tcPr>
            <w:tcW w:w="3423" w:type="dxa"/>
            <w:gridSpan w:val="3"/>
            <w:vMerge w:val="restart"/>
            <w:shd w:val="clear" w:color="auto" w:fill="D9D9D9"/>
            <w:vAlign w:val="center"/>
          </w:tcPr>
          <w:p w14:paraId="4EDADDA4" w14:textId="77777777" w:rsidR="00EB145B" w:rsidRPr="00D9723B" w:rsidRDefault="00EB145B" w:rsidP="00822E9A">
            <w:pPr>
              <w:pStyle w:val="TAH"/>
            </w:pPr>
            <w:bookmarkStart w:id="643" w:name="_Hlk68278687"/>
            <w:bookmarkEnd w:id="642"/>
            <w:r w:rsidRPr="00D9723B">
              <w:t>NFs with LI function</w:t>
            </w:r>
          </w:p>
        </w:tc>
        <w:tc>
          <w:tcPr>
            <w:tcW w:w="1538" w:type="dxa"/>
            <w:vMerge w:val="restart"/>
            <w:shd w:val="clear" w:color="auto" w:fill="D9D9D9"/>
            <w:vAlign w:val="center"/>
          </w:tcPr>
          <w:p w14:paraId="3D75C674" w14:textId="77777777" w:rsidR="00EB145B" w:rsidRPr="00D9723B" w:rsidRDefault="00EB145B" w:rsidP="00822E9A">
            <w:pPr>
              <w:pStyle w:val="TAH"/>
            </w:pPr>
            <w:r w:rsidRPr="00D9723B">
              <w:t>Non-roaming</w:t>
            </w:r>
          </w:p>
        </w:tc>
        <w:tc>
          <w:tcPr>
            <w:tcW w:w="2410" w:type="dxa"/>
            <w:gridSpan w:val="2"/>
            <w:shd w:val="clear" w:color="auto" w:fill="D9D9D9"/>
            <w:vAlign w:val="center"/>
          </w:tcPr>
          <w:p w14:paraId="6A4B1CDD" w14:textId="77777777" w:rsidR="00EB145B" w:rsidRPr="00D9723B" w:rsidRDefault="00EB145B" w:rsidP="00822E9A">
            <w:pPr>
              <w:pStyle w:val="TAH"/>
            </w:pPr>
            <w:r w:rsidRPr="00D9723B">
              <w:t>Roaming with LBO</w:t>
            </w:r>
          </w:p>
        </w:tc>
        <w:tc>
          <w:tcPr>
            <w:tcW w:w="2832" w:type="dxa"/>
            <w:gridSpan w:val="2"/>
            <w:shd w:val="clear" w:color="auto" w:fill="D9D9D9"/>
            <w:vAlign w:val="center"/>
          </w:tcPr>
          <w:p w14:paraId="5E9F4A7C" w14:textId="77777777" w:rsidR="00EB145B" w:rsidRPr="00D9723B" w:rsidRDefault="00EB145B" w:rsidP="00822E9A">
            <w:pPr>
              <w:pStyle w:val="TAH"/>
            </w:pPr>
            <w:r w:rsidRPr="00D9723B">
              <w:t>Roaming with HR</w:t>
            </w:r>
          </w:p>
        </w:tc>
      </w:tr>
      <w:tr w:rsidR="00EA4B58" w14:paraId="5F871509" w14:textId="77777777" w:rsidTr="001B410B">
        <w:tc>
          <w:tcPr>
            <w:tcW w:w="3423" w:type="dxa"/>
            <w:gridSpan w:val="3"/>
            <w:vMerge/>
            <w:shd w:val="clear" w:color="auto" w:fill="D9D9D9"/>
            <w:vAlign w:val="center"/>
          </w:tcPr>
          <w:p w14:paraId="3F275205" w14:textId="77777777" w:rsidR="00EB145B" w:rsidRPr="00D9723B" w:rsidRDefault="00EB145B" w:rsidP="00AD5A49">
            <w:pPr>
              <w:pStyle w:val="TAC"/>
            </w:pPr>
          </w:p>
        </w:tc>
        <w:tc>
          <w:tcPr>
            <w:tcW w:w="1538" w:type="dxa"/>
            <w:vMerge/>
            <w:shd w:val="clear" w:color="auto" w:fill="D9D9D9"/>
            <w:vAlign w:val="center"/>
          </w:tcPr>
          <w:p w14:paraId="6282580A" w14:textId="77777777" w:rsidR="00EB145B" w:rsidRPr="00D9723B" w:rsidRDefault="00EB145B" w:rsidP="00AD5A49">
            <w:pPr>
              <w:pStyle w:val="TAC"/>
            </w:pPr>
          </w:p>
        </w:tc>
        <w:tc>
          <w:tcPr>
            <w:tcW w:w="1276" w:type="dxa"/>
            <w:shd w:val="clear" w:color="auto" w:fill="D9D9D9"/>
            <w:vAlign w:val="center"/>
          </w:tcPr>
          <w:p w14:paraId="3D7869C0" w14:textId="77777777" w:rsidR="00EB145B" w:rsidRPr="00D9723B" w:rsidRDefault="00EB145B" w:rsidP="00AD5A49">
            <w:pPr>
              <w:pStyle w:val="TAC"/>
            </w:pPr>
            <w:r w:rsidRPr="00D9723B">
              <w:t>VPLMN</w:t>
            </w:r>
          </w:p>
        </w:tc>
        <w:tc>
          <w:tcPr>
            <w:tcW w:w="1134" w:type="dxa"/>
            <w:shd w:val="clear" w:color="auto" w:fill="D9D9D9"/>
            <w:vAlign w:val="center"/>
          </w:tcPr>
          <w:p w14:paraId="4F7DB6BA" w14:textId="77777777" w:rsidR="00EB145B" w:rsidRPr="00D9723B" w:rsidRDefault="00EB145B" w:rsidP="00AD5A49">
            <w:pPr>
              <w:pStyle w:val="TAC"/>
            </w:pPr>
            <w:r w:rsidRPr="00D9723B">
              <w:t>HPLMN</w:t>
            </w:r>
          </w:p>
        </w:tc>
        <w:tc>
          <w:tcPr>
            <w:tcW w:w="1418" w:type="dxa"/>
            <w:shd w:val="clear" w:color="auto" w:fill="D9D9D9"/>
            <w:vAlign w:val="center"/>
          </w:tcPr>
          <w:p w14:paraId="24D7DE74" w14:textId="77777777" w:rsidR="00EB145B" w:rsidRPr="00D9723B" w:rsidRDefault="00EB145B" w:rsidP="00AD5A49">
            <w:pPr>
              <w:pStyle w:val="TAC"/>
            </w:pPr>
            <w:r w:rsidRPr="00D9723B">
              <w:t>VPLMN</w:t>
            </w:r>
          </w:p>
        </w:tc>
        <w:tc>
          <w:tcPr>
            <w:tcW w:w="1414" w:type="dxa"/>
            <w:shd w:val="clear" w:color="auto" w:fill="D9D9D9"/>
            <w:vAlign w:val="center"/>
          </w:tcPr>
          <w:p w14:paraId="087DDCAA" w14:textId="77777777" w:rsidR="00EB145B" w:rsidRPr="00D9723B" w:rsidRDefault="00EB145B" w:rsidP="00AD5A49">
            <w:pPr>
              <w:pStyle w:val="TAC"/>
            </w:pPr>
            <w:r w:rsidRPr="00D9723B">
              <w:t>HPLMN</w:t>
            </w:r>
          </w:p>
        </w:tc>
      </w:tr>
      <w:tr w:rsidR="00EA4B58" w14:paraId="2F66AF60" w14:textId="77777777" w:rsidTr="001B410B">
        <w:tc>
          <w:tcPr>
            <w:tcW w:w="3423" w:type="dxa"/>
            <w:gridSpan w:val="3"/>
            <w:shd w:val="clear" w:color="auto" w:fill="auto"/>
            <w:vAlign w:val="center"/>
          </w:tcPr>
          <w:p w14:paraId="5C3EEBB6" w14:textId="77777777" w:rsidR="00EB145B" w:rsidRPr="00D9723B" w:rsidRDefault="00EB145B" w:rsidP="00EE4A1F">
            <w:pPr>
              <w:pStyle w:val="TAL"/>
            </w:pPr>
            <w:r w:rsidRPr="00D9723B">
              <w:t>UDM</w:t>
            </w:r>
          </w:p>
        </w:tc>
        <w:tc>
          <w:tcPr>
            <w:tcW w:w="1538" w:type="dxa"/>
            <w:shd w:val="clear" w:color="auto" w:fill="auto"/>
            <w:vAlign w:val="center"/>
          </w:tcPr>
          <w:p w14:paraId="74E57F1A" w14:textId="77777777" w:rsidR="00EB145B" w:rsidRPr="00D9723B" w:rsidRDefault="00EB145B" w:rsidP="00EE4A1F">
            <w:pPr>
              <w:pStyle w:val="TAL"/>
            </w:pPr>
            <w:r w:rsidRPr="00D9723B">
              <w:t>IRI-POI</w:t>
            </w:r>
          </w:p>
        </w:tc>
        <w:tc>
          <w:tcPr>
            <w:tcW w:w="1276" w:type="dxa"/>
            <w:shd w:val="clear" w:color="auto" w:fill="auto"/>
            <w:vAlign w:val="center"/>
          </w:tcPr>
          <w:p w14:paraId="234A0E6B" w14:textId="77777777" w:rsidR="00EB145B" w:rsidRPr="00D9723B" w:rsidRDefault="00EB145B" w:rsidP="00EE4A1F">
            <w:pPr>
              <w:pStyle w:val="TAL"/>
            </w:pPr>
            <w:r w:rsidRPr="00D9723B">
              <w:t>n/a</w:t>
            </w:r>
          </w:p>
        </w:tc>
        <w:tc>
          <w:tcPr>
            <w:tcW w:w="1134" w:type="dxa"/>
            <w:shd w:val="clear" w:color="auto" w:fill="auto"/>
            <w:vAlign w:val="center"/>
          </w:tcPr>
          <w:p w14:paraId="6B17F004" w14:textId="77777777" w:rsidR="00EB145B" w:rsidRPr="00D9723B" w:rsidRDefault="00EB145B" w:rsidP="00EE4A1F">
            <w:pPr>
              <w:pStyle w:val="TAL"/>
            </w:pPr>
            <w:r w:rsidRPr="00D9723B">
              <w:t>IRI-POI</w:t>
            </w:r>
          </w:p>
        </w:tc>
        <w:tc>
          <w:tcPr>
            <w:tcW w:w="1418" w:type="dxa"/>
            <w:shd w:val="clear" w:color="auto" w:fill="auto"/>
            <w:vAlign w:val="center"/>
          </w:tcPr>
          <w:p w14:paraId="105FBECB" w14:textId="77777777" w:rsidR="00EB145B" w:rsidRPr="00D9723B" w:rsidRDefault="00EB145B" w:rsidP="00EE4A1F">
            <w:pPr>
              <w:pStyle w:val="TAL"/>
            </w:pPr>
            <w:r w:rsidRPr="00D9723B">
              <w:t>n/a</w:t>
            </w:r>
          </w:p>
        </w:tc>
        <w:tc>
          <w:tcPr>
            <w:tcW w:w="1414" w:type="dxa"/>
            <w:shd w:val="clear" w:color="auto" w:fill="auto"/>
            <w:vAlign w:val="center"/>
          </w:tcPr>
          <w:p w14:paraId="4427369B" w14:textId="77777777" w:rsidR="00EB145B" w:rsidRPr="00D9723B" w:rsidRDefault="00EB145B" w:rsidP="00EE4A1F">
            <w:pPr>
              <w:pStyle w:val="TAL"/>
            </w:pPr>
            <w:r w:rsidRPr="00D9723B">
              <w:t>IRI-POI</w:t>
            </w:r>
          </w:p>
        </w:tc>
      </w:tr>
      <w:tr w:rsidR="00EA4B58" w14:paraId="3E12865E" w14:textId="77777777" w:rsidTr="001B410B">
        <w:tc>
          <w:tcPr>
            <w:tcW w:w="3423" w:type="dxa"/>
            <w:gridSpan w:val="3"/>
            <w:shd w:val="clear" w:color="auto" w:fill="auto"/>
            <w:vAlign w:val="center"/>
          </w:tcPr>
          <w:p w14:paraId="1162D244" w14:textId="77777777" w:rsidR="00EB145B" w:rsidRPr="00D9723B" w:rsidRDefault="00EB145B" w:rsidP="00EE4A1F">
            <w:pPr>
              <w:pStyle w:val="TAL"/>
            </w:pPr>
            <w:r w:rsidRPr="00D9723B">
              <w:t>AMF</w:t>
            </w:r>
          </w:p>
        </w:tc>
        <w:tc>
          <w:tcPr>
            <w:tcW w:w="1538" w:type="dxa"/>
            <w:shd w:val="clear" w:color="auto" w:fill="auto"/>
            <w:vAlign w:val="center"/>
          </w:tcPr>
          <w:p w14:paraId="17292CC2" w14:textId="77777777" w:rsidR="00EB145B" w:rsidRPr="00D9723B" w:rsidRDefault="00EB145B" w:rsidP="00EE4A1F">
            <w:pPr>
              <w:pStyle w:val="TAL"/>
            </w:pPr>
            <w:r w:rsidRPr="00D9723B">
              <w:t>IRI-POI</w:t>
            </w:r>
          </w:p>
        </w:tc>
        <w:tc>
          <w:tcPr>
            <w:tcW w:w="1276" w:type="dxa"/>
            <w:shd w:val="clear" w:color="auto" w:fill="auto"/>
            <w:vAlign w:val="center"/>
          </w:tcPr>
          <w:p w14:paraId="21A6CED8" w14:textId="77777777" w:rsidR="00EB145B" w:rsidRPr="00D9723B" w:rsidRDefault="00EB145B" w:rsidP="00EE4A1F">
            <w:pPr>
              <w:pStyle w:val="TAL"/>
            </w:pPr>
            <w:r w:rsidRPr="00D9723B">
              <w:t>IRI-POI</w:t>
            </w:r>
          </w:p>
        </w:tc>
        <w:tc>
          <w:tcPr>
            <w:tcW w:w="1134" w:type="dxa"/>
            <w:shd w:val="clear" w:color="auto" w:fill="auto"/>
            <w:vAlign w:val="center"/>
          </w:tcPr>
          <w:p w14:paraId="1759E912" w14:textId="77777777" w:rsidR="00EB145B" w:rsidRPr="00D9723B" w:rsidRDefault="00EB145B" w:rsidP="00EE4A1F">
            <w:pPr>
              <w:pStyle w:val="TAL"/>
            </w:pPr>
            <w:r w:rsidRPr="00D9723B">
              <w:t>n/a</w:t>
            </w:r>
          </w:p>
        </w:tc>
        <w:tc>
          <w:tcPr>
            <w:tcW w:w="1418" w:type="dxa"/>
            <w:shd w:val="clear" w:color="auto" w:fill="auto"/>
            <w:vAlign w:val="center"/>
          </w:tcPr>
          <w:p w14:paraId="6F4F1EA5" w14:textId="77777777" w:rsidR="00EB145B" w:rsidRPr="00D9723B" w:rsidRDefault="00EB145B" w:rsidP="00EE4A1F">
            <w:pPr>
              <w:pStyle w:val="TAL"/>
            </w:pPr>
            <w:r w:rsidRPr="00D9723B">
              <w:t>IRI-POI</w:t>
            </w:r>
          </w:p>
        </w:tc>
        <w:tc>
          <w:tcPr>
            <w:tcW w:w="1414" w:type="dxa"/>
            <w:shd w:val="clear" w:color="auto" w:fill="auto"/>
            <w:vAlign w:val="center"/>
          </w:tcPr>
          <w:p w14:paraId="4957883E" w14:textId="77777777" w:rsidR="00EB145B" w:rsidRPr="00D9723B" w:rsidRDefault="00EB145B" w:rsidP="00EE4A1F">
            <w:pPr>
              <w:pStyle w:val="TAL"/>
            </w:pPr>
            <w:r w:rsidRPr="00D9723B">
              <w:t>n/a</w:t>
            </w:r>
          </w:p>
        </w:tc>
      </w:tr>
      <w:tr w:rsidR="00EA4B58" w14:paraId="49605A30" w14:textId="77777777" w:rsidTr="001B410B">
        <w:tc>
          <w:tcPr>
            <w:tcW w:w="3423" w:type="dxa"/>
            <w:gridSpan w:val="3"/>
            <w:shd w:val="clear" w:color="auto" w:fill="auto"/>
            <w:vAlign w:val="center"/>
          </w:tcPr>
          <w:p w14:paraId="67B9A7CD" w14:textId="77777777" w:rsidR="00EB145B" w:rsidRPr="00D9723B" w:rsidRDefault="00EB145B" w:rsidP="00EE4A1F">
            <w:pPr>
              <w:pStyle w:val="TAL"/>
            </w:pPr>
            <w:r w:rsidRPr="00D9723B">
              <w:t>SMF</w:t>
            </w:r>
          </w:p>
        </w:tc>
        <w:tc>
          <w:tcPr>
            <w:tcW w:w="1538" w:type="dxa"/>
            <w:shd w:val="clear" w:color="auto" w:fill="auto"/>
            <w:vAlign w:val="center"/>
          </w:tcPr>
          <w:p w14:paraId="586753A4" w14:textId="77777777" w:rsidR="00EB145B" w:rsidRPr="00D9723B" w:rsidRDefault="00EB145B" w:rsidP="00EE4A1F">
            <w:pPr>
              <w:pStyle w:val="TAL"/>
            </w:pPr>
            <w:r w:rsidRPr="00D9723B">
              <w:t>IRI-POI</w:t>
            </w:r>
          </w:p>
        </w:tc>
        <w:tc>
          <w:tcPr>
            <w:tcW w:w="1276" w:type="dxa"/>
            <w:shd w:val="clear" w:color="auto" w:fill="auto"/>
            <w:vAlign w:val="center"/>
          </w:tcPr>
          <w:p w14:paraId="0F009133" w14:textId="77777777" w:rsidR="00EB145B" w:rsidRPr="00D9723B" w:rsidRDefault="00EB145B" w:rsidP="00EE4A1F">
            <w:pPr>
              <w:pStyle w:val="TAL"/>
            </w:pPr>
            <w:r w:rsidRPr="00D9723B">
              <w:t>IRI-POI</w:t>
            </w:r>
          </w:p>
        </w:tc>
        <w:tc>
          <w:tcPr>
            <w:tcW w:w="1134" w:type="dxa"/>
            <w:shd w:val="clear" w:color="auto" w:fill="auto"/>
            <w:vAlign w:val="center"/>
          </w:tcPr>
          <w:p w14:paraId="23CF041B" w14:textId="77777777" w:rsidR="00EB145B" w:rsidRPr="00D9723B" w:rsidRDefault="00EB145B" w:rsidP="00EE4A1F">
            <w:pPr>
              <w:pStyle w:val="TAL"/>
            </w:pPr>
            <w:r w:rsidRPr="00D9723B">
              <w:t>n/a</w:t>
            </w:r>
          </w:p>
        </w:tc>
        <w:tc>
          <w:tcPr>
            <w:tcW w:w="1418" w:type="dxa"/>
            <w:shd w:val="clear" w:color="auto" w:fill="auto"/>
            <w:vAlign w:val="center"/>
          </w:tcPr>
          <w:p w14:paraId="57DD4A96" w14:textId="77777777" w:rsidR="00EB145B" w:rsidRPr="00D9723B" w:rsidRDefault="00EB145B" w:rsidP="00EE4A1F">
            <w:pPr>
              <w:pStyle w:val="TAL"/>
            </w:pPr>
            <w:r w:rsidRPr="00D9723B">
              <w:t>IRI-POI</w:t>
            </w:r>
          </w:p>
        </w:tc>
        <w:tc>
          <w:tcPr>
            <w:tcW w:w="1414" w:type="dxa"/>
            <w:shd w:val="clear" w:color="auto" w:fill="auto"/>
            <w:vAlign w:val="center"/>
          </w:tcPr>
          <w:p w14:paraId="5F8340F8" w14:textId="77777777" w:rsidR="00EB145B" w:rsidRPr="00D9723B" w:rsidRDefault="00EB145B" w:rsidP="00EE4A1F">
            <w:pPr>
              <w:pStyle w:val="TAL"/>
            </w:pPr>
            <w:r w:rsidRPr="00D9723B">
              <w:t>IRI-POI</w:t>
            </w:r>
          </w:p>
        </w:tc>
      </w:tr>
      <w:tr w:rsidR="00EA4B58" w14:paraId="677C1F2C" w14:textId="77777777" w:rsidTr="001B410B">
        <w:tc>
          <w:tcPr>
            <w:tcW w:w="3423" w:type="dxa"/>
            <w:gridSpan w:val="3"/>
            <w:shd w:val="clear" w:color="auto" w:fill="auto"/>
            <w:vAlign w:val="center"/>
          </w:tcPr>
          <w:p w14:paraId="1070B317" w14:textId="77777777" w:rsidR="00EB145B" w:rsidRPr="00D9723B" w:rsidRDefault="00EB145B" w:rsidP="00EE4A1F">
            <w:pPr>
              <w:pStyle w:val="TAL"/>
            </w:pPr>
            <w:r w:rsidRPr="00D9723B">
              <w:t>SMF</w:t>
            </w:r>
          </w:p>
        </w:tc>
        <w:tc>
          <w:tcPr>
            <w:tcW w:w="1538" w:type="dxa"/>
            <w:shd w:val="clear" w:color="auto" w:fill="auto"/>
            <w:vAlign w:val="center"/>
          </w:tcPr>
          <w:p w14:paraId="4E93300D" w14:textId="77777777" w:rsidR="00EB145B" w:rsidRPr="00D9723B" w:rsidRDefault="00EB145B" w:rsidP="00EE4A1F">
            <w:pPr>
              <w:pStyle w:val="TAL"/>
            </w:pPr>
            <w:r w:rsidRPr="00D9723B">
              <w:t>CC-TF</w:t>
            </w:r>
          </w:p>
        </w:tc>
        <w:tc>
          <w:tcPr>
            <w:tcW w:w="1276" w:type="dxa"/>
            <w:shd w:val="clear" w:color="auto" w:fill="auto"/>
            <w:vAlign w:val="center"/>
          </w:tcPr>
          <w:p w14:paraId="7FA7537C" w14:textId="77777777" w:rsidR="00EB145B" w:rsidRPr="00D9723B" w:rsidRDefault="00EB145B" w:rsidP="00EE4A1F">
            <w:pPr>
              <w:pStyle w:val="TAL"/>
            </w:pPr>
            <w:r w:rsidRPr="00D9723B">
              <w:t>CC-TF</w:t>
            </w:r>
          </w:p>
        </w:tc>
        <w:tc>
          <w:tcPr>
            <w:tcW w:w="1134" w:type="dxa"/>
            <w:shd w:val="clear" w:color="auto" w:fill="auto"/>
            <w:vAlign w:val="center"/>
          </w:tcPr>
          <w:p w14:paraId="513ACA69" w14:textId="77777777" w:rsidR="00EB145B" w:rsidRPr="00D9723B" w:rsidRDefault="00EB145B" w:rsidP="00EE4A1F">
            <w:pPr>
              <w:pStyle w:val="TAL"/>
            </w:pPr>
            <w:r w:rsidRPr="00D9723B">
              <w:t>n/a</w:t>
            </w:r>
          </w:p>
        </w:tc>
        <w:tc>
          <w:tcPr>
            <w:tcW w:w="1418" w:type="dxa"/>
            <w:shd w:val="clear" w:color="auto" w:fill="auto"/>
            <w:vAlign w:val="center"/>
          </w:tcPr>
          <w:p w14:paraId="5773FC7A" w14:textId="77777777" w:rsidR="00EB145B" w:rsidRPr="00D9723B" w:rsidRDefault="00EB145B" w:rsidP="00EE4A1F">
            <w:pPr>
              <w:pStyle w:val="TAL"/>
            </w:pPr>
            <w:r w:rsidRPr="00D9723B">
              <w:t>CC-TF</w:t>
            </w:r>
          </w:p>
        </w:tc>
        <w:tc>
          <w:tcPr>
            <w:tcW w:w="1414" w:type="dxa"/>
            <w:shd w:val="clear" w:color="auto" w:fill="auto"/>
            <w:vAlign w:val="center"/>
          </w:tcPr>
          <w:p w14:paraId="17A9C876" w14:textId="77777777" w:rsidR="00EB145B" w:rsidRPr="00D9723B" w:rsidRDefault="00EB145B" w:rsidP="00EE4A1F">
            <w:pPr>
              <w:pStyle w:val="TAL"/>
            </w:pPr>
            <w:r w:rsidRPr="00D9723B">
              <w:t>CC-TF</w:t>
            </w:r>
          </w:p>
        </w:tc>
      </w:tr>
      <w:tr w:rsidR="00EA4B58" w14:paraId="539D4102" w14:textId="77777777" w:rsidTr="001B410B">
        <w:tc>
          <w:tcPr>
            <w:tcW w:w="3423" w:type="dxa"/>
            <w:gridSpan w:val="3"/>
            <w:shd w:val="clear" w:color="auto" w:fill="auto"/>
            <w:vAlign w:val="center"/>
          </w:tcPr>
          <w:p w14:paraId="1FC4BFB1" w14:textId="77777777" w:rsidR="00EB145B" w:rsidRPr="00D9723B" w:rsidRDefault="00EB145B" w:rsidP="00EE4A1F">
            <w:pPr>
              <w:pStyle w:val="TAL"/>
            </w:pPr>
            <w:r w:rsidRPr="00D9723B">
              <w:t>UPF</w:t>
            </w:r>
          </w:p>
        </w:tc>
        <w:tc>
          <w:tcPr>
            <w:tcW w:w="1538" w:type="dxa"/>
            <w:shd w:val="clear" w:color="auto" w:fill="auto"/>
            <w:vAlign w:val="center"/>
          </w:tcPr>
          <w:p w14:paraId="59FAA192" w14:textId="77777777" w:rsidR="00EB145B" w:rsidRPr="00D9723B" w:rsidRDefault="00EB145B" w:rsidP="00EE4A1F">
            <w:pPr>
              <w:pStyle w:val="TAL"/>
            </w:pPr>
            <w:r w:rsidRPr="00D9723B">
              <w:t>CC-POI</w:t>
            </w:r>
          </w:p>
        </w:tc>
        <w:tc>
          <w:tcPr>
            <w:tcW w:w="1276" w:type="dxa"/>
            <w:shd w:val="clear" w:color="auto" w:fill="auto"/>
            <w:vAlign w:val="center"/>
          </w:tcPr>
          <w:p w14:paraId="7F1547AF" w14:textId="77777777" w:rsidR="00EB145B" w:rsidRPr="00D9723B" w:rsidRDefault="00EB145B" w:rsidP="00EE4A1F">
            <w:pPr>
              <w:pStyle w:val="TAL"/>
            </w:pPr>
            <w:r w:rsidRPr="00D9723B">
              <w:t>CC-POI</w:t>
            </w:r>
          </w:p>
        </w:tc>
        <w:tc>
          <w:tcPr>
            <w:tcW w:w="1134" w:type="dxa"/>
            <w:shd w:val="clear" w:color="auto" w:fill="auto"/>
            <w:vAlign w:val="center"/>
          </w:tcPr>
          <w:p w14:paraId="6E6C091F" w14:textId="77777777" w:rsidR="00EB145B" w:rsidRPr="00D9723B" w:rsidRDefault="00EB145B" w:rsidP="00EE4A1F">
            <w:pPr>
              <w:pStyle w:val="TAL"/>
            </w:pPr>
            <w:r w:rsidRPr="00D9723B">
              <w:t>n/a</w:t>
            </w:r>
          </w:p>
        </w:tc>
        <w:tc>
          <w:tcPr>
            <w:tcW w:w="1418" w:type="dxa"/>
            <w:shd w:val="clear" w:color="auto" w:fill="auto"/>
            <w:vAlign w:val="center"/>
          </w:tcPr>
          <w:p w14:paraId="41A6D08A" w14:textId="77777777" w:rsidR="00EB145B" w:rsidRPr="00D9723B" w:rsidRDefault="00EB145B" w:rsidP="00EE4A1F">
            <w:pPr>
              <w:pStyle w:val="TAL"/>
            </w:pPr>
            <w:r w:rsidRPr="00D9723B">
              <w:t>CC-POI</w:t>
            </w:r>
          </w:p>
        </w:tc>
        <w:tc>
          <w:tcPr>
            <w:tcW w:w="1414" w:type="dxa"/>
            <w:shd w:val="clear" w:color="auto" w:fill="auto"/>
            <w:vAlign w:val="center"/>
          </w:tcPr>
          <w:p w14:paraId="379B15BA" w14:textId="77777777" w:rsidR="00EB145B" w:rsidRPr="00D9723B" w:rsidRDefault="00EB145B" w:rsidP="00EE4A1F">
            <w:pPr>
              <w:pStyle w:val="TAL"/>
            </w:pPr>
            <w:r w:rsidRPr="00D9723B">
              <w:t>CC-POI</w:t>
            </w:r>
          </w:p>
        </w:tc>
      </w:tr>
      <w:tr w:rsidR="00EA4B58" w14:paraId="05D50CC9" w14:textId="77777777" w:rsidTr="001B410B">
        <w:tc>
          <w:tcPr>
            <w:tcW w:w="1276" w:type="dxa"/>
            <w:vMerge w:val="restart"/>
            <w:shd w:val="clear" w:color="auto" w:fill="auto"/>
            <w:vAlign w:val="center"/>
          </w:tcPr>
          <w:p w14:paraId="52D3CBA8" w14:textId="77777777" w:rsidR="00EB145B" w:rsidRPr="00D9723B" w:rsidRDefault="00EB145B" w:rsidP="00EE4A1F">
            <w:pPr>
              <w:pStyle w:val="TAL"/>
            </w:pPr>
            <w:r w:rsidRPr="00D9723B">
              <w:t xml:space="preserve">PDHR </w:t>
            </w:r>
          </w:p>
        </w:tc>
        <w:tc>
          <w:tcPr>
            <w:tcW w:w="1397" w:type="dxa"/>
            <w:vMerge w:val="restart"/>
            <w:shd w:val="clear" w:color="auto" w:fill="auto"/>
            <w:vAlign w:val="center"/>
          </w:tcPr>
          <w:p w14:paraId="2238D562" w14:textId="77777777" w:rsidR="00EB145B" w:rsidRPr="00D9723B" w:rsidRDefault="00EB145B" w:rsidP="00EE4A1F">
            <w:pPr>
              <w:pStyle w:val="TAL"/>
            </w:pPr>
            <w:r w:rsidRPr="00D9723B">
              <w:t>Option 1</w:t>
            </w:r>
          </w:p>
        </w:tc>
        <w:tc>
          <w:tcPr>
            <w:tcW w:w="750" w:type="dxa"/>
            <w:shd w:val="clear" w:color="auto" w:fill="auto"/>
            <w:vAlign w:val="center"/>
          </w:tcPr>
          <w:p w14:paraId="795ED2E9" w14:textId="77777777" w:rsidR="00EB145B" w:rsidRPr="00D9723B" w:rsidRDefault="00EB145B" w:rsidP="00EE4A1F">
            <w:pPr>
              <w:pStyle w:val="TAL"/>
            </w:pPr>
            <w:r w:rsidRPr="00D9723B">
              <w:t>SMF</w:t>
            </w:r>
          </w:p>
        </w:tc>
        <w:tc>
          <w:tcPr>
            <w:tcW w:w="1538" w:type="dxa"/>
            <w:shd w:val="clear" w:color="auto" w:fill="auto"/>
            <w:vAlign w:val="center"/>
          </w:tcPr>
          <w:p w14:paraId="45CE2B55" w14:textId="77777777" w:rsidR="00EB145B" w:rsidRPr="00D9723B" w:rsidRDefault="00EB145B" w:rsidP="00EE4A1F">
            <w:pPr>
              <w:pStyle w:val="TAL"/>
            </w:pPr>
            <w:r w:rsidRPr="00D9723B">
              <w:t>IRI-TF</w:t>
            </w:r>
          </w:p>
        </w:tc>
        <w:tc>
          <w:tcPr>
            <w:tcW w:w="1276" w:type="dxa"/>
            <w:shd w:val="clear" w:color="auto" w:fill="auto"/>
            <w:vAlign w:val="center"/>
          </w:tcPr>
          <w:p w14:paraId="11612AEE" w14:textId="77777777" w:rsidR="00EB145B" w:rsidRPr="00D9723B" w:rsidRDefault="00EB145B" w:rsidP="00EE4A1F">
            <w:pPr>
              <w:pStyle w:val="TAL"/>
            </w:pPr>
            <w:r w:rsidRPr="00D9723B">
              <w:t>IRI-TF</w:t>
            </w:r>
          </w:p>
        </w:tc>
        <w:tc>
          <w:tcPr>
            <w:tcW w:w="1134" w:type="dxa"/>
            <w:shd w:val="clear" w:color="auto" w:fill="auto"/>
            <w:vAlign w:val="center"/>
          </w:tcPr>
          <w:p w14:paraId="57B8B823" w14:textId="77777777" w:rsidR="00EB145B" w:rsidRPr="00D9723B" w:rsidRDefault="00EB145B" w:rsidP="00EE4A1F">
            <w:pPr>
              <w:pStyle w:val="TAL"/>
            </w:pPr>
            <w:r w:rsidRPr="00D9723B">
              <w:t>n/a</w:t>
            </w:r>
          </w:p>
        </w:tc>
        <w:tc>
          <w:tcPr>
            <w:tcW w:w="1418" w:type="dxa"/>
            <w:shd w:val="clear" w:color="auto" w:fill="auto"/>
            <w:vAlign w:val="center"/>
          </w:tcPr>
          <w:p w14:paraId="647D0216" w14:textId="77777777" w:rsidR="00EB145B" w:rsidRPr="00D9723B" w:rsidRDefault="00EB145B" w:rsidP="00EE4A1F">
            <w:pPr>
              <w:pStyle w:val="TAL"/>
            </w:pPr>
            <w:r w:rsidRPr="00D9723B">
              <w:t>IRI-TF</w:t>
            </w:r>
          </w:p>
        </w:tc>
        <w:tc>
          <w:tcPr>
            <w:tcW w:w="1414" w:type="dxa"/>
            <w:shd w:val="clear" w:color="auto" w:fill="auto"/>
            <w:vAlign w:val="center"/>
          </w:tcPr>
          <w:p w14:paraId="2AC5EAFF" w14:textId="77777777" w:rsidR="00EB145B" w:rsidRPr="00D9723B" w:rsidRDefault="00EB145B" w:rsidP="00EE4A1F">
            <w:pPr>
              <w:pStyle w:val="TAL"/>
            </w:pPr>
            <w:r w:rsidRPr="00D9723B">
              <w:t>IRI-TF</w:t>
            </w:r>
          </w:p>
        </w:tc>
      </w:tr>
      <w:tr w:rsidR="00EA4B58" w14:paraId="359E161E" w14:textId="77777777" w:rsidTr="001B410B">
        <w:tc>
          <w:tcPr>
            <w:tcW w:w="1276" w:type="dxa"/>
            <w:vMerge/>
            <w:shd w:val="clear" w:color="auto" w:fill="auto"/>
            <w:vAlign w:val="center"/>
          </w:tcPr>
          <w:p w14:paraId="59582DD2" w14:textId="77777777" w:rsidR="00EB145B" w:rsidRPr="00D9723B" w:rsidRDefault="00EB145B" w:rsidP="00EE4A1F">
            <w:pPr>
              <w:pStyle w:val="TAL"/>
            </w:pPr>
          </w:p>
        </w:tc>
        <w:tc>
          <w:tcPr>
            <w:tcW w:w="1397" w:type="dxa"/>
            <w:vMerge/>
            <w:shd w:val="clear" w:color="auto" w:fill="auto"/>
            <w:vAlign w:val="center"/>
          </w:tcPr>
          <w:p w14:paraId="26E2B0F9" w14:textId="77777777" w:rsidR="00EB145B" w:rsidRPr="00D9723B" w:rsidRDefault="00EB145B" w:rsidP="00EE4A1F">
            <w:pPr>
              <w:pStyle w:val="TAL"/>
            </w:pPr>
          </w:p>
        </w:tc>
        <w:tc>
          <w:tcPr>
            <w:tcW w:w="750" w:type="dxa"/>
            <w:shd w:val="clear" w:color="auto" w:fill="auto"/>
            <w:vAlign w:val="center"/>
          </w:tcPr>
          <w:p w14:paraId="61AC1892" w14:textId="77777777" w:rsidR="00EB145B" w:rsidRPr="00D9723B" w:rsidRDefault="00EB145B" w:rsidP="00EE4A1F">
            <w:pPr>
              <w:pStyle w:val="TAL"/>
            </w:pPr>
            <w:r w:rsidRPr="00D9723B">
              <w:t>UPF</w:t>
            </w:r>
          </w:p>
        </w:tc>
        <w:tc>
          <w:tcPr>
            <w:tcW w:w="1538" w:type="dxa"/>
            <w:shd w:val="clear" w:color="auto" w:fill="auto"/>
            <w:vAlign w:val="center"/>
          </w:tcPr>
          <w:p w14:paraId="22378A42" w14:textId="77777777" w:rsidR="00EB145B" w:rsidRPr="00D9723B" w:rsidRDefault="00EB145B" w:rsidP="00EE4A1F">
            <w:pPr>
              <w:pStyle w:val="TAL"/>
            </w:pPr>
            <w:r w:rsidRPr="00D9723B">
              <w:t>IRI-POI</w:t>
            </w:r>
          </w:p>
        </w:tc>
        <w:tc>
          <w:tcPr>
            <w:tcW w:w="1276" w:type="dxa"/>
            <w:shd w:val="clear" w:color="auto" w:fill="auto"/>
            <w:vAlign w:val="center"/>
          </w:tcPr>
          <w:p w14:paraId="47BFCB0F" w14:textId="77777777" w:rsidR="00EB145B" w:rsidRPr="00D9723B" w:rsidRDefault="00EB145B" w:rsidP="00EE4A1F">
            <w:pPr>
              <w:pStyle w:val="TAL"/>
            </w:pPr>
            <w:r w:rsidRPr="00D9723B">
              <w:t>IRI-POI</w:t>
            </w:r>
          </w:p>
        </w:tc>
        <w:tc>
          <w:tcPr>
            <w:tcW w:w="1134" w:type="dxa"/>
            <w:shd w:val="clear" w:color="auto" w:fill="auto"/>
            <w:vAlign w:val="center"/>
          </w:tcPr>
          <w:p w14:paraId="23DDEA6C" w14:textId="77777777" w:rsidR="00EB145B" w:rsidRPr="00D9723B" w:rsidRDefault="00EB145B" w:rsidP="00EE4A1F">
            <w:pPr>
              <w:pStyle w:val="TAL"/>
            </w:pPr>
            <w:r w:rsidRPr="00D9723B">
              <w:t>n/a</w:t>
            </w:r>
          </w:p>
        </w:tc>
        <w:tc>
          <w:tcPr>
            <w:tcW w:w="1418" w:type="dxa"/>
            <w:shd w:val="clear" w:color="auto" w:fill="auto"/>
            <w:vAlign w:val="center"/>
          </w:tcPr>
          <w:p w14:paraId="13770143" w14:textId="77777777" w:rsidR="00EB145B" w:rsidRPr="00D9723B" w:rsidRDefault="00EB145B" w:rsidP="00EE4A1F">
            <w:pPr>
              <w:pStyle w:val="TAL"/>
            </w:pPr>
            <w:r w:rsidRPr="00D9723B">
              <w:t>IRI-POI</w:t>
            </w:r>
          </w:p>
        </w:tc>
        <w:tc>
          <w:tcPr>
            <w:tcW w:w="1414" w:type="dxa"/>
            <w:shd w:val="clear" w:color="auto" w:fill="auto"/>
            <w:vAlign w:val="center"/>
          </w:tcPr>
          <w:p w14:paraId="57781A84" w14:textId="77777777" w:rsidR="00EB145B" w:rsidRPr="00D9723B" w:rsidRDefault="00EB145B" w:rsidP="00EE4A1F">
            <w:pPr>
              <w:pStyle w:val="TAL"/>
            </w:pPr>
            <w:r w:rsidRPr="00D9723B">
              <w:t>IRI-POI</w:t>
            </w:r>
          </w:p>
        </w:tc>
      </w:tr>
      <w:tr w:rsidR="00EA4B58" w14:paraId="74A54988" w14:textId="77777777" w:rsidTr="001B410B">
        <w:tc>
          <w:tcPr>
            <w:tcW w:w="1276" w:type="dxa"/>
            <w:vMerge/>
            <w:shd w:val="clear" w:color="auto" w:fill="auto"/>
            <w:vAlign w:val="center"/>
          </w:tcPr>
          <w:p w14:paraId="0CC3406A" w14:textId="77777777" w:rsidR="00EB145B" w:rsidRPr="00D9723B" w:rsidRDefault="00EB145B" w:rsidP="00EE4A1F">
            <w:pPr>
              <w:pStyle w:val="TAL"/>
            </w:pPr>
          </w:p>
        </w:tc>
        <w:tc>
          <w:tcPr>
            <w:tcW w:w="1397" w:type="dxa"/>
            <w:vMerge w:val="restart"/>
            <w:shd w:val="clear" w:color="auto" w:fill="auto"/>
            <w:vAlign w:val="center"/>
          </w:tcPr>
          <w:p w14:paraId="398AC8DF" w14:textId="77777777" w:rsidR="00EB145B" w:rsidRPr="00D9723B" w:rsidRDefault="00EB145B" w:rsidP="00EE4A1F">
            <w:pPr>
              <w:pStyle w:val="TAL"/>
            </w:pPr>
            <w:r w:rsidRPr="00D9723B">
              <w:t>Option 2</w:t>
            </w:r>
          </w:p>
        </w:tc>
        <w:tc>
          <w:tcPr>
            <w:tcW w:w="750" w:type="dxa"/>
            <w:shd w:val="clear" w:color="auto" w:fill="auto"/>
            <w:vAlign w:val="center"/>
          </w:tcPr>
          <w:p w14:paraId="1C48ECDA" w14:textId="77777777" w:rsidR="00EB145B" w:rsidRPr="00D9723B" w:rsidRDefault="00EB145B" w:rsidP="00EE4A1F">
            <w:pPr>
              <w:pStyle w:val="TAL"/>
            </w:pPr>
            <w:r w:rsidRPr="00D9723B">
              <w:t>SMF</w:t>
            </w:r>
          </w:p>
        </w:tc>
        <w:tc>
          <w:tcPr>
            <w:tcW w:w="1538" w:type="dxa"/>
            <w:shd w:val="clear" w:color="auto" w:fill="auto"/>
            <w:vAlign w:val="center"/>
          </w:tcPr>
          <w:p w14:paraId="34B338DE" w14:textId="77777777" w:rsidR="00EB145B" w:rsidRPr="00D9723B" w:rsidRDefault="00EB145B" w:rsidP="00EE4A1F">
            <w:pPr>
              <w:pStyle w:val="TAL"/>
            </w:pPr>
            <w:r w:rsidRPr="00D9723B">
              <w:t>CC-TF</w:t>
            </w:r>
          </w:p>
        </w:tc>
        <w:tc>
          <w:tcPr>
            <w:tcW w:w="1276" w:type="dxa"/>
            <w:shd w:val="clear" w:color="auto" w:fill="auto"/>
            <w:vAlign w:val="center"/>
          </w:tcPr>
          <w:p w14:paraId="5A997609" w14:textId="77777777" w:rsidR="00EB145B" w:rsidRPr="00D9723B" w:rsidRDefault="00EB145B" w:rsidP="00EE4A1F">
            <w:pPr>
              <w:pStyle w:val="TAL"/>
            </w:pPr>
            <w:r w:rsidRPr="00D9723B">
              <w:t>CC-TF</w:t>
            </w:r>
          </w:p>
        </w:tc>
        <w:tc>
          <w:tcPr>
            <w:tcW w:w="1134" w:type="dxa"/>
            <w:shd w:val="clear" w:color="auto" w:fill="auto"/>
            <w:vAlign w:val="center"/>
          </w:tcPr>
          <w:p w14:paraId="4C522BDC" w14:textId="77777777" w:rsidR="00EB145B" w:rsidRPr="00D9723B" w:rsidRDefault="00EB145B" w:rsidP="00EE4A1F">
            <w:pPr>
              <w:pStyle w:val="TAL"/>
            </w:pPr>
            <w:r w:rsidRPr="00D9723B">
              <w:t>n/a</w:t>
            </w:r>
          </w:p>
        </w:tc>
        <w:tc>
          <w:tcPr>
            <w:tcW w:w="1418" w:type="dxa"/>
            <w:shd w:val="clear" w:color="auto" w:fill="auto"/>
            <w:vAlign w:val="center"/>
          </w:tcPr>
          <w:p w14:paraId="076962AE" w14:textId="77777777" w:rsidR="00EB145B" w:rsidRPr="00D9723B" w:rsidRDefault="00EB145B" w:rsidP="00EE4A1F">
            <w:pPr>
              <w:pStyle w:val="TAL"/>
            </w:pPr>
            <w:r w:rsidRPr="00D9723B">
              <w:t>CC-TF</w:t>
            </w:r>
          </w:p>
        </w:tc>
        <w:tc>
          <w:tcPr>
            <w:tcW w:w="1414" w:type="dxa"/>
            <w:shd w:val="clear" w:color="auto" w:fill="auto"/>
            <w:vAlign w:val="center"/>
          </w:tcPr>
          <w:p w14:paraId="70FB52D3" w14:textId="77777777" w:rsidR="00EB145B" w:rsidRPr="00D9723B" w:rsidRDefault="00EB145B" w:rsidP="00EE4A1F">
            <w:pPr>
              <w:pStyle w:val="TAL"/>
            </w:pPr>
            <w:r w:rsidRPr="00D9723B">
              <w:t>CC-TF</w:t>
            </w:r>
          </w:p>
        </w:tc>
      </w:tr>
      <w:tr w:rsidR="00EA4B58" w14:paraId="1856439D" w14:textId="77777777" w:rsidTr="001B410B">
        <w:tc>
          <w:tcPr>
            <w:tcW w:w="1276" w:type="dxa"/>
            <w:vMerge/>
            <w:shd w:val="clear" w:color="auto" w:fill="auto"/>
            <w:vAlign w:val="center"/>
          </w:tcPr>
          <w:p w14:paraId="0402E15E" w14:textId="77777777" w:rsidR="00EB145B" w:rsidRPr="00D9723B" w:rsidRDefault="00EB145B" w:rsidP="00EE4A1F">
            <w:pPr>
              <w:pStyle w:val="TAL"/>
            </w:pPr>
          </w:p>
        </w:tc>
        <w:tc>
          <w:tcPr>
            <w:tcW w:w="1397" w:type="dxa"/>
            <w:vMerge/>
            <w:shd w:val="clear" w:color="auto" w:fill="auto"/>
            <w:vAlign w:val="center"/>
          </w:tcPr>
          <w:p w14:paraId="7D8C8978" w14:textId="77777777" w:rsidR="00EB145B" w:rsidRPr="00D9723B" w:rsidRDefault="00EB145B" w:rsidP="00EE4A1F">
            <w:pPr>
              <w:pStyle w:val="TAL"/>
            </w:pPr>
          </w:p>
        </w:tc>
        <w:tc>
          <w:tcPr>
            <w:tcW w:w="750" w:type="dxa"/>
            <w:shd w:val="clear" w:color="auto" w:fill="auto"/>
            <w:vAlign w:val="center"/>
          </w:tcPr>
          <w:p w14:paraId="1382B4E3" w14:textId="77777777" w:rsidR="00EB145B" w:rsidRPr="00D9723B" w:rsidRDefault="00EB145B" w:rsidP="00EE4A1F">
            <w:pPr>
              <w:pStyle w:val="TAL"/>
            </w:pPr>
            <w:r w:rsidRPr="00D9723B">
              <w:t>UPF</w:t>
            </w:r>
          </w:p>
        </w:tc>
        <w:tc>
          <w:tcPr>
            <w:tcW w:w="1538" w:type="dxa"/>
            <w:shd w:val="clear" w:color="auto" w:fill="auto"/>
            <w:vAlign w:val="center"/>
          </w:tcPr>
          <w:p w14:paraId="18621859" w14:textId="77777777" w:rsidR="00EB145B" w:rsidRPr="00D9723B" w:rsidRDefault="00EB145B" w:rsidP="00EE4A1F">
            <w:pPr>
              <w:pStyle w:val="TAL"/>
            </w:pPr>
            <w:r w:rsidRPr="00D9723B">
              <w:t>CC-POI</w:t>
            </w:r>
          </w:p>
        </w:tc>
        <w:tc>
          <w:tcPr>
            <w:tcW w:w="1276" w:type="dxa"/>
            <w:shd w:val="clear" w:color="auto" w:fill="auto"/>
            <w:vAlign w:val="center"/>
          </w:tcPr>
          <w:p w14:paraId="064CC46F" w14:textId="77777777" w:rsidR="00EB145B" w:rsidRPr="00D9723B" w:rsidRDefault="00EB145B" w:rsidP="00EE4A1F">
            <w:pPr>
              <w:pStyle w:val="TAL"/>
            </w:pPr>
            <w:r w:rsidRPr="00D9723B">
              <w:t>CC-POI</w:t>
            </w:r>
          </w:p>
        </w:tc>
        <w:tc>
          <w:tcPr>
            <w:tcW w:w="1134" w:type="dxa"/>
            <w:shd w:val="clear" w:color="auto" w:fill="auto"/>
            <w:vAlign w:val="center"/>
          </w:tcPr>
          <w:p w14:paraId="4A188F58" w14:textId="77777777" w:rsidR="00EB145B" w:rsidRPr="00D9723B" w:rsidRDefault="00EB145B" w:rsidP="00EE4A1F">
            <w:pPr>
              <w:pStyle w:val="TAL"/>
            </w:pPr>
            <w:r w:rsidRPr="00D9723B">
              <w:t>n/a</w:t>
            </w:r>
          </w:p>
        </w:tc>
        <w:tc>
          <w:tcPr>
            <w:tcW w:w="1418" w:type="dxa"/>
            <w:shd w:val="clear" w:color="auto" w:fill="auto"/>
            <w:vAlign w:val="center"/>
          </w:tcPr>
          <w:p w14:paraId="2B400593" w14:textId="77777777" w:rsidR="00EB145B" w:rsidRPr="00D9723B" w:rsidRDefault="00EB145B" w:rsidP="00EE4A1F">
            <w:pPr>
              <w:pStyle w:val="TAL"/>
            </w:pPr>
            <w:r w:rsidRPr="00D9723B">
              <w:t>CC-POI</w:t>
            </w:r>
          </w:p>
        </w:tc>
        <w:tc>
          <w:tcPr>
            <w:tcW w:w="1414" w:type="dxa"/>
            <w:shd w:val="clear" w:color="auto" w:fill="auto"/>
            <w:vAlign w:val="center"/>
          </w:tcPr>
          <w:p w14:paraId="5222B3BD" w14:textId="77777777" w:rsidR="00EB145B" w:rsidRPr="00D9723B" w:rsidRDefault="00EB145B" w:rsidP="00EE4A1F">
            <w:pPr>
              <w:pStyle w:val="TAL"/>
            </w:pPr>
            <w:r w:rsidRPr="00D9723B">
              <w:t>CC-POI</w:t>
            </w:r>
          </w:p>
        </w:tc>
      </w:tr>
      <w:tr w:rsidR="00EA4B58" w14:paraId="39A0FCE4" w14:textId="77777777" w:rsidTr="001B410B">
        <w:tc>
          <w:tcPr>
            <w:tcW w:w="1276" w:type="dxa"/>
            <w:vMerge/>
            <w:shd w:val="clear" w:color="auto" w:fill="auto"/>
            <w:vAlign w:val="center"/>
          </w:tcPr>
          <w:p w14:paraId="406C8B5E" w14:textId="77777777" w:rsidR="00EB145B" w:rsidRPr="00D9723B" w:rsidRDefault="00EB145B" w:rsidP="00EE4A1F">
            <w:pPr>
              <w:pStyle w:val="TAL"/>
            </w:pPr>
          </w:p>
        </w:tc>
        <w:tc>
          <w:tcPr>
            <w:tcW w:w="1397" w:type="dxa"/>
            <w:vMerge/>
            <w:shd w:val="clear" w:color="auto" w:fill="auto"/>
            <w:vAlign w:val="center"/>
          </w:tcPr>
          <w:p w14:paraId="1F2B6ADE" w14:textId="77777777" w:rsidR="00EB145B" w:rsidRPr="00D9723B" w:rsidRDefault="00EB145B" w:rsidP="00EE4A1F">
            <w:pPr>
              <w:pStyle w:val="TAL"/>
            </w:pPr>
          </w:p>
        </w:tc>
        <w:tc>
          <w:tcPr>
            <w:tcW w:w="750" w:type="dxa"/>
            <w:shd w:val="clear" w:color="auto" w:fill="auto"/>
            <w:vAlign w:val="center"/>
          </w:tcPr>
          <w:p w14:paraId="5FAF98B1" w14:textId="77777777" w:rsidR="00EB145B" w:rsidRPr="00D9723B" w:rsidRDefault="00EB145B" w:rsidP="00EE4A1F">
            <w:pPr>
              <w:pStyle w:val="TAL"/>
            </w:pPr>
            <w:r w:rsidRPr="00D9723B">
              <w:t xml:space="preserve">MDF3 </w:t>
            </w:r>
          </w:p>
        </w:tc>
        <w:tc>
          <w:tcPr>
            <w:tcW w:w="1538" w:type="dxa"/>
            <w:shd w:val="clear" w:color="auto" w:fill="auto"/>
            <w:vAlign w:val="center"/>
          </w:tcPr>
          <w:p w14:paraId="6E81BA88" w14:textId="77777777" w:rsidR="00EB145B" w:rsidRPr="00D9723B" w:rsidRDefault="00EB145B" w:rsidP="00EE4A1F">
            <w:pPr>
              <w:pStyle w:val="TAL"/>
            </w:pPr>
            <w:r w:rsidRPr="00D9723B">
              <w:t>PDHR</w:t>
            </w:r>
          </w:p>
        </w:tc>
        <w:tc>
          <w:tcPr>
            <w:tcW w:w="1276" w:type="dxa"/>
            <w:shd w:val="clear" w:color="auto" w:fill="auto"/>
            <w:vAlign w:val="center"/>
          </w:tcPr>
          <w:p w14:paraId="01DDD365" w14:textId="77777777" w:rsidR="00EB145B" w:rsidRPr="00D9723B" w:rsidRDefault="00EB145B" w:rsidP="00EE4A1F">
            <w:pPr>
              <w:pStyle w:val="TAL"/>
            </w:pPr>
            <w:r w:rsidRPr="00D9723B">
              <w:t>PDHR</w:t>
            </w:r>
          </w:p>
        </w:tc>
        <w:tc>
          <w:tcPr>
            <w:tcW w:w="1134" w:type="dxa"/>
            <w:shd w:val="clear" w:color="auto" w:fill="auto"/>
            <w:vAlign w:val="center"/>
          </w:tcPr>
          <w:p w14:paraId="36037108" w14:textId="77777777" w:rsidR="00EB145B" w:rsidRPr="00D9723B" w:rsidRDefault="00EB145B" w:rsidP="00EE4A1F">
            <w:pPr>
              <w:pStyle w:val="TAL"/>
            </w:pPr>
            <w:r w:rsidRPr="00D9723B">
              <w:t>n/a</w:t>
            </w:r>
          </w:p>
        </w:tc>
        <w:tc>
          <w:tcPr>
            <w:tcW w:w="1418" w:type="dxa"/>
            <w:shd w:val="clear" w:color="auto" w:fill="auto"/>
            <w:vAlign w:val="center"/>
          </w:tcPr>
          <w:p w14:paraId="3D14013F" w14:textId="77777777" w:rsidR="00EB145B" w:rsidRPr="00D9723B" w:rsidRDefault="00EB145B" w:rsidP="00EE4A1F">
            <w:pPr>
              <w:pStyle w:val="TAL"/>
            </w:pPr>
            <w:r w:rsidRPr="00D9723B">
              <w:t>PDHR</w:t>
            </w:r>
          </w:p>
        </w:tc>
        <w:tc>
          <w:tcPr>
            <w:tcW w:w="1414" w:type="dxa"/>
            <w:shd w:val="clear" w:color="auto" w:fill="auto"/>
            <w:vAlign w:val="center"/>
          </w:tcPr>
          <w:p w14:paraId="4380A75A" w14:textId="77777777" w:rsidR="00EB145B" w:rsidRPr="00D9723B" w:rsidRDefault="00EB145B" w:rsidP="00EE4A1F">
            <w:pPr>
              <w:pStyle w:val="TAL"/>
            </w:pPr>
            <w:r w:rsidRPr="00D9723B">
              <w:t>PDHR</w:t>
            </w:r>
          </w:p>
        </w:tc>
      </w:tr>
      <w:tr w:rsidR="00EA4B58" w14:paraId="6F21A73F" w14:textId="77777777" w:rsidTr="001B410B">
        <w:tc>
          <w:tcPr>
            <w:tcW w:w="1276" w:type="dxa"/>
            <w:vMerge w:val="restart"/>
            <w:shd w:val="clear" w:color="auto" w:fill="auto"/>
            <w:vAlign w:val="center"/>
          </w:tcPr>
          <w:p w14:paraId="70127E75" w14:textId="77777777" w:rsidR="00EB145B" w:rsidRPr="00D9723B" w:rsidRDefault="00EB145B" w:rsidP="00EE4A1F">
            <w:pPr>
              <w:pStyle w:val="TAL"/>
            </w:pPr>
            <w:bookmarkStart w:id="644" w:name="_Hlk69291039"/>
            <w:r w:rsidRPr="00D9723B">
              <w:t>LALS triggering</w:t>
            </w:r>
          </w:p>
        </w:tc>
        <w:tc>
          <w:tcPr>
            <w:tcW w:w="1397" w:type="dxa"/>
            <w:vMerge w:val="restart"/>
            <w:shd w:val="clear" w:color="auto" w:fill="auto"/>
            <w:vAlign w:val="center"/>
          </w:tcPr>
          <w:p w14:paraId="108A4139" w14:textId="1A2D9B9C" w:rsidR="00EB145B" w:rsidRPr="00D9723B" w:rsidRDefault="00EB145B" w:rsidP="00EE4A1F">
            <w:pPr>
              <w:pStyle w:val="TAL"/>
            </w:pPr>
            <w:r w:rsidRPr="00D9723B">
              <w:t>Option</w:t>
            </w:r>
            <w:r w:rsidR="00D710FE">
              <w:t xml:space="preserve"> </w:t>
            </w:r>
            <w:r w:rsidRPr="00D9723B">
              <w:t>1</w:t>
            </w:r>
          </w:p>
        </w:tc>
        <w:tc>
          <w:tcPr>
            <w:tcW w:w="750" w:type="dxa"/>
            <w:shd w:val="clear" w:color="auto" w:fill="auto"/>
            <w:vAlign w:val="center"/>
          </w:tcPr>
          <w:p w14:paraId="22F4DEC8" w14:textId="77777777" w:rsidR="00EB145B" w:rsidRPr="00D9723B" w:rsidRDefault="00EB145B" w:rsidP="00EE4A1F">
            <w:pPr>
              <w:pStyle w:val="TAL"/>
            </w:pPr>
            <w:r w:rsidRPr="00D9723B">
              <w:t>AMF</w:t>
            </w:r>
          </w:p>
        </w:tc>
        <w:tc>
          <w:tcPr>
            <w:tcW w:w="1538" w:type="dxa"/>
            <w:shd w:val="clear" w:color="auto" w:fill="auto"/>
            <w:vAlign w:val="center"/>
          </w:tcPr>
          <w:p w14:paraId="2713658A" w14:textId="77777777" w:rsidR="00EB145B" w:rsidRPr="00D9723B" w:rsidRDefault="00EB145B" w:rsidP="00EE4A1F">
            <w:pPr>
              <w:pStyle w:val="TAL"/>
            </w:pPr>
            <w:r w:rsidRPr="00D9723B">
              <w:t>LTF</w:t>
            </w:r>
          </w:p>
        </w:tc>
        <w:tc>
          <w:tcPr>
            <w:tcW w:w="1276" w:type="dxa"/>
            <w:shd w:val="clear" w:color="auto" w:fill="auto"/>
            <w:vAlign w:val="center"/>
          </w:tcPr>
          <w:p w14:paraId="2E2B3288" w14:textId="77777777" w:rsidR="00EB145B" w:rsidRPr="00D9723B" w:rsidRDefault="00EB145B" w:rsidP="00EE4A1F">
            <w:pPr>
              <w:pStyle w:val="TAL"/>
            </w:pPr>
            <w:r w:rsidRPr="00D9723B">
              <w:t>LTF</w:t>
            </w:r>
          </w:p>
        </w:tc>
        <w:tc>
          <w:tcPr>
            <w:tcW w:w="1134" w:type="dxa"/>
            <w:shd w:val="clear" w:color="auto" w:fill="auto"/>
            <w:vAlign w:val="center"/>
          </w:tcPr>
          <w:p w14:paraId="4A3E4540" w14:textId="77777777" w:rsidR="00EB145B" w:rsidRPr="00D9723B" w:rsidRDefault="00EB145B" w:rsidP="00EE4A1F">
            <w:pPr>
              <w:pStyle w:val="TAL"/>
            </w:pPr>
            <w:r w:rsidRPr="00D9723B">
              <w:t>n/a</w:t>
            </w:r>
          </w:p>
        </w:tc>
        <w:tc>
          <w:tcPr>
            <w:tcW w:w="1418" w:type="dxa"/>
            <w:shd w:val="clear" w:color="auto" w:fill="auto"/>
            <w:vAlign w:val="center"/>
          </w:tcPr>
          <w:p w14:paraId="51F38AC8" w14:textId="77777777" w:rsidR="00EB145B" w:rsidRPr="00D9723B" w:rsidRDefault="00EB145B" w:rsidP="00EE4A1F">
            <w:pPr>
              <w:pStyle w:val="TAL"/>
            </w:pPr>
            <w:r w:rsidRPr="00D9723B">
              <w:t>LTF</w:t>
            </w:r>
          </w:p>
        </w:tc>
        <w:tc>
          <w:tcPr>
            <w:tcW w:w="1414" w:type="dxa"/>
            <w:shd w:val="clear" w:color="auto" w:fill="auto"/>
            <w:vAlign w:val="center"/>
          </w:tcPr>
          <w:p w14:paraId="071FEF08" w14:textId="77777777" w:rsidR="00EB145B" w:rsidRPr="00D9723B" w:rsidRDefault="00EB145B" w:rsidP="00EE4A1F">
            <w:pPr>
              <w:pStyle w:val="TAL"/>
            </w:pPr>
            <w:r w:rsidRPr="00D9723B">
              <w:t>n/a</w:t>
            </w:r>
          </w:p>
        </w:tc>
      </w:tr>
      <w:tr w:rsidR="00EA4B58" w14:paraId="2811C18A" w14:textId="77777777" w:rsidTr="001B410B">
        <w:tc>
          <w:tcPr>
            <w:tcW w:w="1276" w:type="dxa"/>
            <w:vMerge/>
            <w:shd w:val="clear" w:color="auto" w:fill="auto"/>
            <w:vAlign w:val="center"/>
          </w:tcPr>
          <w:p w14:paraId="791A1591" w14:textId="77777777" w:rsidR="00EB145B" w:rsidRPr="00D9723B" w:rsidRDefault="00EB145B" w:rsidP="00EE4A1F">
            <w:pPr>
              <w:pStyle w:val="TAL"/>
            </w:pPr>
          </w:p>
        </w:tc>
        <w:tc>
          <w:tcPr>
            <w:tcW w:w="1397" w:type="dxa"/>
            <w:vMerge/>
            <w:shd w:val="clear" w:color="auto" w:fill="auto"/>
            <w:vAlign w:val="center"/>
          </w:tcPr>
          <w:p w14:paraId="78BA5B47" w14:textId="77777777" w:rsidR="00EB145B" w:rsidRPr="00D9723B" w:rsidRDefault="00EB145B" w:rsidP="00EE4A1F">
            <w:pPr>
              <w:pStyle w:val="TAL"/>
            </w:pPr>
          </w:p>
        </w:tc>
        <w:tc>
          <w:tcPr>
            <w:tcW w:w="750" w:type="dxa"/>
            <w:shd w:val="clear" w:color="auto" w:fill="auto"/>
            <w:vAlign w:val="center"/>
          </w:tcPr>
          <w:p w14:paraId="204C9986" w14:textId="77777777" w:rsidR="00EB145B" w:rsidRPr="00D9723B" w:rsidRDefault="00EB145B" w:rsidP="00EE4A1F">
            <w:pPr>
              <w:pStyle w:val="TAL"/>
            </w:pPr>
            <w:r w:rsidRPr="00D9723B">
              <w:t>SMF</w:t>
            </w:r>
          </w:p>
        </w:tc>
        <w:tc>
          <w:tcPr>
            <w:tcW w:w="1538" w:type="dxa"/>
            <w:shd w:val="clear" w:color="auto" w:fill="auto"/>
            <w:vAlign w:val="center"/>
          </w:tcPr>
          <w:p w14:paraId="35AA5E5B" w14:textId="77777777" w:rsidR="00EB145B" w:rsidRPr="00D9723B" w:rsidRDefault="00EB145B" w:rsidP="00EE4A1F">
            <w:pPr>
              <w:pStyle w:val="TAL"/>
            </w:pPr>
            <w:r w:rsidRPr="00D9723B">
              <w:t>LTF</w:t>
            </w:r>
          </w:p>
        </w:tc>
        <w:tc>
          <w:tcPr>
            <w:tcW w:w="1276" w:type="dxa"/>
            <w:shd w:val="clear" w:color="auto" w:fill="auto"/>
            <w:vAlign w:val="center"/>
          </w:tcPr>
          <w:p w14:paraId="63F29722" w14:textId="77777777" w:rsidR="00EB145B" w:rsidRPr="00D9723B" w:rsidRDefault="00EB145B" w:rsidP="00EE4A1F">
            <w:pPr>
              <w:pStyle w:val="TAL"/>
            </w:pPr>
            <w:r w:rsidRPr="00D9723B">
              <w:t>LTF</w:t>
            </w:r>
          </w:p>
        </w:tc>
        <w:tc>
          <w:tcPr>
            <w:tcW w:w="1134" w:type="dxa"/>
            <w:shd w:val="clear" w:color="auto" w:fill="auto"/>
            <w:vAlign w:val="center"/>
          </w:tcPr>
          <w:p w14:paraId="6C9CD787" w14:textId="77777777" w:rsidR="00EB145B" w:rsidRPr="00D9723B" w:rsidRDefault="00EB145B" w:rsidP="00EE4A1F">
            <w:pPr>
              <w:pStyle w:val="TAL"/>
            </w:pPr>
            <w:r w:rsidRPr="00D9723B">
              <w:t>n/a</w:t>
            </w:r>
          </w:p>
        </w:tc>
        <w:tc>
          <w:tcPr>
            <w:tcW w:w="1418" w:type="dxa"/>
            <w:shd w:val="clear" w:color="auto" w:fill="auto"/>
            <w:vAlign w:val="center"/>
          </w:tcPr>
          <w:p w14:paraId="580550A0" w14:textId="77777777" w:rsidR="00EB145B" w:rsidRPr="00D9723B" w:rsidRDefault="00EB145B" w:rsidP="00EE4A1F">
            <w:pPr>
              <w:pStyle w:val="TAL"/>
            </w:pPr>
            <w:r w:rsidRPr="00D9723B">
              <w:t>LTF</w:t>
            </w:r>
          </w:p>
        </w:tc>
        <w:tc>
          <w:tcPr>
            <w:tcW w:w="1414" w:type="dxa"/>
            <w:shd w:val="clear" w:color="auto" w:fill="auto"/>
            <w:vAlign w:val="center"/>
          </w:tcPr>
          <w:p w14:paraId="5EF2EA42" w14:textId="77777777" w:rsidR="00EB145B" w:rsidRPr="00D9723B" w:rsidRDefault="00EB145B" w:rsidP="00EE4A1F">
            <w:pPr>
              <w:pStyle w:val="TAL"/>
            </w:pPr>
            <w:r w:rsidRPr="00D9723B">
              <w:t>LTF</w:t>
            </w:r>
          </w:p>
        </w:tc>
      </w:tr>
      <w:tr w:rsidR="00EA4B58" w14:paraId="55BBCCBF" w14:textId="77777777" w:rsidTr="001B410B">
        <w:tc>
          <w:tcPr>
            <w:tcW w:w="1276" w:type="dxa"/>
            <w:vMerge/>
            <w:shd w:val="clear" w:color="auto" w:fill="auto"/>
            <w:vAlign w:val="center"/>
          </w:tcPr>
          <w:p w14:paraId="4C3AA39F" w14:textId="77777777" w:rsidR="00EB145B" w:rsidRPr="00D9723B" w:rsidRDefault="00EB145B" w:rsidP="00EE4A1F">
            <w:pPr>
              <w:pStyle w:val="TAL"/>
            </w:pPr>
          </w:p>
        </w:tc>
        <w:tc>
          <w:tcPr>
            <w:tcW w:w="1397" w:type="dxa"/>
            <w:shd w:val="clear" w:color="auto" w:fill="auto"/>
            <w:vAlign w:val="center"/>
          </w:tcPr>
          <w:p w14:paraId="00A3F876" w14:textId="77777777" w:rsidR="00EB145B" w:rsidRPr="00D9723B" w:rsidRDefault="00EB145B" w:rsidP="00EE4A1F">
            <w:pPr>
              <w:pStyle w:val="TAL"/>
            </w:pPr>
            <w:r w:rsidRPr="00D9723B">
              <w:t>Option 2</w:t>
            </w:r>
          </w:p>
        </w:tc>
        <w:tc>
          <w:tcPr>
            <w:tcW w:w="750" w:type="dxa"/>
            <w:shd w:val="clear" w:color="auto" w:fill="auto"/>
            <w:vAlign w:val="center"/>
          </w:tcPr>
          <w:p w14:paraId="2D7F7759" w14:textId="77777777" w:rsidR="00EB145B" w:rsidRPr="00D9723B" w:rsidRDefault="00EB145B" w:rsidP="00EE4A1F">
            <w:pPr>
              <w:pStyle w:val="TAL"/>
            </w:pPr>
            <w:r w:rsidRPr="00D9723B">
              <w:t>MDF2</w:t>
            </w:r>
          </w:p>
        </w:tc>
        <w:tc>
          <w:tcPr>
            <w:tcW w:w="1538" w:type="dxa"/>
            <w:shd w:val="clear" w:color="auto" w:fill="auto"/>
            <w:vAlign w:val="center"/>
          </w:tcPr>
          <w:p w14:paraId="0E1258D1" w14:textId="77777777" w:rsidR="00EB145B" w:rsidRPr="00D9723B" w:rsidRDefault="00EB145B" w:rsidP="00EE4A1F">
            <w:pPr>
              <w:pStyle w:val="TAL"/>
            </w:pPr>
            <w:r w:rsidRPr="00D9723B">
              <w:t>LTF</w:t>
            </w:r>
          </w:p>
        </w:tc>
        <w:tc>
          <w:tcPr>
            <w:tcW w:w="1276" w:type="dxa"/>
            <w:shd w:val="clear" w:color="auto" w:fill="auto"/>
            <w:vAlign w:val="center"/>
          </w:tcPr>
          <w:p w14:paraId="70E613D7" w14:textId="77777777" w:rsidR="00EB145B" w:rsidRPr="00D9723B" w:rsidRDefault="00EB145B" w:rsidP="00EE4A1F">
            <w:pPr>
              <w:pStyle w:val="TAL"/>
            </w:pPr>
            <w:r w:rsidRPr="00D9723B">
              <w:t>LTF</w:t>
            </w:r>
          </w:p>
        </w:tc>
        <w:tc>
          <w:tcPr>
            <w:tcW w:w="1134" w:type="dxa"/>
            <w:shd w:val="clear" w:color="auto" w:fill="auto"/>
            <w:vAlign w:val="center"/>
          </w:tcPr>
          <w:p w14:paraId="4594135B" w14:textId="77777777" w:rsidR="00EB145B" w:rsidRPr="00D9723B" w:rsidRDefault="00EB145B" w:rsidP="00EE4A1F">
            <w:pPr>
              <w:pStyle w:val="TAL"/>
            </w:pPr>
            <w:r w:rsidRPr="00D9723B">
              <w:t>n/a</w:t>
            </w:r>
          </w:p>
        </w:tc>
        <w:tc>
          <w:tcPr>
            <w:tcW w:w="1418" w:type="dxa"/>
            <w:shd w:val="clear" w:color="auto" w:fill="auto"/>
            <w:vAlign w:val="center"/>
          </w:tcPr>
          <w:p w14:paraId="5CB77009" w14:textId="77777777" w:rsidR="00EB145B" w:rsidRPr="00D9723B" w:rsidRDefault="00EB145B" w:rsidP="00EE4A1F">
            <w:pPr>
              <w:pStyle w:val="TAL"/>
            </w:pPr>
            <w:r w:rsidRPr="00D9723B">
              <w:t>LTF</w:t>
            </w:r>
          </w:p>
        </w:tc>
        <w:tc>
          <w:tcPr>
            <w:tcW w:w="1414" w:type="dxa"/>
            <w:shd w:val="clear" w:color="auto" w:fill="auto"/>
            <w:vAlign w:val="center"/>
          </w:tcPr>
          <w:p w14:paraId="0451EB48" w14:textId="77777777" w:rsidR="00EB145B" w:rsidRPr="00D9723B" w:rsidRDefault="00EB145B" w:rsidP="00EE4A1F">
            <w:pPr>
              <w:pStyle w:val="TAL"/>
            </w:pPr>
            <w:r w:rsidRPr="00D9723B">
              <w:t>LTF</w:t>
            </w:r>
          </w:p>
        </w:tc>
      </w:tr>
      <w:bookmarkEnd w:id="644"/>
    </w:tbl>
    <w:p w14:paraId="20AA9FF1" w14:textId="77777777" w:rsidR="00EB145B" w:rsidRDefault="00EB145B" w:rsidP="00EB145B"/>
    <w:p w14:paraId="4CC6B140" w14:textId="77777777" w:rsidR="00EB145B" w:rsidRPr="00AD5A49" w:rsidRDefault="00EB145B" w:rsidP="00EB145B">
      <w:pPr>
        <w:pStyle w:val="NO"/>
      </w:pPr>
      <w:r w:rsidRPr="006703AD">
        <w:t>NOTE</w:t>
      </w:r>
      <w:r w:rsidRPr="00AF117A">
        <w:t xml:space="preserve"> 1:</w:t>
      </w:r>
      <w:r w:rsidRPr="00AD5A49">
        <w:tab/>
        <w:t>The use of "n/a" in the above table implies that the LI function is not applicable to the NF for the indicated scenario.</w:t>
      </w:r>
    </w:p>
    <w:p w14:paraId="7D8AAFC6" w14:textId="77777777" w:rsidR="00EB145B" w:rsidRPr="00AD5A49" w:rsidRDefault="00EB145B" w:rsidP="00EB145B">
      <w:pPr>
        <w:pStyle w:val="NO"/>
      </w:pPr>
      <w:r w:rsidRPr="00AD5A49">
        <w:t>NOTE 2:</w:t>
      </w:r>
      <w:r w:rsidRPr="00AD5A49">
        <w:tab/>
        <w:t>The LIPF is not aware of the above role played by the host NFs in providing the LI functions.</w:t>
      </w:r>
    </w:p>
    <w:p w14:paraId="4C8642BA" w14:textId="77777777" w:rsidR="00EB145B" w:rsidRPr="00AD5A49" w:rsidRDefault="00EB145B" w:rsidP="00EB145B">
      <w:pPr>
        <w:pStyle w:val="NO"/>
      </w:pPr>
      <w:r w:rsidRPr="00AD5A49">
        <w:t>NOTE 3:</w:t>
      </w:r>
      <w:r w:rsidRPr="00AD5A49">
        <w:tab/>
        <w:t>MDF2, MDF3 and LI-LCS Client which are also involved in providing the LI functions are not shown in the tables above.</w:t>
      </w:r>
    </w:p>
    <w:p w14:paraId="55BAC6E4" w14:textId="38D6B3F2" w:rsidR="00EB145B" w:rsidRDefault="008602A2" w:rsidP="00EB145B">
      <w:pPr>
        <w:pStyle w:val="Heading2"/>
      </w:pPr>
      <w:bookmarkStart w:id="645" w:name="_Toc135598961"/>
      <w:bookmarkEnd w:id="643"/>
      <w:r>
        <w:t>G.</w:t>
      </w:r>
      <w:r w:rsidR="00EB145B">
        <w:t>4.4</w:t>
      </w:r>
      <w:r w:rsidR="00EB145B">
        <w:tab/>
        <w:t>EPC</w:t>
      </w:r>
      <w:bookmarkEnd w:id="645"/>
    </w:p>
    <w:p w14:paraId="796CF330" w14:textId="72C73749" w:rsidR="00EB145B" w:rsidRPr="00995878" w:rsidRDefault="008602A2" w:rsidP="00EB145B">
      <w:pPr>
        <w:pStyle w:val="Heading3"/>
      </w:pPr>
      <w:bookmarkStart w:id="646" w:name="_Toc135598962"/>
      <w:r>
        <w:t>G.</w:t>
      </w:r>
      <w:r w:rsidR="00EB145B">
        <w:t>4.4.1</w:t>
      </w:r>
      <w:r w:rsidR="00EB145B">
        <w:tab/>
      </w:r>
      <w:r w:rsidR="00EB145B">
        <w:tab/>
        <w:t>The flow-chart</w:t>
      </w:r>
      <w:bookmarkEnd w:id="646"/>
    </w:p>
    <w:p w14:paraId="63BA7AE3" w14:textId="3C4EE0A5" w:rsidR="00EB145B" w:rsidRDefault="00EB145B" w:rsidP="00EB145B">
      <w:r>
        <w:t xml:space="preserve">Fgure </w:t>
      </w:r>
      <w:r w:rsidR="008602A2">
        <w:t>G.</w:t>
      </w:r>
      <w:r>
        <w:t>4-3 shows the LIPF logic in determining the host NFs in EPC that have the LI functions for the service type of Data.</w:t>
      </w:r>
    </w:p>
    <w:p w14:paraId="04093973" w14:textId="77777777" w:rsidR="00EB145B" w:rsidRDefault="00EB145B" w:rsidP="00EB145B">
      <w:pPr>
        <w:pStyle w:val="TH"/>
      </w:pPr>
      <w:r>
        <w:object w:dxaOrig="18408" w:dyaOrig="30648" w14:anchorId="79A527AA">
          <v:shape id="_x0000_i1032" type="#_x0000_t75" style="width:408pt;height:672.65pt" o:ole="">
            <v:imagedata r:id="rId30" o:title=""/>
          </v:shape>
          <o:OLEObject Type="Embed" ProgID="Visio.Drawing.15" ShapeID="_x0000_i1032" DrawAspect="Content" ObjectID="_1748763997" r:id="rId31"/>
        </w:object>
      </w:r>
    </w:p>
    <w:p w14:paraId="70EDA23A" w14:textId="3DB256B4" w:rsidR="00EB145B" w:rsidRPr="00386C80" w:rsidRDefault="00EB145B" w:rsidP="00EB145B">
      <w:pPr>
        <w:pStyle w:val="TF"/>
      </w:pPr>
      <w:r>
        <w:t xml:space="preserve">Figure </w:t>
      </w:r>
      <w:r w:rsidR="008602A2">
        <w:t>G.</w:t>
      </w:r>
      <w:r>
        <w:t>4-3: LIPF logic for the service type Data in EPC</w:t>
      </w:r>
    </w:p>
    <w:p w14:paraId="677586C6" w14:textId="77777777" w:rsidR="00EB145B" w:rsidRDefault="00EB145B" w:rsidP="00EB145B">
      <w:r>
        <w:t>For the delivery type of IRI + CC, the IRI-POIs, the CC-TFs and the CC-POIs (when EPC is deployed without CUPS) are provisioned. For the delivery type of IRI, the IRI-POIs and the IRI-TFs (when EPC is deployed with CUPS) are provisioned. For the delivery type of CC, the CC-TFs and the CC-POIs (when EPC is deployed without CUPS) are provisioned.</w:t>
      </w:r>
    </w:p>
    <w:p w14:paraId="22C055F0" w14:textId="2693B3E9" w:rsidR="00EB145B" w:rsidRDefault="00EB145B" w:rsidP="00EB145B">
      <w:r>
        <w:t xml:space="preserve">For the LI within the EPC, the CSP may deploy either an SGW-based interception or a PGW-based interception. The LIPF logic in supporting the two deployment options is illustrated in figure </w:t>
      </w:r>
      <w:r w:rsidR="008602A2">
        <w:t>G.</w:t>
      </w:r>
      <w:r>
        <w:t>4-4.</w:t>
      </w:r>
    </w:p>
    <w:p w14:paraId="47ADA344" w14:textId="77777777" w:rsidR="00EB145B" w:rsidRDefault="00EB145B" w:rsidP="00EB145B">
      <w:pPr>
        <w:pStyle w:val="TH"/>
      </w:pPr>
      <w:r>
        <w:object w:dxaOrig="21420" w:dyaOrig="23268" w14:anchorId="4FEF9766">
          <v:shape id="_x0000_i1033" type="#_x0000_t75" style="width:384.65pt;height:414pt" o:ole="">
            <v:imagedata r:id="rId32" o:title=""/>
          </v:shape>
          <o:OLEObject Type="Embed" ProgID="Visio.Drawing.15" ShapeID="_x0000_i1033" DrawAspect="Content" ObjectID="_1748763998" r:id="rId33"/>
        </w:object>
      </w:r>
    </w:p>
    <w:p w14:paraId="6B5D41B1" w14:textId="6FE1DD11" w:rsidR="00EB145B" w:rsidRDefault="00EB145B" w:rsidP="00EB145B">
      <w:pPr>
        <w:pStyle w:val="TF"/>
      </w:pPr>
      <w:r>
        <w:t xml:space="preserve">Figure </w:t>
      </w:r>
      <w:r w:rsidR="008602A2">
        <w:t>G.</w:t>
      </w:r>
      <w:r>
        <w:t>4-4: Two deployment options in EPC</w:t>
      </w:r>
    </w:p>
    <w:p w14:paraId="73AE02E8" w14:textId="77777777" w:rsidR="00EB145B" w:rsidRDefault="00EB145B" w:rsidP="00EB145B">
      <w:r>
        <w:t>The LIPF includes a parameter while provisioning the SGW/SGW-C and PGW/PGW-C.</w:t>
      </w:r>
    </w:p>
    <w:p w14:paraId="75B275CA" w14:textId="77777777" w:rsidR="00EB145B" w:rsidRDefault="00EB145B" w:rsidP="00EB145B">
      <w:r>
        <w:t>To PGW/PGW-C, with the SGW based deployment option:</w:t>
      </w:r>
    </w:p>
    <w:p w14:paraId="5A5DBBCB" w14:textId="77777777" w:rsidR="00EB145B" w:rsidRDefault="00EB145B" w:rsidP="00EB145B">
      <w:pPr>
        <w:pStyle w:val="B1"/>
      </w:pPr>
      <w:r w:rsidRPr="005A14C6">
        <w:t>-</w:t>
      </w:r>
      <w:r w:rsidRPr="005A14C6">
        <w:tab/>
      </w:r>
      <w:r>
        <w:t>Provide LI functions only for the targets that are outbound roaming with HR.</w:t>
      </w:r>
    </w:p>
    <w:p w14:paraId="58FA4CDC" w14:textId="77777777" w:rsidR="00EB145B" w:rsidRDefault="00EB145B" w:rsidP="00EB145B">
      <w:r>
        <w:t>SGW/SGW-C, with the PGW based deployment option:</w:t>
      </w:r>
    </w:p>
    <w:p w14:paraId="15638644" w14:textId="77777777" w:rsidR="00EB145B" w:rsidRDefault="00EB145B" w:rsidP="00EB145B">
      <w:pPr>
        <w:pStyle w:val="B1"/>
      </w:pPr>
      <w:r>
        <w:t>-</w:t>
      </w:r>
      <w:r>
        <w:tab/>
        <w:t>Provide LI functions only for the targets that are inbound roaming with HR.</w:t>
      </w:r>
    </w:p>
    <w:p w14:paraId="26229939" w14:textId="77777777" w:rsidR="00EB145B" w:rsidRDefault="00EB145B" w:rsidP="00EB145B">
      <w:r>
        <w:t>The above parameter is needed to avoid both SGW/SGW-C and PGW/PGW-C end up performing the interceptions for the same packet data session.</w:t>
      </w:r>
    </w:p>
    <w:p w14:paraId="185CF43B" w14:textId="39D4FE50" w:rsidR="00EB145B" w:rsidRDefault="008602A2" w:rsidP="00EB145B">
      <w:pPr>
        <w:pStyle w:val="Heading3"/>
      </w:pPr>
      <w:bookmarkStart w:id="647" w:name="_Toc135598963"/>
      <w:r>
        <w:t>G.</w:t>
      </w:r>
      <w:r w:rsidR="00EB145B">
        <w:t>4.4.2</w:t>
      </w:r>
      <w:r w:rsidR="00EB145B">
        <w:tab/>
        <w:t>Interception</w:t>
      </w:r>
      <w:bookmarkEnd w:id="647"/>
    </w:p>
    <w:p w14:paraId="41122AB7" w14:textId="4D52F4BC" w:rsidR="00EB145B" w:rsidRDefault="008602A2" w:rsidP="00EB145B">
      <w:pPr>
        <w:pStyle w:val="Heading4"/>
      </w:pPr>
      <w:bookmarkStart w:id="648" w:name="_Toc135598964"/>
      <w:r>
        <w:t>G.</w:t>
      </w:r>
      <w:r w:rsidR="00EB145B">
        <w:t>4.4.2.1</w:t>
      </w:r>
      <w:r w:rsidR="00EB145B">
        <w:tab/>
        <w:t>PDHR</w:t>
      </w:r>
      <w:bookmarkEnd w:id="648"/>
    </w:p>
    <w:p w14:paraId="70FD798E" w14:textId="77777777" w:rsidR="00EB145B" w:rsidRDefault="00EB145B" w:rsidP="00EB145B">
      <w:r>
        <w:t>There are two deployment options for the packet data header reporting. It is expected that the CSP implements one of the two deployment options.</w:t>
      </w:r>
    </w:p>
    <w:p w14:paraId="472D3CF0" w14:textId="77777777" w:rsidR="00EB145B" w:rsidRDefault="00EB145B" w:rsidP="00EB145B">
      <w:r>
        <w:t>In PDHR option 1, the IRI-POI present in the SGW-U/PGW-U (based on a trigger from IRI-TF present in the SGW-C/PGW-C) or the IRI-POI present in the SGW/PGW generates the xIRI. Accordingly, the IRI-TFs in SGW-C/PGW-C and IRI-POI in SGW/PGW are provisioned.</w:t>
      </w:r>
    </w:p>
    <w:p w14:paraId="2D87A2DF" w14:textId="77777777" w:rsidR="00EB145B" w:rsidRDefault="00EB145B" w:rsidP="00EB145B">
      <w:r>
        <w:t>In PDHR option-2, the CC-POI present in the SGW-U/PGW-U (based on a trigger from CC-TF present in the SGW-C/PGW-C) or the CC-POI present in the SGW/PGW delivers the UP packets as xCC to the MDF3, which in turn, forward the same to the MDF2, and MDF2 would then would generate the IRI messages from the received xCC. Accordingly, the CC-TF in SGW-C/PGW-C, CC-POI in SGW/PGW and the PDHR handling function in MDF3 are provisioned.</w:t>
      </w:r>
    </w:p>
    <w:p w14:paraId="47801D21" w14:textId="11D4DEDD" w:rsidR="00EB145B" w:rsidRDefault="008602A2" w:rsidP="00EB145B">
      <w:pPr>
        <w:pStyle w:val="Heading4"/>
      </w:pPr>
      <w:bookmarkStart w:id="649" w:name="_Toc135598965"/>
      <w:r>
        <w:t>G.</w:t>
      </w:r>
      <w:r w:rsidR="00EB145B">
        <w:t>4.4.2.2</w:t>
      </w:r>
      <w:r w:rsidR="00EB145B">
        <w:tab/>
        <w:t>LALS triggering</w:t>
      </w:r>
      <w:bookmarkEnd w:id="649"/>
    </w:p>
    <w:p w14:paraId="18EA45D8" w14:textId="77777777" w:rsidR="00EB145B" w:rsidRDefault="00EB145B" w:rsidP="00EB145B">
      <w:r>
        <w:t>There are two deployment options for LALS triggering. It is expected that the CSP implements one of the two deployment options.</w:t>
      </w:r>
    </w:p>
    <w:p w14:paraId="6E86348D" w14:textId="77777777" w:rsidR="00EB145B" w:rsidRDefault="00EB145B" w:rsidP="00EB145B">
      <w:r>
        <w:t>In LALS triggering option 1, the LTF present in the host NF that has the associated IRI-POI triggers the LI-LCS client. Accordingly, the LTFs in MME, SGW, PGW, SGW-C and PGW-C (when EPC is deployed with CUPS) are provisioned.</w:t>
      </w:r>
    </w:p>
    <w:p w14:paraId="2D9AF132" w14:textId="77777777" w:rsidR="00EB145B" w:rsidRPr="00760004" w:rsidRDefault="00EB145B" w:rsidP="00EB145B">
      <w:r>
        <w:t>In LALS triggering option 2, the LTF present in the MDF2 triggers the LI-LCS Client. Accordingly, the LTF in MDF2 is provisioned.</w:t>
      </w:r>
    </w:p>
    <w:p w14:paraId="2C23DB44" w14:textId="10874BE8" w:rsidR="00EB145B" w:rsidRDefault="008602A2" w:rsidP="00EB145B">
      <w:pPr>
        <w:pStyle w:val="Heading4"/>
      </w:pPr>
      <w:bookmarkStart w:id="650" w:name="_Toc135598966"/>
      <w:r>
        <w:t>G.</w:t>
      </w:r>
      <w:r w:rsidR="00EB145B">
        <w:t>4.4.2.3</w:t>
      </w:r>
      <w:r w:rsidR="00EB145B">
        <w:tab/>
        <w:t>SGW/PGW deployment options</w:t>
      </w:r>
      <w:bookmarkEnd w:id="650"/>
    </w:p>
    <w:p w14:paraId="769F79D8" w14:textId="77777777" w:rsidR="00EB145B" w:rsidRDefault="00EB145B" w:rsidP="00EB145B">
      <w:r>
        <w:t>For the IRI/CC generation, two deployment options are considered:</w:t>
      </w:r>
    </w:p>
    <w:p w14:paraId="5F1251DF" w14:textId="77777777" w:rsidR="00EB145B" w:rsidRPr="00092CF5" w:rsidRDefault="00EB145B" w:rsidP="00EB145B">
      <w:pPr>
        <w:pStyle w:val="B1"/>
      </w:pPr>
      <w:r>
        <w:t>-</w:t>
      </w:r>
      <w:r>
        <w:tab/>
        <w:t>SGW</w:t>
      </w:r>
      <w:r w:rsidRPr="005A14C6">
        <w:t>-based</w:t>
      </w:r>
      <w:r w:rsidRPr="00092CF5">
        <w:t>.</w:t>
      </w:r>
    </w:p>
    <w:p w14:paraId="5CDBC255" w14:textId="77777777" w:rsidR="00EB145B" w:rsidRDefault="00EB145B" w:rsidP="00EB145B">
      <w:pPr>
        <w:pStyle w:val="B1"/>
      </w:pPr>
      <w:r w:rsidRPr="00981B56">
        <w:t>-</w:t>
      </w:r>
      <w:r w:rsidRPr="00981B56">
        <w:tab/>
        <w:t>PGW-</w:t>
      </w:r>
      <w:r>
        <w:t>based.</w:t>
      </w:r>
    </w:p>
    <w:p w14:paraId="75BB2D6A" w14:textId="77777777" w:rsidR="00EB145B" w:rsidRDefault="00EB145B" w:rsidP="00EB145B">
      <w:r>
        <w:t>The CSP expected to implement one of the two options.</w:t>
      </w:r>
    </w:p>
    <w:p w14:paraId="28CA22FC" w14:textId="77777777" w:rsidR="00EB145B" w:rsidRDefault="00EB145B" w:rsidP="00EB145B">
      <w:r>
        <w:t>When SGW/SGW-C is provisioned, if the deployment option is PGW-based approach, then the SGW/SGW-C does not perform an interception unless the target is inbound roaming with HR. Similarly, when the PGW/PGW-C is provisioned, if the deployment option is SGW-based approach, then the PGW/PGW does not perform the interception unless the target is outbound roaming with HR.</w:t>
      </w:r>
    </w:p>
    <w:p w14:paraId="6DACF18A" w14:textId="5BBE9EB6" w:rsidR="00EB145B" w:rsidRDefault="008602A2" w:rsidP="00EB145B">
      <w:pPr>
        <w:pStyle w:val="Heading4"/>
      </w:pPr>
      <w:bookmarkStart w:id="651" w:name="_Toc135598967"/>
      <w:r>
        <w:t>G.</w:t>
      </w:r>
      <w:r w:rsidR="00EB145B">
        <w:t>4.4.2.4</w:t>
      </w:r>
      <w:r w:rsidR="00EB145B">
        <w:tab/>
        <w:t>HSS</w:t>
      </w:r>
      <w:bookmarkEnd w:id="651"/>
    </w:p>
    <w:p w14:paraId="1EBB2CBA" w14:textId="77777777" w:rsidR="00EB145B" w:rsidRDefault="00EB145B" w:rsidP="00EB145B">
      <w:bookmarkStart w:id="652" w:name="_Hlk68341373"/>
      <w:r>
        <w:t>The HSS is expected to provide the IRI-POI functions in the HPLMN only.</w:t>
      </w:r>
    </w:p>
    <w:p w14:paraId="0DAF9D23" w14:textId="15DF34F3" w:rsidR="00EB145B" w:rsidRDefault="008602A2" w:rsidP="00EB145B">
      <w:pPr>
        <w:pStyle w:val="Heading4"/>
      </w:pPr>
      <w:bookmarkStart w:id="653" w:name="_Toc135598968"/>
      <w:bookmarkEnd w:id="652"/>
      <w:r>
        <w:t>G.</w:t>
      </w:r>
      <w:r w:rsidR="00EB145B">
        <w:t>4.4.2.5</w:t>
      </w:r>
      <w:r w:rsidR="00EB145B">
        <w:tab/>
        <w:t>Summary</w:t>
      </w:r>
      <w:bookmarkEnd w:id="653"/>
    </w:p>
    <w:p w14:paraId="252BF8B8" w14:textId="0AB63AF9" w:rsidR="00EB145B" w:rsidRDefault="00EB145B" w:rsidP="00EB145B">
      <w:r>
        <w:t xml:space="preserve">Table </w:t>
      </w:r>
      <w:r w:rsidR="008602A2">
        <w:t>G.</w:t>
      </w:r>
      <w:r>
        <w:t>4-2 provides the scope of NF domain that provides the IRI-POI/CC-TF/CC-POI functions for the service type of Data in the EPC for an SGW-based deployment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EB145B" w14:paraId="37FE9AEF" w14:textId="77777777" w:rsidTr="00822E9A">
        <w:tc>
          <w:tcPr>
            <w:tcW w:w="2882" w:type="dxa"/>
            <w:gridSpan w:val="3"/>
            <w:vMerge w:val="restart"/>
            <w:shd w:val="clear" w:color="auto" w:fill="D9D9D9"/>
            <w:vAlign w:val="center"/>
          </w:tcPr>
          <w:p w14:paraId="254B4CF5" w14:textId="0F344F78" w:rsidR="00EB145B" w:rsidRPr="00D9723B" w:rsidRDefault="00EB145B" w:rsidP="00822E9A">
            <w:pPr>
              <w:pStyle w:val="TAH"/>
            </w:pPr>
            <w:bookmarkStart w:id="654" w:name="_Hlk68270326"/>
            <w:bookmarkStart w:id="655" w:name="_Hlk68280572"/>
            <w:r>
              <w:t xml:space="preserve">Table </w:t>
            </w:r>
            <w:r w:rsidR="008602A2">
              <w:t>G.</w:t>
            </w:r>
            <w:r>
              <w:t>4-2: Scope of NF domain in EPC providing the LI functions (SGW-based deployment)</w:t>
            </w:r>
            <w:r w:rsidRPr="00D9723B">
              <w:t>NFs with LI function</w:t>
            </w:r>
          </w:p>
        </w:tc>
        <w:tc>
          <w:tcPr>
            <w:tcW w:w="1505" w:type="dxa"/>
            <w:vMerge w:val="restart"/>
            <w:shd w:val="clear" w:color="auto" w:fill="D9D9D9"/>
            <w:vAlign w:val="center"/>
          </w:tcPr>
          <w:p w14:paraId="54D414DD" w14:textId="77777777" w:rsidR="00EB145B" w:rsidRPr="00D9723B" w:rsidRDefault="00EB145B" w:rsidP="00822E9A">
            <w:pPr>
              <w:pStyle w:val="TAH"/>
            </w:pPr>
            <w:r w:rsidRPr="00D9723B">
              <w:t>Non-roaming</w:t>
            </w:r>
          </w:p>
        </w:tc>
        <w:tc>
          <w:tcPr>
            <w:tcW w:w="2750" w:type="dxa"/>
            <w:gridSpan w:val="2"/>
            <w:shd w:val="clear" w:color="auto" w:fill="D9D9D9"/>
            <w:vAlign w:val="center"/>
          </w:tcPr>
          <w:p w14:paraId="67315586" w14:textId="77777777" w:rsidR="00EB145B" w:rsidRPr="00D9723B" w:rsidRDefault="00EB145B" w:rsidP="00822E9A">
            <w:pPr>
              <w:pStyle w:val="TAH"/>
            </w:pPr>
            <w:r w:rsidRPr="00D9723B">
              <w:t>Roaming with LBO</w:t>
            </w:r>
          </w:p>
        </w:tc>
        <w:tc>
          <w:tcPr>
            <w:tcW w:w="2718" w:type="dxa"/>
            <w:gridSpan w:val="2"/>
            <w:shd w:val="clear" w:color="auto" w:fill="D9D9D9"/>
            <w:vAlign w:val="center"/>
          </w:tcPr>
          <w:p w14:paraId="6AAADD74" w14:textId="77777777" w:rsidR="00EB145B" w:rsidRPr="00D9723B" w:rsidRDefault="00EB145B" w:rsidP="00822E9A">
            <w:pPr>
              <w:pStyle w:val="TAH"/>
            </w:pPr>
            <w:r w:rsidRPr="00D9723B">
              <w:t>Roaming with HR</w:t>
            </w:r>
          </w:p>
        </w:tc>
      </w:tr>
      <w:tr w:rsidR="00EB145B" w14:paraId="164E5557" w14:textId="77777777" w:rsidTr="00822E9A">
        <w:tc>
          <w:tcPr>
            <w:tcW w:w="2882" w:type="dxa"/>
            <w:gridSpan w:val="3"/>
            <w:vMerge/>
            <w:shd w:val="clear" w:color="auto" w:fill="D9D9D9"/>
            <w:vAlign w:val="center"/>
          </w:tcPr>
          <w:p w14:paraId="3D8A9CF7" w14:textId="77777777" w:rsidR="00EB145B" w:rsidRPr="00D9723B" w:rsidRDefault="00EB145B" w:rsidP="00822E9A">
            <w:pPr>
              <w:pStyle w:val="TAH"/>
            </w:pPr>
          </w:p>
        </w:tc>
        <w:tc>
          <w:tcPr>
            <w:tcW w:w="1505" w:type="dxa"/>
            <w:vMerge/>
            <w:shd w:val="clear" w:color="auto" w:fill="D9D9D9"/>
            <w:vAlign w:val="center"/>
          </w:tcPr>
          <w:p w14:paraId="09B476EA" w14:textId="77777777" w:rsidR="00EB145B" w:rsidRPr="00D9723B" w:rsidRDefault="00EB145B" w:rsidP="00822E9A">
            <w:pPr>
              <w:pStyle w:val="TAH"/>
            </w:pPr>
          </w:p>
        </w:tc>
        <w:tc>
          <w:tcPr>
            <w:tcW w:w="1375" w:type="dxa"/>
            <w:shd w:val="clear" w:color="auto" w:fill="D9D9D9"/>
            <w:vAlign w:val="center"/>
          </w:tcPr>
          <w:p w14:paraId="6B42B7E9" w14:textId="77777777" w:rsidR="00EB145B" w:rsidRPr="00D9723B" w:rsidRDefault="00EB145B" w:rsidP="00822E9A">
            <w:pPr>
              <w:pStyle w:val="TAH"/>
            </w:pPr>
            <w:r w:rsidRPr="00D9723B">
              <w:t>VPLMN</w:t>
            </w:r>
          </w:p>
        </w:tc>
        <w:tc>
          <w:tcPr>
            <w:tcW w:w="1375" w:type="dxa"/>
            <w:shd w:val="clear" w:color="auto" w:fill="D9D9D9"/>
            <w:vAlign w:val="center"/>
          </w:tcPr>
          <w:p w14:paraId="79965BBA" w14:textId="77777777" w:rsidR="00EB145B" w:rsidRPr="00D9723B" w:rsidRDefault="00EB145B" w:rsidP="00822E9A">
            <w:pPr>
              <w:pStyle w:val="TAH"/>
            </w:pPr>
            <w:r w:rsidRPr="00D9723B">
              <w:t>HPLMN</w:t>
            </w:r>
          </w:p>
        </w:tc>
        <w:tc>
          <w:tcPr>
            <w:tcW w:w="1375" w:type="dxa"/>
            <w:shd w:val="clear" w:color="auto" w:fill="D9D9D9"/>
            <w:vAlign w:val="center"/>
          </w:tcPr>
          <w:p w14:paraId="1849F8F7" w14:textId="77777777" w:rsidR="00EB145B" w:rsidRPr="00D9723B" w:rsidRDefault="00EB145B" w:rsidP="00822E9A">
            <w:pPr>
              <w:pStyle w:val="TAH"/>
            </w:pPr>
            <w:r w:rsidRPr="00D9723B">
              <w:t>VPLMN</w:t>
            </w:r>
          </w:p>
        </w:tc>
        <w:tc>
          <w:tcPr>
            <w:tcW w:w="1343" w:type="dxa"/>
            <w:shd w:val="clear" w:color="auto" w:fill="D9D9D9"/>
            <w:vAlign w:val="center"/>
          </w:tcPr>
          <w:p w14:paraId="68E0E216" w14:textId="77777777" w:rsidR="00EB145B" w:rsidRPr="00D9723B" w:rsidRDefault="00EB145B" w:rsidP="00822E9A">
            <w:pPr>
              <w:pStyle w:val="TAH"/>
            </w:pPr>
            <w:r w:rsidRPr="00D9723B">
              <w:t>HPLMN</w:t>
            </w:r>
          </w:p>
        </w:tc>
      </w:tr>
      <w:tr w:rsidR="00EB145B" w14:paraId="022101D0" w14:textId="77777777" w:rsidTr="00822E9A">
        <w:tc>
          <w:tcPr>
            <w:tcW w:w="2882" w:type="dxa"/>
            <w:gridSpan w:val="3"/>
            <w:shd w:val="clear" w:color="auto" w:fill="auto"/>
            <w:vAlign w:val="center"/>
          </w:tcPr>
          <w:p w14:paraId="562C9AEF" w14:textId="77777777" w:rsidR="00EB145B" w:rsidRPr="00D9723B" w:rsidRDefault="00EB145B" w:rsidP="00822E9A">
            <w:pPr>
              <w:pStyle w:val="TAL"/>
            </w:pPr>
            <w:r>
              <w:t>HSS</w:t>
            </w:r>
          </w:p>
        </w:tc>
        <w:tc>
          <w:tcPr>
            <w:tcW w:w="1505" w:type="dxa"/>
            <w:shd w:val="clear" w:color="auto" w:fill="auto"/>
            <w:vAlign w:val="center"/>
          </w:tcPr>
          <w:p w14:paraId="0840A2BC" w14:textId="77777777" w:rsidR="00EB145B" w:rsidRPr="00D9723B" w:rsidRDefault="00EB145B" w:rsidP="00822E9A">
            <w:pPr>
              <w:pStyle w:val="TAL"/>
            </w:pPr>
            <w:r w:rsidRPr="00D9723B">
              <w:t>IRI-POI</w:t>
            </w:r>
          </w:p>
        </w:tc>
        <w:tc>
          <w:tcPr>
            <w:tcW w:w="1375" w:type="dxa"/>
            <w:shd w:val="clear" w:color="auto" w:fill="auto"/>
            <w:vAlign w:val="center"/>
          </w:tcPr>
          <w:p w14:paraId="32AFCCF5" w14:textId="77777777" w:rsidR="00EB145B" w:rsidRPr="00D9723B" w:rsidRDefault="00EB145B" w:rsidP="00822E9A">
            <w:pPr>
              <w:pStyle w:val="TAL"/>
            </w:pPr>
            <w:r w:rsidRPr="00D9723B">
              <w:t>n/a</w:t>
            </w:r>
          </w:p>
        </w:tc>
        <w:tc>
          <w:tcPr>
            <w:tcW w:w="1375" w:type="dxa"/>
            <w:shd w:val="clear" w:color="auto" w:fill="auto"/>
            <w:vAlign w:val="center"/>
          </w:tcPr>
          <w:p w14:paraId="1D56917F" w14:textId="77777777" w:rsidR="00EB145B" w:rsidRPr="00D9723B" w:rsidRDefault="00EB145B" w:rsidP="00822E9A">
            <w:pPr>
              <w:pStyle w:val="TAL"/>
            </w:pPr>
            <w:r w:rsidRPr="00D9723B">
              <w:t>IRI-POI</w:t>
            </w:r>
          </w:p>
        </w:tc>
        <w:tc>
          <w:tcPr>
            <w:tcW w:w="1375" w:type="dxa"/>
            <w:shd w:val="clear" w:color="auto" w:fill="auto"/>
            <w:vAlign w:val="center"/>
          </w:tcPr>
          <w:p w14:paraId="1D187B59" w14:textId="77777777" w:rsidR="00EB145B" w:rsidRPr="00D9723B" w:rsidRDefault="00EB145B" w:rsidP="00822E9A">
            <w:pPr>
              <w:pStyle w:val="TAL"/>
            </w:pPr>
            <w:r w:rsidRPr="00D9723B">
              <w:t>n/a</w:t>
            </w:r>
          </w:p>
        </w:tc>
        <w:tc>
          <w:tcPr>
            <w:tcW w:w="1343" w:type="dxa"/>
            <w:shd w:val="clear" w:color="auto" w:fill="auto"/>
            <w:vAlign w:val="center"/>
          </w:tcPr>
          <w:p w14:paraId="4F40C060" w14:textId="77777777" w:rsidR="00EB145B" w:rsidRPr="00D9723B" w:rsidRDefault="00EB145B" w:rsidP="00822E9A">
            <w:pPr>
              <w:pStyle w:val="TAL"/>
            </w:pPr>
            <w:r w:rsidRPr="00D9723B">
              <w:t>IRI-POI</w:t>
            </w:r>
          </w:p>
        </w:tc>
      </w:tr>
      <w:tr w:rsidR="00EB145B" w14:paraId="422D9678" w14:textId="77777777" w:rsidTr="00822E9A">
        <w:tc>
          <w:tcPr>
            <w:tcW w:w="2882" w:type="dxa"/>
            <w:gridSpan w:val="3"/>
            <w:shd w:val="clear" w:color="auto" w:fill="auto"/>
            <w:vAlign w:val="center"/>
          </w:tcPr>
          <w:p w14:paraId="474F415C" w14:textId="77777777" w:rsidR="00EB145B" w:rsidRPr="00D9723B" w:rsidRDefault="00EB145B" w:rsidP="00822E9A">
            <w:pPr>
              <w:pStyle w:val="TAL"/>
            </w:pPr>
            <w:r>
              <w:t>MME</w:t>
            </w:r>
          </w:p>
        </w:tc>
        <w:tc>
          <w:tcPr>
            <w:tcW w:w="1505" w:type="dxa"/>
            <w:shd w:val="clear" w:color="auto" w:fill="auto"/>
            <w:vAlign w:val="center"/>
          </w:tcPr>
          <w:p w14:paraId="468B3420" w14:textId="77777777" w:rsidR="00EB145B" w:rsidRPr="00D9723B" w:rsidRDefault="00EB145B" w:rsidP="00822E9A">
            <w:pPr>
              <w:pStyle w:val="TAL"/>
            </w:pPr>
            <w:r w:rsidRPr="00D9723B">
              <w:t>IRI-POI</w:t>
            </w:r>
          </w:p>
        </w:tc>
        <w:tc>
          <w:tcPr>
            <w:tcW w:w="1375" w:type="dxa"/>
            <w:shd w:val="clear" w:color="auto" w:fill="auto"/>
            <w:vAlign w:val="center"/>
          </w:tcPr>
          <w:p w14:paraId="655B87F7" w14:textId="77777777" w:rsidR="00EB145B" w:rsidRPr="00D9723B" w:rsidRDefault="00EB145B" w:rsidP="00822E9A">
            <w:pPr>
              <w:pStyle w:val="TAL"/>
            </w:pPr>
            <w:r w:rsidRPr="00D9723B">
              <w:t>IRI-POI</w:t>
            </w:r>
          </w:p>
        </w:tc>
        <w:tc>
          <w:tcPr>
            <w:tcW w:w="1375" w:type="dxa"/>
            <w:shd w:val="clear" w:color="auto" w:fill="auto"/>
            <w:vAlign w:val="center"/>
          </w:tcPr>
          <w:p w14:paraId="037BEE7E" w14:textId="77777777" w:rsidR="00EB145B" w:rsidRPr="00D9723B" w:rsidRDefault="00EB145B" w:rsidP="00822E9A">
            <w:pPr>
              <w:pStyle w:val="TAL"/>
            </w:pPr>
            <w:r w:rsidRPr="00D9723B">
              <w:t>n/a</w:t>
            </w:r>
          </w:p>
        </w:tc>
        <w:tc>
          <w:tcPr>
            <w:tcW w:w="1375" w:type="dxa"/>
            <w:shd w:val="clear" w:color="auto" w:fill="auto"/>
            <w:vAlign w:val="center"/>
          </w:tcPr>
          <w:p w14:paraId="4479107F" w14:textId="77777777" w:rsidR="00EB145B" w:rsidRPr="00D9723B" w:rsidRDefault="00EB145B" w:rsidP="00822E9A">
            <w:pPr>
              <w:pStyle w:val="TAL"/>
            </w:pPr>
            <w:r w:rsidRPr="00D9723B">
              <w:t>IRI-POI</w:t>
            </w:r>
          </w:p>
        </w:tc>
        <w:tc>
          <w:tcPr>
            <w:tcW w:w="1343" w:type="dxa"/>
            <w:shd w:val="clear" w:color="auto" w:fill="auto"/>
            <w:vAlign w:val="center"/>
          </w:tcPr>
          <w:p w14:paraId="737A9EDE" w14:textId="77777777" w:rsidR="00EB145B" w:rsidRPr="00D9723B" w:rsidRDefault="00EB145B" w:rsidP="00822E9A">
            <w:pPr>
              <w:pStyle w:val="TAL"/>
            </w:pPr>
            <w:r w:rsidRPr="00D9723B">
              <w:t>n/a</w:t>
            </w:r>
          </w:p>
        </w:tc>
      </w:tr>
      <w:tr w:rsidR="00EB145B" w14:paraId="70D57C5B" w14:textId="77777777" w:rsidTr="00822E9A">
        <w:tc>
          <w:tcPr>
            <w:tcW w:w="2882" w:type="dxa"/>
            <w:gridSpan w:val="3"/>
            <w:shd w:val="clear" w:color="auto" w:fill="auto"/>
            <w:vAlign w:val="center"/>
          </w:tcPr>
          <w:p w14:paraId="69F2621E" w14:textId="77777777" w:rsidR="00EB145B" w:rsidRPr="00D9723B" w:rsidRDefault="00EB145B" w:rsidP="00822E9A">
            <w:pPr>
              <w:pStyle w:val="TAL"/>
            </w:pPr>
            <w:r>
              <w:t>SGW</w:t>
            </w:r>
          </w:p>
        </w:tc>
        <w:tc>
          <w:tcPr>
            <w:tcW w:w="1505" w:type="dxa"/>
            <w:shd w:val="clear" w:color="auto" w:fill="auto"/>
            <w:vAlign w:val="center"/>
          </w:tcPr>
          <w:p w14:paraId="12AB01A7" w14:textId="77777777" w:rsidR="00EB145B" w:rsidRPr="00D9723B" w:rsidRDefault="00EB145B" w:rsidP="00822E9A">
            <w:pPr>
              <w:pStyle w:val="TAL"/>
            </w:pPr>
            <w:r w:rsidRPr="00D9723B">
              <w:t>IRI-POI</w:t>
            </w:r>
          </w:p>
        </w:tc>
        <w:tc>
          <w:tcPr>
            <w:tcW w:w="1375" w:type="dxa"/>
            <w:shd w:val="clear" w:color="auto" w:fill="auto"/>
            <w:vAlign w:val="center"/>
          </w:tcPr>
          <w:p w14:paraId="456B1499" w14:textId="77777777" w:rsidR="00EB145B" w:rsidRPr="00D9723B" w:rsidRDefault="00EB145B" w:rsidP="00822E9A">
            <w:pPr>
              <w:pStyle w:val="TAL"/>
            </w:pPr>
            <w:r w:rsidRPr="00D9723B">
              <w:t>IRI-POI</w:t>
            </w:r>
          </w:p>
        </w:tc>
        <w:tc>
          <w:tcPr>
            <w:tcW w:w="1375" w:type="dxa"/>
            <w:shd w:val="clear" w:color="auto" w:fill="auto"/>
            <w:vAlign w:val="center"/>
          </w:tcPr>
          <w:p w14:paraId="3801FC83" w14:textId="77777777" w:rsidR="00EB145B" w:rsidRPr="00D9723B" w:rsidRDefault="00EB145B" w:rsidP="00822E9A">
            <w:pPr>
              <w:pStyle w:val="TAL"/>
            </w:pPr>
            <w:r w:rsidRPr="00D9723B">
              <w:t>n/a</w:t>
            </w:r>
          </w:p>
        </w:tc>
        <w:tc>
          <w:tcPr>
            <w:tcW w:w="1375" w:type="dxa"/>
            <w:shd w:val="clear" w:color="auto" w:fill="auto"/>
            <w:vAlign w:val="center"/>
          </w:tcPr>
          <w:p w14:paraId="3F40F9A4" w14:textId="77777777" w:rsidR="00EB145B" w:rsidRPr="00D9723B" w:rsidRDefault="00EB145B" w:rsidP="00822E9A">
            <w:pPr>
              <w:pStyle w:val="TAL"/>
            </w:pPr>
            <w:r w:rsidRPr="00D9723B">
              <w:t>IRI-POI</w:t>
            </w:r>
          </w:p>
        </w:tc>
        <w:tc>
          <w:tcPr>
            <w:tcW w:w="1343" w:type="dxa"/>
            <w:shd w:val="clear" w:color="auto" w:fill="auto"/>
            <w:vAlign w:val="center"/>
          </w:tcPr>
          <w:p w14:paraId="3AB5F06E" w14:textId="77777777" w:rsidR="00EB145B" w:rsidRPr="00D9723B" w:rsidRDefault="00EB145B" w:rsidP="00822E9A">
            <w:pPr>
              <w:pStyle w:val="TAL"/>
            </w:pPr>
            <w:r>
              <w:t>n/a</w:t>
            </w:r>
          </w:p>
        </w:tc>
      </w:tr>
      <w:tr w:rsidR="00EB145B" w14:paraId="49874DFC" w14:textId="77777777" w:rsidTr="00822E9A">
        <w:tc>
          <w:tcPr>
            <w:tcW w:w="2882" w:type="dxa"/>
            <w:gridSpan w:val="3"/>
            <w:shd w:val="clear" w:color="auto" w:fill="auto"/>
            <w:vAlign w:val="center"/>
          </w:tcPr>
          <w:p w14:paraId="4910AB70" w14:textId="77777777" w:rsidR="00EB145B" w:rsidRPr="00D9723B" w:rsidRDefault="00EB145B" w:rsidP="00822E9A">
            <w:pPr>
              <w:pStyle w:val="TAL"/>
            </w:pPr>
            <w:r>
              <w:t>SGW</w:t>
            </w:r>
          </w:p>
        </w:tc>
        <w:tc>
          <w:tcPr>
            <w:tcW w:w="1505" w:type="dxa"/>
            <w:shd w:val="clear" w:color="auto" w:fill="auto"/>
            <w:vAlign w:val="center"/>
          </w:tcPr>
          <w:p w14:paraId="1F8DD59C" w14:textId="77777777" w:rsidR="00EB145B" w:rsidRPr="00D9723B" w:rsidRDefault="00EB145B" w:rsidP="00822E9A">
            <w:pPr>
              <w:pStyle w:val="TAL"/>
            </w:pPr>
            <w:r>
              <w:t>CC-POI</w:t>
            </w:r>
          </w:p>
        </w:tc>
        <w:tc>
          <w:tcPr>
            <w:tcW w:w="1375" w:type="dxa"/>
            <w:shd w:val="clear" w:color="auto" w:fill="auto"/>
            <w:vAlign w:val="center"/>
          </w:tcPr>
          <w:p w14:paraId="1F48870F" w14:textId="77777777" w:rsidR="00EB145B" w:rsidRPr="00D9723B" w:rsidRDefault="00EB145B" w:rsidP="00822E9A">
            <w:pPr>
              <w:pStyle w:val="TAL"/>
            </w:pPr>
            <w:r>
              <w:t>CC-POI</w:t>
            </w:r>
          </w:p>
        </w:tc>
        <w:tc>
          <w:tcPr>
            <w:tcW w:w="1375" w:type="dxa"/>
            <w:shd w:val="clear" w:color="auto" w:fill="auto"/>
            <w:vAlign w:val="center"/>
          </w:tcPr>
          <w:p w14:paraId="3C720591" w14:textId="77777777" w:rsidR="00EB145B" w:rsidRPr="00D9723B" w:rsidRDefault="00EB145B" w:rsidP="00822E9A">
            <w:pPr>
              <w:pStyle w:val="TAL"/>
            </w:pPr>
            <w:r w:rsidRPr="00D9723B">
              <w:t>n/a</w:t>
            </w:r>
          </w:p>
        </w:tc>
        <w:tc>
          <w:tcPr>
            <w:tcW w:w="1375" w:type="dxa"/>
            <w:shd w:val="clear" w:color="auto" w:fill="auto"/>
            <w:vAlign w:val="center"/>
          </w:tcPr>
          <w:p w14:paraId="7D4C7193" w14:textId="77777777" w:rsidR="00EB145B" w:rsidRPr="00D9723B" w:rsidRDefault="00EB145B" w:rsidP="00822E9A">
            <w:pPr>
              <w:pStyle w:val="TAL"/>
            </w:pPr>
            <w:r>
              <w:t>CC-POI</w:t>
            </w:r>
          </w:p>
        </w:tc>
        <w:tc>
          <w:tcPr>
            <w:tcW w:w="1343" w:type="dxa"/>
            <w:shd w:val="clear" w:color="auto" w:fill="auto"/>
            <w:vAlign w:val="center"/>
          </w:tcPr>
          <w:p w14:paraId="78AE15CD" w14:textId="77777777" w:rsidR="00EB145B" w:rsidRPr="00D9723B" w:rsidRDefault="00EB145B" w:rsidP="00822E9A">
            <w:pPr>
              <w:pStyle w:val="TAL"/>
            </w:pPr>
            <w:r>
              <w:t>n/a</w:t>
            </w:r>
          </w:p>
        </w:tc>
      </w:tr>
      <w:tr w:rsidR="00EB145B" w14:paraId="6FBE4BBF" w14:textId="77777777" w:rsidTr="00822E9A">
        <w:tc>
          <w:tcPr>
            <w:tcW w:w="2882" w:type="dxa"/>
            <w:gridSpan w:val="3"/>
            <w:shd w:val="clear" w:color="auto" w:fill="auto"/>
            <w:vAlign w:val="center"/>
          </w:tcPr>
          <w:p w14:paraId="66C7A7C4" w14:textId="77777777" w:rsidR="00EB145B" w:rsidRPr="00D9723B" w:rsidRDefault="00EB145B" w:rsidP="00822E9A">
            <w:pPr>
              <w:pStyle w:val="TAL"/>
            </w:pPr>
            <w:r>
              <w:t>PGW</w:t>
            </w:r>
          </w:p>
        </w:tc>
        <w:tc>
          <w:tcPr>
            <w:tcW w:w="1505" w:type="dxa"/>
            <w:shd w:val="clear" w:color="auto" w:fill="auto"/>
            <w:vAlign w:val="center"/>
          </w:tcPr>
          <w:p w14:paraId="147C07A3" w14:textId="77777777" w:rsidR="00EB145B" w:rsidRPr="00D9723B" w:rsidRDefault="00EB145B" w:rsidP="00822E9A">
            <w:pPr>
              <w:pStyle w:val="TAL"/>
            </w:pPr>
            <w:r>
              <w:t>n/a</w:t>
            </w:r>
          </w:p>
        </w:tc>
        <w:tc>
          <w:tcPr>
            <w:tcW w:w="1375" w:type="dxa"/>
            <w:shd w:val="clear" w:color="auto" w:fill="auto"/>
            <w:vAlign w:val="center"/>
          </w:tcPr>
          <w:p w14:paraId="753DAE3C" w14:textId="77777777" w:rsidR="00EB145B" w:rsidRPr="00D9723B" w:rsidRDefault="00EB145B" w:rsidP="00822E9A">
            <w:pPr>
              <w:pStyle w:val="TAL"/>
            </w:pPr>
            <w:r>
              <w:t>n/a</w:t>
            </w:r>
          </w:p>
        </w:tc>
        <w:tc>
          <w:tcPr>
            <w:tcW w:w="1375" w:type="dxa"/>
            <w:shd w:val="clear" w:color="auto" w:fill="auto"/>
            <w:vAlign w:val="center"/>
          </w:tcPr>
          <w:p w14:paraId="5A523293" w14:textId="77777777" w:rsidR="00EB145B" w:rsidRPr="00D9723B" w:rsidRDefault="00EB145B" w:rsidP="00822E9A">
            <w:pPr>
              <w:pStyle w:val="TAL"/>
            </w:pPr>
            <w:r>
              <w:t>n/a</w:t>
            </w:r>
          </w:p>
        </w:tc>
        <w:tc>
          <w:tcPr>
            <w:tcW w:w="1375" w:type="dxa"/>
            <w:shd w:val="clear" w:color="auto" w:fill="auto"/>
            <w:vAlign w:val="center"/>
          </w:tcPr>
          <w:p w14:paraId="1E6B1822" w14:textId="77777777" w:rsidR="00EB145B" w:rsidRPr="00D9723B" w:rsidRDefault="00EB145B" w:rsidP="00822E9A">
            <w:pPr>
              <w:pStyle w:val="TAL"/>
            </w:pPr>
            <w:r>
              <w:t>n/a</w:t>
            </w:r>
          </w:p>
        </w:tc>
        <w:tc>
          <w:tcPr>
            <w:tcW w:w="1343" w:type="dxa"/>
            <w:shd w:val="clear" w:color="auto" w:fill="auto"/>
            <w:vAlign w:val="center"/>
          </w:tcPr>
          <w:p w14:paraId="0D8984F4" w14:textId="77777777" w:rsidR="00EB145B" w:rsidRPr="00D9723B" w:rsidRDefault="00EB145B" w:rsidP="00822E9A">
            <w:pPr>
              <w:pStyle w:val="TAL"/>
            </w:pPr>
            <w:r>
              <w:t>IRI-POI</w:t>
            </w:r>
          </w:p>
        </w:tc>
      </w:tr>
      <w:tr w:rsidR="00EB145B" w14:paraId="6D87DB16" w14:textId="77777777" w:rsidTr="00822E9A">
        <w:tc>
          <w:tcPr>
            <w:tcW w:w="2882" w:type="dxa"/>
            <w:gridSpan w:val="3"/>
            <w:shd w:val="clear" w:color="auto" w:fill="auto"/>
            <w:vAlign w:val="center"/>
          </w:tcPr>
          <w:p w14:paraId="726CC6AF" w14:textId="77777777" w:rsidR="00EB145B" w:rsidRDefault="00EB145B" w:rsidP="00822E9A">
            <w:pPr>
              <w:pStyle w:val="TAL"/>
            </w:pPr>
            <w:r>
              <w:t>PGW</w:t>
            </w:r>
          </w:p>
        </w:tc>
        <w:tc>
          <w:tcPr>
            <w:tcW w:w="1505" w:type="dxa"/>
            <w:shd w:val="clear" w:color="auto" w:fill="auto"/>
            <w:vAlign w:val="center"/>
          </w:tcPr>
          <w:p w14:paraId="520F21C8" w14:textId="77777777" w:rsidR="00EB145B" w:rsidRDefault="00EB145B" w:rsidP="00822E9A">
            <w:pPr>
              <w:pStyle w:val="TAL"/>
            </w:pPr>
            <w:r>
              <w:t>n/a</w:t>
            </w:r>
          </w:p>
        </w:tc>
        <w:tc>
          <w:tcPr>
            <w:tcW w:w="1375" w:type="dxa"/>
            <w:shd w:val="clear" w:color="auto" w:fill="auto"/>
            <w:vAlign w:val="center"/>
          </w:tcPr>
          <w:p w14:paraId="298FD963" w14:textId="77777777" w:rsidR="00EB145B" w:rsidRDefault="00EB145B" w:rsidP="00822E9A">
            <w:pPr>
              <w:pStyle w:val="TAL"/>
            </w:pPr>
            <w:r>
              <w:t>n/a</w:t>
            </w:r>
          </w:p>
        </w:tc>
        <w:tc>
          <w:tcPr>
            <w:tcW w:w="1375" w:type="dxa"/>
            <w:shd w:val="clear" w:color="auto" w:fill="auto"/>
            <w:vAlign w:val="center"/>
          </w:tcPr>
          <w:p w14:paraId="0E937BBE" w14:textId="77777777" w:rsidR="00EB145B" w:rsidRDefault="00EB145B" w:rsidP="00822E9A">
            <w:pPr>
              <w:pStyle w:val="TAL"/>
            </w:pPr>
            <w:r>
              <w:t>n/a</w:t>
            </w:r>
          </w:p>
        </w:tc>
        <w:tc>
          <w:tcPr>
            <w:tcW w:w="1375" w:type="dxa"/>
            <w:shd w:val="clear" w:color="auto" w:fill="auto"/>
            <w:vAlign w:val="center"/>
          </w:tcPr>
          <w:p w14:paraId="4AFED428" w14:textId="77777777" w:rsidR="00EB145B" w:rsidRDefault="00EB145B" w:rsidP="00822E9A">
            <w:pPr>
              <w:pStyle w:val="TAL"/>
            </w:pPr>
            <w:r>
              <w:t>n/a</w:t>
            </w:r>
          </w:p>
        </w:tc>
        <w:tc>
          <w:tcPr>
            <w:tcW w:w="1343" w:type="dxa"/>
            <w:shd w:val="clear" w:color="auto" w:fill="auto"/>
            <w:vAlign w:val="center"/>
          </w:tcPr>
          <w:p w14:paraId="2D1DDBD9" w14:textId="77777777" w:rsidR="00EB145B" w:rsidRDefault="00EB145B" w:rsidP="00822E9A">
            <w:pPr>
              <w:pStyle w:val="TAL"/>
            </w:pPr>
            <w:r>
              <w:t>CC-POI</w:t>
            </w:r>
          </w:p>
        </w:tc>
      </w:tr>
      <w:tr w:rsidR="00EB145B" w14:paraId="72522B49" w14:textId="77777777" w:rsidTr="00822E9A">
        <w:tc>
          <w:tcPr>
            <w:tcW w:w="2882" w:type="dxa"/>
            <w:gridSpan w:val="3"/>
            <w:shd w:val="clear" w:color="auto" w:fill="auto"/>
            <w:vAlign w:val="center"/>
          </w:tcPr>
          <w:p w14:paraId="0FECD13B" w14:textId="77777777" w:rsidR="00EB145B" w:rsidRDefault="00EB145B" w:rsidP="00822E9A">
            <w:pPr>
              <w:pStyle w:val="TAL"/>
            </w:pPr>
            <w:r>
              <w:t>SGW-C</w:t>
            </w:r>
          </w:p>
        </w:tc>
        <w:tc>
          <w:tcPr>
            <w:tcW w:w="1505" w:type="dxa"/>
            <w:shd w:val="clear" w:color="auto" w:fill="auto"/>
            <w:vAlign w:val="center"/>
          </w:tcPr>
          <w:p w14:paraId="0B239031" w14:textId="77777777" w:rsidR="00EB145B" w:rsidRDefault="00EB145B" w:rsidP="00822E9A">
            <w:pPr>
              <w:pStyle w:val="TAL"/>
            </w:pPr>
            <w:r>
              <w:t>IRI-POI</w:t>
            </w:r>
          </w:p>
        </w:tc>
        <w:tc>
          <w:tcPr>
            <w:tcW w:w="1375" w:type="dxa"/>
            <w:shd w:val="clear" w:color="auto" w:fill="auto"/>
            <w:vAlign w:val="center"/>
          </w:tcPr>
          <w:p w14:paraId="6E5F4D6A" w14:textId="77777777" w:rsidR="00EB145B" w:rsidRDefault="00EB145B" w:rsidP="00822E9A">
            <w:pPr>
              <w:pStyle w:val="TAL"/>
            </w:pPr>
            <w:r>
              <w:t>IRI-POI</w:t>
            </w:r>
          </w:p>
        </w:tc>
        <w:tc>
          <w:tcPr>
            <w:tcW w:w="1375" w:type="dxa"/>
            <w:shd w:val="clear" w:color="auto" w:fill="auto"/>
            <w:vAlign w:val="center"/>
          </w:tcPr>
          <w:p w14:paraId="5929BC64" w14:textId="77777777" w:rsidR="00EB145B" w:rsidRDefault="00EB145B" w:rsidP="00822E9A">
            <w:pPr>
              <w:pStyle w:val="TAL"/>
            </w:pPr>
            <w:r>
              <w:t>n/a</w:t>
            </w:r>
          </w:p>
        </w:tc>
        <w:tc>
          <w:tcPr>
            <w:tcW w:w="1375" w:type="dxa"/>
            <w:shd w:val="clear" w:color="auto" w:fill="auto"/>
            <w:vAlign w:val="center"/>
          </w:tcPr>
          <w:p w14:paraId="312D1CEC" w14:textId="77777777" w:rsidR="00EB145B" w:rsidRDefault="00EB145B" w:rsidP="00822E9A">
            <w:pPr>
              <w:pStyle w:val="TAL"/>
            </w:pPr>
            <w:r>
              <w:t>IRI-POI</w:t>
            </w:r>
          </w:p>
        </w:tc>
        <w:tc>
          <w:tcPr>
            <w:tcW w:w="1343" w:type="dxa"/>
            <w:shd w:val="clear" w:color="auto" w:fill="auto"/>
            <w:vAlign w:val="center"/>
          </w:tcPr>
          <w:p w14:paraId="2ABB6659" w14:textId="77777777" w:rsidR="00EB145B" w:rsidRDefault="00EB145B" w:rsidP="00822E9A">
            <w:pPr>
              <w:pStyle w:val="TAL"/>
            </w:pPr>
            <w:r>
              <w:t>n/a</w:t>
            </w:r>
          </w:p>
        </w:tc>
      </w:tr>
      <w:tr w:rsidR="00EB145B" w14:paraId="29AE24A4" w14:textId="77777777" w:rsidTr="00822E9A">
        <w:tc>
          <w:tcPr>
            <w:tcW w:w="2882" w:type="dxa"/>
            <w:gridSpan w:val="3"/>
            <w:shd w:val="clear" w:color="auto" w:fill="auto"/>
            <w:vAlign w:val="center"/>
          </w:tcPr>
          <w:p w14:paraId="5553903F" w14:textId="77777777" w:rsidR="00EB145B" w:rsidRDefault="00EB145B" w:rsidP="00822E9A">
            <w:pPr>
              <w:pStyle w:val="TAL"/>
            </w:pPr>
            <w:r>
              <w:t>SGW-C</w:t>
            </w:r>
          </w:p>
        </w:tc>
        <w:tc>
          <w:tcPr>
            <w:tcW w:w="1505" w:type="dxa"/>
            <w:shd w:val="clear" w:color="auto" w:fill="auto"/>
            <w:vAlign w:val="center"/>
          </w:tcPr>
          <w:p w14:paraId="01D19D21" w14:textId="77777777" w:rsidR="00EB145B" w:rsidRDefault="00EB145B" w:rsidP="00822E9A">
            <w:pPr>
              <w:pStyle w:val="TAL"/>
            </w:pPr>
            <w:r>
              <w:t>CC-TF</w:t>
            </w:r>
          </w:p>
        </w:tc>
        <w:tc>
          <w:tcPr>
            <w:tcW w:w="1375" w:type="dxa"/>
            <w:shd w:val="clear" w:color="auto" w:fill="auto"/>
            <w:vAlign w:val="center"/>
          </w:tcPr>
          <w:p w14:paraId="61859F1A" w14:textId="77777777" w:rsidR="00EB145B" w:rsidRDefault="00EB145B" w:rsidP="00822E9A">
            <w:pPr>
              <w:pStyle w:val="TAL"/>
            </w:pPr>
            <w:r>
              <w:t>CC-TF</w:t>
            </w:r>
          </w:p>
        </w:tc>
        <w:tc>
          <w:tcPr>
            <w:tcW w:w="1375" w:type="dxa"/>
            <w:shd w:val="clear" w:color="auto" w:fill="auto"/>
            <w:vAlign w:val="center"/>
          </w:tcPr>
          <w:p w14:paraId="5E35976A" w14:textId="77777777" w:rsidR="00EB145B" w:rsidRDefault="00EB145B" w:rsidP="00822E9A">
            <w:pPr>
              <w:pStyle w:val="TAL"/>
            </w:pPr>
            <w:r>
              <w:t>n/a</w:t>
            </w:r>
          </w:p>
        </w:tc>
        <w:tc>
          <w:tcPr>
            <w:tcW w:w="1375" w:type="dxa"/>
            <w:shd w:val="clear" w:color="auto" w:fill="auto"/>
            <w:vAlign w:val="center"/>
          </w:tcPr>
          <w:p w14:paraId="48FEAEB9" w14:textId="77777777" w:rsidR="00EB145B" w:rsidRDefault="00EB145B" w:rsidP="00822E9A">
            <w:pPr>
              <w:pStyle w:val="TAL"/>
            </w:pPr>
            <w:r>
              <w:t>CC-TF</w:t>
            </w:r>
          </w:p>
        </w:tc>
        <w:tc>
          <w:tcPr>
            <w:tcW w:w="1343" w:type="dxa"/>
            <w:shd w:val="clear" w:color="auto" w:fill="auto"/>
            <w:vAlign w:val="center"/>
          </w:tcPr>
          <w:p w14:paraId="6D81DAA7" w14:textId="77777777" w:rsidR="00EB145B" w:rsidRDefault="00EB145B" w:rsidP="00822E9A">
            <w:pPr>
              <w:pStyle w:val="TAL"/>
            </w:pPr>
            <w:r>
              <w:t>n/a</w:t>
            </w:r>
          </w:p>
        </w:tc>
      </w:tr>
      <w:tr w:rsidR="00EB145B" w14:paraId="7FD4079D" w14:textId="77777777" w:rsidTr="00822E9A">
        <w:tc>
          <w:tcPr>
            <w:tcW w:w="2882" w:type="dxa"/>
            <w:gridSpan w:val="3"/>
            <w:shd w:val="clear" w:color="auto" w:fill="auto"/>
            <w:vAlign w:val="center"/>
          </w:tcPr>
          <w:p w14:paraId="18C077AE" w14:textId="77777777" w:rsidR="00EB145B" w:rsidRDefault="00EB145B" w:rsidP="00822E9A">
            <w:pPr>
              <w:pStyle w:val="TAL"/>
            </w:pPr>
            <w:r>
              <w:t>SGW-U</w:t>
            </w:r>
          </w:p>
        </w:tc>
        <w:tc>
          <w:tcPr>
            <w:tcW w:w="1505" w:type="dxa"/>
            <w:shd w:val="clear" w:color="auto" w:fill="auto"/>
            <w:vAlign w:val="center"/>
          </w:tcPr>
          <w:p w14:paraId="2ABC085B" w14:textId="77777777" w:rsidR="00EB145B" w:rsidRDefault="00EB145B" w:rsidP="00822E9A">
            <w:pPr>
              <w:pStyle w:val="TAL"/>
            </w:pPr>
            <w:r>
              <w:t>CC-POI</w:t>
            </w:r>
          </w:p>
        </w:tc>
        <w:tc>
          <w:tcPr>
            <w:tcW w:w="1375" w:type="dxa"/>
            <w:shd w:val="clear" w:color="auto" w:fill="auto"/>
            <w:vAlign w:val="center"/>
          </w:tcPr>
          <w:p w14:paraId="0A99631A" w14:textId="77777777" w:rsidR="00EB145B" w:rsidRDefault="00EB145B" w:rsidP="00822E9A">
            <w:pPr>
              <w:pStyle w:val="TAL"/>
            </w:pPr>
            <w:r>
              <w:t>CC-POI</w:t>
            </w:r>
          </w:p>
        </w:tc>
        <w:tc>
          <w:tcPr>
            <w:tcW w:w="1375" w:type="dxa"/>
            <w:shd w:val="clear" w:color="auto" w:fill="auto"/>
            <w:vAlign w:val="center"/>
          </w:tcPr>
          <w:p w14:paraId="397BA055" w14:textId="77777777" w:rsidR="00EB145B" w:rsidRDefault="00EB145B" w:rsidP="00822E9A">
            <w:pPr>
              <w:pStyle w:val="TAL"/>
            </w:pPr>
            <w:r>
              <w:t>n/a</w:t>
            </w:r>
          </w:p>
        </w:tc>
        <w:tc>
          <w:tcPr>
            <w:tcW w:w="1375" w:type="dxa"/>
            <w:shd w:val="clear" w:color="auto" w:fill="auto"/>
            <w:vAlign w:val="center"/>
          </w:tcPr>
          <w:p w14:paraId="56C2A615" w14:textId="77777777" w:rsidR="00EB145B" w:rsidRDefault="00EB145B" w:rsidP="00822E9A">
            <w:pPr>
              <w:pStyle w:val="TAL"/>
            </w:pPr>
            <w:r>
              <w:t>CC-POI</w:t>
            </w:r>
          </w:p>
        </w:tc>
        <w:tc>
          <w:tcPr>
            <w:tcW w:w="1343" w:type="dxa"/>
            <w:shd w:val="clear" w:color="auto" w:fill="auto"/>
            <w:vAlign w:val="center"/>
          </w:tcPr>
          <w:p w14:paraId="046A5F3B" w14:textId="77777777" w:rsidR="00EB145B" w:rsidRDefault="00EB145B" w:rsidP="00822E9A">
            <w:pPr>
              <w:pStyle w:val="TAL"/>
            </w:pPr>
            <w:r>
              <w:t>n/a</w:t>
            </w:r>
          </w:p>
        </w:tc>
      </w:tr>
      <w:tr w:rsidR="00EB145B" w14:paraId="30976BCD" w14:textId="77777777" w:rsidTr="00822E9A">
        <w:tc>
          <w:tcPr>
            <w:tcW w:w="2882" w:type="dxa"/>
            <w:gridSpan w:val="3"/>
            <w:shd w:val="clear" w:color="auto" w:fill="auto"/>
            <w:vAlign w:val="center"/>
          </w:tcPr>
          <w:p w14:paraId="0435002F" w14:textId="77777777" w:rsidR="00EB145B" w:rsidRDefault="00EB145B" w:rsidP="00822E9A">
            <w:pPr>
              <w:pStyle w:val="TAL"/>
            </w:pPr>
            <w:r>
              <w:t>PGW-C</w:t>
            </w:r>
          </w:p>
        </w:tc>
        <w:tc>
          <w:tcPr>
            <w:tcW w:w="1505" w:type="dxa"/>
            <w:shd w:val="clear" w:color="auto" w:fill="auto"/>
            <w:vAlign w:val="center"/>
          </w:tcPr>
          <w:p w14:paraId="0054BF27" w14:textId="77777777" w:rsidR="00EB145B" w:rsidRDefault="00EB145B" w:rsidP="00822E9A">
            <w:pPr>
              <w:pStyle w:val="TAL"/>
            </w:pPr>
            <w:r>
              <w:t>n/a</w:t>
            </w:r>
          </w:p>
        </w:tc>
        <w:tc>
          <w:tcPr>
            <w:tcW w:w="1375" w:type="dxa"/>
            <w:shd w:val="clear" w:color="auto" w:fill="auto"/>
            <w:vAlign w:val="center"/>
          </w:tcPr>
          <w:p w14:paraId="4E35F7DC" w14:textId="77777777" w:rsidR="00EB145B" w:rsidRDefault="00EB145B" w:rsidP="00822E9A">
            <w:pPr>
              <w:pStyle w:val="TAL"/>
            </w:pPr>
            <w:r>
              <w:t>n/a</w:t>
            </w:r>
          </w:p>
        </w:tc>
        <w:tc>
          <w:tcPr>
            <w:tcW w:w="1375" w:type="dxa"/>
            <w:shd w:val="clear" w:color="auto" w:fill="auto"/>
            <w:vAlign w:val="center"/>
          </w:tcPr>
          <w:p w14:paraId="077291B6" w14:textId="77777777" w:rsidR="00EB145B" w:rsidRDefault="00EB145B" w:rsidP="00822E9A">
            <w:pPr>
              <w:pStyle w:val="TAL"/>
            </w:pPr>
            <w:r>
              <w:t>n/a</w:t>
            </w:r>
          </w:p>
        </w:tc>
        <w:tc>
          <w:tcPr>
            <w:tcW w:w="1375" w:type="dxa"/>
            <w:shd w:val="clear" w:color="auto" w:fill="auto"/>
            <w:vAlign w:val="center"/>
          </w:tcPr>
          <w:p w14:paraId="514CAC5D" w14:textId="77777777" w:rsidR="00EB145B" w:rsidRDefault="00EB145B" w:rsidP="00822E9A">
            <w:pPr>
              <w:pStyle w:val="TAL"/>
            </w:pPr>
            <w:r>
              <w:t>n/a</w:t>
            </w:r>
          </w:p>
        </w:tc>
        <w:tc>
          <w:tcPr>
            <w:tcW w:w="1343" w:type="dxa"/>
            <w:shd w:val="clear" w:color="auto" w:fill="auto"/>
            <w:vAlign w:val="center"/>
          </w:tcPr>
          <w:p w14:paraId="057D3CF0" w14:textId="77777777" w:rsidR="00EB145B" w:rsidRDefault="00EB145B" w:rsidP="00822E9A">
            <w:pPr>
              <w:pStyle w:val="TAL"/>
            </w:pPr>
            <w:r>
              <w:t>IRI-POI</w:t>
            </w:r>
          </w:p>
        </w:tc>
      </w:tr>
      <w:tr w:rsidR="00EB145B" w14:paraId="1F1A6D81" w14:textId="77777777" w:rsidTr="00822E9A">
        <w:tc>
          <w:tcPr>
            <w:tcW w:w="2882" w:type="dxa"/>
            <w:gridSpan w:val="3"/>
            <w:shd w:val="clear" w:color="auto" w:fill="auto"/>
            <w:vAlign w:val="center"/>
          </w:tcPr>
          <w:p w14:paraId="3C0F5C2F" w14:textId="77777777" w:rsidR="00EB145B" w:rsidRDefault="00EB145B" w:rsidP="00822E9A">
            <w:pPr>
              <w:pStyle w:val="TAL"/>
            </w:pPr>
            <w:r>
              <w:t>PGW-C</w:t>
            </w:r>
          </w:p>
        </w:tc>
        <w:tc>
          <w:tcPr>
            <w:tcW w:w="1505" w:type="dxa"/>
            <w:shd w:val="clear" w:color="auto" w:fill="auto"/>
            <w:vAlign w:val="center"/>
          </w:tcPr>
          <w:p w14:paraId="34504035" w14:textId="77777777" w:rsidR="00EB145B" w:rsidRDefault="00EB145B" w:rsidP="00822E9A">
            <w:pPr>
              <w:pStyle w:val="TAL"/>
            </w:pPr>
            <w:r>
              <w:t>n/a</w:t>
            </w:r>
          </w:p>
        </w:tc>
        <w:tc>
          <w:tcPr>
            <w:tcW w:w="1375" w:type="dxa"/>
            <w:shd w:val="clear" w:color="auto" w:fill="auto"/>
            <w:vAlign w:val="center"/>
          </w:tcPr>
          <w:p w14:paraId="05BBEF86" w14:textId="77777777" w:rsidR="00EB145B" w:rsidRDefault="00EB145B" w:rsidP="00822E9A">
            <w:pPr>
              <w:pStyle w:val="TAL"/>
            </w:pPr>
            <w:r>
              <w:t>n/a</w:t>
            </w:r>
          </w:p>
        </w:tc>
        <w:tc>
          <w:tcPr>
            <w:tcW w:w="1375" w:type="dxa"/>
            <w:shd w:val="clear" w:color="auto" w:fill="auto"/>
            <w:vAlign w:val="center"/>
          </w:tcPr>
          <w:p w14:paraId="15E098FC" w14:textId="77777777" w:rsidR="00EB145B" w:rsidRDefault="00EB145B" w:rsidP="00822E9A">
            <w:pPr>
              <w:pStyle w:val="TAL"/>
            </w:pPr>
            <w:r>
              <w:t>n/a</w:t>
            </w:r>
          </w:p>
        </w:tc>
        <w:tc>
          <w:tcPr>
            <w:tcW w:w="1375" w:type="dxa"/>
            <w:shd w:val="clear" w:color="auto" w:fill="auto"/>
            <w:vAlign w:val="center"/>
          </w:tcPr>
          <w:p w14:paraId="6459C2F4" w14:textId="77777777" w:rsidR="00EB145B" w:rsidRDefault="00EB145B" w:rsidP="00822E9A">
            <w:pPr>
              <w:pStyle w:val="TAL"/>
            </w:pPr>
            <w:r>
              <w:t>n/a</w:t>
            </w:r>
          </w:p>
        </w:tc>
        <w:tc>
          <w:tcPr>
            <w:tcW w:w="1343" w:type="dxa"/>
            <w:shd w:val="clear" w:color="auto" w:fill="auto"/>
            <w:vAlign w:val="center"/>
          </w:tcPr>
          <w:p w14:paraId="6298E873" w14:textId="77777777" w:rsidR="00EB145B" w:rsidRDefault="00EB145B" w:rsidP="00822E9A">
            <w:pPr>
              <w:pStyle w:val="TAL"/>
            </w:pPr>
            <w:r>
              <w:t>CC-TF</w:t>
            </w:r>
          </w:p>
        </w:tc>
      </w:tr>
      <w:tr w:rsidR="00EB145B" w14:paraId="4FFE90CE" w14:textId="77777777" w:rsidTr="00822E9A">
        <w:tc>
          <w:tcPr>
            <w:tcW w:w="2882" w:type="dxa"/>
            <w:gridSpan w:val="3"/>
            <w:shd w:val="clear" w:color="auto" w:fill="auto"/>
            <w:vAlign w:val="center"/>
          </w:tcPr>
          <w:p w14:paraId="53E7ACA7" w14:textId="77777777" w:rsidR="00EB145B" w:rsidRDefault="00EB145B" w:rsidP="00822E9A">
            <w:pPr>
              <w:pStyle w:val="TAL"/>
            </w:pPr>
            <w:r>
              <w:t>PGW-U</w:t>
            </w:r>
          </w:p>
        </w:tc>
        <w:tc>
          <w:tcPr>
            <w:tcW w:w="1505" w:type="dxa"/>
            <w:shd w:val="clear" w:color="auto" w:fill="auto"/>
            <w:vAlign w:val="center"/>
          </w:tcPr>
          <w:p w14:paraId="79D764BF" w14:textId="77777777" w:rsidR="00EB145B" w:rsidRDefault="00EB145B" w:rsidP="00822E9A">
            <w:pPr>
              <w:pStyle w:val="TAL"/>
            </w:pPr>
            <w:r>
              <w:t>n/a</w:t>
            </w:r>
          </w:p>
        </w:tc>
        <w:tc>
          <w:tcPr>
            <w:tcW w:w="1375" w:type="dxa"/>
            <w:shd w:val="clear" w:color="auto" w:fill="auto"/>
            <w:vAlign w:val="center"/>
          </w:tcPr>
          <w:p w14:paraId="5740EAAC" w14:textId="77777777" w:rsidR="00EB145B" w:rsidRDefault="00EB145B" w:rsidP="00822E9A">
            <w:pPr>
              <w:pStyle w:val="TAL"/>
            </w:pPr>
            <w:r>
              <w:t>n/a</w:t>
            </w:r>
          </w:p>
        </w:tc>
        <w:tc>
          <w:tcPr>
            <w:tcW w:w="1375" w:type="dxa"/>
            <w:shd w:val="clear" w:color="auto" w:fill="auto"/>
            <w:vAlign w:val="center"/>
          </w:tcPr>
          <w:p w14:paraId="7077A8EA" w14:textId="77777777" w:rsidR="00EB145B" w:rsidRDefault="00EB145B" w:rsidP="00822E9A">
            <w:pPr>
              <w:pStyle w:val="TAL"/>
            </w:pPr>
            <w:r>
              <w:t>n/a</w:t>
            </w:r>
          </w:p>
        </w:tc>
        <w:tc>
          <w:tcPr>
            <w:tcW w:w="1375" w:type="dxa"/>
            <w:shd w:val="clear" w:color="auto" w:fill="auto"/>
            <w:vAlign w:val="center"/>
          </w:tcPr>
          <w:p w14:paraId="39981072" w14:textId="77777777" w:rsidR="00EB145B" w:rsidRDefault="00EB145B" w:rsidP="00822E9A">
            <w:pPr>
              <w:pStyle w:val="TAL"/>
            </w:pPr>
            <w:r>
              <w:t>n/a</w:t>
            </w:r>
          </w:p>
        </w:tc>
        <w:tc>
          <w:tcPr>
            <w:tcW w:w="1343" w:type="dxa"/>
            <w:shd w:val="clear" w:color="auto" w:fill="auto"/>
            <w:vAlign w:val="center"/>
          </w:tcPr>
          <w:p w14:paraId="19BBAD93" w14:textId="77777777" w:rsidR="00EB145B" w:rsidRDefault="00EB145B" w:rsidP="00822E9A">
            <w:pPr>
              <w:pStyle w:val="TAL"/>
            </w:pPr>
            <w:r>
              <w:t>CC-POI</w:t>
            </w:r>
          </w:p>
        </w:tc>
      </w:tr>
      <w:tr w:rsidR="00EB145B" w14:paraId="03716233" w14:textId="77777777" w:rsidTr="00822E9A">
        <w:tc>
          <w:tcPr>
            <w:tcW w:w="961" w:type="dxa"/>
            <w:vMerge w:val="restart"/>
            <w:shd w:val="clear" w:color="auto" w:fill="auto"/>
            <w:vAlign w:val="center"/>
          </w:tcPr>
          <w:p w14:paraId="740615B6" w14:textId="77777777" w:rsidR="00EB145B" w:rsidRPr="00D9723B" w:rsidRDefault="00EB145B" w:rsidP="00822E9A">
            <w:pPr>
              <w:pStyle w:val="TAL"/>
            </w:pPr>
            <w:r w:rsidRPr="00D9723B">
              <w:t xml:space="preserve">PDHR </w:t>
            </w:r>
          </w:p>
        </w:tc>
        <w:tc>
          <w:tcPr>
            <w:tcW w:w="990" w:type="dxa"/>
            <w:vMerge w:val="restart"/>
            <w:shd w:val="clear" w:color="auto" w:fill="auto"/>
            <w:vAlign w:val="center"/>
          </w:tcPr>
          <w:p w14:paraId="287BD005" w14:textId="77777777" w:rsidR="00EB145B" w:rsidRPr="00D9723B" w:rsidRDefault="00EB145B" w:rsidP="00822E9A">
            <w:pPr>
              <w:pStyle w:val="TAL"/>
            </w:pPr>
            <w:r w:rsidRPr="00D9723B">
              <w:t>Option 1</w:t>
            </w:r>
          </w:p>
        </w:tc>
        <w:tc>
          <w:tcPr>
            <w:tcW w:w="931" w:type="dxa"/>
            <w:shd w:val="clear" w:color="auto" w:fill="auto"/>
            <w:vAlign w:val="center"/>
          </w:tcPr>
          <w:p w14:paraId="30E80EAF" w14:textId="77777777" w:rsidR="00EB145B" w:rsidRPr="00D9723B" w:rsidRDefault="00EB145B" w:rsidP="00822E9A">
            <w:pPr>
              <w:pStyle w:val="TAL"/>
            </w:pPr>
            <w:r>
              <w:t>SGW</w:t>
            </w:r>
          </w:p>
        </w:tc>
        <w:tc>
          <w:tcPr>
            <w:tcW w:w="1505" w:type="dxa"/>
            <w:shd w:val="clear" w:color="auto" w:fill="auto"/>
            <w:vAlign w:val="center"/>
          </w:tcPr>
          <w:p w14:paraId="51881242" w14:textId="77777777" w:rsidR="00EB145B" w:rsidRPr="00D9723B" w:rsidRDefault="00EB145B" w:rsidP="00822E9A">
            <w:pPr>
              <w:pStyle w:val="TAL"/>
            </w:pPr>
            <w:r w:rsidRPr="00D9723B">
              <w:t>IRI-</w:t>
            </w:r>
            <w:r>
              <w:t>POI</w:t>
            </w:r>
          </w:p>
        </w:tc>
        <w:tc>
          <w:tcPr>
            <w:tcW w:w="1375" w:type="dxa"/>
            <w:shd w:val="clear" w:color="auto" w:fill="auto"/>
            <w:vAlign w:val="center"/>
          </w:tcPr>
          <w:p w14:paraId="6C316124" w14:textId="77777777" w:rsidR="00EB145B" w:rsidRPr="00D9723B" w:rsidRDefault="00EB145B" w:rsidP="00822E9A">
            <w:pPr>
              <w:pStyle w:val="TAL"/>
            </w:pPr>
            <w:r>
              <w:t>IRI-POI</w:t>
            </w:r>
          </w:p>
        </w:tc>
        <w:tc>
          <w:tcPr>
            <w:tcW w:w="1375" w:type="dxa"/>
            <w:shd w:val="clear" w:color="auto" w:fill="auto"/>
            <w:vAlign w:val="center"/>
          </w:tcPr>
          <w:p w14:paraId="3D6882E3" w14:textId="77777777" w:rsidR="00EB145B" w:rsidRPr="00D9723B" w:rsidRDefault="00EB145B" w:rsidP="00822E9A">
            <w:pPr>
              <w:pStyle w:val="TAL"/>
            </w:pPr>
            <w:r w:rsidRPr="00D9723B">
              <w:t>n/a</w:t>
            </w:r>
          </w:p>
        </w:tc>
        <w:tc>
          <w:tcPr>
            <w:tcW w:w="1375" w:type="dxa"/>
            <w:shd w:val="clear" w:color="auto" w:fill="auto"/>
            <w:vAlign w:val="center"/>
          </w:tcPr>
          <w:p w14:paraId="6D720C03" w14:textId="77777777" w:rsidR="00EB145B" w:rsidRPr="00D9723B" w:rsidRDefault="00EB145B" w:rsidP="00822E9A">
            <w:pPr>
              <w:pStyle w:val="TAL"/>
            </w:pPr>
            <w:r>
              <w:t>IRI-POI</w:t>
            </w:r>
          </w:p>
        </w:tc>
        <w:tc>
          <w:tcPr>
            <w:tcW w:w="1343" w:type="dxa"/>
            <w:shd w:val="clear" w:color="auto" w:fill="auto"/>
            <w:vAlign w:val="center"/>
          </w:tcPr>
          <w:p w14:paraId="4B43CF38" w14:textId="77777777" w:rsidR="00EB145B" w:rsidRPr="00D9723B" w:rsidRDefault="00EB145B" w:rsidP="00822E9A">
            <w:pPr>
              <w:pStyle w:val="TAL"/>
            </w:pPr>
            <w:r>
              <w:t>n/a</w:t>
            </w:r>
          </w:p>
        </w:tc>
      </w:tr>
      <w:tr w:rsidR="00EB145B" w14:paraId="6EA627BC" w14:textId="77777777" w:rsidTr="00822E9A">
        <w:tc>
          <w:tcPr>
            <w:tcW w:w="961" w:type="dxa"/>
            <w:vMerge/>
            <w:shd w:val="clear" w:color="auto" w:fill="auto"/>
            <w:vAlign w:val="center"/>
          </w:tcPr>
          <w:p w14:paraId="2FD1039D" w14:textId="77777777" w:rsidR="00EB145B" w:rsidRPr="00D9723B" w:rsidRDefault="00EB145B" w:rsidP="00822E9A">
            <w:pPr>
              <w:pStyle w:val="TAL"/>
            </w:pPr>
          </w:p>
        </w:tc>
        <w:tc>
          <w:tcPr>
            <w:tcW w:w="990" w:type="dxa"/>
            <w:vMerge/>
            <w:shd w:val="clear" w:color="auto" w:fill="auto"/>
            <w:vAlign w:val="center"/>
          </w:tcPr>
          <w:p w14:paraId="008463A6" w14:textId="77777777" w:rsidR="00EB145B" w:rsidRPr="00D9723B" w:rsidRDefault="00EB145B" w:rsidP="00822E9A">
            <w:pPr>
              <w:pStyle w:val="TAL"/>
            </w:pPr>
          </w:p>
        </w:tc>
        <w:tc>
          <w:tcPr>
            <w:tcW w:w="931" w:type="dxa"/>
            <w:shd w:val="clear" w:color="auto" w:fill="auto"/>
            <w:vAlign w:val="center"/>
          </w:tcPr>
          <w:p w14:paraId="71EF80F6" w14:textId="77777777" w:rsidR="00EB145B" w:rsidRDefault="00EB145B" w:rsidP="00822E9A">
            <w:pPr>
              <w:pStyle w:val="TAL"/>
            </w:pPr>
            <w:r>
              <w:t>SGW-C</w:t>
            </w:r>
          </w:p>
        </w:tc>
        <w:tc>
          <w:tcPr>
            <w:tcW w:w="1505" w:type="dxa"/>
            <w:shd w:val="clear" w:color="auto" w:fill="auto"/>
            <w:vAlign w:val="center"/>
          </w:tcPr>
          <w:p w14:paraId="0C335D46" w14:textId="77777777" w:rsidR="00EB145B" w:rsidRPr="00D9723B" w:rsidRDefault="00EB145B" w:rsidP="00822E9A">
            <w:pPr>
              <w:pStyle w:val="TAL"/>
            </w:pPr>
            <w:r>
              <w:t>IRI-TF</w:t>
            </w:r>
          </w:p>
        </w:tc>
        <w:tc>
          <w:tcPr>
            <w:tcW w:w="1375" w:type="dxa"/>
            <w:shd w:val="clear" w:color="auto" w:fill="auto"/>
            <w:vAlign w:val="center"/>
          </w:tcPr>
          <w:p w14:paraId="298E07D8" w14:textId="77777777" w:rsidR="00EB145B" w:rsidRDefault="00EB145B" w:rsidP="00822E9A">
            <w:pPr>
              <w:pStyle w:val="TAL"/>
            </w:pPr>
            <w:r>
              <w:t>IRI-TF</w:t>
            </w:r>
          </w:p>
        </w:tc>
        <w:tc>
          <w:tcPr>
            <w:tcW w:w="1375" w:type="dxa"/>
            <w:shd w:val="clear" w:color="auto" w:fill="auto"/>
            <w:vAlign w:val="center"/>
          </w:tcPr>
          <w:p w14:paraId="48CFB2E6" w14:textId="77777777" w:rsidR="00EB145B" w:rsidRPr="00D9723B" w:rsidRDefault="00EB145B" w:rsidP="00822E9A">
            <w:pPr>
              <w:pStyle w:val="TAL"/>
            </w:pPr>
            <w:r>
              <w:t>n/a</w:t>
            </w:r>
          </w:p>
        </w:tc>
        <w:tc>
          <w:tcPr>
            <w:tcW w:w="1375" w:type="dxa"/>
            <w:shd w:val="clear" w:color="auto" w:fill="auto"/>
            <w:vAlign w:val="center"/>
          </w:tcPr>
          <w:p w14:paraId="630EFBB1" w14:textId="77777777" w:rsidR="00EB145B" w:rsidRDefault="00EB145B" w:rsidP="00822E9A">
            <w:pPr>
              <w:pStyle w:val="TAL"/>
            </w:pPr>
            <w:r>
              <w:t>IRI-TF</w:t>
            </w:r>
          </w:p>
        </w:tc>
        <w:tc>
          <w:tcPr>
            <w:tcW w:w="1343" w:type="dxa"/>
            <w:shd w:val="clear" w:color="auto" w:fill="auto"/>
            <w:vAlign w:val="center"/>
          </w:tcPr>
          <w:p w14:paraId="50DAA2D8" w14:textId="77777777" w:rsidR="00EB145B" w:rsidRDefault="00EB145B" w:rsidP="00822E9A">
            <w:pPr>
              <w:pStyle w:val="TAL"/>
            </w:pPr>
            <w:r>
              <w:t>n/a</w:t>
            </w:r>
          </w:p>
        </w:tc>
      </w:tr>
      <w:tr w:rsidR="00EB145B" w14:paraId="765C5D5E" w14:textId="77777777" w:rsidTr="00822E9A">
        <w:tc>
          <w:tcPr>
            <w:tcW w:w="961" w:type="dxa"/>
            <w:vMerge/>
            <w:shd w:val="clear" w:color="auto" w:fill="auto"/>
            <w:vAlign w:val="center"/>
          </w:tcPr>
          <w:p w14:paraId="774F4D61" w14:textId="77777777" w:rsidR="00EB145B" w:rsidRPr="00D9723B" w:rsidRDefault="00EB145B" w:rsidP="00822E9A">
            <w:pPr>
              <w:pStyle w:val="TAL"/>
            </w:pPr>
          </w:p>
        </w:tc>
        <w:tc>
          <w:tcPr>
            <w:tcW w:w="990" w:type="dxa"/>
            <w:vMerge/>
            <w:shd w:val="clear" w:color="auto" w:fill="auto"/>
            <w:vAlign w:val="center"/>
          </w:tcPr>
          <w:p w14:paraId="38588CA2" w14:textId="77777777" w:rsidR="00EB145B" w:rsidRPr="00D9723B" w:rsidRDefault="00EB145B" w:rsidP="00822E9A">
            <w:pPr>
              <w:pStyle w:val="TAL"/>
            </w:pPr>
          </w:p>
        </w:tc>
        <w:tc>
          <w:tcPr>
            <w:tcW w:w="931" w:type="dxa"/>
            <w:shd w:val="clear" w:color="auto" w:fill="auto"/>
            <w:vAlign w:val="center"/>
          </w:tcPr>
          <w:p w14:paraId="3817E936" w14:textId="77777777" w:rsidR="00EB145B" w:rsidRDefault="00EB145B" w:rsidP="00822E9A">
            <w:pPr>
              <w:pStyle w:val="TAL"/>
            </w:pPr>
            <w:r>
              <w:t>SGW-U</w:t>
            </w:r>
          </w:p>
        </w:tc>
        <w:tc>
          <w:tcPr>
            <w:tcW w:w="1505" w:type="dxa"/>
            <w:shd w:val="clear" w:color="auto" w:fill="auto"/>
            <w:vAlign w:val="center"/>
          </w:tcPr>
          <w:p w14:paraId="085A859A" w14:textId="77777777" w:rsidR="00EB145B" w:rsidRDefault="00EB145B" w:rsidP="00822E9A">
            <w:pPr>
              <w:pStyle w:val="TAL"/>
            </w:pPr>
            <w:r>
              <w:t>IRI-POI</w:t>
            </w:r>
          </w:p>
        </w:tc>
        <w:tc>
          <w:tcPr>
            <w:tcW w:w="1375" w:type="dxa"/>
            <w:shd w:val="clear" w:color="auto" w:fill="auto"/>
            <w:vAlign w:val="center"/>
          </w:tcPr>
          <w:p w14:paraId="13C41547" w14:textId="77777777" w:rsidR="00EB145B" w:rsidRDefault="00EB145B" w:rsidP="00822E9A">
            <w:pPr>
              <w:pStyle w:val="TAL"/>
            </w:pPr>
            <w:r>
              <w:t>IRI-POI</w:t>
            </w:r>
          </w:p>
        </w:tc>
        <w:tc>
          <w:tcPr>
            <w:tcW w:w="1375" w:type="dxa"/>
            <w:shd w:val="clear" w:color="auto" w:fill="auto"/>
            <w:vAlign w:val="center"/>
          </w:tcPr>
          <w:p w14:paraId="6470FE56" w14:textId="77777777" w:rsidR="00EB145B" w:rsidRDefault="00EB145B" w:rsidP="00822E9A">
            <w:pPr>
              <w:pStyle w:val="TAL"/>
            </w:pPr>
            <w:r>
              <w:t>n/a</w:t>
            </w:r>
          </w:p>
        </w:tc>
        <w:tc>
          <w:tcPr>
            <w:tcW w:w="1375" w:type="dxa"/>
            <w:shd w:val="clear" w:color="auto" w:fill="auto"/>
            <w:vAlign w:val="center"/>
          </w:tcPr>
          <w:p w14:paraId="5DDA1643" w14:textId="77777777" w:rsidR="00EB145B" w:rsidRDefault="00EB145B" w:rsidP="00822E9A">
            <w:pPr>
              <w:pStyle w:val="TAL"/>
            </w:pPr>
            <w:r>
              <w:t>IRI-POI</w:t>
            </w:r>
          </w:p>
        </w:tc>
        <w:tc>
          <w:tcPr>
            <w:tcW w:w="1343" w:type="dxa"/>
            <w:shd w:val="clear" w:color="auto" w:fill="auto"/>
            <w:vAlign w:val="center"/>
          </w:tcPr>
          <w:p w14:paraId="1294ED32" w14:textId="77777777" w:rsidR="00EB145B" w:rsidRDefault="00EB145B" w:rsidP="00822E9A">
            <w:pPr>
              <w:pStyle w:val="TAL"/>
            </w:pPr>
            <w:r>
              <w:t>n/a</w:t>
            </w:r>
          </w:p>
        </w:tc>
      </w:tr>
      <w:tr w:rsidR="00EB145B" w14:paraId="0EFE5B7F" w14:textId="77777777" w:rsidTr="00822E9A">
        <w:tc>
          <w:tcPr>
            <w:tcW w:w="961" w:type="dxa"/>
            <w:vMerge/>
            <w:shd w:val="clear" w:color="auto" w:fill="auto"/>
            <w:vAlign w:val="center"/>
          </w:tcPr>
          <w:p w14:paraId="5076E6EB" w14:textId="77777777" w:rsidR="00EB145B" w:rsidRPr="00D9723B" w:rsidRDefault="00EB145B" w:rsidP="00822E9A">
            <w:pPr>
              <w:pStyle w:val="TAL"/>
            </w:pPr>
          </w:p>
        </w:tc>
        <w:tc>
          <w:tcPr>
            <w:tcW w:w="990" w:type="dxa"/>
            <w:vMerge/>
            <w:shd w:val="clear" w:color="auto" w:fill="auto"/>
            <w:vAlign w:val="center"/>
          </w:tcPr>
          <w:p w14:paraId="7C85A44D" w14:textId="77777777" w:rsidR="00EB145B" w:rsidRPr="00D9723B" w:rsidRDefault="00EB145B" w:rsidP="00822E9A">
            <w:pPr>
              <w:pStyle w:val="TAL"/>
            </w:pPr>
          </w:p>
        </w:tc>
        <w:tc>
          <w:tcPr>
            <w:tcW w:w="931" w:type="dxa"/>
            <w:shd w:val="clear" w:color="auto" w:fill="auto"/>
            <w:vAlign w:val="center"/>
          </w:tcPr>
          <w:p w14:paraId="2DFD237F" w14:textId="77777777" w:rsidR="00EB145B" w:rsidRDefault="00EB145B" w:rsidP="00822E9A">
            <w:pPr>
              <w:pStyle w:val="TAL"/>
            </w:pPr>
            <w:r>
              <w:t>PGW</w:t>
            </w:r>
          </w:p>
        </w:tc>
        <w:tc>
          <w:tcPr>
            <w:tcW w:w="1505" w:type="dxa"/>
            <w:shd w:val="clear" w:color="auto" w:fill="auto"/>
            <w:vAlign w:val="center"/>
          </w:tcPr>
          <w:p w14:paraId="63478CFC" w14:textId="77777777" w:rsidR="00EB145B" w:rsidRDefault="00EB145B" w:rsidP="00822E9A">
            <w:pPr>
              <w:pStyle w:val="TAL"/>
            </w:pPr>
            <w:r>
              <w:t>n/a</w:t>
            </w:r>
          </w:p>
        </w:tc>
        <w:tc>
          <w:tcPr>
            <w:tcW w:w="1375" w:type="dxa"/>
            <w:shd w:val="clear" w:color="auto" w:fill="auto"/>
            <w:vAlign w:val="center"/>
          </w:tcPr>
          <w:p w14:paraId="4AF8952F" w14:textId="77777777" w:rsidR="00EB145B" w:rsidRDefault="00EB145B" w:rsidP="00822E9A">
            <w:pPr>
              <w:pStyle w:val="TAL"/>
            </w:pPr>
            <w:r>
              <w:t>n/a</w:t>
            </w:r>
          </w:p>
        </w:tc>
        <w:tc>
          <w:tcPr>
            <w:tcW w:w="1375" w:type="dxa"/>
            <w:shd w:val="clear" w:color="auto" w:fill="auto"/>
            <w:vAlign w:val="center"/>
          </w:tcPr>
          <w:p w14:paraId="3D800CA8" w14:textId="77777777" w:rsidR="00EB145B" w:rsidRDefault="00EB145B" w:rsidP="00822E9A">
            <w:pPr>
              <w:pStyle w:val="TAL"/>
            </w:pPr>
            <w:r>
              <w:t>n/a</w:t>
            </w:r>
          </w:p>
        </w:tc>
        <w:tc>
          <w:tcPr>
            <w:tcW w:w="1375" w:type="dxa"/>
            <w:shd w:val="clear" w:color="auto" w:fill="auto"/>
            <w:vAlign w:val="center"/>
          </w:tcPr>
          <w:p w14:paraId="7472680A" w14:textId="77777777" w:rsidR="00EB145B" w:rsidRDefault="00EB145B" w:rsidP="00822E9A">
            <w:pPr>
              <w:pStyle w:val="TAL"/>
            </w:pPr>
            <w:r>
              <w:t>n/a</w:t>
            </w:r>
          </w:p>
        </w:tc>
        <w:tc>
          <w:tcPr>
            <w:tcW w:w="1343" w:type="dxa"/>
            <w:shd w:val="clear" w:color="auto" w:fill="auto"/>
            <w:vAlign w:val="center"/>
          </w:tcPr>
          <w:p w14:paraId="640E2DC2" w14:textId="77777777" w:rsidR="00EB145B" w:rsidRDefault="00EB145B" w:rsidP="00822E9A">
            <w:pPr>
              <w:pStyle w:val="TAL"/>
            </w:pPr>
            <w:r>
              <w:t>IRI-POI</w:t>
            </w:r>
          </w:p>
        </w:tc>
      </w:tr>
      <w:tr w:rsidR="00EB145B" w14:paraId="6FCDB205" w14:textId="77777777" w:rsidTr="00822E9A">
        <w:tc>
          <w:tcPr>
            <w:tcW w:w="961" w:type="dxa"/>
            <w:vMerge/>
            <w:shd w:val="clear" w:color="auto" w:fill="auto"/>
            <w:vAlign w:val="center"/>
          </w:tcPr>
          <w:p w14:paraId="4F08DFD1" w14:textId="77777777" w:rsidR="00EB145B" w:rsidRPr="00D9723B" w:rsidRDefault="00EB145B" w:rsidP="00822E9A">
            <w:pPr>
              <w:pStyle w:val="TAL"/>
            </w:pPr>
          </w:p>
        </w:tc>
        <w:tc>
          <w:tcPr>
            <w:tcW w:w="990" w:type="dxa"/>
            <w:vMerge/>
            <w:shd w:val="clear" w:color="auto" w:fill="auto"/>
            <w:vAlign w:val="center"/>
          </w:tcPr>
          <w:p w14:paraId="227F361C" w14:textId="77777777" w:rsidR="00EB145B" w:rsidRPr="00D9723B" w:rsidRDefault="00EB145B" w:rsidP="00822E9A">
            <w:pPr>
              <w:pStyle w:val="TAL"/>
            </w:pPr>
          </w:p>
        </w:tc>
        <w:tc>
          <w:tcPr>
            <w:tcW w:w="931" w:type="dxa"/>
            <w:shd w:val="clear" w:color="auto" w:fill="auto"/>
            <w:vAlign w:val="center"/>
          </w:tcPr>
          <w:p w14:paraId="054B9A34" w14:textId="77777777" w:rsidR="00EB145B" w:rsidRDefault="00EB145B" w:rsidP="00822E9A">
            <w:pPr>
              <w:pStyle w:val="TAL"/>
            </w:pPr>
            <w:r>
              <w:t>PGW-C</w:t>
            </w:r>
          </w:p>
        </w:tc>
        <w:tc>
          <w:tcPr>
            <w:tcW w:w="1505" w:type="dxa"/>
            <w:shd w:val="clear" w:color="auto" w:fill="auto"/>
            <w:vAlign w:val="center"/>
          </w:tcPr>
          <w:p w14:paraId="4067820D" w14:textId="77777777" w:rsidR="00EB145B" w:rsidRDefault="00EB145B" w:rsidP="00822E9A">
            <w:pPr>
              <w:pStyle w:val="TAL"/>
            </w:pPr>
            <w:r>
              <w:t>n/a</w:t>
            </w:r>
          </w:p>
        </w:tc>
        <w:tc>
          <w:tcPr>
            <w:tcW w:w="1375" w:type="dxa"/>
            <w:shd w:val="clear" w:color="auto" w:fill="auto"/>
            <w:vAlign w:val="center"/>
          </w:tcPr>
          <w:p w14:paraId="5DF4F94C" w14:textId="77777777" w:rsidR="00EB145B" w:rsidRDefault="00EB145B" w:rsidP="00822E9A">
            <w:pPr>
              <w:pStyle w:val="TAL"/>
            </w:pPr>
            <w:r>
              <w:t>n/a</w:t>
            </w:r>
          </w:p>
        </w:tc>
        <w:tc>
          <w:tcPr>
            <w:tcW w:w="1375" w:type="dxa"/>
            <w:shd w:val="clear" w:color="auto" w:fill="auto"/>
            <w:vAlign w:val="center"/>
          </w:tcPr>
          <w:p w14:paraId="1A0CCAE1" w14:textId="77777777" w:rsidR="00EB145B" w:rsidRDefault="00EB145B" w:rsidP="00822E9A">
            <w:pPr>
              <w:pStyle w:val="TAL"/>
            </w:pPr>
            <w:r>
              <w:t>n/a</w:t>
            </w:r>
          </w:p>
        </w:tc>
        <w:tc>
          <w:tcPr>
            <w:tcW w:w="1375" w:type="dxa"/>
            <w:shd w:val="clear" w:color="auto" w:fill="auto"/>
            <w:vAlign w:val="center"/>
          </w:tcPr>
          <w:p w14:paraId="77CFCD49" w14:textId="77777777" w:rsidR="00EB145B" w:rsidRDefault="00EB145B" w:rsidP="00822E9A">
            <w:pPr>
              <w:pStyle w:val="TAL"/>
            </w:pPr>
            <w:r>
              <w:t>n/a</w:t>
            </w:r>
          </w:p>
        </w:tc>
        <w:tc>
          <w:tcPr>
            <w:tcW w:w="1343" w:type="dxa"/>
            <w:shd w:val="clear" w:color="auto" w:fill="auto"/>
            <w:vAlign w:val="center"/>
          </w:tcPr>
          <w:p w14:paraId="7A036885" w14:textId="77777777" w:rsidR="00EB145B" w:rsidRDefault="00EB145B" w:rsidP="00822E9A">
            <w:pPr>
              <w:pStyle w:val="TAL"/>
            </w:pPr>
            <w:r>
              <w:t>IRI-TF</w:t>
            </w:r>
          </w:p>
        </w:tc>
      </w:tr>
      <w:tr w:rsidR="00EB145B" w14:paraId="4F1B97A0" w14:textId="77777777" w:rsidTr="00822E9A">
        <w:tc>
          <w:tcPr>
            <w:tcW w:w="961" w:type="dxa"/>
            <w:vMerge/>
            <w:shd w:val="clear" w:color="auto" w:fill="auto"/>
            <w:vAlign w:val="center"/>
          </w:tcPr>
          <w:p w14:paraId="413365D3" w14:textId="77777777" w:rsidR="00EB145B" w:rsidRPr="00D9723B" w:rsidRDefault="00EB145B" w:rsidP="00822E9A">
            <w:pPr>
              <w:pStyle w:val="TAL"/>
            </w:pPr>
          </w:p>
        </w:tc>
        <w:tc>
          <w:tcPr>
            <w:tcW w:w="990" w:type="dxa"/>
            <w:vMerge/>
            <w:shd w:val="clear" w:color="auto" w:fill="auto"/>
            <w:vAlign w:val="center"/>
          </w:tcPr>
          <w:p w14:paraId="6BD61ACE" w14:textId="77777777" w:rsidR="00EB145B" w:rsidRPr="00D9723B" w:rsidRDefault="00EB145B" w:rsidP="00822E9A">
            <w:pPr>
              <w:pStyle w:val="TAL"/>
            </w:pPr>
          </w:p>
        </w:tc>
        <w:tc>
          <w:tcPr>
            <w:tcW w:w="931" w:type="dxa"/>
            <w:shd w:val="clear" w:color="auto" w:fill="auto"/>
            <w:vAlign w:val="center"/>
          </w:tcPr>
          <w:p w14:paraId="0FCF31CC" w14:textId="77777777" w:rsidR="00EB145B" w:rsidRPr="00D9723B" w:rsidRDefault="00EB145B" w:rsidP="00822E9A">
            <w:pPr>
              <w:pStyle w:val="TAL"/>
            </w:pPr>
            <w:r>
              <w:t>PGW-U</w:t>
            </w:r>
          </w:p>
        </w:tc>
        <w:tc>
          <w:tcPr>
            <w:tcW w:w="1505" w:type="dxa"/>
            <w:shd w:val="clear" w:color="auto" w:fill="auto"/>
            <w:vAlign w:val="center"/>
          </w:tcPr>
          <w:p w14:paraId="1AB61463" w14:textId="77777777" w:rsidR="00EB145B" w:rsidRPr="00D9723B" w:rsidRDefault="00EB145B" w:rsidP="00822E9A">
            <w:pPr>
              <w:pStyle w:val="TAL"/>
            </w:pPr>
            <w:r>
              <w:t>n/a</w:t>
            </w:r>
          </w:p>
        </w:tc>
        <w:tc>
          <w:tcPr>
            <w:tcW w:w="1375" w:type="dxa"/>
            <w:shd w:val="clear" w:color="auto" w:fill="auto"/>
            <w:vAlign w:val="center"/>
          </w:tcPr>
          <w:p w14:paraId="5638D30F" w14:textId="77777777" w:rsidR="00EB145B" w:rsidRPr="00D9723B" w:rsidRDefault="00EB145B" w:rsidP="00822E9A">
            <w:pPr>
              <w:pStyle w:val="TAL"/>
            </w:pPr>
            <w:r>
              <w:t>n/a</w:t>
            </w:r>
          </w:p>
        </w:tc>
        <w:tc>
          <w:tcPr>
            <w:tcW w:w="1375" w:type="dxa"/>
            <w:shd w:val="clear" w:color="auto" w:fill="auto"/>
            <w:vAlign w:val="center"/>
          </w:tcPr>
          <w:p w14:paraId="5D05D006" w14:textId="77777777" w:rsidR="00EB145B" w:rsidRPr="00D9723B" w:rsidRDefault="00EB145B" w:rsidP="00822E9A">
            <w:pPr>
              <w:pStyle w:val="TAL"/>
            </w:pPr>
            <w:r w:rsidRPr="00D9723B">
              <w:t>n/a</w:t>
            </w:r>
          </w:p>
        </w:tc>
        <w:tc>
          <w:tcPr>
            <w:tcW w:w="1375" w:type="dxa"/>
            <w:shd w:val="clear" w:color="auto" w:fill="auto"/>
            <w:vAlign w:val="center"/>
          </w:tcPr>
          <w:p w14:paraId="430A4D65" w14:textId="77777777" w:rsidR="00EB145B" w:rsidRPr="00D9723B" w:rsidRDefault="00EB145B" w:rsidP="00822E9A">
            <w:pPr>
              <w:pStyle w:val="TAL"/>
            </w:pPr>
            <w:r>
              <w:t>n/a</w:t>
            </w:r>
          </w:p>
        </w:tc>
        <w:tc>
          <w:tcPr>
            <w:tcW w:w="1343" w:type="dxa"/>
            <w:shd w:val="clear" w:color="auto" w:fill="auto"/>
            <w:vAlign w:val="center"/>
          </w:tcPr>
          <w:p w14:paraId="7D480603" w14:textId="77777777" w:rsidR="00EB145B" w:rsidRPr="00D9723B" w:rsidRDefault="00EB145B" w:rsidP="00822E9A">
            <w:pPr>
              <w:pStyle w:val="TAL"/>
            </w:pPr>
            <w:r w:rsidRPr="00D9723B">
              <w:t>IRI-POI</w:t>
            </w:r>
          </w:p>
        </w:tc>
      </w:tr>
      <w:tr w:rsidR="00EB145B" w14:paraId="64FDC0BE" w14:textId="77777777" w:rsidTr="00822E9A">
        <w:tc>
          <w:tcPr>
            <w:tcW w:w="961" w:type="dxa"/>
            <w:vMerge/>
            <w:shd w:val="clear" w:color="auto" w:fill="auto"/>
            <w:vAlign w:val="center"/>
          </w:tcPr>
          <w:p w14:paraId="7094BCC0" w14:textId="77777777" w:rsidR="00EB145B" w:rsidRPr="00D9723B" w:rsidRDefault="00EB145B" w:rsidP="00822E9A">
            <w:pPr>
              <w:pStyle w:val="TAL"/>
            </w:pPr>
          </w:p>
        </w:tc>
        <w:tc>
          <w:tcPr>
            <w:tcW w:w="990" w:type="dxa"/>
            <w:vMerge w:val="restart"/>
            <w:shd w:val="clear" w:color="auto" w:fill="auto"/>
            <w:vAlign w:val="center"/>
          </w:tcPr>
          <w:p w14:paraId="1519F39C" w14:textId="77777777" w:rsidR="00EB145B" w:rsidRPr="00D9723B" w:rsidRDefault="00EB145B" w:rsidP="00822E9A">
            <w:pPr>
              <w:pStyle w:val="TAL"/>
            </w:pPr>
            <w:r w:rsidRPr="00D9723B">
              <w:t>Option 2</w:t>
            </w:r>
          </w:p>
        </w:tc>
        <w:tc>
          <w:tcPr>
            <w:tcW w:w="931" w:type="dxa"/>
            <w:shd w:val="clear" w:color="auto" w:fill="auto"/>
            <w:vAlign w:val="center"/>
          </w:tcPr>
          <w:p w14:paraId="1FA363D7" w14:textId="77777777" w:rsidR="00EB145B" w:rsidRPr="00D9723B" w:rsidRDefault="00EB145B" w:rsidP="00822E9A">
            <w:pPr>
              <w:pStyle w:val="TAL"/>
            </w:pPr>
            <w:r>
              <w:t>SGW</w:t>
            </w:r>
          </w:p>
        </w:tc>
        <w:tc>
          <w:tcPr>
            <w:tcW w:w="1505" w:type="dxa"/>
            <w:shd w:val="clear" w:color="auto" w:fill="auto"/>
            <w:vAlign w:val="center"/>
          </w:tcPr>
          <w:p w14:paraId="5A3A0379" w14:textId="77777777" w:rsidR="00EB145B" w:rsidRPr="00D9723B" w:rsidRDefault="00EB145B" w:rsidP="00822E9A">
            <w:pPr>
              <w:pStyle w:val="TAL"/>
            </w:pPr>
            <w:r>
              <w:t>CC-POI</w:t>
            </w:r>
          </w:p>
        </w:tc>
        <w:tc>
          <w:tcPr>
            <w:tcW w:w="1375" w:type="dxa"/>
            <w:shd w:val="clear" w:color="auto" w:fill="auto"/>
            <w:vAlign w:val="center"/>
          </w:tcPr>
          <w:p w14:paraId="7EA42706" w14:textId="77777777" w:rsidR="00EB145B" w:rsidRPr="00D9723B" w:rsidRDefault="00EB145B" w:rsidP="00822E9A">
            <w:pPr>
              <w:pStyle w:val="TAL"/>
            </w:pPr>
            <w:r>
              <w:t>CC-POI</w:t>
            </w:r>
          </w:p>
        </w:tc>
        <w:tc>
          <w:tcPr>
            <w:tcW w:w="1375" w:type="dxa"/>
            <w:shd w:val="clear" w:color="auto" w:fill="auto"/>
            <w:vAlign w:val="center"/>
          </w:tcPr>
          <w:p w14:paraId="7A7A0ADC" w14:textId="77777777" w:rsidR="00EB145B" w:rsidRPr="00D9723B" w:rsidRDefault="00EB145B" w:rsidP="00822E9A">
            <w:pPr>
              <w:pStyle w:val="TAL"/>
            </w:pPr>
            <w:r>
              <w:t>n/a</w:t>
            </w:r>
          </w:p>
        </w:tc>
        <w:tc>
          <w:tcPr>
            <w:tcW w:w="1375" w:type="dxa"/>
            <w:shd w:val="clear" w:color="auto" w:fill="auto"/>
            <w:vAlign w:val="center"/>
          </w:tcPr>
          <w:p w14:paraId="36FF9987" w14:textId="77777777" w:rsidR="00EB145B" w:rsidRPr="00D9723B" w:rsidRDefault="00EB145B" w:rsidP="00822E9A">
            <w:pPr>
              <w:pStyle w:val="TAL"/>
            </w:pPr>
            <w:r>
              <w:t>CC-POI</w:t>
            </w:r>
          </w:p>
        </w:tc>
        <w:tc>
          <w:tcPr>
            <w:tcW w:w="1343" w:type="dxa"/>
            <w:shd w:val="clear" w:color="auto" w:fill="auto"/>
            <w:vAlign w:val="center"/>
          </w:tcPr>
          <w:p w14:paraId="06B19069" w14:textId="77777777" w:rsidR="00EB145B" w:rsidRPr="00D9723B" w:rsidRDefault="00EB145B" w:rsidP="00822E9A">
            <w:pPr>
              <w:pStyle w:val="TAL"/>
            </w:pPr>
            <w:r>
              <w:t>n/a</w:t>
            </w:r>
          </w:p>
        </w:tc>
      </w:tr>
      <w:tr w:rsidR="00EB145B" w14:paraId="1462CF4B" w14:textId="77777777" w:rsidTr="00822E9A">
        <w:tc>
          <w:tcPr>
            <w:tcW w:w="961" w:type="dxa"/>
            <w:vMerge/>
            <w:shd w:val="clear" w:color="auto" w:fill="auto"/>
            <w:vAlign w:val="center"/>
          </w:tcPr>
          <w:p w14:paraId="75D8267E" w14:textId="77777777" w:rsidR="00EB145B" w:rsidRPr="00D9723B" w:rsidRDefault="00EB145B" w:rsidP="00822E9A">
            <w:pPr>
              <w:pStyle w:val="TAL"/>
            </w:pPr>
          </w:p>
        </w:tc>
        <w:tc>
          <w:tcPr>
            <w:tcW w:w="990" w:type="dxa"/>
            <w:vMerge/>
            <w:shd w:val="clear" w:color="auto" w:fill="auto"/>
            <w:vAlign w:val="center"/>
          </w:tcPr>
          <w:p w14:paraId="00499814" w14:textId="77777777" w:rsidR="00EB145B" w:rsidRPr="00D9723B" w:rsidRDefault="00EB145B" w:rsidP="00822E9A">
            <w:pPr>
              <w:pStyle w:val="TAL"/>
            </w:pPr>
          </w:p>
        </w:tc>
        <w:tc>
          <w:tcPr>
            <w:tcW w:w="931" w:type="dxa"/>
            <w:shd w:val="clear" w:color="auto" w:fill="auto"/>
            <w:vAlign w:val="center"/>
          </w:tcPr>
          <w:p w14:paraId="225BE4C0" w14:textId="77777777" w:rsidR="00EB145B" w:rsidRDefault="00EB145B" w:rsidP="00822E9A">
            <w:pPr>
              <w:pStyle w:val="TAL"/>
            </w:pPr>
            <w:r>
              <w:t>SGW-C</w:t>
            </w:r>
          </w:p>
        </w:tc>
        <w:tc>
          <w:tcPr>
            <w:tcW w:w="1505" w:type="dxa"/>
            <w:shd w:val="clear" w:color="auto" w:fill="auto"/>
            <w:vAlign w:val="center"/>
          </w:tcPr>
          <w:p w14:paraId="3A63570B" w14:textId="77777777" w:rsidR="00EB145B" w:rsidRDefault="00EB145B" w:rsidP="00822E9A">
            <w:pPr>
              <w:pStyle w:val="TAL"/>
            </w:pPr>
            <w:r>
              <w:t>CC-TF</w:t>
            </w:r>
          </w:p>
        </w:tc>
        <w:tc>
          <w:tcPr>
            <w:tcW w:w="1375" w:type="dxa"/>
            <w:shd w:val="clear" w:color="auto" w:fill="auto"/>
            <w:vAlign w:val="center"/>
          </w:tcPr>
          <w:p w14:paraId="100F1931" w14:textId="77777777" w:rsidR="00EB145B" w:rsidRDefault="00EB145B" w:rsidP="00822E9A">
            <w:pPr>
              <w:pStyle w:val="TAL"/>
            </w:pPr>
            <w:r>
              <w:t>CC-TF</w:t>
            </w:r>
          </w:p>
        </w:tc>
        <w:tc>
          <w:tcPr>
            <w:tcW w:w="1375" w:type="dxa"/>
            <w:shd w:val="clear" w:color="auto" w:fill="auto"/>
            <w:vAlign w:val="center"/>
          </w:tcPr>
          <w:p w14:paraId="2E461843" w14:textId="77777777" w:rsidR="00EB145B" w:rsidRDefault="00EB145B" w:rsidP="00822E9A">
            <w:pPr>
              <w:pStyle w:val="TAL"/>
            </w:pPr>
            <w:r>
              <w:t>n/a</w:t>
            </w:r>
          </w:p>
        </w:tc>
        <w:tc>
          <w:tcPr>
            <w:tcW w:w="1375" w:type="dxa"/>
            <w:shd w:val="clear" w:color="auto" w:fill="auto"/>
            <w:vAlign w:val="center"/>
          </w:tcPr>
          <w:p w14:paraId="521D834D" w14:textId="77777777" w:rsidR="00EB145B" w:rsidRDefault="00EB145B" w:rsidP="00822E9A">
            <w:pPr>
              <w:pStyle w:val="TAL"/>
            </w:pPr>
            <w:r>
              <w:t>CC-TF</w:t>
            </w:r>
          </w:p>
        </w:tc>
        <w:tc>
          <w:tcPr>
            <w:tcW w:w="1343" w:type="dxa"/>
            <w:shd w:val="clear" w:color="auto" w:fill="auto"/>
            <w:vAlign w:val="center"/>
          </w:tcPr>
          <w:p w14:paraId="51430D51" w14:textId="77777777" w:rsidR="00EB145B" w:rsidRDefault="00EB145B" w:rsidP="00822E9A">
            <w:pPr>
              <w:pStyle w:val="TAL"/>
            </w:pPr>
            <w:r>
              <w:t>n/a</w:t>
            </w:r>
          </w:p>
        </w:tc>
      </w:tr>
      <w:tr w:rsidR="00EB145B" w14:paraId="333A7ABE" w14:textId="77777777" w:rsidTr="00822E9A">
        <w:tc>
          <w:tcPr>
            <w:tcW w:w="961" w:type="dxa"/>
            <w:vMerge/>
            <w:shd w:val="clear" w:color="auto" w:fill="auto"/>
            <w:vAlign w:val="center"/>
          </w:tcPr>
          <w:p w14:paraId="2DB7352E" w14:textId="77777777" w:rsidR="00EB145B" w:rsidRPr="00D9723B" w:rsidRDefault="00EB145B" w:rsidP="00822E9A">
            <w:pPr>
              <w:pStyle w:val="TAL"/>
            </w:pPr>
          </w:p>
        </w:tc>
        <w:tc>
          <w:tcPr>
            <w:tcW w:w="990" w:type="dxa"/>
            <w:vMerge/>
            <w:shd w:val="clear" w:color="auto" w:fill="auto"/>
            <w:vAlign w:val="center"/>
          </w:tcPr>
          <w:p w14:paraId="688003BE" w14:textId="77777777" w:rsidR="00EB145B" w:rsidRPr="00D9723B" w:rsidRDefault="00EB145B" w:rsidP="00822E9A">
            <w:pPr>
              <w:pStyle w:val="TAL"/>
            </w:pPr>
          </w:p>
        </w:tc>
        <w:tc>
          <w:tcPr>
            <w:tcW w:w="931" w:type="dxa"/>
            <w:shd w:val="clear" w:color="auto" w:fill="auto"/>
            <w:vAlign w:val="center"/>
          </w:tcPr>
          <w:p w14:paraId="121C8EA8" w14:textId="77777777" w:rsidR="00EB145B" w:rsidRDefault="00EB145B" w:rsidP="00822E9A">
            <w:pPr>
              <w:pStyle w:val="TAL"/>
            </w:pPr>
            <w:r>
              <w:t>SGW-U</w:t>
            </w:r>
          </w:p>
        </w:tc>
        <w:tc>
          <w:tcPr>
            <w:tcW w:w="1505" w:type="dxa"/>
            <w:shd w:val="clear" w:color="auto" w:fill="auto"/>
            <w:vAlign w:val="center"/>
          </w:tcPr>
          <w:p w14:paraId="6C997575" w14:textId="77777777" w:rsidR="00EB145B" w:rsidRDefault="00EB145B" w:rsidP="00822E9A">
            <w:pPr>
              <w:pStyle w:val="TAL"/>
            </w:pPr>
            <w:r>
              <w:t>CC-POI</w:t>
            </w:r>
          </w:p>
        </w:tc>
        <w:tc>
          <w:tcPr>
            <w:tcW w:w="1375" w:type="dxa"/>
            <w:shd w:val="clear" w:color="auto" w:fill="auto"/>
            <w:vAlign w:val="center"/>
          </w:tcPr>
          <w:p w14:paraId="563BECB5" w14:textId="77777777" w:rsidR="00EB145B" w:rsidRDefault="00EB145B" w:rsidP="00822E9A">
            <w:pPr>
              <w:pStyle w:val="TAL"/>
            </w:pPr>
            <w:r>
              <w:t>CC-POI</w:t>
            </w:r>
          </w:p>
        </w:tc>
        <w:tc>
          <w:tcPr>
            <w:tcW w:w="1375" w:type="dxa"/>
            <w:shd w:val="clear" w:color="auto" w:fill="auto"/>
            <w:vAlign w:val="center"/>
          </w:tcPr>
          <w:p w14:paraId="53F4C879" w14:textId="77777777" w:rsidR="00EB145B" w:rsidRDefault="00EB145B" w:rsidP="00822E9A">
            <w:pPr>
              <w:pStyle w:val="TAL"/>
            </w:pPr>
            <w:r>
              <w:t>n/a</w:t>
            </w:r>
          </w:p>
        </w:tc>
        <w:tc>
          <w:tcPr>
            <w:tcW w:w="1375" w:type="dxa"/>
            <w:shd w:val="clear" w:color="auto" w:fill="auto"/>
            <w:vAlign w:val="center"/>
          </w:tcPr>
          <w:p w14:paraId="70BBB94C" w14:textId="77777777" w:rsidR="00EB145B" w:rsidRDefault="00EB145B" w:rsidP="00822E9A">
            <w:pPr>
              <w:pStyle w:val="TAL"/>
            </w:pPr>
            <w:r>
              <w:t>CC-POI</w:t>
            </w:r>
          </w:p>
        </w:tc>
        <w:tc>
          <w:tcPr>
            <w:tcW w:w="1343" w:type="dxa"/>
            <w:shd w:val="clear" w:color="auto" w:fill="auto"/>
            <w:vAlign w:val="center"/>
          </w:tcPr>
          <w:p w14:paraId="6CC095AA" w14:textId="77777777" w:rsidR="00EB145B" w:rsidRDefault="00EB145B" w:rsidP="00822E9A">
            <w:pPr>
              <w:pStyle w:val="TAL"/>
            </w:pPr>
            <w:r>
              <w:t>n/a</w:t>
            </w:r>
          </w:p>
        </w:tc>
      </w:tr>
      <w:tr w:rsidR="00EB145B" w14:paraId="01FB8051" w14:textId="77777777" w:rsidTr="00822E9A">
        <w:tc>
          <w:tcPr>
            <w:tcW w:w="961" w:type="dxa"/>
            <w:vMerge/>
            <w:shd w:val="clear" w:color="auto" w:fill="auto"/>
            <w:vAlign w:val="center"/>
          </w:tcPr>
          <w:p w14:paraId="658398B9" w14:textId="77777777" w:rsidR="00EB145B" w:rsidRPr="00D9723B" w:rsidRDefault="00EB145B" w:rsidP="00822E9A">
            <w:pPr>
              <w:pStyle w:val="TAL"/>
            </w:pPr>
          </w:p>
        </w:tc>
        <w:tc>
          <w:tcPr>
            <w:tcW w:w="990" w:type="dxa"/>
            <w:vMerge/>
            <w:shd w:val="clear" w:color="auto" w:fill="auto"/>
            <w:vAlign w:val="center"/>
          </w:tcPr>
          <w:p w14:paraId="0486D8E9" w14:textId="77777777" w:rsidR="00EB145B" w:rsidRPr="00D9723B" w:rsidRDefault="00EB145B" w:rsidP="00822E9A">
            <w:pPr>
              <w:pStyle w:val="TAL"/>
            </w:pPr>
          </w:p>
        </w:tc>
        <w:tc>
          <w:tcPr>
            <w:tcW w:w="931" w:type="dxa"/>
            <w:shd w:val="clear" w:color="auto" w:fill="auto"/>
            <w:vAlign w:val="center"/>
          </w:tcPr>
          <w:p w14:paraId="443C251B" w14:textId="77777777" w:rsidR="00EB145B" w:rsidRDefault="00EB145B" w:rsidP="00822E9A">
            <w:pPr>
              <w:pStyle w:val="TAL"/>
            </w:pPr>
            <w:r>
              <w:t>PGW</w:t>
            </w:r>
          </w:p>
        </w:tc>
        <w:tc>
          <w:tcPr>
            <w:tcW w:w="1505" w:type="dxa"/>
            <w:shd w:val="clear" w:color="auto" w:fill="auto"/>
            <w:vAlign w:val="center"/>
          </w:tcPr>
          <w:p w14:paraId="52685B11" w14:textId="77777777" w:rsidR="00EB145B" w:rsidRDefault="00EB145B" w:rsidP="00822E9A">
            <w:pPr>
              <w:pStyle w:val="TAL"/>
            </w:pPr>
            <w:r>
              <w:t>n/a</w:t>
            </w:r>
          </w:p>
        </w:tc>
        <w:tc>
          <w:tcPr>
            <w:tcW w:w="1375" w:type="dxa"/>
            <w:shd w:val="clear" w:color="auto" w:fill="auto"/>
            <w:vAlign w:val="center"/>
          </w:tcPr>
          <w:p w14:paraId="087A885A" w14:textId="77777777" w:rsidR="00EB145B" w:rsidRDefault="00EB145B" w:rsidP="00822E9A">
            <w:pPr>
              <w:pStyle w:val="TAL"/>
            </w:pPr>
            <w:r>
              <w:t>n/a</w:t>
            </w:r>
          </w:p>
        </w:tc>
        <w:tc>
          <w:tcPr>
            <w:tcW w:w="1375" w:type="dxa"/>
            <w:shd w:val="clear" w:color="auto" w:fill="auto"/>
            <w:vAlign w:val="center"/>
          </w:tcPr>
          <w:p w14:paraId="5FCD8AC2" w14:textId="77777777" w:rsidR="00EB145B" w:rsidRDefault="00EB145B" w:rsidP="00822E9A">
            <w:pPr>
              <w:pStyle w:val="TAL"/>
            </w:pPr>
            <w:r>
              <w:t>n/a</w:t>
            </w:r>
          </w:p>
        </w:tc>
        <w:tc>
          <w:tcPr>
            <w:tcW w:w="1375" w:type="dxa"/>
            <w:shd w:val="clear" w:color="auto" w:fill="auto"/>
            <w:vAlign w:val="center"/>
          </w:tcPr>
          <w:p w14:paraId="6B5118CE" w14:textId="77777777" w:rsidR="00EB145B" w:rsidRDefault="00EB145B" w:rsidP="00822E9A">
            <w:pPr>
              <w:pStyle w:val="TAL"/>
            </w:pPr>
            <w:r>
              <w:t>n/a</w:t>
            </w:r>
          </w:p>
        </w:tc>
        <w:tc>
          <w:tcPr>
            <w:tcW w:w="1343" w:type="dxa"/>
            <w:shd w:val="clear" w:color="auto" w:fill="auto"/>
            <w:vAlign w:val="center"/>
          </w:tcPr>
          <w:p w14:paraId="213178FF" w14:textId="77777777" w:rsidR="00EB145B" w:rsidRDefault="00EB145B" w:rsidP="00822E9A">
            <w:pPr>
              <w:pStyle w:val="TAL"/>
            </w:pPr>
            <w:r>
              <w:t>CC-POI</w:t>
            </w:r>
          </w:p>
        </w:tc>
      </w:tr>
      <w:tr w:rsidR="00EB145B" w14:paraId="5A7458D8" w14:textId="77777777" w:rsidTr="00822E9A">
        <w:tc>
          <w:tcPr>
            <w:tcW w:w="961" w:type="dxa"/>
            <w:vMerge/>
            <w:shd w:val="clear" w:color="auto" w:fill="auto"/>
            <w:vAlign w:val="center"/>
          </w:tcPr>
          <w:p w14:paraId="28766750" w14:textId="77777777" w:rsidR="00EB145B" w:rsidRPr="00D9723B" w:rsidRDefault="00EB145B" w:rsidP="00822E9A">
            <w:pPr>
              <w:pStyle w:val="TAL"/>
            </w:pPr>
          </w:p>
        </w:tc>
        <w:tc>
          <w:tcPr>
            <w:tcW w:w="990" w:type="dxa"/>
            <w:vMerge/>
            <w:shd w:val="clear" w:color="auto" w:fill="auto"/>
            <w:vAlign w:val="center"/>
          </w:tcPr>
          <w:p w14:paraId="61663145" w14:textId="77777777" w:rsidR="00EB145B" w:rsidRPr="00D9723B" w:rsidRDefault="00EB145B" w:rsidP="00822E9A">
            <w:pPr>
              <w:pStyle w:val="TAL"/>
            </w:pPr>
          </w:p>
        </w:tc>
        <w:tc>
          <w:tcPr>
            <w:tcW w:w="931" w:type="dxa"/>
            <w:shd w:val="clear" w:color="auto" w:fill="auto"/>
            <w:vAlign w:val="center"/>
          </w:tcPr>
          <w:p w14:paraId="287D004E" w14:textId="77777777" w:rsidR="00EB145B" w:rsidRDefault="00EB145B" w:rsidP="00822E9A">
            <w:pPr>
              <w:pStyle w:val="TAL"/>
            </w:pPr>
            <w:r>
              <w:t>PGW-C</w:t>
            </w:r>
          </w:p>
        </w:tc>
        <w:tc>
          <w:tcPr>
            <w:tcW w:w="1505" w:type="dxa"/>
            <w:shd w:val="clear" w:color="auto" w:fill="auto"/>
            <w:vAlign w:val="center"/>
          </w:tcPr>
          <w:p w14:paraId="5E817AD0" w14:textId="77777777" w:rsidR="00EB145B" w:rsidRDefault="00EB145B" w:rsidP="00822E9A">
            <w:pPr>
              <w:pStyle w:val="TAL"/>
            </w:pPr>
            <w:r>
              <w:t>n/a</w:t>
            </w:r>
          </w:p>
        </w:tc>
        <w:tc>
          <w:tcPr>
            <w:tcW w:w="1375" w:type="dxa"/>
            <w:shd w:val="clear" w:color="auto" w:fill="auto"/>
            <w:vAlign w:val="center"/>
          </w:tcPr>
          <w:p w14:paraId="28516C88" w14:textId="77777777" w:rsidR="00EB145B" w:rsidRDefault="00EB145B" w:rsidP="00822E9A">
            <w:pPr>
              <w:pStyle w:val="TAL"/>
            </w:pPr>
            <w:r>
              <w:t>n/a</w:t>
            </w:r>
          </w:p>
        </w:tc>
        <w:tc>
          <w:tcPr>
            <w:tcW w:w="1375" w:type="dxa"/>
            <w:shd w:val="clear" w:color="auto" w:fill="auto"/>
            <w:vAlign w:val="center"/>
          </w:tcPr>
          <w:p w14:paraId="56BD779E" w14:textId="77777777" w:rsidR="00EB145B" w:rsidRDefault="00EB145B" w:rsidP="00822E9A">
            <w:pPr>
              <w:pStyle w:val="TAL"/>
            </w:pPr>
            <w:r>
              <w:t>n/a</w:t>
            </w:r>
          </w:p>
        </w:tc>
        <w:tc>
          <w:tcPr>
            <w:tcW w:w="1375" w:type="dxa"/>
            <w:shd w:val="clear" w:color="auto" w:fill="auto"/>
            <w:vAlign w:val="center"/>
          </w:tcPr>
          <w:p w14:paraId="3DA2DCEA" w14:textId="77777777" w:rsidR="00EB145B" w:rsidRDefault="00EB145B" w:rsidP="00822E9A">
            <w:pPr>
              <w:pStyle w:val="TAL"/>
            </w:pPr>
            <w:r>
              <w:t>n/a</w:t>
            </w:r>
          </w:p>
        </w:tc>
        <w:tc>
          <w:tcPr>
            <w:tcW w:w="1343" w:type="dxa"/>
            <w:shd w:val="clear" w:color="auto" w:fill="auto"/>
            <w:vAlign w:val="center"/>
          </w:tcPr>
          <w:p w14:paraId="2C01C1CB" w14:textId="77777777" w:rsidR="00EB145B" w:rsidRDefault="00EB145B" w:rsidP="00822E9A">
            <w:pPr>
              <w:pStyle w:val="TAL"/>
            </w:pPr>
            <w:r>
              <w:t>CC-TF</w:t>
            </w:r>
          </w:p>
        </w:tc>
      </w:tr>
      <w:tr w:rsidR="00EB145B" w14:paraId="50CFB21D" w14:textId="77777777" w:rsidTr="00822E9A">
        <w:tc>
          <w:tcPr>
            <w:tcW w:w="961" w:type="dxa"/>
            <w:vMerge/>
            <w:shd w:val="clear" w:color="auto" w:fill="auto"/>
            <w:vAlign w:val="center"/>
          </w:tcPr>
          <w:p w14:paraId="3C8136FA" w14:textId="77777777" w:rsidR="00EB145B" w:rsidRPr="00D9723B" w:rsidRDefault="00EB145B" w:rsidP="00822E9A">
            <w:pPr>
              <w:pStyle w:val="TAL"/>
            </w:pPr>
          </w:p>
        </w:tc>
        <w:tc>
          <w:tcPr>
            <w:tcW w:w="990" w:type="dxa"/>
            <w:vMerge/>
            <w:shd w:val="clear" w:color="auto" w:fill="auto"/>
            <w:vAlign w:val="center"/>
          </w:tcPr>
          <w:p w14:paraId="4426ECDC" w14:textId="77777777" w:rsidR="00EB145B" w:rsidRPr="00D9723B" w:rsidRDefault="00EB145B" w:rsidP="00822E9A">
            <w:pPr>
              <w:pStyle w:val="TAL"/>
            </w:pPr>
          </w:p>
        </w:tc>
        <w:tc>
          <w:tcPr>
            <w:tcW w:w="931" w:type="dxa"/>
            <w:shd w:val="clear" w:color="auto" w:fill="auto"/>
            <w:vAlign w:val="center"/>
          </w:tcPr>
          <w:p w14:paraId="24599E2C" w14:textId="77777777" w:rsidR="00EB145B" w:rsidRPr="00D9723B" w:rsidRDefault="00EB145B" w:rsidP="00822E9A">
            <w:pPr>
              <w:pStyle w:val="TAL"/>
            </w:pPr>
            <w:r>
              <w:t>PGW-U</w:t>
            </w:r>
          </w:p>
        </w:tc>
        <w:tc>
          <w:tcPr>
            <w:tcW w:w="1505" w:type="dxa"/>
            <w:shd w:val="clear" w:color="auto" w:fill="auto"/>
            <w:vAlign w:val="center"/>
          </w:tcPr>
          <w:p w14:paraId="1D15C731" w14:textId="77777777" w:rsidR="00EB145B" w:rsidRPr="00D9723B" w:rsidRDefault="00EB145B" w:rsidP="00822E9A">
            <w:pPr>
              <w:pStyle w:val="TAL"/>
            </w:pPr>
            <w:r>
              <w:t>n/a</w:t>
            </w:r>
          </w:p>
        </w:tc>
        <w:tc>
          <w:tcPr>
            <w:tcW w:w="1375" w:type="dxa"/>
            <w:shd w:val="clear" w:color="auto" w:fill="auto"/>
            <w:vAlign w:val="center"/>
          </w:tcPr>
          <w:p w14:paraId="67876808" w14:textId="77777777" w:rsidR="00EB145B" w:rsidRPr="00D9723B" w:rsidRDefault="00EB145B" w:rsidP="00822E9A">
            <w:pPr>
              <w:pStyle w:val="TAL"/>
            </w:pPr>
            <w:r>
              <w:t>n/a</w:t>
            </w:r>
          </w:p>
        </w:tc>
        <w:tc>
          <w:tcPr>
            <w:tcW w:w="1375" w:type="dxa"/>
            <w:shd w:val="clear" w:color="auto" w:fill="auto"/>
            <w:vAlign w:val="center"/>
          </w:tcPr>
          <w:p w14:paraId="50AEF4D0" w14:textId="77777777" w:rsidR="00EB145B" w:rsidRPr="00D9723B" w:rsidRDefault="00EB145B" w:rsidP="00822E9A">
            <w:pPr>
              <w:pStyle w:val="TAL"/>
            </w:pPr>
            <w:r w:rsidRPr="00D9723B">
              <w:t>n/a</w:t>
            </w:r>
          </w:p>
        </w:tc>
        <w:tc>
          <w:tcPr>
            <w:tcW w:w="1375" w:type="dxa"/>
            <w:shd w:val="clear" w:color="auto" w:fill="auto"/>
            <w:vAlign w:val="center"/>
          </w:tcPr>
          <w:p w14:paraId="62F2BDB5" w14:textId="77777777" w:rsidR="00EB145B" w:rsidRPr="00D9723B" w:rsidRDefault="00EB145B" w:rsidP="00822E9A">
            <w:pPr>
              <w:pStyle w:val="TAL"/>
            </w:pPr>
            <w:r>
              <w:t>n/a</w:t>
            </w:r>
          </w:p>
        </w:tc>
        <w:tc>
          <w:tcPr>
            <w:tcW w:w="1343" w:type="dxa"/>
            <w:shd w:val="clear" w:color="auto" w:fill="auto"/>
            <w:vAlign w:val="center"/>
          </w:tcPr>
          <w:p w14:paraId="1564A30C" w14:textId="77777777" w:rsidR="00EB145B" w:rsidRPr="00D9723B" w:rsidRDefault="00EB145B" w:rsidP="00822E9A">
            <w:pPr>
              <w:pStyle w:val="TAL"/>
            </w:pPr>
            <w:r w:rsidRPr="00D9723B">
              <w:t>CC-POI</w:t>
            </w:r>
          </w:p>
        </w:tc>
      </w:tr>
      <w:tr w:rsidR="00EB145B" w14:paraId="4A26D184" w14:textId="77777777" w:rsidTr="00822E9A">
        <w:tc>
          <w:tcPr>
            <w:tcW w:w="961" w:type="dxa"/>
            <w:vMerge/>
            <w:shd w:val="clear" w:color="auto" w:fill="auto"/>
            <w:vAlign w:val="center"/>
          </w:tcPr>
          <w:p w14:paraId="4AF0E990" w14:textId="77777777" w:rsidR="00EB145B" w:rsidRPr="00D9723B" w:rsidRDefault="00EB145B" w:rsidP="00822E9A">
            <w:pPr>
              <w:pStyle w:val="TAL"/>
            </w:pPr>
          </w:p>
        </w:tc>
        <w:tc>
          <w:tcPr>
            <w:tcW w:w="990" w:type="dxa"/>
            <w:vMerge/>
            <w:shd w:val="clear" w:color="auto" w:fill="auto"/>
            <w:vAlign w:val="center"/>
          </w:tcPr>
          <w:p w14:paraId="173D09CA" w14:textId="77777777" w:rsidR="00EB145B" w:rsidRPr="00D9723B" w:rsidRDefault="00EB145B" w:rsidP="00822E9A">
            <w:pPr>
              <w:pStyle w:val="TAL"/>
            </w:pPr>
          </w:p>
        </w:tc>
        <w:tc>
          <w:tcPr>
            <w:tcW w:w="931" w:type="dxa"/>
            <w:shd w:val="clear" w:color="auto" w:fill="auto"/>
            <w:vAlign w:val="center"/>
          </w:tcPr>
          <w:p w14:paraId="1BAD4102" w14:textId="77777777" w:rsidR="00EB145B" w:rsidRPr="00D9723B" w:rsidRDefault="00EB145B" w:rsidP="00822E9A">
            <w:pPr>
              <w:pStyle w:val="TAL"/>
            </w:pPr>
            <w:r w:rsidRPr="00D9723B">
              <w:t xml:space="preserve">MDF3 </w:t>
            </w:r>
          </w:p>
        </w:tc>
        <w:tc>
          <w:tcPr>
            <w:tcW w:w="1505" w:type="dxa"/>
            <w:shd w:val="clear" w:color="auto" w:fill="auto"/>
            <w:vAlign w:val="center"/>
          </w:tcPr>
          <w:p w14:paraId="60A3AD29" w14:textId="77777777" w:rsidR="00EB145B" w:rsidRPr="00D9723B" w:rsidRDefault="00EB145B" w:rsidP="00822E9A">
            <w:pPr>
              <w:pStyle w:val="TAL"/>
            </w:pPr>
            <w:r w:rsidRPr="00D9723B">
              <w:t>PDHR</w:t>
            </w:r>
          </w:p>
        </w:tc>
        <w:tc>
          <w:tcPr>
            <w:tcW w:w="1375" w:type="dxa"/>
            <w:shd w:val="clear" w:color="auto" w:fill="auto"/>
            <w:vAlign w:val="center"/>
          </w:tcPr>
          <w:p w14:paraId="0236EA05" w14:textId="77777777" w:rsidR="00EB145B" w:rsidRPr="00D9723B" w:rsidRDefault="00EB145B" w:rsidP="00822E9A">
            <w:pPr>
              <w:pStyle w:val="TAL"/>
            </w:pPr>
            <w:r w:rsidRPr="00D9723B">
              <w:t>PDHR</w:t>
            </w:r>
          </w:p>
        </w:tc>
        <w:tc>
          <w:tcPr>
            <w:tcW w:w="1375" w:type="dxa"/>
            <w:shd w:val="clear" w:color="auto" w:fill="auto"/>
            <w:vAlign w:val="center"/>
          </w:tcPr>
          <w:p w14:paraId="0FBC796B" w14:textId="77777777" w:rsidR="00EB145B" w:rsidRPr="00D9723B" w:rsidRDefault="00EB145B" w:rsidP="00822E9A">
            <w:pPr>
              <w:pStyle w:val="TAL"/>
            </w:pPr>
            <w:r w:rsidRPr="00D9723B">
              <w:t>n/a</w:t>
            </w:r>
          </w:p>
        </w:tc>
        <w:tc>
          <w:tcPr>
            <w:tcW w:w="1375" w:type="dxa"/>
            <w:shd w:val="clear" w:color="auto" w:fill="auto"/>
            <w:vAlign w:val="center"/>
          </w:tcPr>
          <w:p w14:paraId="4C8AA8CF" w14:textId="77777777" w:rsidR="00EB145B" w:rsidRPr="00D9723B" w:rsidRDefault="00EB145B" w:rsidP="00822E9A">
            <w:pPr>
              <w:pStyle w:val="TAL"/>
            </w:pPr>
            <w:r w:rsidRPr="00D9723B">
              <w:t>PDHR</w:t>
            </w:r>
          </w:p>
        </w:tc>
        <w:tc>
          <w:tcPr>
            <w:tcW w:w="1343" w:type="dxa"/>
            <w:shd w:val="clear" w:color="auto" w:fill="auto"/>
            <w:vAlign w:val="center"/>
          </w:tcPr>
          <w:p w14:paraId="7E7ADABF" w14:textId="77777777" w:rsidR="00EB145B" w:rsidRPr="00D9723B" w:rsidRDefault="00EB145B" w:rsidP="00822E9A">
            <w:pPr>
              <w:pStyle w:val="TAL"/>
            </w:pPr>
            <w:r w:rsidRPr="00D9723B">
              <w:t>PDHR</w:t>
            </w:r>
          </w:p>
        </w:tc>
      </w:tr>
      <w:tr w:rsidR="00EB145B" w14:paraId="516BA2BB" w14:textId="77777777" w:rsidTr="00822E9A">
        <w:tc>
          <w:tcPr>
            <w:tcW w:w="961" w:type="dxa"/>
            <w:vMerge w:val="restart"/>
            <w:shd w:val="clear" w:color="auto" w:fill="auto"/>
            <w:vAlign w:val="center"/>
          </w:tcPr>
          <w:p w14:paraId="4E407FCE" w14:textId="77777777" w:rsidR="00EB145B" w:rsidRPr="00D9723B" w:rsidRDefault="00EB145B" w:rsidP="00822E9A">
            <w:pPr>
              <w:pStyle w:val="TAL"/>
            </w:pPr>
            <w:r w:rsidRPr="00D9723B">
              <w:t>LALS triggering</w:t>
            </w:r>
          </w:p>
        </w:tc>
        <w:tc>
          <w:tcPr>
            <w:tcW w:w="990" w:type="dxa"/>
            <w:vMerge w:val="restart"/>
            <w:shd w:val="clear" w:color="auto" w:fill="auto"/>
            <w:vAlign w:val="center"/>
          </w:tcPr>
          <w:p w14:paraId="1B73ED49" w14:textId="77777777" w:rsidR="00EB145B" w:rsidRPr="00D9723B" w:rsidRDefault="00EB145B" w:rsidP="00822E9A">
            <w:pPr>
              <w:pStyle w:val="TAL"/>
            </w:pPr>
            <w:r w:rsidRPr="00D9723B">
              <w:t>Option 1</w:t>
            </w:r>
          </w:p>
        </w:tc>
        <w:tc>
          <w:tcPr>
            <w:tcW w:w="931" w:type="dxa"/>
            <w:shd w:val="clear" w:color="auto" w:fill="auto"/>
            <w:vAlign w:val="center"/>
          </w:tcPr>
          <w:p w14:paraId="4962CF21" w14:textId="77777777" w:rsidR="00EB145B" w:rsidRPr="00D9723B" w:rsidRDefault="00EB145B" w:rsidP="00822E9A">
            <w:pPr>
              <w:pStyle w:val="TAL"/>
            </w:pPr>
            <w:r>
              <w:t>SGW</w:t>
            </w:r>
          </w:p>
        </w:tc>
        <w:tc>
          <w:tcPr>
            <w:tcW w:w="1505" w:type="dxa"/>
            <w:shd w:val="clear" w:color="auto" w:fill="auto"/>
            <w:vAlign w:val="center"/>
          </w:tcPr>
          <w:p w14:paraId="6EB0F502" w14:textId="77777777" w:rsidR="00EB145B" w:rsidRPr="00D9723B" w:rsidRDefault="00EB145B" w:rsidP="00822E9A">
            <w:pPr>
              <w:pStyle w:val="TAL"/>
            </w:pPr>
            <w:r w:rsidRPr="00D9723B">
              <w:t>LTF</w:t>
            </w:r>
          </w:p>
        </w:tc>
        <w:tc>
          <w:tcPr>
            <w:tcW w:w="1375" w:type="dxa"/>
            <w:shd w:val="clear" w:color="auto" w:fill="auto"/>
            <w:vAlign w:val="center"/>
          </w:tcPr>
          <w:p w14:paraId="15B44DA2" w14:textId="77777777" w:rsidR="00EB145B" w:rsidRPr="00D9723B" w:rsidRDefault="00EB145B" w:rsidP="00822E9A">
            <w:pPr>
              <w:pStyle w:val="TAL"/>
            </w:pPr>
            <w:r w:rsidRPr="00D9723B">
              <w:t>LTF</w:t>
            </w:r>
          </w:p>
        </w:tc>
        <w:tc>
          <w:tcPr>
            <w:tcW w:w="1375" w:type="dxa"/>
            <w:shd w:val="clear" w:color="auto" w:fill="auto"/>
            <w:vAlign w:val="center"/>
          </w:tcPr>
          <w:p w14:paraId="4112F5BA" w14:textId="77777777" w:rsidR="00EB145B" w:rsidRPr="00D9723B" w:rsidRDefault="00EB145B" w:rsidP="00822E9A">
            <w:pPr>
              <w:pStyle w:val="TAL"/>
            </w:pPr>
            <w:r w:rsidRPr="00D9723B">
              <w:t>n/a</w:t>
            </w:r>
          </w:p>
        </w:tc>
        <w:tc>
          <w:tcPr>
            <w:tcW w:w="1375" w:type="dxa"/>
            <w:shd w:val="clear" w:color="auto" w:fill="auto"/>
            <w:vAlign w:val="center"/>
          </w:tcPr>
          <w:p w14:paraId="0F69AB0D" w14:textId="77777777" w:rsidR="00EB145B" w:rsidRPr="00D9723B" w:rsidRDefault="00EB145B" w:rsidP="00822E9A">
            <w:pPr>
              <w:pStyle w:val="TAL"/>
            </w:pPr>
            <w:r w:rsidRPr="00D9723B">
              <w:t>LTF</w:t>
            </w:r>
          </w:p>
        </w:tc>
        <w:tc>
          <w:tcPr>
            <w:tcW w:w="1343" w:type="dxa"/>
            <w:shd w:val="clear" w:color="auto" w:fill="auto"/>
            <w:vAlign w:val="center"/>
          </w:tcPr>
          <w:p w14:paraId="63D3DA54" w14:textId="77777777" w:rsidR="00EB145B" w:rsidRPr="00D9723B" w:rsidRDefault="00EB145B" w:rsidP="00822E9A">
            <w:pPr>
              <w:pStyle w:val="TAL"/>
            </w:pPr>
            <w:r w:rsidRPr="00D9723B">
              <w:t>n/a</w:t>
            </w:r>
          </w:p>
        </w:tc>
      </w:tr>
      <w:tr w:rsidR="00EB145B" w14:paraId="0C86A17D" w14:textId="77777777" w:rsidTr="00822E9A">
        <w:tc>
          <w:tcPr>
            <w:tcW w:w="961" w:type="dxa"/>
            <w:vMerge/>
            <w:shd w:val="clear" w:color="auto" w:fill="auto"/>
            <w:vAlign w:val="center"/>
          </w:tcPr>
          <w:p w14:paraId="294EAE16" w14:textId="77777777" w:rsidR="00EB145B" w:rsidRPr="00D9723B" w:rsidRDefault="00EB145B" w:rsidP="00822E9A">
            <w:pPr>
              <w:pStyle w:val="TAL"/>
            </w:pPr>
          </w:p>
        </w:tc>
        <w:tc>
          <w:tcPr>
            <w:tcW w:w="990" w:type="dxa"/>
            <w:vMerge/>
            <w:shd w:val="clear" w:color="auto" w:fill="auto"/>
            <w:vAlign w:val="center"/>
          </w:tcPr>
          <w:p w14:paraId="4A7946C7" w14:textId="77777777" w:rsidR="00EB145B" w:rsidRPr="00D9723B" w:rsidRDefault="00EB145B" w:rsidP="00822E9A">
            <w:pPr>
              <w:pStyle w:val="TAL"/>
            </w:pPr>
          </w:p>
        </w:tc>
        <w:tc>
          <w:tcPr>
            <w:tcW w:w="931" w:type="dxa"/>
            <w:shd w:val="clear" w:color="auto" w:fill="auto"/>
            <w:vAlign w:val="center"/>
          </w:tcPr>
          <w:p w14:paraId="299D1065" w14:textId="77777777" w:rsidR="00EB145B" w:rsidRDefault="00EB145B" w:rsidP="00822E9A">
            <w:pPr>
              <w:pStyle w:val="TAL"/>
            </w:pPr>
            <w:r>
              <w:t>SGW-C</w:t>
            </w:r>
          </w:p>
        </w:tc>
        <w:tc>
          <w:tcPr>
            <w:tcW w:w="1505" w:type="dxa"/>
            <w:shd w:val="clear" w:color="auto" w:fill="auto"/>
            <w:vAlign w:val="center"/>
          </w:tcPr>
          <w:p w14:paraId="098AACD7" w14:textId="77777777" w:rsidR="00EB145B" w:rsidRPr="00D9723B" w:rsidRDefault="00EB145B" w:rsidP="00822E9A">
            <w:pPr>
              <w:pStyle w:val="TAL"/>
            </w:pPr>
            <w:r>
              <w:t>LTF</w:t>
            </w:r>
          </w:p>
        </w:tc>
        <w:tc>
          <w:tcPr>
            <w:tcW w:w="1375" w:type="dxa"/>
            <w:shd w:val="clear" w:color="auto" w:fill="auto"/>
            <w:vAlign w:val="center"/>
          </w:tcPr>
          <w:p w14:paraId="281565C9" w14:textId="77777777" w:rsidR="00EB145B" w:rsidRPr="00D9723B" w:rsidRDefault="00EB145B" w:rsidP="00822E9A">
            <w:pPr>
              <w:pStyle w:val="TAL"/>
            </w:pPr>
            <w:r>
              <w:t>LTF</w:t>
            </w:r>
          </w:p>
        </w:tc>
        <w:tc>
          <w:tcPr>
            <w:tcW w:w="1375" w:type="dxa"/>
            <w:shd w:val="clear" w:color="auto" w:fill="auto"/>
            <w:vAlign w:val="center"/>
          </w:tcPr>
          <w:p w14:paraId="57EE93E7" w14:textId="77777777" w:rsidR="00EB145B" w:rsidRPr="00D9723B" w:rsidRDefault="00EB145B" w:rsidP="00822E9A">
            <w:pPr>
              <w:pStyle w:val="TAL"/>
            </w:pPr>
            <w:r>
              <w:t>n/a</w:t>
            </w:r>
          </w:p>
        </w:tc>
        <w:tc>
          <w:tcPr>
            <w:tcW w:w="1375" w:type="dxa"/>
            <w:shd w:val="clear" w:color="auto" w:fill="auto"/>
            <w:vAlign w:val="center"/>
          </w:tcPr>
          <w:p w14:paraId="76ACF47C" w14:textId="77777777" w:rsidR="00EB145B" w:rsidRPr="00D9723B" w:rsidRDefault="00EB145B" w:rsidP="00822E9A">
            <w:pPr>
              <w:pStyle w:val="TAL"/>
            </w:pPr>
            <w:r>
              <w:t>LTF</w:t>
            </w:r>
          </w:p>
        </w:tc>
        <w:tc>
          <w:tcPr>
            <w:tcW w:w="1343" w:type="dxa"/>
            <w:shd w:val="clear" w:color="auto" w:fill="auto"/>
            <w:vAlign w:val="center"/>
          </w:tcPr>
          <w:p w14:paraId="642C24A4" w14:textId="77777777" w:rsidR="00EB145B" w:rsidRPr="00D9723B" w:rsidRDefault="00EB145B" w:rsidP="00822E9A">
            <w:pPr>
              <w:pStyle w:val="TAL"/>
            </w:pPr>
            <w:r>
              <w:t>n/a</w:t>
            </w:r>
          </w:p>
        </w:tc>
      </w:tr>
      <w:tr w:rsidR="00EB145B" w14:paraId="1594498C" w14:textId="77777777" w:rsidTr="00822E9A">
        <w:tc>
          <w:tcPr>
            <w:tcW w:w="961" w:type="dxa"/>
            <w:vMerge/>
            <w:shd w:val="clear" w:color="auto" w:fill="auto"/>
            <w:vAlign w:val="center"/>
          </w:tcPr>
          <w:p w14:paraId="23EE0032" w14:textId="77777777" w:rsidR="00EB145B" w:rsidRPr="00D9723B" w:rsidRDefault="00EB145B" w:rsidP="00822E9A">
            <w:pPr>
              <w:pStyle w:val="TAL"/>
            </w:pPr>
          </w:p>
        </w:tc>
        <w:tc>
          <w:tcPr>
            <w:tcW w:w="990" w:type="dxa"/>
            <w:vMerge/>
            <w:shd w:val="clear" w:color="auto" w:fill="auto"/>
            <w:vAlign w:val="center"/>
          </w:tcPr>
          <w:p w14:paraId="7C8A3216" w14:textId="77777777" w:rsidR="00EB145B" w:rsidRPr="00D9723B" w:rsidRDefault="00EB145B" w:rsidP="00822E9A">
            <w:pPr>
              <w:pStyle w:val="TAL"/>
            </w:pPr>
          </w:p>
        </w:tc>
        <w:tc>
          <w:tcPr>
            <w:tcW w:w="931" w:type="dxa"/>
            <w:shd w:val="clear" w:color="auto" w:fill="auto"/>
            <w:vAlign w:val="center"/>
          </w:tcPr>
          <w:p w14:paraId="5CB07179" w14:textId="77777777" w:rsidR="00EB145B" w:rsidRDefault="00EB145B" w:rsidP="00822E9A">
            <w:pPr>
              <w:pStyle w:val="TAL"/>
            </w:pPr>
            <w:r>
              <w:t>PGW</w:t>
            </w:r>
          </w:p>
        </w:tc>
        <w:tc>
          <w:tcPr>
            <w:tcW w:w="1505" w:type="dxa"/>
            <w:shd w:val="clear" w:color="auto" w:fill="auto"/>
            <w:vAlign w:val="center"/>
          </w:tcPr>
          <w:p w14:paraId="77FE15FB" w14:textId="77777777" w:rsidR="00EB145B" w:rsidRDefault="00EB145B" w:rsidP="00822E9A">
            <w:pPr>
              <w:pStyle w:val="TAL"/>
            </w:pPr>
            <w:r>
              <w:t>n/a</w:t>
            </w:r>
          </w:p>
        </w:tc>
        <w:tc>
          <w:tcPr>
            <w:tcW w:w="1375" w:type="dxa"/>
            <w:shd w:val="clear" w:color="auto" w:fill="auto"/>
            <w:vAlign w:val="center"/>
          </w:tcPr>
          <w:p w14:paraId="699E3505" w14:textId="77777777" w:rsidR="00EB145B" w:rsidRDefault="00EB145B" w:rsidP="00822E9A">
            <w:pPr>
              <w:pStyle w:val="TAL"/>
            </w:pPr>
            <w:r>
              <w:t>n/a</w:t>
            </w:r>
          </w:p>
        </w:tc>
        <w:tc>
          <w:tcPr>
            <w:tcW w:w="1375" w:type="dxa"/>
            <w:shd w:val="clear" w:color="auto" w:fill="auto"/>
            <w:vAlign w:val="center"/>
          </w:tcPr>
          <w:p w14:paraId="7564DDF3" w14:textId="77777777" w:rsidR="00EB145B" w:rsidRDefault="00EB145B" w:rsidP="00822E9A">
            <w:pPr>
              <w:pStyle w:val="TAL"/>
            </w:pPr>
            <w:r>
              <w:t>n/a</w:t>
            </w:r>
          </w:p>
        </w:tc>
        <w:tc>
          <w:tcPr>
            <w:tcW w:w="1375" w:type="dxa"/>
            <w:shd w:val="clear" w:color="auto" w:fill="auto"/>
            <w:vAlign w:val="center"/>
          </w:tcPr>
          <w:p w14:paraId="39A3AB03" w14:textId="77777777" w:rsidR="00EB145B" w:rsidRDefault="00EB145B" w:rsidP="00822E9A">
            <w:pPr>
              <w:pStyle w:val="TAL"/>
            </w:pPr>
            <w:r>
              <w:t>n/a</w:t>
            </w:r>
          </w:p>
        </w:tc>
        <w:tc>
          <w:tcPr>
            <w:tcW w:w="1343" w:type="dxa"/>
            <w:shd w:val="clear" w:color="auto" w:fill="auto"/>
            <w:vAlign w:val="center"/>
          </w:tcPr>
          <w:p w14:paraId="56E4761E" w14:textId="77777777" w:rsidR="00EB145B" w:rsidRDefault="00EB145B" w:rsidP="00822E9A">
            <w:pPr>
              <w:pStyle w:val="TAL"/>
            </w:pPr>
            <w:r>
              <w:t>LTF</w:t>
            </w:r>
          </w:p>
        </w:tc>
      </w:tr>
      <w:tr w:rsidR="00EB145B" w14:paraId="5D60A228" w14:textId="77777777" w:rsidTr="00822E9A">
        <w:tc>
          <w:tcPr>
            <w:tcW w:w="961" w:type="dxa"/>
            <w:vMerge/>
            <w:shd w:val="clear" w:color="auto" w:fill="auto"/>
            <w:vAlign w:val="center"/>
          </w:tcPr>
          <w:p w14:paraId="74D641DE" w14:textId="77777777" w:rsidR="00EB145B" w:rsidRPr="00D9723B" w:rsidRDefault="00EB145B" w:rsidP="00822E9A">
            <w:pPr>
              <w:pStyle w:val="TAL"/>
            </w:pPr>
          </w:p>
        </w:tc>
        <w:tc>
          <w:tcPr>
            <w:tcW w:w="990" w:type="dxa"/>
            <w:vMerge/>
            <w:shd w:val="clear" w:color="auto" w:fill="auto"/>
            <w:vAlign w:val="center"/>
          </w:tcPr>
          <w:p w14:paraId="5AA9E2D3" w14:textId="77777777" w:rsidR="00EB145B" w:rsidRPr="00D9723B" w:rsidRDefault="00EB145B" w:rsidP="00822E9A">
            <w:pPr>
              <w:pStyle w:val="TAL"/>
            </w:pPr>
          </w:p>
        </w:tc>
        <w:tc>
          <w:tcPr>
            <w:tcW w:w="931" w:type="dxa"/>
            <w:shd w:val="clear" w:color="auto" w:fill="auto"/>
            <w:vAlign w:val="center"/>
          </w:tcPr>
          <w:p w14:paraId="426F9830" w14:textId="77777777" w:rsidR="00EB145B" w:rsidRPr="00D9723B" w:rsidRDefault="00EB145B" w:rsidP="00822E9A">
            <w:pPr>
              <w:pStyle w:val="TAL"/>
            </w:pPr>
            <w:r>
              <w:t>PGW-C</w:t>
            </w:r>
          </w:p>
        </w:tc>
        <w:tc>
          <w:tcPr>
            <w:tcW w:w="1505" w:type="dxa"/>
            <w:shd w:val="clear" w:color="auto" w:fill="auto"/>
            <w:vAlign w:val="center"/>
          </w:tcPr>
          <w:p w14:paraId="4E2E339E" w14:textId="77777777" w:rsidR="00EB145B" w:rsidRPr="00D9723B" w:rsidRDefault="00EB145B" w:rsidP="00822E9A">
            <w:pPr>
              <w:pStyle w:val="TAL"/>
            </w:pPr>
            <w:r>
              <w:t>n/a</w:t>
            </w:r>
          </w:p>
        </w:tc>
        <w:tc>
          <w:tcPr>
            <w:tcW w:w="1375" w:type="dxa"/>
            <w:shd w:val="clear" w:color="auto" w:fill="auto"/>
            <w:vAlign w:val="center"/>
          </w:tcPr>
          <w:p w14:paraId="5D7F077E" w14:textId="77777777" w:rsidR="00EB145B" w:rsidRPr="00D9723B" w:rsidRDefault="00EB145B" w:rsidP="00822E9A">
            <w:pPr>
              <w:pStyle w:val="TAL"/>
            </w:pPr>
            <w:r>
              <w:t>n/a</w:t>
            </w:r>
          </w:p>
        </w:tc>
        <w:tc>
          <w:tcPr>
            <w:tcW w:w="1375" w:type="dxa"/>
            <w:shd w:val="clear" w:color="auto" w:fill="auto"/>
            <w:vAlign w:val="center"/>
          </w:tcPr>
          <w:p w14:paraId="6D4F5778" w14:textId="77777777" w:rsidR="00EB145B" w:rsidRPr="00D9723B" w:rsidRDefault="00EB145B" w:rsidP="00822E9A">
            <w:pPr>
              <w:pStyle w:val="TAL"/>
            </w:pPr>
            <w:r w:rsidRPr="00D9723B">
              <w:t>n/a</w:t>
            </w:r>
          </w:p>
        </w:tc>
        <w:tc>
          <w:tcPr>
            <w:tcW w:w="1375" w:type="dxa"/>
            <w:shd w:val="clear" w:color="auto" w:fill="auto"/>
            <w:vAlign w:val="center"/>
          </w:tcPr>
          <w:p w14:paraId="17DB899D" w14:textId="77777777" w:rsidR="00EB145B" w:rsidRPr="00D9723B" w:rsidRDefault="00EB145B" w:rsidP="00822E9A">
            <w:pPr>
              <w:pStyle w:val="TAL"/>
            </w:pPr>
            <w:r>
              <w:t>n/a</w:t>
            </w:r>
          </w:p>
        </w:tc>
        <w:tc>
          <w:tcPr>
            <w:tcW w:w="1343" w:type="dxa"/>
            <w:shd w:val="clear" w:color="auto" w:fill="auto"/>
            <w:vAlign w:val="center"/>
          </w:tcPr>
          <w:p w14:paraId="5C3AF89E" w14:textId="77777777" w:rsidR="00EB145B" w:rsidRPr="00D9723B" w:rsidRDefault="00EB145B" w:rsidP="00822E9A">
            <w:pPr>
              <w:pStyle w:val="TAL"/>
            </w:pPr>
            <w:r w:rsidRPr="00D9723B">
              <w:t>LTF</w:t>
            </w:r>
          </w:p>
        </w:tc>
      </w:tr>
      <w:tr w:rsidR="00EB145B" w14:paraId="78FFC434" w14:textId="77777777" w:rsidTr="00822E9A">
        <w:tc>
          <w:tcPr>
            <w:tcW w:w="961" w:type="dxa"/>
            <w:vMerge/>
            <w:shd w:val="clear" w:color="auto" w:fill="auto"/>
            <w:vAlign w:val="center"/>
          </w:tcPr>
          <w:p w14:paraId="5F39D3C9" w14:textId="77777777" w:rsidR="00EB145B" w:rsidRPr="00D9723B" w:rsidRDefault="00EB145B" w:rsidP="00822E9A">
            <w:pPr>
              <w:pStyle w:val="TAL"/>
            </w:pPr>
          </w:p>
        </w:tc>
        <w:tc>
          <w:tcPr>
            <w:tcW w:w="990" w:type="dxa"/>
            <w:shd w:val="clear" w:color="auto" w:fill="auto"/>
            <w:vAlign w:val="center"/>
          </w:tcPr>
          <w:p w14:paraId="487EBE81" w14:textId="77777777" w:rsidR="00EB145B" w:rsidRPr="00D9723B" w:rsidRDefault="00EB145B" w:rsidP="00822E9A">
            <w:pPr>
              <w:pStyle w:val="TAL"/>
            </w:pPr>
            <w:r w:rsidRPr="00D9723B">
              <w:t>Option 2</w:t>
            </w:r>
          </w:p>
        </w:tc>
        <w:tc>
          <w:tcPr>
            <w:tcW w:w="931" w:type="dxa"/>
            <w:shd w:val="clear" w:color="auto" w:fill="auto"/>
            <w:vAlign w:val="center"/>
          </w:tcPr>
          <w:p w14:paraId="415F37B3" w14:textId="77777777" w:rsidR="00EB145B" w:rsidRPr="00D9723B" w:rsidRDefault="00EB145B" w:rsidP="00822E9A">
            <w:pPr>
              <w:pStyle w:val="TAL"/>
            </w:pPr>
            <w:r w:rsidRPr="00D9723B">
              <w:t>MDF2</w:t>
            </w:r>
          </w:p>
        </w:tc>
        <w:tc>
          <w:tcPr>
            <w:tcW w:w="1505" w:type="dxa"/>
            <w:shd w:val="clear" w:color="auto" w:fill="auto"/>
            <w:vAlign w:val="center"/>
          </w:tcPr>
          <w:p w14:paraId="7CE8A9E3" w14:textId="77777777" w:rsidR="00EB145B" w:rsidRPr="00D9723B" w:rsidRDefault="00EB145B" w:rsidP="00822E9A">
            <w:pPr>
              <w:pStyle w:val="TAL"/>
            </w:pPr>
            <w:r w:rsidRPr="00D9723B">
              <w:t>LTF</w:t>
            </w:r>
          </w:p>
        </w:tc>
        <w:tc>
          <w:tcPr>
            <w:tcW w:w="1375" w:type="dxa"/>
            <w:shd w:val="clear" w:color="auto" w:fill="auto"/>
            <w:vAlign w:val="center"/>
          </w:tcPr>
          <w:p w14:paraId="04CA5DD5" w14:textId="77777777" w:rsidR="00EB145B" w:rsidRPr="00D9723B" w:rsidRDefault="00EB145B" w:rsidP="00822E9A">
            <w:pPr>
              <w:pStyle w:val="TAL"/>
            </w:pPr>
            <w:r w:rsidRPr="00D9723B">
              <w:t>LTF</w:t>
            </w:r>
          </w:p>
        </w:tc>
        <w:tc>
          <w:tcPr>
            <w:tcW w:w="1375" w:type="dxa"/>
            <w:shd w:val="clear" w:color="auto" w:fill="auto"/>
            <w:vAlign w:val="center"/>
          </w:tcPr>
          <w:p w14:paraId="627E6B4D" w14:textId="77777777" w:rsidR="00EB145B" w:rsidRPr="00D9723B" w:rsidRDefault="00EB145B" w:rsidP="00822E9A">
            <w:pPr>
              <w:pStyle w:val="TAL"/>
            </w:pPr>
            <w:r w:rsidRPr="00D9723B">
              <w:t>n/a</w:t>
            </w:r>
          </w:p>
        </w:tc>
        <w:tc>
          <w:tcPr>
            <w:tcW w:w="1375" w:type="dxa"/>
            <w:shd w:val="clear" w:color="auto" w:fill="auto"/>
            <w:vAlign w:val="center"/>
          </w:tcPr>
          <w:p w14:paraId="26E74849" w14:textId="77777777" w:rsidR="00EB145B" w:rsidRPr="00D9723B" w:rsidRDefault="00EB145B" w:rsidP="00822E9A">
            <w:pPr>
              <w:pStyle w:val="TAL"/>
            </w:pPr>
            <w:r w:rsidRPr="00D9723B">
              <w:t>LTF</w:t>
            </w:r>
          </w:p>
        </w:tc>
        <w:tc>
          <w:tcPr>
            <w:tcW w:w="1343" w:type="dxa"/>
            <w:shd w:val="clear" w:color="auto" w:fill="auto"/>
            <w:vAlign w:val="center"/>
          </w:tcPr>
          <w:p w14:paraId="11CCCDCC" w14:textId="77777777" w:rsidR="00EB145B" w:rsidRPr="00D9723B" w:rsidRDefault="00EB145B" w:rsidP="00822E9A">
            <w:pPr>
              <w:pStyle w:val="TAL"/>
            </w:pPr>
            <w:r w:rsidRPr="00D9723B">
              <w:t>LTF</w:t>
            </w:r>
          </w:p>
        </w:tc>
      </w:tr>
    </w:tbl>
    <w:p w14:paraId="0716E878" w14:textId="77777777" w:rsidR="00EB145B" w:rsidRDefault="00EB145B" w:rsidP="00EB145B">
      <w:pPr>
        <w:spacing w:line="360" w:lineRule="auto"/>
      </w:pPr>
    </w:p>
    <w:p w14:paraId="14E0F486" w14:textId="692C9BAA" w:rsidR="00EB145B" w:rsidRDefault="00EB145B" w:rsidP="00EB145B">
      <w:r>
        <w:t xml:space="preserve">Table </w:t>
      </w:r>
      <w:r w:rsidR="008602A2">
        <w:t>G.</w:t>
      </w:r>
      <w:r>
        <w:t>4-3 provides the scope of NF domain that provides the IRI-POI/CC-TF/CC-POI functions for the service type of Data in the EPC for a PGW-based deployment option.</w:t>
      </w:r>
    </w:p>
    <w:p w14:paraId="1511839C" w14:textId="50F60C52" w:rsidR="00EB145B" w:rsidRDefault="00EB145B" w:rsidP="00EB145B">
      <w:pPr>
        <w:pStyle w:val="TH"/>
      </w:pPr>
      <w:r>
        <w:t xml:space="preserve">Table </w:t>
      </w:r>
      <w:r w:rsidR="008602A2">
        <w:t>G.</w:t>
      </w:r>
      <w:r>
        <w:t>4-3: Scope of NF domain in EPC providing the LI functions (PGW-based deployment)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EB145B" w14:paraId="5A2243C0" w14:textId="77777777" w:rsidTr="00822E9A">
        <w:tc>
          <w:tcPr>
            <w:tcW w:w="2882" w:type="dxa"/>
            <w:gridSpan w:val="3"/>
            <w:vMerge w:val="restart"/>
            <w:shd w:val="clear" w:color="auto" w:fill="D9D9D9"/>
            <w:vAlign w:val="center"/>
          </w:tcPr>
          <w:p w14:paraId="5BF2C3B9" w14:textId="77777777" w:rsidR="00EB145B" w:rsidRPr="00D9723B" w:rsidRDefault="00EB145B" w:rsidP="00822E9A">
            <w:pPr>
              <w:pStyle w:val="TAH"/>
            </w:pPr>
            <w:r w:rsidRPr="00D9723B">
              <w:t>NFs with LI function</w:t>
            </w:r>
          </w:p>
        </w:tc>
        <w:tc>
          <w:tcPr>
            <w:tcW w:w="1505" w:type="dxa"/>
            <w:vMerge w:val="restart"/>
            <w:shd w:val="clear" w:color="auto" w:fill="D9D9D9"/>
            <w:vAlign w:val="center"/>
          </w:tcPr>
          <w:p w14:paraId="0B4B7810" w14:textId="77777777" w:rsidR="00EB145B" w:rsidRPr="00D9723B" w:rsidRDefault="00EB145B" w:rsidP="00822E9A">
            <w:pPr>
              <w:pStyle w:val="TAH"/>
            </w:pPr>
            <w:r w:rsidRPr="00D9723B">
              <w:t>Non-roaming</w:t>
            </w:r>
          </w:p>
        </w:tc>
        <w:tc>
          <w:tcPr>
            <w:tcW w:w="2750" w:type="dxa"/>
            <w:gridSpan w:val="2"/>
            <w:shd w:val="clear" w:color="auto" w:fill="D9D9D9"/>
            <w:vAlign w:val="center"/>
          </w:tcPr>
          <w:p w14:paraId="6949A7D8" w14:textId="77777777" w:rsidR="00EB145B" w:rsidRPr="00D9723B" w:rsidRDefault="00EB145B" w:rsidP="00822E9A">
            <w:pPr>
              <w:pStyle w:val="TAH"/>
            </w:pPr>
            <w:r w:rsidRPr="00D9723B">
              <w:t>Roaming with LBO</w:t>
            </w:r>
          </w:p>
        </w:tc>
        <w:tc>
          <w:tcPr>
            <w:tcW w:w="2718" w:type="dxa"/>
            <w:gridSpan w:val="2"/>
            <w:shd w:val="clear" w:color="auto" w:fill="D9D9D9"/>
            <w:vAlign w:val="center"/>
          </w:tcPr>
          <w:p w14:paraId="49B905D9" w14:textId="77777777" w:rsidR="00EB145B" w:rsidRPr="00D9723B" w:rsidRDefault="00EB145B" w:rsidP="00822E9A">
            <w:pPr>
              <w:pStyle w:val="TAH"/>
            </w:pPr>
            <w:r w:rsidRPr="00D9723B">
              <w:t>Roaming with HR</w:t>
            </w:r>
          </w:p>
        </w:tc>
      </w:tr>
      <w:tr w:rsidR="00EB145B" w14:paraId="487E0947" w14:textId="77777777" w:rsidTr="00822E9A">
        <w:tc>
          <w:tcPr>
            <w:tcW w:w="2882" w:type="dxa"/>
            <w:gridSpan w:val="3"/>
            <w:vMerge/>
            <w:shd w:val="clear" w:color="auto" w:fill="D9D9D9"/>
            <w:vAlign w:val="center"/>
          </w:tcPr>
          <w:p w14:paraId="6F8E087F" w14:textId="77777777" w:rsidR="00EB145B" w:rsidRPr="00D9723B" w:rsidRDefault="00EB145B" w:rsidP="00822E9A">
            <w:pPr>
              <w:pStyle w:val="TAH"/>
            </w:pPr>
          </w:p>
        </w:tc>
        <w:tc>
          <w:tcPr>
            <w:tcW w:w="1505" w:type="dxa"/>
            <w:vMerge/>
            <w:shd w:val="clear" w:color="auto" w:fill="D9D9D9"/>
            <w:vAlign w:val="center"/>
          </w:tcPr>
          <w:p w14:paraId="36E8D19F" w14:textId="77777777" w:rsidR="00EB145B" w:rsidRPr="00D9723B" w:rsidRDefault="00EB145B" w:rsidP="00822E9A">
            <w:pPr>
              <w:pStyle w:val="TAH"/>
            </w:pPr>
          </w:p>
        </w:tc>
        <w:tc>
          <w:tcPr>
            <w:tcW w:w="1375" w:type="dxa"/>
            <w:shd w:val="clear" w:color="auto" w:fill="D9D9D9"/>
            <w:vAlign w:val="center"/>
          </w:tcPr>
          <w:p w14:paraId="1CBE8061" w14:textId="77777777" w:rsidR="00EB145B" w:rsidRPr="00D9723B" w:rsidRDefault="00EB145B" w:rsidP="00822E9A">
            <w:pPr>
              <w:pStyle w:val="TAH"/>
            </w:pPr>
            <w:r w:rsidRPr="00D9723B">
              <w:t>VPLMN</w:t>
            </w:r>
          </w:p>
        </w:tc>
        <w:tc>
          <w:tcPr>
            <w:tcW w:w="1375" w:type="dxa"/>
            <w:shd w:val="clear" w:color="auto" w:fill="D9D9D9"/>
            <w:vAlign w:val="center"/>
          </w:tcPr>
          <w:p w14:paraId="534FC4E1" w14:textId="77777777" w:rsidR="00EB145B" w:rsidRPr="00D9723B" w:rsidRDefault="00EB145B" w:rsidP="00822E9A">
            <w:pPr>
              <w:pStyle w:val="TAH"/>
            </w:pPr>
            <w:r w:rsidRPr="00D9723B">
              <w:t>HPLMN</w:t>
            </w:r>
          </w:p>
        </w:tc>
        <w:tc>
          <w:tcPr>
            <w:tcW w:w="1375" w:type="dxa"/>
            <w:shd w:val="clear" w:color="auto" w:fill="D9D9D9"/>
            <w:vAlign w:val="center"/>
          </w:tcPr>
          <w:p w14:paraId="3640DC0F" w14:textId="77777777" w:rsidR="00EB145B" w:rsidRPr="00D9723B" w:rsidRDefault="00EB145B" w:rsidP="00822E9A">
            <w:pPr>
              <w:pStyle w:val="TAH"/>
            </w:pPr>
            <w:r w:rsidRPr="00D9723B">
              <w:t>VPLMN</w:t>
            </w:r>
          </w:p>
        </w:tc>
        <w:tc>
          <w:tcPr>
            <w:tcW w:w="1343" w:type="dxa"/>
            <w:shd w:val="clear" w:color="auto" w:fill="D9D9D9"/>
            <w:vAlign w:val="center"/>
          </w:tcPr>
          <w:p w14:paraId="7146E9A3" w14:textId="77777777" w:rsidR="00EB145B" w:rsidRPr="00D9723B" w:rsidRDefault="00EB145B" w:rsidP="00822E9A">
            <w:pPr>
              <w:pStyle w:val="TAH"/>
            </w:pPr>
            <w:r w:rsidRPr="00D9723B">
              <w:t>HPLMN</w:t>
            </w:r>
          </w:p>
        </w:tc>
      </w:tr>
      <w:tr w:rsidR="00EB145B" w14:paraId="4215EC97" w14:textId="77777777" w:rsidTr="00822E9A">
        <w:tc>
          <w:tcPr>
            <w:tcW w:w="2882" w:type="dxa"/>
            <w:gridSpan w:val="3"/>
            <w:shd w:val="clear" w:color="auto" w:fill="auto"/>
            <w:vAlign w:val="center"/>
          </w:tcPr>
          <w:p w14:paraId="2636B466" w14:textId="77777777" w:rsidR="00EB145B" w:rsidRPr="00D9723B" w:rsidRDefault="00EB145B" w:rsidP="00822E9A">
            <w:pPr>
              <w:pStyle w:val="TAL"/>
            </w:pPr>
            <w:r>
              <w:t>HSS</w:t>
            </w:r>
          </w:p>
        </w:tc>
        <w:tc>
          <w:tcPr>
            <w:tcW w:w="1505" w:type="dxa"/>
            <w:shd w:val="clear" w:color="auto" w:fill="auto"/>
            <w:vAlign w:val="center"/>
          </w:tcPr>
          <w:p w14:paraId="1BB36B19" w14:textId="77777777" w:rsidR="00EB145B" w:rsidRPr="00D9723B" w:rsidRDefault="00EB145B" w:rsidP="00822E9A">
            <w:pPr>
              <w:pStyle w:val="TAL"/>
            </w:pPr>
            <w:r w:rsidRPr="00D9723B">
              <w:t>IRI-POI</w:t>
            </w:r>
          </w:p>
        </w:tc>
        <w:tc>
          <w:tcPr>
            <w:tcW w:w="1375" w:type="dxa"/>
            <w:shd w:val="clear" w:color="auto" w:fill="auto"/>
            <w:vAlign w:val="center"/>
          </w:tcPr>
          <w:p w14:paraId="4D2060D8" w14:textId="77777777" w:rsidR="00EB145B" w:rsidRPr="00D9723B" w:rsidRDefault="00EB145B" w:rsidP="00822E9A">
            <w:pPr>
              <w:pStyle w:val="TAL"/>
            </w:pPr>
            <w:r w:rsidRPr="00D9723B">
              <w:t>n/a</w:t>
            </w:r>
          </w:p>
        </w:tc>
        <w:tc>
          <w:tcPr>
            <w:tcW w:w="1375" w:type="dxa"/>
            <w:shd w:val="clear" w:color="auto" w:fill="auto"/>
            <w:vAlign w:val="center"/>
          </w:tcPr>
          <w:p w14:paraId="6E30123C" w14:textId="77777777" w:rsidR="00EB145B" w:rsidRPr="00D9723B" w:rsidRDefault="00EB145B" w:rsidP="00822E9A">
            <w:pPr>
              <w:pStyle w:val="TAL"/>
            </w:pPr>
            <w:r w:rsidRPr="00D9723B">
              <w:t>IRI-POI</w:t>
            </w:r>
          </w:p>
        </w:tc>
        <w:tc>
          <w:tcPr>
            <w:tcW w:w="1375" w:type="dxa"/>
            <w:shd w:val="clear" w:color="auto" w:fill="auto"/>
            <w:vAlign w:val="center"/>
          </w:tcPr>
          <w:p w14:paraId="45388AD9" w14:textId="77777777" w:rsidR="00EB145B" w:rsidRPr="00D9723B" w:rsidRDefault="00EB145B" w:rsidP="00822E9A">
            <w:pPr>
              <w:pStyle w:val="TAL"/>
            </w:pPr>
            <w:r w:rsidRPr="00D9723B">
              <w:t>n/a</w:t>
            </w:r>
          </w:p>
        </w:tc>
        <w:tc>
          <w:tcPr>
            <w:tcW w:w="1343" w:type="dxa"/>
            <w:shd w:val="clear" w:color="auto" w:fill="auto"/>
            <w:vAlign w:val="center"/>
          </w:tcPr>
          <w:p w14:paraId="253374D6" w14:textId="77777777" w:rsidR="00EB145B" w:rsidRPr="00D9723B" w:rsidRDefault="00EB145B" w:rsidP="00822E9A">
            <w:pPr>
              <w:pStyle w:val="TAL"/>
            </w:pPr>
            <w:r w:rsidRPr="00D9723B">
              <w:t>IRI-POI</w:t>
            </w:r>
          </w:p>
        </w:tc>
      </w:tr>
      <w:tr w:rsidR="00EB145B" w14:paraId="4E75FC8A" w14:textId="77777777" w:rsidTr="00822E9A">
        <w:tc>
          <w:tcPr>
            <w:tcW w:w="2882" w:type="dxa"/>
            <w:gridSpan w:val="3"/>
            <w:shd w:val="clear" w:color="auto" w:fill="auto"/>
            <w:vAlign w:val="center"/>
          </w:tcPr>
          <w:p w14:paraId="5E223532" w14:textId="77777777" w:rsidR="00EB145B" w:rsidRPr="00D9723B" w:rsidRDefault="00EB145B" w:rsidP="00822E9A">
            <w:pPr>
              <w:pStyle w:val="TAL"/>
            </w:pPr>
            <w:r>
              <w:t>MME</w:t>
            </w:r>
          </w:p>
        </w:tc>
        <w:tc>
          <w:tcPr>
            <w:tcW w:w="1505" w:type="dxa"/>
            <w:shd w:val="clear" w:color="auto" w:fill="auto"/>
            <w:vAlign w:val="center"/>
          </w:tcPr>
          <w:p w14:paraId="615F9EEC" w14:textId="77777777" w:rsidR="00EB145B" w:rsidRPr="00D9723B" w:rsidRDefault="00EB145B" w:rsidP="00822E9A">
            <w:pPr>
              <w:pStyle w:val="TAL"/>
            </w:pPr>
            <w:r w:rsidRPr="00D9723B">
              <w:t>IRI-POI</w:t>
            </w:r>
          </w:p>
        </w:tc>
        <w:tc>
          <w:tcPr>
            <w:tcW w:w="1375" w:type="dxa"/>
            <w:shd w:val="clear" w:color="auto" w:fill="auto"/>
            <w:vAlign w:val="center"/>
          </w:tcPr>
          <w:p w14:paraId="2C60A2D2" w14:textId="77777777" w:rsidR="00EB145B" w:rsidRPr="00D9723B" w:rsidRDefault="00EB145B" w:rsidP="00822E9A">
            <w:pPr>
              <w:pStyle w:val="TAL"/>
            </w:pPr>
            <w:r w:rsidRPr="00D9723B">
              <w:t>IRI-POI</w:t>
            </w:r>
          </w:p>
        </w:tc>
        <w:tc>
          <w:tcPr>
            <w:tcW w:w="1375" w:type="dxa"/>
            <w:shd w:val="clear" w:color="auto" w:fill="auto"/>
            <w:vAlign w:val="center"/>
          </w:tcPr>
          <w:p w14:paraId="12531906" w14:textId="77777777" w:rsidR="00EB145B" w:rsidRPr="00D9723B" w:rsidRDefault="00EB145B" w:rsidP="00822E9A">
            <w:pPr>
              <w:pStyle w:val="TAL"/>
            </w:pPr>
            <w:r w:rsidRPr="00D9723B">
              <w:t>n/a</w:t>
            </w:r>
          </w:p>
        </w:tc>
        <w:tc>
          <w:tcPr>
            <w:tcW w:w="1375" w:type="dxa"/>
            <w:shd w:val="clear" w:color="auto" w:fill="auto"/>
            <w:vAlign w:val="center"/>
          </w:tcPr>
          <w:p w14:paraId="18F3C0A4" w14:textId="77777777" w:rsidR="00EB145B" w:rsidRPr="00D9723B" w:rsidRDefault="00EB145B" w:rsidP="00822E9A">
            <w:pPr>
              <w:pStyle w:val="TAL"/>
            </w:pPr>
            <w:r w:rsidRPr="00D9723B">
              <w:t>IRI-POI</w:t>
            </w:r>
          </w:p>
        </w:tc>
        <w:tc>
          <w:tcPr>
            <w:tcW w:w="1343" w:type="dxa"/>
            <w:shd w:val="clear" w:color="auto" w:fill="auto"/>
            <w:vAlign w:val="center"/>
          </w:tcPr>
          <w:p w14:paraId="5A3215AA" w14:textId="77777777" w:rsidR="00EB145B" w:rsidRPr="00D9723B" w:rsidRDefault="00EB145B" w:rsidP="00822E9A">
            <w:pPr>
              <w:pStyle w:val="TAL"/>
            </w:pPr>
            <w:r w:rsidRPr="00D9723B">
              <w:t>n/a</w:t>
            </w:r>
          </w:p>
        </w:tc>
      </w:tr>
      <w:tr w:rsidR="00EB145B" w14:paraId="12160ECF" w14:textId="77777777" w:rsidTr="00822E9A">
        <w:tc>
          <w:tcPr>
            <w:tcW w:w="2882" w:type="dxa"/>
            <w:gridSpan w:val="3"/>
            <w:shd w:val="clear" w:color="auto" w:fill="auto"/>
            <w:vAlign w:val="center"/>
          </w:tcPr>
          <w:p w14:paraId="1F66158C" w14:textId="77777777" w:rsidR="00EB145B" w:rsidRPr="00D9723B" w:rsidRDefault="00EB145B" w:rsidP="00822E9A">
            <w:pPr>
              <w:pStyle w:val="TAL"/>
            </w:pPr>
            <w:r>
              <w:t>SGW</w:t>
            </w:r>
          </w:p>
        </w:tc>
        <w:tc>
          <w:tcPr>
            <w:tcW w:w="1505" w:type="dxa"/>
            <w:shd w:val="clear" w:color="auto" w:fill="auto"/>
            <w:vAlign w:val="center"/>
          </w:tcPr>
          <w:p w14:paraId="2A55666A" w14:textId="77777777" w:rsidR="00EB145B" w:rsidRPr="00D9723B" w:rsidRDefault="00EB145B" w:rsidP="00822E9A">
            <w:pPr>
              <w:pStyle w:val="TAL"/>
            </w:pPr>
            <w:r>
              <w:t>n/a</w:t>
            </w:r>
          </w:p>
        </w:tc>
        <w:tc>
          <w:tcPr>
            <w:tcW w:w="1375" w:type="dxa"/>
            <w:shd w:val="clear" w:color="auto" w:fill="auto"/>
            <w:vAlign w:val="center"/>
          </w:tcPr>
          <w:p w14:paraId="2946C015" w14:textId="77777777" w:rsidR="00EB145B" w:rsidRPr="00D9723B" w:rsidRDefault="00EB145B" w:rsidP="00822E9A">
            <w:pPr>
              <w:pStyle w:val="TAL"/>
            </w:pPr>
            <w:r>
              <w:t>n/a</w:t>
            </w:r>
          </w:p>
        </w:tc>
        <w:tc>
          <w:tcPr>
            <w:tcW w:w="1375" w:type="dxa"/>
            <w:shd w:val="clear" w:color="auto" w:fill="auto"/>
            <w:vAlign w:val="center"/>
          </w:tcPr>
          <w:p w14:paraId="1A43BBB9" w14:textId="77777777" w:rsidR="00EB145B" w:rsidRPr="00D9723B" w:rsidRDefault="00EB145B" w:rsidP="00822E9A">
            <w:pPr>
              <w:pStyle w:val="TAL"/>
            </w:pPr>
            <w:r>
              <w:t>n/a</w:t>
            </w:r>
          </w:p>
        </w:tc>
        <w:tc>
          <w:tcPr>
            <w:tcW w:w="1375" w:type="dxa"/>
            <w:shd w:val="clear" w:color="auto" w:fill="auto"/>
            <w:vAlign w:val="center"/>
          </w:tcPr>
          <w:p w14:paraId="338576BC" w14:textId="77777777" w:rsidR="00EB145B" w:rsidRPr="00D9723B" w:rsidRDefault="00EB145B" w:rsidP="00822E9A">
            <w:pPr>
              <w:pStyle w:val="TAL"/>
            </w:pPr>
            <w:r w:rsidRPr="00D9723B">
              <w:t>IRI-POI</w:t>
            </w:r>
          </w:p>
        </w:tc>
        <w:tc>
          <w:tcPr>
            <w:tcW w:w="1343" w:type="dxa"/>
            <w:shd w:val="clear" w:color="auto" w:fill="auto"/>
            <w:vAlign w:val="center"/>
          </w:tcPr>
          <w:p w14:paraId="2228CB90" w14:textId="77777777" w:rsidR="00EB145B" w:rsidRPr="00D9723B" w:rsidRDefault="00EB145B" w:rsidP="00822E9A">
            <w:pPr>
              <w:pStyle w:val="TAL"/>
            </w:pPr>
            <w:r>
              <w:t>n/a</w:t>
            </w:r>
          </w:p>
        </w:tc>
      </w:tr>
      <w:tr w:rsidR="00EB145B" w14:paraId="406458C0" w14:textId="77777777" w:rsidTr="00822E9A">
        <w:tc>
          <w:tcPr>
            <w:tcW w:w="2882" w:type="dxa"/>
            <w:gridSpan w:val="3"/>
            <w:shd w:val="clear" w:color="auto" w:fill="auto"/>
            <w:vAlign w:val="center"/>
          </w:tcPr>
          <w:p w14:paraId="7342D737" w14:textId="77777777" w:rsidR="00EB145B" w:rsidRPr="00D9723B" w:rsidRDefault="00EB145B" w:rsidP="00822E9A">
            <w:pPr>
              <w:pStyle w:val="TAL"/>
            </w:pPr>
            <w:r>
              <w:t>SGW</w:t>
            </w:r>
          </w:p>
        </w:tc>
        <w:tc>
          <w:tcPr>
            <w:tcW w:w="1505" w:type="dxa"/>
            <w:shd w:val="clear" w:color="auto" w:fill="auto"/>
            <w:vAlign w:val="center"/>
          </w:tcPr>
          <w:p w14:paraId="664745C6" w14:textId="77777777" w:rsidR="00EB145B" w:rsidRPr="00D9723B" w:rsidRDefault="00EB145B" w:rsidP="00822E9A">
            <w:pPr>
              <w:pStyle w:val="TAL"/>
            </w:pPr>
            <w:r>
              <w:t>n/a</w:t>
            </w:r>
          </w:p>
        </w:tc>
        <w:tc>
          <w:tcPr>
            <w:tcW w:w="1375" w:type="dxa"/>
            <w:shd w:val="clear" w:color="auto" w:fill="auto"/>
            <w:vAlign w:val="center"/>
          </w:tcPr>
          <w:p w14:paraId="574CB33E" w14:textId="77777777" w:rsidR="00EB145B" w:rsidRPr="00D9723B" w:rsidRDefault="00EB145B" w:rsidP="00822E9A">
            <w:pPr>
              <w:pStyle w:val="TAL"/>
            </w:pPr>
            <w:r>
              <w:t>n/a</w:t>
            </w:r>
          </w:p>
        </w:tc>
        <w:tc>
          <w:tcPr>
            <w:tcW w:w="1375" w:type="dxa"/>
            <w:shd w:val="clear" w:color="auto" w:fill="auto"/>
            <w:vAlign w:val="center"/>
          </w:tcPr>
          <w:p w14:paraId="34852418" w14:textId="77777777" w:rsidR="00EB145B" w:rsidRPr="00D9723B" w:rsidRDefault="00EB145B" w:rsidP="00822E9A">
            <w:pPr>
              <w:pStyle w:val="TAL"/>
            </w:pPr>
            <w:r w:rsidRPr="00D9723B">
              <w:t>n/a</w:t>
            </w:r>
          </w:p>
        </w:tc>
        <w:tc>
          <w:tcPr>
            <w:tcW w:w="1375" w:type="dxa"/>
            <w:shd w:val="clear" w:color="auto" w:fill="auto"/>
            <w:vAlign w:val="center"/>
          </w:tcPr>
          <w:p w14:paraId="72C68D00" w14:textId="77777777" w:rsidR="00EB145B" w:rsidRPr="00D9723B" w:rsidRDefault="00EB145B" w:rsidP="00822E9A">
            <w:pPr>
              <w:pStyle w:val="TAL"/>
            </w:pPr>
            <w:r>
              <w:t>CC-POI</w:t>
            </w:r>
          </w:p>
        </w:tc>
        <w:tc>
          <w:tcPr>
            <w:tcW w:w="1343" w:type="dxa"/>
            <w:shd w:val="clear" w:color="auto" w:fill="auto"/>
            <w:vAlign w:val="center"/>
          </w:tcPr>
          <w:p w14:paraId="461C2280" w14:textId="77777777" w:rsidR="00EB145B" w:rsidRPr="00D9723B" w:rsidRDefault="00EB145B" w:rsidP="00822E9A">
            <w:pPr>
              <w:pStyle w:val="TAL"/>
            </w:pPr>
            <w:r>
              <w:t>n/a</w:t>
            </w:r>
          </w:p>
        </w:tc>
      </w:tr>
      <w:tr w:rsidR="00EB145B" w14:paraId="30E66DC0" w14:textId="77777777" w:rsidTr="00822E9A">
        <w:tc>
          <w:tcPr>
            <w:tcW w:w="2882" w:type="dxa"/>
            <w:gridSpan w:val="3"/>
            <w:shd w:val="clear" w:color="auto" w:fill="auto"/>
            <w:vAlign w:val="center"/>
          </w:tcPr>
          <w:p w14:paraId="64AD85D4" w14:textId="77777777" w:rsidR="00EB145B" w:rsidRPr="00D9723B" w:rsidRDefault="00EB145B" w:rsidP="00822E9A">
            <w:pPr>
              <w:pStyle w:val="TAL"/>
            </w:pPr>
            <w:r>
              <w:t>PGW</w:t>
            </w:r>
          </w:p>
        </w:tc>
        <w:tc>
          <w:tcPr>
            <w:tcW w:w="1505" w:type="dxa"/>
            <w:shd w:val="clear" w:color="auto" w:fill="auto"/>
            <w:vAlign w:val="center"/>
          </w:tcPr>
          <w:p w14:paraId="6FF40C2D" w14:textId="77777777" w:rsidR="00EB145B" w:rsidRPr="00D9723B" w:rsidRDefault="00EB145B" w:rsidP="00822E9A">
            <w:pPr>
              <w:pStyle w:val="TAL"/>
            </w:pPr>
            <w:r>
              <w:t>IRI-POI</w:t>
            </w:r>
          </w:p>
        </w:tc>
        <w:tc>
          <w:tcPr>
            <w:tcW w:w="1375" w:type="dxa"/>
            <w:shd w:val="clear" w:color="auto" w:fill="auto"/>
            <w:vAlign w:val="center"/>
          </w:tcPr>
          <w:p w14:paraId="00840559" w14:textId="77777777" w:rsidR="00EB145B" w:rsidRPr="00D9723B" w:rsidRDefault="00EB145B" w:rsidP="00822E9A">
            <w:pPr>
              <w:pStyle w:val="TAL"/>
            </w:pPr>
            <w:r>
              <w:t>IRI-POI</w:t>
            </w:r>
          </w:p>
        </w:tc>
        <w:tc>
          <w:tcPr>
            <w:tcW w:w="1375" w:type="dxa"/>
            <w:shd w:val="clear" w:color="auto" w:fill="auto"/>
            <w:vAlign w:val="center"/>
          </w:tcPr>
          <w:p w14:paraId="63CDE97E" w14:textId="77777777" w:rsidR="00EB145B" w:rsidRPr="00D9723B" w:rsidRDefault="00EB145B" w:rsidP="00822E9A">
            <w:pPr>
              <w:pStyle w:val="TAL"/>
            </w:pPr>
            <w:r>
              <w:t>n/a</w:t>
            </w:r>
          </w:p>
        </w:tc>
        <w:tc>
          <w:tcPr>
            <w:tcW w:w="1375" w:type="dxa"/>
            <w:shd w:val="clear" w:color="auto" w:fill="auto"/>
            <w:vAlign w:val="center"/>
          </w:tcPr>
          <w:p w14:paraId="6D836F86" w14:textId="77777777" w:rsidR="00EB145B" w:rsidRPr="00D9723B" w:rsidRDefault="00EB145B" w:rsidP="00822E9A">
            <w:pPr>
              <w:pStyle w:val="TAL"/>
            </w:pPr>
            <w:r>
              <w:t>n/a</w:t>
            </w:r>
          </w:p>
        </w:tc>
        <w:tc>
          <w:tcPr>
            <w:tcW w:w="1343" w:type="dxa"/>
            <w:shd w:val="clear" w:color="auto" w:fill="auto"/>
            <w:vAlign w:val="center"/>
          </w:tcPr>
          <w:p w14:paraId="665A4A6F" w14:textId="77777777" w:rsidR="00EB145B" w:rsidRPr="00D9723B" w:rsidRDefault="00EB145B" w:rsidP="00822E9A">
            <w:pPr>
              <w:pStyle w:val="TAL"/>
            </w:pPr>
            <w:r>
              <w:t>IRI-POI</w:t>
            </w:r>
          </w:p>
        </w:tc>
      </w:tr>
      <w:tr w:rsidR="00EB145B" w14:paraId="3FA15CDB" w14:textId="77777777" w:rsidTr="00822E9A">
        <w:tc>
          <w:tcPr>
            <w:tcW w:w="2882" w:type="dxa"/>
            <w:gridSpan w:val="3"/>
            <w:shd w:val="clear" w:color="auto" w:fill="auto"/>
            <w:vAlign w:val="center"/>
          </w:tcPr>
          <w:p w14:paraId="130D2808" w14:textId="77777777" w:rsidR="00EB145B" w:rsidRDefault="00EB145B" w:rsidP="00822E9A">
            <w:pPr>
              <w:pStyle w:val="TAL"/>
            </w:pPr>
            <w:r>
              <w:t>PGW</w:t>
            </w:r>
          </w:p>
        </w:tc>
        <w:tc>
          <w:tcPr>
            <w:tcW w:w="1505" w:type="dxa"/>
            <w:shd w:val="clear" w:color="auto" w:fill="auto"/>
            <w:vAlign w:val="center"/>
          </w:tcPr>
          <w:p w14:paraId="7AC5871B" w14:textId="77777777" w:rsidR="00EB145B" w:rsidRDefault="00EB145B" w:rsidP="00822E9A">
            <w:pPr>
              <w:pStyle w:val="TAL"/>
            </w:pPr>
            <w:r>
              <w:t>CC-POI</w:t>
            </w:r>
          </w:p>
        </w:tc>
        <w:tc>
          <w:tcPr>
            <w:tcW w:w="1375" w:type="dxa"/>
            <w:shd w:val="clear" w:color="auto" w:fill="auto"/>
            <w:vAlign w:val="center"/>
          </w:tcPr>
          <w:p w14:paraId="06DD0C9A" w14:textId="77777777" w:rsidR="00EB145B" w:rsidRDefault="00EB145B" w:rsidP="00822E9A">
            <w:pPr>
              <w:pStyle w:val="TAL"/>
            </w:pPr>
            <w:r>
              <w:t>CC-POI</w:t>
            </w:r>
          </w:p>
        </w:tc>
        <w:tc>
          <w:tcPr>
            <w:tcW w:w="1375" w:type="dxa"/>
            <w:shd w:val="clear" w:color="auto" w:fill="auto"/>
            <w:vAlign w:val="center"/>
          </w:tcPr>
          <w:p w14:paraId="693911BC" w14:textId="77777777" w:rsidR="00EB145B" w:rsidRDefault="00EB145B" w:rsidP="00822E9A">
            <w:pPr>
              <w:pStyle w:val="TAL"/>
            </w:pPr>
            <w:r>
              <w:t>n/a</w:t>
            </w:r>
          </w:p>
        </w:tc>
        <w:tc>
          <w:tcPr>
            <w:tcW w:w="1375" w:type="dxa"/>
            <w:shd w:val="clear" w:color="auto" w:fill="auto"/>
            <w:vAlign w:val="center"/>
          </w:tcPr>
          <w:p w14:paraId="4D6A566D" w14:textId="77777777" w:rsidR="00EB145B" w:rsidRDefault="00EB145B" w:rsidP="00822E9A">
            <w:pPr>
              <w:pStyle w:val="TAL"/>
            </w:pPr>
            <w:r>
              <w:t>n/a</w:t>
            </w:r>
          </w:p>
        </w:tc>
        <w:tc>
          <w:tcPr>
            <w:tcW w:w="1343" w:type="dxa"/>
            <w:shd w:val="clear" w:color="auto" w:fill="auto"/>
            <w:vAlign w:val="center"/>
          </w:tcPr>
          <w:p w14:paraId="03827A7A" w14:textId="77777777" w:rsidR="00EB145B" w:rsidRDefault="00EB145B" w:rsidP="00822E9A">
            <w:pPr>
              <w:pStyle w:val="TAL"/>
            </w:pPr>
            <w:r>
              <w:t>CC-POI</w:t>
            </w:r>
          </w:p>
        </w:tc>
      </w:tr>
      <w:tr w:rsidR="00EB145B" w14:paraId="5DC898E3" w14:textId="77777777" w:rsidTr="00822E9A">
        <w:tc>
          <w:tcPr>
            <w:tcW w:w="2882" w:type="dxa"/>
            <w:gridSpan w:val="3"/>
            <w:shd w:val="clear" w:color="auto" w:fill="auto"/>
            <w:vAlign w:val="center"/>
          </w:tcPr>
          <w:p w14:paraId="2C7422CA" w14:textId="77777777" w:rsidR="00EB145B" w:rsidRDefault="00EB145B" w:rsidP="00822E9A">
            <w:pPr>
              <w:pStyle w:val="TAL"/>
            </w:pPr>
            <w:r>
              <w:t>SGW-C</w:t>
            </w:r>
          </w:p>
        </w:tc>
        <w:tc>
          <w:tcPr>
            <w:tcW w:w="1505" w:type="dxa"/>
            <w:shd w:val="clear" w:color="auto" w:fill="auto"/>
            <w:vAlign w:val="center"/>
          </w:tcPr>
          <w:p w14:paraId="7E676211" w14:textId="77777777" w:rsidR="00EB145B" w:rsidRDefault="00EB145B" w:rsidP="00822E9A">
            <w:pPr>
              <w:pStyle w:val="TAL"/>
            </w:pPr>
            <w:r>
              <w:t>n/a</w:t>
            </w:r>
          </w:p>
        </w:tc>
        <w:tc>
          <w:tcPr>
            <w:tcW w:w="1375" w:type="dxa"/>
            <w:shd w:val="clear" w:color="auto" w:fill="auto"/>
            <w:vAlign w:val="center"/>
          </w:tcPr>
          <w:p w14:paraId="5F2A1957" w14:textId="77777777" w:rsidR="00EB145B" w:rsidRDefault="00EB145B" w:rsidP="00822E9A">
            <w:pPr>
              <w:pStyle w:val="TAL"/>
            </w:pPr>
            <w:r>
              <w:t>n/a</w:t>
            </w:r>
          </w:p>
        </w:tc>
        <w:tc>
          <w:tcPr>
            <w:tcW w:w="1375" w:type="dxa"/>
            <w:shd w:val="clear" w:color="auto" w:fill="auto"/>
            <w:vAlign w:val="center"/>
          </w:tcPr>
          <w:p w14:paraId="6D1AFF7C" w14:textId="77777777" w:rsidR="00EB145B" w:rsidRDefault="00EB145B" w:rsidP="00822E9A">
            <w:pPr>
              <w:pStyle w:val="TAL"/>
            </w:pPr>
            <w:r>
              <w:t>n/a</w:t>
            </w:r>
          </w:p>
        </w:tc>
        <w:tc>
          <w:tcPr>
            <w:tcW w:w="1375" w:type="dxa"/>
            <w:shd w:val="clear" w:color="auto" w:fill="auto"/>
            <w:vAlign w:val="center"/>
          </w:tcPr>
          <w:p w14:paraId="3FC832EE" w14:textId="77777777" w:rsidR="00EB145B" w:rsidRDefault="00EB145B" w:rsidP="00822E9A">
            <w:pPr>
              <w:pStyle w:val="TAL"/>
            </w:pPr>
            <w:r>
              <w:t>IRI-POI</w:t>
            </w:r>
          </w:p>
        </w:tc>
        <w:tc>
          <w:tcPr>
            <w:tcW w:w="1343" w:type="dxa"/>
            <w:shd w:val="clear" w:color="auto" w:fill="auto"/>
            <w:vAlign w:val="center"/>
          </w:tcPr>
          <w:p w14:paraId="7E56AA1A" w14:textId="77777777" w:rsidR="00EB145B" w:rsidRDefault="00EB145B" w:rsidP="00822E9A">
            <w:pPr>
              <w:pStyle w:val="TAL"/>
            </w:pPr>
            <w:r>
              <w:t>n/a</w:t>
            </w:r>
          </w:p>
        </w:tc>
      </w:tr>
      <w:tr w:rsidR="00EB145B" w14:paraId="207D4539" w14:textId="77777777" w:rsidTr="00822E9A">
        <w:tc>
          <w:tcPr>
            <w:tcW w:w="2882" w:type="dxa"/>
            <w:gridSpan w:val="3"/>
            <w:shd w:val="clear" w:color="auto" w:fill="auto"/>
            <w:vAlign w:val="center"/>
          </w:tcPr>
          <w:p w14:paraId="739E169A" w14:textId="77777777" w:rsidR="00EB145B" w:rsidRDefault="00EB145B" w:rsidP="00822E9A">
            <w:pPr>
              <w:pStyle w:val="TAL"/>
            </w:pPr>
            <w:r>
              <w:t>SGW-C</w:t>
            </w:r>
          </w:p>
        </w:tc>
        <w:tc>
          <w:tcPr>
            <w:tcW w:w="1505" w:type="dxa"/>
            <w:shd w:val="clear" w:color="auto" w:fill="auto"/>
            <w:vAlign w:val="center"/>
          </w:tcPr>
          <w:p w14:paraId="12D5FF7E" w14:textId="77777777" w:rsidR="00EB145B" w:rsidRDefault="00EB145B" w:rsidP="00822E9A">
            <w:pPr>
              <w:pStyle w:val="TAL"/>
            </w:pPr>
            <w:r>
              <w:t>n/a</w:t>
            </w:r>
          </w:p>
        </w:tc>
        <w:tc>
          <w:tcPr>
            <w:tcW w:w="1375" w:type="dxa"/>
            <w:shd w:val="clear" w:color="auto" w:fill="auto"/>
            <w:vAlign w:val="center"/>
          </w:tcPr>
          <w:p w14:paraId="36B74DD4" w14:textId="77777777" w:rsidR="00EB145B" w:rsidRDefault="00EB145B" w:rsidP="00822E9A">
            <w:pPr>
              <w:pStyle w:val="TAL"/>
            </w:pPr>
            <w:r>
              <w:t>n/a</w:t>
            </w:r>
          </w:p>
        </w:tc>
        <w:tc>
          <w:tcPr>
            <w:tcW w:w="1375" w:type="dxa"/>
            <w:shd w:val="clear" w:color="auto" w:fill="auto"/>
            <w:vAlign w:val="center"/>
          </w:tcPr>
          <w:p w14:paraId="31319BAD" w14:textId="77777777" w:rsidR="00EB145B" w:rsidRDefault="00EB145B" w:rsidP="00822E9A">
            <w:pPr>
              <w:pStyle w:val="TAL"/>
            </w:pPr>
            <w:r>
              <w:t>n/a</w:t>
            </w:r>
          </w:p>
        </w:tc>
        <w:tc>
          <w:tcPr>
            <w:tcW w:w="1375" w:type="dxa"/>
            <w:shd w:val="clear" w:color="auto" w:fill="auto"/>
            <w:vAlign w:val="center"/>
          </w:tcPr>
          <w:p w14:paraId="572E17A2" w14:textId="77777777" w:rsidR="00EB145B" w:rsidRDefault="00EB145B" w:rsidP="00822E9A">
            <w:pPr>
              <w:pStyle w:val="TAL"/>
            </w:pPr>
            <w:r>
              <w:t>CC-TF</w:t>
            </w:r>
          </w:p>
        </w:tc>
        <w:tc>
          <w:tcPr>
            <w:tcW w:w="1343" w:type="dxa"/>
            <w:shd w:val="clear" w:color="auto" w:fill="auto"/>
            <w:vAlign w:val="center"/>
          </w:tcPr>
          <w:p w14:paraId="1E4D8F40" w14:textId="77777777" w:rsidR="00EB145B" w:rsidRDefault="00EB145B" w:rsidP="00822E9A">
            <w:pPr>
              <w:pStyle w:val="TAL"/>
            </w:pPr>
            <w:r>
              <w:t>n/a</w:t>
            </w:r>
          </w:p>
        </w:tc>
      </w:tr>
      <w:tr w:rsidR="00EB145B" w14:paraId="5DA44722" w14:textId="77777777" w:rsidTr="00822E9A">
        <w:tc>
          <w:tcPr>
            <w:tcW w:w="2882" w:type="dxa"/>
            <w:gridSpan w:val="3"/>
            <w:shd w:val="clear" w:color="auto" w:fill="auto"/>
            <w:vAlign w:val="center"/>
          </w:tcPr>
          <w:p w14:paraId="00D54D50" w14:textId="77777777" w:rsidR="00EB145B" w:rsidRDefault="00EB145B" w:rsidP="00822E9A">
            <w:pPr>
              <w:pStyle w:val="TAL"/>
            </w:pPr>
            <w:r>
              <w:t>SGW-U</w:t>
            </w:r>
          </w:p>
        </w:tc>
        <w:tc>
          <w:tcPr>
            <w:tcW w:w="1505" w:type="dxa"/>
            <w:shd w:val="clear" w:color="auto" w:fill="auto"/>
            <w:vAlign w:val="center"/>
          </w:tcPr>
          <w:p w14:paraId="1203B2FB" w14:textId="77777777" w:rsidR="00EB145B" w:rsidRDefault="00EB145B" w:rsidP="00822E9A">
            <w:pPr>
              <w:pStyle w:val="TAL"/>
            </w:pPr>
            <w:r>
              <w:t>n/a</w:t>
            </w:r>
          </w:p>
        </w:tc>
        <w:tc>
          <w:tcPr>
            <w:tcW w:w="1375" w:type="dxa"/>
            <w:shd w:val="clear" w:color="auto" w:fill="auto"/>
            <w:vAlign w:val="center"/>
          </w:tcPr>
          <w:p w14:paraId="32F61483" w14:textId="77777777" w:rsidR="00EB145B" w:rsidRDefault="00EB145B" w:rsidP="00822E9A">
            <w:pPr>
              <w:pStyle w:val="TAL"/>
            </w:pPr>
            <w:r>
              <w:t>n/a</w:t>
            </w:r>
          </w:p>
        </w:tc>
        <w:tc>
          <w:tcPr>
            <w:tcW w:w="1375" w:type="dxa"/>
            <w:shd w:val="clear" w:color="auto" w:fill="auto"/>
            <w:vAlign w:val="center"/>
          </w:tcPr>
          <w:p w14:paraId="257DB5F4" w14:textId="77777777" w:rsidR="00EB145B" w:rsidRDefault="00EB145B" w:rsidP="00822E9A">
            <w:pPr>
              <w:pStyle w:val="TAL"/>
            </w:pPr>
            <w:r>
              <w:t>n/a</w:t>
            </w:r>
          </w:p>
        </w:tc>
        <w:tc>
          <w:tcPr>
            <w:tcW w:w="1375" w:type="dxa"/>
            <w:shd w:val="clear" w:color="auto" w:fill="auto"/>
            <w:vAlign w:val="center"/>
          </w:tcPr>
          <w:p w14:paraId="62BA10FE" w14:textId="77777777" w:rsidR="00EB145B" w:rsidRDefault="00EB145B" w:rsidP="00822E9A">
            <w:pPr>
              <w:pStyle w:val="TAL"/>
            </w:pPr>
            <w:r>
              <w:t>CC-POI</w:t>
            </w:r>
          </w:p>
        </w:tc>
        <w:tc>
          <w:tcPr>
            <w:tcW w:w="1343" w:type="dxa"/>
            <w:shd w:val="clear" w:color="auto" w:fill="auto"/>
            <w:vAlign w:val="center"/>
          </w:tcPr>
          <w:p w14:paraId="172ABD13" w14:textId="77777777" w:rsidR="00EB145B" w:rsidRDefault="00EB145B" w:rsidP="00822E9A">
            <w:pPr>
              <w:pStyle w:val="TAL"/>
            </w:pPr>
            <w:r>
              <w:t>n/a</w:t>
            </w:r>
          </w:p>
        </w:tc>
      </w:tr>
      <w:tr w:rsidR="00EB145B" w14:paraId="6068C263" w14:textId="77777777" w:rsidTr="00822E9A">
        <w:tc>
          <w:tcPr>
            <w:tcW w:w="2882" w:type="dxa"/>
            <w:gridSpan w:val="3"/>
            <w:shd w:val="clear" w:color="auto" w:fill="auto"/>
            <w:vAlign w:val="center"/>
          </w:tcPr>
          <w:p w14:paraId="0249DD44" w14:textId="77777777" w:rsidR="00EB145B" w:rsidRDefault="00EB145B" w:rsidP="00822E9A">
            <w:pPr>
              <w:pStyle w:val="TAL"/>
            </w:pPr>
            <w:r>
              <w:t>PGW-C</w:t>
            </w:r>
          </w:p>
        </w:tc>
        <w:tc>
          <w:tcPr>
            <w:tcW w:w="1505" w:type="dxa"/>
            <w:shd w:val="clear" w:color="auto" w:fill="auto"/>
            <w:vAlign w:val="center"/>
          </w:tcPr>
          <w:p w14:paraId="66BA1B1E" w14:textId="77777777" w:rsidR="00EB145B" w:rsidRDefault="00EB145B" w:rsidP="00822E9A">
            <w:pPr>
              <w:pStyle w:val="TAL"/>
            </w:pPr>
            <w:r>
              <w:t>IRI-POI</w:t>
            </w:r>
          </w:p>
        </w:tc>
        <w:tc>
          <w:tcPr>
            <w:tcW w:w="1375" w:type="dxa"/>
            <w:shd w:val="clear" w:color="auto" w:fill="auto"/>
            <w:vAlign w:val="center"/>
          </w:tcPr>
          <w:p w14:paraId="0CAF4E8E" w14:textId="77777777" w:rsidR="00EB145B" w:rsidRDefault="00EB145B" w:rsidP="00822E9A">
            <w:pPr>
              <w:pStyle w:val="TAL"/>
            </w:pPr>
            <w:r>
              <w:t>IRI-POI</w:t>
            </w:r>
          </w:p>
        </w:tc>
        <w:tc>
          <w:tcPr>
            <w:tcW w:w="1375" w:type="dxa"/>
            <w:shd w:val="clear" w:color="auto" w:fill="auto"/>
            <w:vAlign w:val="center"/>
          </w:tcPr>
          <w:p w14:paraId="3C656358" w14:textId="77777777" w:rsidR="00EB145B" w:rsidRDefault="00EB145B" w:rsidP="00822E9A">
            <w:pPr>
              <w:pStyle w:val="TAL"/>
            </w:pPr>
            <w:r>
              <w:t>n/a</w:t>
            </w:r>
          </w:p>
        </w:tc>
        <w:tc>
          <w:tcPr>
            <w:tcW w:w="1375" w:type="dxa"/>
            <w:shd w:val="clear" w:color="auto" w:fill="auto"/>
            <w:vAlign w:val="center"/>
          </w:tcPr>
          <w:p w14:paraId="18A104EE" w14:textId="77777777" w:rsidR="00EB145B" w:rsidRDefault="00EB145B" w:rsidP="00822E9A">
            <w:pPr>
              <w:pStyle w:val="TAL"/>
            </w:pPr>
            <w:r>
              <w:t>n/a</w:t>
            </w:r>
          </w:p>
        </w:tc>
        <w:tc>
          <w:tcPr>
            <w:tcW w:w="1343" w:type="dxa"/>
            <w:shd w:val="clear" w:color="auto" w:fill="auto"/>
            <w:vAlign w:val="center"/>
          </w:tcPr>
          <w:p w14:paraId="7446EFC1" w14:textId="77777777" w:rsidR="00EB145B" w:rsidRDefault="00EB145B" w:rsidP="00822E9A">
            <w:pPr>
              <w:pStyle w:val="TAL"/>
            </w:pPr>
            <w:r>
              <w:t>IRI-POI</w:t>
            </w:r>
          </w:p>
        </w:tc>
      </w:tr>
      <w:tr w:rsidR="00EB145B" w14:paraId="3C948FE6" w14:textId="77777777" w:rsidTr="00822E9A">
        <w:tc>
          <w:tcPr>
            <w:tcW w:w="2882" w:type="dxa"/>
            <w:gridSpan w:val="3"/>
            <w:shd w:val="clear" w:color="auto" w:fill="auto"/>
            <w:vAlign w:val="center"/>
          </w:tcPr>
          <w:p w14:paraId="2DF632CC" w14:textId="77777777" w:rsidR="00EB145B" w:rsidRDefault="00EB145B" w:rsidP="00822E9A">
            <w:pPr>
              <w:pStyle w:val="TAL"/>
            </w:pPr>
            <w:r>
              <w:t>PGW-C</w:t>
            </w:r>
          </w:p>
        </w:tc>
        <w:tc>
          <w:tcPr>
            <w:tcW w:w="1505" w:type="dxa"/>
            <w:shd w:val="clear" w:color="auto" w:fill="auto"/>
            <w:vAlign w:val="center"/>
          </w:tcPr>
          <w:p w14:paraId="590785FD" w14:textId="77777777" w:rsidR="00EB145B" w:rsidRDefault="00EB145B" w:rsidP="00822E9A">
            <w:pPr>
              <w:pStyle w:val="TAL"/>
            </w:pPr>
            <w:r>
              <w:t>CC-TF</w:t>
            </w:r>
          </w:p>
        </w:tc>
        <w:tc>
          <w:tcPr>
            <w:tcW w:w="1375" w:type="dxa"/>
            <w:shd w:val="clear" w:color="auto" w:fill="auto"/>
            <w:vAlign w:val="center"/>
          </w:tcPr>
          <w:p w14:paraId="10AC1880" w14:textId="77777777" w:rsidR="00EB145B" w:rsidRDefault="00EB145B" w:rsidP="00822E9A">
            <w:pPr>
              <w:pStyle w:val="TAL"/>
            </w:pPr>
            <w:r>
              <w:t>CC-TF</w:t>
            </w:r>
          </w:p>
        </w:tc>
        <w:tc>
          <w:tcPr>
            <w:tcW w:w="1375" w:type="dxa"/>
            <w:shd w:val="clear" w:color="auto" w:fill="auto"/>
            <w:vAlign w:val="center"/>
          </w:tcPr>
          <w:p w14:paraId="353494F5" w14:textId="77777777" w:rsidR="00EB145B" w:rsidRDefault="00EB145B" w:rsidP="00822E9A">
            <w:pPr>
              <w:pStyle w:val="TAL"/>
            </w:pPr>
            <w:r>
              <w:t>n/a</w:t>
            </w:r>
          </w:p>
        </w:tc>
        <w:tc>
          <w:tcPr>
            <w:tcW w:w="1375" w:type="dxa"/>
            <w:shd w:val="clear" w:color="auto" w:fill="auto"/>
            <w:vAlign w:val="center"/>
          </w:tcPr>
          <w:p w14:paraId="3D434628" w14:textId="77777777" w:rsidR="00EB145B" w:rsidRDefault="00EB145B" w:rsidP="00822E9A">
            <w:pPr>
              <w:pStyle w:val="TAL"/>
            </w:pPr>
            <w:r>
              <w:t>n/a</w:t>
            </w:r>
          </w:p>
        </w:tc>
        <w:tc>
          <w:tcPr>
            <w:tcW w:w="1343" w:type="dxa"/>
            <w:shd w:val="clear" w:color="auto" w:fill="auto"/>
            <w:vAlign w:val="center"/>
          </w:tcPr>
          <w:p w14:paraId="58E74D7D" w14:textId="77777777" w:rsidR="00EB145B" w:rsidRDefault="00EB145B" w:rsidP="00822E9A">
            <w:pPr>
              <w:pStyle w:val="TAL"/>
            </w:pPr>
            <w:r>
              <w:t>CC-TF</w:t>
            </w:r>
          </w:p>
        </w:tc>
      </w:tr>
      <w:tr w:rsidR="00EB145B" w14:paraId="03F71560" w14:textId="77777777" w:rsidTr="00822E9A">
        <w:tc>
          <w:tcPr>
            <w:tcW w:w="2882" w:type="dxa"/>
            <w:gridSpan w:val="3"/>
            <w:shd w:val="clear" w:color="auto" w:fill="auto"/>
            <w:vAlign w:val="center"/>
          </w:tcPr>
          <w:p w14:paraId="2A613C14" w14:textId="77777777" w:rsidR="00EB145B" w:rsidRDefault="00EB145B" w:rsidP="00822E9A">
            <w:pPr>
              <w:pStyle w:val="TAL"/>
            </w:pPr>
            <w:r>
              <w:t>PGW-U</w:t>
            </w:r>
          </w:p>
        </w:tc>
        <w:tc>
          <w:tcPr>
            <w:tcW w:w="1505" w:type="dxa"/>
            <w:shd w:val="clear" w:color="auto" w:fill="auto"/>
            <w:vAlign w:val="center"/>
          </w:tcPr>
          <w:p w14:paraId="6F4A96B7" w14:textId="77777777" w:rsidR="00EB145B" w:rsidRDefault="00EB145B" w:rsidP="00822E9A">
            <w:pPr>
              <w:pStyle w:val="TAL"/>
            </w:pPr>
            <w:r>
              <w:t>CC-POI</w:t>
            </w:r>
          </w:p>
        </w:tc>
        <w:tc>
          <w:tcPr>
            <w:tcW w:w="1375" w:type="dxa"/>
            <w:shd w:val="clear" w:color="auto" w:fill="auto"/>
            <w:vAlign w:val="center"/>
          </w:tcPr>
          <w:p w14:paraId="1B84E750" w14:textId="77777777" w:rsidR="00EB145B" w:rsidRDefault="00EB145B" w:rsidP="00822E9A">
            <w:pPr>
              <w:pStyle w:val="TAL"/>
            </w:pPr>
            <w:r>
              <w:t>CC-POI</w:t>
            </w:r>
          </w:p>
        </w:tc>
        <w:tc>
          <w:tcPr>
            <w:tcW w:w="1375" w:type="dxa"/>
            <w:shd w:val="clear" w:color="auto" w:fill="auto"/>
            <w:vAlign w:val="center"/>
          </w:tcPr>
          <w:p w14:paraId="54AAB337" w14:textId="77777777" w:rsidR="00EB145B" w:rsidRDefault="00EB145B" w:rsidP="00822E9A">
            <w:pPr>
              <w:pStyle w:val="TAL"/>
            </w:pPr>
            <w:r>
              <w:t>n/a</w:t>
            </w:r>
          </w:p>
        </w:tc>
        <w:tc>
          <w:tcPr>
            <w:tcW w:w="1375" w:type="dxa"/>
            <w:shd w:val="clear" w:color="auto" w:fill="auto"/>
            <w:vAlign w:val="center"/>
          </w:tcPr>
          <w:p w14:paraId="33AA25F0" w14:textId="77777777" w:rsidR="00EB145B" w:rsidRDefault="00EB145B" w:rsidP="00822E9A">
            <w:pPr>
              <w:pStyle w:val="TAL"/>
            </w:pPr>
            <w:r>
              <w:t>n/a</w:t>
            </w:r>
          </w:p>
        </w:tc>
        <w:tc>
          <w:tcPr>
            <w:tcW w:w="1343" w:type="dxa"/>
            <w:shd w:val="clear" w:color="auto" w:fill="auto"/>
            <w:vAlign w:val="center"/>
          </w:tcPr>
          <w:p w14:paraId="217E43AD" w14:textId="77777777" w:rsidR="00EB145B" w:rsidRDefault="00EB145B" w:rsidP="00822E9A">
            <w:pPr>
              <w:pStyle w:val="TAL"/>
            </w:pPr>
            <w:r>
              <w:t>CC-POI</w:t>
            </w:r>
          </w:p>
        </w:tc>
      </w:tr>
      <w:tr w:rsidR="00EB145B" w14:paraId="773D6515" w14:textId="77777777" w:rsidTr="00822E9A">
        <w:tc>
          <w:tcPr>
            <w:tcW w:w="961" w:type="dxa"/>
            <w:vMerge w:val="restart"/>
            <w:shd w:val="clear" w:color="auto" w:fill="auto"/>
            <w:vAlign w:val="center"/>
          </w:tcPr>
          <w:p w14:paraId="38FBA8F7" w14:textId="77777777" w:rsidR="00EB145B" w:rsidRPr="00D9723B" w:rsidRDefault="00EB145B" w:rsidP="00822E9A">
            <w:pPr>
              <w:pStyle w:val="TAL"/>
            </w:pPr>
            <w:r w:rsidRPr="00D9723B">
              <w:t xml:space="preserve">PDHR </w:t>
            </w:r>
          </w:p>
        </w:tc>
        <w:tc>
          <w:tcPr>
            <w:tcW w:w="990" w:type="dxa"/>
            <w:vMerge w:val="restart"/>
            <w:shd w:val="clear" w:color="auto" w:fill="auto"/>
            <w:vAlign w:val="center"/>
          </w:tcPr>
          <w:p w14:paraId="298DE233" w14:textId="77777777" w:rsidR="00EB145B" w:rsidRPr="00D9723B" w:rsidRDefault="00EB145B" w:rsidP="00822E9A">
            <w:pPr>
              <w:pStyle w:val="TAL"/>
            </w:pPr>
            <w:r w:rsidRPr="00D9723B">
              <w:t>Option 1</w:t>
            </w:r>
          </w:p>
        </w:tc>
        <w:tc>
          <w:tcPr>
            <w:tcW w:w="931" w:type="dxa"/>
            <w:shd w:val="clear" w:color="auto" w:fill="auto"/>
            <w:vAlign w:val="center"/>
          </w:tcPr>
          <w:p w14:paraId="432B8988" w14:textId="77777777" w:rsidR="00EB145B" w:rsidRPr="00D9723B" w:rsidRDefault="00EB145B" w:rsidP="00822E9A">
            <w:pPr>
              <w:pStyle w:val="TAL"/>
            </w:pPr>
            <w:r>
              <w:t>SGW</w:t>
            </w:r>
          </w:p>
        </w:tc>
        <w:tc>
          <w:tcPr>
            <w:tcW w:w="1505" w:type="dxa"/>
            <w:shd w:val="clear" w:color="auto" w:fill="auto"/>
            <w:vAlign w:val="center"/>
          </w:tcPr>
          <w:p w14:paraId="7847F96C" w14:textId="77777777" w:rsidR="00EB145B" w:rsidRPr="00D9723B" w:rsidRDefault="00EB145B" w:rsidP="00822E9A">
            <w:pPr>
              <w:pStyle w:val="TAL"/>
            </w:pPr>
            <w:r>
              <w:t>n/a</w:t>
            </w:r>
          </w:p>
        </w:tc>
        <w:tc>
          <w:tcPr>
            <w:tcW w:w="1375" w:type="dxa"/>
            <w:shd w:val="clear" w:color="auto" w:fill="auto"/>
            <w:vAlign w:val="center"/>
          </w:tcPr>
          <w:p w14:paraId="7C38AE53" w14:textId="77777777" w:rsidR="00EB145B" w:rsidRPr="00D9723B" w:rsidRDefault="00EB145B" w:rsidP="00822E9A">
            <w:pPr>
              <w:pStyle w:val="TAL"/>
            </w:pPr>
            <w:r>
              <w:t>n/a</w:t>
            </w:r>
          </w:p>
        </w:tc>
        <w:tc>
          <w:tcPr>
            <w:tcW w:w="1375" w:type="dxa"/>
            <w:shd w:val="clear" w:color="auto" w:fill="auto"/>
            <w:vAlign w:val="center"/>
          </w:tcPr>
          <w:p w14:paraId="25849D5D" w14:textId="77777777" w:rsidR="00EB145B" w:rsidRPr="00D9723B" w:rsidRDefault="00EB145B" w:rsidP="00822E9A">
            <w:pPr>
              <w:pStyle w:val="TAL"/>
            </w:pPr>
            <w:r w:rsidRPr="00D9723B">
              <w:t>n/a</w:t>
            </w:r>
          </w:p>
        </w:tc>
        <w:tc>
          <w:tcPr>
            <w:tcW w:w="1375" w:type="dxa"/>
            <w:shd w:val="clear" w:color="auto" w:fill="auto"/>
            <w:vAlign w:val="center"/>
          </w:tcPr>
          <w:p w14:paraId="6B95D252" w14:textId="77777777" w:rsidR="00EB145B" w:rsidRPr="00D9723B" w:rsidRDefault="00EB145B" w:rsidP="00822E9A">
            <w:pPr>
              <w:pStyle w:val="TAL"/>
            </w:pPr>
            <w:r>
              <w:t>IRI-POI</w:t>
            </w:r>
          </w:p>
        </w:tc>
        <w:tc>
          <w:tcPr>
            <w:tcW w:w="1343" w:type="dxa"/>
            <w:shd w:val="clear" w:color="auto" w:fill="auto"/>
            <w:vAlign w:val="center"/>
          </w:tcPr>
          <w:p w14:paraId="6DB29650" w14:textId="77777777" w:rsidR="00EB145B" w:rsidRPr="00D9723B" w:rsidRDefault="00EB145B" w:rsidP="00822E9A">
            <w:pPr>
              <w:pStyle w:val="TAL"/>
            </w:pPr>
            <w:r>
              <w:t>n/a</w:t>
            </w:r>
          </w:p>
        </w:tc>
      </w:tr>
      <w:tr w:rsidR="00EB145B" w14:paraId="388DCA9F" w14:textId="77777777" w:rsidTr="00822E9A">
        <w:tc>
          <w:tcPr>
            <w:tcW w:w="961" w:type="dxa"/>
            <w:vMerge/>
            <w:shd w:val="clear" w:color="auto" w:fill="auto"/>
            <w:vAlign w:val="center"/>
          </w:tcPr>
          <w:p w14:paraId="095BD7BC" w14:textId="77777777" w:rsidR="00EB145B" w:rsidRPr="00D9723B" w:rsidRDefault="00EB145B" w:rsidP="00822E9A">
            <w:pPr>
              <w:pStyle w:val="TAL"/>
            </w:pPr>
          </w:p>
        </w:tc>
        <w:tc>
          <w:tcPr>
            <w:tcW w:w="990" w:type="dxa"/>
            <w:vMerge/>
            <w:shd w:val="clear" w:color="auto" w:fill="auto"/>
            <w:vAlign w:val="center"/>
          </w:tcPr>
          <w:p w14:paraId="236FF993" w14:textId="77777777" w:rsidR="00EB145B" w:rsidRPr="00D9723B" w:rsidRDefault="00EB145B" w:rsidP="00822E9A">
            <w:pPr>
              <w:pStyle w:val="TAL"/>
            </w:pPr>
          </w:p>
        </w:tc>
        <w:tc>
          <w:tcPr>
            <w:tcW w:w="931" w:type="dxa"/>
            <w:shd w:val="clear" w:color="auto" w:fill="auto"/>
            <w:vAlign w:val="center"/>
          </w:tcPr>
          <w:p w14:paraId="19C651AC" w14:textId="77777777" w:rsidR="00EB145B" w:rsidRDefault="00EB145B" w:rsidP="00822E9A">
            <w:pPr>
              <w:pStyle w:val="TAL"/>
            </w:pPr>
            <w:r>
              <w:t>SGW-C</w:t>
            </w:r>
          </w:p>
        </w:tc>
        <w:tc>
          <w:tcPr>
            <w:tcW w:w="1505" w:type="dxa"/>
            <w:shd w:val="clear" w:color="auto" w:fill="auto"/>
            <w:vAlign w:val="center"/>
          </w:tcPr>
          <w:p w14:paraId="68380215" w14:textId="77777777" w:rsidR="00EB145B" w:rsidRPr="00D9723B" w:rsidRDefault="00EB145B" w:rsidP="00822E9A">
            <w:pPr>
              <w:pStyle w:val="TAL"/>
            </w:pPr>
            <w:r>
              <w:t>n/a</w:t>
            </w:r>
          </w:p>
        </w:tc>
        <w:tc>
          <w:tcPr>
            <w:tcW w:w="1375" w:type="dxa"/>
            <w:shd w:val="clear" w:color="auto" w:fill="auto"/>
            <w:vAlign w:val="center"/>
          </w:tcPr>
          <w:p w14:paraId="47B4CE39" w14:textId="77777777" w:rsidR="00EB145B" w:rsidRDefault="00EB145B" w:rsidP="00822E9A">
            <w:pPr>
              <w:pStyle w:val="TAL"/>
            </w:pPr>
            <w:r>
              <w:t>n/a</w:t>
            </w:r>
          </w:p>
        </w:tc>
        <w:tc>
          <w:tcPr>
            <w:tcW w:w="1375" w:type="dxa"/>
            <w:shd w:val="clear" w:color="auto" w:fill="auto"/>
            <w:vAlign w:val="center"/>
          </w:tcPr>
          <w:p w14:paraId="7E583E70" w14:textId="77777777" w:rsidR="00EB145B" w:rsidRPr="00D9723B" w:rsidRDefault="00EB145B" w:rsidP="00822E9A">
            <w:pPr>
              <w:pStyle w:val="TAL"/>
            </w:pPr>
            <w:r>
              <w:t>n/a</w:t>
            </w:r>
          </w:p>
        </w:tc>
        <w:tc>
          <w:tcPr>
            <w:tcW w:w="1375" w:type="dxa"/>
            <w:shd w:val="clear" w:color="auto" w:fill="auto"/>
            <w:vAlign w:val="center"/>
          </w:tcPr>
          <w:p w14:paraId="1A6057CF" w14:textId="77777777" w:rsidR="00EB145B" w:rsidRDefault="00EB145B" w:rsidP="00822E9A">
            <w:pPr>
              <w:pStyle w:val="TAL"/>
            </w:pPr>
            <w:r>
              <w:t>IRI-TF</w:t>
            </w:r>
          </w:p>
        </w:tc>
        <w:tc>
          <w:tcPr>
            <w:tcW w:w="1343" w:type="dxa"/>
            <w:shd w:val="clear" w:color="auto" w:fill="auto"/>
            <w:vAlign w:val="center"/>
          </w:tcPr>
          <w:p w14:paraId="7D156342" w14:textId="77777777" w:rsidR="00EB145B" w:rsidRDefault="00EB145B" w:rsidP="00822E9A">
            <w:pPr>
              <w:pStyle w:val="TAL"/>
            </w:pPr>
            <w:r>
              <w:t>n/a</w:t>
            </w:r>
          </w:p>
        </w:tc>
      </w:tr>
      <w:tr w:rsidR="00EB145B" w14:paraId="504640DE" w14:textId="77777777" w:rsidTr="00822E9A">
        <w:tc>
          <w:tcPr>
            <w:tcW w:w="961" w:type="dxa"/>
            <w:vMerge/>
            <w:shd w:val="clear" w:color="auto" w:fill="auto"/>
            <w:vAlign w:val="center"/>
          </w:tcPr>
          <w:p w14:paraId="32A3021D" w14:textId="77777777" w:rsidR="00EB145B" w:rsidRPr="00D9723B" w:rsidRDefault="00EB145B" w:rsidP="00822E9A">
            <w:pPr>
              <w:pStyle w:val="TAL"/>
            </w:pPr>
          </w:p>
        </w:tc>
        <w:tc>
          <w:tcPr>
            <w:tcW w:w="990" w:type="dxa"/>
            <w:vMerge/>
            <w:shd w:val="clear" w:color="auto" w:fill="auto"/>
            <w:vAlign w:val="center"/>
          </w:tcPr>
          <w:p w14:paraId="3294EFE6" w14:textId="77777777" w:rsidR="00EB145B" w:rsidRPr="00D9723B" w:rsidRDefault="00EB145B" w:rsidP="00822E9A">
            <w:pPr>
              <w:pStyle w:val="TAL"/>
            </w:pPr>
          </w:p>
        </w:tc>
        <w:tc>
          <w:tcPr>
            <w:tcW w:w="931" w:type="dxa"/>
            <w:shd w:val="clear" w:color="auto" w:fill="auto"/>
            <w:vAlign w:val="center"/>
          </w:tcPr>
          <w:p w14:paraId="16C40A79" w14:textId="77777777" w:rsidR="00EB145B" w:rsidRDefault="00EB145B" w:rsidP="00822E9A">
            <w:pPr>
              <w:pStyle w:val="TAL"/>
            </w:pPr>
            <w:r>
              <w:t>SGW-U</w:t>
            </w:r>
          </w:p>
        </w:tc>
        <w:tc>
          <w:tcPr>
            <w:tcW w:w="1505" w:type="dxa"/>
            <w:shd w:val="clear" w:color="auto" w:fill="auto"/>
            <w:vAlign w:val="center"/>
          </w:tcPr>
          <w:p w14:paraId="79D2751B" w14:textId="77777777" w:rsidR="00EB145B" w:rsidRDefault="00EB145B" w:rsidP="00822E9A">
            <w:pPr>
              <w:pStyle w:val="TAL"/>
            </w:pPr>
            <w:r>
              <w:t>n/a</w:t>
            </w:r>
          </w:p>
        </w:tc>
        <w:tc>
          <w:tcPr>
            <w:tcW w:w="1375" w:type="dxa"/>
            <w:shd w:val="clear" w:color="auto" w:fill="auto"/>
            <w:vAlign w:val="center"/>
          </w:tcPr>
          <w:p w14:paraId="19E39302" w14:textId="77777777" w:rsidR="00EB145B" w:rsidRDefault="00EB145B" w:rsidP="00822E9A">
            <w:pPr>
              <w:pStyle w:val="TAL"/>
            </w:pPr>
            <w:r>
              <w:t>n/a</w:t>
            </w:r>
          </w:p>
        </w:tc>
        <w:tc>
          <w:tcPr>
            <w:tcW w:w="1375" w:type="dxa"/>
            <w:shd w:val="clear" w:color="auto" w:fill="auto"/>
            <w:vAlign w:val="center"/>
          </w:tcPr>
          <w:p w14:paraId="4A8B737D" w14:textId="77777777" w:rsidR="00EB145B" w:rsidRDefault="00EB145B" w:rsidP="00822E9A">
            <w:pPr>
              <w:pStyle w:val="TAL"/>
            </w:pPr>
            <w:r>
              <w:t>n/a</w:t>
            </w:r>
          </w:p>
        </w:tc>
        <w:tc>
          <w:tcPr>
            <w:tcW w:w="1375" w:type="dxa"/>
            <w:shd w:val="clear" w:color="auto" w:fill="auto"/>
            <w:vAlign w:val="center"/>
          </w:tcPr>
          <w:p w14:paraId="62DA725A" w14:textId="77777777" w:rsidR="00EB145B" w:rsidRDefault="00EB145B" w:rsidP="00822E9A">
            <w:pPr>
              <w:pStyle w:val="TAL"/>
            </w:pPr>
            <w:r>
              <w:t>IRI-POI</w:t>
            </w:r>
          </w:p>
        </w:tc>
        <w:tc>
          <w:tcPr>
            <w:tcW w:w="1343" w:type="dxa"/>
            <w:shd w:val="clear" w:color="auto" w:fill="auto"/>
            <w:vAlign w:val="center"/>
          </w:tcPr>
          <w:p w14:paraId="7161CEC5" w14:textId="77777777" w:rsidR="00EB145B" w:rsidRDefault="00EB145B" w:rsidP="00822E9A">
            <w:pPr>
              <w:pStyle w:val="TAL"/>
            </w:pPr>
            <w:r>
              <w:t>n/a</w:t>
            </w:r>
          </w:p>
        </w:tc>
      </w:tr>
      <w:tr w:rsidR="00EB145B" w14:paraId="7D270B1B" w14:textId="77777777" w:rsidTr="00822E9A">
        <w:tc>
          <w:tcPr>
            <w:tcW w:w="961" w:type="dxa"/>
            <w:vMerge/>
            <w:shd w:val="clear" w:color="auto" w:fill="auto"/>
            <w:vAlign w:val="center"/>
          </w:tcPr>
          <w:p w14:paraId="323374AB" w14:textId="77777777" w:rsidR="00EB145B" w:rsidRPr="00D9723B" w:rsidRDefault="00EB145B" w:rsidP="00822E9A">
            <w:pPr>
              <w:pStyle w:val="TAL"/>
            </w:pPr>
          </w:p>
        </w:tc>
        <w:tc>
          <w:tcPr>
            <w:tcW w:w="990" w:type="dxa"/>
            <w:vMerge/>
            <w:shd w:val="clear" w:color="auto" w:fill="auto"/>
            <w:vAlign w:val="center"/>
          </w:tcPr>
          <w:p w14:paraId="7B0F8CCC" w14:textId="77777777" w:rsidR="00EB145B" w:rsidRPr="00D9723B" w:rsidRDefault="00EB145B" w:rsidP="00822E9A">
            <w:pPr>
              <w:pStyle w:val="TAL"/>
            </w:pPr>
          </w:p>
        </w:tc>
        <w:tc>
          <w:tcPr>
            <w:tcW w:w="931" w:type="dxa"/>
            <w:shd w:val="clear" w:color="auto" w:fill="auto"/>
            <w:vAlign w:val="center"/>
          </w:tcPr>
          <w:p w14:paraId="1E9975A8" w14:textId="77777777" w:rsidR="00EB145B" w:rsidRDefault="00EB145B" w:rsidP="00822E9A">
            <w:pPr>
              <w:pStyle w:val="TAL"/>
            </w:pPr>
            <w:r>
              <w:t>PGW</w:t>
            </w:r>
          </w:p>
        </w:tc>
        <w:tc>
          <w:tcPr>
            <w:tcW w:w="1505" w:type="dxa"/>
            <w:shd w:val="clear" w:color="auto" w:fill="auto"/>
            <w:vAlign w:val="center"/>
          </w:tcPr>
          <w:p w14:paraId="00437824" w14:textId="77777777" w:rsidR="00EB145B" w:rsidRDefault="00EB145B" w:rsidP="00822E9A">
            <w:pPr>
              <w:pStyle w:val="TAL"/>
            </w:pPr>
            <w:r>
              <w:t>IRI-POI</w:t>
            </w:r>
          </w:p>
        </w:tc>
        <w:tc>
          <w:tcPr>
            <w:tcW w:w="1375" w:type="dxa"/>
            <w:shd w:val="clear" w:color="auto" w:fill="auto"/>
            <w:vAlign w:val="center"/>
          </w:tcPr>
          <w:p w14:paraId="3764A2D8" w14:textId="77777777" w:rsidR="00EB145B" w:rsidRDefault="00EB145B" w:rsidP="00822E9A">
            <w:pPr>
              <w:pStyle w:val="TAL"/>
            </w:pPr>
            <w:r>
              <w:t>IRI-POI</w:t>
            </w:r>
          </w:p>
        </w:tc>
        <w:tc>
          <w:tcPr>
            <w:tcW w:w="1375" w:type="dxa"/>
            <w:shd w:val="clear" w:color="auto" w:fill="auto"/>
            <w:vAlign w:val="center"/>
          </w:tcPr>
          <w:p w14:paraId="2AC800ED" w14:textId="77777777" w:rsidR="00EB145B" w:rsidRDefault="00EB145B" w:rsidP="00822E9A">
            <w:pPr>
              <w:pStyle w:val="TAL"/>
            </w:pPr>
            <w:r>
              <w:t>n/a</w:t>
            </w:r>
          </w:p>
        </w:tc>
        <w:tc>
          <w:tcPr>
            <w:tcW w:w="1375" w:type="dxa"/>
            <w:shd w:val="clear" w:color="auto" w:fill="auto"/>
            <w:vAlign w:val="center"/>
          </w:tcPr>
          <w:p w14:paraId="55D85EC3" w14:textId="77777777" w:rsidR="00EB145B" w:rsidRDefault="00EB145B" w:rsidP="00822E9A">
            <w:pPr>
              <w:pStyle w:val="TAL"/>
            </w:pPr>
            <w:r>
              <w:t>n/a</w:t>
            </w:r>
          </w:p>
        </w:tc>
        <w:tc>
          <w:tcPr>
            <w:tcW w:w="1343" w:type="dxa"/>
            <w:shd w:val="clear" w:color="auto" w:fill="auto"/>
            <w:vAlign w:val="center"/>
          </w:tcPr>
          <w:p w14:paraId="68B8306F" w14:textId="77777777" w:rsidR="00EB145B" w:rsidRDefault="00EB145B" w:rsidP="00822E9A">
            <w:pPr>
              <w:pStyle w:val="TAL"/>
            </w:pPr>
            <w:r>
              <w:t>IRI-POI</w:t>
            </w:r>
          </w:p>
        </w:tc>
      </w:tr>
      <w:tr w:rsidR="00EB145B" w14:paraId="2A4F2274" w14:textId="77777777" w:rsidTr="00822E9A">
        <w:tc>
          <w:tcPr>
            <w:tcW w:w="961" w:type="dxa"/>
            <w:vMerge/>
            <w:shd w:val="clear" w:color="auto" w:fill="auto"/>
            <w:vAlign w:val="center"/>
          </w:tcPr>
          <w:p w14:paraId="5DE20384" w14:textId="77777777" w:rsidR="00EB145B" w:rsidRPr="00D9723B" w:rsidRDefault="00EB145B" w:rsidP="00822E9A">
            <w:pPr>
              <w:pStyle w:val="TAL"/>
            </w:pPr>
          </w:p>
        </w:tc>
        <w:tc>
          <w:tcPr>
            <w:tcW w:w="990" w:type="dxa"/>
            <w:vMerge/>
            <w:shd w:val="clear" w:color="auto" w:fill="auto"/>
            <w:vAlign w:val="center"/>
          </w:tcPr>
          <w:p w14:paraId="42ADD0C5" w14:textId="77777777" w:rsidR="00EB145B" w:rsidRPr="00D9723B" w:rsidRDefault="00EB145B" w:rsidP="00822E9A">
            <w:pPr>
              <w:pStyle w:val="TAL"/>
            </w:pPr>
          </w:p>
        </w:tc>
        <w:tc>
          <w:tcPr>
            <w:tcW w:w="931" w:type="dxa"/>
            <w:shd w:val="clear" w:color="auto" w:fill="auto"/>
            <w:vAlign w:val="center"/>
          </w:tcPr>
          <w:p w14:paraId="212EEC09" w14:textId="77777777" w:rsidR="00EB145B" w:rsidRDefault="00EB145B" w:rsidP="00822E9A">
            <w:pPr>
              <w:pStyle w:val="TAL"/>
            </w:pPr>
            <w:r>
              <w:t>PGW-C</w:t>
            </w:r>
          </w:p>
        </w:tc>
        <w:tc>
          <w:tcPr>
            <w:tcW w:w="1505" w:type="dxa"/>
            <w:shd w:val="clear" w:color="auto" w:fill="auto"/>
            <w:vAlign w:val="center"/>
          </w:tcPr>
          <w:p w14:paraId="2021E046" w14:textId="77777777" w:rsidR="00EB145B" w:rsidRDefault="00EB145B" w:rsidP="00822E9A">
            <w:pPr>
              <w:pStyle w:val="TAL"/>
            </w:pPr>
            <w:r>
              <w:t>IRI-TF</w:t>
            </w:r>
          </w:p>
        </w:tc>
        <w:tc>
          <w:tcPr>
            <w:tcW w:w="1375" w:type="dxa"/>
            <w:shd w:val="clear" w:color="auto" w:fill="auto"/>
            <w:vAlign w:val="center"/>
          </w:tcPr>
          <w:p w14:paraId="4EA5B073" w14:textId="77777777" w:rsidR="00EB145B" w:rsidRDefault="00EB145B" w:rsidP="00822E9A">
            <w:pPr>
              <w:pStyle w:val="TAL"/>
            </w:pPr>
            <w:r>
              <w:t>IRF-TF</w:t>
            </w:r>
          </w:p>
        </w:tc>
        <w:tc>
          <w:tcPr>
            <w:tcW w:w="1375" w:type="dxa"/>
            <w:shd w:val="clear" w:color="auto" w:fill="auto"/>
            <w:vAlign w:val="center"/>
          </w:tcPr>
          <w:p w14:paraId="456F0F82" w14:textId="77777777" w:rsidR="00EB145B" w:rsidRDefault="00EB145B" w:rsidP="00822E9A">
            <w:pPr>
              <w:pStyle w:val="TAL"/>
            </w:pPr>
            <w:r>
              <w:t>n/a</w:t>
            </w:r>
          </w:p>
        </w:tc>
        <w:tc>
          <w:tcPr>
            <w:tcW w:w="1375" w:type="dxa"/>
            <w:shd w:val="clear" w:color="auto" w:fill="auto"/>
            <w:vAlign w:val="center"/>
          </w:tcPr>
          <w:p w14:paraId="50B2BF00" w14:textId="77777777" w:rsidR="00EB145B" w:rsidRDefault="00EB145B" w:rsidP="00822E9A">
            <w:pPr>
              <w:pStyle w:val="TAL"/>
            </w:pPr>
            <w:r>
              <w:t>n/a</w:t>
            </w:r>
          </w:p>
        </w:tc>
        <w:tc>
          <w:tcPr>
            <w:tcW w:w="1343" w:type="dxa"/>
            <w:shd w:val="clear" w:color="auto" w:fill="auto"/>
            <w:vAlign w:val="center"/>
          </w:tcPr>
          <w:p w14:paraId="7456357E" w14:textId="77777777" w:rsidR="00EB145B" w:rsidRDefault="00EB145B" w:rsidP="00822E9A">
            <w:pPr>
              <w:pStyle w:val="TAL"/>
            </w:pPr>
            <w:r>
              <w:t>IRI-TF</w:t>
            </w:r>
          </w:p>
        </w:tc>
      </w:tr>
      <w:tr w:rsidR="00EB145B" w14:paraId="0DC95BB2" w14:textId="77777777" w:rsidTr="00822E9A">
        <w:tc>
          <w:tcPr>
            <w:tcW w:w="961" w:type="dxa"/>
            <w:vMerge/>
            <w:shd w:val="clear" w:color="auto" w:fill="auto"/>
            <w:vAlign w:val="center"/>
          </w:tcPr>
          <w:p w14:paraId="38E98366" w14:textId="77777777" w:rsidR="00EB145B" w:rsidRPr="00D9723B" w:rsidRDefault="00EB145B" w:rsidP="00822E9A">
            <w:pPr>
              <w:pStyle w:val="TAL"/>
            </w:pPr>
          </w:p>
        </w:tc>
        <w:tc>
          <w:tcPr>
            <w:tcW w:w="990" w:type="dxa"/>
            <w:vMerge/>
            <w:shd w:val="clear" w:color="auto" w:fill="auto"/>
            <w:vAlign w:val="center"/>
          </w:tcPr>
          <w:p w14:paraId="7162AFED" w14:textId="77777777" w:rsidR="00EB145B" w:rsidRPr="00D9723B" w:rsidRDefault="00EB145B" w:rsidP="00822E9A">
            <w:pPr>
              <w:pStyle w:val="TAL"/>
            </w:pPr>
          </w:p>
        </w:tc>
        <w:tc>
          <w:tcPr>
            <w:tcW w:w="931" w:type="dxa"/>
            <w:shd w:val="clear" w:color="auto" w:fill="auto"/>
            <w:vAlign w:val="center"/>
          </w:tcPr>
          <w:p w14:paraId="72040910" w14:textId="77777777" w:rsidR="00EB145B" w:rsidRPr="00D9723B" w:rsidRDefault="00EB145B" w:rsidP="00822E9A">
            <w:pPr>
              <w:pStyle w:val="TAL"/>
            </w:pPr>
            <w:r>
              <w:t>PGW-U</w:t>
            </w:r>
          </w:p>
        </w:tc>
        <w:tc>
          <w:tcPr>
            <w:tcW w:w="1505" w:type="dxa"/>
            <w:shd w:val="clear" w:color="auto" w:fill="auto"/>
            <w:vAlign w:val="center"/>
          </w:tcPr>
          <w:p w14:paraId="1FDC8F4B" w14:textId="77777777" w:rsidR="00EB145B" w:rsidRPr="00D9723B" w:rsidRDefault="00EB145B" w:rsidP="00822E9A">
            <w:pPr>
              <w:pStyle w:val="TAL"/>
            </w:pPr>
            <w:r>
              <w:t>IRI-POI</w:t>
            </w:r>
          </w:p>
        </w:tc>
        <w:tc>
          <w:tcPr>
            <w:tcW w:w="1375" w:type="dxa"/>
            <w:shd w:val="clear" w:color="auto" w:fill="auto"/>
            <w:vAlign w:val="center"/>
          </w:tcPr>
          <w:p w14:paraId="6B71FA0C" w14:textId="77777777" w:rsidR="00EB145B" w:rsidRPr="00D9723B" w:rsidRDefault="00EB145B" w:rsidP="00822E9A">
            <w:pPr>
              <w:pStyle w:val="TAL"/>
            </w:pPr>
            <w:r>
              <w:t>IRI-POI</w:t>
            </w:r>
          </w:p>
        </w:tc>
        <w:tc>
          <w:tcPr>
            <w:tcW w:w="1375" w:type="dxa"/>
            <w:shd w:val="clear" w:color="auto" w:fill="auto"/>
            <w:vAlign w:val="center"/>
          </w:tcPr>
          <w:p w14:paraId="0E929B58" w14:textId="77777777" w:rsidR="00EB145B" w:rsidRPr="00D9723B" w:rsidRDefault="00EB145B" w:rsidP="00822E9A">
            <w:pPr>
              <w:pStyle w:val="TAL"/>
            </w:pPr>
            <w:r w:rsidRPr="00D9723B">
              <w:t>n/a</w:t>
            </w:r>
          </w:p>
        </w:tc>
        <w:tc>
          <w:tcPr>
            <w:tcW w:w="1375" w:type="dxa"/>
            <w:shd w:val="clear" w:color="auto" w:fill="auto"/>
            <w:vAlign w:val="center"/>
          </w:tcPr>
          <w:p w14:paraId="295E318C" w14:textId="77777777" w:rsidR="00EB145B" w:rsidRPr="00D9723B" w:rsidRDefault="00EB145B" w:rsidP="00822E9A">
            <w:pPr>
              <w:pStyle w:val="TAL"/>
            </w:pPr>
            <w:r>
              <w:t>n/a</w:t>
            </w:r>
          </w:p>
        </w:tc>
        <w:tc>
          <w:tcPr>
            <w:tcW w:w="1343" w:type="dxa"/>
            <w:shd w:val="clear" w:color="auto" w:fill="auto"/>
            <w:vAlign w:val="center"/>
          </w:tcPr>
          <w:p w14:paraId="1D9F92A4" w14:textId="77777777" w:rsidR="00EB145B" w:rsidRPr="00D9723B" w:rsidRDefault="00EB145B" w:rsidP="00822E9A">
            <w:pPr>
              <w:pStyle w:val="TAL"/>
            </w:pPr>
            <w:r w:rsidRPr="00D9723B">
              <w:t>IRI-POI</w:t>
            </w:r>
          </w:p>
        </w:tc>
      </w:tr>
      <w:tr w:rsidR="00EB145B" w14:paraId="5A04F71A" w14:textId="77777777" w:rsidTr="00822E9A">
        <w:tc>
          <w:tcPr>
            <w:tcW w:w="961" w:type="dxa"/>
            <w:vMerge/>
            <w:shd w:val="clear" w:color="auto" w:fill="auto"/>
            <w:vAlign w:val="center"/>
          </w:tcPr>
          <w:p w14:paraId="00CF8566" w14:textId="77777777" w:rsidR="00EB145B" w:rsidRPr="00D9723B" w:rsidRDefault="00EB145B" w:rsidP="00822E9A">
            <w:pPr>
              <w:pStyle w:val="TAL"/>
            </w:pPr>
          </w:p>
        </w:tc>
        <w:tc>
          <w:tcPr>
            <w:tcW w:w="990" w:type="dxa"/>
            <w:vMerge w:val="restart"/>
            <w:shd w:val="clear" w:color="auto" w:fill="auto"/>
            <w:vAlign w:val="center"/>
          </w:tcPr>
          <w:p w14:paraId="343D4357" w14:textId="77777777" w:rsidR="00EB145B" w:rsidRPr="00D9723B" w:rsidRDefault="00EB145B" w:rsidP="00822E9A">
            <w:pPr>
              <w:pStyle w:val="TAL"/>
            </w:pPr>
            <w:r w:rsidRPr="00D9723B">
              <w:t>Option 2</w:t>
            </w:r>
          </w:p>
        </w:tc>
        <w:tc>
          <w:tcPr>
            <w:tcW w:w="931" w:type="dxa"/>
            <w:shd w:val="clear" w:color="auto" w:fill="auto"/>
            <w:vAlign w:val="center"/>
          </w:tcPr>
          <w:p w14:paraId="2D4D3DAB" w14:textId="77777777" w:rsidR="00EB145B" w:rsidRPr="00D9723B" w:rsidRDefault="00EB145B" w:rsidP="00822E9A">
            <w:pPr>
              <w:pStyle w:val="TAL"/>
            </w:pPr>
            <w:r>
              <w:t>SGW</w:t>
            </w:r>
          </w:p>
        </w:tc>
        <w:tc>
          <w:tcPr>
            <w:tcW w:w="1505" w:type="dxa"/>
            <w:shd w:val="clear" w:color="auto" w:fill="auto"/>
            <w:vAlign w:val="center"/>
          </w:tcPr>
          <w:p w14:paraId="07439F08" w14:textId="77777777" w:rsidR="00EB145B" w:rsidRPr="00D9723B" w:rsidRDefault="00EB145B" w:rsidP="00822E9A">
            <w:pPr>
              <w:pStyle w:val="TAL"/>
            </w:pPr>
            <w:r>
              <w:t>n/a</w:t>
            </w:r>
          </w:p>
        </w:tc>
        <w:tc>
          <w:tcPr>
            <w:tcW w:w="1375" w:type="dxa"/>
            <w:shd w:val="clear" w:color="auto" w:fill="auto"/>
            <w:vAlign w:val="center"/>
          </w:tcPr>
          <w:p w14:paraId="48389FD4" w14:textId="77777777" w:rsidR="00EB145B" w:rsidRPr="00D9723B" w:rsidRDefault="00EB145B" w:rsidP="00822E9A">
            <w:pPr>
              <w:pStyle w:val="TAL"/>
            </w:pPr>
            <w:r>
              <w:t>n/a</w:t>
            </w:r>
          </w:p>
        </w:tc>
        <w:tc>
          <w:tcPr>
            <w:tcW w:w="1375" w:type="dxa"/>
            <w:shd w:val="clear" w:color="auto" w:fill="auto"/>
            <w:vAlign w:val="center"/>
          </w:tcPr>
          <w:p w14:paraId="3F5866C3" w14:textId="77777777" w:rsidR="00EB145B" w:rsidRPr="00D9723B" w:rsidRDefault="00EB145B" w:rsidP="00822E9A">
            <w:pPr>
              <w:pStyle w:val="TAL"/>
            </w:pPr>
            <w:r>
              <w:t>n/a</w:t>
            </w:r>
          </w:p>
        </w:tc>
        <w:tc>
          <w:tcPr>
            <w:tcW w:w="1375" w:type="dxa"/>
            <w:shd w:val="clear" w:color="auto" w:fill="auto"/>
            <w:vAlign w:val="center"/>
          </w:tcPr>
          <w:p w14:paraId="3D6B27CC" w14:textId="77777777" w:rsidR="00EB145B" w:rsidRPr="00D9723B" w:rsidRDefault="00EB145B" w:rsidP="00822E9A">
            <w:pPr>
              <w:pStyle w:val="TAL"/>
            </w:pPr>
            <w:r>
              <w:t>CC-POI</w:t>
            </w:r>
          </w:p>
        </w:tc>
        <w:tc>
          <w:tcPr>
            <w:tcW w:w="1343" w:type="dxa"/>
            <w:shd w:val="clear" w:color="auto" w:fill="auto"/>
            <w:vAlign w:val="center"/>
          </w:tcPr>
          <w:p w14:paraId="52E29899" w14:textId="77777777" w:rsidR="00EB145B" w:rsidRPr="00D9723B" w:rsidRDefault="00EB145B" w:rsidP="00822E9A">
            <w:pPr>
              <w:pStyle w:val="TAL"/>
            </w:pPr>
            <w:r>
              <w:t>n/a</w:t>
            </w:r>
          </w:p>
        </w:tc>
      </w:tr>
      <w:tr w:rsidR="00EB145B" w14:paraId="27FFFBF0" w14:textId="77777777" w:rsidTr="00822E9A">
        <w:tc>
          <w:tcPr>
            <w:tcW w:w="961" w:type="dxa"/>
            <w:vMerge/>
            <w:shd w:val="clear" w:color="auto" w:fill="auto"/>
            <w:vAlign w:val="center"/>
          </w:tcPr>
          <w:p w14:paraId="0B889244" w14:textId="77777777" w:rsidR="00EB145B" w:rsidRPr="00D9723B" w:rsidRDefault="00EB145B" w:rsidP="00822E9A">
            <w:pPr>
              <w:pStyle w:val="TAL"/>
            </w:pPr>
          </w:p>
        </w:tc>
        <w:tc>
          <w:tcPr>
            <w:tcW w:w="990" w:type="dxa"/>
            <w:vMerge/>
            <w:shd w:val="clear" w:color="auto" w:fill="auto"/>
            <w:vAlign w:val="center"/>
          </w:tcPr>
          <w:p w14:paraId="115FEACF" w14:textId="77777777" w:rsidR="00EB145B" w:rsidRPr="00D9723B" w:rsidRDefault="00EB145B" w:rsidP="00822E9A">
            <w:pPr>
              <w:pStyle w:val="TAL"/>
            </w:pPr>
          </w:p>
        </w:tc>
        <w:tc>
          <w:tcPr>
            <w:tcW w:w="931" w:type="dxa"/>
            <w:shd w:val="clear" w:color="auto" w:fill="auto"/>
            <w:vAlign w:val="center"/>
          </w:tcPr>
          <w:p w14:paraId="27BFD234" w14:textId="77777777" w:rsidR="00EB145B" w:rsidRDefault="00EB145B" w:rsidP="00822E9A">
            <w:pPr>
              <w:pStyle w:val="TAL"/>
            </w:pPr>
            <w:r>
              <w:t>SGW-C</w:t>
            </w:r>
          </w:p>
        </w:tc>
        <w:tc>
          <w:tcPr>
            <w:tcW w:w="1505" w:type="dxa"/>
            <w:shd w:val="clear" w:color="auto" w:fill="auto"/>
            <w:vAlign w:val="center"/>
          </w:tcPr>
          <w:p w14:paraId="04EFE7EA" w14:textId="77777777" w:rsidR="00EB145B" w:rsidRDefault="00EB145B" w:rsidP="00822E9A">
            <w:pPr>
              <w:pStyle w:val="TAL"/>
            </w:pPr>
            <w:r>
              <w:t>n/a</w:t>
            </w:r>
          </w:p>
        </w:tc>
        <w:tc>
          <w:tcPr>
            <w:tcW w:w="1375" w:type="dxa"/>
            <w:shd w:val="clear" w:color="auto" w:fill="auto"/>
            <w:vAlign w:val="center"/>
          </w:tcPr>
          <w:p w14:paraId="02A0B961" w14:textId="77777777" w:rsidR="00EB145B" w:rsidRDefault="00EB145B" w:rsidP="00822E9A">
            <w:pPr>
              <w:pStyle w:val="TAL"/>
            </w:pPr>
            <w:r>
              <w:t>n/a</w:t>
            </w:r>
          </w:p>
        </w:tc>
        <w:tc>
          <w:tcPr>
            <w:tcW w:w="1375" w:type="dxa"/>
            <w:shd w:val="clear" w:color="auto" w:fill="auto"/>
            <w:vAlign w:val="center"/>
          </w:tcPr>
          <w:p w14:paraId="6AF468A5" w14:textId="77777777" w:rsidR="00EB145B" w:rsidRDefault="00EB145B" w:rsidP="00822E9A">
            <w:pPr>
              <w:pStyle w:val="TAL"/>
            </w:pPr>
            <w:r>
              <w:t>n/a</w:t>
            </w:r>
          </w:p>
        </w:tc>
        <w:tc>
          <w:tcPr>
            <w:tcW w:w="1375" w:type="dxa"/>
            <w:shd w:val="clear" w:color="auto" w:fill="auto"/>
            <w:vAlign w:val="center"/>
          </w:tcPr>
          <w:p w14:paraId="3D5F7ACE" w14:textId="77777777" w:rsidR="00EB145B" w:rsidRDefault="00EB145B" w:rsidP="00822E9A">
            <w:pPr>
              <w:pStyle w:val="TAL"/>
            </w:pPr>
            <w:r>
              <w:t>CC-TF</w:t>
            </w:r>
          </w:p>
        </w:tc>
        <w:tc>
          <w:tcPr>
            <w:tcW w:w="1343" w:type="dxa"/>
            <w:shd w:val="clear" w:color="auto" w:fill="auto"/>
            <w:vAlign w:val="center"/>
          </w:tcPr>
          <w:p w14:paraId="12F6FACB" w14:textId="77777777" w:rsidR="00EB145B" w:rsidRDefault="00EB145B" w:rsidP="00822E9A">
            <w:pPr>
              <w:pStyle w:val="TAL"/>
            </w:pPr>
            <w:r>
              <w:t>n/a</w:t>
            </w:r>
          </w:p>
        </w:tc>
      </w:tr>
      <w:tr w:rsidR="00EB145B" w14:paraId="2E4B2D7E" w14:textId="77777777" w:rsidTr="00822E9A">
        <w:tc>
          <w:tcPr>
            <w:tcW w:w="961" w:type="dxa"/>
            <w:vMerge/>
            <w:shd w:val="clear" w:color="auto" w:fill="auto"/>
            <w:vAlign w:val="center"/>
          </w:tcPr>
          <w:p w14:paraId="2270F6E3" w14:textId="77777777" w:rsidR="00EB145B" w:rsidRPr="00D9723B" w:rsidRDefault="00EB145B" w:rsidP="00822E9A">
            <w:pPr>
              <w:pStyle w:val="TAL"/>
            </w:pPr>
          </w:p>
        </w:tc>
        <w:tc>
          <w:tcPr>
            <w:tcW w:w="990" w:type="dxa"/>
            <w:vMerge/>
            <w:shd w:val="clear" w:color="auto" w:fill="auto"/>
            <w:vAlign w:val="center"/>
          </w:tcPr>
          <w:p w14:paraId="62BC2DFE" w14:textId="77777777" w:rsidR="00EB145B" w:rsidRPr="00D9723B" w:rsidRDefault="00EB145B" w:rsidP="00822E9A">
            <w:pPr>
              <w:pStyle w:val="TAL"/>
            </w:pPr>
          </w:p>
        </w:tc>
        <w:tc>
          <w:tcPr>
            <w:tcW w:w="931" w:type="dxa"/>
            <w:shd w:val="clear" w:color="auto" w:fill="auto"/>
            <w:vAlign w:val="center"/>
          </w:tcPr>
          <w:p w14:paraId="683D46B5" w14:textId="77777777" w:rsidR="00EB145B" w:rsidRDefault="00EB145B" w:rsidP="00822E9A">
            <w:pPr>
              <w:pStyle w:val="TAL"/>
            </w:pPr>
            <w:r>
              <w:t>SGW-U</w:t>
            </w:r>
          </w:p>
        </w:tc>
        <w:tc>
          <w:tcPr>
            <w:tcW w:w="1505" w:type="dxa"/>
            <w:shd w:val="clear" w:color="auto" w:fill="auto"/>
            <w:vAlign w:val="center"/>
          </w:tcPr>
          <w:p w14:paraId="11CE7B01" w14:textId="77777777" w:rsidR="00EB145B" w:rsidRDefault="00EB145B" w:rsidP="00822E9A">
            <w:pPr>
              <w:pStyle w:val="TAL"/>
            </w:pPr>
            <w:r>
              <w:t>n/a</w:t>
            </w:r>
          </w:p>
        </w:tc>
        <w:tc>
          <w:tcPr>
            <w:tcW w:w="1375" w:type="dxa"/>
            <w:shd w:val="clear" w:color="auto" w:fill="auto"/>
            <w:vAlign w:val="center"/>
          </w:tcPr>
          <w:p w14:paraId="39518265" w14:textId="77777777" w:rsidR="00EB145B" w:rsidRDefault="00EB145B" w:rsidP="00822E9A">
            <w:pPr>
              <w:pStyle w:val="TAL"/>
            </w:pPr>
            <w:r>
              <w:t>n/a</w:t>
            </w:r>
          </w:p>
        </w:tc>
        <w:tc>
          <w:tcPr>
            <w:tcW w:w="1375" w:type="dxa"/>
            <w:shd w:val="clear" w:color="auto" w:fill="auto"/>
            <w:vAlign w:val="center"/>
          </w:tcPr>
          <w:p w14:paraId="07043CE7" w14:textId="77777777" w:rsidR="00EB145B" w:rsidRDefault="00EB145B" w:rsidP="00822E9A">
            <w:pPr>
              <w:pStyle w:val="TAL"/>
            </w:pPr>
            <w:r>
              <w:t>n/a</w:t>
            </w:r>
          </w:p>
        </w:tc>
        <w:tc>
          <w:tcPr>
            <w:tcW w:w="1375" w:type="dxa"/>
            <w:shd w:val="clear" w:color="auto" w:fill="auto"/>
            <w:vAlign w:val="center"/>
          </w:tcPr>
          <w:p w14:paraId="48A12616" w14:textId="77777777" w:rsidR="00EB145B" w:rsidRDefault="00EB145B" w:rsidP="00822E9A">
            <w:pPr>
              <w:pStyle w:val="TAL"/>
            </w:pPr>
            <w:r>
              <w:t>CC-POI</w:t>
            </w:r>
          </w:p>
        </w:tc>
        <w:tc>
          <w:tcPr>
            <w:tcW w:w="1343" w:type="dxa"/>
            <w:shd w:val="clear" w:color="auto" w:fill="auto"/>
            <w:vAlign w:val="center"/>
          </w:tcPr>
          <w:p w14:paraId="693EEE5C" w14:textId="77777777" w:rsidR="00EB145B" w:rsidRDefault="00EB145B" w:rsidP="00822E9A">
            <w:pPr>
              <w:pStyle w:val="TAL"/>
            </w:pPr>
            <w:r>
              <w:t>n/a</w:t>
            </w:r>
          </w:p>
        </w:tc>
      </w:tr>
      <w:tr w:rsidR="00EB145B" w14:paraId="24BC1AC1" w14:textId="77777777" w:rsidTr="00822E9A">
        <w:tc>
          <w:tcPr>
            <w:tcW w:w="961" w:type="dxa"/>
            <w:vMerge/>
            <w:shd w:val="clear" w:color="auto" w:fill="auto"/>
            <w:vAlign w:val="center"/>
          </w:tcPr>
          <w:p w14:paraId="151D0E19" w14:textId="77777777" w:rsidR="00EB145B" w:rsidRPr="00D9723B" w:rsidRDefault="00EB145B" w:rsidP="00822E9A">
            <w:pPr>
              <w:pStyle w:val="TAL"/>
            </w:pPr>
          </w:p>
        </w:tc>
        <w:tc>
          <w:tcPr>
            <w:tcW w:w="990" w:type="dxa"/>
            <w:vMerge/>
            <w:shd w:val="clear" w:color="auto" w:fill="auto"/>
            <w:vAlign w:val="center"/>
          </w:tcPr>
          <w:p w14:paraId="16B287F6" w14:textId="77777777" w:rsidR="00EB145B" w:rsidRPr="00D9723B" w:rsidRDefault="00EB145B" w:rsidP="00822E9A">
            <w:pPr>
              <w:pStyle w:val="TAL"/>
            </w:pPr>
          </w:p>
        </w:tc>
        <w:tc>
          <w:tcPr>
            <w:tcW w:w="931" w:type="dxa"/>
            <w:shd w:val="clear" w:color="auto" w:fill="auto"/>
            <w:vAlign w:val="center"/>
          </w:tcPr>
          <w:p w14:paraId="5A16A8A8" w14:textId="77777777" w:rsidR="00EB145B" w:rsidRDefault="00EB145B" w:rsidP="00822E9A">
            <w:pPr>
              <w:pStyle w:val="TAL"/>
            </w:pPr>
            <w:r>
              <w:t>PGW</w:t>
            </w:r>
          </w:p>
        </w:tc>
        <w:tc>
          <w:tcPr>
            <w:tcW w:w="1505" w:type="dxa"/>
            <w:shd w:val="clear" w:color="auto" w:fill="auto"/>
            <w:vAlign w:val="center"/>
          </w:tcPr>
          <w:p w14:paraId="32510907" w14:textId="77777777" w:rsidR="00EB145B" w:rsidRDefault="00EB145B" w:rsidP="00822E9A">
            <w:pPr>
              <w:pStyle w:val="TAL"/>
            </w:pPr>
            <w:r>
              <w:t>CC-POI</w:t>
            </w:r>
          </w:p>
        </w:tc>
        <w:tc>
          <w:tcPr>
            <w:tcW w:w="1375" w:type="dxa"/>
            <w:shd w:val="clear" w:color="auto" w:fill="auto"/>
            <w:vAlign w:val="center"/>
          </w:tcPr>
          <w:p w14:paraId="69D41CC5" w14:textId="77777777" w:rsidR="00EB145B" w:rsidRDefault="00EB145B" w:rsidP="00822E9A">
            <w:pPr>
              <w:pStyle w:val="TAL"/>
            </w:pPr>
            <w:r>
              <w:t>CC-POI</w:t>
            </w:r>
          </w:p>
        </w:tc>
        <w:tc>
          <w:tcPr>
            <w:tcW w:w="1375" w:type="dxa"/>
            <w:shd w:val="clear" w:color="auto" w:fill="auto"/>
            <w:vAlign w:val="center"/>
          </w:tcPr>
          <w:p w14:paraId="0960997F" w14:textId="77777777" w:rsidR="00EB145B" w:rsidRDefault="00EB145B" w:rsidP="00822E9A">
            <w:pPr>
              <w:pStyle w:val="TAL"/>
            </w:pPr>
            <w:r>
              <w:t>n/a</w:t>
            </w:r>
          </w:p>
        </w:tc>
        <w:tc>
          <w:tcPr>
            <w:tcW w:w="1375" w:type="dxa"/>
            <w:shd w:val="clear" w:color="auto" w:fill="auto"/>
            <w:vAlign w:val="center"/>
          </w:tcPr>
          <w:p w14:paraId="59ED4E23" w14:textId="77777777" w:rsidR="00EB145B" w:rsidRDefault="00EB145B" w:rsidP="00822E9A">
            <w:pPr>
              <w:pStyle w:val="TAL"/>
            </w:pPr>
            <w:r>
              <w:t>n/a</w:t>
            </w:r>
          </w:p>
        </w:tc>
        <w:tc>
          <w:tcPr>
            <w:tcW w:w="1343" w:type="dxa"/>
            <w:shd w:val="clear" w:color="auto" w:fill="auto"/>
            <w:vAlign w:val="center"/>
          </w:tcPr>
          <w:p w14:paraId="7FDB8CF9" w14:textId="77777777" w:rsidR="00EB145B" w:rsidRDefault="00EB145B" w:rsidP="00822E9A">
            <w:pPr>
              <w:pStyle w:val="TAL"/>
            </w:pPr>
            <w:r>
              <w:t>CC-POI</w:t>
            </w:r>
          </w:p>
        </w:tc>
      </w:tr>
      <w:tr w:rsidR="00EB145B" w14:paraId="69539592" w14:textId="77777777" w:rsidTr="00822E9A">
        <w:tc>
          <w:tcPr>
            <w:tcW w:w="961" w:type="dxa"/>
            <w:vMerge/>
            <w:shd w:val="clear" w:color="auto" w:fill="auto"/>
            <w:vAlign w:val="center"/>
          </w:tcPr>
          <w:p w14:paraId="5F5B1FF9" w14:textId="77777777" w:rsidR="00EB145B" w:rsidRPr="00D9723B" w:rsidRDefault="00EB145B" w:rsidP="00822E9A">
            <w:pPr>
              <w:pStyle w:val="TAL"/>
            </w:pPr>
          </w:p>
        </w:tc>
        <w:tc>
          <w:tcPr>
            <w:tcW w:w="990" w:type="dxa"/>
            <w:vMerge/>
            <w:shd w:val="clear" w:color="auto" w:fill="auto"/>
            <w:vAlign w:val="center"/>
          </w:tcPr>
          <w:p w14:paraId="45E686B2" w14:textId="77777777" w:rsidR="00EB145B" w:rsidRPr="00D9723B" w:rsidRDefault="00EB145B" w:rsidP="00822E9A">
            <w:pPr>
              <w:pStyle w:val="TAL"/>
            </w:pPr>
          </w:p>
        </w:tc>
        <w:tc>
          <w:tcPr>
            <w:tcW w:w="931" w:type="dxa"/>
            <w:shd w:val="clear" w:color="auto" w:fill="auto"/>
            <w:vAlign w:val="center"/>
          </w:tcPr>
          <w:p w14:paraId="37CA4271" w14:textId="77777777" w:rsidR="00EB145B" w:rsidRDefault="00EB145B" w:rsidP="00822E9A">
            <w:pPr>
              <w:pStyle w:val="TAL"/>
            </w:pPr>
            <w:r>
              <w:t>PGW-C</w:t>
            </w:r>
          </w:p>
        </w:tc>
        <w:tc>
          <w:tcPr>
            <w:tcW w:w="1505" w:type="dxa"/>
            <w:shd w:val="clear" w:color="auto" w:fill="auto"/>
            <w:vAlign w:val="center"/>
          </w:tcPr>
          <w:p w14:paraId="6563B27B" w14:textId="77777777" w:rsidR="00EB145B" w:rsidRDefault="00EB145B" w:rsidP="00822E9A">
            <w:pPr>
              <w:pStyle w:val="TAL"/>
            </w:pPr>
            <w:r>
              <w:t>CC-TF</w:t>
            </w:r>
          </w:p>
        </w:tc>
        <w:tc>
          <w:tcPr>
            <w:tcW w:w="1375" w:type="dxa"/>
            <w:shd w:val="clear" w:color="auto" w:fill="auto"/>
            <w:vAlign w:val="center"/>
          </w:tcPr>
          <w:p w14:paraId="3CC2F2D3" w14:textId="77777777" w:rsidR="00EB145B" w:rsidRDefault="00EB145B" w:rsidP="00822E9A">
            <w:pPr>
              <w:pStyle w:val="TAL"/>
            </w:pPr>
            <w:r>
              <w:t>CC-TF</w:t>
            </w:r>
          </w:p>
        </w:tc>
        <w:tc>
          <w:tcPr>
            <w:tcW w:w="1375" w:type="dxa"/>
            <w:shd w:val="clear" w:color="auto" w:fill="auto"/>
            <w:vAlign w:val="center"/>
          </w:tcPr>
          <w:p w14:paraId="1DEA4FD6" w14:textId="77777777" w:rsidR="00EB145B" w:rsidRDefault="00EB145B" w:rsidP="00822E9A">
            <w:pPr>
              <w:pStyle w:val="TAL"/>
            </w:pPr>
            <w:r>
              <w:t>n/a</w:t>
            </w:r>
          </w:p>
        </w:tc>
        <w:tc>
          <w:tcPr>
            <w:tcW w:w="1375" w:type="dxa"/>
            <w:shd w:val="clear" w:color="auto" w:fill="auto"/>
            <w:vAlign w:val="center"/>
          </w:tcPr>
          <w:p w14:paraId="41058DA6" w14:textId="77777777" w:rsidR="00EB145B" w:rsidRDefault="00EB145B" w:rsidP="00822E9A">
            <w:pPr>
              <w:pStyle w:val="TAL"/>
            </w:pPr>
            <w:r>
              <w:t>n/a</w:t>
            </w:r>
          </w:p>
        </w:tc>
        <w:tc>
          <w:tcPr>
            <w:tcW w:w="1343" w:type="dxa"/>
            <w:shd w:val="clear" w:color="auto" w:fill="auto"/>
            <w:vAlign w:val="center"/>
          </w:tcPr>
          <w:p w14:paraId="0D17E908" w14:textId="77777777" w:rsidR="00EB145B" w:rsidRDefault="00EB145B" w:rsidP="00822E9A">
            <w:pPr>
              <w:pStyle w:val="TAL"/>
            </w:pPr>
            <w:r>
              <w:t>CC-TF</w:t>
            </w:r>
          </w:p>
        </w:tc>
      </w:tr>
      <w:tr w:rsidR="00EB145B" w14:paraId="1C263430" w14:textId="77777777" w:rsidTr="00822E9A">
        <w:tc>
          <w:tcPr>
            <w:tcW w:w="961" w:type="dxa"/>
            <w:vMerge/>
            <w:shd w:val="clear" w:color="auto" w:fill="auto"/>
            <w:vAlign w:val="center"/>
          </w:tcPr>
          <w:p w14:paraId="469DEEAF" w14:textId="77777777" w:rsidR="00EB145B" w:rsidRPr="00D9723B" w:rsidRDefault="00EB145B" w:rsidP="00822E9A">
            <w:pPr>
              <w:pStyle w:val="TAL"/>
            </w:pPr>
          </w:p>
        </w:tc>
        <w:tc>
          <w:tcPr>
            <w:tcW w:w="990" w:type="dxa"/>
            <w:vMerge/>
            <w:shd w:val="clear" w:color="auto" w:fill="auto"/>
            <w:vAlign w:val="center"/>
          </w:tcPr>
          <w:p w14:paraId="33DA97F3" w14:textId="77777777" w:rsidR="00EB145B" w:rsidRPr="00D9723B" w:rsidRDefault="00EB145B" w:rsidP="00822E9A">
            <w:pPr>
              <w:pStyle w:val="TAL"/>
            </w:pPr>
          </w:p>
        </w:tc>
        <w:tc>
          <w:tcPr>
            <w:tcW w:w="931" w:type="dxa"/>
            <w:shd w:val="clear" w:color="auto" w:fill="auto"/>
            <w:vAlign w:val="center"/>
          </w:tcPr>
          <w:p w14:paraId="64042017" w14:textId="77777777" w:rsidR="00EB145B" w:rsidRPr="00D9723B" w:rsidRDefault="00EB145B" w:rsidP="00822E9A">
            <w:pPr>
              <w:pStyle w:val="TAL"/>
            </w:pPr>
            <w:r>
              <w:t>PGW-U</w:t>
            </w:r>
          </w:p>
        </w:tc>
        <w:tc>
          <w:tcPr>
            <w:tcW w:w="1505" w:type="dxa"/>
            <w:shd w:val="clear" w:color="auto" w:fill="auto"/>
            <w:vAlign w:val="center"/>
          </w:tcPr>
          <w:p w14:paraId="0D4FF1E4" w14:textId="77777777" w:rsidR="00EB145B" w:rsidRPr="00D9723B" w:rsidRDefault="00EB145B" w:rsidP="00822E9A">
            <w:pPr>
              <w:pStyle w:val="TAL"/>
            </w:pPr>
            <w:r>
              <w:t>CC-POI</w:t>
            </w:r>
          </w:p>
        </w:tc>
        <w:tc>
          <w:tcPr>
            <w:tcW w:w="1375" w:type="dxa"/>
            <w:shd w:val="clear" w:color="auto" w:fill="auto"/>
            <w:vAlign w:val="center"/>
          </w:tcPr>
          <w:p w14:paraId="4EFF8202" w14:textId="77777777" w:rsidR="00EB145B" w:rsidRPr="00D9723B" w:rsidRDefault="00EB145B" w:rsidP="00822E9A">
            <w:pPr>
              <w:pStyle w:val="TAL"/>
            </w:pPr>
            <w:r>
              <w:t>CC-POI</w:t>
            </w:r>
          </w:p>
        </w:tc>
        <w:tc>
          <w:tcPr>
            <w:tcW w:w="1375" w:type="dxa"/>
            <w:shd w:val="clear" w:color="auto" w:fill="auto"/>
            <w:vAlign w:val="center"/>
          </w:tcPr>
          <w:p w14:paraId="3B2B59D3" w14:textId="77777777" w:rsidR="00EB145B" w:rsidRPr="00D9723B" w:rsidRDefault="00EB145B" w:rsidP="00822E9A">
            <w:pPr>
              <w:pStyle w:val="TAL"/>
            </w:pPr>
            <w:r w:rsidRPr="00D9723B">
              <w:t>n/a</w:t>
            </w:r>
          </w:p>
        </w:tc>
        <w:tc>
          <w:tcPr>
            <w:tcW w:w="1375" w:type="dxa"/>
            <w:shd w:val="clear" w:color="auto" w:fill="auto"/>
            <w:vAlign w:val="center"/>
          </w:tcPr>
          <w:p w14:paraId="0921B7FE" w14:textId="77777777" w:rsidR="00EB145B" w:rsidRPr="00D9723B" w:rsidRDefault="00EB145B" w:rsidP="00822E9A">
            <w:pPr>
              <w:pStyle w:val="TAL"/>
            </w:pPr>
            <w:r>
              <w:t>n/a</w:t>
            </w:r>
          </w:p>
        </w:tc>
        <w:tc>
          <w:tcPr>
            <w:tcW w:w="1343" w:type="dxa"/>
            <w:shd w:val="clear" w:color="auto" w:fill="auto"/>
            <w:vAlign w:val="center"/>
          </w:tcPr>
          <w:p w14:paraId="6D9C318F" w14:textId="77777777" w:rsidR="00EB145B" w:rsidRPr="00D9723B" w:rsidRDefault="00EB145B" w:rsidP="00822E9A">
            <w:pPr>
              <w:pStyle w:val="TAL"/>
            </w:pPr>
            <w:r w:rsidRPr="00D9723B">
              <w:t>CC-POI</w:t>
            </w:r>
          </w:p>
        </w:tc>
      </w:tr>
      <w:tr w:rsidR="00EB145B" w14:paraId="2FDC8B9B" w14:textId="77777777" w:rsidTr="00822E9A">
        <w:tc>
          <w:tcPr>
            <w:tcW w:w="961" w:type="dxa"/>
            <w:vMerge/>
            <w:shd w:val="clear" w:color="auto" w:fill="auto"/>
            <w:vAlign w:val="center"/>
          </w:tcPr>
          <w:p w14:paraId="00ACC505" w14:textId="77777777" w:rsidR="00EB145B" w:rsidRPr="00D9723B" w:rsidRDefault="00EB145B" w:rsidP="00822E9A">
            <w:pPr>
              <w:pStyle w:val="TAL"/>
            </w:pPr>
          </w:p>
        </w:tc>
        <w:tc>
          <w:tcPr>
            <w:tcW w:w="990" w:type="dxa"/>
            <w:vMerge/>
            <w:shd w:val="clear" w:color="auto" w:fill="auto"/>
            <w:vAlign w:val="center"/>
          </w:tcPr>
          <w:p w14:paraId="7F0F1167" w14:textId="77777777" w:rsidR="00EB145B" w:rsidRPr="00D9723B" w:rsidRDefault="00EB145B" w:rsidP="00822E9A">
            <w:pPr>
              <w:pStyle w:val="TAL"/>
            </w:pPr>
          </w:p>
        </w:tc>
        <w:tc>
          <w:tcPr>
            <w:tcW w:w="931" w:type="dxa"/>
            <w:shd w:val="clear" w:color="auto" w:fill="auto"/>
            <w:vAlign w:val="center"/>
          </w:tcPr>
          <w:p w14:paraId="001B8C4B" w14:textId="77777777" w:rsidR="00EB145B" w:rsidRPr="00D9723B" w:rsidRDefault="00EB145B" w:rsidP="00822E9A">
            <w:pPr>
              <w:pStyle w:val="TAL"/>
            </w:pPr>
            <w:r w:rsidRPr="00D9723B">
              <w:t xml:space="preserve">MDF3 </w:t>
            </w:r>
          </w:p>
        </w:tc>
        <w:tc>
          <w:tcPr>
            <w:tcW w:w="1505" w:type="dxa"/>
            <w:shd w:val="clear" w:color="auto" w:fill="auto"/>
            <w:vAlign w:val="center"/>
          </w:tcPr>
          <w:p w14:paraId="3BE1B93E" w14:textId="77777777" w:rsidR="00EB145B" w:rsidRPr="00D9723B" w:rsidRDefault="00EB145B" w:rsidP="00822E9A">
            <w:pPr>
              <w:pStyle w:val="TAL"/>
            </w:pPr>
            <w:r w:rsidRPr="00D9723B">
              <w:t>PDHR</w:t>
            </w:r>
          </w:p>
        </w:tc>
        <w:tc>
          <w:tcPr>
            <w:tcW w:w="1375" w:type="dxa"/>
            <w:shd w:val="clear" w:color="auto" w:fill="auto"/>
            <w:vAlign w:val="center"/>
          </w:tcPr>
          <w:p w14:paraId="5D8C4881" w14:textId="77777777" w:rsidR="00EB145B" w:rsidRPr="00D9723B" w:rsidRDefault="00EB145B" w:rsidP="00822E9A">
            <w:pPr>
              <w:pStyle w:val="TAL"/>
            </w:pPr>
            <w:r w:rsidRPr="00D9723B">
              <w:t>PDHR</w:t>
            </w:r>
          </w:p>
        </w:tc>
        <w:tc>
          <w:tcPr>
            <w:tcW w:w="1375" w:type="dxa"/>
            <w:shd w:val="clear" w:color="auto" w:fill="auto"/>
            <w:vAlign w:val="center"/>
          </w:tcPr>
          <w:p w14:paraId="69C661F0" w14:textId="77777777" w:rsidR="00EB145B" w:rsidRPr="00D9723B" w:rsidRDefault="00EB145B" w:rsidP="00822E9A">
            <w:pPr>
              <w:pStyle w:val="TAL"/>
            </w:pPr>
            <w:r w:rsidRPr="00D9723B">
              <w:t>n/a</w:t>
            </w:r>
          </w:p>
        </w:tc>
        <w:tc>
          <w:tcPr>
            <w:tcW w:w="1375" w:type="dxa"/>
            <w:shd w:val="clear" w:color="auto" w:fill="auto"/>
            <w:vAlign w:val="center"/>
          </w:tcPr>
          <w:p w14:paraId="7AA835A9" w14:textId="77777777" w:rsidR="00EB145B" w:rsidRPr="00D9723B" w:rsidRDefault="00EB145B" w:rsidP="00822E9A">
            <w:pPr>
              <w:pStyle w:val="TAL"/>
            </w:pPr>
            <w:r w:rsidRPr="00D9723B">
              <w:t>PDHR</w:t>
            </w:r>
          </w:p>
        </w:tc>
        <w:tc>
          <w:tcPr>
            <w:tcW w:w="1343" w:type="dxa"/>
            <w:shd w:val="clear" w:color="auto" w:fill="auto"/>
            <w:vAlign w:val="center"/>
          </w:tcPr>
          <w:p w14:paraId="221F8FCE" w14:textId="77777777" w:rsidR="00EB145B" w:rsidRPr="00D9723B" w:rsidRDefault="00EB145B" w:rsidP="00822E9A">
            <w:pPr>
              <w:pStyle w:val="TAL"/>
            </w:pPr>
            <w:r w:rsidRPr="00D9723B">
              <w:t>PDHR</w:t>
            </w:r>
          </w:p>
        </w:tc>
      </w:tr>
      <w:tr w:rsidR="00EB145B" w14:paraId="4D1AA527" w14:textId="77777777" w:rsidTr="00822E9A">
        <w:tc>
          <w:tcPr>
            <w:tcW w:w="961" w:type="dxa"/>
            <w:vMerge w:val="restart"/>
            <w:shd w:val="clear" w:color="auto" w:fill="auto"/>
            <w:vAlign w:val="center"/>
          </w:tcPr>
          <w:p w14:paraId="3AE494DF" w14:textId="77777777" w:rsidR="00EB145B" w:rsidRPr="00D9723B" w:rsidRDefault="00EB145B" w:rsidP="00822E9A">
            <w:pPr>
              <w:pStyle w:val="TAL"/>
            </w:pPr>
            <w:r w:rsidRPr="00D9723B">
              <w:t>LALS triggering</w:t>
            </w:r>
          </w:p>
        </w:tc>
        <w:tc>
          <w:tcPr>
            <w:tcW w:w="990" w:type="dxa"/>
            <w:vMerge w:val="restart"/>
            <w:shd w:val="clear" w:color="auto" w:fill="auto"/>
            <w:vAlign w:val="center"/>
          </w:tcPr>
          <w:p w14:paraId="6E300780" w14:textId="77777777" w:rsidR="00EB145B" w:rsidRPr="00D9723B" w:rsidRDefault="00EB145B" w:rsidP="00822E9A">
            <w:pPr>
              <w:pStyle w:val="TAL"/>
            </w:pPr>
            <w:r w:rsidRPr="00D9723B">
              <w:t>Option 1</w:t>
            </w:r>
          </w:p>
        </w:tc>
        <w:tc>
          <w:tcPr>
            <w:tcW w:w="931" w:type="dxa"/>
            <w:shd w:val="clear" w:color="auto" w:fill="auto"/>
            <w:vAlign w:val="center"/>
          </w:tcPr>
          <w:p w14:paraId="439CA732" w14:textId="77777777" w:rsidR="00EB145B" w:rsidRPr="00D9723B" w:rsidRDefault="00EB145B" w:rsidP="00822E9A">
            <w:pPr>
              <w:pStyle w:val="TAL"/>
            </w:pPr>
            <w:r>
              <w:t>SGW</w:t>
            </w:r>
          </w:p>
        </w:tc>
        <w:tc>
          <w:tcPr>
            <w:tcW w:w="1505" w:type="dxa"/>
            <w:shd w:val="clear" w:color="auto" w:fill="auto"/>
            <w:vAlign w:val="center"/>
          </w:tcPr>
          <w:p w14:paraId="6BC70001" w14:textId="77777777" w:rsidR="00EB145B" w:rsidRPr="00D9723B" w:rsidRDefault="00EB145B" w:rsidP="00822E9A">
            <w:pPr>
              <w:pStyle w:val="TAL"/>
            </w:pPr>
            <w:r>
              <w:t>n/a</w:t>
            </w:r>
          </w:p>
        </w:tc>
        <w:tc>
          <w:tcPr>
            <w:tcW w:w="1375" w:type="dxa"/>
            <w:shd w:val="clear" w:color="auto" w:fill="auto"/>
            <w:vAlign w:val="center"/>
          </w:tcPr>
          <w:p w14:paraId="4C581435" w14:textId="77777777" w:rsidR="00EB145B" w:rsidRPr="00D9723B" w:rsidRDefault="00EB145B" w:rsidP="00822E9A">
            <w:pPr>
              <w:pStyle w:val="TAL"/>
            </w:pPr>
            <w:r>
              <w:t>n/a</w:t>
            </w:r>
          </w:p>
        </w:tc>
        <w:tc>
          <w:tcPr>
            <w:tcW w:w="1375" w:type="dxa"/>
            <w:shd w:val="clear" w:color="auto" w:fill="auto"/>
            <w:vAlign w:val="center"/>
          </w:tcPr>
          <w:p w14:paraId="6A0C1A2E" w14:textId="77777777" w:rsidR="00EB145B" w:rsidRPr="00D9723B" w:rsidRDefault="00EB145B" w:rsidP="00822E9A">
            <w:pPr>
              <w:pStyle w:val="TAL"/>
            </w:pPr>
            <w:r w:rsidRPr="00D9723B">
              <w:t>n/a</w:t>
            </w:r>
          </w:p>
        </w:tc>
        <w:tc>
          <w:tcPr>
            <w:tcW w:w="1375" w:type="dxa"/>
            <w:shd w:val="clear" w:color="auto" w:fill="auto"/>
            <w:vAlign w:val="center"/>
          </w:tcPr>
          <w:p w14:paraId="6D554A3F" w14:textId="77777777" w:rsidR="00EB145B" w:rsidRPr="00D9723B" w:rsidRDefault="00EB145B" w:rsidP="00822E9A">
            <w:pPr>
              <w:pStyle w:val="TAL"/>
            </w:pPr>
            <w:r w:rsidRPr="00D9723B">
              <w:t>LTF</w:t>
            </w:r>
          </w:p>
        </w:tc>
        <w:tc>
          <w:tcPr>
            <w:tcW w:w="1343" w:type="dxa"/>
            <w:shd w:val="clear" w:color="auto" w:fill="auto"/>
            <w:vAlign w:val="center"/>
          </w:tcPr>
          <w:p w14:paraId="7C0E5688" w14:textId="77777777" w:rsidR="00EB145B" w:rsidRPr="00D9723B" w:rsidRDefault="00EB145B" w:rsidP="00822E9A">
            <w:pPr>
              <w:pStyle w:val="TAL"/>
            </w:pPr>
            <w:r w:rsidRPr="00D9723B">
              <w:t>n/a</w:t>
            </w:r>
          </w:p>
        </w:tc>
      </w:tr>
      <w:tr w:rsidR="00EB145B" w14:paraId="657FC4B2" w14:textId="77777777" w:rsidTr="00822E9A">
        <w:tc>
          <w:tcPr>
            <w:tcW w:w="961" w:type="dxa"/>
            <w:vMerge/>
            <w:shd w:val="clear" w:color="auto" w:fill="auto"/>
            <w:vAlign w:val="center"/>
          </w:tcPr>
          <w:p w14:paraId="123EABDA" w14:textId="77777777" w:rsidR="00EB145B" w:rsidRPr="00D9723B" w:rsidRDefault="00EB145B" w:rsidP="00822E9A">
            <w:pPr>
              <w:pStyle w:val="TAL"/>
            </w:pPr>
          </w:p>
        </w:tc>
        <w:tc>
          <w:tcPr>
            <w:tcW w:w="990" w:type="dxa"/>
            <w:vMerge/>
            <w:shd w:val="clear" w:color="auto" w:fill="auto"/>
            <w:vAlign w:val="center"/>
          </w:tcPr>
          <w:p w14:paraId="09538624" w14:textId="77777777" w:rsidR="00EB145B" w:rsidRPr="00D9723B" w:rsidRDefault="00EB145B" w:rsidP="00822E9A">
            <w:pPr>
              <w:pStyle w:val="TAL"/>
            </w:pPr>
          </w:p>
        </w:tc>
        <w:tc>
          <w:tcPr>
            <w:tcW w:w="931" w:type="dxa"/>
            <w:shd w:val="clear" w:color="auto" w:fill="auto"/>
            <w:vAlign w:val="center"/>
          </w:tcPr>
          <w:p w14:paraId="644DD28A" w14:textId="77777777" w:rsidR="00EB145B" w:rsidRDefault="00EB145B" w:rsidP="00822E9A">
            <w:pPr>
              <w:pStyle w:val="TAL"/>
            </w:pPr>
            <w:r>
              <w:t>SGW-C</w:t>
            </w:r>
          </w:p>
        </w:tc>
        <w:tc>
          <w:tcPr>
            <w:tcW w:w="1505" w:type="dxa"/>
            <w:shd w:val="clear" w:color="auto" w:fill="auto"/>
            <w:vAlign w:val="center"/>
          </w:tcPr>
          <w:p w14:paraId="1892F292" w14:textId="77777777" w:rsidR="00EB145B" w:rsidRPr="00D9723B" w:rsidRDefault="00EB145B" w:rsidP="00822E9A">
            <w:pPr>
              <w:pStyle w:val="TAL"/>
            </w:pPr>
            <w:r>
              <w:t>n/a</w:t>
            </w:r>
          </w:p>
        </w:tc>
        <w:tc>
          <w:tcPr>
            <w:tcW w:w="1375" w:type="dxa"/>
            <w:shd w:val="clear" w:color="auto" w:fill="auto"/>
            <w:vAlign w:val="center"/>
          </w:tcPr>
          <w:p w14:paraId="587076DF" w14:textId="77777777" w:rsidR="00EB145B" w:rsidRPr="00D9723B" w:rsidRDefault="00EB145B" w:rsidP="00822E9A">
            <w:pPr>
              <w:pStyle w:val="TAL"/>
            </w:pPr>
            <w:r>
              <w:t>n/a</w:t>
            </w:r>
          </w:p>
        </w:tc>
        <w:tc>
          <w:tcPr>
            <w:tcW w:w="1375" w:type="dxa"/>
            <w:shd w:val="clear" w:color="auto" w:fill="auto"/>
            <w:vAlign w:val="center"/>
          </w:tcPr>
          <w:p w14:paraId="6D8D2CD0" w14:textId="77777777" w:rsidR="00EB145B" w:rsidRPr="00D9723B" w:rsidRDefault="00EB145B" w:rsidP="00822E9A">
            <w:pPr>
              <w:pStyle w:val="TAL"/>
            </w:pPr>
            <w:r>
              <w:t>n/a</w:t>
            </w:r>
          </w:p>
        </w:tc>
        <w:tc>
          <w:tcPr>
            <w:tcW w:w="1375" w:type="dxa"/>
            <w:shd w:val="clear" w:color="auto" w:fill="auto"/>
            <w:vAlign w:val="center"/>
          </w:tcPr>
          <w:p w14:paraId="5BFD25AA" w14:textId="77777777" w:rsidR="00EB145B" w:rsidRPr="00D9723B" w:rsidRDefault="00EB145B" w:rsidP="00822E9A">
            <w:pPr>
              <w:pStyle w:val="TAL"/>
            </w:pPr>
            <w:r>
              <w:t>LTF</w:t>
            </w:r>
          </w:p>
        </w:tc>
        <w:tc>
          <w:tcPr>
            <w:tcW w:w="1343" w:type="dxa"/>
            <w:shd w:val="clear" w:color="auto" w:fill="auto"/>
            <w:vAlign w:val="center"/>
          </w:tcPr>
          <w:p w14:paraId="199ADF93" w14:textId="77777777" w:rsidR="00EB145B" w:rsidRPr="00D9723B" w:rsidRDefault="00EB145B" w:rsidP="00822E9A">
            <w:pPr>
              <w:pStyle w:val="TAL"/>
            </w:pPr>
            <w:r>
              <w:t>n/a</w:t>
            </w:r>
          </w:p>
        </w:tc>
      </w:tr>
      <w:tr w:rsidR="00EB145B" w14:paraId="3E394F3C" w14:textId="77777777" w:rsidTr="00822E9A">
        <w:tc>
          <w:tcPr>
            <w:tcW w:w="961" w:type="dxa"/>
            <w:vMerge/>
            <w:shd w:val="clear" w:color="auto" w:fill="auto"/>
            <w:vAlign w:val="center"/>
          </w:tcPr>
          <w:p w14:paraId="71A9C6A4" w14:textId="77777777" w:rsidR="00EB145B" w:rsidRPr="00D9723B" w:rsidRDefault="00EB145B" w:rsidP="00822E9A">
            <w:pPr>
              <w:pStyle w:val="TAL"/>
            </w:pPr>
          </w:p>
        </w:tc>
        <w:tc>
          <w:tcPr>
            <w:tcW w:w="990" w:type="dxa"/>
            <w:vMerge/>
            <w:shd w:val="clear" w:color="auto" w:fill="auto"/>
            <w:vAlign w:val="center"/>
          </w:tcPr>
          <w:p w14:paraId="19366396" w14:textId="77777777" w:rsidR="00EB145B" w:rsidRPr="00D9723B" w:rsidRDefault="00EB145B" w:rsidP="00822E9A">
            <w:pPr>
              <w:pStyle w:val="TAL"/>
            </w:pPr>
          </w:p>
        </w:tc>
        <w:tc>
          <w:tcPr>
            <w:tcW w:w="931" w:type="dxa"/>
            <w:shd w:val="clear" w:color="auto" w:fill="auto"/>
            <w:vAlign w:val="center"/>
          </w:tcPr>
          <w:p w14:paraId="56973B72" w14:textId="77777777" w:rsidR="00EB145B" w:rsidRDefault="00EB145B" w:rsidP="00822E9A">
            <w:pPr>
              <w:pStyle w:val="TAL"/>
            </w:pPr>
            <w:r>
              <w:t>PGW</w:t>
            </w:r>
          </w:p>
        </w:tc>
        <w:tc>
          <w:tcPr>
            <w:tcW w:w="1505" w:type="dxa"/>
            <w:shd w:val="clear" w:color="auto" w:fill="auto"/>
            <w:vAlign w:val="center"/>
          </w:tcPr>
          <w:p w14:paraId="02D068F9" w14:textId="77777777" w:rsidR="00EB145B" w:rsidRDefault="00EB145B" w:rsidP="00822E9A">
            <w:pPr>
              <w:pStyle w:val="TAL"/>
            </w:pPr>
            <w:r>
              <w:t>LTF</w:t>
            </w:r>
          </w:p>
        </w:tc>
        <w:tc>
          <w:tcPr>
            <w:tcW w:w="1375" w:type="dxa"/>
            <w:shd w:val="clear" w:color="auto" w:fill="auto"/>
            <w:vAlign w:val="center"/>
          </w:tcPr>
          <w:p w14:paraId="1057C2CB" w14:textId="77777777" w:rsidR="00EB145B" w:rsidRDefault="00EB145B" w:rsidP="00822E9A">
            <w:pPr>
              <w:pStyle w:val="TAL"/>
            </w:pPr>
            <w:r>
              <w:t>LTF</w:t>
            </w:r>
          </w:p>
        </w:tc>
        <w:tc>
          <w:tcPr>
            <w:tcW w:w="1375" w:type="dxa"/>
            <w:shd w:val="clear" w:color="auto" w:fill="auto"/>
            <w:vAlign w:val="center"/>
          </w:tcPr>
          <w:p w14:paraId="11D8B148" w14:textId="77777777" w:rsidR="00EB145B" w:rsidRDefault="00EB145B" w:rsidP="00822E9A">
            <w:pPr>
              <w:pStyle w:val="TAL"/>
            </w:pPr>
            <w:r>
              <w:t>n/a</w:t>
            </w:r>
          </w:p>
        </w:tc>
        <w:tc>
          <w:tcPr>
            <w:tcW w:w="1375" w:type="dxa"/>
            <w:shd w:val="clear" w:color="auto" w:fill="auto"/>
            <w:vAlign w:val="center"/>
          </w:tcPr>
          <w:p w14:paraId="4115BEDE" w14:textId="77777777" w:rsidR="00EB145B" w:rsidRDefault="00EB145B" w:rsidP="00822E9A">
            <w:pPr>
              <w:pStyle w:val="TAL"/>
            </w:pPr>
            <w:r>
              <w:t>n/a</w:t>
            </w:r>
          </w:p>
        </w:tc>
        <w:tc>
          <w:tcPr>
            <w:tcW w:w="1343" w:type="dxa"/>
            <w:shd w:val="clear" w:color="auto" w:fill="auto"/>
            <w:vAlign w:val="center"/>
          </w:tcPr>
          <w:p w14:paraId="7A482ED3" w14:textId="77777777" w:rsidR="00EB145B" w:rsidRDefault="00EB145B" w:rsidP="00822E9A">
            <w:pPr>
              <w:pStyle w:val="TAL"/>
            </w:pPr>
            <w:r>
              <w:t>LTF</w:t>
            </w:r>
          </w:p>
        </w:tc>
      </w:tr>
      <w:tr w:rsidR="00EB145B" w14:paraId="25C2E3F5" w14:textId="77777777" w:rsidTr="00822E9A">
        <w:tc>
          <w:tcPr>
            <w:tcW w:w="961" w:type="dxa"/>
            <w:vMerge/>
            <w:shd w:val="clear" w:color="auto" w:fill="auto"/>
            <w:vAlign w:val="center"/>
          </w:tcPr>
          <w:p w14:paraId="37A190EE" w14:textId="77777777" w:rsidR="00EB145B" w:rsidRPr="00D9723B" w:rsidRDefault="00EB145B" w:rsidP="00822E9A">
            <w:pPr>
              <w:pStyle w:val="TAL"/>
            </w:pPr>
          </w:p>
        </w:tc>
        <w:tc>
          <w:tcPr>
            <w:tcW w:w="990" w:type="dxa"/>
            <w:vMerge/>
            <w:shd w:val="clear" w:color="auto" w:fill="auto"/>
            <w:vAlign w:val="center"/>
          </w:tcPr>
          <w:p w14:paraId="4C41D606" w14:textId="77777777" w:rsidR="00EB145B" w:rsidRPr="00D9723B" w:rsidRDefault="00EB145B" w:rsidP="00822E9A">
            <w:pPr>
              <w:pStyle w:val="TAL"/>
            </w:pPr>
          </w:p>
        </w:tc>
        <w:tc>
          <w:tcPr>
            <w:tcW w:w="931" w:type="dxa"/>
            <w:shd w:val="clear" w:color="auto" w:fill="auto"/>
            <w:vAlign w:val="center"/>
          </w:tcPr>
          <w:p w14:paraId="14BC7CAC" w14:textId="77777777" w:rsidR="00EB145B" w:rsidRPr="00D9723B" w:rsidRDefault="00EB145B" w:rsidP="00822E9A">
            <w:pPr>
              <w:pStyle w:val="TAL"/>
            </w:pPr>
            <w:r>
              <w:t>PGW-C</w:t>
            </w:r>
          </w:p>
        </w:tc>
        <w:tc>
          <w:tcPr>
            <w:tcW w:w="1505" w:type="dxa"/>
            <w:shd w:val="clear" w:color="auto" w:fill="auto"/>
            <w:vAlign w:val="center"/>
          </w:tcPr>
          <w:p w14:paraId="1E0799D2" w14:textId="77777777" w:rsidR="00EB145B" w:rsidRPr="00D9723B" w:rsidRDefault="00EB145B" w:rsidP="00822E9A">
            <w:pPr>
              <w:pStyle w:val="TAL"/>
            </w:pPr>
            <w:r>
              <w:t>LTF</w:t>
            </w:r>
          </w:p>
        </w:tc>
        <w:tc>
          <w:tcPr>
            <w:tcW w:w="1375" w:type="dxa"/>
            <w:shd w:val="clear" w:color="auto" w:fill="auto"/>
            <w:vAlign w:val="center"/>
          </w:tcPr>
          <w:p w14:paraId="24A4BDC5" w14:textId="77777777" w:rsidR="00EB145B" w:rsidRPr="00D9723B" w:rsidRDefault="00EB145B" w:rsidP="00822E9A">
            <w:pPr>
              <w:pStyle w:val="TAL"/>
            </w:pPr>
            <w:r>
              <w:t>LTF</w:t>
            </w:r>
          </w:p>
        </w:tc>
        <w:tc>
          <w:tcPr>
            <w:tcW w:w="1375" w:type="dxa"/>
            <w:shd w:val="clear" w:color="auto" w:fill="auto"/>
            <w:vAlign w:val="center"/>
          </w:tcPr>
          <w:p w14:paraId="5F10F60C" w14:textId="77777777" w:rsidR="00EB145B" w:rsidRPr="00D9723B" w:rsidRDefault="00EB145B" w:rsidP="00822E9A">
            <w:pPr>
              <w:pStyle w:val="TAL"/>
            </w:pPr>
            <w:r w:rsidRPr="00D9723B">
              <w:t>n/a</w:t>
            </w:r>
          </w:p>
        </w:tc>
        <w:tc>
          <w:tcPr>
            <w:tcW w:w="1375" w:type="dxa"/>
            <w:shd w:val="clear" w:color="auto" w:fill="auto"/>
            <w:vAlign w:val="center"/>
          </w:tcPr>
          <w:p w14:paraId="28BC0F24" w14:textId="77777777" w:rsidR="00EB145B" w:rsidRPr="00D9723B" w:rsidRDefault="00EB145B" w:rsidP="00822E9A">
            <w:pPr>
              <w:pStyle w:val="TAL"/>
            </w:pPr>
            <w:r>
              <w:t>n/a</w:t>
            </w:r>
          </w:p>
        </w:tc>
        <w:tc>
          <w:tcPr>
            <w:tcW w:w="1343" w:type="dxa"/>
            <w:shd w:val="clear" w:color="auto" w:fill="auto"/>
            <w:vAlign w:val="center"/>
          </w:tcPr>
          <w:p w14:paraId="519D9751" w14:textId="77777777" w:rsidR="00EB145B" w:rsidRPr="00D9723B" w:rsidRDefault="00EB145B" w:rsidP="00822E9A">
            <w:pPr>
              <w:pStyle w:val="TAL"/>
            </w:pPr>
            <w:r w:rsidRPr="00D9723B">
              <w:t>LTF</w:t>
            </w:r>
          </w:p>
        </w:tc>
      </w:tr>
      <w:tr w:rsidR="00EB145B" w14:paraId="511F8873" w14:textId="77777777" w:rsidTr="00822E9A">
        <w:tc>
          <w:tcPr>
            <w:tcW w:w="961" w:type="dxa"/>
            <w:vMerge/>
            <w:shd w:val="clear" w:color="auto" w:fill="auto"/>
            <w:vAlign w:val="center"/>
          </w:tcPr>
          <w:p w14:paraId="40AFE633" w14:textId="77777777" w:rsidR="00EB145B" w:rsidRPr="00D9723B" w:rsidRDefault="00EB145B" w:rsidP="00822E9A">
            <w:pPr>
              <w:pStyle w:val="TAL"/>
            </w:pPr>
          </w:p>
        </w:tc>
        <w:tc>
          <w:tcPr>
            <w:tcW w:w="990" w:type="dxa"/>
            <w:shd w:val="clear" w:color="auto" w:fill="auto"/>
            <w:vAlign w:val="center"/>
          </w:tcPr>
          <w:p w14:paraId="371F1535" w14:textId="77777777" w:rsidR="00EB145B" w:rsidRPr="00D9723B" w:rsidRDefault="00EB145B" w:rsidP="00822E9A">
            <w:pPr>
              <w:pStyle w:val="TAL"/>
            </w:pPr>
            <w:r w:rsidRPr="00D9723B">
              <w:t>Option 2</w:t>
            </w:r>
          </w:p>
        </w:tc>
        <w:tc>
          <w:tcPr>
            <w:tcW w:w="931" w:type="dxa"/>
            <w:shd w:val="clear" w:color="auto" w:fill="auto"/>
            <w:vAlign w:val="center"/>
          </w:tcPr>
          <w:p w14:paraId="3E7D748F" w14:textId="77777777" w:rsidR="00EB145B" w:rsidRPr="00D9723B" w:rsidRDefault="00EB145B" w:rsidP="00822E9A">
            <w:pPr>
              <w:pStyle w:val="TAL"/>
            </w:pPr>
            <w:r w:rsidRPr="00D9723B">
              <w:t>MDF2</w:t>
            </w:r>
          </w:p>
        </w:tc>
        <w:tc>
          <w:tcPr>
            <w:tcW w:w="1505" w:type="dxa"/>
            <w:shd w:val="clear" w:color="auto" w:fill="auto"/>
            <w:vAlign w:val="center"/>
          </w:tcPr>
          <w:p w14:paraId="6DED77C6" w14:textId="77777777" w:rsidR="00EB145B" w:rsidRPr="00D9723B" w:rsidRDefault="00EB145B" w:rsidP="00822E9A">
            <w:pPr>
              <w:pStyle w:val="TAL"/>
            </w:pPr>
            <w:r w:rsidRPr="00D9723B">
              <w:t>LTF</w:t>
            </w:r>
          </w:p>
        </w:tc>
        <w:tc>
          <w:tcPr>
            <w:tcW w:w="1375" w:type="dxa"/>
            <w:shd w:val="clear" w:color="auto" w:fill="auto"/>
            <w:vAlign w:val="center"/>
          </w:tcPr>
          <w:p w14:paraId="4A18E15D" w14:textId="77777777" w:rsidR="00EB145B" w:rsidRPr="00D9723B" w:rsidRDefault="00EB145B" w:rsidP="00822E9A">
            <w:pPr>
              <w:pStyle w:val="TAL"/>
            </w:pPr>
            <w:r w:rsidRPr="00D9723B">
              <w:t>LTF</w:t>
            </w:r>
          </w:p>
        </w:tc>
        <w:tc>
          <w:tcPr>
            <w:tcW w:w="1375" w:type="dxa"/>
            <w:shd w:val="clear" w:color="auto" w:fill="auto"/>
            <w:vAlign w:val="center"/>
          </w:tcPr>
          <w:p w14:paraId="378A7F22" w14:textId="77777777" w:rsidR="00EB145B" w:rsidRPr="00D9723B" w:rsidRDefault="00EB145B" w:rsidP="00822E9A">
            <w:pPr>
              <w:pStyle w:val="TAL"/>
            </w:pPr>
            <w:r w:rsidRPr="00D9723B">
              <w:t>n/a</w:t>
            </w:r>
          </w:p>
        </w:tc>
        <w:tc>
          <w:tcPr>
            <w:tcW w:w="1375" w:type="dxa"/>
            <w:shd w:val="clear" w:color="auto" w:fill="auto"/>
            <w:vAlign w:val="center"/>
          </w:tcPr>
          <w:p w14:paraId="573C06BA" w14:textId="77777777" w:rsidR="00EB145B" w:rsidRPr="00D9723B" w:rsidRDefault="00EB145B" w:rsidP="00822E9A">
            <w:pPr>
              <w:pStyle w:val="TAL"/>
            </w:pPr>
            <w:r w:rsidRPr="00D9723B">
              <w:t>LTF</w:t>
            </w:r>
          </w:p>
        </w:tc>
        <w:tc>
          <w:tcPr>
            <w:tcW w:w="1343" w:type="dxa"/>
            <w:shd w:val="clear" w:color="auto" w:fill="auto"/>
            <w:vAlign w:val="center"/>
          </w:tcPr>
          <w:p w14:paraId="34DB036F" w14:textId="77777777" w:rsidR="00EB145B" w:rsidRPr="00D9723B" w:rsidRDefault="00EB145B" w:rsidP="00822E9A">
            <w:pPr>
              <w:pStyle w:val="TAL"/>
            </w:pPr>
            <w:r w:rsidRPr="00D9723B">
              <w:t>LTF</w:t>
            </w:r>
          </w:p>
        </w:tc>
      </w:tr>
    </w:tbl>
    <w:p w14:paraId="41C2766C" w14:textId="77777777" w:rsidR="00EB145B" w:rsidRDefault="00EB145B" w:rsidP="00EB145B"/>
    <w:p w14:paraId="5C45F47C" w14:textId="77777777" w:rsidR="00EB145B" w:rsidRPr="00CE020D" w:rsidRDefault="00EB145B" w:rsidP="00EB145B">
      <w:pPr>
        <w:pStyle w:val="NO"/>
      </w:pPr>
      <w:r>
        <w:t>NOT</w:t>
      </w:r>
      <w:r w:rsidRPr="00CE020D">
        <w:t>E 1:</w:t>
      </w:r>
      <w:r w:rsidRPr="00CE020D">
        <w:tab/>
        <w:t>The use of "n/a" in the above table implies that the LI function is not applicable to the NF for the indicated scenario.</w:t>
      </w:r>
    </w:p>
    <w:bookmarkEnd w:id="654"/>
    <w:bookmarkEnd w:id="655"/>
    <w:p w14:paraId="02C11E6E" w14:textId="77777777" w:rsidR="00EB145B" w:rsidRPr="00CE020D" w:rsidRDefault="00EB145B" w:rsidP="00EB145B">
      <w:pPr>
        <w:pStyle w:val="NO"/>
      </w:pPr>
      <w:r w:rsidRPr="00CE020D">
        <w:t>NOTE 2:</w:t>
      </w:r>
      <w:r w:rsidRPr="00CE020D">
        <w:tab/>
        <w:t>The LIPF is not aware of the above role played by the host NFs in providing the LI functions.</w:t>
      </w:r>
    </w:p>
    <w:p w14:paraId="45B90C38" w14:textId="77777777" w:rsidR="00EB145B" w:rsidRPr="00CE020D" w:rsidRDefault="00EB145B" w:rsidP="00EB145B">
      <w:pPr>
        <w:pStyle w:val="NO"/>
      </w:pPr>
      <w:r w:rsidRPr="00CE020D">
        <w:t>NOTE 3:</w:t>
      </w:r>
      <w:r w:rsidRPr="00CE020D">
        <w:tab/>
        <w:t>MDF2, MDF3 and LI-LCS Client which are also involved in providing the LI functions are not shown in the tables above.</w:t>
      </w:r>
    </w:p>
    <w:p w14:paraId="6716AB44" w14:textId="56D4F75F" w:rsidR="00EB145B" w:rsidRPr="0082414A" w:rsidRDefault="008602A2" w:rsidP="00EB145B">
      <w:pPr>
        <w:pStyle w:val="Heading1"/>
      </w:pPr>
      <w:bookmarkStart w:id="656" w:name="_Toc135598969"/>
      <w:r>
        <w:t>G.</w:t>
      </w:r>
      <w:r w:rsidR="00EB145B">
        <w:t>5</w:t>
      </w:r>
      <w:r w:rsidR="00EB145B">
        <w:tab/>
        <w:t>Voice</w:t>
      </w:r>
      <w:bookmarkEnd w:id="656"/>
    </w:p>
    <w:p w14:paraId="6BB54843" w14:textId="292262BE" w:rsidR="00EB145B" w:rsidRPr="00442450" w:rsidRDefault="008602A2" w:rsidP="00EB145B">
      <w:pPr>
        <w:pStyle w:val="Heading2"/>
      </w:pPr>
      <w:bookmarkStart w:id="657" w:name="_Toc135598970"/>
      <w:r>
        <w:t>G.</w:t>
      </w:r>
      <w:r w:rsidR="00EB145B" w:rsidRPr="00442450">
        <w:t>5.1</w:t>
      </w:r>
      <w:r w:rsidR="00EB145B" w:rsidRPr="00442450">
        <w:tab/>
      </w:r>
      <w:r w:rsidR="00EB145B">
        <w:t>Scope of interception</w:t>
      </w:r>
      <w:bookmarkEnd w:id="657"/>
    </w:p>
    <w:p w14:paraId="24A21625" w14:textId="77777777" w:rsidR="00EB145B" w:rsidRDefault="00EB145B" w:rsidP="00EB145B">
      <w:r>
        <w:t>For the service type of Voice, the NFs present in IMS domain provide the LI functions except for the case of inbound roaming targets with home routed roaming architecture.</w:t>
      </w:r>
    </w:p>
    <w:p w14:paraId="7938612E" w14:textId="77777777" w:rsidR="00EB145B" w:rsidRDefault="00EB145B" w:rsidP="00EB145B">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02F51674" w14:textId="77777777" w:rsidR="00EB145B" w:rsidRDefault="00EB145B" w:rsidP="00EB145B">
      <w:r>
        <w:t>The interception of service type of Voice includes:</w:t>
      </w:r>
    </w:p>
    <w:p w14:paraId="0F6B139F" w14:textId="77777777" w:rsidR="00EB145B" w:rsidRDefault="00EB145B" w:rsidP="00EB145B">
      <w:pPr>
        <w:pStyle w:val="B1"/>
      </w:pPr>
      <w:r>
        <w:t>-</w:t>
      </w:r>
      <w:r>
        <w:tab/>
        <w:t>Delivery of IRI, or CC based on the delivery type indicated in the warrant.</w:t>
      </w:r>
    </w:p>
    <w:p w14:paraId="19DC6613" w14:textId="77777777" w:rsidR="00EB145B" w:rsidRDefault="00EB145B" w:rsidP="00EB145B">
      <w:pPr>
        <w:pStyle w:val="B1"/>
      </w:pPr>
      <w:r>
        <w:t>-</w:t>
      </w:r>
      <w:r>
        <w:tab/>
        <w:t>When required, the delivery of LALS reports based on the LALS triggering.</w:t>
      </w:r>
    </w:p>
    <w:p w14:paraId="3744B0EF" w14:textId="77777777" w:rsidR="00EB145B" w:rsidRDefault="00EB145B" w:rsidP="00EB145B">
      <w:pPr>
        <w:pStyle w:val="B1"/>
      </w:pPr>
      <w:r>
        <w:t>-</w:t>
      </w:r>
      <w:r>
        <w:tab/>
        <w:t>Whether a target is non-local ID.</w:t>
      </w:r>
    </w:p>
    <w:p w14:paraId="614485FB" w14:textId="77777777" w:rsidR="00EB145B" w:rsidRDefault="00EB145B" w:rsidP="00EB145B">
      <w:pPr>
        <w:pStyle w:val="B1"/>
      </w:pPr>
      <w:r>
        <w:t>-</w:t>
      </w:r>
      <w:r>
        <w:tab/>
        <w:t>IMS services such as redirection, conferencing, application of media such as music or announcements.</w:t>
      </w:r>
    </w:p>
    <w:p w14:paraId="1CD4E120" w14:textId="77777777" w:rsidR="00EB145B" w:rsidRDefault="00EB145B" w:rsidP="00EB145B">
      <w:r>
        <w:t>The CSP may have differing implementation options for the interception of IRI and CC, for local as well as non-local ID targets. The CSP may also have differing implementation options for LALS triggering.</w:t>
      </w:r>
    </w:p>
    <w:p w14:paraId="2DCD5487" w14:textId="77777777" w:rsidR="00EB145B" w:rsidRDefault="00EB145B" w:rsidP="00EB145B">
      <w:r>
        <w:t>The CSP may have either an LBO based roaming architecture or a home-routed based roaming architecture.</w:t>
      </w:r>
    </w:p>
    <w:p w14:paraId="393098F5" w14:textId="6299C6CC" w:rsidR="00EB145B" w:rsidRDefault="008602A2" w:rsidP="00EB145B">
      <w:pPr>
        <w:pStyle w:val="Heading2"/>
      </w:pPr>
      <w:bookmarkStart w:id="658" w:name="_Hlk68345095"/>
      <w:bookmarkStart w:id="659" w:name="_Toc135598971"/>
      <w:r>
        <w:t>G.</w:t>
      </w:r>
      <w:r w:rsidR="00EB145B">
        <w:t>5.2</w:t>
      </w:r>
      <w:r w:rsidR="00EB145B">
        <w:tab/>
        <w:t>Initial configuration for N9HR/S8HR</w:t>
      </w:r>
      <w:bookmarkEnd w:id="658"/>
      <w:bookmarkEnd w:id="659"/>
    </w:p>
    <w:p w14:paraId="1868C7A6" w14:textId="56832128" w:rsidR="00EB145B" w:rsidRDefault="00EB145B" w:rsidP="00EB145B">
      <w:r>
        <w:t xml:space="preserve">To support the N9HR/S8HR (i.e. scenario 4 listed in clause </w:t>
      </w:r>
      <w:r w:rsidR="008602A2">
        <w:t>G.</w:t>
      </w:r>
      <w:r>
        <w:t>2), the LIPF will have to configure the BBIFF/BBIFF-C present in the packet core network. This applies to all inbound roaming users using the IMS service.</w:t>
      </w:r>
    </w:p>
    <w:p w14:paraId="06BFDA37" w14:textId="37C29C0E" w:rsidR="00EB145B" w:rsidRDefault="00EB145B" w:rsidP="00EB145B">
      <w:r>
        <w:t xml:space="preserve">Figure </w:t>
      </w:r>
      <w:r w:rsidR="008602A2">
        <w:t>G.</w:t>
      </w:r>
      <w:r>
        <w:t>5-1 provides the LIPF logic for N9HR/S8HR that is applicable to all inbounding roaming users using IMS services.</w:t>
      </w:r>
    </w:p>
    <w:p w14:paraId="09231838" w14:textId="77777777" w:rsidR="00EB145B" w:rsidRDefault="00EB145B" w:rsidP="00EB145B">
      <w:pPr>
        <w:pStyle w:val="TH"/>
      </w:pPr>
      <w:r>
        <w:object w:dxaOrig="11208" w:dyaOrig="10668" w14:anchorId="358FFA99">
          <v:shape id="_x0000_i1034" type="#_x0000_t75" style="width:396pt;height:378pt" o:ole="">
            <v:imagedata r:id="rId34" o:title=""/>
          </v:shape>
          <o:OLEObject Type="Embed" ProgID="Visio.Drawing.15" ShapeID="_x0000_i1034" DrawAspect="Content" ObjectID="_1748763999" r:id="rId35"/>
        </w:object>
      </w:r>
    </w:p>
    <w:p w14:paraId="2264E494" w14:textId="01BC0DAD" w:rsidR="00EB145B" w:rsidRDefault="00EB145B" w:rsidP="00EB145B">
      <w:pPr>
        <w:pStyle w:val="TF"/>
      </w:pPr>
      <w:r>
        <w:t xml:space="preserve">Figure </w:t>
      </w:r>
      <w:r w:rsidR="008602A2">
        <w:t>G.</w:t>
      </w:r>
      <w:r>
        <w:t>5-1: LIPF logic for initial configuration for N9HR/S8HR</w:t>
      </w:r>
    </w:p>
    <w:p w14:paraId="13A1B924" w14:textId="77777777" w:rsidR="00EB145B" w:rsidRDefault="00EB145B" w:rsidP="00EB145B">
      <w:r>
        <w:t>When the packet core network is 5GC, the BBIFF-C function is provided by the SMF and when the packet core network is EPC, the BBIFF-C/BBIFF function is provided by the SGW-C/SGW.</w:t>
      </w:r>
    </w:p>
    <w:p w14:paraId="3E485679" w14:textId="1ABBA456" w:rsidR="00EB145B" w:rsidRDefault="008602A2" w:rsidP="00EB145B">
      <w:pPr>
        <w:pStyle w:val="Heading2"/>
      </w:pPr>
      <w:bookmarkStart w:id="660" w:name="_Toc135598972"/>
      <w:r>
        <w:t>G.</w:t>
      </w:r>
      <w:r w:rsidR="00EB145B">
        <w:t>5.3</w:t>
      </w:r>
      <w:r w:rsidR="00EB145B">
        <w:tab/>
        <w:t>Top level LIPF logic for service type voice</w:t>
      </w:r>
      <w:bookmarkEnd w:id="660"/>
    </w:p>
    <w:p w14:paraId="782A22DD" w14:textId="77777777" w:rsidR="00EB145B" w:rsidRDefault="00EB145B" w:rsidP="00EB145B">
      <w:r>
        <w:t>When a target ID is an IMPU, the warrant may specify whether a target is non-local ID. The host NFs that provide the LI functions when the target is non-local ID can be different from the host NFs that provide the LI functions when the target is not a non-local ID. The provisioning of IRI-POI in HSS and provisioning of LTF in support of LALS triggering applies only when the target is not a non-local ID.</w:t>
      </w:r>
    </w:p>
    <w:p w14:paraId="0388805C" w14:textId="226D1784" w:rsidR="00EB145B" w:rsidRPr="00386C80" w:rsidRDefault="00EB145B" w:rsidP="00EB145B">
      <w:r>
        <w:t xml:space="preserve">Figure </w:t>
      </w:r>
      <w:r w:rsidR="008602A2">
        <w:t>G.</w:t>
      </w:r>
      <w:r>
        <w:t>5-2 provides the top-level view of LIPF logic for the service type of Voice.</w:t>
      </w:r>
    </w:p>
    <w:p w14:paraId="26B0F781" w14:textId="77777777" w:rsidR="00EB145B" w:rsidRDefault="00EB145B" w:rsidP="00EB145B">
      <w:pPr>
        <w:pStyle w:val="TH"/>
      </w:pPr>
      <w:r>
        <w:object w:dxaOrig="14088" w:dyaOrig="13212" w14:anchorId="6F8D918D">
          <v:shape id="_x0000_i1035" type="#_x0000_t75" style="width:486pt;height:450pt" o:ole="">
            <v:imagedata r:id="rId36" o:title=""/>
          </v:shape>
          <o:OLEObject Type="Embed" ProgID="Visio.Drawing.15" ShapeID="_x0000_i1035" DrawAspect="Content" ObjectID="_1748764000" r:id="rId37"/>
        </w:object>
      </w:r>
    </w:p>
    <w:p w14:paraId="6E13DE89" w14:textId="05D628B8" w:rsidR="00EB145B" w:rsidRPr="009E4EBA" w:rsidRDefault="00EB145B" w:rsidP="00EB145B">
      <w:pPr>
        <w:pStyle w:val="TF"/>
      </w:pPr>
      <w:r>
        <w:t xml:space="preserve">Figure </w:t>
      </w:r>
      <w:r w:rsidR="008602A2">
        <w:t>G.</w:t>
      </w:r>
      <w:r>
        <w:t>5-2: Top level view of LIPF logic for service type of Voice</w:t>
      </w:r>
    </w:p>
    <w:p w14:paraId="38601311" w14:textId="77777777" w:rsidR="00544271" w:rsidRDefault="00544271" w:rsidP="00544271">
      <w:r>
        <w:t>Within figure G.5-2, PEI (IMEI only) represents PEIIMEI. The target identity in the IMPI format may contain a value derived from a SUPI or an IMSI. The target identity in the IMPU format containing a SIP URI or TEL URI may contain a value derived from a GPSI, MSISDN, an E.164 number, or IMSI. Only IMPU is used for target non-local ID.</w:t>
      </w:r>
    </w:p>
    <w:p w14:paraId="29514D92" w14:textId="77777777" w:rsidR="00EB145B" w:rsidRDefault="00EB145B" w:rsidP="00EB145B">
      <w:r>
        <w:t>The LMISF-IRI is provisioned to support the interception of inbound roaming target (or party communicating with a target non-local ID target is inbound roaming) with HR that uses IMS services. The LMISF-IRI is expected to provide the LI functions only for non-emergency services.</w:t>
      </w:r>
    </w:p>
    <w:p w14:paraId="2F199DC7" w14:textId="7608D1A7" w:rsidR="00EB145B" w:rsidRDefault="008602A2" w:rsidP="00EB145B">
      <w:pPr>
        <w:pStyle w:val="Heading2"/>
      </w:pPr>
      <w:bookmarkStart w:id="661" w:name="_Toc135598973"/>
      <w:r>
        <w:t>G.</w:t>
      </w:r>
      <w:r w:rsidR="00EB145B">
        <w:t>5.4</w:t>
      </w:r>
      <w:r w:rsidR="00EB145B">
        <w:tab/>
        <w:t>LIPF logic for targets that are not non-local ID</w:t>
      </w:r>
      <w:bookmarkEnd w:id="661"/>
    </w:p>
    <w:p w14:paraId="04C69691" w14:textId="3883818F" w:rsidR="00EB145B" w:rsidRDefault="008602A2" w:rsidP="00EB145B">
      <w:pPr>
        <w:pStyle w:val="Heading3"/>
      </w:pPr>
      <w:bookmarkStart w:id="662" w:name="_Toc135598974"/>
      <w:r>
        <w:t>G.</w:t>
      </w:r>
      <w:r w:rsidR="00EB145B">
        <w:t>5.4.1</w:t>
      </w:r>
      <w:r w:rsidR="00EB145B">
        <w:tab/>
        <w:t>The flowchart</w:t>
      </w:r>
      <w:bookmarkEnd w:id="662"/>
    </w:p>
    <w:p w14:paraId="518ADFCA" w14:textId="63B7C7C2" w:rsidR="00EB145B" w:rsidRPr="00760004" w:rsidRDefault="00EB145B" w:rsidP="00EB145B">
      <w:r>
        <w:t xml:space="preserve">Figures </w:t>
      </w:r>
      <w:r w:rsidR="008602A2">
        <w:t>G.</w:t>
      </w:r>
      <w:r>
        <w:t xml:space="preserve">5-3, </w:t>
      </w:r>
      <w:r w:rsidR="008602A2">
        <w:t>G.</w:t>
      </w:r>
      <w:r>
        <w:t xml:space="preserve">5-4, </w:t>
      </w:r>
      <w:r w:rsidR="008602A2">
        <w:t>G.</w:t>
      </w:r>
      <w:r>
        <w:t>5</w:t>
      </w:r>
      <w:r w:rsidR="00887D0B">
        <w:t>-</w:t>
      </w:r>
      <w:r>
        <w:t xml:space="preserve">5 and </w:t>
      </w:r>
      <w:r w:rsidR="008602A2">
        <w:t>G.</w:t>
      </w:r>
      <w:r>
        <w:t>5</w:t>
      </w:r>
      <w:r w:rsidR="00887D0B">
        <w:t>-</w:t>
      </w:r>
      <w:r>
        <w:t>6 show the LIPF logic for the service type of Voice when the target is not a non-local ID.</w:t>
      </w:r>
    </w:p>
    <w:p w14:paraId="57B81B2D" w14:textId="77777777" w:rsidR="00EB145B" w:rsidRDefault="00EB145B" w:rsidP="00EB145B">
      <w:pPr>
        <w:pStyle w:val="TH"/>
        <w:rPr>
          <w:color w:val="7030A0"/>
          <w:sz w:val="32"/>
          <w:szCs w:val="32"/>
        </w:rPr>
      </w:pPr>
      <w:r>
        <w:object w:dxaOrig="13008" w:dyaOrig="20797" w14:anchorId="2515C37D">
          <v:shape id="_x0000_i1036" type="#_x0000_t75" style="width:390pt;height:630pt" o:ole="">
            <v:imagedata r:id="rId38" o:title=""/>
          </v:shape>
          <o:OLEObject Type="Embed" ProgID="Visio.Drawing.15" ShapeID="_x0000_i1036" DrawAspect="Content" ObjectID="_1748764001" r:id="rId39"/>
        </w:object>
      </w:r>
    </w:p>
    <w:p w14:paraId="4CF78289" w14:textId="23548F4B" w:rsidR="00EB145B" w:rsidRPr="00657CC5" w:rsidRDefault="00EB145B" w:rsidP="00EB145B">
      <w:pPr>
        <w:pStyle w:val="TF"/>
      </w:pPr>
      <w:r>
        <w:t xml:space="preserve">Figure </w:t>
      </w:r>
      <w:r w:rsidR="008602A2">
        <w:t>G.</w:t>
      </w:r>
      <w:r>
        <w:t>5-3: Top level LIPF logic for service type of Voice when target is not a non-local ID</w:t>
      </w:r>
    </w:p>
    <w:p w14:paraId="4E579EE8" w14:textId="77777777" w:rsidR="00EB145B" w:rsidRDefault="00EB145B" w:rsidP="00EB145B">
      <w:r>
        <w:t>For the delivery type of IRI + CC, the IRI-POIs and the CC-TFs are provisioned. For the delivery type of IRI, the IRI-POIs are provisioned. For the delivery type of CC, the CC-TFs are provisioned.</w:t>
      </w:r>
    </w:p>
    <w:p w14:paraId="1277FBA8" w14:textId="1B7FF835" w:rsidR="00EB145B" w:rsidRDefault="00EB145B" w:rsidP="00EB145B">
      <w:r>
        <w:t xml:space="preserve">Figure </w:t>
      </w:r>
      <w:r w:rsidR="008602A2">
        <w:t>G.</w:t>
      </w:r>
      <w:r>
        <w:t xml:space="preserve">5-4 shows the LIPF logic for the provisioning of IRI-POIs and figure </w:t>
      </w:r>
      <w:r w:rsidR="008602A2">
        <w:t>G.</w:t>
      </w:r>
      <w:r>
        <w:t>5-5 shows the LIPF logic for the provisioning of CC-TFs.</w:t>
      </w:r>
    </w:p>
    <w:p w14:paraId="1FFE198D" w14:textId="118BC353" w:rsidR="00EB145B" w:rsidRDefault="00D30FDC" w:rsidP="00EB145B">
      <w:pPr>
        <w:pStyle w:val="TH"/>
      </w:pPr>
      <w:r>
        <w:object w:dxaOrig="21204" w:dyaOrig="19248" w14:anchorId="05E3DC6C">
          <v:shape id="_x0000_i1037" type="#_x0000_t75" style="width:480pt;height:438pt" o:ole="">
            <v:imagedata r:id="rId40" o:title=""/>
          </v:shape>
          <o:OLEObject Type="Embed" ProgID="Visio.Drawing.15" ShapeID="_x0000_i1037" DrawAspect="Content" ObjectID="_1748764002" r:id="rId41"/>
        </w:object>
      </w:r>
    </w:p>
    <w:p w14:paraId="7226EE91" w14:textId="1D91CC96" w:rsidR="00EB145B" w:rsidRDefault="00EB145B" w:rsidP="00EB145B">
      <w:pPr>
        <w:pStyle w:val="TF"/>
      </w:pPr>
      <w:r>
        <w:t xml:space="preserve">Figure </w:t>
      </w:r>
      <w:r w:rsidR="008602A2">
        <w:t>G.</w:t>
      </w:r>
      <w:r>
        <w:t>5-4: LIPF logic for delivery type of IRI for service type of Voice when target is not a non-local ID</w:t>
      </w:r>
    </w:p>
    <w:p w14:paraId="5A9B214B" w14:textId="1992B5A8" w:rsidR="00EB145B" w:rsidRPr="00C02EFF" w:rsidRDefault="00EB145B" w:rsidP="00EB145B">
      <w:r>
        <w:t xml:space="preserve">The S-CSCF, E-CSCF, P-CSCF, IBCF, MGCF and AS (in figure </w:t>
      </w:r>
      <w:r w:rsidR="008602A2">
        <w:t>G.</w:t>
      </w:r>
      <w:r>
        <w:t>5-4) provide IRI-POI functions under certain conditions as noted within the illustration. To prevent those IRI-POIs from providing the LI functions when not supposed to, the LIPF may have to include a parameter during the provisioning.</w:t>
      </w:r>
      <w:r w:rsidR="00EB4314" w:rsidRPr="00EB4314">
        <w:t xml:space="preserve"> </w:t>
      </w:r>
      <w:r w:rsidR="00EB4314">
        <w:t>If STIR/SHAKEN is required to be intercepted in the network, then the provisioning of IRI-POIs in IBCF and AS include the parameter ReportDiversionPASSporTInfo if the target identity is IMPU. Additional STIR/SHAKEN related provisioning is illustrated in figure G.5-6A.</w:t>
      </w:r>
    </w:p>
    <w:p w14:paraId="0C591463" w14:textId="77777777" w:rsidR="00EB145B" w:rsidRDefault="00EB145B" w:rsidP="00EB145B">
      <w:pPr>
        <w:pStyle w:val="TH"/>
      </w:pPr>
      <w:r>
        <w:object w:dxaOrig="16921" w:dyaOrig="11928" w14:anchorId="4D87954A">
          <v:shape id="_x0000_i1038" type="#_x0000_t75" style="width:485.35pt;height:342pt" o:ole="">
            <v:imagedata r:id="rId42" o:title=""/>
          </v:shape>
          <o:OLEObject Type="Embed" ProgID="Visio.Drawing.15" ShapeID="_x0000_i1038" DrawAspect="Content" ObjectID="_1748764003" r:id="rId43"/>
        </w:object>
      </w:r>
    </w:p>
    <w:p w14:paraId="506FE125" w14:textId="62AB4736" w:rsidR="00EB145B" w:rsidRDefault="00EB145B" w:rsidP="00EB145B">
      <w:pPr>
        <w:pStyle w:val="TF"/>
      </w:pPr>
      <w:r>
        <w:t xml:space="preserve">Figure </w:t>
      </w:r>
      <w:r w:rsidR="008602A2">
        <w:t>G.</w:t>
      </w:r>
      <w:r>
        <w:t>5-5: LIPF logic for delivery type of CC for service type of Voice when target is not a non-local ID</w:t>
      </w:r>
    </w:p>
    <w:p w14:paraId="6F1D37B5" w14:textId="76313A76" w:rsidR="00EB145B" w:rsidRPr="00C02EFF" w:rsidRDefault="00EB145B" w:rsidP="00EB145B">
      <w:r>
        <w:t xml:space="preserve">The IBCF, MGCF and AS (in figure </w:t>
      </w:r>
      <w:r w:rsidR="008602A2">
        <w:t>G.</w:t>
      </w:r>
      <w:r>
        <w:t>5-5) provide CC-TF functions under certain conditions as noted within the illustration. To prevent those CC-TFs from triggering the CC-POIs when not supposed to, the LIPF may have to include a parameter during the provisioning.</w:t>
      </w:r>
    </w:p>
    <w:p w14:paraId="4EEF10D7" w14:textId="6BD0367E" w:rsidR="00EB145B" w:rsidRDefault="00EB145B" w:rsidP="00EB145B">
      <w:r>
        <w:t xml:space="preserve">Figure </w:t>
      </w:r>
      <w:r w:rsidR="008602A2">
        <w:t>G.</w:t>
      </w:r>
      <w:r>
        <w:t>5-6 illustrates the LIPF logic for LALS triggering.</w:t>
      </w:r>
    </w:p>
    <w:p w14:paraId="4465EC23" w14:textId="77777777" w:rsidR="00EB145B" w:rsidRDefault="00EB145B" w:rsidP="00EB145B">
      <w:pPr>
        <w:pStyle w:val="TH"/>
      </w:pPr>
      <w:r>
        <w:object w:dxaOrig="21013" w:dyaOrig="17688" w14:anchorId="65771804">
          <v:shape id="_x0000_i1039" type="#_x0000_t75" style="width:486.65pt;height:408pt" o:ole="">
            <v:imagedata r:id="rId44" o:title=""/>
          </v:shape>
          <o:OLEObject Type="Embed" ProgID="Visio.Drawing.15" ShapeID="_x0000_i1039" DrawAspect="Content" ObjectID="_1748764004" r:id="rId45"/>
        </w:object>
      </w:r>
    </w:p>
    <w:p w14:paraId="1520C100" w14:textId="584C19BD" w:rsidR="00EB145B" w:rsidRDefault="00EB145B" w:rsidP="00EB145B">
      <w:pPr>
        <w:pStyle w:val="TF"/>
      </w:pPr>
      <w:r>
        <w:t xml:space="preserve">Figure </w:t>
      </w:r>
      <w:r w:rsidR="008602A2">
        <w:t>G.</w:t>
      </w:r>
      <w:r>
        <w:t>5-6: LIPF logic for LALS triggering for the service type of Voice</w:t>
      </w:r>
    </w:p>
    <w:p w14:paraId="2498DF04" w14:textId="497447E8" w:rsidR="00EB145B" w:rsidRDefault="00EB145B" w:rsidP="00EB145B">
      <w:r>
        <w:t>In LALS triggering option 1, the host NF that provid</w:t>
      </w:r>
      <w:r w:rsidR="00EB4314">
        <w:t>e</w:t>
      </w:r>
      <w:r>
        <w:t>s the LTF is same as the NF that provides the IRI-POI functions. And therefore, the host NFs that provide the LTF can be different based on the IMS deployment options.</w:t>
      </w:r>
    </w:p>
    <w:p w14:paraId="17B050E8" w14:textId="3F2AB92A" w:rsidR="00EB145B" w:rsidRPr="00C02EFF" w:rsidRDefault="00EB145B" w:rsidP="00EB145B">
      <w:r>
        <w:t xml:space="preserve">The P-CSCF, IBCF and LMISF-IRI (in figure </w:t>
      </w:r>
      <w:r w:rsidR="008602A2">
        <w:t>G.</w:t>
      </w:r>
      <w:r>
        <w:t>5-6) provide LTF under certain conditions as noted within the illustration. Under special scenario, the S-CSCF may provide the IRI-POI for emergency services (instead of E-CSCF) as specified in TS 33.127 [5]. To prevent those LTFs from providing the LI functions when not supposed to, the LIPF may have to include a parameter during the provisioning.</w:t>
      </w:r>
    </w:p>
    <w:p w14:paraId="0D823691" w14:textId="77777777" w:rsidR="008E3B8F" w:rsidRDefault="008E3B8F" w:rsidP="008E3B8F">
      <w:r>
        <w:t>Figure G.5-6A illustrates the LIPF logic for additional STIR/SHAKEN related provisioning.</w:t>
      </w:r>
    </w:p>
    <w:p w14:paraId="5773FF0A" w14:textId="22800674" w:rsidR="008E3B8F" w:rsidRDefault="000F3A0C" w:rsidP="008E3B8F">
      <w:pPr>
        <w:pStyle w:val="TH"/>
      </w:pPr>
      <w:r>
        <w:object w:dxaOrig="11221" w:dyaOrig="13021" w14:anchorId="2AA54CCC">
          <v:shape id="_x0000_i1040" type="#_x0000_t75" style="width:482.65pt;height:559.35pt" o:ole="">
            <v:imagedata r:id="rId46" o:title=""/>
          </v:shape>
          <o:OLEObject Type="Embed" ProgID="Visio.Drawing.15" ShapeID="_x0000_i1040" DrawAspect="Content" ObjectID="_1748764005" r:id="rId47"/>
        </w:object>
      </w:r>
    </w:p>
    <w:p w14:paraId="180BFC79" w14:textId="77777777" w:rsidR="008E3B8F" w:rsidRDefault="008E3B8F" w:rsidP="008E3B8F">
      <w:pPr>
        <w:pStyle w:val="TF"/>
      </w:pPr>
      <w:r>
        <w:t xml:space="preserve">Figure G.5-6A: LIPF logic for additional STIR/SHAKEN related provisioning </w:t>
      </w:r>
    </w:p>
    <w:p w14:paraId="1EE17FA2" w14:textId="5F8A5D29" w:rsidR="008E3B8F" w:rsidRDefault="008E3B8F" w:rsidP="008E3B8F">
      <w:r>
        <w:t>For STIR/SHAKEN related reporting, IBCF, AS, P-CSCF (VPLMN with LBO), LMISF-IRI (VPLMN with HR) provide the IRI-POI functions. The LIPF logic shown in figure G.5-6A is additional logic required to support the LI for STIR/SHAKEN.</w:t>
      </w:r>
    </w:p>
    <w:p w14:paraId="4BEA1CE1" w14:textId="13F879C9" w:rsidR="008E3B8F" w:rsidRDefault="008E3B8F" w:rsidP="008E3B8F">
      <w:r>
        <w:t>As illustrated in figure G.5-4, the IRI-POIs in P-CSCF, LMISF-IRI and AS are provisioned as part IMS-based voice LI. Likewise, the IRI-POI in IBCF is also provisioned for IMS-based voice LI when the alternate option is used.</w:t>
      </w:r>
    </w:p>
    <w:p w14:paraId="6F62B1F6" w14:textId="00BB56D9" w:rsidR="008E3B8F" w:rsidRDefault="008E3B8F" w:rsidP="008E3B8F">
      <w:r>
        <w:t>When the STIR/SHAKEN is required to be intercepted in the network, the IRI-POIs in IBCF and AS are to be provisioned with ReportDiversionPASSporTInfo value when the target identity is IMPU</w:t>
      </w:r>
      <w:r w:rsidR="006408EF">
        <w:t>.</w:t>
      </w:r>
    </w:p>
    <w:p w14:paraId="621C8D73" w14:textId="70AF1941" w:rsidR="00EB145B" w:rsidRDefault="008602A2" w:rsidP="00EB145B">
      <w:pPr>
        <w:pStyle w:val="Heading3"/>
      </w:pPr>
      <w:bookmarkStart w:id="663" w:name="_Toc135598975"/>
      <w:r>
        <w:t>G.</w:t>
      </w:r>
      <w:r w:rsidR="00EB145B">
        <w:t>5.4.2</w:t>
      </w:r>
      <w:r w:rsidR="00EB145B">
        <w:tab/>
        <w:t>Interception</w:t>
      </w:r>
      <w:bookmarkEnd w:id="663"/>
    </w:p>
    <w:p w14:paraId="7C6B6551" w14:textId="369502E2" w:rsidR="00EB145B" w:rsidRDefault="008602A2" w:rsidP="00EB145B">
      <w:pPr>
        <w:pStyle w:val="Heading4"/>
      </w:pPr>
      <w:bookmarkStart w:id="664" w:name="_Toc135598976"/>
      <w:r>
        <w:t>G.</w:t>
      </w:r>
      <w:r w:rsidR="00EB145B">
        <w:t>5.4.2.1</w:t>
      </w:r>
      <w:r w:rsidR="00EB145B">
        <w:tab/>
        <w:t>IMS deployment</w:t>
      </w:r>
      <w:bookmarkEnd w:id="664"/>
    </w:p>
    <w:p w14:paraId="3F1ACDE3" w14:textId="77777777" w:rsidR="00EB145B" w:rsidRDefault="00EB145B" w:rsidP="00EB145B">
      <w:r>
        <w:t>There are two deployment options for IMS for intercepting the service type of Voice (TS 33.127 [5]):</w:t>
      </w:r>
    </w:p>
    <w:p w14:paraId="025941E1" w14:textId="77777777" w:rsidR="00EB145B" w:rsidRDefault="00EB145B" w:rsidP="00EB145B">
      <w:pPr>
        <w:pStyle w:val="B1"/>
      </w:pPr>
      <w:r>
        <w:t>-</w:t>
      </w:r>
      <w:r>
        <w:tab/>
        <w:t>Default.</w:t>
      </w:r>
    </w:p>
    <w:p w14:paraId="354101FF" w14:textId="77777777" w:rsidR="00EB145B" w:rsidRDefault="00EB145B" w:rsidP="00EB145B">
      <w:pPr>
        <w:pStyle w:val="B1"/>
      </w:pPr>
      <w:r>
        <w:t>-</w:t>
      </w:r>
      <w:r>
        <w:tab/>
        <w:t>Alternate option.</w:t>
      </w:r>
    </w:p>
    <w:p w14:paraId="19F66264" w14:textId="77777777" w:rsidR="00EB145B" w:rsidRDefault="00EB145B" w:rsidP="00EB145B">
      <w:r>
        <w:t>It is expected that the CSP implements one of the two deployment options.</w:t>
      </w:r>
    </w:p>
    <w:p w14:paraId="1C295D23" w14:textId="21649735" w:rsidR="00EB145B" w:rsidRDefault="00EB145B" w:rsidP="00EB145B">
      <w:r>
        <w:t xml:space="preserve">The conditions under which IRI-POI or CC-TF functions have to provisioned are illustrated within the drawing and are further clarified in table </w:t>
      </w:r>
      <w:r w:rsidR="008602A2">
        <w:t>G.</w:t>
      </w:r>
      <w:r>
        <w:t xml:space="preserve">5-1 and </w:t>
      </w:r>
      <w:r w:rsidR="008602A2">
        <w:t>G.</w:t>
      </w:r>
      <w:r>
        <w:t>5-2.</w:t>
      </w:r>
    </w:p>
    <w:p w14:paraId="79E6D423" w14:textId="2A21F051" w:rsidR="00EB145B" w:rsidRDefault="008602A2" w:rsidP="00EB145B">
      <w:pPr>
        <w:pStyle w:val="Heading4"/>
      </w:pPr>
      <w:bookmarkStart w:id="665" w:name="_Toc135598977"/>
      <w:bookmarkStart w:id="666" w:name="_Hlk68435341"/>
      <w:r>
        <w:t>G.</w:t>
      </w:r>
      <w:r w:rsidR="00EB145B">
        <w:t>5.4.2.2</w:t>
      </w:r>
      <w:r w:rsidR="00EB145B">
        <w:tab/>
        <w:t>LALS triggering</w:t>
      </w:r>
      <w:bookmarkEnd w:id="665"/>
    </w:p>
    <w:p w14:paraId="27654D69" w14:textId="77777777" w:rsidR="00EB145B" w:rsidRDefault="00EB145B" w:rsidP="00EB145B">
      <w:r>
        <w:t>There are two deployment options for LALS triggering. It is expected that the CSP implements one of the two deployment options.</w:t>
      </w:r>
    </w:p>
    <w:p w14:paraId="74577102" w14:textId="04E6EB5A" w:rsidR="00EB145B" w:rsidRDefault="00EB145B" w:rsidP="00EB145B">
      <w:r>
        <w:t>In LALS triggering option 1, the LTF present in the host NF that has the associated IRI-POI triggers the LI-LCS Client. In LALS triggering option 2, the LTF presents in the MDF2 triggers the LI-LCS Client.</w:t>
      </w:r>
    </w:p>
    <w:p w14:paraId="59975EF3" w14:textId="1D774DE8" w:rsidR="00EB145B" w:rsidRDefault="008602A2" w:rsidP="00EB145B">
      <w:pPr>
        <w:pStyle w:val="Heading4"/>
      </w:pPr>
      <w:bookmarkStart w:id="667" w:name="_Toc135598978"/>
      <w:bookmarkEnd w:id="666"/>
      <w:r>
        <w:t>G.</w:t>
      </w:r>
      <w:r w:rsidR="00EB145B">
        <w:t>5.4.2.3</w:t>
      </w:r>
      <w:r w:rsidR="00EB145B">
        <w:tab/>
        <w:t>Summary</w:t>
      </w:r>
      <w:bookmarkEnd w:id="667"/>
    </w:p>
    <w:p w14:paraId="1F22689F" w14:textId="351A2029" w:rsidR="00EB145B" w:rsidRDefault="00EB145B" w:rsidP="00EB145B">
      <w:r>
        <w:t xml:space="preserve">Table </w:t>
      </w:r>
      <w:r w:rsidR="008602A2">
        <w:t>G.</w:t>
      </w:r>
      <w:r>
        <w:t>5-1 provides the scope of NF domain that provides the IRI-POI/CC-TF/CC-POI functions for the service type of Voice with the IMS deployment option Default.</w:t>
      </w:r>
    </w:p>
    <w:p w14:paraId="06145529" w14:textId="30F2C20A" w:rsidR="00EB145B" w:rsidRPr="009059EF" w:rsidRDefault="00EB145B" w:rsidP="00EB145B">
      <w:pPr>
        <w:pStyle w:val="TH"/>
      </w:pPr>
      <w:r>
        <w:t xml:space="preserve">Table </w:t>
      </w:r>
      <w:r w:rsidR="008602A2">
        <w:t>G.</w:t>
      </w:r>
      <w:r>
        <w:t>5-1: Scope of NF domain in IMS providing the LI functions with Default</w:t>
      </w:r>
      <w:r w:rsidR="002D0190">
        <w:t xml:space="preserv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93"/>
        <w:gridCol w:w="1081"/>
        <w:gridCol w:w="928"/>
        <w:gridCol w:w="1701"/>
        <w:gridCol w:w="915"/>
        <w:gridCol w:w="1778"/>
        <w:gridCol w:w="915"/>
      </w:tblGrid>
      <w:tr w:rsidR="00EB145B" w14:paraId="1861A1F6" w14:textId="77777777" w:rsidTr="00822E9A">
        <w:tc>
          <w:tcPr>
            <w:tcW w:w="3041" w:type="dxa"/>
            <w:gridSpan w:val="3"/>
            <w:vMerge w:val="restart"/>
            <w:shd w:val="clear" w:color="auto" w:fill="D9D9D9"/>
            <w:vAlign w:val="center"/>
          </w:tcPr>
          <w:p w14:paraId="5513BE9D" w14:textId="77777777" w:rsidR="00EB145B" w:rsidRPr="00383C8B" w:rsidRDefault="00EB145B" w:rsidP="00822E9A">
            <w:pPr>
              <w:pStyle w:val="TAH"/>
            </w:pPr>
            <w:bookmarkStart w:id="668" w:name="_Hlk68263057"/>
            <w:r w:rsidRPr="00383C8B">
              <w:t>NFs with LI function</w:t>
            </w:r>
          </w:p>
        </w:tc>
        <w:tc>
          <w:tcPr>
            <w:tcW w:w="928" w:type="dxa"/>
            <w:vMerge w:val="restart"/>
            <w:shd w:val="clear" w:color="auto" w:fill="D9D9D9"/>
            <w:vAlign w:val="center"/>
          </w:tcPr>
          <w:p w14:paraId="71847A21" w14:textId="77777777" w:rsidR="00EB145B" w:rsidRPr="00383C8B" w:rsidRDefault="00EB145B" w:rsidP="00822E9A">
            <w:pPr>
              <w:pStyle w:val="TAH"/>
            </w:pPr>
            <w:r w:rsidRPr="00383C8B">
              <w:t>Non-roaming</w:t>
            </w:r>
          </w:p>
        </w:tc>
        <w:tc>
          <w:tcPr>
            <w:tcW w:w="2616" w:type="dxa"/>
            <w:gridSpan w:val="2"/>
            <w:shd w:val="clear" w:color="auto" w:fill="D9D9D9"/>
            <w:vAlign w:val="center"/>
          </w:tcPr>
          <w:p w14:paraId="024E2FD0" w14:textId="77777777" w:rsidR="00EB145B" w:rsidRPr="00383C8B" w:rsidRDefault="00EB145B" w:rsidP="00822E9A">
            <w:pPr>
              <w:pStyle w:val="TAH"/>
            </w:pPr>
            <w:r w:rsidRPr="00383C8B">
              <w:t>Roaming with LBO</w:t>
            </w:r>
          </w:p>
        </w:tc>
        <w:tc>
          <w:tcPr>
            <w:tcW w:w="2693" w:type="dxa"/>
            <w:gridSpan w:val="2"/>
            <w:shd w:val="clear" w:color="auto" w:fill="D9D9D9"/>
            <w:vAlign w:val="center"/>
          </w:tcPr>
          <w:p w14:paraId="0C8D00BA" w14:textId="77777777" w:rsidR="00EB145B" w:rsidRPr="00383C8B" w:rsidRDefault="00EB145B" w:rsidP="00822E9A">
            <w:pPr>
              <w:pStyle w:val="TAH"/>
            </w:pPr>
            <w:r w:rsidRPr="00383C8B">
              <w:t>Roaming with HR</w:t>
            </w:r>
          </w:p>
        </w:tc>
      </w:tr>
      <w:tr w:rsidR="00EB145B" w14:paraId="385E68AF" w14:textId="77777777" w:rsidTr="00822E9A">
        <w:tc>
          <w:tcPr>
            <w:tcW w:w="3041" w:type="dxa"/>
            <w:gridSpan w:val="3"/>
            <w:vMerge/>
            <w:shd w:val="clear" w:color="auto" w:fill="D9D9D9"/>
            <w:vAlign w:val="center"/>
          </w:tcPr>
          <w:p w14:paraId="748F2249" w14:textId="77777777" w:rsidR="00EB145B" w:rsidRPr="00383C8B" w:rsidRDefault="00EB145B" w:rsidP="00822E9A">
            <w:pPr>
              <w:pStyle w:val="TAH"/>
            </w:pPr>
          </w:p>
        </w:tc>
        <w:tc>
          <w:tcPr>
            <w:tcW w:w="928" w:type="dxa"/>
            <w:vMerge/>
            <w:shd w:val="clear" w:color="auto" w:fill="D9D9D9"/>
            <w:vAlign w:val="center"/>
          </w:tcPr>
          <w:p w14:paraId="322349DD" w14:textId="77777777" w:rsidR="00EB145B" w:rsidRPr="00383C8B" w:rsidRDefault="00EB145B" w:rsidP="00822E9A">
            <w:pPr>
              <w:pStyle w:val="TAH"/>
            </w:pPr>
          </w:p>
        </w:tc>
        <w:tc>
          <w:tcPr>
            <w:tcW w:w="1701" w:type="dxa"/>
            <w:shd w:val="clear" w:color="auto" w:fill="D9D9D9"/>
            <w:vAlign w:val="center"/>
          </w:tcPr>
          <w:p w14:paraId="0ED55E68" w14:textId="77777777" w:rsidR="00EB145B" w:rsidRPr="00383C8B" w:rsidRDefault="00EB145B" w:rsidP="00822E9A">
            <w:pPr>
              <w:pStyle w:val="TAH"/>
            </w:pPr>
            <w:r w:rsidRPr="00383C8B">
              <w:t>VPLMN</w:t>
            </w:r>
          </w:p>
        </w:tc>
        <w:tc>
          <w:tcPr>
            <w:tcW w:w="915" w:type="dxa"/>
            <w:shd w:val="clear" w:color="auto" w:fill="D9D9D9"/>
            <w:vAlign w:val="center"/>
          </w:tcPr>
          <w:p w14:paraId="2A937B52" w14:textId="77777777" w:rsidR="00EB145B" w:rsidRPr="00383C8B" w:rsidRDefault="00EB145B" w:rsidP="00822E9A">
            <w:pPr>
              <w:pStyle w:val="TAH"/>
            </w:pPr>
            <w:r w:rsidRPr="00383C8B">
              <w:t>HPLMN</w:t>
            </w:r>
          </w:p>
        </w:tc>
        <w:tc>
          <w:tcPr>
            <w:tcW w:w="1778" w:type="dxa"/>
            <w:shd w:val="clear" w:color="auto" w:fill="D9D9D9"/>
            <w:vAlign w:val="center"/>
          </w:tcPr>
          <w:p w14:paraId="76EED3D3" w14:textId="77777777" w:rsidR="00EB145B" w:rsidRPr="00383C8B" w:rsidRDefault="00EB145B" w:rsidP="00822E9A">
            <w:pPr>
              <w:pStyle w:val="TAH"/>
            </w:pPr>
            <w:r w:rsidRPr="00383C8B">
              <w:t>VPLMN</w:t>
            </w:r>
          </w:p>
        </w:tc>
        <w:tc>
          <w:tcPr>
            <w:tcW w:w="915" w:type="dxa"/>
            <w:shd w:val="clear" w:color="auto" w:fill="D9D9D9"/>
            <w:vAlign w:val="center"/>
          </w:tcPr>
          <w:p w14:paraId="43413A17" w14:textId="77777777" w:rsidR="00EB145B" w:rsidRPr="00383C8B" w:rsidRDefault="00EB145B" w:rsidP="00822E9A">
            <w:pPr>
              <w:pStyle w:val="TAH"/>
            </w:pPr>
            <w:r w:rsidRPr="00383C8B">
              <w:t>HPLMN</w:t>
            </w:r>
          </w:p>
        </w:tc>
      </w:tr>
      <w:tr w:rsidR="00EB145B" w14:paraId="2E9850A2" w14:textId="77777777" w:rsidTr="00822E9A">
        <w:tc>
          <w:tcPr>
            <w:tcW w:w="3041" w:type="dxa"/>
            <w:gridSpan w:val="3"/>
            <w:shd w:val="clear" w:color="auto" w:fill="auto"/>
            <w:vAlign w:val="center"/>
          </w:tcPr>
          <w:p w14:paraId="18E2E3BC" w14:textId="77777777" w:rsidR="00EB145B" w:rsidRPr="00383C8B" w:rsidRDefault="00EB145B" w:rsidP="00822E9A">
            <w:pPr>
              <w:pStyle w:val="TAL"/>
            </w:pPr>
            <w:r>
              <w:t>HSS</w:t>
            </w:r>
          </w:p>
        </w:tc>
        <w:tc>
          <w:tcPr>
            <w:tcW w:w="928" w:type="dxa"/>
            <w:shd w:val="clear" w:color="auto" w:fill="auto"/>
            <w:vAlign w:val="center"/>
          </w:tcPr>
          <w:p w14:paraId="534754D3" w14:textId="77777777" w:rsidR="00EB145B" w:rsidRPr="00383C8B" w:rsidRDefault="00EB145B" w:rsidP="00822E9A">
            <w:pPr>
              <w:pStyle w:val="TAL"/>
            </w:pPr>
            <w:r w:rsidRPr="00383C8B">
              <w:t>IRI-POI</w:t>
            </w:r>
          </w:p>
        </w:tc>
        <w:tc>
          <w:tcPr>
            <w:tcW w:w="1701" w:type="dxa"/>
            <w:shd w:val="clear" w:color="auto" w:fill="auto"/>
            <w:vAlign w:val="center"/>
          </w:tcPr>
          <w:p w14:paraId="728DFEF6" w14:textId="77777777" w:rsidR="00EB145B" w:rsidRPr="00383C8B" w:rsidRDefault="00EB145B" w:rsidP="00822E9A">
            <w:pPr>
              <w:pStyle w:val="TAL"/>
            </w:pPr>
            <w:r w:rsidRPr="00383C8B">
              <w:t>n/a</w:t>
            </w:r>
          </w:p>
        </w:tc>
        <w:tc>
          <w:tcPr>
            <w:tcW w:w="915" w:type="dxa"/>
            <w:shd w:val="clear" w:color="auto" w:fill="auto"/>
            <w:vAlign w:val="center"/>
          </w:tcPr>
          <w:p w14:paraId="4C7B1B2D" w14:textId="77777777" w:rsidR="00EB145B" w:rsidRPr="00383C8B" w:rsidRDefault="00EB145B" w:rsidP="00822E9A">
            <w:pPr>
              <w:pStyle w:val="TAL"/>
            </w:pPr>
            <w:r w:rsidRPr="00383C8B">
              <w:t>IRI-POI</w:t>
            </w:r>
          </w:p>
        </w:tc>
        <w:tc>
          <w:tcPr>
            <w:tcW w:w="1778" w:type="dxa"/>
            <w:shd w:val="clear" w:color="auto" w:fill="auto"/>
            <w:vAlign w:val="center"/>
          </w:tcPr>
          <w:p w14:paraId="29CE7846" w14:textId="77777777" w:rsidR="00EB145B" w:rsidRPr="00383C8B" w:rsidRDefault="00EB145B" w:rsidP="00822E9A">
            <w:pPr>
              <w:pStyle w:val="TAL"/>
            </w:pPr>
            <w:r w:rsidRPr="00383C8B">
              <w:t>n/a</w:t>
            </w:r>
          </w:p>
        </w:tc>
        <w:tc>
          <w:tcPr>
            <w:tcW w:w="915" w:type="dxa"/>
            <w:shd w:val="clear" w:color="auto" w:fill="auto"/>
            <w:vAlign w:val="center"/>
          </w:tcPr>
          <w:p w14:paraId="70E8D09F" w14:textId="77777777" w:rsidR="00EB145B" w:rsidRPr="00383C8B" w:rsidRDefault="00EB145B" w:rsidP="00822E9A">
            <w:pPr>
              <w:pStyle w:val="TAL"/>
            </w:pPr>
            <w:r w:rsidRPr="00383C8B">
              <w:t>IRI-POI</w:t>
            </w:r>
          </w:p>
        </w:tc>
      </w:tr>
      <w:tr w:rsidR="00EB145B" w14:paraId="1314F389" w14:textId="77777777" w:rsidTr="00822E9A">
        <w:tc>
          <w:tcPr>
            <w:tcW w:w="3041" w:type="dxa"/>
            <w:gridSpan w:val="3"/>
            <w:shd w:val="clear" w:color="auto" w:fill="auto"/>
            <w:vAlign w:val="center"/>
          </w:tcPr>
          <w:p w14:paraId="245A2DD8" w14:textId="7B383B5C" w:rsidR="00EB145B" w:rsidRPr="00383C8B" w:rsidRDefault="00EB145B" w:rsidP="00822E9A">
            <w:pPr>
              <w:pStyle w:val="TAL"/>
            </w:pPr>
            <w:r>
              <w:t>AS (NOTE 6</w:t>
            </w:r>
            <w:r w:rsidR="002D0190">
              <w:t>, NOTE 12</w:t>
            </w:r>
            <w:r>
              <w:t>)</w:t>
            </w:r>
          </w:p>
        </w:tc>
        <w:tc>
          <w:tcPr>
            <w:tcW w:w="928" w:type="dxa"/>
            <w:shd w:val="clear" w:color="auto" w:fill="auto"/>
            <w:vAlign w:val="center"/>
          </w:tcPr>
          <w:p w14:paraId="329D8CE3" w14:textId="77777777" w:rsidR="00EB145B" w:rsidRPr="00383C8B" w:rsidRDefault="00EB145B" w:rsidP="00822E9A">
            <w:pPr>
              <w:pStyle w:val="TAL"/>
            </w:pPr>
            <w:r w:rsidRPr="00383C8B">
              <w:t>IRI-POI</w:t>
            </w:r>
          </w:p>
        </w:tc>
        <w:tc>
          <w:tcPr>
            <w:tcW w:w="1701" w:type="dxa"/>
            <w:shd w:val="clear" w:color="auto" w:fill="auto"/>
            <w:vAlign w:val="center"/>
          </w:tcPr>
          <w:p w14:paraId="6132BD00" w14:textId="77777777" w:rsidR="00EB145B" w:rsidRPr="00383C8B" w:rsidRDefault="00EB145B" w:rsidP="00822E9A">
            <w:pPr>
              <w:pStyle w:val="TAL"/>
            </w:pPr>
            <w:r>
              <w:t>n/a</w:t>
            </w:r>
          </w:p>
        </w:tc>
        <w:tc>
          <w:tcPr>
            <w:tcW w:w="915" w:type="dxa"/>
            <w:shd w:val="clear" w:color="auto" w:fill="auto"/>
            <w:vAlign w:val="center"/>
          </w:tcPr>
          <w:p w14:paraId="72898F59" w14:textId="77777777" w:rsidR="00EB145B" w:rsidRPr="00383C8B" w:rsidRDefault="00EB145B" w:rsidP="00822E9A">
            <w:pPr>
              <w:pStyle w:val="TAL"/>
            </w:pPr>
            <w:r>
              <w:t>IRI-POI</w:t>
            </w:r>
          </w:p>
        </w:tc>
        <w:tc>
          <w:tcPr>
            <w:tcW w:w="1778" w:type="dxa"/>
            <w:shd w:val="clear" w:color="auto" w:fill="auto"/>
            <w:vAlign w:val="center"/>
          </w:tcPr>
          <w:p w14:paraId="224D4E2F" w14:textId="77777777" w:rsidR="00EB145B" w:rsidRPr="00383C8B" w:rsidRDefault="00EB145B" w:rsidP="00822E9A">
            <w:pPr>
              <w:pStyle w:val="TAL"/>
            </w:pPr>
            <w:r>
              <w:t>n/a</w:t>
            </w:r>
          </w:p>
        </w:tc>
        <w:tc>
          <w:tcPr>
            <w:tcW w:w="915" w:type="dxa"/>
            <w:shd w:val="clear" w:color="auto" w:fill="auto"/>
            <w:vAlign w:val="center"/>
          </w:tcPr>
          <w:p w14:paraId="0ABD1680" w14:textId="77777777" w:rsidR="00EB145B" w:rsidRPr="00383C8B" w:rsidRDefault="00EB145B" w:rsidP="00822E9A">
            <w:pPr>
              <w:pStyle w:val="TAL"/>
            </w:pPr>
            <w:r>
              <w:t>IRI-POI</w:t>
            </w:r>
          </w:p>
        </w:tc>
      </w:tr>
      <w:tr w:rsidR="00EB145B" w14:paraId="69BFFFD7" w14:textId="77777777" w:rsidTr="00822E9A">
        <w:tc>
          <w:tcPr>
            <w:tcW w:w="3041" w:type="dxa"/>
            <w:gridSpan w:val="3"/>
            <w:shd w:val="clear" w:color="auto" w:fill="auto"/>
            <w:vAlign w:val="center"/>
          </w:tcPr>
          <w:p w14:paraId="25CF89BD" w14:textId="77777777" w:rsidR="00EB145B" w:rsidRDefault="00EB145B" w:rsidP="00822E9A">
            <w:pPr>
              <w:pStyle w:val="TAL"/>
            </w:pPr>
            <w:r>
              <w:t>AS (NOTE 7)</w:t>
            </w:r>
          </w:p>
        </w:tc>
        <w:tc>
          <w:tcPr>
            <w:tcW w:w="928" w:type="dxa"/>
            <w:shd w:val="clear" w:color="auto" w:fill="auto"/>
            <w:vAlign w:val="center"/>
          </w:tcPr>
          <w:p w14:paraId="25E3EFA1" w14:textId="77777777" w:rsidR="00EB145B" w:rsidRPr="00383C8B" w:rsidRDefault="00EB145B" w:rsidP="00822E9A">
            <w:pPr>
              <w:pStyle w:val="TAL"/>
            </w:pPr>
            <w:r>
              <w:t>CC-TF</w:t>
            </w:r>
          </w:p>
        </w:tc>
        <w:tc>
          <w:tcPr>
            <w:tcW w:w="1701" w:type="dxa"/>
            <w:shd w:val="clear" w:color="auto" w:fill="auto"/>
            <w:vAlign w:val="center"/>
          </w:tcPr>
          <w:p w14:paraId="346CB068" w14:textId="77777777" w:rsidR="00EB145B" w:rsidRDefault="00EB145B" w:rsidP="00822E9A">
            <w:pPr>
              <w:pStyle w:val="TAL"/>
            </w:pPr>
            <w:r>
              <w:t>n/a</w:t>
            </w:r>
          </w:p>
        </w:tc>
        <w:tc>
          <w:tcPr>
            <w:tcW w:w="915" w:type="dxa"/>
            <w:shd w:val="clear" w:color="auto" w:fill="auto"/>
            <w:vAlign w:val="center"/>
          </w:tcPr>
          <w:p w14:paraId="48B8531B" w14:textId="77777777" w:rsidR="00EB145B" w:rsidRDefault="00EB145B" w:rsidP="00822E9A">
            <w:pPr>
              <w:pStyle w:val="TAL"/>
            </w:pPr>
            <w:r>
              <w:t>CC-TF</w:t>
            </w:r>
          </w:p>
        </w:tc>
        <w:tc>
          <w:tcPr>
            <w:tcW w:w="1778" w:type="dxa"/>
            <w:shd w:val="clear" w:color="auto" w:fill="auto"/>
            <w:vAlign w:val="center"/>
          </w:tcPr>
          <w:p w14:paraId="62591E07" w14:textId="77777777" w:rsidR="00EB145B" w:rsidRDefault="00EB145B" w:rsidP="00822E9A">
            <w:pPr>
              <w:pStyle w:val="TAL"/>
            </w:pPr>
            <w:r>
              <w:t>n/a</w:t>
            </w:r>
          </w:p>
        </w:tc>
        <w:tc>
          <w:tcPr>
            <w:tcW w:w="915" w:type="dxa"/>
            <w:shd w:val="clear" w:color="auto" w:fill="auto"/>
            <w:vAlign w:val="center"/>
          </w:tcPr>
          <w:p w14:paraId="0FE1EFFA" w14:textId="77777777" w:rsidR="00EB145B" w:rsidRDefault="00EB145B" w:rsidP="00822E9A">
            <w:pPr>
              <w:pStyle w:val="TAL"/>
            </w:pPr>
            <w:r>
              <w:t>CC-TF</w:t>
            </w:r>
          </w:p>
        </w:tc>
      </w:tr>
      <w:tr w:rsidR="00EB145B" w14:paraId="0FEF6007" w14:textId="77777777" w:rsidTr="00822E9A">
        <w:tc>
          <w:tcPr>
            <w:tcW w:w="3041" w:type="dxa"/>
            <w:gridSpan w:val="3"/>
            <w:shd w:val="clear" w:color="auto" w:fill="auto"/>
            <w:vAlign w:val="center"/>
          </w:tcPr>
          <w:p w14:paraId="05C6D9E3" w14:textId="77777777" w:rsidR="00EB145B" w:rsidRDefault="00EB145B" w:rsidP="00822E9A">
            <w:pPr>
              <w:pStyle w:val="TAL"/>
            </w:pPr>
            <w:r>
              <w:t>MRFP (NOTE 7)</w:t>
            </w:r>
          </w:p>
        </w:tc>
        <w:tc>
          <w:tcPr>
            <w:tcW w:w="928" w:type="dxa"/>
            <w:shd w:val="clear" w:color="auto" w:fill="auto"/>
            <w:vAlign w:val="center"/>
          </w:tcPr>
          <w:p w14:paraId="38A199D4" w14:textId="77777777" w:rsidR="00EB145B" w:rsidRDefault="00EB145B" w:rsidP="00822E9A">
            <w:pPr>
              <w:pStyle w:val="TAL"/>
            </w:pPr>
            <w:r>
              <w:t>CC-POI</w:t>
            </w:r>
          </w:p>
        </w:tc>
        <w:tc>
          <w:tcPr>
            <w:tcW w:w="1701" w:type="dxa"/>
            <w:shd w:val="clear" w:color="auto" w:fill="auto"/>
            <w:vAlign w:val="center"/>
          </w:tcPr>
          <w:p w14:paraId="2A9734FB" w14:textId="77777777" w:rsidR="00EB145B" w:rsidRDefault="00EB145B" w:rsidP="00822E9A">
            <w:pPr>
              <w:pStyle w:val="TAL"/>
            </w:pPr>
            <w:r>
              <w:t>n/a</w:t>
            </w:r>
          </w:p>
        </w:tc>
        <w:tc>
          <w:tcPr>
            <w:tcW w:w="915" w:type="dxa"/>
            <w:shd w:val="clear" w:color="auto" w:fill="auto"/>
            <w:vAlign w:val="center"/>
          </w:tcPr>
          <w:p w14:paraId="05D8484B" w14:textId="77777777" w:rsidR="00EB145B" w:rsidRDefault="00EB145B" w:rsidP="00822E9A">
            <w:pPr>
              <w:pStyle w:val="TAL"/>
            </w:pPr>
            <w:r>
              <w:t>CC-POI</w:t>
            </w:r>
          </w:p>
        </w:tc>
        <w:tc>
          <w:tcPr>
            <w:tcW w:w="1778" w:type="dxa"/>
            <w:shd w:val="clear" w:color="auto" w:fill="auto"/>
            <w:vAlign w:val="center"/>
          </w:tcPr>
          <w:p w14:paraId="555A272F" w14:textId="77777777" w:rsidR="00EB145B" w:rsidRDefault="00EB145B" w:rsidP="00822E9A">
            <w:pPr>
              <w:pStyle w:val="TAL"/>
            </w:pPr>
            <w:r>
              <w:t>n/a</w:t>
            </w:r>
          </w:p>
        </w:tc>
        <w:tc>
          <w:tcPr>
            <w:tcW w:w="915" w:type="dxa"/>
            <w:shd w:val="clear" w:color="auto" w:fill="auto"/>
            <w:vAlign w:val="center"/>
          </w:tcPr>
          <w:p w14:paraId="7E9E09EA" w14:textId="77777777" w:rsidR="00EB145B" w:rsidRDefault="00EB145B" w:rsidP="00822E9A">
            <w:pPr>
              <w:pStyle w:val="TAL"/>
            </w:pPr>
            <w:r>
              <w:t>CC-POI</w:t>
            </w:r>
          </w:p>
        </w:tc>
      </w:tr>
      <w:tr w:rsidR="00EB145B" w14:paraId="319D95CF" w14:textId="77777777" w:rsidTr="00822E9A">
        <w:tc>
          <w:tcPr>
            <w:tcW w:w="3041" w:type="dxa"/>
            <w:gridSpan w:val="3"/>
            <w:shd w:val="clear" w:color="auto" w:fill="auto"/>
            <w:vAlign w:val="center"/>
          </w:tcPr>
          <w:p w14:paraId="6D43B67F" w14:textId="77777777" w:rsidR="00EB145B" w:rsidRPr="00383C8B" w:rsidRDefault="00EB145B" w:rsidP="00822E9A">
            <w:pPr>
              <w:pStyle w:val="TAL"/>
            </w:pPr>
            <w:r>
              <w:t>S-CSCF (NOTE 8)</w:t>
            </w:r>
          </w:p>
        </w:tc>
        <w:tc>
          <w:tcPr>
            <w:tcW w:w="928" w:type="dxa"/>
            <w:shd w:val="clear" w:color="auto" w:fill="auto"/>
            <w:vAlign w:val="center"/>
          </w:tcPr>
          <w:p w14:paraId="59BD0AB0" w14:textId="77777777" w:rsidR="00EB145B" w:rsidRPr="00383C8B" w:rsidRDefault="00EB145B" w:rsidP="00822E9A">
            <w:pPr>
              <w:pStyle w:val="TAL"/>
            </w:pPr>
            <w:r>
              <w:t>IRI-POI</w:t>
            </w:r>
          </w:p>
        </w:tc>
        <w:tc>
          <w:tcPr>
            <w:tcW w:w="1701" w:type="dxa"/>
            <w:shd w:val="clear" w:color="auto" w:fill="auto"/>
            <w:vAlign w:val="center"/>
          </w:tcPr>
          <w:p w14:paraId="444FF926" w14:textId="77777777" w:rsidR="00EB145B" w:rsidRPr="00383C8B" w:rsidRDefault="00EB145B" w:rsidP="00822E9A">
            <w:pPr>
              <w:pStyle w:val="TAL"/>
            </w:pPr>
            <w:r>
              <w:t>n/a</w:t>
            </w:r>
          </w:p>
        </w:tc>
        <w:tc>
          <w:tcPr>
            <w:tcW w:w="915" w:type="dxa"/>
            <w:shd w:val="clear" w:color="auto" w:fill="auto"/>
            <w:vAlign w:val="center"/>
          </w:tcPr>
          <w:p w14:paraId="4B160045" w14:textId="77777777" w:rsidR="00EB145B" w:rsidRPr="00383C8B" w:rsidRDefault="00EB145B" w:rsidP="00822E9A">
            <w:pPr>
              <w:pStyle w:val="TAL"/>
            </w:pPr>
            <w:r>
              <w:t>IRI-POI</w:t>
            </w:r>
          </w:p>
        </w:tc>
        <w:tc>
          <w:tcPr>
            <w:tcW w:w="1778" w:type="dxa"/>
            <w:shd w:val="clear" w:color="auto" w:fill="auto"/>
            <w:vAlign w:val="center"/>
          </w:tcPr>
          <w:p w14:paraId="26152C43" w14:textId="77777777" w:rsidR="00EB145B" w:rsidRPr="00383C8B" w:rsidRDefault="00EB145B" w:rsidP="00822E9A">
            <w:pPr>
              <w:pStyle w:val="TAL"/>
            </w:pPr>
            <w:r>
              <w:t>n/a</w:t>
            </w:r>
          </w:p>
        </w:tc>
        <w:tc>
          <w:tcPr>
            <w:tcW w:w="915" w:type="dxa"/>
            <w:shd w:val="clear" w:color="auto" w:fill="auto"/>
            <w:vAlign w:val="center"/>
          </w:tcPr>
          <w:p w14:paraId="154FCDF9" w14:textId="77777777" w:rsidR="00EB145B" w:rsidRPr="00383C8B" w:rsidRDefault="00EB145B" w:rsidP="00822E9A">
            <w:pPr>
              <w:pStyle w:val="TAL"/>
            </w:pPr>
            <w:r>
              <w:t>IRI-POI</w:t>
            </w:r>
          </w:p>
        </w:tc>
      </w:tr>
      <w:tr w:rsidR="00EB145B" w14:paraId="1C3D708F" w14:textId="77777777" w:rsidTr="00822E9A">
        <w:tc>
          <w:tcPr>
            <w:tcW w:w="3041" w:type="dxa"/>
            <w:gridSpan w:val="3"/>
            <w:shd w:val="clear" w:color="auto" w:fill="auto"/>
            <w:vAlign w:val="center"/>
          </w:tcPr>
          <w:p w14:paraId="05890390" w14:textId="77777777" w:rsidR="00EB145B" w:rsidRPr="00383C8B" w:rsidRDefault="00EB145B" w:rsidP="00822E9A">
            <w:pPr>
              <w:pStyle w:val="TAL"/>
            </w:pPr>
            <w:r>
              <w:t>E-CSCF (NOTE 8)</w:t>
            </w:r>
          </w:p>
        </w:tc>
        <w:tc>
          <w:tcPr>
            <w:tcW w:w="928" w:type="dxa"/>
            <w:shd w:val="clear" w:color="auto" w:fill="auto"/>
            <w:vAlign w:val="center"/>
          </w:tcPr>
          <w:p w14:paraId="745A6B39" w14:textId="77777777" w:rsidR="00EB145B" w:rsidRPr="00383C8B" w:rsidRDefault="00EB145B" w:rsidP="00822E9A">
            <w:pPr>
              <w:pStyle w:val="TAL"/>
            </w:pPr>
            <w:r w:rsidRPr="00383C8B">
              <w:t>IRI-POI</w:t>
            </w:r>
          </w:p>
        </w:tc>
        <w:tc>
          <w:tcPr>
            <w:tcW w:w="1701" w:type="dxa"/>
            <w:shd w:val="clear" w:color="auto" w:fill="auto"/>
            <w:vAlign w:val="center"/>
          </w:tcPr>
          <w:p w14:paraId="4BD06796" w14:textId="77777777" w:rsidR="00EB145B" w:rsidRPr="00383C8B" w:rsidRDefault="00EB145B" w:rsidP="00822E9A">
            <w:pPr>
              <w:pStyle w:val="TAL"/>
            </w:pPr>
            <w:r w:rsidRPr="00383C8B">
              <w:t>IRI-POI</w:t>
            </w:r>
          </w:p>
        </w:tc>
        <w:tc>
          <w:tcPr>
            <w:tcW w:w="915" w:type="dxa"/>
            <w:shd w:val="clear" w:color="auto" w:fill="auto"/>
            <w:vAlign w:val="center"/>
          </w:tcPr>
          <w:p w14:paraId="1522C554" w14:textId="77777777" w:rsidR="00EB145B" w:rsidRPr="00383C8B" w:rsidRDefault="00EB145B" w:rsidP="00822E9A">
            <w:pPr>
              <w:pStyle w:val="TAL"/>
            </w:pPr>
            <w:r w:rsidRPr="00383C8B">
              <w:t>n/a</w:t>
            </w:r>
          </w:p>
        </w:tc>
        <w:tc>
          <w:tcPr>
            <w:tcW w:w="1778" w:type="dxa"/>
            <w:shd w:val="clear" w:color="auto" w:fill="auto"/>
            <w:vAlign w:val="center"/>
          </w:tcPr>
          <w:p w14:paraId="71F8E734" w14:textId="77777777" w:rsidR="00EB145B" w:rsidRPr="00383C8B" w:rsidRDefault="00EB145B" w:rsidP="00822E9A">
            <w:pPr>
              <w:pStyle w:val="TAL"/>
            </w:pPr>
            <w:r w:rsidRPr="00383C8B">
              <w:t>IRI-POI</w:t>
            </w:r>
          </w:p>
        </w:tc>
        <w:tc>
          <w:tcPr>
            <w:tcW w:w="915" w:type="dxa"/>
            <w:shd w:val="clear" w:color="auto" w:fill="auto"/>
            <w:vAlign w:val="center"/>
          </w:tcPr>
          <w:p w14:paraId="74CA9EDD" w14:textId="77777777" w:rsidR="00EB145B" w:rsidRPr="00383C8B" w:rsidRDefault="00EB145B" w:rsidP="00822E9A">
            <w:pPr>
              <w:pStyle w:val="TAL"/>
            </w:pPr>
            <w:r>
              <w:t>n/a</w:t>
            </w:r>
          </w:p>
        </w:tc>
      </w:tr>
      <w:tr w:rsidR="00EB145B" w14:paraId="6A9C2990" w14:textId="77777777" w:rsidTr="00822E9A">
        <w:tc>
          <w:tcPr>
            <w:tcW w:w="3041" w:type="dxa"/>
            <w:gridSpan w:val="3"/>
            <w:shd w:val="clear" w:color="auto" w:fill="auto"/>
            <w:vAlign w:val="center"/>
          </w:tcPr>
          <w:p w14:paraId="7C13E38E" w14:textId="77777777" w:rsidR="00EB145B" w:rsidRPr="00383C8B" w:rsidRDefault="00EB145B" w:rsidP="00822E9A">
            <w:pPr>
              <w:pStyle w:val="TAL"/>
            </w:pPr>
            <w:r>
              <w:t>P-CSCF</w:t>
            </w:r>
          </w:p>
        </w:tc>
        <w:tc>
          <w:tcPr>
            <w:tcW w:w="928" w:type="dxa"/>
            <w:shd w:val="clear" w:color="auto" w:fill="auto"/>
            <w:vAlign w:val="center"/>
          </w:tcPr>
          <w:p w14:paraId="220DB4FA" w14:textId="77777777" w:rsidR="00EB145B" w:rsidRPr="00383C8B" w:rsidRDefault="00EB145B" w:rsidP="00822E9A">
            <w:pPr>
              <w:pStyle w:val="TAL"/>
            </w:pPr>
            <w:r>
              <w:t>n/a</w:t>
            </w:r>
          </w:p>
        </w:tc>
        <w:tc>
          <w:tcPr>
            <w:tcW w:w="1701" w:type="dxa"/>
            <w:shd w:val="clear" w:color="auto" w:fill="auto"/>
            <w:vAlign w:val="center"/>
          </w:tcPr>
          <w:p w14:paraId="02E48E00" w14:textId="77777777" w:rsidR="00EB145B" w:rsidRPr="00383C8B" w:rsidRDefault="00EB145B" w:rsidP="00822E9A">
            <w:pPr>
              <w:pStyle w:val="TAL"/>
            </w:pPr>
            <w:r>
              <w:t>IRI-POI (NOTE 1)</w:t>
            </w:r>
          </w:p>
        </w:tc>
        <w:tc>
          <w:tcPr>
            <w:tcW w:w="915" w:type="dxa"/>
            <w:shd w:val="clear" w:color="auto" w:fill="auto"/>
            <w:vAlign w:val="center"/>
          </w:tcPr>
          <w:p w14:paraId="15284BCD" w14:textId="77777777" w:rsidR="00EB145B" w:rsidRPr="00383C8B" w:rsidRDefault="00EB145B" w:rsidP="00822E9A">
            <w:pPr>
              <w:pStyle w:val="TAL"/>
            </w:pPr>
            <w:r w:rsidRPr="00383C8B">
              <w:t>n/a</w:t>
            </w:r>
          </w:p>
        </w:tc>
        <w:tc>
          <w:tcPr>
            <w:tcW w:w="1778" w:type="dxa"/>
            <w:shd w:val="clear" w:color="auto" w:fill="auto"/>
            <w:vAlign w:val="center"/>
          </w:tcPr>
          <w:p w14:paraId="45F0BAFC" w14:textId="77777777" w:rsidR="00EB145B" w:rsidRPr="00383C8B" w:rsidRDefault="00EB145B" w:rsidP="00822E9A">
            <w:pPr>
              <w:pStyle w:val="TAL"/>
            </w:pPr>
            <w:r>
              <w:t>n/a</w:t>
            </w:r>
          </w:p>
        </w:tc>
        <w:tc>
          <w:tcPr>
            <w:tcW w:w="915" w:type="dxa"/>
            <w:shd w:val="clear" w:color="auto" w:fill="auto"/>
            <w:vAlign w:val="center"/>
          </w:tcPr>
          <w:p w14:paraId="3F423947" w14:textId="77777777" w:rsidR="00EB145B" w:rsidRPr="00383C8B" w:rsidRDefault="00EB145B" w:rsidP="00822E9A">
            <w:pPr>
              <w:pStyle w:val="TAL"/>
            </w:pPr>
            <w:r>
              <w:t>n/a</w:t>
            </w:r>
          </w:p>
        </w:tc>
      </w:tr>
      <w:tr w:rsidR="00EB145B" w14:paraId="14F79701" w14:textId="77777777" w:rsidTr="00822E9A">
        <w:tc>
          <w:tcPr>
            <w:tcW w:w="3041" w:type="dxa"/>
            <w:gridSpan w:val="3"/>
            <w:shd w:val="clear" w:color="auto" w:fill="auto"/>
            <w:vAlign w:val="center"/>
          </w:tcPr>
          <w:p w14:paraId="03F3722D" w14:textId="77777777" w:rsidR="00EB145B" w:rsidRPr="00383C8B" w:rsidRDefault="00EB145B" w:rsidP="00822E9A">
            <w:pPr>
              <w:pStyle w:val="TAL"/>
            </w:pPr>
            <w:r>
              <w:t>P-CSCF</w:t>
            </w:r>
          </w:p>
        </w:tc>
        <w:tc>
          <w:tcPr>
            <w:tcW w:w="928" w:type="dxa"/>
            <w:shd w:val="clear" w:color="auto" w:fill="auto"/>
            <w:vAlign w:val="center"/>
          </w:tcPr>
          <w:p w14:paraId="2D6FDB4D" w14:textId="77777777" w:rsidR="00EB145B" w:rsidRPr="00383C8B" w:rsidRDefault="00EB145B" w:rsidP="00822E9A">
            <w:pPr>
              <w:pStyle w:val="TAL"/>
            </w:pPr>
            <w:r>
              <w:t>CC-TF</w:t>
            </w:r>
          </w:p>
        </w:tc>
        <w:tc>
          <w:tcPr>
            <w:tcW w:w="1701" w:type="dxa"/>
            <w:shd w:val="clear" w:color="auto" w:fill="auto"/>
            <w:vAlign w:val="center"/>
          </w:tcPr>
          <w:p w14:paraId="373CE03B" w14:textId="77777777" w:rsidR="00EB145B" w:rsidRPr="00383C8B" w:rsidRDefault="00EB145B" w:rsidP="00822E9A">
            <w:pPr>
              <w:pStyle w:val="TAL"/>
            </w:pPr>
            <w:r>
              <w:t>CC-TF</w:t>
            </w:r>
          </w:p>
        </w:tc>
        <w:tc>
          <w:tcPr>
            <w:tcW w:w="915" w:type="dxa"/>
            <w:shd w:val="clear" w:color="auto" w:fill="auto"/>
            <w:vAlign w:val="center"/>
          </w:tcPr>
          <w:p w14:paraId="3573074F" w14:textId="77777777" w:rsidR="00EB145B" w:rsidRPr="00383C8B" w:rsidRDefault="00EB145B" w:rsidP="00822E9A">
            <w:pPr>
              <w:pStyle w:val="TAL"/>
            </w:pPr>
            <w:r w:rsidRPr="00383C8B">
              <w:t>n/a</w:t>
            </w:r>
          </w:p>
        </w:tc>
        <w:tc>
          <w:tcPr>
            <w:tcW w:w="1778" w:type="dxa"/>
            <w:shd w:val="clear" w:color="auto" w:fill="auto"/>
            <w:vAlign w:val="center"/>
          </w:tcPr>
          <w:p w14:paraId="18EC2D4E" w14:textId="77777777" w:rsidR="00EB145B" w:rsidRPr="00383C8B" w:rsidRDefault="00EB145B" w:rsidP="00822E9A">
            <w:pPr>
              <w:pStyle w:val="TAL"/>
            </w:pPr>
            <w:r>
              <w:t>CC-TF (NOTE 2)</w:t>
            </w:r>
          </w:p>
        </w:tc>
        <w:tc>
          <w:tcPr>
            <w:tcW w:w="915" w:type="dxa"/>
            <w:shd w:val="clear" w:color="auto" w:fill="auto"/>
            <w:vAlign w:val="center"/>
          </w:tcPr>
          <w:p w14:paraId="3792C761" w14:textId="77777777" w:rsidR="00EB145B" w:rsidRPr="00383C8B" w:rsidRDefault="00EB145B" w:rsidP="00822E9A">
            <w:pPr>
              <w:pStyle w:val="TAL"/>
            </w:pPr>
            <w:r>
              <w:t>n/a</w:t>
            </w:r>
          </w:p>
        </w:tc>
      </w:tr>
      <w:tr w:rsidR="00EB145B" w14:paraId="76BE6C19" w14:textId="77777777" w:rsidTr="00822E9A">
        <w:tc>
          <w:tcPr>
            <w:tcW w:w="3041" w:type="dxa"/>
            <w:gridSpan w:val="3"/>
            <w:shd w:val="clear" w:color="auto" w:fill="auto"/>
            <w:vAlign w:val="center"/>
          </w:tcPr>
          <w:p w14:paraId="7968AEC4" w14:textId="77777777" w:rsidR="00EB145B" w:rsidRDefault="00EB145B" w:rsidP="00822E9A">
            <w:pPr>
              <w:pStyle w:val="TAL"/>
            </w:pPr>
            <w:r>
              <w:t>IMS-AGW</w:t>
            </w:r>
          </w:p>
        </w:tc>
        <w:tc>
          <w:tcPr>
            <w:tcW w:w="928" w:type="dxa"/>
            <w:shd w:val="clear" w:color="auto" w:fill="auto"/>
            <w:vAlign w:val="center"/>
          </w:tcPr>
          <w:p w14:paraId="40059841" w14:textId="77777777" w:rsidR="00EB145B" w:rsidRDefault="00EB145B" w:rsidP="00822E9A">
            <w:pPr>
              <w:pStyle w:val="TAL"/>
            </w:pPr>
            <w:r>
              <w:t>CC-POI</w:t>
            </w:r>
          </w:p>
        </w:tc>
        <w:tc>
          <w:tcPr>
            <w:tcW w:w="1701" w:type="dxa"/>
            <w:shd w:val="clear" w:color="auto" w:fill="auto"/>
            <w:vAlign w:val="center"/>
          </w:tcPr>
          <w:p w14:paraId="31AEC39D" w14:textId="77777777" w:rsidR="00EB145B" w:rsidRDefault="00EB145B" w:rsidP="00822E9A">
            <w:pPr>
              <w:pStyle w:val="TAL"/>
            </w:pPr>
            <w:r>
              <w:t>CC-POI</w:t>
            </w:r>
          </w:p>
        </w:tc>
        <w:tc>
          <w:tcPr>
            <w:tcW w:w="915" w:type="dxa"/>
            <w:shd w:val="clear" w:color="auto" w:fill="auto"/>
            <w:vAlign w:val="center"/>
          </w:tcPr>
          <w:p w14:paraId="18933B40" w14:textId="77777777" w:rsidR="00EB145B" w:rsidRPr="00383C8B" w:rsidRDefault="00EB145B" w:rsidP="00822E9A">
            <w:pPr>
              <w:pStyle w:val="TAL"/>
            </w:pPr>
            <w:r>
              <w:t>n/a</w:t>
            </w:r>
          </w:p>
        </w:tc>
        <w:tc>
          <w:tcPr>
            <w:tcW w:w="1778" w:type="dxa"/>
            <w:shd w:val="clear" w:color="auto" w:fill="auto"/>
            <w:vAlign w:val="center"/>
          </w:tcPr>
          <w:p w14:paraId="6354B83A" w14:textId="77777777" w:rsidR="00EB145B" w:rsidRDefault="00EB145B" w:rsidP="00822E9A">
            <w:pPr>
              <w:pStyle w:val="TAL"/>
            </w:pPr>
            <w:r>
              <w:t>CC-POI (NOTE 2)</w:t>
            </w:r>
          </w:p>
        </w:tc>
        <w:tc>
          <w:tcPr>
            <w:tcW w:w="915" w:type="dxa"/>
            <w:shd w:val="clear" w:color="auto" w:fill="auto"/>
            <w:vAlign w:val="center"/>
          </w:tcPr>
          <w:p w14:paraId="442C68D4" w14:textId="77777777" w:rsidR="00EB145B" w:rsidRDefault="00EB145B" w:rsidP="00822E9A">
            <w:pPr>
              <w:pStyle w:val="TAL"/>
            </w:pPr>
            <w:r>
              <w:t>n/a</w:t>
            </w:r>
          </w:p>
        </w:tc>
      </w:tr>
      <w:tr w:rsidR="00EB145B" w14:paraId="5499A963" w14:textId="77777777" w:rsidTr="00822E9A">
        <w:tc>
          <w:tcPr>
            <w:tcW w:w="3041" w:type="dxa"/>
            <w:gridSpan w:val="3"/>
            <w:shd w:val="clear" w:color="auto" w:fill="auto"/>
            <w:vAlign w:val="center"/>
          </w:tcPr>
          <w:p w14:paraId="0245E82F" w14:textId="77777777" w:rsidR="00EB145B" w:rsidRPr="00383C8B" w:rsidRDefault="00EB145B" w:rsidP="00822E9A">
            <w:pPr>
              <w:pStyle w:val="TAL"/>
            </w:pPr>
            <w:r>
              <w:t>MGCF (NOTE 3)</w:t>
            </w:r>
          </w:p>
        </w:tc>
        <w:tc>
          <w:tcPr>
            <w:tcW w:w="928" w:type="dxa"/>
            <w:shd w:val="clear" w:color="auto" w:fill="auto"/>
            <w:vAlign w:val="center"/>
          </w:tcPr>
          <w:p w14:paraId="4EE8F22B" w14:textId="77777777" w:rsidR="00EB145B" w:rsidRPr="00383C8B" w:rsidRDefault="00EB145B" w:rsidP="00822E9A">
            <w:pPr>
              <w:pStyle w:val="TAL"/>
            </w:pPr>
            <w:r>
              <w:t>CC-TF</w:t>
            </w:r>
          </w:p>
        </w:tc>
        <w:tc>
          <w:tcPr>
            <w:tcW w:w="1701" w:type="dxa"/>
            <w:shd w:val="clear" w:color="auto" w:fill="auto"/>
            <w:vAlign w:val="center"/>
          </w:tcPr>
          <w:p w14:paraId="599F4412" w14:textId="77777777" w:rsidR="00EB145B" w:rsidRPr="00383C8B" w:rsidRDefault="00EB145B" w:rsidP="00822E9A">
            <w:pPr>
              <w:pStyle w:val="TAL"/>
            </w:pPr>
            <w:r>
              <w:t>n/a</w:t>
            </w:r>
          </w:p>
        </w:tc>
        <w:tc>
          <w:tcPr>
            <w:tcW w:w="915" w:type="dxa"/>
            <w:shd w:val="clear" w:color="auto" w:fill="auto"/>
            <w:vAlign w:val="center"/>
          </w:tcPr>
          <w:p w14:paraId="4E035F53" w14:textId="77777777" w:rsidR="00EB145B" w:rsidRPr="00383C8B" w:rsidRDefault="00EB145B" w:rsidP="00822E9A">
            <w:pPr>
              <w:pStyle w:val="TAL"/>
            </w:pPr>
            <w:r>
              <w:t>CC-TF</w:t>
            </w:r>
          </w:p>
        </w:tc>
        <w:tc>
          <w:tcPr>
            <w:tcW w:w="1778" w:type="dxa"/>
            <w:shd w:val="clear" w:color="auto" w:fill="auto"/>
            <w:vAlign w:val="center"/>
          </w:tcPr>
          <w:p w14:paraId="726CC57F" w14:textId="77777777" w:rsidR="00EB145B" w:rsidRPr="00383C8B" w:rsidRDefault="00EB145B" w:rsidP="00822E9A">
            <w:pPr>
              <w:pStyle w:val="TAL"/>
            </w:pPr>
            <w:r>
              <w:t>n/a</w:t>
            </w:r>
          </w:p>
        </w:tc>
        <w:tc>
          <w:tcPr>
            <w:tcW w:w="915" w:type="dxa"/>
            <w:shd w:val="clear" w:color="auto" w:fill="auto"/>
            <w:vAlign w:val="center"/>
          </w:tcPr>
          <w:p w14:paraId="51E18AE1" w14:textId="77777777" w:rsidR="00EB145B" w:rsidRPr="00383C8B" w:rsidRDefault="00EB145B" w:rsidP="00822E9A">
            <w:pPr>
              <w:pStyle w:val="TAL"/>
            </w:pPr>
            <w:r>
              <w:t>CC-TF</w:t>
            </w:r>
          </w:p>
        </w:tc>
      </w:tr>
      <w:tr w:rsidR="00471789" w14:paraId="0BBB7FEB" w14:textId="77777777" w:rsidTr="005F25D9">
        <w:tc>
          <w:tcPr>
            <w:tcW w:w="3041" w:type="dxa"/>
            <w:gridSpan w:val="3"/>
            <w:shd w:val="clear" w:color="auto" w:fill="auto"/>
            <w:vAlign w:val="center"/>
          </w:tcPr>
          <w:p w14:paraId="03BEF233" w14:textId="77777777" w:rsidR="00471789" w:rsidRDefault="00471789" w:rsidP="005F25D9">
            <w:pPr>
              <w:pStyle w:val="TAL"/>
            </w:pPr>
            <w:r>
              <w:t>IM-MGW (NOTE 3)</w:t>
            </w:r>
          </w:p>
        </w:tc>
        <w:tc>
          <w:tcPr>
            <w:tcW w:w="928" w:type="dxa"/>
            <w:shd w:val="clear" w:color="auto" w:fill="auto"/>
            <w:vAlign w:val="center"/>
          </w:tcPr>
          <w:p w14:paraId="4F5E491F" w14:textId="77777777" w:rsidR="00471789" w:rsidRDefault="00471789" w:rsidP="005F25D9">
            <w:pPr>
              <w:pStyle w:val="TAL"/>
            </w:pPr>
            <w:r>
              <w:t>CC-POI</w:t>
            </w:r>
          </w:p>
        </w:tc>
        <w:tc>
          <w:tcPr>
            <w:tcW w:w="1701" w:type="dxa"/>
            <w:shd w:val="clear" w:color="auto" w:fill="auto"/>
            <w:vAlign w:val="center"/>
          </w:tcPr>
          <w:p w14:paraId="6F2805BF" w14:textId="77777777" w:rsidR="00471789" w:rsidRDefault="00471789" w:rsidP="005F25D9">
            <w:pPr>
              <w:pStyle w:val="TAL"/>
            </w:pPr>
            <w:r>
              <w:t>n/a</w:t>
            </w:r>
          </w:p>
        </w:tc>
        <w:tc>
          <w:tcPr>
            <w:tcW w:w="915" w:type="dxa"/>
            <w:shd w:val="clear" w:color="auto" w:fill="auto"/>
            <w:vAlign w:val="center"/>
          </w:tcPr>
          <w:p w14:paraId="6D716845" w14:textId="77777777" w:rsidR="00471789" w:rsidRDefault="00471789" w:rsidP="005F25D9">
            <w:pPr>
              <w:pStyle w:val="TAL"/>
            </w:pPr>
            <w:r>
              <w:t>CC-POI</w:t>
            </w:r>
          </w:p>
        </w:tc>
        <w:tc>
          <w:tcPr>
            <w:tcW w:w="1778" w:type="dxa"/>
            <w:shd w:val="clear" w:color="auto" w:fill="auto"/>
            <w:vAlign w:val="center"/>
          </w:tcPr>
          <w:p w14:paraId="32BA10E2" w14:textId="77777777" w:rsidR="00471789" w:rsidRDefault="00471789" w:rsidP="005F25D9">
            <w:pPr>
              <w:pStyle w:val="TAL"/>
            </w:pPr>
            <w:r>
              <w:t>n/a</w:t>
            </w:r>
          </w:p>
        </w:tc>
        <w:tc>
          <w:tcPr>
            <w:tcW w:w="915" w:type="dxa"/>
            <w:shd w:val="clear" w:color="auto" w:fill="auto"/>
            <w:vAlign w:val="center"/>
          </w:tcPr>
          <w:p w14:paraId="272684A5" w14:textId="77777777" w:rsidR="00471789" w:rsidRDefault="00471789" w:rsidP="005F25D9">
            <w:pPr>
              <w:pStyle w:val="TAL"/>
            </w:pPr>
            <w:r>
              <w:t>CC-POI</w:t>
            </w:r>
          </w:p>
        </w:tc>
      </w:tr>
      <w:tr w:rsidR="005C3526" w14:paraId="56A2B701" w14:textId="77777777" w:rsidTr="00822E9A">
        <w:tc>
          <w:tcPr>
            <w:tcW w:w="3041" w:type="dxa"/>
            <w:gridSpan w:val="3"/>
            <w:shd w:val="clear" w:color="auto" w:fill="auto"/>
            <w:vAlign w:val="center"/>
          </w:tcPr>
          <w:p w14:paraId="26041807" w14:textId="37BD3D9D" w:rsidR="005C3526" w:rsidRDefault="005C3526" w:rsidP="005C3526">
            <w:pPr>
              <w:pStyle w:val="TAL"/>
            </w:pPr>
            <w:r>
              <w:t>IBCF (NOTE 14)</w:t>
            </w:r>
          </w:p>
        </w:tc>
        <w:tc>
          <w:tcPr>
            <w:tcW w:w="928" w:type="dxa"/>
            <w:shd w:val="clear" w:color="auto" w:fill="auto"/>
            <w:vAlign w:val="center"/>
          </w:tcPr>
          <w:p w14:paraId="061A8EF3" w14:textId="5AC1A25B" w:rsidR="005C3526" w:rsidRDefault="005C3526" w:rsidP="005C3526">
            <w:pPr>
              <w:pStyle w:val="TAL"/>
            </w:pPr>
            <w:r>
              <w:t>IRI-POI</w:t>
            </w:r>
          </w:p>
        </w:tc>
        <w:tc>
          <w:tcPr>
            <w:tcW w:w="1701" w:type="dxa"/>
            <w:shd w:val="clear" w:color="auto" w:fill="auto"/>
            <w:vAlign w:val="center"/>
          </w:tcPr>
          <w:p w14:paraId="43EAC1EA" w14:textId="785F75A3" w:rsidR="005C3526" w:rsidRDefault="005C3526" w:rsidP="005C3526">
            <w:pPr>
              <w:pStyle w:val="TAL"/>
            </w:pPr>
            <w:r>
              <w:t xml:space="preserve">IRI-POI </w:t>
            </w:r>
          </w:p>
        </w:tc>
        <w:tc>
          <w:tcPr>
            <w:tcW w:w="915" w:type="dxa"/>
            <w:shd w:val="clear" w:color="auto" w:fill="auto"/>
            <w:vAlign w:val="center"/>
          </w:tcPr>
          <w:p w14:paraId="201E0C58" w14:textId="49A539BE" w:rsidR="005C3526" w:rsidRDefault="005C3526" w:rsidP="005C3526">
            <w:pPr>
              <w:pStyle w:val="TAL"/>
            </w:pPr>
            <w:r>
              <w:t>IRI-POI</w:t>
            </w:r>
          </w:p>
        </w:tc>
        <w:tc>
          <w:tcPr>
            <w:tcW w:w="1778" w:type="dxa"/>
            <w:shd w:val="clear" w:color="auto" w:fill="auto"/>
            <w:vAlign w:val="center"/>
          </w:tcPr>
          <w:p w14:paraId="3BCC59BF" w14:textId="72115090" w:rsidR="005C3526" w:rsidRDefault="005C3526" w:rsidP="005C3526">
            <w:pPr>
              <w:pStyle w:val="TAL"/>
            </w:pPr>
            <w:r>
              <w:t>IRI-POI</w:t>
            </w:r>
          </w:p>
        </w:tc>
        <w:tc>
          <w:tcPr>
            <w:tcW w:w="915" w:type="dxa"/>
            <w:shd w:val="clear" w:color="auto" w:fill="auto"/>
            <w:vAlign w:val="center"/>
          </w:tcPr>
          <w:p w14:paraId="299BBCB2" w14:textId="1E284688" w:rsidR="005C3526" w:rsidRDefault="005C3526" w:rsidP="005C3526">
            <w:pPr>
              <w:pStyle w:val="TAL"/>
            </w:pPr>
            <w:r>
              <w:t>IRI-POI</w:t>
            </w:r>
          </w:p>
        </w:tc>
      </w:tr>
      <w:tr w:rsidR="005C3526" w14:paraId="02485A37" w14:textId="77777777" w:rsidTr="00822E9A">
        <w:tc>
          <w:tcPr>
            <w:tcW w:w="3041" w:type="dxa"/>
            <w:gridSpan w:val="3"/>
            <w:shd w:val="clear" w:color="auto" w:fill="auto"/>
            <w:vAlign w:val="center"/>
          </w:tcPr>
          <w:p w14:paraId="3B538000" w14:textId="77777777" w:rsidR="005C3526" w:rsidRDefault="005C3526" w:rsidP="005C3526">
            <w:pPr>
              <w:pStyle w:val="TAL"/>
            </w:pPr>
            <w:r>
              <w:t>IBCF (NOTE 4)</w:t>
            </w:r>
          </w:p>
        </w:tc>
        <w:tc>
          <w:tcPr>
            <w:tcW w:w="928" w:type="dxa"/>
            <w:shd w:val="clear" w:color="auto" w:fill="auto"/>
            <w:vAlign w:val="center"/>
          </w:tcPr>
          <w:p w14:paraId="0D62434A" w14:textId="77777777" w:rsidR="005C3526" w:rsidRDefault="005C3526" w:rsidP="005C3526">
            <w:pPr>
              <w:pStyle w:val="TAL"/>
            </w:pPr>
            <w:r>
              <w:t>CC-TF</w:t>
            </w:r>
          </w:p>
        </w:tc>
        <w:tc>
          <w:tcPr>
            <w:tcW w:w="1701" w:type="dxa"/>
            <w:shd w:val="clear" w:color="auto" w:fill="auto"/>
            <w:vAlign w:val="center"/>
          </w:tcPr>
          <w:p w14:paraId="0DBC25B5" w14:textId="77777777" w:rsidR="005C3526" w:rsidRDefault="005C3526" w:rsidP="005C3526">
            <w:pPr>
              <w:pStyle w:val="TAL"/>
            </w:pPr>
            <w:r>
              <w:t>n/a</w:t>
            </w:r>
          </w:p>
        </w:tc>
        <w:tc>
          <w:tcPr>
            <w:tcW w:w="915" w:type="dxa"/>
            <w:shd w:val="clear" w:color="auto" w:fill="auto"/>
            <w:vAlign w:val="center"/>
          </w:tcPr>
          <w:p w14:paraId="05FF5099" w14:textId="77777777" w:rsidR="005C3526" w:rsidRDefault="005C3526" w:rsidP="005C3526">
            <w:pPr>
              <w:pStyle w:val="TAL"/>
            </w:pPr>
            <w:r>
              <w:t>CC-TF</w:t>
            </w:r>
          </w:p>
        </w:tc>
        <w:tc>
          <w:tcPr>
            <w:tcW w:w="1778" w:type="dxa"/>
            <w:shd w:val="clear" w:color="auto" w:fill="auto"/>
            <w:vAlign w:val="center"/>
          </w:tcPr>
          <w:p w14:paraId="2EC3A7C5" w14:textId="77777777" w:rsidR="005C3526" w:rsidRDefault="005C3526" w:rsidP="005C3526">
            <w:pPr>
              <w:pStyle w:val="TAL"/>
            </w:pPr>
            <w:r>
              <w:t>n/a</w:t>
            </w:r>
          </w:p>
        </w:tc>
        <w:tc>
          <w:tcPr>
            <w:tcW w:w="915" w:type="dxa"/>
            <w:shd w:val="clear" w:color="auto" w:fill="auto"/>
            <w:vAlign w:val="center"/>
          </w:tcPr>
          <w:p w14:paraId="2307EE29" w14:textId="77777777" w:rsidR="005C3526" w:rsidRDefault="005C3526" w:rsidP="005C3526">
            <w:pPr>
              <w:pStyle w:val="TAL"/>
            </w:pPr>
            <w:r>
              <w:t>CC-TF</w:t>
            </w:r>
          </w:p>
        </w:tc>
      </w:tr>
      <w:tr w:rsidR="005C3526" w14:paraId="071CEC56" w14:textId="77777777" w:rsidTr="00822E9A">
        <w:tc>
          <w:tcPr>
            <w:tcW w:w="3041" w:type="dxa"/>
            <w:gridSpan w:val="3"/>
            <w:shd w:val="clear" w:color="auto" w:fill="auto"/>
            <w:vAlign w:val="center"/>
          </w:tcPr>
          <w:p w14:paraId="2CB98FC0" w14:textId="77777777" w:rsidR="005C3526" w:rsidRDefault="005C3526" w:rsidP="005C3526">
            <w:pPr>
              <w:pStyle w:val="TAL"/>
            </w:pPr>
            <w:r>
              <w:t>TrGW (NOTE 4)</w:t>
            </w:r>
          </w:p>
        </w:tc>
        <w:tc>
          <w:tcPr>
            <w:tcW w:w="928" w:type="dxa"/>
            <w:shd w:val="clear" w:color="auto" w:fill="auto"/>
            <w:vAlign w:val="center"/>
          </w:tcPr>
          <w:p w14:paraId="65CC9330" w14:textId="77777777" w:rsidR="005C3526" w:rsidRDefault="005C3526" w:rsidP="005C3526">
            <w:pPr>
              <w:pStyle w:val="TAL"/>
            </w:pPr>
            <w:r>
              <w:t>CC-POI</w:t>
            </w:r>
          </w:p>
        </w:tc>
        <w:tc>
          <w:tcPr>
            <w:tcW w:w="1701" w:type="dxa"/>
            <w:shd w:val="clear" w:color="auto" w:fill="auto"/>
            <w:vAlign w:val="center"/>
          </w:tcPr>
          <w:p w14:paraId="7437927E" w14:textId="77777777" w:rsidR="005C3526" w:rsidRDefault="005C3526" w:rsidP="005C3526">
            <w:pPr>
              <w:pStyle w:val="TAL"/>
            </w:pPr>
            <w:r>
              <w:t>n/a</w:t>
            </w:r>
          </w:p>
        </w:tc>
        <w:tc>
          <w:tcPr>
            <w:tcW w:w="915" w:type="dxa"/>
            <w:shd w:val="clear" w:color="auto" w:fill="auto"/>
            <w:vAlign w:val="center"/>
          </w:tcPr>
          <w:p w14:paraId="12FBE7DC" w14:textId="77777777" w:rsidR="005C3526" w:rsidRDefault="005C3526" w:rsidP="005C3526">
            <w:pPr>
              <w:pStyle w:val="TAL"/>
            </w:pPr>
            <w:r>
              <w:t>CC-POI</w:t>
            </w:r>
          </w:p>
        </w:tc>
        <w:tc>
          <w:tcPr>
            <w:tcW w:w="1778" w:type="dxa"/>
            <w:shd w:val="clear" w:color="auto" w:fill="auto"/>
            <w:vAlign w:val="center"/>
          </w:tcPr>
          <w:p w14:paraId="64FA8E9A" w14:textId="77777777" w:rsidR="005C3526" w:rsidRDefault="005C3526" w:rsidP="005C3526">
            <w:pPr>
              <w:pStyle w:val="TAL"/>
            </w:pPr>
            <w:r>
              <w:t>n/a</w:t>
            </w:r>
          </w:p>
        </w:tc>
        <w:tc>
          <w:tcPr>
            <w:tcW w:w="915" w:type="dxa"/>
            <w:shd w:val="clear" w:color="auto" w:fill="auto"/>
            <w:vAlign w:val="center"/>
          </w:tcPr>
          <w:p w14:paraId="7B3DA62C" w14:textId="77777777" w:rsidR="005C3526" w:rsidRDefault="005C3526" w:rsidP="005C3526">
            <w:pPr>
              <w:pStyle w:val="TAL"/>
            </w:pPr>
            <w:r>
              <w:t>CC-POI</w:t>
            </w:r>
          </w:p>
        </w:tc>
      </w:tr>
      <w:tr w:rsidR="005C3526" w14:paraId="28720332" w14:textId="77777777" w:rsidTr="00822E9A">
        <w:tc>
          <w:tcPr>
            <w:tcW w:w="3041" w:type="dxa"/>
            <w:gridSpan w:val="3"/>
            <w:shd w:val="clear" w:color="auto" w:fill="auto"/>
            <w:vAlign w:val="center"/>
          </w:tcPr>
          <w:p w14:paraId="7BA34694" w14:textId="77777777" w:rsidR="005C3526" w:rsidRPr="00383C8B" w:rsidRDefault="005C3526" w:rsidP="005C3526">
            <w:pPr>
              <w:pStyle w:val="TAL"/>
            </w:pPr>
            <w:r>
              <w:t>LMISF-IRI (NOTE 1)</w:t>
            </w:r>
          </w:p>
        </w:tc>
        <w:tc>
          <w:tcPr>
            <w:tcW w:w="928" w:type="dxa"/>
            <w:shd w:val="clear" w:color="auto" w:fill="auto"/>
            <w:vAlign w:val="center"/>
          </w:tcPr>
          <w:p w14:paraId="41D78377" w14:textId="77777777" w:rsidR="005C3526" w:rsidRPr="00383C8B" w:rsidRDefault="005C3526" w:rsidP="005C3526">
            <w:pPr>
              <w:pStyle w:val="TAL"/>
            </w:pPr>
            <w:r>
              <w:t>n/a</w:t>
            </w:r>
          </w:p>
        </w:tc>
        <w:tc>
          <w:tcPr>
            <w:tcW w:w="1701" w:type="dxa"/>
            <w:shd w:val="clear" w:color="auto" w:fill="auto"/>
            <w:vAlign w:val="center"/>
          </w:tcPr>
          <w:p w14:paraId="03DB550F" w14:textId="77777777" w:rsidR="005C3526" w:rsidRPr="00383C8B" w:rsidRDefault="005C3526" w:rsidP="005C3526">
            <w:pPr>
              <w:pStyle w:val="TAL"/>
            </w:pPr>
            <w:r>
              <w:t>n/a</w:t>
            </w:r>
          </w:p>
        </w:tc>
        <w:tc>
          <w:tcPr>
            <w:tcW w:w="915" w:type="dxa"/>
            <w:shd w:val="clear" w:color="auto" w:fill="auto"/>
            <w:vAlign w:val="center"/>
          </w:tcPr>
          <w:p w14:paraId="105AD859" w14:textId="77777777" w:rsidR="005C3526" w:rsidRPr="00383C8B" w:rsidRDefault="005C3526" w:rsidP="005C3526">
            <w:pPr>
              <w:pStyle w:val="TAL"/>
            </w:pPr>
            <w:r w:rsidRPr="00383C8B">
              <w:t>n/a</w:t>
            </w:r>
          </w:p>
        </w:tc>
        <w:tc>
          <w:tcPr>
            <w:tcW w:w="1778" w:type="dxa"/>
            <w:shd w:val="clear" w:color="auto" w:fill="auto"/>
            <w:vAlign w:val="center"/>
          </w:tcPr>
          <w:p w14:paraId="082A9525" w14:textId="77777777" w:rsidR="005C3526" w:rsidRPr="00383C8B" w:rsidRDefault="005C3526" w:rsidP="005C3526">
            <w:pPr>
              <w:pStyle w:val="TAL"/>
            </w:pPr>
            <w:r>
              <w:t>IRI-POI</w:t>
            </w:r>
          </w:p>
        </w:tc>
        <w:tc>
          <w:tcPr>
            <w:tcW w:w="915" w:type="dxa"/>
            <w:shd w:val="clear" w:color="auto" w:fill="auto"/>
            <w:vAlign w:val="center"/>
          </w:tcPr>
          <w:p w14:paraId="64A85281" w14:textId="77777777" w:rsidR="005C3526" w:rsidRPr="00383C8B" w:rsidRDefault="005C3526" w:rsidP="005C3526">
            <w:pPr>
              <w:pStyle w:val="TAL"/>
            </w:pPr>
            <w:r>
              <w:t>n/a</w:t>
            </w:r>
          </w:p>
        </w:tc>
      </w:tr>
      <w:tr w:rsidR="005C3526" w14:paraId="11A17127" w14:textId="77777777" w:rsidTr="00822E9A">
        <w:tc>
          <w:tcPr>
            <w:tcW w:w="3041" w:type="dxa"/>
            <w:gridSpan w:val="3"/>
            <w:shd w:val="clear" w:color="auto" w:fill="auto"/>
            <w:vAlign w:val="center"/>
          </w:tcPr>
          <w:p w14:paraId="38F150F5" w14:textId="77777777" w:rsidR="005C3526" w:rsidRDefault="005C3526" w:rsidP="005C3526">
            <w:pPr>
              <w:pStyle w:val="TAL"/>
            </w:pPr>
            <w:r>
              <w:t>LMISF-CC (NOTE 1)</w:t>
            </w:r>
          </w:p>
        </w:tc>
        <w:tc>
          <w:tcPr>
            <w:tcW w:w="928" w:type="dxa"/>
            <w:shd w:val="clear" w:color="auto" w:fill="auto"/>
            <w:vAlign w:val="center"/>
          </w:tcPr>
          <w:p w14:paraId="1CBB9EE6" w14:textId="77777777" w:rsidR="005C3526" w:rsidRDefault="005C3526" w:rsidP="005C3526">
            <w:pPr>
              <w:pStyle w:val="TAL"/>
            </w:pPr>
            <w:r>
              <w:t>n/a</w:t>
            </w:r>
          </w:p>
        </w:tc>
        <w:tc>
          <w:tcPr>
            <w:tcW w:w="1701" w:type="dxa"/>
            <w:shd w:val="clear" w:color="auto" w:fill="auto"/>
            <w:vAlign w:val="center"/>
          </w:tcPr>
          <w:p w14:paraId="64CB9380" w14:textId="77777777" w:rsidR="005C3526" w:rsidRDefault="005C3526" w:rsidP="005C3526">
            <w:pPr>
              <w:pStyle w:val="TAL"/>
            </w:pPr>
            <w:r>
              <w:t>n/a</w:t>
            </w:r>
          </w:p>
        </w:tc>
        <w:tc>
          <w:tcPr>
            <w:tcW w:w="915" w:type="dxa"/>
            <w:shd w:val="clear" w:color="auto" w:fill="auto"/>
            <w:vAlign w:val="center"/>
          </w:tcPr>
          <w:p w14:paraId="70E68D4F" w14:textId="77777777" w:rsidR="005C3526" w:rsidRPr="00383C8B" w:rsidRDefault="005C3526" w:rsidP="005C3526">
            <w:pPr>
              <w:pStyle w:val="TAL"/>
            </w:pPr>
            <w:r>
              <w:t>n/a</w:t>
            </w:r>
          </w:p>
        </w:tc>
        <w:tc>
          <w:tcPr>
            <w:tcW w:w="1778" w:type="dxa"/>
            <w:shd w:val="clear" w:color="auto" w:fill="auto"/>
            <w:vAlign w:val="center"/>
          </w:tcPr>
          <w:p w14:paraId="57C7FA8C" w14:textId="77777777" w:rsidR="005C3526" w:rsidRDefault="005C3526" w:rsidP="005C3526">
            <w:pPr>
              <w:pStyle w:val="TAL"/>
            </w:pPr>
            <w:r>
              <w:t>CC-POI</w:t>
            </w:r>
          </w:p>
        </w:tc>
        <w:tc>
          <w:tcPr>
            <w:tcW w:w="915" w:type="dxa"/>
            <w:shd w:val="clear" w:color="auto" w:fill="auto"/>
            <w:vAlign w:val="center"/>
          </w:tcPr>
          <w:p w14:paraId="2DE3A799" w14:textId="77777777" w:rsidR="005C3526" w:rsidRDefault="005C3526" w:rsidP="005C3526">
            <w:pPr>
              <w:pStyle w:val="TAL"/>
            </w:pPr>
            <w:r>
              <w:t>n/a</w:t>
            </w:r>
          </w:p>
        </w:tc>
      </w:tr>
      <w:tr w:rsidR="005C3526" w14:paraId="19306E12" w14:textId="77777777" w:rsidTr="00822E9A">
        <w:tc>
          <w:tcPr>
            <w:tcW w:w="967" w:type="dxa"/>
            <w:vMerge w:val="restart"/>
            <w:shd w:val="clear" w:color="auto" w:fill="auto"/>
            <w:vAlign w:val="center"/>
          </w:tcPr>
          <w:p w14:paraId="797E8D1A" w14:textId="77777777" w:rsidR="005C3526" w:rsidRPr="00383C8B" w:rsidRDefault="005C3526" w:rsidP="005C3526">
            <w:pPr>
              <w:pStyle w:val="TAL"/>
            </w:pPr>
            <w:r>
              <w:t xml:space="preserve"> LALS triggering</w:t>
            </w:r>
          </w:p>
        </w:tc>
        <w:tc>
          <w:tcPr>
            <w:tcW w:w="993" w:type="dxa"/>
            <w:vMerge w:val="restart"/>
            <w:shd w:val="clear" w:color="auto" w:fill="auto"/>
            <w:vAlign w:val="center"/>
          </w:tcPr>
          <w:p w14:paraId="06F81789" w14:textId="77777777" w:rsidR="005C3526" w:rsidRPr="00383C8B" w:rsidRDefault="005C3526" w:rsidP="005C3526">
            <w:pPr>
              <w:pStyle w:val="TAL"/>
            </w:pPr>
            <w:r>
              <w:t>Option 1</w:t>
            </w:r>
          </w:p>
        </w:tc>
        <w:tc>
          <w:tcPr>
            <w:tcW w:w="1081" w:type="dxa"/>
            <w:shd w:val="clear" w:color="auto" w:fill="auto"/>
            <w:vAlign w:val="center"/>
          </w:tcPr>
          <w:p w14:paraId="76AB8442" w14:textId="77777777" w:rsidR="005C3526" w:rsidRPr="00383C8B" w:rsidRDefault="005C3526" w:rsidP="005C3526">
            <w:pPr>
              <w:pStyle w:val="TAL"/>
            </w:pPr>
            <w:r>
              <w:t>S-CSCF</w:t>
            </w:r>
          </w:p>
        </w:tc>
        <w:tc>
          <w:tcPr>
            <w:tcW w:w="928" w:type="dxa"/>
            <w:shd w:val="clear" w:color="auto" w:fill="auto"/>
            <w:vAlign w:val="center"/>
          </w:tcPr>
          <w:p w14:paraId="2CFDDF99" w14:textId="77777777" w:rsidR="005C3526" w:rsidRPr="00383C8B" w:rsidRDefault="005C3526" w:rsidP="005C3526">
            <w:pPr>
              <w:pStyle w:val="TAL"/>
            </w:pPr>
            <w:r>
              <w:t>LTF</w:t>
            </w:r>
          </w:p>
        </w:tc>
        <w:tc>
          <w:tcPr>
            <w:tcW w:w="1701" w:type="dxa"/>
            <w:shd w:val="clear" w:color="auto" w:fill="auto"/>
            <w:vAlign w:val="center"/>
          </w:tcPr>
          <w:p w14:paraId="2277C1BB" w14:textId="77777777" w:rsidR="005C3526" w:rsidRPr="00383C8B" w:rsidRDefault="005C3526" w:rsidP="005C3526">
            <w:pPr>
              <w:pStyle w:val="TAL"/>
            </w:pPr>
            <w:r>
              <w:t>n/a</w:t>
            </w:r>
          </w:p>
        </w:tc>
        <w:tc>
          <w:tcPr>
            <w:tcW w:w="915" w:type="dxa"/>
            <w:shd w:val="clear" w:color="auto" w:fill="auto"/>
            <w:vAlign w:val="center"/>
          </w:tcPr>
          <w:p w14:paraId="674FF1E8" w14:textId="77777777" w:rsidR="005C3526" w:rsidRPr="00383C8B" w:rsidRDefault="005C3526" w:rsidP="005C3526">
            <w:pPr>
              <w:pStyle w:val="TAL"/>
            </w:pPr>
            <w:r>
              <w:t>LTF</w:t>
            </w:r>
          </w:p>
        </w:tc>
        <w:tc>
          <w:tcPr>
            <w:tcW w:w="1778" w:type="dxa"/>
            <w:shd w:val="clear" w:color="auto" w:fill="auto"/>
            <w:vAlign w:val="center"/>
          </w:tcPr>
          <w:p w14:paraId="01003C5C" w14:textId="77777777" w:rsidR="005C3526" w:rsidRPr="00383C8B" w:rsidRDefault="005C3526" w:rsidP="005C3526">
            <w:pPr>
              <w:pStyle w:val="TAL"/>
            </w:pPr>
            <w:r>
              <w:t>n/a</w:t>
            </w:r>
          </w:p>
        </w:tc>
        <w:tc>
          <w:tcPr>
            <w:tcW w:w="915" w:type="dxa"/>
            <w:shd w:val="clear" w:color="auto" w:fill="auto"/>
            <w:vAlign w:val="center"/>
          </w:tcPr>
          <w:p w14:paraId="01183831" w14:textId="77777777" w:rsidR="005C3526" w:rsidRPr="00383C8B" w:rsidRDefault="005C3526" w:rsidP="005C3526">
            <w:pPr>
              <w:pStyle w:val="TAL"/>
            </w:pPr>
            <w:r>
              <w:t>LTF</w:t>
            </w:r>
          </w:p>
        </w:tc>
      </w:tr>
      <w:tr w:rsidR="005C3526" w14:paraId="3F12C574" w14:textId="77777777" w:rsidTr="00822E9A">
        <w:tc>
          <w:tcPr>
            <w:tcW w:w="967" w:type="dxa"/>
            <w:vMerge/>
            <w:shd w:val="clear" w:color="auto" w:fill="auto"/>
            <w:vAlign w:val="center"/>
          </w:tcPr>
          <w:p w14:paraId="71FB6557" w14:textId="77777777" w:rsidR="005C3526" w:rsidRDefault="005C3526" w:rsidP="005C3526">
            <w:pPr>
              <w:pStyle w:val="TAL"/>
            </w:pPr>
          </w:p>
        </w:tc>
        <w:tc>
          <w:tcPr>
            <w:tcW w:w="993" w:type="dxa"/>
            <w:vMerge/>
            <w:shd w:val="clear" w:color="auto" w:fill="auto"/>
            <w:vAlign w:val="center"/>
          </w:tcPr>
          <w:p w14:paraId="546BA005" w14:textId="77777777" w:rsidR="005C3526" w:rsidRDefault="005C3526" w:rsidP="005C3526">
            <w:pPr>
              <w:pStyle w:val="TAL"/>
            </w:pPr>
          </w:p>
        </w:tc>
        <w:tc>
          <w:tcPr>
            <w:tcW w:w="1081" w:type="dxa"/>
            <w:shd w:val="clear" w:color="auto" w:fill="auto"/>
            <w:vAlign w:val="center"/>
          </w:tcPr>
          <w:p w14:paraId="3FE6C725" w14:textId="77777777" w:rsidR="005C3526" w:rsidRDefault="005C3526" w:rsidP="005C3526">
            <w:pPr>
              <w:pStyle w:val="TAL"/>
            </w:pPr>
            <w:r>
              <w:t>E-CSCF</w:t>
            </w:r>
          </w:p>
        </w:tc>
        <w:tc>
          <w:tcPr>
            <w:tcW w:w="928" w:type="dxa"/>
            <w:shd w:val="clear" w:color="auto" w:fill="auto"/>
            <w:vAlign w:val="center"/>
          </w:tcPr>
          <w:p w14:paraId="13729C6D" w14:textId="77777777" w:rsidR="005C3526" w:rsidRPr="00383C8B" w:rsidRDefault="005C3526" w:rsidP="005C3526">
            <w:pPr>
              <w:pStyle w:val="TAL"/>
            </w:pPr>
            <w:r>
              <w:t>LTF</w:t>
            </w:r>
          </w:p>
        </w:tc>
        <w:tc>
          <w:tcPr>
            <w:tcW w:w="1701" w:type="dxa"/>
            <w:shd w:val="clear" w:color="auto" w:fill="auto"/>
            <w:vAlign w:val="center"/>
          </w:tcPr>
          <w:p w14:paraId="2EE7CE1A" w14:textId="77777777" w:rsidR="005C3526" w:rsidRPr="00383C8B" w:rsidRDefault="005C3526" w:rsidP="005C3526">
            <w:pPr>
              <w:pStyle w:val="TAL"/>
            </w:pPr>
            <w:r>
              <w:t>LTF</w:t>
            </w:r>
          </w:p>
        </w:tc>
        <w:tc>
          <w:tcPr>
            <w:tcW w:w="915" w:type="dxa"/>
            <w:shd w:val="clear" w:color="auto" w:fill="auto"/>
            <w:vAlign w:val="center"/>
          </w:tcPr>
          <w:p w14:paraId="0DDA8062" w14:textId="77777777" w:rsidR="005C3526" w:rsidRPr="00383C8B" w:rsidRDefault="005C3526" w:rsidP="005C3526">
            <w:pPr>
              <w:pStyle w:val="TAL"/>
            </w:pPr>
            <w:r>
              <w:t>n/a</w:t>
            </w:r>
          </w:p>
        </w:tc>
        <w:tc>
          <w:tcPr>
            <w:tcW w:w="1778" w:type="dxa"/>
            <w:shd w:val="clear" w:color="auto" w:fill="auto"/>
            <w:vAlign w:val="center"/>
          </w:tcPr>
          <w:p w14:paraId="127BE747" w14:textId="77777777" w:rsidR="005C3526" w:rsidRPr="00383C8B" w:rsidRDefault="005C3526" w:rsidP="005C3526">
            <w:pPr>
              <w:pStyle w:val="TAL"/>
            </w:pPr>
            <w:r>
              <w:t>LTF</w:t>
            </w:r>
          </w:p>
        </w:tc>
        <w:tc>
          <w:tcPr>
            <w:tcW w:w="915" w:type="dxa"/>
            <w:shd w:val="clear" w:color="auto" w:fill="auto"/>
            <w:vAlign w:val="center"/>
          </w:tcPr>
          <w:p w14:paraId="366440B2" w14:textId="77777777" w:rsidR="005C3526" w:rsidRPr="00383C8B" w:rsidRDefault="005C3526" w:rsidP="005C3526">
            <w:pPr>
              <w:pStyle w:val="TAL"/>
            </w:pPr>
            <w:r>
              <w:t>n/a</w:t>
            </w:r>
          </w:p>
        </w:tc>
      </w:tr>
      <w:tr w:rsidR="005C3526" w14:paraId="4B6BAB02" w14:textId="77777777" w:rsidTr="00822E9A">
        <w:tc>
          <w:tcPr>
            <w:tcW w:w="967" w:type="dxa"/>
            <w:vMerge/>
            <w:shd w:val="clear" w:color="auto" w:fill="auto"/>
            <w:vAlign w:val="center"/>
          </w:tcPr>
          <w:p w14:paraId="4E2DD658" w14:textId="77777777" w:rsidR="005C3526" w:rsidRDefault="005C3526" w:rsidP="005C3526">
            <w:pPr>
              <w:pStyle w:val="TAL"/>
            </w:pPr>
          </w:p>
        </w:tc>
        <w:tc>
          <w:tcPr>
            <w:tcW w:w="993" w:type="dxa"/>
            <w:vMerge/>
            <w:shd w:val="clear" w:color="auto" w:fill="auto"/>
            <w:vAlign w:val="center"/>
          </w:tcPr>
          <w:p w14:paraId="4F84DAB0" w14:textId="77777777" w:rsidR="005C3526" w:rsidRDefault="005C3526" w:rsidP="005C3526">
            <w:pPr>
              <w:pStyle w:val="TAL"/>
            </w:pPr>
          </w:p>
        </w:tc>
        <w:tc>
          <w:tcPr>
            <w:tcW w:w="1081" w:type="dxa"/>
            <w:shd w:val="clear" w:color="auto" w:fill="auto"/>
            <w:vAlign w:val="center"/>
          </w:tcPr>
          <w:p w14:paraId="36C68148" w14:textId="77777777" w:rsidR="005C3526" w:rsidRDefault="005C3526" w:rsidP="005C3526">
            <w:pPr>
              <w:pStyle w:val="TAL"/>
            </w:pPr>
            <w:r>
              <w:t>P-CSCF</w:t>
            </w:r>
          </w:p>
        </w:tc>
        <w:tc>
          <w:tcPr>
            <w:tcW w:w="928" w:type="dxa"/>
            <w:shd w:val="clear" w:color="auto" w:fill="auto"/>
            <w:vAlign w:val="center"/>
          </w:tcPr>
          <w:p w14:paraId="785A7DD8" w14:textId="77777777" w:rsidR="005C3526" w:rsidRPr="00383C8B" w:rsidRDefault="005C3526" w:rsidP="005C3526">
            <w:pPr>
              <w:pStyle w:val="TAL"/>
            </w:pPr>
            <w:r>
              <w:t>n/a</w:t>
            </w:r>
          </w:p>
        </w:tc>
        <w:tc>
          <w:tcPr>
            <w:tcW w:w="1701" w:type="dxa"/>
            <w:shd w:val="clear" w:color="auto" w:fill="auto"/>
            <w:vAlign w:val="center"/>
          </w:tcPr>
          <w:p w14:paraId="429ACDBE" w14:textId="77777777" w:rsidR="005C3526" w:rsidRPr="00383C8B" w:rsidRDefault="005C3526" w:rsidP="005C3526">
            <w:pPr>
              <w:pStyle w:val="TAL"/>
            </w:pPr>
            <w:r>
              <w:t>LTF (NOTE 1)</w:t>
            </w:r>
          </w:p>
        </w:tc>
        <w:tc>
          <w:tcPr>
            <w:tcW w:w="915" w:type="dxa"/>
            <w:shd w:val="clear" w:color="auto" w:fill="auto"/>
            <w:vAlign w:val="center"/>
          </w:tcPr>
          <w:p w14:paraId="47D3B8AE" w14:textId="77777777" w:rsidR="005C3526" w:rsidRPr="00383C8B" w:rsidRDefault="005C3526" w:rsidP="005C3526">
            <w:pPr>
              <w:pStyle w:val="TAL"/>
            </w:pPr>
            <w:r>
              <w:t>n/a</w:t>
            </w:r>
          </w:p>
        </w:tc>
        <w:tc>
          <w:tcPr>
            <w:tcW w:w="1778" w:type="dxa"/>
            <w:shd w:val="clear" w:color="auto" w:fill="auto"/>
            <w:vAlign w:val="center"/>
          </w:tcPr>
          <w:p w14:paraId="2060D011" w14:textId="77777777" w:rsidR="005C3526" w:rsidRPr="00383C8B" w:rsidRDefault="005C3526" w:rsidP="005C3526">
            <w:pPr>
              <w:pStyle w:val="TAL"/>
            </w:pPr>
            <w:r>
              <w:t>n/a</w:t>
            </w:r>
          </w:p>
        </w:tc>
        <w:tc>
          <w:tcPr>
            <w:tcW w:w="915" w:type="dxa"/>
            <w:shd w:val="clear" w:color="auto" w:fill="auto"/>
            <w:vAlign w:val="center"/>
          </w:tcPr>
          <w:p w14:paraId="3D1AE262" w14:textId="77777777" w:rsidR="005C3526" w:rsidRPr="00383C8B" w:rsidRDefault="005C3526" w:rsidP="005C3526">
            <w:pPr>
              <w:pStyle w:val="TAL"/>
            </w:pPr>
            <w:r>
              <w:t>n/a</w:t>
            </w:r>
          </w:p>
        </w:tc>
      </w:tr>
      <w:tr w:rsidR="005C3526" w14:paraId="4A34672D" w14:textId="77777777" w:rsidTr="00822E9A">
        <w:tc>
          <w:tcPr>
            <w:tcW w:w="967" w:type="dxa"/>
            <w:vMerge/>
            <w:shd w:val="clear" w:color="auto" w:fill="auto"/>
            <w:vAlign w:val="center"/>
          </w:tcPr>
          <w:p w14:paraId="7C8C4AA8" w14:textId="77777777" w:rsidR="005C3526" w:rsidRDefault="005C3526" w:rsidP="005C3526">
            <w:pPr>
              <w:pStyle w:val="TAL"/>
            </w:pPr>
          </w:p>
        </w:tc>
        <w:tc>
          <w:tcPr>
            <w:tcW w:w="993" w:type="dxa"/>
            <w:vMerge/>
            <w:shd w:val="clear" w:color="auto" w:fill="auto"/>
            <w:vAlign w:val="center"/>
          </w:tcPr>
          <w:p w14:paraId="2D19148E" w14:textId="77777777" w:rsidR="005C3526" w:rsidRDefault="005C3526" w:rsidP="005C3526">
            <w:pPr>
              <w:pStyle w:val="TAL"/>
            </w:pPr>
          </w:p>
        </w:tc>
        <w:tc>
          <w:tcPr>
            <w:tcW w:w="1081" w:type="dxa"/>
            <w:shd w:val="clear" w:color="auto" w:fill="auto"/>
            <w:vAlign w:val="center"/>
          </w:tcPr>
          <w:p w14:paraId="36365970" w14:textId="77777777" w:rsidR="005C3526" w:rsidRDefault="005C3526" w:rsidP="005C3526">
            <w:pPr>
              <w:pStyle w:val="TAL"/>
            </w:pPr>
            <w:r>
              <w:t xml:space="preserve">LMISF-IRI </w:t>
            </w:r>
          </w:p>
        </w:tc>
        <w:tc>
          <w:tcPr>
            <w:tcW w:w="928" w:type="dxa"/>
            <w:shd w:val="clear" w:color="auto" w:fill="auto"/>
            <w:vAlign w:val="center"/>
          </w:tcPr>
          <w:p w14:paraId="5E11ECF6" w14:textId="77777777" w:rsidR="005C3526" w:rsidRDefault="005C3526" w:rsidP="005C3526">
            <w:pPr>
              <w:pStyle w:val="TAL"/>
            </w:pPr>
            <w:r>
              <w:t>n/a</w:t>
            </w:r>
          </w:p>
        </w:tc>
        <w:tc>
          <w:tcPr>
            <w:tcW w:w="1701" w:type="dxa"/>
            <w:shd w:val="clear" w:color="auto" w:fill="auto"/>
            <w:vAlign w:val="center"/>
          </w:tcPr>
          <w:p w14:paraId="70BC79F2" w14:textId="77777777" w:rsidR="005C3526" w:rsidRDefault="005C3526" w:rsidP="005C3526">
            <w:pPr>
              <w:pStyle w:val="TAL"/>
            </w:pPr>
            <w:r>
              <w:t>n/a</w:t>
            </w:r>
          </w:p>
        </w:tc>
        <w:tc>
          <w:tcPr>
            <w:tcW w:w="915" w:type="dxa"/>
            <w:shd w:val="clear" w:color="auto" w:fill="auto"/>
            <w:vAlign w:val="center"/>
          </w:tcPr>
          <w:p w14:paraId="099F3E4A" w14:textId="77777777" w:rsidR="005C3526" w:rsidRDefault="005C3526" w:rsidP="005C3526">
            <w:pPr>
              <w:pStyle w:val="TAL"/>
            </w:pPr>
            <w:r>
              <w:t>n/a</w:t>
            </w:r>
          </w:p>
        </w:tc>
        <w:tc>
          <w:tcPr>
            <w:tcW w:w="1778" w:type="dxa"/>
            <w:shd w:val="clear" w:color="auto" w:fill="auto"/>
            <w:vAlign w:val="center"/>
          </w:tcPr>
          <w:p w14:paraId="3D255CA6" w14:textId="77777777" w:rsidR="005C3526" w:rsidRDefault="005C3526" w:rsidP="005C3526">
            <w:pPr>
              <w:pStyle w:val="TAL"/>
            </w:pPr>
            <w:r>
              <w:t>LTF (NOTE 1)</w:t>
            </w:r>
          </w:p>
        </w:tc>
        <w:tc>
          <w:tcPr>
            <w:tcW w:w="915" w:type="dxa"/>
            <w:shd w:val="clear" w:color="auto" w:fill="auto"/>
            <w:vAlign w:val="center"/>
          </w:tcPr>
          <w:p w14:paraId="5D6015E2" w14:textId="77777777" w:rsidR="005C3526" w:rsidRDefault="005C3526" w:rsidP="005C3526">
            <w:pPr>
              <w:pStyle w:val="TAL"/>
            </w:pPr>
            <w:r>
              <w:t>n/a</w:t>
            </w:r>
          </w:p>
        </w:tc>
      </w:tr>
      <w:tr w:rsidR="005C3526" w14:paraId="4BB99CAE" w14:textId="77777777" w:rsidTr="00822E9A">
        <w:tc>
          <w:tcPr>
            <w:tcW w:w="967" w:type="dxa"/>
            <w:vMerge/>
            <w:shd w:val="clear" w:color="auto" w:fill="auto"/>
            <w:vAlign w:val="center"/>
          </w:tcPr>
          <w:p w14:paraId="57670EA6" w14:textId="77777777" w:rsidR="005C3526" w:rsidRDefault="005C3526" w:rsidP="005C3526">
            <w:pPr>
              <w:pStyle w:val="TAL"/>
            </w:pPr>
          </w:p>
        </w:tc>
        <w:tc>
          <w:tcPr>
            <w:tcW w:w="993" w:type="dxa"/>
            <w:shd w:val="clear" w:color="auto" w:fill="auto"/>
            <w:vAlign w:val="center"/>
          </w:tcPr>
          <w:p w14:paraId="27A9E653" w14:textId="77777777" w:rsidR="005C3526" w:rsidRDefault="005C3526" w:rsidP="005C3526">
            <w:pPr>
              <w:pStyle w:val="TAL"/>
            </w:pPr>
            <w:r>
              <w:t>Option 2</w:t>
            </w:r>
          </w:p>
        </w:tc>
        <w:tc>
          <w:tcPr>
            <w:tcW w:w="1081" w:type="dxa"/>
            <w:shd w:val="clear" w:color="auto" w:fill="auto"/>
            <w:vAlign w:val="center"/>
          </w:tcPr>
          <w:p w14:paraId="3BF5C6D5" w14:textId="77777777" w:rsidR="005C3526" w:rsidRDefault="005C3526" w:rsidP="005C3526">
            <w:pPr>
              <w:pStyle w:val="TAL"/>
            </w:pPr>
            <w:r>
              <w:t>MDF2</w:t>
            </w:r>
          </w:p>
        </w:tc>
        <w:tc>
          <w:tcPr>
            <w:tcW w:w="928" w:type="dxa"/>
            <w:shd w:val="clear" w:color="auto" w:fill="auto"/>
            <w:vAlign w:val="center"/>
          </w:tcPr>
          <w:p w14:paraId="5ED9BA8F" w14:textId="77777777" w:rsidR="005C3526" w:rsidRDefault="005C3526" w:rsidP="005C3526">
            <w:pPr>
              <w:pStyle w:val="TAL"/>
            </w:pPr>
            <w:r>
              <w:t>LTF</w:t>
            </w:r>
          </w:p>
        </w:tc>
        <w:tc>
          <w:tcPr>
            <w:tcW w:w="1701" w:type="dxa"/>
            <w:shd w:val="clear" w:color="auto" w:fill="auto"/>
            <w:vAlign w:val="center"/>
          </w:tcPr>
          <w:p w14:paraId="61D6F057" w14:textId="77777777" w:rsidR="005C3526" w:rsidRDefault="005C3526" w:rsidP="005C3526">
            <w:pPr>
              <w:pStyle w:val="TAL"/>
            </w:pPr>
            <w:r>
              <w:t>LTF</w:t>
            </w:r>
          </w:p>
        </w:tc>
        <w:tc>
          <w:tcPr>
            <w:tcW w:w="915" w:type="dxa"/>
            <w:shd w:val="clear" w:color="auto" w:fill="auto"/>
            <w:vAlign w:val="center"/>
          </w:tcPr>
          <w:p w14:paraId="0DCF2522" w14:textId="77777777" w:rsidR="005C3526" w:rsidRDefault="005C3526" w:rsidP="005C3526">
            <w:pPr>
              <w:pStyle w:val="TAL"/>
            </w:pPr>
            <w:r>
              <w:t>LTF</w:t>
            </w:r>
          </w:p>
        </w:tc>
        <w:tc>
          <w:tcPr>
            <w:tcW w:w="1778" w:type="dxa"/>
            <w:shd w:val="clear" w:color="auto" w:fill="auto"/>
            <w:vAlign w:val="center"/>
          </w:tcPr>
          <w:p w14:paraId="5ED02F90" w14:textId="77777777" w:rsidR="005C3526" w:rsidRDefault="005C3526" w:rsidP="005C3526">
            <w:pPr>
              <w:pStyle w:val="TAL"/>
            </w:pPr>
            <w:r>
              <w:t>LTF</w:t>
            </w:r>
          </w:p>
        </w:tc>
        <w:tc>
          <w:tcPr>
            <w:tcW w:w="915" w:type="dxa"/>
            <w:shd w:val="clear" w:color="auto" w:fill="auto"/>
            <w:vAlign w:val="center"/>
          </w:tcPr>
          <w:p w14:paraId="73BD9993" w14:textId="77777777" w:rsidR="005C3526" w:rsidRDefault="005C3526" w:rsidP="005C3526">
            <w:pPr>
              <w:pStyle w:val="TAL"/>
            </w:pPr>
            <w:r>
              <w:t>LTF</w:t>
            </w:r>
          </w:p>
        </w:tc>
      </w:tr>
      <w:bookmarkEnd w:id="668"/>
    </w:tbl>
    <w:p w14:paraId="2ABC97DA" w14:textId="77777777" w:rsidR="00EB145B" w:rsidRDefault="00EB145B" w:rsidP="00EB145B"/>
    <w:p w14:paraId="201A5B77" w14:textId="0CE7E100" w:rsidR="00EB145B" w:rsidRDefault="00EB145B" w:rsidP="00EB145B">
      <w:r>
        <w:t xml:space="preserve">Table </w:t>
      </w:r>
      <w:r w:rsidR="008602A2">
        <w:t>G.</w:t>
      </w:r>
      <w:r>
        <w:t>5-2 provides the scope of NF domain that provides the IRI-POI/CC-TF/CC-POI functions for the service type of Voice with the IMS deployment option Alternate option.</w:t>
      </w:r>
    </w:p>
    <w:p w14:paraId="2E33B2D5" w14:textId="0266D669" w:rsidR="00EB145B" w:rsidRPr="009059EF" w:rsidRDefault="00EB145B" w:rsidP="00EB145B">
      <w:pPr>
        <w:pStyle w:val="TH"/>
      </w:pPr>
      <w:r>
        <w:t xml:space="preserve">Table </w:t>
      </w:r>
      <w:r w:rsidR="008602A2">
        <w:t>G.</w:t>
      </w:r>
      <w:r>
        <w:t>5-2: Scope of NF domain in IMS providing the LI functions with Alternate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911"/>
        <w:gridCol w:w="1075"/>
        <w:gridCol w:w="1268"/>
        <w:gridCol w:w="1140"/>
        <w:gridCol w:w="1153"/>
        <w:gridCol w:w="1779"/>
        <w:gridCol w:w="892"/>
      </w:tblGrid>
      <w:tr w:rsidR="00EB145B" w14:paraId="7928EFB3" w14:textId="77777777" w:rsidTr="00301254">
        <w:tc>
          <w:tcPr>
            <w:tcW w:w="3149" w:type="dxa"/>
            <w:gridSpan w:val="3"/>
            <w:vMerge w:val="restart"/>
            <w:shd w:val="clear" w:color="auto" w:fill="D9D9D9"/>
            <w:vAlign w:val="center"/>
          </w:tcPr>
          <w:p w14:paraId="10605D9D" w14:textId="77777777" w:rsidR="00EB145B" w:rsidRPr="00383C8B" w:rsidRDefault="00EB145B" w:rsidP="00822E9A">
            <w:pPr>
              <w:pStyle w:val="TAH"/>
            </w:pPr>
            <w:r w:rsidRPr="00383C8B">
              <w:t>NFs with LI function</w:t>
            </w:r>
          </w:p>
        </w:tc>
        <w:tc>
          <w:tcPr>
            <w:tcW w:w="1268" w:type="dxa"/>
            <w:vMerge w:val="restart"/>
            <w:shd w:val="clear" w:color="auto" w:fill="D9D9D9"/>
            <w:vAlign w:val="center"/>
          </w:tcPr>
          <w:p w14:paraId="5BF40768" w14:textId="77777777" w:rsidR="00EB145B" w:rsidRPr="00383C8B" w:rsidRDefault="00EB145B" w:rsidP="00822E9A">
            <w:pPr>
              <w:pStyle w:val="TAH"/>
            </w:pPr>
            <w:r w:rsidRPr="00383C8B">
              <w:t>Non-roaming</w:t>
            </w:r>
          </w:p>
        </w:tc>
        <w:tc>
          <w:tcPr>
            <w:tcW w:w="2293" w:type="dxa"/>
            <w:gridSpan w:val="2"/>
            <w:shd w:val="clear" w:color="auto" w:fill="D9D9D9"/>
            <w:vAlign w:val="center"/>
          </w:tcPr>
          <w:p w14:paraId="3BCD038A" w14:textId="77777777" w:rsidR="00EB145B" w:rsidRPr="00383C8B" w:rsidRDefault="00EB145B" w:rsidP="00822E9A">
            <w:pPr>
              <w:pStyle w:val="TAH"/>
            </w:pPr>
            <w:r w:rsidRPr="00383C8B">
              <w:t>Roaming with LBO</w:t>
            </w:r>
          </w:p>
        </w:tc>
        <w:tc>
          <w:tcPr>
            <w:tcW w:w="2671" w:type="dxa"/>
            <w:gridSpan w:val="2"/>
            <w:shd w:val="clear" w:color="auto" w:fill="D9D9D9"/>
            <w:vAlign w:val="center"/>
          </w:tcPr>
          <w:p w14:paraId="430D880B" w14:textId="77777777" w:rsidR="00EB145B" w:rsidRPr="00383C8B" w:rsidRDefault="00EB145B" w:rsidP="00822E9A">
            <w:pPr>
              <w:pStyle w:val="TAH"/>
            </w:pPr>
            <w:r w:rsidRPr="00383C8B">
              <w:t>Roaming with HR</w:t>
            </w:r>
          </w:p>
        </w:tc>
      </w:tr>
      <w:tr w:rsidR="00EB145B" w14:paraId="2CAA6BCB" w14:textId="77777777" w:rsidTr="00301254">
        <w:tc>
          <w:tcPr>
            <w:tcW w:w="3149" w:type="dxa"/>
            <w:gridSpan w:val="3"/>
            <w:vMerge/>
            <w:shd w:val="clear" w:color="auto" w:fill="D9D9D9"/>
            <w:vAlign w:val="center"/>
          </w:tcPr>
          <w:p w14:paraId="3280A0D6" w14:textId="77777777" w:rsidR="00EB145B" w:rsidRPr="00383C8B" w:rsidRDefault="00EB145B" w:rsidP="00822E9A">
            <w:pPr>
              <w:pStyle w:val="TAH"/>
            </w:pPr>
          </w:p>
        </w:tc>
        <w:tc>
          <w:tcPr>
            <w:tcW w:w="1268" w:type="dxa"/>
            <w:vMerge/>
            <w:shd w:val="clear" w:color="auto" w:fill="D9D9D9"/>
            <w:vAlign w:val="center"/>
          </w:tcPr>
          <w:p w14:paraId="0BA7007F" w14:textId="77777777" w:rsidR="00EB145B" w:rsidRPr="00383C8B" w:rsidRDefault="00EB145B" w:rsidP="00822E9A">
            <w:pPr>
              <w:pStyle w:val="TAH"/>
            </w:pPr>
          </w:p>
        </w:tc>
        <w:tc>
          <w:tcPr>
            <w:tcW w:w="1140" w:type="dxa"/>
            <w:shd w:val="clear" w:color="auto" w:fill="D9D9D9"/>
            <w:vAlign w:val="center"/>
          </w:tcPr>
          <w:p w14:paraId="20CAB7F1" w14:textId="77777777" w:rsidR="00EB145B" w:rsidRPr="00383C8B" w:rsidRDefault="00EB145B" w:rsidP="00822E9A">
            <w:pPr>
              <w:pStyle w:val="TAH"/>
            </w:pPr>
            <w:r w:rsidRPr="00383C8B">
              <w:t>VPLMN</w:t>
            </w:r>
          </w:p>
        </w:tc>
        <w:tc>
          <w:tcPr>
            <w:tcW w:w="1153" w:type="dxa"/>
            <w:shd w:val="clear" w:color="auto" w:fill="D9D9D9"/>
            <w:vAlign w:val="center"/>
          </w:tcPr>
          <w:p w14:paraId="1BFF6E0C" w14:textId="77777777" w:rsidR="00EB145B" w:rsidRPr="00383C8B" w:rsidRDefault="00EB145B" w:rsidP="00822E9A">
            <w:pPr>
              <w:pStyle w:val="TAH"/>
            </w:pPr>
            <w:r w:rsidRPr="00383C8B">
              <w:t>HPLMN</w:t>
            </w:r>
          </w:p>
        </w:tc>
        <w:tc>
          <w:tcPr>
            <w:tcW w:w="1779" w:type="dxa"/>
            <w:shd w:val="clear" w:color="auto" w:fill="D9D9D9"/>
            <w:vAlign w:val="center"/>
          </w:tcPr>
          <w:p w14:paraId="312D7F81" w14:textId="77777777" w:rsidR="00EB145B" w:rsidRPr="00383C8B" w:rsidRDefault="00EB145B" w:rsidP="00822E9A">
            <w:pPr>
              <w:pStyle w:val="TAH"/>
            </w:pPr>
            <w:r w:rsidRPr="00383C8B">
              <w:t>VPLMN</w:t>
            </w:r>
          </w:p>
        </w:tc>
        <w:tc>
          <w:tcPr>
            <w:tcW w:w="892" w:type="dxa"/>
            <w:shd w:val="clear" w:color="auto" w:fill="D9D9D9"/>
            <w:vAlign w:val="center"/>
          </w:tcPr>
          <w:p w14:paraId="398133BB" w14:textId="77777777" w:rsidR="00EB145B" w:rsidRPr="00383C8B" w:rsidRDefault="00EB145B" w:rsidP="00822E9A">
            <w:pPr>
              <w:pStyle w:val="TAH"/>
            </w:pPr>
            <w:r w:rsidRPr="00383C8B">
              <w:t>HPLMN</w:t>
            </w:r>
          </w:p>
        </w:tc>
      </w:tr>
      <w:tr w:rsidR="00EB145B" w14:paraId="57BBF77F" w14:textId="77777777" w:rsidTr="00301254">
        <w:tc>
          <w:tcPr>
            <w:tcW w:w="3149" w:type="dxa"/>
            <w:gridSpan w:val="3"/>
            <w:shd w:val="clear" w:color="auto" w:fill="auto"/>
            <w:vAlign w:val="center"/>
          </w:tcPr>
          <w:p w14:paraId="20F622F0" w14:textId="77777777" w:rsidR="00EB145B" w:rsidRPr="00383C8B" w:rsidRDefault="00EB145B" w:rsidP="00822E9A">
            <w:pPr>
              <w:pStyle w:val="TAL"/>
            </w:pPr>
            <w:r>
              <w:t>HSS</w:t>
            </w:r>
          </w:p>
        </w:tc>
        <w:tc>
          <w:tcPr>
            <w:tcW w:w="1268" w:type="dxa"/>
            <w:shd w:val="clear" w:color="auto" w:fill="auto"/>
            <w:vAlign w:val="center"/>
          </w:tcPr>
          <w:p w14:paraId="1DA72303" w14:textId="77777777" w:rsidR="00EB145B" w:rsidRPr="00383C8B" w:rsidRDefault="00EB145B" w:rsidP="00822E9A">
            <w:pPr>
              <w:pStyle w:val="TAL"/>
            </w:pPr>
            <w:r w:rsidRPr="00383C8B">
              <w:t>IRI-POI</w:t>
            </w:r>
          </w:p>
        </w:tc>
        <w:tc>
          <w:tcPr>
            <w:tcW w:w="1140" w:type="dxa"/>
            <w:shd w:val="clear" w:color="auto" w:fill="auto"/>
            <w:vAlign w:val="center"/>
          </w:tcPr>
          <w:p w14:paraId="2FF6EB0E" w14:textId="77777777" w:rsidR="00EB145B" w:rsidRPr="00383C8B" w:rsidRDefault="00EB145B" w:rsidP="00822E9A">
            <w:pPr>
              <w:pStyle w:val="TAL"/>
            </w:pPr>
            <w:r w:rsidRPr="00383C8B">
              <w:t>n/a</w:t>
            </w:r>
          </w:p>
        </w:tc>
        <w:tc>
          <w:tcPr>
            <w:tcW w:w="1153" w:type="dxa"/>
            <w:shd w:val="clear" w:color="auto" w:fill="auto"/>
            <w:vAlign w:val="center"/>
          </w:tcPr>
          <w:p w14:paraId="2EA43E12" w14:textId="77777777" w:rsidR="00EB145B" w:rsidRPr="00383C8B" w:rsidRDefault="00EB145B" w:rsidP="00822E9A">
            <w:pPr>
              <w:pStyle w:val="TAL"/>
            </w:pPr>
            <w:r w:rsidRPr="00383C8B">
              <w:t>IRI-POI</w:t>
            </w:r>
          </w:p>
        </w:tc>
        <w:tc>
          <w:tcPr>
            <w:tcW w:w="1779" w:type="dxa"/>
            <w:shd w:val="clear" w:color="auto" w:fill="auto"/>
            <w:vAlign w:val="center"/>
          </w:tcPr>
          <w:p w14:paraId="6DEE050A" w14:textId="77777777" w:rsidR="00EB145B" w:rsidRPr="00383C8B" w:rsidRDefault="00EB145B" w:rsidP="00822E9A">
            <w:pPr>
              <w:pStyle w:val="TAL"/>
            </w:pPr>
            <w:r w:rsidRPr="00383C8B">
              <w:t>n/a</w:t>
            </w:r>
          </w:p>
        </w:tc>
        <w:tc>
          <w:tcPr>
            <w:tcW w:w="892" w:type="dxa"/>
            <w:shd w:val="clear" w:color="auto" w:fill="auto"/>
            <w:vAlign w:val="center"/>
          </w:tcPr>
          <w:p w14:paraId="5F443BEE" w14:textId="77777777" w:rsidR="00EB145B" w:rsidRPr="00383C8B" w:rsidRDefault="00EB145B" w:rsidP="00822E9A">
            <w:pPr>
              <w:pStyle w:val="TAL"/>
            </w:pPr>
            <w:r w:rsidRPr="00383C8B">
              <w:t>IRI-POI</w:t>
            </w:r>
          </w:p>
        </w:tc>
      </w:tr>
      <w:tr w:rsidR="00EB145B" w14:paraId="735DB96A" w14:textId="77777777" w:rsidTr="00301254">
        <w:tc>
          <w:tcPr>
            <w:tcW w:w="3149" w:type="dxa"/>
            <w:gridSpan w:val="3"/>
            <w:shd w:val="clear" w:color="auto" w:fill="auto"/>
            <w:vAlign w:val="center"/>
          </w:tcPr>
          <w:p w14:paraId="61129B67" w14:textId="10176EF6" w:rsidR="00EB145B" w:rsidRPr="00383C8B" w:rsidRDefault="00EB145B" w:rsidP="00822E9A">
            <w:pPr>
              <w:pStyle w:val="TAL"/>
            </w:pPr>
            <w:r>
              <w:t>AS (NOTE 6</w:t>
            </w:r>
            <w:r w:rsidR="00535ED5">
              <w:t>, NOTE 12</w:t>
            </w:r>
            <w:r>
              <w:t>)</w:t>
            </w:r>
          </w:p>
        </w:tc>
        <w:tc>
          <w:tcPr>
            <w:tcW w:w="1268" w:type="dxa"/>
            <w:shd w:val="clear" w:color="auto" w:fill="auto"/>
            <w:vAlign w:val="center"/>
          </w:tcPr>
          <w:p w14:paraId="21E09736" w14:textId="77777777" w:rsidR="00EB145B" w:rsidRPr="00383C8B" w:rsidRDefault="00EB145B" w:rsidP="00822E9A">
            <w:pPr>
              <w:pStyle w:val="TAL"/>
            </w:pPr>
            <w:r w:rsidRPr="00383C8B">
              <w:t>IRI-POI</w:t>
            </w:r>
          </w:p>
        </w:tc>
        <w:tc>
          <w:tcPr>
            <w:tcW w:w="1140" w:type="dxa"/>
            <w:shd w:val="clear" w:color="auto" w:fill="auto"/>
            <w:vAlign w:val="center"/>
          </w:tcPr>
          <w:p w14:paraId="4015AF76" w14:textId="77777777" w:rsidR="00EB145B" w:rsidRPr="00383C8B" w:rsidRDefault="00EB145B" w:rsidP="00822E9A">
            <w:pPr>
              <w:pStyle w:val="TAL"/>
            </w:pPr>
            <w:r>
              <w:t>n/a</w:t>
            </w:r>
          </w:p>
        </w:tc>
        <w:tc>
          <w:tcPr>
            <w:tcW w:w="1153" w:type="dxa"/>
            <w:shd w:val="clear" w:color="auto" w:fill="auto"/>
            <w:vAlign w:val="center"/>
          </w:tcPr>
          <w:p w14:paraId="1AF9083A" w14:textId="77777777" w:rsidR="00EB145B" w:rsidRPr="00383C8B" w:rsidRDefault="00EB145B" w:rsidP="00822E9A">
            <w:pPr>
              <w:pStyle w:val="TAL"/>
            </w:pPr>
            <w:r>
              <w:t>IRI-POI</w:t>
            </w:r>
          </w:p>
        </w:tc>
        <w:tc>
          <w:tcPr>
            <w:tcW w:w="1779" w:type="dxa"/>
            <w:shd w:val="clear" w:color="auto" w:fill="auto"/>
            <w:vAlign w:val="center"/>
          </w:tcPr>
          <w:p w14:paraId="5EBD620D" w14:textId="77777777" w:rsidR="00EB145B" w:rsidRPr="00383C8B" w:rsidRDefault="00EB145B" w:rsidP="00822E9A">
            <w:pPr>
              <w:pStyle w:val="TAL"/>
            </w:pPr>
            <w:r>
              <w:t>n/a</w:t>
            </w:r>
          </w:p>
        </w:tc>
        <w:tc>
          <w:tcPr>
            <w:tcW w:w="892" w:type="dxa"/>
            <w:shd w:val="clear" w:color="auto" w:fill="auto"/>
            <w:vAlign w:val="center"/>
          </w:tcPr>
          <w:p w14:paraId="2267636B" w14:textId="77777777" w:rsidR="00EB145B" w:rsidRPr="00383C8B" w:rsidRDefault="00EB145B" w:rsidP="00822E9A">
            <w:pPr>
              <w:pStyle w:val="TAL"/>
            </w:pPr>
            <w:r>
              <w:t>IRI-POI</w:t>
            </w:r>
          </w:p>
        </w:tc>
      </w:tr>
      <w:tr w:rsidR="00EB145B" w14:paraId="37780BA0" w14:textId="77777777" w:rsidTr="00301254">
        <w:tc>
          <w:tcPr>
            <w:tcW w:w="3149" w:type="dxa"/>
            <w:gridSpan w:val="3"/>
            <w:shd w:val="clear" w:color="auto" w:fill="auto"/>
            <w:vAlign w:val="center"/>
          </w:tcPr>
          <w:p w14:paraId="6D9F0487" w14:textId="77777777" w:rsidR="00EB145B" w:rsidRDefault="00EB145B" w:rsidP="00822E9A">
            <w:pPr>
              <w:pStyle w:val="TAL"/>
            </w:pPr>
            <w:r>
              <w:t>AS (NOTE 7)</w:t>
            </w:r>
          </w:p>
        </w:tc>
        <w:tc>
          <w:tcPr>
            <w:tcW w:w="1268" w:type="dxa"/>
            <w:shd w:val="clear" w:color="auto" w:fill="auto"/>
            <w:vAlign w:val="center"/>
          </w:tcPr>
          <w:p w14:paraId="087D93FA" w14:textId="77777777" w:rsidR="00EB145B" w:rsidRPr="00383C8B" w:rsidRDefault="00EB145B" w:rsidP="00822E9A">
            <w:pPr>
              <w:pStyle w:val="TAL"/>
            </w:pPr>
            <w:r>
              <w:t>CC-TF</w:t>
            </w:r>
          </w:p>
        </w:tc>
        <w:tc>
          <w:tcPr>
            <w:tcW w:w="1140" w:type="dxa"/>
            <w:shd w:val="clear" w:color="auto" w:fill="auto"/>
            <w:vAlign w:val="center"/>
          </w:tcPr>
          <w:p w14:paraId="54A284B5" w14:textId="77777777" w:rsidR="00EB145B" w:rsidRDefault="00EB145B" w:rsidP="00822E9A">
            <w:pPr>
              <w:pStyle w:val="TAL"/>
            </w:pPr>
            <w:r>
              <w:t>n/a</w:t>
            </w:r>
          </w:p>
        </w:tc>
        <w:tc>
          <w:tcPr>
            <w:tcW w:w="1153" w:type="dxa"/>
            <w:shd w:val="clear" w:color="auto" w:fill="auto"/>
            <w:vAlign w:val="center"/>
          </w:tcPr>
          <w:p w14:paraId="79C9F801" w14:textId="77777777" w:rsidR="00EB145B" w:rsidRDefault="00EB145B" w:rsidP="00822E9A">
            <w:pPr>
              <w:pStyle w:val="TAL"/>
            </w:pPr>
            <w:r>
              <w:t>CC-TF</w:t>
            </w:r>
          </w:p>
        </w:tc>
        <w:tc>
          <w:tcPr>
            <w:tcW w:w="1779" w:type="dxa"/>
            <w:shd w:val="clear" w:color="auto" w:fill="auto"/>
            <w:vAlign w:val="center"/>
          </w:tcPr>
          <w:p w14:paraId="543C3FEA" w14:textId="77777777" w:rsidR="00EB145B" w:rsidRDefault="00EB145B" w:rsidP="00822E9A">
            <w:pPr>
              <w:pStyle w:val="TAL"/>
            </w:pPr>
            <w:r>
              <w:t>n/a</w:t>
            </w:r>
          </w:p>
        </w:tc>
        <w:tc>
          <w:tcPr>
            <w:tcW w:w="892" w:type="dxa"/>
            <w:shd w:val="clear" w:color="auto" w:fill="auto"/>
            <w:vAlign w:val="center"/>
          </w:tcPr>
          <w:p w14:paraId="266CD019" w14:textId="77777777" w:rsidR="00EB145B" w:rsidRDefault="00EB145B" w:rsidP="00822E9A">
            <w:pPr>
              <w:pStyle w:val="TAL"/>
            </w:pPr>
            <w:r>
              <w:t>CC-TF</w:t>
            </w:r>
          </w:p>
        </w:tc>
      </w:tr>
      <w:tr w:rsidR="00EB145B" w14:paraId="187B3FD6" w14:textId="77777777" w:rsidTr="00301254">
        <w:tc>
          <w:tcPr>
            <w:tcW w:w="3149" w:type="dxa"/>
            <w:gridSpan w:val="3"/>
            <w:shd w:val="clear" w:color="auto" w:fill="auto"/>
            <w:vAlign w:val="center"/>
          </w:tcPr>
          <w:p w14:paraId="1362C9FA" w14:textId="77777777" w:rsidR="00EB145B" w:rsidRDefault="00EB145B" w:rsidP="00822E9A">
            <w:pPr>
              <w:pStyle w:val="TAL"/>
            </w:pPr>
            <w:r>
              <w:t>MRFP (NOTE 7)</w:t>
            </w:r>
          </w:p>
        </w:tc>
        <w:tc>
          <w:tcPr>
            <w:tcW w:w="1268" w:type="dxa"/>
            <w:shd w:val="clear" w:color="auto" w:fill="auto"/>
            <w:vAlign w:val="center"/>
          </w:tcPr>
          <w:p w14:paraId="4FEB2EEC" w14:textId="77777777" w:rsidR="00EB145B" w:rsidRDefault="00EB145B" w:rsidP="00822E9A">
            <w:pPr>
              <w:pStyle w:val="TAL"/>
            </w:pPr>
            <w:r>
              <w:t>CC-POI</w:t>
            </w:r>
          </w:p>
        </w:tc>
        <w:tc>
          <w:tcPr>
            <w:tcW w:w="1140" w:type="dxa"/>
            <w:shd w:val="clear" w:color="auto" w:fill="auto"/>
            <w:vAlign w:val="center"/>
          </w:tcPr>
          <w:p w14:paraId="0C73E8EE" w14:textId="77777777" w:rsidR="00EB145B" w:rsidRDefault="00EB145B" w:rsidP="00822E9A">
            <w:pPr>
              <w:pStyle w:val="TAL"/>
            </w:pPr>
            <w:r>
              <w:t>n/a</w:t>
            </w:r>
          </w:p>
        </w:tc>
        <w:tc>
          <w:tcPr>
            <w:tcW w:w="1153" w:type="dxa"/>
            <w:shd w:val="clear" w:color="auto" w:fill="auto"/>
            <w:vAlign w:val="center"/>
          </w:tcPr>
          <w:p w14:paraId="55BBBA17" w14:textId="77777777" w:rsidR="00EB145B" w:rsidRDefault="00EB145B" w:rsidP="00822E9A">
            <w:pPr>
              <w:pStyle w:val="TAL"/>
            </w:pPr>
            <w:r>
              <w:t>CC-POI</w:t>
            </w:r>
          </w:p>
        </w:tc>
        <w:tc>
          <w:tcPr>
            <w:tcW w:w="1779" w:type="dxa"/>
            <w:shd w:val="clear" w:color="auto" w:fill="auto"/>
            <w:vAlign w:val="center"/>
          </w:tcPr>
          <w:p w14:paraId="1DDEF713" w14:textId="77777777" w:rsidR="00EB145B" w:rsidRDefault="00EB145B" w:rsidP="00822E9A">
            <w:pPr>
              <w:pStyle w:val="TAL"/>
            </w:pPr>
            <w:r>
              <w:t>n/a</w:t>
            </w:r>
          </w:p>
        </w:tc>
        <w:tc>
          <w:tcPr>
            <w:tcW w:w="892" w:type="dxa"/>
            <w:shd w:val="clear" w:color="auto" w:fill="auto"/>
            <w:vAlign w:val="center"/>
          </w:tcPr>
          <w:p w14:paraId="0DB94AE7" w14:textId="77777777" w:rsidR="00EB145B" w:rsidRDefault="00EB145B" w:rsidP="00822E9A">
            <w:pPr>
              <w:pStyle w:val="TAL"/>
            </w:pPr>
            <w:r>
              <w:t>CC-POI</w:t>
            </w:r>
          </w:p>
        </w:tc>
      </w:tr>
      <w:tr w:rsidR="00EB145B" w14:paraId="6C91B0EC" w14:textId="77777777" w:rsidTr="00301254">
        <w:tc>
          <w:tcPr>
            <w:tcW w:w="3149" w:type="dxa"/>
            <w:gridSpan w:val="3"/>
            <w:shd w:val="clear" w:color="auto" w:fill="auto"/>
            <w:vAlign w:val="center"/>
          </w:tcPr>
          <w:p w14:paraId="4B4CA5E5" w14:textId="77777777" w:rsidR="00EB145B" w:rsidRPr="00383C8B" w:rsidRDefault="00EB145B" w:rsidP="00822E9A">
            <w:pPr>
              <w:pStyle w:val="TAL"/>
            </w:pPr>
            <w:r>
              <w:t>P-CSCF</w:t>
            </w:r>
          </w:p>
        </w:tc>
        <w:tc>
          <w:tcPr>
            <w:tcW w:w="1268" w:type="dxa"/>
            <w:shd w:val="clear" w:color="auto" w:fill="auto"/>
            <w:vAlign w:val="center"/>
          </w:tcPr>
          <w:p w14:paraId="56852206" w14:textId="77777777" w:rsidR="00EB145B" w:rsidRPr="00383C8B" w:rsidRDefault="00EB145B" w:rsidP="00822E9A">
            <w:pPr>
              <w:pStyle w:val="TAL"/>
            </w:pPr>
            <w:r w:rsidRPr="00383C8B">
              <w:t>IRI-POI</w:t>
            </w:r>
          </w:p>
        </w:tc>
        <w:tc>
          <w:tcPr>
            <w:tcW w:w="1140" w:type="dxa"/>
            <w:shd w:val="clear" w:color="auto" w:fill="auto"/>
            <w:vAlign w:val="center"/>
          </w:tcPr>
          <w:p w14:paraId="4C77263B" w14:textId="77777777" w:rsidR="00EB145B" w:rsidRPr="00383C8B" w:rsidRDefault="00EB145B" w:rsidP="00822E9A">
            <w:pPr>
              <w:pStyle w:val="TAL"/>
            </w:pPr>
            <w:r w:rsidRPr="00383C8B">
              <w:t>IRI-POI</w:t>
            </w:r>
          </w:p>
        </w:tc>
        <w:tc>
          <w:tcPr>
            <w:tcW w:w="1153" w:type="dxa"/>
            <w:shd w:val="clear" w:color="auto" w:fill="auto"/>
            <w:vAlign w:val="center"/>
          </w:tcPr>
          <w:p w14:paraId="12028E69" w14:textId="77777777" w:rsidR="00EB145B" w:rsidRPr="00383C8B" w:rsidRDefault="00EB145B" w:rsidP="00822E9A">
            <w:pPr>
              <w:pStyle w:val="TAL"/>
            </w:pPr>
            <w:r w:rsidRPr="00383C8B">
              <w:t>n/a</w:t>
            </w:r>
          </w:p>
        </w:tc>
        <w:tc>
          <w:tcPr>
            <w:tcW w:w="1779" w:type="dxa"/>
            <w:shd w:val="clear" w:color="auto" w:fill="auto"/>
            <w:vAlign w:val="center"/>
          </w:tcPr>
          <w:p w14:paraId="071E17FB" w14:textId="77777777" w:rsidR="00EB145B" w:rsidRPr="00383C8B" w:rsidRDefault="00EB145B" w:rsidP="00822E9A">
            <w:pPr>
              <w:pStyle w:val="TAL"/>
            </w:pPr>
            <w:r>
              <w:t>IRI-POI (NOTE 2)</w:t>
            </w:r>
          </w:p>
        </w:tc>
        <w:tc>
          <w:tcPr>
            <w:tcW w:w="892" w:type="dxa"/>
            <w:shd w:val="clear" w:color="auto" w:fill="auto"/>
            <w:vAlign w:val="center"/>
          </w:tcPr>
          <w:p w14:paraId="288AB6C0" w14:textId="77777777" w:rsidR="00EB145B" w:rsidRPr="00383C8B" w:rsidRDefault="00EB145B" w:rsidP="00822E9A">
            <w:pPr>
              <w:pStyle w:val="TAL"/>
            </w:pPr>
            <w:r>
              <w:t>IRI-POI</w:t>
            </w:r>
          </w:p>
        </w:tc>
      </w:tr>
      <w:tr w:rsidR="00EB145B" w14:paraId="5F39D895" w14:textId="77777777" w:rsidTr="00301254">
        <w:tc>
          <w:tcPr>
            <w:tcW w:w="3149" w:type="dxa"/>
            <w:gridSpan w:val="3"/>
            <w:shd w:val="clear" w:color="auto" w:fill="auto"/>
            <w:vAlign w:val="center"/>
          </w:tcPr>
          <w:p w14:paraId="2C3D5163" w14:textId="77777777" w:rsidR="00EB145B" w:rsidRPr="00383C8B" w:rsidRDefault="00EB145B" w:rsidP="00822E9A">
            <w:pPr>
              <w:pStyle w:val="TAL"/>
            </w:pPr>
            <w:r>
              <w:t>P-CSCF</w:t>
            </w:r>
          </w:p>
        </w:tc>
        <w:tc>
          <w:tcPr>
            <w:tcW w:w="1268" w:type="dxa"/>
            <w:shd w:val="clear" w:color="auto" w:fill="auto"/>
            <w:vAlign w:val="center"/>
          </w:tcPr>
          <w:p w14:paraId="4767FBFC" w14:textId="77777777" w:rsidR="00EB145B" w:rsidRPr="00383C8B" w:rsidRDefault="00EB145B" w:rsidP="00822E9A">
            <w:pPr>
              <w:pStyle w:val="TAL"/>
            </w:pPr>
            <w:r>
              <w:t>CC-TF</w:t>
            </w:r>
          </w:p>
        </w:tc>
        <w:tc>
          <w:tcPr>
            <w:tcW w:w="1140" w:type="dxa"/>
            <w:shd w:val="clear" w:color="auto" w:fill="auto"/>
            <w:vAlign w:val="center"/>
          </w:tcPr>
          <w:p w14:paraId="7B3AD526" w14:textId="77777777" w:rsidR="00EB145B" w:rsidRPr="00383C8B" w:rsidRDefault="00EB145B" w:rsidP="00822E9A">
            <w:pPr>
              <w:pStyle w:val="TAL"/>
            </w:pPr>
            <w:r>
              <w:t>CC-TF</w:t>
            </w:r>
          </w:p>
        </w:tc>
        <w:tc>
          <w:tcPr>
            <w:tcW w:w="1153" w:type="dxa"/>
            <w:shd w:val="clear" w:color="auto" w:fill="auto"/>
            <w:vAlign w:val="center"/>
          </w:tcPr>
          <w:p w14:paraId="1B101482" w14:textId="77777777" w:rsidR="00EB145B" w:rsidRPr="00383C8B" w:rsidRDefault="00EB145B" w:rsidP="00822E9A">
            <w:pPr>
              <w:pStyle w:val="TAL"/>
            </w:pPr>
            <w:r w:rsidRPr="00383C8B">
              <w:t>n/a</w:t>
            </w:r>
          </w:p>
        </w:tc>
        <w:tc>
          <w:tcPr>
            <w:tcW w:w="1779" w:type="dxa"/>
            <w:shd w:val="clear" w:color="auto" w:fill="auto"/>
            <w:vAlign w:val="center"/>
          </w:tcPr>
          <w:p w14:paraId="52EF82E3" w14:textId="77777777" w:rsidR="00EB145B" w:rsidRPr="00383C8B" w:rsidRDefault="00EB145B" w:rsidP="00822E9A">
            <w:pPr>
              <w:pStyle w:val="TAL"/>
            </w:pPr>
            <w:r>
              <w:t>CC-TF (NOTE 2)</w:t>
            </w:r>
          </w:p>
        </w:tc>
        <w:tc>
          <w:tcPr>
            <w:tcW w:w="892" w:type="dxa"/>
            <w:shd w:val="clear" w:color="auto" w:fill="auto"/>
            <w:vAlign w:val="center"/>
          </w:tcPr>
          <w:p w14:paraId="497D1921" w14:textId="77777777" w:rsidR="00EB145B" w:rsidRPr="00383C8B" w:rsidRDefault="00EB145B" w:rsidP="00822E9A">
            <w:pPr>
              <w:pStyle w:val="TAL"/>
            </w:pPr>
            <w:r>
              <w:t>CC-TF</w:t>
            </w:r>
          </w:p>
        </w:tc>
      </w:tr>
      <w:tr w:rsidR="00EB145B" w14:paraId="2354BD42" w14:textId="77777777" w:rsidTr="00301254">
        <w:tc>
          <w:tcPr>
            <w:tcW w:w="3149" w:type="dxa"/>
            <w:gridSpan w:val="3"/>
            <w:shd w:val="clear" w:color="auto" w:fill="auto"/>
            <w:vAlign w:val="center"/>
          </w:tcPr>
          <w:p w14:paraId="4936C4EA" w14:textId="77777777" w:rsidR="00EB145B" w:rsidRDefault="00EB145B" w:rsidP="00822E9A">
            <w:pPr>
              <w:pStyle w:val="TAL"/>
            </w:pPr>
            <w:r>
              <w:t>IMS-AGW</w:t>
            </w:r>
          </w:p>
        </w:tc>
        <w:tc>
          <w:tcPr>
            <w:tcW w:w="1268" w:type="dxa"/>
            <w:shd w:val="clear" w:color="auto" w:fill="auto"/>
            <w:vAlign w:val="center"/>
          </w:tcPr>
          <w:p w14:paraId="552D175A" w14:textId="77777777" w:rsidR="00EB145B" w:rsidRDefault="00EB145B" w:rsidP="00822E9A">
            <w:pPr>
              <w:pStyle w:val="TAL"/>
            </w:pPr>
            <w:r>
              <w:t>CC-POI</w:t>
            </w:r>
          </w:p>
        </w:tc>
        <w:tc>
          <w:tcPr>
            <w:tcW w:w="1140" w:type="dxa"/>
            <w:shd w:val="clear" w:color="auto" w:fill="auto"/>
            <w:vAlign w:val="center"/>
          </w:tcPr>
          <w:p w14:paraId="3DE5C970" w14:textId="77777777" w:rsidR="00EB145B" w:rsidRDefault="00EB145B" w:rsidP="00822E9A">
            <w:pPr>
              <w:pStyle w:val="TAL"/>
            </w:pPr>
            <w:r>
              <w:t>CC-POI</w:t>
            </w:r>
          </w:p>
        </w:tc>
        <w:tc>
          <w:tcPr>
            <w:tcW w:w="1153" w:type="dxa"/>
            <w:shd w:val="clear" w:color="auto" w:fill="auto"/>
            <w:vAlign w:val="center"/>
          </w:tcPr>
          <w:p w14:paraId="336D9D30" w14:textId="77777777" w:rsidR="00EB145B" w:rsidRPr="00383C8B" w:rsidRDefault="00EB145B" w:rsidP="00822E9A">
            <w:pPr>
              <w:pStyle w:val="TAL"/>
            </w:pPr>
            <w:r>
              <w:t>n/a</w:t>
            </w:r>
          </w:p>
        </w:tc>
        <w:tc>
          <w:tcPr>
            <w:tcW w:w="1779" w:type="dxa"/>
            <w:shd w:val="clear" w:color="auto" w:fill="auto"/>
            <w:vAlign w:val="center"/>
          </w:tcPr>
          <w:p w14:paraId="0F340991" w14:textId="77777777" w:rsidR="00EB145B" w:rsidRDefault="00EB145B" w:rsidP="00822E9A">
            <w:pPr>
              <w:pStyle w:val="TAL"/>
            </w:pPr>
            <w:r>
              <w:t>CC-POI (NOTE 2)</w:t>
            </w:r>
          </w:p>
        </w:tc>
        <w:tc>
          <w:tcPr>
            <w:tcW w:w="892" w:type="dxa"/>
            <w:shd w:val="clear" w:color="auto" w:fill="auto"/>
            <w:vAlign w:val="center"/>
          </w:tcPr>
          <w:p w14:paraId="5A5FABF5" w14:textId="77777777" w:rsidR="00EB145B" w:rsidRDefault="00EB145B" w:rsidP="00822E9A">
            <w:pPr>
              <w:pStyle w:val="TAL"/>
            </w:pPr>
            <w:r>
              <w:t>CC-POI</w:t>
            </w:r>
          </w:p>
        </w:tc>
      </w:tr>
      <w:tr w:rsidR="00EB145B" w14:paraId="621C2B5C" w14:textId="77777777" w:rsidTr="00301254">
        <w:tc>
          <w:tcPr>
            <w:tcW w:w="3149" w:type="dxa"/>
            <w:gridSpan w:val="3"/>
            <w:shd w:val="clear" w:color="auto" w:fill="auto"/>
            <w:vAlign w:val="center"/>
          </w:tcPr>
          <w:p w14:paraId="04ED4BFF" w14:textId="77777777" w:rsidR="00EB145B" w:rsidRPr="00383C8B" w:rsidRDefault="00EB145B" w:rsidP="00822E9A">
            <w:pPr>
              <w:pStyle w:val="TAL"/>
            </w:pPr>
            <w:r>
              <w:t>MGCF (NOTE 3)</w:t>
            </w:r>
          </w:p>
        </w:tc>
        <w:tc>
          <w:tcPr>
            <w:tcW w:w="1268" w:type="dxa"/>
            <w:shd w:val="clear" w:color="auto" w:fill="auto"/>
            <w:vAlign w:val="center"/>
          </w:tcPr>
          <w:p w14:paraId="1E891FE6" w14:textId="77777777" w:rsidR="00EB145B" w:rsidRPr="00383C8B" w:rsidRDefault="00EB145B" w:rsidP="00822E9A">
            <w:pPr>
              <w:pStyle w:val="TAL"/>
            </w:pPr>
            <w:r>
              <w:t>IRI-POI</w:t>
            </w:r>
          </w:p>
        </w:tc>
        <w:tc>
          <w:tcPr>
            <w:tcW w:w="1140" w:type="dxa"/>
            <w:shd w:val="clear" w:color="auto" w:fill="auto"/>
            <w:vAlign w:val="center"/>
          </w:tcPr>
          <w:p w14:paraId="0D997F1E" w14:textId="77777777" w:rsidR="00EB145B" w:rsidRPr="00383C8B" w:rsidRDefault="00EB145B" w:rsidP="00822E9A">
            <w:pPr>
              <w:pStyle w:val="TAL"/>
            </w:pPr>
            <w:r>
              <w:t>n/a</w:t>
            </w:r>
          </w:p>
        </w:tc>
        <w:tc>
          <w:tcPr>
            <w:tcW w:w="1153" w:type="dxa"/>
            <w:shd w:val="clear" w:color="auto" w:fill="auto"/>
            <w:vAlign w:val="center"/>
          </w:tcPr>
          <w:p w14:paraId="54AE5D17" w14:textId="77777777" w:rsidR="00EB145B" w:rsidRPr="00383C8B" w:rsidRDefault="00EB145B" w:rsidP="00822E9A">
            <w:pPr>
              <w:pStyle w:val="TAL"/>
            </w:pPr>
            <w:r>
              <w:t>IRI-POI</w:t>
            </w:r>
          </w:p>
        </w:tc>
        <w:tc>
          <w:tcPr>
            <w:tcW w:w="1779" w:type="dxa"/>
            <w:shd w:val="clear" w:color="auto" w:fill="auto"/>
            <w:vAlign w:val="center"/>
          </w:tcPr>
          <w:p w14:paraId="4036283A" w14:textId="77777777" w:rsidR="00EB145B" w:rsidRPr="00383C8B" w:rsidRDefault="00EB145B" w:rsidP="00822E9A">
            <w:pPr>
              <w:pStyle w:val="TAL"/>
            </w:pPr>
            <w:r>
              <w:t>n/a</w:t>
            </w:r>
          </w:p>
        </w:tc>
        <w:tc>
          <w:tcPr>
            <w:tcW w:w="892" w:type="dxa"/>
            <w:shd w:val="clear" w:color="auto" w:fill="auto"/>
            <w:vAlign w:val="center"/>
          </w:tcPr>
          <w:p w14:paraId="78B20FFC" w14:textId="77777777" w:rsidR="00EB145B" w:rsidRPr="00383C8B" w:rsidRDefault="00EB145B" w:rsidP="00822E9A">
            <w:pPr>
              <w:pStyle w:val="TAL"/>
            </w:pPr>
            <w:r>
              <w:t>IRI-POI</w:t>
            </w:r>
          </w:p>
        </w:tc>
      </w:tr>
      <w:tr w:rsidR="00EB145B" w14:paraId="322DADBD" w14:textId="77777777" w:rsidTr="00301254">
        <w:tc>
          <w:tcPr>
            <w:tcW w:w="3149" w:type="dxa"/>
            <w:gridSpan w:val="3"/>
            <w:shd w:val="clear" w:color="auto" w:fill="auto"/>
            <w:vAlign w:val="center"/>
          </w:tcPr>
          <w:p w14:paraId="6DB84927" w14:textId="77777777" w:rsidR="00EB145B" w:rsidRDefault="00EB145B" w:rsidP="00822E9A">
            <w:pPr>
              <w:pStyle w:val="TAL"/>
            </w:pPr>
            <w:r>
              <w:t>MGCF (NOTE 3)</w:t>
            </w:r>
          </w:p>
        </w:tc>
        <w:tc>
          <w:tcPr>
            <w:tcW w:w="1268" w:type="dxa"/>
            <w:shd w:val="clear" w:color="auto" w:fill="auto"/>
            <w:vAlign w:val="center"/>
          </w:tcPr>
          <w:p w14:paraId="51DB4A1D" w14:textId="77777777" w:rsidR="00EB145B" w:rsidRDefault="00EB145B" w:rsidP="00822E9A">
            <w:pPr>
              <w:pStyle w:val="TAL"/>
            </w:pPr>
            <w:r>
              <w:t>CC-TF</w:t>
            </w:r>
          </w:p>
        </w:tc>
        <w:tc>
          <w:tcPr>
            <w:tcW w:w="1140" w:type="dxa"/>
            <w:shd w:val="clear" w:color="auto" w:fill="auto"/>
            <w:vAlign w:val="center"/>
          </w:tcPr>
          <w:p w14:paraId="64B71891" w14:textId="77777777" w:rsidR="00EB145B" w:rsidRDefault="00EB145B" w:rsidP="00822E9A">
            <w:pPr>
              <w:pStyle w:val="TAL"/>
            </w:pPr>
            <w:r>
              <w:t>n/a</w:t>
            </w:r>
          </w:p>
        </w:tc>
        <w:tc>
          <w:tcPr>
            <w:tcW w:w="1153" w:type="dxa"/>
            <w:shd w:val="clear" w:color="auto" w:fill="auto"/>
            <w:vAlign w:val="center"/>
          </w:tcPr>
          <w:p w14:paraId="5F36714E" w14:textId="77777777" w:rsidR="00EB145B" w:rsidRDefault="00EB145B" w:rsidP="00822E9A">
            <w:pPr>
              <w:pStyle w:val="TAL"/>
            </w:pPr>
            <w:r>
              <w:t>CC-TF</w:t>
            </w:r>
          </w:p>
        </w:tc>
        <w:tc>
          <w:tcPr>
            <w:tcW w:w="1779" w:type="dxa"/>
            <w:shd w:val="clear" w:color="auto" w:fill="auto"/>
            <w:vAlign w:val="center"/>
          </w:tcPr>
          <w:p w14:paraId="46A59620" w14:textId="77777777" w:rsidR="00EB145B" w:rsidRDefault="00EB145B" w:rsidP="00822E9A">
            <w:pPr>
              <w:pStyle w:val="TAL"/>
            </w:pPr>
            <w:r>
              <w:t>n/a</w:t>
            </w:r>
          </w:p>
        </w:tc>
        <w:tc>
          <w:tcPr>
            <w:tcW w:w="892" w:type="dxa"/>
            <w:shd w:val="clear" w:color="auto" w:fill="auto"/>
            <w:vAlign w:val="center"/>
          </w:tcPr>
          <w:p w14:paraId="597D2CD4" w14:textId="77777777" w:rsidR="00EB145B" w:rsidRDefault="00EB145B" w:rsidP="00822E9A">
            <w:pPr>
              <w:pStyle w:val="TAL"/>
            </w:pPr>
            <w:r>
              <w:t>CC-TF</w:t>
            </w:r>
          </w:p>
        </w:tc>
      </w:tr>
      <w:tr w:rsidR="00EB145B" w14:paraId="6E65AF11" w14:textId="77777777" w:rsidTr="00301254">
        <w:tc>
          <w:tcPr>
            <w:tcW w:w="3149" w:type="dxa"/>
            <w:gridSpan w:val="3"/>
            <w:shd w:val="clear" w:color="auto" w:fill="auto"/>
            <w:vAlign w:val="center"/>
          </w:tcPr>
          <w:p w14:paraId="1D6EF4A5" w14:textId="77777777" w:rsidR="00EB145B" w:rsidRDefault="00EB145B" w:rsidP="00822E9A">
            <w:pPr>
              <w:pStyle w:val="TAL"/>
            </w:pPr>
            <w:r>
              <w:t>IM-MGW (NOTE 3)</w:t>
            </w:r>
          </w:p>
        </w:tc>
        <w:tc>
          <w:tcPr>
            <w:tcW w:w="1268" w:type="dxa"/>
            <w:shd w:val="clear" w:color="auto" w:fill="auto"/>
            <w:vAlign w:val="center"/>
          </w:tcPr>
          <w:p w14:paraId="44AC0E45" w14:textId="77777777" w:rsidR="00EB145B" w:rsidRDefault="00EB145B" w:rsidP="00822E9A">
            <w:pPr>
              <w:pStyle w:val="TAL"/>
            </w:pPr>
            <w:r>
              <w:t>CC-POI</w:t>
            </w:r>
          </w:p>
        </w:tc>
        <w:tc>
          <w:tcPr>
            <w:tcW w:w="1140" w:type="dxa"/>
            <w:shd w:val="clear" w:color="auto" w:fill="auto"/>
            <w:vAlign w:val="center"/>
          </w:tcPr>
          <w:p w14:paraId="17AC4CFA" w14:textId="77777777" w:rsidR="00EB145B" w:rsidRDefault="00EB145B" w:rsidP="00822E9A">
            <w:pPr>
              <w:pStyle w:val="TAL"/>
            </w:pPr>
            <w:r>
              <w:t>n/a</w:t>
            </w:r>
          </w:p>
        </w:tc>
        <w:tc>
          <w:tcPr>
            <w:tcW w:w="1153" w:type="dxa"/>
            <w:shd w:val="clear" w:color="auto" w:fill="auto"/>
            <w:vAlign w:val="center"/>
          </w:tcPr>
          <w:p w14:paraId="4811D97A" w14:textId="77777777" w:rsidR="00EB145B" w:rsidRDefault="00EB145B" w:rsidP="00822E9A">
            <w:pPr>
              <w:pStyle w:val="TAL"/>
            </w:pPr>
            <w:r>
              <w:t>CC-POI</w:t>
            </w:r>
          </w:p>
        </w:tc>
        <w:tc>
          <w:tcPr>
            <w:tcW w:w="1779" w:type="dxa"/>
            <w:shd w:val="clear" w:color="auto" w:fill="auto"/>
            <w:vAlign w:val="center"/>
          </w:tcPr>
          <w:p w14:paraId="6FD1022C" w14:textId="77777777" w:rsidR="00EB145B" w:rsidRDefault="00EB145B" w:rsidP="00822E9A">
            <w:pPr>
              <w:pStyle w:val="TAL"/>
            </w:pPr>
            <w:r>
              <w:t>n/a</w:t>
            </w:r>
          </w:p>
        </w:tc>
        <w:tc>
          <w:tcPr>
            <w:tcW w:w="892" w:type="dxa"/>
            <w:shd w:val="clear" w:color="auto" w:fill="auto"/>
            <w:vAlign w:val="center"/>
          </w:tcPr>
          <w:p w14:paraId="404D3E8E" w14:textId="77777777" w:rsidR="00EB145B" w:rsidRDefault="00EB145B" w:rsidP="00822E9A">
            <w:pPr>
              <w:pStyle w:val="TAL"/>
            </w:pPr>
            <w:r>
              <w:t>CC-POI</w:t>
            </w:r>
          </w:p>
        </w:tc>
      </w:tr>
      <w:tr w:rsidR="00301254" w14:paraId="5AB07281" w14:textId="77777777" w:rsidTr="00301254">
        <w:tc>
          <w:tcPr>
            <w:tcW w:w="3149" w:type="dxa"/>
            <w:gridSpan w:val="3"/>
            <w:shd w:val="clear" w:color="auto" w:fill="auto"/>
            <w:vAlign w:val="center"/>
          </w:tcPr>
          <w:p w14:paraId="4DFA0514" w14:textId="1351EFE3" w:rsidR="00301254" w:rsidRDefault="00301254" w:rsidP="00301254">
            <w:pPr>
              <w:pStyle w:val="TAL"/>
            </w:pPr>
            <w:r>
              <w:t>IBCF</w:t>
            </w:r>
          </w:p>
        </w:tc>
        <w:tc>
          <w:tcPr>
            <w:tcW w:w="1268" w:type="dxa"/>
            <w:shd w:val="clear" w:color="auto" w:fill="auto"/>
            <w:vAlign w:val="center"/>
          </w:tcPr>
          <w:p w14:paraId="0BA1AB4F" w14:textId="2DE104FB" w:rsidR="00301254" w:rsidRDefault="00301254" w:rsidP="00301254">
            <w:pPr>
              <w:pStyle w:val="TAL"/>
            </w:pPr>
            <w:r>
              <w:t>IRI-POI</w:t>
            </w:r>
            <w:r>
              <w:br/>
              <w:t>(NOTE 13)</w:t>
            </w:r>
          </w:p>
        </w:tc>
        <w:tc>
          <w:tcPr>
            <w:tcW w:w="1140" w:type="dxa"/>
            <w:shd w:val="clear" w:color="auto" w:fill="auto"/>
            <w:vAlign w:val="center"/>
          </w:tcPr>
          <w:p w14:paraId="54359D69" w14:textId="6B434D1E" w:rsidR="00301254" w:rsidRDefault="00301254" w:rsidP="00301254">
            <w:pPr>
              <w:pStyle w:val="TAL"/>
            </w:pPr>
            <w:r>
              <w:t>IRI-POI</w:t>
            </w:r>
            <w:r>
              <w:br/>
              <w:t>(NOTE 2, 14)</w:t>
            </w:r>
          </w:p>
        </w:tc>
        <w:tc>
          <w:tcPr>
            <w:tcW w:w="1153" w:type="dxa"/>
            <w:shd w:val="clear" w:color="auto" w:fill="auto"/>
            <w:vAlign w:val="center"/>
          </w:tcPr>
          <w:p w14:paraId="27E4A953" w14:textId="59A8E329" w:rsidR="00301254" w:rsidRDefault="00301254" w:rsidP="00301254">
            <w:pPr>
              <w:pStyle w:val="TAL"/>
            </w:pPr>
            <w:r>
              <w:t>IRI-POI</w:t>
            </w:r>
            <w:r>
              <w:br/>
              <w:t>(NOTE 13)</w:t>
            </w:r>
          </w:p>
        </w:tc>
        <w:tc>
          <w:tcPr>
            <w:tcW w:w="1779" w:type="dxa"/>
            <w:shd w:val="clear" w:color="auto" w:fill="auto"/>
            <w:vAlign w:val="center"/>
          </w:tcPr>
          <w:p w14:paraId="0A40A960" w14:textId="54051196" w:rsidR="00301254" w:rsidRDefault="00301254" w:rsidP="00301254">
            <w:pPr>
              <w:pStyle w:val="TAL"/>
            </w:pPr>
            <w:r>
              <w:t>IRI-POI</w:t>
            </w:r>
            <w:r>
              <w:br/>
              <w:t>(NOTE 2, 14)</w:t>
            </w:r>
          </w:p>
        </w:tc>
        <w:tc>
          <w:tcPr>
            <w:tcW w:w="892" w:type="dxa"/>
            <w:shd w:val="clear" w:color="auto" w:fill="auto"/>
            <w:vAlign w:val="center"/>
          </w:tcPr>
          <w:p w14:paraId="6DAE81A4" w14:textId="2BC473EA" w:rsidR="00301254" w:rsidRDefault="00301254" w:rsidP="00301254">
            <w:pPr>
              <w:pStyle w:val="TAL"/>
            </w:pPr>
            <w:r>
              <w:t>IRI-POI</w:t>
            </w:r>
            <w:r>
              <w:br/>
              <w:t>(NOTE 13)</w:t>
            </w:r>
          </w:p>
        </w:tc>
      </w:tr>
      <w:tr w:rsidR="00301254" w14:paraId="5DC92F5A" w14:textId="77777777" w:rsidTr="00301254">
        <w:tc>
          <w:tcPr>
            <w:tcW w:w="3149" w:type="dxa"/>
            <w:gridSpan w:val="3"/>
            <w:shd w:val="clear" w:color="auto" w:fill="auto"/>
            <w:vAlign w:val="center"/>
          </w:tcPr>
          <w:p w14:paraId="3E259781" w14:textId="77777777" w:rsidR="00301254" w:rsidRDefault="00301254" w:rsidP="00301254">
            <w:pPr>
              <w:pStyle w:val="TAL"/>
            </w:pPr>
            <w:r>
              <w:t>IBCF (NOTE 4)</w:t>
            </w:r>
          </w:p>
        </w:tc>
        <w:tc>
          <w:tcPr>
            <w:tcW w:w="1268" w:type="dxa"/>
            <w:shd w:val="clear" w:color="auto" w:fill="auto"/>
            <w:vAlign w:val="center"/>
          </w:tcPr>
          <w:p w14:paraId="43320522" w14:textId="77777777" w:rsidR="00301254" w:rsidRDefault="00301254" w:rsidP="00301254">
            <w:pPr>
              <w:pStyle w:val="TAL"/>
            </w:pPr>
            <w:r>
              <w:t>CC-TF</w:t>
            </w:r>
          </w:p>
        </w:tc>
        <w:tc>
          <w:tcPr>
            <w:tcW w:w="1140" w:type="dxa"/>
            <w:shd w:val="clear" w:color="auto" w:fill="auto"/>
            <w:vAlign w:val="center"/>
          </w:tcPr>
          <w:p w14:paraId="70FBB7F3" w14:textId="77777777" w:rsidR="00301254" w:rsidRDefault="00301254" w:rsidP="00301254">
            <w:pPr>
              <w:pStyle w:val="TAL"/>
            </w:pPr>
            <w:r>
              <w:t>n/a</w:t>
            </w:r>
          </w:p>
        </w:tc>
        <w:tc>
          <w:tcPr>
            <w:tcW w:w="1153" w:type="dxa"/>
            <w:shd w:val="clear" w:color="auto" w:fill="auto"/>
            <w:vAlign w:val="center"/>
          </w:tcPr>
          <w:p w14:paraId="03CCD3E0" w14:textId="77777777" w:rsidR="00301254" w:rsidRDefault="00301254" w:rsidP="00301254">
            <w:pPr>
              <w:pStyle w:val="TAL"/>
            </w:pPr>
            <w:r>
              <w:t>CC-TF</w:t>
            </w:r>
          </w:p>
        </w:tc>
        <w:tc>
          <w:tcPr>
            <w:tcW w:w="1779" w:type="dxa"/>
            <w:shd w:val="clear" w:color="auto" w:fill="auto"/>
            <w:vAlign w:val="center"/>
          </w:tcPr>
          <w:p w14:paraId="63E8EFBF" w14:textId="77777777" w:rsidR="00301254" w:rsidRDefault="00301254" w:rsidP="00301254">
            <w:pPr>
              <w:pStyle w:val="TAL"/>
            </w:pPr>
            <w:r>
              <w:t>n/a</w:t>
            </w:r>
          </w:p>
        </w:tc>
        <w:tc>
          <w:tcPr>
            <w:tcW w:w="892" w:type="dxa"/>
            <w:shd w:val="clear" w:color="auto" w:fill="auto"/>
            <w:vAlign w:val="center"/>
          </w:tcPr>
          <w:p w14:paraId="7A425524" w14:textId="77777777" w:rsidR="00301254" w:rsidRDefault="00301254" w:rsidP="00301254">
            <w:pPr>
              <w:pStyle w:val="TAL"/>
            </w:pPr>
            <w:r>
              <w:t>CC-TF</w:t>
            </w:r>
          </w:p>
        </w:tc>
      </w:tr>
      <w:tr w:rsidR="00301254" w14:paraId="167E16DF" w14:textId="77777777" w:rsidTr="00301254">
        <w:tc>
          <w:tcPr>
            <w:tcW w:w="3149" w:type="dxa"/>
            <w:gridSpan w:val="3"/>
            <w:shd w:val="clear" w:color="auto" w:fill="auto"/>
            <w:vAlign w:val="center"/>
          </w:tcPr>
          <w:p w14:paraId="0A2A717B" w14:textId="77777777" w:rsidR="00301254" w:rsidRDefault="00301254" w:rsidP="00301254">
            <w:pPr>
              <w:pStyle w:val="TAL"/>
            </w:pPr>
            <w:r>
              <w:t>TrGW (NOTE4)</w:t>
            </w:r>
          </w:p>
        </w:tc>
        <w:tc>
          <w:tcPr>
            <w:tcW w:w="1268" w:type="dxa"/>
            <w:shd w:val="clear" w:color="auto" w:fill="auto"/>
            <w:vAlign w:val="center"/>
          </w:tcPr>
          <w:p w14:paraId="195030BC" w14:textId="77777777" w:rsidR="00301254" w:rsidRDefault="00301254" w:rsidP="00301254">
            <w:pPr>
              <w:pStyle w:val="TAL"/>
            </w:pPr>
            <w:r>
              <w:t>CC-POI</w:t>
            </w:r>
          </w:p>
        </w:tc>
        <w:tc>
          <w:tcPr>
            <w:tcW w:w="1140" w:type="dxa"/>
            <w:shd w:val="clear" w:color="auto" w:fill="auto"/>
            <w:vAlign w:val="center"/>
          </w:tcPr>
          <w:p w14:paraId="346A66DA" w14:textId="77777777" w:rsidR="00301254" w:rsidRDefault="00301254" w:rsidP="00301254">
            <w:pPr>
              <w:pStyle w:val="TAL"/>
            </w:pPr>
            <w:r>
              <w:t>n/a</w:t>
            </w:r>
          </w:p>
        </w:tc>
        <w:tc>
          <w:tcPr>
            <w:tcW w:w="1153" w:type="dxa"/>
            <w:shd w:val="clear" w:color="auto" w:fill="auto"/>
            <w:vAlign w:val="center"/>
          </w:tcPr>
          <w:p w14:paraId="70F888C4" w14:textId="77777777" w:rsidR="00301254" w:rsidRDefault="00301254" w:rsidP="00301254">
            <w:pPr>
              <w:pStyle w:val="TAL"/>
            </w:pPr>
            <w:r>
              <w:t>CC-POI</w:t>
            </w:r>
          </w:p>
        </w:tc>
        <w:tc>
          <w:tcPr>
            <w:tcW w:w="1779" w:type="dxa"/>
            <w:shd w:val="clear" w:color="auto" w:fill="auto"/>
            <w:vAlign w:val="center"/>
          </w:tcPr>
          <w:p w14:paraId="09A3C3AA" w14:textId="77777777" w:rsidR="00301254" w:rsidRDefault="00301254" w:rsidP="00301254">
            <w:pPr>
              <w:pStyle w:val="TAL"/>
            </w:pPr>
            <w:r>
              <w:t>n/a</w:t>
            </w:r>
          </w:p>
        </w:tc>
        <w:tc>
          <w:tcPr>
            <w:tcW w:w="892" w:type="dxa"/>
            <w:shd w:val="clear" w:color="auto" w:fill="auto"/>
            <w:vAlign w:val="center"/>
          </w:tcPr>
          <w:p w14:paraId="6A95F8FE" w14:textId="77777777" w:rsidR="00301254" w:rsidRDefault="00301254" w:rsidP="00301254">
            <w:pPr>
              <w:pStyle w:val="TAL"/>
            </w:pPr>
            <w:r>
              <w:t>CC-POI</w:t>
            </w:r>
          </w:p>
        </w:tc>
      </w:tr>
      <w:tr w:rsidR="00301254" w14:paraId="10F1676E" w14:textId="77777777" w:rsidTr="00301254">
        <w:tc>
          <w:tcPr>
            <w:tcW w:w="3149" w:type="dxa"/>
            <w:gridSpan w:val="3"/>
            <w:shd w:val="clear" w:color="auto" w:fill="auto"/>
            <w:vAlign w:val="center"/>
          </w:tcPr>
          <w:p w14:paraId="7E402061" w14:textId="77777777" w:rsidR="00301254" w:rsidRPr="00383C8B" w:rsidRDefault="00301254" w:rsidP="00301254">
            <w:pPr>
              <w:pStyle w:val="TAL"/>
            </w:pPr>
            <w:r>
              <w:t>LMISF-IRI (NOTE 1)</w:t>
            </w:r>
          </w:p>
        </w:tc>
        <w:tc>
          <w:tcPr>
            <w:tcW w:w="1268" w:type="dxa"/>
            <w:shd w:val="clear" w:color="auto" w:fill="auto"/>
            <w:vAlign w:val="center"/>
          </w:tcPr>
          <w:p w14:paraId="7D27325B" w14:textId="77777777" w:rsidR="00301254" w:rsidRPr="00383C8B" w:rsidRDefault="00301254" w:rsidP="00301254">
            <w:pPr>
              <w:pStyle w:val="TAL"/>
            </w:pPr>
            <w:r>
              <w:t>n/a</w:t>
            </w:r>
          </w:p>
        </w:tc>
        <w:tc>
          <w:tcPr>
            <w:tcW w:w="1140" w:type="dxa"/>
            <w:shd w:val="clear" w:color="auto" w:fill="auto"/>
            <w:vAlign w:val="center"/>
          </w:tcPr>
          <w:p w14:paraId="63C3B67B" w14:textId="77777777" w:rsidR="00301254" w:rsidRPr="00383C8B" w:rsidRDefault="00301254" w:rsidP="00301254">
            <w:pPr>
              <w:pStyle w:val="TAL"/>
            </w:pPr>
            <w:r>
              <w:t>n/a</w:t>
            </w:r>
          </w:p>
        </w:tc>
        <w:tc>
          <w:tcPr>
            <w:tcW w:w="1153" w:type="dxa"/>
            <w:shd w:val="clear" w:color="auto" w:fill="auto"/>
            <w:vAlign w:val="center"/>
          </w:tcPr>
          <w:p w14:paraId="663C7C66" w14:textId="77777777" w:rsidR="00301254" w:rsidRPr="00383C8B" w:rsidRDefault="00301254" w:rsidP="00301254">
            <w:pPr>
              <w:pStyle w:val="TAL"/>
            </w:pPr>
            <w:r w:rsidRPr="00383C8B">
              <w:t>n/a</w:t>
            </w:r>
          </w:p>
        </w:tc>
        <w:tc>
          <w:tcPr>
            <w:tcW w:w="1779" w:type="dxa"/>
            <w:shd w:val="clear" w:color="auto" w:fill="auto"/>
            <w:vAlign w:val="center"/>
          </w:tcPr>
          <w:p w14:paraId="397D4E97" w14:textId="77777777" w:rsidR="00301254" w:rsidRPr="00383C8B" w:rsidRDefault="00301254" w:rsidP="00301254">
            <w:pPr>
              <w:pStyle w:val="TAL"/>
            </w:pPr>
            <w:r>
              <w:t>IRI-POI</w:t>
            </w:r>
          </w:p>
        </w:tc>
        <w:tc>
          <w:tcPr>
            <w:tcW w:w="892" w:type="dxa"/>
            <w:shd w:val="clear" w:color="auto" w:fill="auto"/>
            <w:vAlign w:val="center"/>
          </w:tcPr>
          <w:p w14:paraId="173CC229" w14:textId="77777777" w:rsidR="00301254" w:rsidRPr="00383C8B" w:rsidRDefault="00301254" w:rsidP="00301254">
            <w:pPr>
              <w:pStyle w:val="TAL"/>
            </w:pPr>
            <w:r>
              <w:t>n/a</w:t>
            </w:r>
          </w:p>
        </w:tc>
      </w:tr>
      <w:tr w:rsidR="00301254" w14:paraId="00DC0F98" w14:textId="77777777" w:rsidTr="00301254">
        <w:tc>
          <w:tcPr>
            <w:tcW w:w="3149" w:type="dxa"/>
            <w:gridSpan w:val="3"/>
            <w:shd w:val="clear" w:color="auto" w:fill="auto"/>
            <w:vAlign w:val="center"/>
          </w:tcPr>
          <w:p w14:paraId="181993D9" w14:textId="77777777" w:rsidR="00301254" w:rsidRDefault="00301254" w:rsidP="00301254">
            <w:pPr>
              <w:pStyle w:val="TAL"/>
            </w:pPr>
            <w:r>
              <w:t>LMISF-CC (NOTE 1)</w:t>
            </w:r>
          </w:p>
        </w:tc>
        <w:tc>
          <w:tcPr>
            <w:tcW w:w="1268" w:type="dxa"/>
            <w:shd w:val="clear" w:color="auto" w:fill="auto"/>
            <w:vAlign w:val="center"/>
          </w:tcPr>
          <w:p w14:paraId="284997BE" w14:textId="77777777" w:rsidR="00301254" w:rsidRDefault="00301254" w:rsidP="00301254">
            <w:pPr>
              <w:pStyle w:val="TAL"/>
            </w:pPr>
            <w:r>
              <w:t>n/a</w:t>
            </w:r>
          </w:p>
        </w:tc>
        <w:tc>
          <w:tcPr>
            <w:tcW w:w="1140" w:type="dxa"/>
            <w:shd w:val="clear" w:color="auto" w:fill="auto"/>
            <w:vAlign w:val="center"/>
          </w:tcPr>
          <w:p w14:paraId="2A4F186F" w14:textId="77777777" w:rsidR="00301254" w:rsidRDefault="00301254" w:rsidP="00301254">
            <w:pPr>
              <w:pStyle w:val="TAL"/>
            </w:pPr>
            <w:r>
              <w:t>n/a</w:t>
            </w:r>
          </w:p>
        </w:tc>
        <w:tc>
          <w:tcPr>
            <w:tcW w:w="1153" w:type="dxa"/>
            <w:shd w:val="clear" w:color="auto" w:fill="auto"/>
            <w:vAlign w:val="center"/>
          </w:tcPr>
          <w:p w14:paraId="37692DF2" w14:textId="77777777" w:rsidR="00301254" w:rsidRPr="00383C8B" w:rsidRDefault="00301254" w:rsidP="00301254">
            <w:pPr>
              <w:pStyle w:val="TAL"/>
            </w:pPr>
            <w:r>
              <w:t>n/a</w:t>
            </w:r>
          </w:p>
        </w:tc>
        <w:tc>
          <w:tcPr>
            <w:tcW w:w="1779" w:type="dxa"/>
            <w:shd w:val="clear" w:color="auto" w:fill="auto"/>
            <w:vAlign w:val="center"/>
          </w:tcPr>
          <w:p w14:paraId="59146BAA" w14:textId="77777777" w:rsidR="00301254" w:rsidRDefault="00301254" w:rsidP="00301254">
            <w:pPr>
              <w:pStyle w:val="TAL"/>
            </w:pPr>
            <w:r>
              <w:t>CC-POI</w:t>
            </w:r>
          </w:p>
        </w:tc>
        <w:tc>
          <w:tcPr>
            <w:tcW w:w="892" w:type="dxa"/>
            <w:shd w:val="clear" w:color="auto" w:fill="auto"/>
            <w:vAlign w:val="center"/>
          </w:tcPr>
          <w:p w14:paraId="7F732EEC" w14:textId="77777777" w:rsidR="00301254" w:rsidRDefault="00301254" w:rsidP="00301254">
            <w:pPr>
              <w:pStyle w:val="TAL"/>
            </w:pPr>
            <w:r>
              <w:t>n/a</w:t>
            </w:r>
          </w:p>
        </w:tc>
      </w:tr>
      <w:tr w:rsidR="00301254" w14:paraId="0BE282E7" w14:textId="77777777" w:rsidTr="000F6EBE">
        <w:tc>
          <w:tcPr>
            <w:tcW w:w="1163" w:type="dxa"/>
            <w:vMerge w:val="restart"/>
            <w:shd w:val="clear" w:color="auto" w:fill="auto"/>
            <w:vAlign w:val="center"/>
          </w:tcPr>
          <w:p w14:paraId="154EF770" w14:textId="77777777" w:rsidR="00301254" w:rsidRDefault="00301254" w:rsidP="00301254">
            <w:pPr>
              <w:pStyle w:val="TAL"/>
            </w:pPr>
            <w:r>
              <w:t>LALS Triggering</w:t>
            </w:r>
          </w:p>
        </w:tc>
        <w:tc>
          <w:tcPr>
            <w:tcW w:w="911" w:type="dxa"/>
            <w:vMerge w:val="restart"/>
            <w:shd w:val="clear" w:color="auto" w:fill="auto"/>
            <w:vAlign w:val="center"/>
          </w:tcPr>
          <w:p w14:paraId="11774687" w14:textId="77777777" w:rsidR="00301254" w:rsidRDefault="00301254" w:rsidP="00301254">
            <w:pPr>
              <w:pStyle w:val="TAL"/>
            </w:pPr>
            <w:r>
              <w:t>Option 1</w:t>
            </w:r>
          </w:p>
        </w:tc>
        <w:tc>
          <w:tcPr>
            <w:tcW w:w="1075" w:type="dxa"/>
            <w:shd w:val="clear" w:color="auto" w:fill="auto"/>
            <w:vAlign w:val="center"/>
          </w:tcPr>
          <w:p w14:paraId="27D968EC" w14:textId="77777777" w:rsidR="00301254" w:rsidRDefault="00301254" w:rsidP="00301254">
            <w:pPr>
              <w:pStyle w:val="TAL"/>
            </w:pPr>
            <w:r>
              <w:t>P-CSCF</w:t>
            </w:r>
          </w:p>
        </w:tc>
        <w:tc>
          <w:tcPr>
            <w:tcW w:w="1268" w:type="dxa"/>
            <w:shd w:val="clear" w:color="auto" w:fill="auto"/>
            <w:vAlign w:val="center"/>
          </w:tcPr>
          <w:p w14:paraId="5A9AE695" w14:textId="77777777" w:rsidR="00301254" w:rsidRPr="00383C8B" w:rsidRDefault="00301254" w:rsidP="00301254">
            <w:pPr>
              <w:pStyle w:val="TAL"/>
            </w:pPr>
            <w:r>
              <w:t>LTF</w:t>
            </w:r>
          </w:p>
        </w:tc>
        <w:tc>
          <w:tcPr>
            <w:tcW w:w="1140" w:type="dxa"/>
            <w:shd w:val="clear" w:color="auto" w:fill="auto"/>
            <w:vAlign w:val="center"/>
          </w:tcPr>
          <w:p w14:paraId="038CD735" w14:textId="77777777" w:rsidR="00301254" w:rsidRPr="00383C8B" w:rsidRDefault="00301254" w:rsidP="00301254">
            <w:pPr>
              <w:pStyle w:val="TAL"/>
            </w:pPr>
            <w:r>
              <w:t>LTF</w:t>
            </w:r>
          </w:p>
        </w:tc>
        <w:tc>
          <w:tcPr>
            <w:tcW w:w="1153" w:type="dxa"/>
            <w:shd w:val="clear" w:color="auto" w:fill="auto"/>
            <w:vAlign w:val="center"/>
          </w:tcPr>
          <w:p w14:paraId="4D28CBCB" w14:textId="77777777" w:rsidR="00301254" w:rsidRPr="00383C8B" w:rsidRDefault="00301254" w:rsidP="00301254">
            <w:pPr>
              <w:pStyle w:val="TAL"/>
            </w:pPr>
            <w:r>
              <w:t>n/a</w:t>
            </w:r>
          </w:p>
        </w:tc>
        <w:tc>
          <w:tcPr>
            <w:tcW w:w="1779" w:type="dxa"/>
            <w:shd w:val="clear" w:color="auto" w:fill="auto"/>
            <w:vAlign w:val="center"/>
          </w:tcPr>
          <w:p w14:paraId="311F05C9" w14:textId="77777777" w:rsidR="00301254" w:rsidRPr="00383C8B" w:rsidRDefault="00301254" w:rsidP="00301254">
            <w:pPr>
              <w:pStyle w:val="TAL"/>
            </w:pPr>
            <w:r>
              <w:t>LTF (NOTE 2)</w:t>
            </w:r>
          </w:p>
        </w:tc>
        <w:tc>
          <w:tcPr>
            <w:tcW w:w="892" w:type="dxa"/>
            <w:shd w:val="clear" w:color="auto" w:fill="auto"/>
            <w:vAlign w:val="center"/>
          </w:tcPr>
          <w:p w14:paraId="0E2DBE19" w14:textId="77777777" w:rsidR="00301254" w:rsidRPr="00383C8B" w:rsidRDefault="00301254" w:rsidP="00301254">
            <w:pPr>
              <w:pStyle w:val="TAL"/>
            </w:pPr>
            <w:r>
              <w:t>LTF</w:t>
            </w:r>
          </w:p>
        </w:tc>
      </w:tr>
      <w:tr w:rsidR="00301254" w14:paraId="266FBE00" w14:textId="77777777" w:rsidTr="000F6EBE">
        <w:tc>
          <w:tcPr>
            <w:tcW w:w="1163" w:type="dxa"/>
            <w:vMerge/>
            <w:shd w:val="clear" w:color="auto" w:fill="auto"/>
            <w:vAlign w:val="center"/>
          </w:tcPr>
          <w:p w14:paraId="0BC485C7" w14:textId="77777777" w:rsidR="00301254" w:rsidRDefault="00301254" w:rsidP="00301254">
            <w:pPr>
              <w:pStyle w:val="TAL"/>
            </w:pPr>
          </w:p>
        </w:tc>
        <w:tc>
          <w:tcPr>
            <w:tcW w:w="911" w:type="dxa"/>
            <w:vMerge/>
            <w:shd w:val="clear" w:color="auto" w:fill="auto"/>
            <w:vAlign w:val="center"/>
          </w:tcPr>
          <w:p w14:paraId="0D4CDD11" w14:textId="77777777" w:rsidR="00301254" w:rsidRDefault="00301254" w:rsidP="00301254">
            <w:pPr>
              <w:pStyle w:val="TAL"/>
            </w:pPr>
          </w:p>
        </w:tc>
        <w:tc>
          <w:tcPr>
            <w:tcW w:w="1075" w:type="dxa"/>
            <w:shd w:val="clear" w:color="auto" w:fill="auto"/>
            <w:vAlign w:val="center"/>
          </w:tcPr>
          <w:p w14:paraId="58C98A60" w14:textId="77777777" w:rsidR="00301254" w:rsidRDefault="00301254" w:rsidP="00301254">
            <w:pPr>
              <w:pStyle w:val="TAL"/>
            </w:pPr>
            <w:r>
              <w:t>IBCF</w:t>
            </w:r>
          </w:p>
        </w:tc>
        <w:tc>
          <w:tcPr>
            <w:tcW w:w="1268" w:type="dxa"/>
            <w:shd w:val="clear" w:color="auto" w:fill="auto"/>
            <w:vAlign w:val="center"/>
          </w:tcPr>
          <w:p w14:paraId="46CE5D5D" w14:textId="77777777" w:rsidR="00301254" w:rsidRDefault="00301254" w:rsidP="00301254">
            <w:pPr>
              <w:pStyle w:val="TAL"/>
            </w:pPr>
            <w:r>
              <w:t>n/a</w:t>
            </w:r>
          </w:p>
        </w:tc>
        <w:tc>
          <w:tcPr>
            <w:tcW w:w="1140" w:type="dxa"/>
            <w:shd w:val="clear" w:color="auto" w:fill="auto"/>
            <w:vAlign w:val="center"/>
          </w:tcPr>
          <w:p w14:paraId="75E0A67A" w14:textId="77777777" w:rsidR="00301254" w:rsidRDefault="00301254" w:rsidP="00301254">
            <w:pPr>
              <w:pStyle w:val="TAL"/>
            </w:pPr>
            <w:r>
              <w:t>n/a</w:t>
            </w:r>
          </w:p>
        </w:tc>
        <w:tc>
          <w:tcPr>
            <w:tcW w:w="1153" w:type="dxa"/>
            <w:shd w:val="clear" w:color="auto" w:fill="auto"/>
            <w:vAlign w:val="center"/>
          </w:tcPr>
          <w:p w14:paraId="465F9387" w14:textId="77777777" w:rsidR="00301254" w:rsidRDefault="00301254" w:rsidP="00301254">
            <w:pPr>
              <w:pStyle w:val="TAL"/>
            </w:pPr>
            <w:r>
              <w:t>LTF (NOTE 5)</w:t>
            </w:r>
          </w:p>
        </w:tc>
        <w:tc>
          <w:tcPr>
            <w:tcW w:w="1779" w:type="dxa"/>
            <w:shd w:val="clear" w:color="auto" w:fill="auto"/>
            <w:vAlign w:val="center"/>
          </w:tcPr>
          <w:p w14:paraId="5BAB6999" w14:textId="77777777" w:rsidR="00301254" w:rsidRDefault="00301254" w:rsidP="00301254">
            <w:pPr>
              <w:pStyle w:val="TAL"/>
            </w:pPr>
            <w:r>
              <w:t>n/a</w:t>
            </w:r>
          </w:p>
        </w:tc>
        <w:tc>
          <w:tcPr>
            <w:tcW w:w="892" w:type="dxa"/>
            <w:shd w:val="clear" w:color="auto" w:fill="auto"/>
            <w:vAlign w:val="center"/>
          </w:tcPr>
          <w:p w14:paraId="59FEFE54" w14:textId="77777777" w:rsidR="00301254" w:rsidRDefault="00301254" w:rsidP="00301254">
            <w:pPr>
              <w:pStyle w:val="TAL"/>
            </w:pPr>
            <w:r>
              <w:t>n/a</w:t>
            </w:r>
          </w:p>
        </w:tc>
      </w:tr>
      <w:tr w:rsidR="00301254" w14:paraId="6DB29F57" w14:textId="77777777" w:rsidTr="000F6EBE">
        <w:tc>
          <w:tcPr>
            <w:tcW w:w="1163" w:type="dxa"/>
            <w:vMerge/>
            <w:shd w:val="clear" w:color="auto" w:fill="auto"/>
            <w:vAlign w:val="center"/>
          </w:tcPr>
          <w:p w14:paraId="27D8C58A" w14:textId="77777777" w:rsidR="00301254" w:rsidRDefault="00301254" w:rsidP="00301254">
            <w:pPr>
              <w:pStyle w:val="TAL"/>
            </w:pPr>
          </w:p>
        </w:tc>
        <w:tc>
          <w:tcPr>
            <w:tcW w:w="911" w:type="dxa"/>
            <w:vMerge/>
            <w:shd w:val="clear" w:color="auto" w:fill="auto"/>
            <w:vAlign w:val="center"/>
          </w:tcPr>
          <w:p w14:paraId="421F1A2C" w14:textId="77777777" w:rsidR="00301254" w:rsidRDefault="00301254" w:rsidP="00301254">
            <w:pPr>
              <w:pStyle w:val="TAL"/>
            </w:pPr>
          </w:p>
        </w:tc>
        <w:tc>
          <w:tcPr>
            <w:tcW w:w="1075" w:type="dxa"/>
            <w:shd w:val="clear" w:color="auto" w:fill="auto"/>
            <w:vAlign w:val="center"/>
          </w:tcPr>
          <w:p w14:paraId="3E3BD80F" w14:textId="77777777" w:rsidR="00301254" w:rsidRDefault="00301254" w:rsidP="00301254">
            <w:pPr>
              <w:pStyle w:val="TAL"/>
            </w:pPr>
            <w:r>
              <w:t xml:space="preserve">LMISF-IRI </w:t>
            </w:r>
          </w:p>
        </w:tc>
        <w:tc>
          <w:tcPr>
            <w:tcW w:w="1268" w:type="dxa"/>
            <w:shd w:val="clear" w:color="auto" w:fill="auto"/>
            <w:vAlign w:val="center"/>
          </w:tcPr>
          <w:p w14:paraId="18DC9BA2" w14:textId="77777777" w:rsidR="00301254" w:rsidRDefault="00301254" w:rsidP="00301254">
            <w:pPr>
              <w:pStyle w:val="TAL"/>
            </w:pPr>
            <w:r>
              <w:t>n/a</w:t>
            </w:r>
          </w:p>
        </w:tc>
        <w:tc>
          <w:tcPr>
            <w:tcW w:w="1140" w:type="dxa"/>
            <w:shd w:val="clear" w:color="auto" w:fill="auto"/>
            <w:vAlign w:val="center"/>
          </w:tcPr>
          <w:p w14:paraId="624B43B5" w14:textId="77777777" w:rsidR="00301254" w:rsidRDefault="00301254" w:rsidP="00301254">
            <w:pPr>
              <w:pStyle w:val="TAL"/>
            </w:pPr>
            <w:r>
              <w:t>n/a</w:t>
            </w:r>
          </w:p>
        </w:tc>
        <w:tc>
          <w:tcPr>
            <w:tcW w:w="1153" w:type="dxa"/>
            <w:shd w:val="clear" w:color="auto" w:fill="auto"/>
            <w:vAlign w:val="center"/>
          </w:tcPr>
          <w:p w14:paraId="7C7156E2" w14:textId="77777777" w:rsidR="00301254" w:rsidRDefault="00301254" w:rsidP="00301254">
            <w:pPr>
              <w:pStyle w:val="TAL"/>
            </w:pPr>
            <w:r>
              <w:t>n/a</w:t>
            </w:r>
          </w:p>
        </w:tc>
        <w:tc>
          <w:tcPr>
            <w:tcW w:w="1779" w:type="dxa"/>
            <w:shd w:val="clear" w:color="auto" w:fill="auto"/>
            <w:vAlign w:val="center"/>
          </w:tcPr>
          <w:p w14:paraId="231F1E08" w14:textId="77777777" w:rsidR="00301254" w:rsidRDefault="00301254" w:rsidP="00301254">
            <w:pPr>
              <w:pStyle w:val="TAL"/>
            </w:pPr>
            <w:r>
              <w:t>LTF (NOTE 1)</w:t>
            </w:r>
          </w:p>
        </w:tc>
        <w:tc>
          <w:tcPr>
            <w:tcW w:w="892" w:type="dxa"/>
            <w:shd w:val="clear" w:color="auto" w:fill="auto"/>
            <w:vAlign w:val="center"/>
          </w:tcPr>
          <w:p w14:paraId="7BCFCB2E" w14:textId="77777777" w:rsidR="00301254" w:rsidRDefault="00301254" w:rsidP="00301254">
            <w:pPr>
              <w:pStyle w:val="TAL"/>
            </w:pPr>
            <w:r>
              <w:t>n/a</w:t>
            </w:r>
          </w:p>
        </w:tc>
      </w:tr>
      <w:tr w:rsidR="00301254" w14:paraId="181E1084" w14:textId="77777777" w:rsidTr="000F6EBE">
        <w:tc>
          <w:tcPr>
            <w:tcW w:w="1163" w:type="dxa"/>
            <w:vMerge/>
            <w:shd w:val="clear" w:color="auto" w:fill="auto"/>
            <w:vAlign w:val="center"/>
          </w:tcPr>
          <w:p w14:paraId="7897C1B7" w14:textId="77777777" w:rsidR="00301254" w:rsidRDefault="00301254" w:rsidP="00301254">
            <w:pPr>
              <w:pStyle w:val="TAL"/>
            </w:pPr>
          </w:p>
        </w:tc>
        <w:tc>
          <w:tcPr>
            <w:tcW w:w="911" w:type="dxa"/>
            <w:shd w:val="clear" w:color="auto" w:fill="auto"/>
            <w:vAlign w:val="center"/>
          </w:tcPr>
          <w:p w14:paraId="70EF8615" w14:textId="77777777" w:rsidR="00301254" w:rsidRDefault="00301254" w:rsidP="00301254">
            <w:pPr>
              <w:pStyle w:val="TAL"/>
            </w:pPr>
            <w:r>
              <w:t>Option 2</w:t>
            </w:r>
          </w:p>
        </w:tc>
        <w:tc>
          <w:tcPr>
            <w:tcW w:w="1075" w:type="dxa"/>
            <w:shd w:val="clear" w:color="auto" w:fill="auto"/>
            <w:vAlign w:val="center"/>
          </w:tcPr>
          <w:p w14:paraId="2FF7D688" w14:textId="77777777" w:rsidR="00301254" w:rsidRDefault="00301254" w:rsidP="00301254">
            <w:pPr>
              <w:pStyle w:val="TAL"/>
            </w:pPr>
            <w:r>
              <w:t>MDF2</w:t>
            </w:r>
          </w:p>
        </w:tc>
        <w:tc>
          <w:tcPr>
            <w:tcW w:w="1268" w:type="dxa"/>
            <w:shd w:val="clear" w:color="auto" w:fill="auto"/>
            <w:vAlign w:val="center"/>
          </w:tcPr>
          <w:p w14:paraId="51EDDF78" w14:textId="77777777" w:rsidR="00301254" w:rsidRDefault="00301254" w:rsidP="00301254">
            <w:pPr>
              <w:pStyle w:val="TAL"/>
            </w:pPr>
            <w:r>
              <w:t>LTF</w:t>
            </w:r>
          </w:p>
        </w:tc>
        <w:tc>
          <w:tcPr>
            <w:tcW w:w="1140" w:type="dxa"/>
            <w:shd w:val="clear" w:color="auto" w:fill="auto"/>
            <w:vAlign w:val="center"/>
          </w:tcPr>
          <w:p w14:paraId="2DA2E40C" w14:textId="77777777" w:rsidR="00301254" w:rsidRDefault="00301254" w:rsidP="00301254">
            <w:pPr>
              <w:pStyle w:val="TAL"/>
            </w:pPr>
            <w:r>
              <w:t>LTF</w:t>
            </w:r>
          </w:p>
        </w:tc>
        <w:tc>
          <w:tcPr>
            <w:tcW w:w="1153" w:type="dxa"/>
            <w:shd w:val="clear" w:color="auto" w:fill="auto"/>
            <w:vAlign w:val="center"/>
          </w:tcPr>
          <w:p w14:paraId="5D1377F3" w14:textId="77777777" w:rsidR="00301254" w:rsidRDefault="00301254" w:rsidP="00301254">
            <w:pPr>
              <w:pStyle w:val="TAL"/>
            </w:pPr>
            <w:r>
              <w:t>LTF</w:t>
            </w:r>
          </w:p>
        </w:tc>
        <w:tc>
          <w:tcPr>
            <w:tcW w:w="1779" w:type="dxa"/>
            <w:shd w:val="clear" w:color="auto" w:fill="auto"/>
            <w:vAlign w:val="center"/>
          </w:tcPr>
          <w:p w14:paraId="4EED8C14" w14:textId="77777777" w:rsidR="00301254" w:rsidRDefault="00301254" w:rsidP="00301254">
            <w:pPr>
              <w:pStyle w:val="TAL"/>
            </w:pPr>
            <w:r>
              <w:t>LTF</w:t>
            </w:r>
          </w:p>
        </w:tc>
        <w:tc>
          <w:tcPr>
            <w:tcW w:w="892" w:type="dxa"/>
            <w:shd w:val="clear" w:color="auto" w:fill="auto"/>
            <w:vAlign w:val="center"/>
          </w:tcPr>
          <w:p w14:paraId="0A23BD33" w14:textId="77777777" w:rsidR="00301254" w:rsidRDefault="00301254" w:rsidP="00301254">
            <w:pPr>
              <w:pStyle w:val="TAL"/>
            </w:pPr>
            <w:r>
              <w:t>LTF</w:t>
            </w:r>
          </w:p>
        </w:tc>
      </w:tr>
    </w:tbl>
    <w:p w14:paraId="546C5A44" w14:textId="77777777" w:rsidR="00EB145B" w:rsidRDefault="00EB145B" w:rsidP="00AB272B"/>
    <w:p w14:paraId="5BCFB306" w14:textId="4516F00E" w:rsidR="00EB145B" w:rsidRPr="008E57DB" w:rsidRDefault="00EB145B" w:rsidP="00EB145B">
      <w:pPr>
        <w:pStyle w:val="NO"/>
      </w:pPr>
      <w:r>
        <w:t>NO</w:t>
      </w:r>
      <w:r w:rsidRPr="008E57DB">
        <w:t>TE 1:</w:t>
      </w:r>
      <w:r w:rsidRPr="008E57DB">
        <w:tab/>
        <w:t>For non-emergency sessions only.</w:t>
      </w:r>
    </w:p>
    <w:p w14:paraId="4A13E298" w14:textId="3F3C72A5" w:rsidR="00EB145B" w:rsidRPr="008E57DB" w:rsidRDefault="00EB145B" w:rsidP="00EB145B">
      <w:pPr>
        <w:pStyle w:val="NO"/>
      </w:pPr>
      <w:r w:rsidRPr="008E57DB">
        <w:t>NOTE 2:</w:t>
      </w:r>
      <w:r w:rsidRPr="008E57DB">
        <w:tab/>
        <w:t>For emergency sessions only.</w:t>
      </w:r>
    </w:p>
    <w:p w14:paraId="77E8ACE5" w14:textId="56F1E0E1" w:rsidR="00EB145B" w:rsidRPr="008E57DB" w:rsidRDefault="00EB145B" w:rsidP="00EB145B">
      <w:pPr>
        <w:pStyle w:val="NO"/>
      </w:pPr>
      <w:r w:rsidRPr="008E57DB">
        <w:t>NOTE 3:</w:t>
      </w:r>
      <w:r w:rsidRPr="008E57DB">
        <w:tab/>
        <w:t>Only when an incoming session to a target is redirected over a CS domain.</w:t>
      </w:r>
    </w:p>
    <w:p w14:paraId="343DB891" w14:textId="69F51585" w:rsidR="00EB145B" w:rsidRPr="008E57DB" w:rsidRDefault="00EB145B" w:rsidP="00EB145B">
      <w:pPr>
        <w:pStyle w:val="NO"/>
      </w:pPr>
      <w:r w:rsidRPr="008E57DB">
        <w:t>NOTE 4:</w:t>
      </w:r>
      <w:r w:rsidRPr="008E57DB">
        <w:tab/>
        <w:t>Only when target is outbound roaming or when an incoming session to a target is redirected over an IP domain, or to an outbound roaming party with LBO.</w:t>
      </w:r>
    </w:p>
    <w:p w14:paraId="3EDE5164" w14:textId="34391D9E" w:rsidR="00EB145B" w:rsidRPr="008E57DB" w:rsidRDefault="00EB145B" w:rsidP="00EB145B">
      <w:pPr>
        <w:pStyle w:val="NO"/>
      </w:pPr>
      <w:r w:rsidRPr="008E57DB">
        <w:t>NOTE 5:</w:t>
      </w:r>
      <w:r w:rsidRPr="008E57DB">
        <w:tab/>
        <w:t>Only when the target is outbound roaming without a redirection.</w:t>
      </w:r>
    </w:p>
    <w:p w14:paraId="71E54470" w14:textId="30253ADB" w:rsidR="00EB145B" w:rsidRPr="008E57DB" w:rsidRDefault="00EB145B" w:rsidP="00EB145B">
      <w:pPr>
        <w:pStyle w:val="NO"/>
      </w:pPr>
      <w:r w:rsidRPr="008E57DB">
        <w:t>NOTE 6:</w:t>
      </w:r>
      <w:r w:rsidRPr="008E57DB">
        <w:tab/>
        <w:t>When the interception of conferencing services is required.</w:t>
      </w:r>
    </w:p>
    <w:p w14:paraId="037F7819" w14:textId="6574391A" w:rsidR="00EB145B" w:rsidRPr="008E57DB" w:rsidRDefault="00EB145B" w:rsidP="00EB145B">
      <w:pPr>
        <w:pStyle w:val="NO"/>
      </w:pPr>
      <w:r w:rsidRPr="008E57DB">
        <w:t>NOTE 7:</w:t>
      </w:r>
      <w:r w:rsidRPr="008E57DB">
        <w:tab/>
        <w:t>When the content interception of conferencing, or application of music/ is required.</w:t>
      </w:r>
    </w:p>
    <w:p w14:paraId="4C2F10DA" w14:textId="0B0FA479" w:rsidR="00EB145B" w:rsidRPr="008E57DB" w:rsidRDefault="00EB145B" w:rsidP="00EB145B">
      <w:pPr>
        <w:pStyle w:val="NO"/>
      </w:pPr>
      <w:r w:rsidRPr="008E57DB">
        <w:t>NOTE 8:</w:t>
      </w:r>
      <w:r w:rsidRPr="008E57DB">
        <w:tab/>
        <w:t>For IMS emergency sessions in fixed networks when the S-CSCF is on the signaling path, S-CSCF may optionally (instead of E-CSCF) provide the IRI-POI functions with the default option.</w:t>
      </w:r>
    </w:p>
    <w:p w14:paraId="44A656C2" w14:textId="678614B1" w:rsidR="00EB145B" w:rsidRPr="008E57DB" w:rsidRDefault="00EB145B" w:rsidP="00EB145B">
      <w:pPr>
        <w:pStyle w:val="NO"/>
      </w:pPr>
      <w:r w:rsidRPr="008E57DB">
        <w:t>NOTE 9:</w:t>
      </w:r>
      <w:r w:rsidRPr="008E57DB">
        <w:tab/>
        <w:t>The use of "n/a" in the above table implies that the LI function is not applicable to the NF for the indicated scenario.</w:t>
      </w:r>
    </w:p>
    <w:p w14:paraId="3C5B28F8" w14:textId="63685EC0" w:rsidR="00EB145B" w:rsidRPr="008E57DB" w:rsidRDefault="00EB145B" w:rsidP="00EB145B">
      <w:pPr>
        <w:pStyle w:val="NO"/>
      </w:pPr>
      <w:r w:rsidRPr="008E57DB">
        <w:t>NOTE 10</w:t>
      </w:r>
      <w:r>
        <w:t>:</w:t>
      </w:r>
      <w:r w:rsidR="00182D44">
        <w:tab/>
      </w:r>
      <w:r w:rsidRPr="008E57DB">
        <w:t>The LIPF is not aware of the above role played by the host NFs in providing the LI functions.</w:t>
      </w:r>
    </w:p>
    <w:p w14:paraId="103F796E" w14:textId="2ADD3264" w:rsidR="00EB145B" w:rsidRPr="008E57DB" w:rsidRDefault="00EB145B" w:rsidP="00EB145B">
      <w:pPr>
        <w:pStyle w:val="NO"/>
      </w:pPr>
      <w:r w:rsidRPr="008E57DB">
        <w:t>NOTE 11</w:t>
      </w:r>
      <w:r>
        <w:t>:</w:t>
      </w:r>
      <w:r w:rsidR="00182D44">
        <w:tab/>
      </w:r>
      <w:r w:rsidRPr="008E57DB">
        <w:t>MDF2, MDF3 and LI-LCS Client which are also involved in providing the LI functions are not shown in the tables above.</w:t>
      </w:r>
    </w:p>
    <w:p w14:paraId="133CB925" w14:textId="77777777" w:rsidR="00211C6E" w:rsidRDefault="00211C6E" w:rsidP="00211C6E">
      <w:pPr>
        <w:pStyle w:val="NO"/>
      </w:pPr>
      <w:r>
        <w:t>NOTE 12:</w:t>
      </w:r>
      <w:r>
        <w:tab/>
        <w:t>When the interception of STIR/SHAKEN is required.</w:t>
      </w:r>
    </w:p>
    <w:p w14:paraId="1B977917" w14:textId="77777777" w:rsidR="00211C6E" w:rsidRPr="008E57DB" w:rsidRDefault="00211C6E" w:rsidP="00211C6E">
      <w:pPr>
        <w:pStyle w:val="NO"/>
      </w:pPr>
      <w:r w:rsidRPr="008E57DB">
        <w:t xml:space="preserve">NOTE </w:t>
      </w:r>
      <w:r>
        <w:t>13</w:t>
      </w:r>
      <w:r w:rsidRPr="008E57DB">
        <w:t>:</w:t>
      </w:r>
      <w:r>
        <w:tab/>
      </w:r>
      <w:r w:rsidRPr="008E57DB">
        <w:t>Only when target is outbound roaming or when an incoming session to a target is redirected over an IP domain, or to an outbound roaming party with LBO</w:t>
      </w:r>
      <w:r>
        <w:t>, or when the interception of STIR/SHAKEN is required</w:t>
      </w:r>
      <w:r w:rsidRPr="008E57DB">
        <w:t>.</w:t>
      </w:r>
    </w:p>
    <w:p w14:paraId="1D0D271F" w14:textId="77777777" w:rsidR="00211C6E" w:rsidRPr="008E57DB" w:rsidRDefault="00211C6E" w:rsidP="00211C6E">
      <w:pPr>
        <w:pStyle w:val="NO"/>
      </w:pPr>
      <w:r>
        <w:t>NOTE 14:</w:t>
      </w:r>
      <w:r>
        <w:tab/>
        <w:t>Only when the interception of STIR/SHAKEN is required.</w:t>
      </w:r>
    </w:p>
    <w:p w14:paraId="7D25D9EA" w14:textId="77777777" w:rsidR="00C70E96" w:rsidRDefault="00C70E96" w:rsidP="00C70E96">
      <w:pPr>
        <w:pStyle w:val="Heading4"/>
      </w:pPr>
      <w:bookmarkStart w:id="669" w:name="_Toc135598979"/>
      <w:r>
        <w:t>G.5.4.2.4</w:t>
      </w:r>
      <w:r>
        <w:tab/>
        <w:t>STIR/SHAKEN</w:t>
      </w:r>
      <w:bookmarkEnd w:id="669"/>
    </w:p>
    <w:p w14:paraId="3025D055" w14:textId="77777777" w:rsidR="00C70E96" w:rsidRDefault="00C70E96" w:rsidP="00C70E96">
      <w:r>
        <w:t>Since the IRI-POI in AS, in support of LI for special services such as conferencing, is always provisioned, the LIPF logic has to ensure that when the STIR/SHAKEN is required to be intercepted and the target Id is IMPU, the ReportDiversionPASSporTInfo is included as part of that provisioning.</w:t>
      </w:r>
    </w:p>
    <w:p w14:paraId="35B61D21" w14:textId="77777777" w:rsidR="00C70E96" w:rsidRDefault="00C70E96" w:rsidP="00C70E96">
      <w:r>
        <w:t>Likewise, the IRI-POI in IBCF is also provisioned except for the case when the default option for IMS LI is deployed. The diagram shown in figure G.5-6A illustrates that when STIR/SHAKEN is required to be intercepted and the target Id is IMPU, the IRI-POI in IBCF is provisioned even with the default option of IMS LI with ReportDiversionPASSporTInfo is included.</w:t>
      </w:r>
    </w:p>
    <w:p w14:paraId="26884312" w14:textId="77777777" w:rsidR="00C70E96" w:rsidRDefault="00C70E96" w:rsidP="00C70E96">
      <w:r>
        <w:t>In general, when the STIR/SHAKEN is required to be intercepted in the network, and the target Id is IMPU, the IRI-POIs in AS and the IBCF are provisioned with ReportDiversionPASSporTInfo parameter included.</w:t>
      </w:r>
    </w:p>
    <w:p w14:paraId="5481D956" w14:textId="77777777" w:rsidR="00C70E96" w:rsidRDefault="00C70E96" w:rsidP="00C70E96">
      <w:r>
        <w:t>The diagram shown in figure G.5-6B below illustrates the LI provisioning just from STIR/SHAKEN perspective. However, from an overall provisioning perspective, it is embedded within the LIPF logic of IMS LI provisioning as illustrated in clause G.5.4.1.</w:t>
      </w:r>
    </w:p>
    <w:p w14:paraId="147BA33E" w14:textId="77777777" w:rsidR="00C70E96" w:rsidRDefault="00C70E96" w:rsidP="00C70E96">
      <w:pPr>
        <w:pStyle w:val="TH"/>
      </w:pPr>
      <w:r>
        <w:object w:dxaOrig="11761" w:dyaOrig="19861" w14:anchorId="61971C4E">
          <v:shape id="_x0000_i1041" type="#_x0000_t75" style="width:420pt;height:714pt" o:ole="">
            <v:imagedata r:id="rId48" o:title=""/>
          </v:shape>
          <o:OLEObject Type="Embed" ProgID="Visio.Drawing.15" ShapeID="_x0000_i1041" DrawAspect="Content" ObjectID="_1748764006" r:id="rId49"/>
        </w:object>
      </w:r>
    </w:p>
    <w:p w14:paraId="663243AF" w14:textId="77777777" w:rsidR="00C70E96" w:rsidRDefault="00C70E96" w:rsidP="00C70E96">
      <w:pPr>
        <w:pStyle w:val="TF"/>
      </w:pPr>
      <w:r>
        <w:t>Figure G.5-6B: Localized LI provisioning view from STIR/SHAKEN perspective</w:t>
      </w:r>
    </w:p>
    <w:p w14:paraId="315B7953" w14:textId="77777777" w:rsidR="00C70E96" w:rsidRDefault="00C70E96" w:rsidP="00C70E96">
      <w:r>
        <w:t>The inclusion of ReportDiversionPASSporTInfo for provisioning of IRI-POI in P-CSCF and LMISF-IRI is not required.</w:t>
      </w:r>
    </w:p>
    <w:p w14:paraId="1D4A3C72" w14:textId="452330B1" w:rsidR="00C70E96" w:rsidRDefault="00C70E96" w:rsidP="00C70E96">
      <w:r>
        <w:t>Table G.5-2A shows the NFs that will have to provide the STIR/SHAKEN LI (signing) for various scenarios and the table G.5-2B shows the NFs that will have to provide the STIR/SHAKEN LI (verification) for various scenarios.</w:t>
      </w:r>
    </w:p>
    <w:p w14:paraId="43FDAC58" w14:textId="77777777" w:rsidR="00C70E96" w:rsidRDefault="00C70E96" w:rsidP="00C70E96">
      <w:r>
        <w:t>The signing for STIR/SHAKEN happens in the HPLMN except for the emergency sessions it can also happen in the VPLMN. In these tables the indicated scenarios are from the perspective of target.</w:t>
      </w:r>
    </w:p>
    <w:p w14:paraId="2D481234" w14:textId="77777777" w:rsidR="00B94B17" w:rsidRDefault="00B94B17" w:rsidP="00B94B17">
      <w:pPr>
        <w:pStyle w:val="TH"/>
      </w:pPr>
      <w:r>
        <w:t>Table G.5-2A: Scope of NF domain in IMS providing the LI functions for STIR/SHAKEN (signing)</w:t>
      </w:r>
    </w:p>
    <w:tbl>
      <w:tblPr>
        <w:tblStyle w:val="TableGrid"/>
        <w:tblW w:w="0" w:type="auto"/>
        <w:tblLook w:val="04A0" w:firstRow="1" w:lastRow="0" w:firstColumn="1" w:lastColumn="0" w:noHBand="0" w:noVBand="1"/>
      </w:tblPr>
      <w:tblGrid>
        <w:gridCol w:w="2972"/>
        <w:gridCol w:w="1930"/>
        <w:gridCol w:w="1453"/>
        <w:gridCol w:w="1940"/>
        <w:gridCol w:w="1334"/>
      </w:tblGrid>
      <w:tr w:rsidR="00B94B17" w14:paraId="372E2DCA" w14:textId="77777777" w:rsidTr="00D650DC">
        <w:tc>
          <w:tcPr>
            <w:tcW w:w="4902" w:type="dxa"/>
            <w:gridSpan w:val="2"/>
            <w:vMerge w:val="restart"/>
            <w:vAlign w:val="center"/>
          </w:tcPr>
          <w:p w14:paraId="40EF1747" w14:textId="77777777" w:rsidR="00B94B17" w:rsidRDefault="00B94B17" w:rsidP="00D650DC">
            <w:pPr>
              <w:pStyle w:val="TAH"/>
            </w:pPr>
            <w:r>
              <w:t>Scenario</w:t>
            </w:r>
          </w:p>
        </w:tc>
        <w:tc>
          <w:tcPr>
            <w:tcW w:w="3393" w:type="dxa"/>
            <w:gridSpan w:val="2"/>
            <w:vAlign w:val="center"/>
          </w:tcPr>
          <w:p w14:paraId="2F5CD616" w14:textId="77777777" w:rsidR="00B94B17" w:rsidRDefault="00B94B17" w:rsidP="00D650DC">
            <w:pPr>
              <w:pStyle w:val="TAH"/>
            </w:pPr>
            <w:r>
              <w:t xml:space="preserve"> HPLMN</w:t>
            </w:r>
          </w:p>
        </w:tc>
        <w:tc>
          <w:tcPr>
            <w:tcW w:w="1334" w:type="dxa"/>
            <w:vMerge w:val="restart"/>
            <w:vAlign w:val="center"/>
          </w:tcPr>
          <w:p w14:paraId="178DD4EC" w14:textId="77777777" w:rsidR="00B94B17" w:rsidRDefault="00B94B17" w:rsidP="00D650DC">
            <w:pPr>
              <w:pStyle w:val="TAH"/>
            </w:pPr>
            <w:r>
              <w:t>VPLMN</w:t>
            </w:r>
          </w:p>
        </w:tc>
      </w:tr>
      <w:tr w:rsidR="00B94B17" w14:paraId="300AC586" w14:textId="77777777" w:rsidTr="00D650DC">
        <w:tc>
          <w:tcPr>
            <w:tcW w:w="4902" w:type="dxa"/>
            <w:gridSpan w:val="2"/>
            <w:vMerge/>
          </w:tcPr>
          <w:p w14:paraId="019F5FE0" w14:textId="77777777" w:rsidR="00B94B17" w:rsidRDefault="00B94B17" w:rsidP="00D650DC">
            <w:pPr>
              <w:pStyle w:val="TAH"/>
            </w:pPr>
          </w:p>
        </w:tc>
        <w:tc>
          <w:tcPr>
            <w:tcW w:w="1453" w:type="dxa"/>
          </w:tcPr>
          <w:p w14:paraId="5A2DBE69" w14:textId="77777777" w:rsidR="00B94B17" w:rsidRDefault="00B94B17" w:rsidP="00D650DC">
            <w:pPr>
              <w:pStyle w:val="TAH"/>
            </w:pPr>
            <w:r>
              <w:t>CSP choice AS</w:t>
            </w:r>
          </w:p>
        </w:tc>
        <w:tc>
          <w:tcPr>
            <w:tcW w:w="1940" w:type="dxa"/>
          </w:tcPr>
          <w:p w14:paraId="27EE982A" w14:textId="77777777" w:rsidR="00B94B17" w:rsidRDefault="00B94B17" w:rsidP="00D650DC">
            <w:pPr>
              <w:pStyle w:val="TAH"/>
            </w:pPr>
            <w:r>
              <w:t>CSP choice is IBCF</w:t>
            </w:r>
          </w:p>
        </w:tc>
        <w:tc>
          <w:tcPr>
            <w:tcW w:w="1334" w:type="dxa"/>
            <w:vMerge/>
          </w:tcPr>
          <w:p w14:paraId="07505648" w14:textId="77777777" w:rsidR="00B94B17" w:rsidRDefault="00B94B17" w:rsidP="00D650DC">
            <w:pPr>
              <w:pStyle w:val="TAH"/>
            </w:pPr>
          </w:p>
        </w:tc>
      </w:tr>
      <w:tr w:rsidR="00B94B17" w14:paraId="37ED21A2" w14:textId="77777777" w:rsidTr="00D650DC">
        <w:tc>
          <w:tcPr>
            <w:tcW w:w="4902" w:type="dxa"/>
            <w:gridSpan w:val="2"/>
          </w:tcPr>
          <w:p w14:paraId="28487674" w14:textId="77777777" w:rsidR="00B94B17" w:rsidRDefault="00B94B17" w:rsidP="00D650DC">
            <w:pPr>
              <w:pStyle w:val="TAL"/>
            </w:pPr>
            <w:r>
              <w:t>Emergency call</w:t>
            </w:r>
          </w:p>
        </w:tc>
        <w:tc>
          <w:tcPr>
            <w:tcW w:w="1453" w:type="dxa"/>
          </w:tcPr>
          <w:p w14:paraId="7EF512A2" w14:textId="77777777" w:rsidR="00B94B17" w:rsidRDefault="00B94B17" w:rsidP="00D650DC">
            <w:pPr>
              <w:pStyle w:val="TAL"/>
            </w:pPr>
            <w:r>
              <w:t>IBCF</w:t>
            </w:r>
          </w:p>
        </w:tc>
        <w:tc>
          <w:tcPr>
            <w:tcW w:w="1940" w:type="dxa"/>
          </w:tcPr>
          <w:p w14:paraId="1AD8D088" w14:textId="77777777" w:rsidR="00B94B17" w:rsidRDefault="00B94B17" w:rsidP="00D650DC">
            <w:pPr>
              <w:pStyle w:val="TAL"/>
            </w:pPr>
            <w:r>
              <w:t>IBCF</w:t>
            </w:r>
          </w:p>
        </w:tc>
        <w:tc>
          <w:tcPr>
            <w:tcW w:w="1334" w:type="dxa"/>
          </w:tcPr>
          <w:p w14:paraId="0AC4B8AB" w14:textId="77777777" w:rsidR="00B94B17" w:rsidRDefault="00B94B17" w:rsidP="00D650DC">
            <w:pPr>
              <w:pStyle w:val="TAL"/>
            </w:pPr>
            <w:r>
              <w:t>IBCF</w:t>
            </w:r>
          </w:p>
        </w:tc>
      </w:tr>
      <w:tr w:rsidR="00B94B17" w14:paraId="2DCEEB18" w14:textId="77777777" w:rsidTr="00D650DC">
        <w:tc>
          <w:tcPr>
            <w:tcW w:w="4902" w:type="dxa"/>
            <w:gridSpan w:val="2"/>
          </w:tcPr>
          <w:p w14:paraId="1F300F75" w14:textId="77777777" w:rsidR="00B94B17" w:rsidRDefault="00B94B17" w:rsidP="00D650DC">
            <w:pPr>
              <w:pStyle w:val="TAL"/>
            </w:pPr>
            <w:r>
              <w:t>RCD present</w:t>
            </w:r>
          </w:p>
        </w:tc>
        <w:tc>
          <w:tcPr>
            <w:tcW w:w="1453" w:type="dxa"/>
          </w:tcPr>
          <w:p w14:paraId="11CDB98C" w14:textId="77777777" w:rsidR="00B94B17" w:rsidRDefault="00B94B17" w:rsidP="00D650DC">
            <w:pPr>
              <w:pStyle w:val="TAL"/>
            </w:pPr>
            <w:r>
              <w:t>AS</w:t>
            </w:r>
          </w:p>
        </w:tc>
        <w:tc>
          <w:tcPr>
            <w:tcW w:w="1940" w:type="dxa"/>
          </w:tcPr>
          <w:p w14:paraId="1C53F29F" w14:textId="77777777" w:rsidR="00B94B17" w:rsidRDefault="00B94B17" w:rsidP="00D650DC">
            <w:pPr>
              <w:pStyle w:val="TAL"/>
            </w:pPr>
            <w:r>
              <w:t>AS</w:t>
            </w:r>
          </w:p>
        </w:tc>
        <w:tc>
          <w:tcPr>
            <w:tcW w:w="1334" w:type="dxa"/>
          </w:tcPr>
          <w:p w14:paraId="5B8F9188" w14:textId="77777777" w:rsidR="00B94B17" w:rsidRDefault="00B94B17" w:rsidP="00D650DC">
            <w:pPr>
              <w:pStyle w:val="TAL"/>
            </w:pPr>
            <w:r>
              <w:t>n/a</w:t>
            </w:r>
          </w:p>
        </w:tc>
      </w:tr>
      <w:tr w:rsidR="00B94B17" w14:paraId="3FC07389" w14:textId="77777777" w:rsidTr="00D650DC">
        <w:tc>
          <w:tcPr>
            <w:tcW w:w="4902" w:type="dxa"/>
            <w:gridSpan w:val="2"/>
          </w:tcPr>
          <w:p w14:paraId="761DC5A4" w14:textId="77777777" w:rsidR="00B94B17" w:rsidRDefault="00B94B17" w:rsidP="00D650DC">
            <w:pPr>
              <w:pStyle w:val="TAL"/>
            </w:pPr>
            <w:r>
              <w:t>Intra-CSP session signing/verification required</w:t>
            </w:r>
          </w:p>
        </w:tc>
        <w:tc>
          <w:tcPr>
            <w:tcW w:w="1453" w:type="dxa"/>
          </w:tcPr>
          <w:p w14:paraId="6F34212E" w14:textId="77777777" w:rsidR="00B94B17" w:rsidRDefault="00B94B17" w:rsidP="00D650DC">
            <w:pPr>
              <w:pStyle w:val="TAL"/>
            </w:pPr>
            <w:r>
              <w:t>AS</w:t>
            </w:r>
          </w:p>
        </w:tc>
        <w:tc>
          <w:tcPr>
            <w:tcW w:w="1940" w:type="dxa"/>
          </w:tcPr>
          <w:p w14:paraId="3DE9E49C" w14:textId="77777777" w:rsidR="00B94B17" w:rsidRDefault="00B94B17" w:rsidP="00D650DC">
            <w:pPr>
              <w:pStyle w:val="TAL"/>
            </w:pPr>
            <w:r>
              <w:t>AS</w:t>
            </w:r>
          </w:p>
        </w:tc>
        <w:tc>
          <w:tcPr>
            <w:tcW w:w="1334" w:type="dxa"/>
          </w:tcPr>
          <w:p w14:paraId="50F41B19" w14:textId="77777777" w:rsidR="00B94B17" w:rsidRDefault="00B94B17" w:rsidP="00D650DC">
            <w:pPr>
              <w:pStyle w:val="TAL"/>
            </w:pPr>
            <w:r>
              <w:t>n/a</w:t>
            </w:r>
          </w:p>
        </w:tc>
      </w:tr>
      <w:tr w:rsidR="00B94B17" w14:paraId="1DF7B937" w14:textId="77777777" w:rsidTr="00D650DC">
        <w:tc>
          <w:tcPr>
            <w:tcW w:w="2972" w:type="dxa"/>
            <w:vMerge w:val="restart"/>
          </w:tcPr>
          <w:p w14:paraId="7BC098A2" w14:textId="77777777" w:rsidR="00B94B17" w:rsidDel="008322E5" w:rsidRDefault="00B94B17" w:rsidP="00D650DC">
            <w:pPr>
              <w:pStyle w:val="TAL"/>
            </w:pPr>
            <w:r>
              <w:t>Intra-CSP session signing/verification not required</w:t>
            </w:r>
          </w:p>
        </w:tc>
        <w:tc>
          <w:tcPr>
            <w:tcW w:w="1930" w:type="dxa"/>
          </w:tcPr>
          <w:p w14:paraId="26AC7E62" w14:textId="77777777" w:rsidR="00B94B17" w:rsidDel="008322E5" w:rsidRDefault="00B94B17" w:rsidP="00D650DC">
            <w:pPr>
              <w:pStyle w:val="TAL"/>
            </w:pPr>
            <w:r>
              <w:t>Intra-CSP session</w:t>
            </w:r>
          </w:p>
        </w:tc>
        <w:tc>
          <w:tcPr>
            <w:tcW w:w="1453" w:type="dxa"/>
          </w:tcPr>
          <w:p w14:paraId="42792F12" w14:textId="77777777" w:rsidR="00B94B17" w:rsidDel="008322E5" w:rsidRDefault="00B94B17" w:rsidP="00D650DC">
            <w:pPr>
              <w:pStyle w:val="TAL"/>
            </w:pPr>
            <w:r>
              <w:t>n/a</w:t>
            </w:r>
          </w:p>
        </w:tc>
        <w:tc>
          <w:tcPr>
            <w:tcW w:w="1940" w:type="dxa"/>
          </w:tcPr>
          <w:p w14:paraId="3E0FAB98" w14:textId="77777777" w:rsidR="00B94B17" w:rsidDel="008322E5" w:rsidRDefault="00B94B17" w:rsidP="00D650DC">
            <w:pPr>
              <w:pStyle w:val="TAL"/>
            </w:pPr>
            <w:r>
              <w:t>n/a</w:t>
            </w:r>
          </w:p>
        </w:tc>
        <w:tc>
          <w:tcPr>
            <w:tcW w:w="1334" w:type="dxa"/>
          </w:tcPr>
          <w:p w14:paraId="7A36A8D4" w14:textId="77777777" w:rsidR="00B94B17" w:rsidDel="008322E5" w:rsidRDefault="00B94B17" w:rsidP="00D650DC">
            <w:pPr>
              <w:pStyle w:val="TAL"/>
            </w:pPr>
            <w:r>
              <w:t>n/a</w:t>
            </w:r>
          </w:p>
        </w:tc>
      </w:tr>
      <w:tr w:rsidR="00B94B17" w14:paraId="50EEF5B0" w14:textId="77777777" w:rsidTr="00D650DC">
        <w:tc>
          <w:tcPr>
            <w:tcW w:w="2972" w:type="dxa"/>
            <w:vMerge/>
          </w:tcPr>
          <w:p w14:paraId="4389318C" w14:textId="77777777" w:rsidR="00B94B17" w:rsidDel="008322E5" w:rsidRDefault="00B94B17" w:rsidP="00D650DC">
            <w:pPr>
              <w:pStyle w:val="TAL"/>
            </w:pPr>
          </w:p>
        </w:tc>
        <w:tc>
          <w:tcPr>
            <w:tcW w:w="1930" w:type="dxa"/>
          </w:tcPr>
          <w:p w14:paraId="013E950A" w14:textId="77777777" w:rsidR="00B94B17" w:rsidDel="008322E5" w:rsidRDefault="00B94B17" w:rsidP="00D650DC">
            <w:pPr>
              <w:pStyle w:val="TAL"/>
            </w:pPr>
            <w:r>
              <w:t>Inter-CSP session</w:t>
            </w:r>
          </w:p>
        </w:tc>
        <w:tc>
          <w:tcPr>
            <w:tcW w:w="1453" w:type="dxa"/>
          </w:tcPr>
          <w:p w14:paraId="58E8578E" w14:textId="77777777" w:rsidR="00B94B17" w:rsidDel="008322E5" w:rsidRDefault="00B94B17" w:rsidP="00D650DC">
            <w:pPr>
              <w:pStyle w:val="TAL"/>
            </w:pPr>
            <w:r>
              <w:t>AS</w:t>
            </w:r>
          </w:p>
        </w:tc>
        <w:tc>
          <w:tcPr>
            <w:tcW w:w="1940" w:type="dxa"/>
          </w:tcPr>
          <w:p w14:paraId="6473C1E5" w14:textId="77777777" w:rsidR="00B94B17" w:rsidDel="008322E5" w:rsidRDefault="00B94B17" w:rsidP="00D650DC">
            <w:pPr>
              <w:pStyle w:val="TAL"/>
            </w:pPr>
            <w:r>
              <w:t>IBCF</w:t>
            </w:r>
          </w:p>
        </w:tc>
        <w:tc>
          <w:tcPr>
            <w:tcW w:w="1334" w:type="dxa"/>
          </w:tcPr>
          <w:p w14:paraId="47E2554B" w14:textId="77777777" w:rsidR="00B94B17" w:rsidDel="008322E5" w:rsidRDefault="00B94B17" w:rsidP="00D650DC">
            <w:pPr>
              <w:pStyle w:val="TAL"/>
            </w:pPr>
            <w:r>
              <w:t>n/a</w:t>
            </w:r>
          </w:p>
        </w:tc>
      </w:tr>
    </w:tbl>
    <w:p w14:paraId="7A5439CD" w14:textId="77777777" w:rsidR="00B94B17" w:rsidRDefault="00B94B17" w:rsidP="00B94B17"/>
    <w:p w14:paraId="0C3A57A6" w14:textId="77777777" w:rsidR="00B94B17" w:rsidRDefault="00B94B17" w:rsidP="00B94B17">
      <w:pPr>
        <w:pStyle w:val="TH"/>
      </w:pPr>
      <w:r>
        <w:t>Table G.5-2B: Scope of NF domain in IMS providing the LI functions for STIR/SHAKEN (verification)</w:t>
      </w:r>
    </w:p>
    <w:tbl>
      <w:tblPr>
        <w:tblStyle w:val="TableGrid"/>
        <w:tblW w:w="0" w:type="auto"/>
        <w:tblLook w:val="04A0" w:firstRow="1" w:lastRow="0" w:firstColumn="1" w:lastColumn="0" w:noHBand="0" w:noVBand="1"/>
      </w:tblPr>
      <w:tblGrid>
        <w:gridCol w:w="2972"/>
        <w:gridCol w:w="1701"/>
        <w:gridCol w:w="1701"/>
        <w:gridCol w:w="1843"/>
        <w:gridCol w:w="1412"/>
      </w:tblGrid>
      <w:tr w:rsidR="00B94B17" w14:paraId="48DD6DA7" w14:textId="77777777" w:rsidTr="00D650DC">
        <w:tc>
          <w:tcPr>
            <w:tcW w:w="4673" w:type="dxa"/>
            <w:gridSpan w:val="2"/>
            <w:vMerge w:val="restart"/>
            <w:vAlign w:val="center"/>
          </w:tcPr>
          <w:p w14:paraId="35413D9E" w14:textId="77777777" w:rsidR="00B94B17" w:rsidRDefault="00B94B17" w:rsidP="00D650DC">
            <w:pPr>
              <w:pStyle w:val="TAH"/>
            </w:pPr>
            <w:r>
              <w:t>Scenario</w:t>
            </w:r>
          </w:p>
        </w:tc>
        <w:tc>
          <w:tcPr>
            <w:tcW w:w="3544" w:type="dxa"/>
            <w:gridSpan w:val="2"/>
            <w:vAlign w:val="center"/>
          </w:tcPr>
          <w:p w14:paraId="22E5A6B9" w14:textId="77777777" w:rsidR="00B94B17" w:rsidRDefault="00B94B17" w:rsidP="00D650DC">
            <w:pPr>
              <w:pStyle w:val="TAH"/>
            </w:pPr>
            <w:r>
              <w:t xml:space="preserve">HPLMN </w:t>
            </w:r>
          </w:p>
        </w:tc>
        <w:tc>
          <w:tcPr>
            <w:tcW w:w="1412" w:type="dxa"/>
            <w:vMerge w:val="restart"/>
            <w:vAlign w:val="center"/>
          </w:tcPr>
          <w:p w14:paraId="5F39D641" w14:textId="77777777" w:rsidR="00B94B17" w:rsidRDefault="00B94B17" w:rsidP="00D650DC">
            <w:pPr>
              <w:pStyle w:val="TAH"/>
            </w:pPr>
            <w:r>
              <w:t>VPLMN</w:t>
            </w:r>
          </w:p>
        </w:tc>
      </w:tr>
      <w:tr w:rsidR="00B94B17" w14:paraId="3EE3AC2D" w14:textId="77777777" w:rsidTr="00D650DC">
        <w:tc>
          <w:tcPr>
            <w:tcW w:w="4673" w:type="dxa"/>
            <w:gridSpan w:val="2"/>
            <w:vMerge/>
          </w:tcPr>
          <w:p w14:paraId="71C48B0A" w14:textId="77777777" w:rsidR="00B94B17" w:rsidRDefault="00B94B17" w:rsidP="00D650DC">
            <w:pPr>
              <w:pStyle w:val="TAH"/>
            </w:pPr>
          </w:p>
        </w:tc>
        <w:tc>
          <w:tcPr>
            <w:tcW w:w="1701" w:type="dxa"/>
          </w:tcPr>
          <w:p w14:paraId="1C16E3A3" w14:textId="77777777" w:rsidR="00B94B17" w:rsidRDefault="00B94B17" w:rsidP="00D650DC">
            <w:pPr>
              <w:pStyle w:val="TAH"/>
            </w:pPr>
            <w:r>
              <w:t>CSP choice AS</w:t>
            </w:r>
          </w:p>
        </w:tc>
        <w:tc>
          <w:tcPr>
            <w:tcW w:w="1843" w:type="dxa"/>
          </w:tcPr>
          <w:p w14:paraId="3527B85C" w14:textId="77777777" w:rsidR="00B94B17" w:rsidRDefault="00B94B17" w:rsidP="00D650DC">
            <w:pPr>
              <w:pStyle w:val="TAH"/>
            </w:pPr>
            <w:r>
              <w:t>CSP choice is IBCF</w:t>
            </w:r>
          </w:p>
        </w:tc>
        <w:tc>
          <w:tcPr>
            <w:tcW w:w="1412" w:type="dxa"/>
            <w:vMerge/>
          </w:tcPr>
          <w:p w14:paraId="4FD87A96" w14:textId="77777777" w:rsidR="00B94B17" w:rsidRDefault="00B94B17" w:rsidP="00D650DC">
            <w:pPr>
              <w:pStyle w:val="TAH"/>
            </w:pPr>
          </w:p>
        </w:tc>
      </w:tr>
      <w:tr w:rsidR="00B94B17" w14:paraId="7631C078" w14:textId="77777777" w:rsidTr="00D650DC">
        <w:tc>
          <w:tcPr>
            <w:tcW w:w="4673" w:type="dxa"/>
            <w:gridSpan w:val="2"/>
          </w:tcPr>
          <w:p w14:paraId="3F511277" w14:textId="77777777" w:rsidR="00B94B17" w:rsidRDefault="00B94B17" w:rsidP="00D650DC">
            <w:pPr>
              <w:pStyle w:val="TAL"/>
            </w:pPr>
            <w:r>
              <w:t>Emergency callback</w:t>
            </w:r>
          </w:p>
        </w:tc>
        <w:tc>
          <w:tcPr>
            <w:tcW w:w="1701" w:type="dxa"/>
          </w:tcPr>
          <w:p w14:paraId="243E2A16" w14:textId="77777777" w:rsidR="00B94B17" w:rsidRDefault="00B94B17" w:rsidP="00D650DC">
            <w:pPr>
              <w:pStyle w:val="TAL"/>
            </w:pPr>
            <w:r>
              <w:t>AS</w:t>
            </w:r>
          </w:p>
        </w:tc>
        <w:tc>
          <w:tcPr>
            <w:tcW w:w="1843" w:type="dxa"/>
          </w:tcPr>
          <w:p w14:paraId="7FE15313" w14:textId="77777777" w:rsidR="00B94B17" w:rsidRDefault="00B94B17" w:rsidP="00D650DC">
            <w:pPr>
              <w:pStyle w:val="TAL"/>
            </w:pPr>
            <w:r>
              <w:t>IBCF</w:t>
            </w:r>
          </w:p>
        </w:tc>
        <w:tc>
          <w:tcPr>
            <w:tcW w:w="1412" w:type="dxa"/>
          </w:tcPr>
          <w:p w14:paraId="023CEBE1" w14:textId="77777777" w:rsidR="00B94B17" w:rsidRDefault="00B94B17" w:rsidP="00D650DC">
            <w:pPr>
              <w:pStyle w:val="TAL"/>
            </w:pPr>
            <w:r>
              <w:t>See NOTE 1</w:t>
            </w:r>
          </w:p>
        </w:tc>
      </w:tr>
      <w:tr w:rsidR="00B94B17" w14:paraId="647F7C6D" w14:textId="77777777" w:rsidTr="00D650DC">
        <w:tc>
          <w:tcPr>
            <w:tcW w:w="4673" w:type="dxa"/>
            <w:gridSpan w:val="2"/>
          </w:tcPr>
          <w:p w14:paraId="6DB1C277" w14:textId="77777777" w:rsidR="00B94B17" w:rsidRDefault="00B94B17" w:rsidP="00D650DC">
            <w:pPr>
              <w:pStyle w:val="TAL"/>
            </w:pPr>
            <w:r>
              <w:t>Inbound roaming with LBO</w:t>
            </w:r>
          </w:p>
        </w:tc>
        <w:tc>
          <w:tcPr>
            <w:tcW w:w="1701" w:type="dxa"/>
          </w:tcPr>
          <w:p w14:paraId="577E3E59" w14:textId="77777777" w:rsidR="00B94B17" w:rsidRDefault="00B94B17" w:rsidP="00D650DC">
            <w:pPr>
              <w:pStyle w:val="TAL"/>
            </w:pPr>
            <w:r>
              <w:t>n/a</w:t>
            </w:r>
          </w:p>
        </w:tc>
        <w:tc>
          <w:tcPr>
            <w:tcW w:w="1843" w:type="dxa"/>
          </w:tcPr>
          <w:p w14:paraId="212AC48F" w14:textId="77777777" w:rsidR="00B94B17" w:rsidRDefault="00B94B17" w:rsidP="00D650DC">
            <w:pPr>
              <w:pStyle w:val="TAL"/>
            </w:pPr>
            <w:r>
              <w:t>n/a</w:t>
            </w:r>
          </w:p>
        </w:tc>
        <w:tc>
          <w:tcPr>
            <w:tcW w:w="1412" w:type="dxa"/>
          </w:tcPr>
          <w:p w14:paraId="00C36ED4" w14:textId="77777777" w:rsidR="00B94B17" w:rsidRDefault="00B94B17" w:rsidP="00D650DC">
            <w:pPr>
              <w:pStyle w:val="TAL"/>
            </w:pPr>
            <w:r>
              <w:t>P-CSCF</w:t>
            </w:r>
          </w:p>
        </w:tc>
      </w:tr>
      <w:tr w:rsidR="00B94B17" w14:paraId="27065347" w14:textId="77777777" w:rsidTr="00D650DC">
        <w:tc>
          <w:tcPr>
            <w:tcW w:w="4673" w:type="dxa"/>
            <w:gridSpan w:val="2"/>
          </w:tcPr>
          <w:p w14:paraId="09D55165" w14:textId="77777777" w:rsidR="00B94B17" w:rsidRDefault="00B94B17" w:rsidP="00D650DC">
            <w:pPr>
              <w:pStyle w:val="TAL"/>
            </w:pPr>
            <w:r>
              <w:t>Inbound roaming with Home-Routed</w:t>
            </w:r>
          </w:p>
        </w:tc>
        <w:tc>
          <w:tcPr>
            <w:tcW w:w="1701" w:type="dxa"/>
          </w:tcPr>
          <w:p w14:paraId="57A04EEE" w14:textId="77777777" w:rsidR="00B94B17" w:rsidRDefault="00B94B17" w:rsidP="00D650DC">
            <w:pPr>
              <w:pStyle w:val="TAL"/>
            </w:pPr>
            <w:r>
              <w:t>n/a</w:t>
            </w:r>
          </w:p>
        </w:tc>
        <w:tc>
          <w:tcPr>
            <w:tcW w:w="1843" w:type="dxa"/>
          </w:tcPr>
          <w:p w14:paraId="3C00E5FD" w14:textId="77777777" w:rsidR="00B94B17" w:rsidRDefault="00B94B17" w:rsidP="00D650DC">
            <w:pPr>
              <w:pStyle w:val="TAL"/>
            </w:pPr>
            <w:r>
              <w:t>n/a</w:t>
            </w:r>
          </w:p>
        </w:tc>
        <w:tc>
          <w:tcPr>
            <w:tcW w:w="1412" w:type="dxa"/>
          </w:tcPr>
          <w:p w14:paraId="0983F979" w14:textId="77777777" w:rsidR="00B94B17" w:rsidRDefault="00B94B17" w:rsidP="00D650DC">
            <w:pPr>
              <w:pStyle w:val="TAL"/>
            </w:pPr>
            <w:r>
              <w:t>LMISF-IRI</w:t>
            </w:r>
          </w:p>
        </w:tc>
      </w:tr>
      <w:tr w:rsidR="00B94B17" w14:paraId="426D38BA" w14:textId="77777777" w:rsidTr="00D650DC">
        <w:tc>
          <w:tcPr>
            <w:tcW w:w="4673" w:type="dxa"/>
            <w:gridSpan w:val="2"/>
          </w:tcPr>
          <w:p w14:paraId="38B586BD" w14:textId="77777777" w:rsidR="00B94B17" w:rsidRDefault="00B94B17" w:rsidP="00D650DC">
            <w:pPr>
              <w:pStyle w:val="TAL"/>
            </w:pPr>
            <w:r>
              <w:t>Intra-CSP session signing/verification required</w:t>
            </w:r>
          </w:p>
        </w:tc>
        <w:tc>
          <w:tcPr>
            <w:tcW w:w="1701" w:type="dxa"/>
          </w:tcPr>
          <w:p w14:paraId="26FEC020" w14:textId="77777777" w:rsidR="00B94B17" w:rsidRDefault="00B94B17" w:rsidP="00D650DC">
            <w:pPr>
              <w:pStyle w:val="TAL"/>
            </w:pPr>
            <w:r>
              <w:t>AS</w:t>
            </w:r>
          </w:p>
        </w:tc>
        <w:tc>
          <w:tcPr>
            <w:tcW w:w="1843" w:type="dxa"/>
          </w:tcPr>
          <w:p w14:paraId="161D5FB3" w14:textId="77777777" w:rsidR="00B94B17" w:rsidRDefault="00B94B17" w:rsidP="00D650DC">
            <w:pPr>
              <w:pStyle w:val="TAL"/>
            </w:pPr>
            <w:r>
              <w:t>AS</w:t>
            </w:r>
          </w:p>
        </w:tc>
        <w:tc>
          <w:tcPr>
            <w:tcW w:w="1412" w:type="dxa"/>
          </w:tcPr>
          <w:p w14:paraId="7FED01DB" w14:textId="77777777" w:rsidR="00B94B17" w:rsidRDefault="00B94B17" w:rsidP="00D650DC">
            <w:pPr>
              <w:pStyle w:val="TAL"/>
            </w:pPr>
            <w:r>
              <w:t>See NOTE 1</w:t>
            </w:r>
          </w:p>
        </w:tc>
      </w:tr>
      <w:tr w:rsidR="00B94B17" w14:paraId="335D9F74" w14:textId="77777777" w:rsidTr="00D650DC">
        <w:tc>
          <w:tcPr>
            <w:tcW w:w="2972" w:type="dxa"/>
            <w:vMerge w:val="restart"/>
          </w:tcPr>
          <w:p w14:paraId="063E0933" w14:textId="77777777" w:rsidR="00B94B17" w:rsidDel="008322E5" w:rsidRDefault="00B94B17" w:rsidP="00D650DC">
            <w:pPr>
              <w:pStyle w:val="TAL"/>
            </w:pPr>
            <w:r>
              <w:t>Intra-CSP session signing/verification not required</w:t>
            </w:r>
          </w:p>
        </w:tc>
        <w:tc>
          <w:tcPr>
            <w:tcW w:w="1701" w:type="dxa"/>
          </w:tcPr>
          <w:p w14:paraId="14F3B07D" w14:textId="77777777" w:rsidR="00B94B17" w:rsidDel="008322E5" w:rsidRDefault="00B94B17" w:rsidP="00D650DC">
            <w:pPr>
              <w:pStyle w:val="TAL"/>
            </w:pPr>
            <w:r>
              <w:t>Intra-CSP session</w:t>
            </w:r>
          </w:p>
        </w:tc>
        <w:tc>
          <w:tcPr>
            <w:tcW w:w="1701" w:type="dxa"/>
          </w:tcPr>
          <w:p w14:paraId="63C65F69" w14:textId="77777777" w:rsidR="00B94B17" w:rsidDel="008322E5" w:rsidRDefault="00B94B17" w:rsidP="00D650DC">
            <w:pPr>
              <w:pStyle w:val="TAL"/>
            </w:pPr>
            <w:r>
              <w:t>AS (see NOTE 2)</w:t>
            </w:r>
          </w:p>
        </w:tc>
        <w:tc>
          <w:tcPr>
            <w:tcW w:w="1843" w:type="dxa"/>
          </w:tcPr>
          <w:p w14:paraId="4C471B3B" w14:textId="77777777" w:rsidR="00B94B17" w:rsidDel="008322E5" w:rsidRDefault="00B94B17" w:rsidP="00D650DC">
            <w:pPr>
              <w:pStyle w:val="TAL"/>
            </w:pPr>
            <w:r>
              <w:t>AS (see NOTE 2)</w:t>
            </w:r>
          </w:p>
        </w:tc>
        <w:tc>
          <w:tcPr>
            <w:tcW w:w="1412" w:type="dxa"/>
          </w:tcPr>
          <w:p w14:paraId="5EEC8956" w14:textId="77777777" w:rsidR="00B94B17" w:rsidDel="008322E5" w:rsidRDefault="00B94B17" w:rsidP="00D650DC">
            <w:pPr>
              <w:pStyle w:val="TAL"/>
            </w:pPr>
            <w:r>
              <w:t>See NOTE 1</w:t>
            </w:r>
          </w:p>
        </w:tc>
      </w:tr>
      <w:tr w:rsidR="00B94B17" w14:paraId="725508D7" w14:textId="77777777" w:rsidTr="00D650DC">
        <w:tc>
          <w:tcPr>
            <w:tcW w:w="2972" w:type="dxa"/>
            <w:vMerge/>
          </w:tcPr>
          <w:p w14:paraId="29BAFE9B" w14:textId="77777777" w:rsidR="00B94B17" w:rsidDel="008322E5" w:rsidRDefault="00B94B17" w:rsidP="00D650DC">
            <w:pPr>
              <w:pStyle w:val="TAL"/>
            </w:pPr>
          </w:p>
        </w:tc>
        <w:tc>
          <w:tcPr>
            <w:tcW w:w="1701" w:type="dxa"/>
          </w:tcPr>
          <w:p w14:paraId="05C65582" w14:textId="77777777" w:rsidR="00B94B17" w:rsidDel="008322E5" w:rsidRDefault="00B94B17" w:rsidP="00D650DC">
            <w:pPr>
              <w:pStyle w:val="TAL"/>
            </w:pPr>
            <w:r>
              <w:t>Inter-CSP session</w:t>
            </w:r>
          </w:p>
        </w:tc>
        <w:tc>
          <w:tcPr>
            <w:tcW w:w="1701" w:type="dxa"/>
          </w:tcPr>
          <w:p w14:paraId="24CAFD7F" w14:textId="77777777" w:rsidR="00B94B17" w:rsidDel="008322E5" w:rsidRDefault="00B94B17" w:rsidP="00D650DC">
            <w:pPr>
              <w:pStyle w:val="TAL"/>
            </w:pPr>
            <w:r>
              <w:t>AS</w:t>
            </w:r>
          </w:p>
        </w:tc>
        <w:tc>
          <w:tcPr>
            <w:tcW w:w="1843" w:type="dxa"/>
          </w:tcPr>
          <w:p w14:paraId="1A6BBD7E" w14:textId="77777777" w:rsidR="00B94B17" w:rsidDel="008322E5" w:rsidRDefault="00B94B17" w:rsidP="00D650DC">
            <w:pPr>
              <w:pStyle w:val="TAL"/>
            </w:pPr>
            <w:r>
              <w:t>IBCF (see NOTE 3)</w:t>
            </w:r>
          </w:p>
        </w:tc>
        <w:tc>
          <w:tcPr>
            <w:tcW w:w="1412" w:type="dxa"/>
          </w:tcPr>
          <w:p w14:paraId="325141C6" w14:textId="77777777" w:rsidR="00B94B17" w:rsidDel="008322E5" w:rsidRDefault="00B94B17" w:rsidP="00D650DC">
            <w:pPr>
              <w:pStyle w:val="TAL"/>
            </w:pPr>
            <w:r>
              <w:t>See NOTE 1</w:t>
            </w:r>
          </w:p>
        </w:tc>
      </w:tr>
    </w:tbl>
    <w:p w14:paraId="43411DFC" w14:textId="77777777" w:rsidR="00B94B17" w:rsidRDefault="00B94B17" w:rsidP="00B94B17"/>
    <w:p w14:paraId="6DB4952A" w14:textId="77777777" w:rsidR="00C70E96" w:rsidRDefault="00C70E96" w:rsidP="00C70E96">
      <w:pPr>
        <w:pStyle w:val="NO"/>
      </w:pPr>
      <w:r>
        <w:t xml:space="preserve">NOTE 1: </w:t>
      </w:r>
      <w:r>
        <w:tab/>
        <w:t>Same as in the row for inbound roaming (LBO) and inbound roaming (HR).</w:t>
      </w:r>
    </w:p>
    <w:p w14:paraId="43CB56F5" w14:textId="77777777" w:rsidR="00C70E96" w:rsidRDefault="00C70E96" w:rsidP="00C70E96">
      <w:pPr>
        <w:pStyle w:val="NO"/>
      </w:pPr>
      <w:r>
        <w:t xml:space="preserve">NOTE 2: </w:t>
      </w:r>
      <w:r>
        <w:tab/>
        <w:t>This is the case where the redirection happens with the outgoing SIP INVITE containing the validation result and the REQUEST URI is a target identity (see clause 7.11.2.3). The AS may or may not interact with the Verification AS.</w:t>
      </w:r>
    </w:p>
    <w:p w14:paraId="6AD3C1A7" w14:textId="77777777" w:rsidR="00C70E96" w:rsidRDefault="00C70E96" w:rsidP="00C70E96">
      <w:pPr>
        <w:pStyle w:val="NO"/>
      </w:pPr>
      <w:r>
        <w:t>NOTE 3:</w:t>
      </w:r>
      <w:r>
        <w:tab/>
        <w:t>The IRI-POI is in IBCF. The IRI-POI can be in AS for the special redirection case depicted in NOTE 2 (see clause 7.11.2.3).</w:t>
      </w:r>
    </w:p>
    <w:p w14:paraId="58B91CE7" w14:textId="77777777" w:rsidR="00C70E96" w:rsidRDefault="00C70E96" w:rsidP="00C70E96">
      <w:r>
        <w:t>The indicated CSP choice is applicable when the signing/verification of only inter-CSP session is required. The CSP choice for signing and verification need not be the same.</w:t>
      </w:r>
    </w:p>
    <w:p w14:paraId="6E222170" w14:textId="2769AA86" w:rsidR="00EB145B" w:rsidRDefault="008602A2" w:rsidP="00EB145B">
      <w:pPr>
        <w:pStyle w:val="Heading2"/>
      </w:pPr>
      <w:bookmarkStart w:id="670" w:name="_Toc135598980"/>
      <w:r>
        <w:t>G.</w:t>
      </w:r>
      <w:r w:rsidR="00EB145B">
        <w:t>5.5</w:t>
      </w:r>
      <w:r w:rsidR="00EB145B">
        <w:tab/>
        <w:t>LIPF logic for targets that are non-local ID</w:t>
      </w:r>
      <w:bookmarkEnd w:id="670"/>
    </w:p>
    <w:p w14:paraId="2E69B389" w14:textId="1E660F3B" w:rsidR="00EB145B" w:rsidRDefault="008602A2" w:rsidP="00EB145B">
      <w:pPr>
        <w:pStyle w:val="Heading3"/>
      </w:pPr>
      <w:bookmarkStart w:id="671" w:name="_Toc135598981"/>
      <w:r>
        <w:t>G.</w:t>
      </w:r>
      <w:r w:rsidR="00EB145B">
        <w:t>5.5.1</w:t>
      </w:r>
      <w:r w:rsidR="00EB145B">
        <w:tab/>
        <w:t>The flowchart</w:t>
      </w:r>
      <w:bookmarkEnd w:id="671"/>
    </w:p>
    <w:p w14:paraId="28194D56" w14:textId="7F568BBA" w:rsidR="00EB145B" w:rsidRPr="00760004" w:rsidRDefault="00EB145B" w:rsidP="00EB145B">
      <w:r>
        <w:t xml:space="preserve">Figures </w:t>
      </w:r>
      <w:r w:rsidR="008602A2">
        <w:t>G.</w:t>
      </w:r>
      <w:r>
        <w:t xml:space="preserve">5-7, </w:t>
      </w:r>
      <w:r w:rsidR="008602A2">
        <w:t>G.</w:t>
      </w:r>
      <w:r>
        <w:t xml:space="preserve">5-8 and </w:t>
      </w:r>
      <w:r w:rsidR="008602A2">
        <w:t>G.</w:t>
      </w:r>
      <w:r>
        <w:t>5</w:t>
      </w:r>
      <w:r w:rsidR="002925EE">
        <w:t>-</w:t>
      </w:r>
      <w:r>
        <w:t>9 show the LIPF logic for the service type of Voice when the target is a non-local ID.</w:t>
      </w:r>
    </w:p>
    <w:p w14:paraId="6DB8A96A" w14:textId="77777777" w:rsidR="00EB145B" w:rsidRDefault="00EB145B" w:rsidP="00EB145B">
      <w:pPr>
        <w:pStyle w:val="TH"/>
      </w:pPr>
      <w:r>
        <w:object w:dxaOrig="13008" w:dyaOrig="15168" w14:anchorId="24E12D04">
          <v:shape id="_x0000_i1042" type="#_x0000_t75" style="width:462pt;height:540pt" o:ole="">
            <v:imagedata r:id="rId50" o:title=""/>
          </v:shape>
          <o:OLEObject Type="Embed" ProgID="Visio.Drawing.15" ShapeID="_x0000_i1042" DrawAspect="Content" ObjectID="_1748764007" r:id="rId51"/>
        </w:object>
      </w:r>
    </w:p>
    <w:p w14:paraId="60484B28" w14:textId="2323E94B" w:rsidR="00EB145B" w:rsidRPr="00657CC5" w:rsidRDefault="00EB145B" w:rsidP="00EB145B">
      <w:pPr>
        <w:pStyle w:val="TF"/>
      </w:pPr>
      <w:r>
        <w:t xml:space="preserve">Figure </w:t>
      </w:r>
      <w:r w:rsidR="008602A2">
        <w:t>G.</w:t>
      </w:r>
      <w:r>
        <w:t>5-7: LIPF logic for service type of Voice when target is a non-local ID</w:t>
      </w:r>
    </w:p>
    <w:p w14:paraId="50781CEA" w14:textId="77777777" w:rsidR="00EB145B" w:rsidRDefault="00EB145B" w:rsidP="00EB145B">
      <w:r>
        <w:t>For the delivery type of IRI + CC, the IRI-POIs and the CC-TFs are provisioned. For the delivery type of IRI, the IRI-POIs are provisioned. For the delivery type of CC, the CC-TFs are provisioned.</w:t>
      </w:r>
    </w:p>
    <w:p w14:paraId="2AFA1F9D" w14:textId="43625CD7" w:rsidR="00EB145B" w:rsidRDefault="00EB145B" w:rsidP="00EB145B">
      <w:r>
        <w:t xml:space="preserve">Figure </w:t>
      </w:r>
      <w:r w:rsidR="008602A2">
        <w:t>G.</w:t>
      </w:r>
      <w:r>
        <w:t xml:space="preserve">5-8 shows the LIPF logic for the provisioning of IRI-POIs and figure </w:t>
      </w:r>
      <w:r w:rsidR="008602A2">
        <w:t>G.</w:t>
      </w:r>
      <w:r>
        <w:t>5-9 shows the LIPF logic for the provisioning of CC-TFs.</w:t>
      </w:r>
    </w:p>
    <w:p w14:paraId="589BA55F" w14:textId="60756A61" w:rsidR="00EB145B" w:rsidRDefault="009E4A0C" w:rsidP="00EB145B">
      <w:pPr>
        <w:pStyle w:val="TH"/>
      </w:pPr>
      <w:r>
        <w:object w:dxaOrig="23821" w:dyaOrig="16080" w14:anchorId="5F47CC4C">
          <v:shape id="_x0000_i1043" type="#_x0000_t75" style="width:480pt;height:324pt" o:ole="">
            <v:imagedata r:id="rId52" o:title=""/>
          </v:shape>
          <o:OLEObject Type="Embed" ProgID="Visio.Drawing.15" ShapeID="_x0000_i1043" DrawAspect="Content" ObjectID="_1748764008" r:id="rId53"/>
        </w:object>
      </w:r>
    </w:p>
    <w:p w14:paraId="66241775" w14:textId="4AE1D17F" w:rsidR="00EB145B" w:rsidRDefault="00EB145B" w:rsidP="00EB145B">
      <w:pPr>
        <w:pStyle w:val="TF"/>
      </w:pPr>
      <w:r>
        <w:t xml:space="preserve">Figure </w:t>
      </w:r>
      <w:r w:rsidR="008602A2">
        <w:t>G.</w:t>
      </w:r>
      <w:r>
        <w:t>5-8: LIPF logic for delivery type of IRI for service type of Voice when target is a non-local ID</w:t>
      </w:r>
    </w:p>
    <w:p w14:paraId="11A4DD91" w14:textId="1CFCBBD4" w:rsidR="00EB145B" w:rsidRDefault="00EB145B" w:rsidP="00EB145B">
      <w:r>
        <w:t xml:space="preserve">The P-CSCF, IBCF and MGCF (in figure </w:t>
      </w:r>
      <w:r w:rsidR="008602A2">
        <w:t>G.</w:t>
      </w:r>
      <w:r>
        <w:t>5-8) provide IRI-POI functions under certain conditions as noted within the illustration. To prevent those IRI-POIs from providing the LI functions when not supposed to, the LIPF may have to include a parameter during the provisioning.</w:t>
      </w:r>
    </w:p>
    <w:p w14:paraId="26BE6266" w14:textId="0794D402" w:rsidR="00676008" w:rsidRPr="00C02EFF" w:rsidRDefault="00676008" w:rsidP="00EB145B">
      <w:r>
        <w:t>If STIR/SHAKEN is required to be intercepted in the network, the provisioning of IRI-POI in IBCF include the parameter ReportDiversionPASSporTInfo. Additional STIR/SHAKEN related provisioning for target non-local ID is illustrated in figure G.5-9A.</w:t>
      </w:r>
    </w:p>
    <w:p w14:paraId="7CD4B307" w14:textId="77777777" w:rsidR="00EB145B" w:rsidRDefault="00EB145B" w:rsidP="00EB145B">
      <w:pPr>
        <w:pStyle w:val="TH"/>
      </w:pPr>
      <w:r>
        <w:object w:dxaOrig="14808" w:dyaOrig="13212" w14:anchorId="33DE6D3F">
          <v:shape id="_x0000_i1044" type="#_x0000_t75" style="width:486pt;height:426pt" o:ole="">
            <v:imagedata r:id="rId54" o:title=""/>
          </v:shape>
          <o:OLEObject Type="Embed" ProgID="Visio.Drawing.15" ShapeID="_x0000_i1044" DrawAspect="Content" ObjectID="_1748764009" r:id="rId55"/>
        </w:object>
      </w:r>
    </w:p>
    <w:p w14:paraId="06E50BF5" w14:textId="6D0FFA06" w:rsidR="00EB145B" w:rsidRDefault="00EB145B" w:rsidP="00EB145B">
      <w:pPr>
        <w:pStyle w:val="TF"/>
      </w:pPr>
      <w:r>
        <w:t xml:space="preserve">Figure </w:t>
      </w:r>
      <w:r w:rsidR="008602A2">
        <w:t>G.</w:t>
      </w:r>
      <w:r>
        <w:t>5-9: LIPF logic for delivery type of CC for service type of Voice when target is a non-local ID</w:t>
      </w:r>
    </w:p>
    <w:p w14:paraId="1C086596" w14:textId="70CB6BF8" w:rsidR="00EB145B" w:rsidRPr="00C02EFF" w:rsidRDefault="00EB145B" w:rsidP="00EB145B">
      <w:r>
        <w:t xml:space="preserve">The P-CSCF, IBCF and MGCF (in figure </w:t>
      </w:r>
      <w:r w:rsidR="008602A2">
        <w:t>G.</w:t>
      </w:r>
      <w:r>
        <w:t>5-9) provide CC-TF functions under certain conditions as noted within the illustration. To prevent those CC-TFs from triggering the CC-POI when not supposed to, the LIPF may have to include a parameter during the provisioning.</w:t>
      </w:r>
    </w:p>
    <w:p w14:paraId="654805F7" w14:textId="77777777" w:rsidR="00344F82" w:rsidRDefault="00344F82" w:rsidP="00344F82">
      <w:r>
        <w:t>Figure G.5-9A illustrates the LIPF logic for additional STIR/SHAKEN related provisioning for target non-local ID.</w:t>
      </w:r>
    </w:p>
    <w:p w14:paraId="1719D071" w14:textId="77777777" w:rsidR="00344F82" w:rsidRDefault="00344F82" w:rsidP="00344F82">
      <w:pPr>
        <w:pStyle w:val="TH"/>
      </w:pPr>
      <w:r>
        <w:object w:dxaOrig="14101" w:dyaOrig="14280" w14:anchorId="56C1D653">
          <v:shape id="_x0000_i1045" type="#_x0000_t75" style="width:480pt;height:486pt" o:ole="">
            <v:imagedata r:id="rId56" o:title=""/>
          </v:shape>
          <o:OLEObject Type="Embed" ProgID="Visio.Drawing.15" ShapeID="_x0000_i1045" DrawAspect="Content" ObjectID="_1748764010" r:id="rId57"/>
        </w:object>
      </w:r>
    </w:p>
    <w:p w14:paraId="545E2E41" w14:textId="77777777" w:rsidR="00344F82" w:rsidRDefault="00344F82" w:rsidP="00344F82">
      <w:pPr>
        <w:pStyle w:val="TF"/>
      </w:pPr>
      <w:r>
        <w:t>Figure G.5-9A: LIPF logic for additional STIR/SHAKEN related provisioning for target non-local ID</w:t>
      </w:r>
    </w:p>
    <w:p w14:paraId="3C215E16" w14:textId="77777777" w:rsidR="00344F82" w:rsidRDefault="00344F82" w:rsidP="00344F82">
      <w:r>
        <w:t>For STIR/SHAKEN related reporting IBCF, AS, P-CSCF (VPLMN with LBO), LMISF-IRI-POI (VPLMN with HR) provide the IRI-POI functions. The LIPF logic shown in figure G.5-9A is additional logic required to support the STIR/SHAKEN when the target is non-local ID.</w:t>
      </w:r>
    </w:p>
    <w:p w14:paraId="6723501A" w14:textId="77777777" w:rsidR="00344F82" w:rsidRDefault="00344F82" w:rsidP="00344F82">
      <w:r>
        <w:t>As illustrated in figure G.5-8, the IRI-POIs in P-CSCF, LMISF-IRI are provisioned as part IMS-based voice LI. Likewise, the IRI-POI in IBCF is also provisioned for IMS-based voice LI when default option is used in HPLMN, or when alternate options are used in both HPLMN and VPLMN.</w:t>
      </w:r>
    </w:p>
    <w:p w14:paraId="50C4D4AE" w14:textId="77777777" w:rsidR="00344F82" w:rsidRDefault="00344F82" w:rsidP="00344F82">
      <w:r>
        <w:t>When the interception of STIR/SHAKEN is required in the network, the IRI-POIs in IBCF and AS are to be provisioned with ReportDiversionPASSporTInfo value.</w:t>
      </w:r>
    </w:p>
    <w:p w14:paraId="092DEC16" w14:textId="7F2FB25A" w:rsidR="00EB145B" w:rsidRDefault="008602A2" w:rsidP="00EB145B">
      <w:pPr>
        <w:pStyle w:val="Heading3"/>
      </w:pPr>
      <w:bookmarkStart w:id="672" w:name="_Toc135598982"/>
      <w:r>
        <w:t>G.</w:t>
      </w:r>
      <w:r w:rsidR="00EB145B">
        <w:t>5.5.2</w:t>
      </w:r>
      <w:r w:rsidR="00EB145B">
        <w:tab/>
        <w:t>Interception</w:t>
      </w:r>
      <w:bookmarkEnd w:id="672"/>
    </w:p>
    <w:p w14:paraId="41C6AB22" w14:textId="445DA881" w:rsidR="00EB145B" w:rsidRDefault="008602A2" w:rsidP="00EB145B">
      <w:pPr>
        <w:pStyle w:val="Heading4"/>
      </w:pPr>
      <w:bookmarkStart w:id="673" w:name="_Toc135598983"/>
      <w:r>
        <w:t>G.</w:t>
      </w:r>
      <w:r w:rsidR="00EB145B">
        <w:t>5.5.2.1</w:t>
      </w:r>
      <w:r w:rsidR="00EB145B">
        <w:tab/>
        <w:t>IMS deployment</w:t>
      </w:r>
      <w:bookmarkEnd w:id="673"/>
    </w:p>
    <w:p w14:paraId="7DA01875" w14:textId="77777777" w:rsidR="00EB145B" w:rsidRDefault="00EB145B" w:rsidP="00EB145B">
      <w:r>
        <w:t>There are two deployment options for IMS for intercepting the service type of Voice (TS 33.127 [5]):</w:t>
      </w:r>
    </w:p>
    <w:p w14:paraId="01D729EF" w14:textId="77777777" w:rsidR="00EB145B" w:rsidRDefault="00EB145B" w:rsidP="00EB145B">
      <w:pPr>
        <w:pStyle w:val="B1"/>
      </w:pPr>
      <w:r>
        <w:t>-</w:t>
      </w:r>
      <w:r>
        <w:tab/>
        <w:t>Default.</w:t>
      </w:r>
    </w:p>
    <w:p w14:paraId="367058D1" w14:textId="77777777" w:rsidR="00EB145B" w:rsidRDefault="00EB145B" w:rsidP="00EB145B">
      <w:pPr>
        <w:pStyle w:val="B1"/>
      </w:pPr>
      <w:r>
        <w:t>-</w:t>
      </w:r>
      <w:r>
        <w:tab/>
        <w:t>Alternate option.</w:t>
      </w:r>
    </w:p>
    <w:p w14:paraId="0F0C1D1A" w14:textId="77777777" w:rsidR="00EB145B" w:rsidRDefault="00EB145B" w:rsidP="00EB145B">
      <w:r>
        <w:t>It is expected that the CSP implements one of the two deployment options.</w:t>
      </w:r>
    </w:p>
    <w:p w14:paraId="5EC52A63" w14:textId="6C689CE9" w:rsidR="00EB145B" w:rsidRDefault="00EB145B" w:rsidP="00EB145B">
      <w:r>
        <w:t xml:space="preserve">The conditions under which IRI-POI or CC-TF functions have to provided are illustrated within the deawing and are further clarified in table </w:t>
      </w:r>
      <w:r w:rsidR="008602A2">
        <w:t>G.</w:t>
      </w:r>
      <w:r>
        <w:t xml:space="preserve">5-3 and </w:t>
      </w:r>
      <w:r w:rsidR="008602A2">
        <w:t>G.</w:t>
      </w:r>
      <w:r>
        <w:t>5-4. The LIPF may have to indicate to the IRI-POI and CC-TF the condition in which they have to provide the respective functions.</w:t>
      </w:r>
    </w:p>
    <w:p w14:paraId="4CF7FDCB" w14:textId="540A86E3" w:rsidR="00EB145B" w:rsidRDefault="008602A2" w:rsidP="00EB145B">
      <w:pPr>
        <w:pStyle w:val="Heading4"/>
      </w:pPr>
      <w:bookmarkStart w:id="674" w:name="_Toc135598984"/>
      <w:r>
        <w:t>G.</w:t>
      </w:r>
      <w:r w:rsidR="00EB145B">
        <w:t>5.5.2.2</w:t>
      </w:r>
      <w:r w:rsidR="00EB145B">
        <w:tab/>
        <w:t>Summary</w:t>
      </w:r>
      <w:bookmarkEnd w:id="674"/>
    </w:p>
    <w:p w14:paraId="60D028D0" w14:textId="2E215D08" w:rsidR="00EB145B" w:rsidRDefault="00EB145B" w:rsidP="00EB145B">
      <w:r>
        <w:t xml:space="preserve">Table </w:t>
      </w:r>
      <w:r w:rsidR="008602A2">
        <w:t>G.</w:t>
      </w:r>
      <w:r>
        <w:t>5-3 provides the scope of NF domain that provides the IRI-POI/CC-TF/CC-POI functions for the service type of Voice with the IMS deployment option Default in HPLMN.</w:t>
      </w:r>
    </w:p>
    <w:p w14:paraId="2CBAAC20" w14:textId="3F93CCD4" w:rsidR="00EB145B" w:rsidRDefault="00EB145B" w:rsidP="00EB145B">
      <w:pPr>
        <w:pStyle w:val="TH"/>
      </w:pPr>
      <w:r>
        <w:t xml:space="preserve">Table </w:t>
      </w:r>
      <w:r w:rsidR="008602A2">
        <w:t>G.</w:t>
      </w:r>
      <w:r>
        <w:t>5-3: Scope of NF domain in IMS providing the LI functions with Default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AF3776" w14:paraId="08A2780F" w14:textId="77777777" w:rsidTr="005F25D9">
        <w:tc>
          <w:tcPr>
            <w:tcW w:w="1951" w:type="dxa"/>
            <w:vMerge w:val="restart"/>
            <w:shd w:val="clear" w:color="auto" w:fill="D9D9D9"/>
            <w:vAlign w:val="center"/>
          </w:tcPr>
          <w:p w14:paraId="427EF72E" w14:textId="77777777" w:rsidR="00AF3776" w:rsidRPr="001B6F4F" w:rsidRDefault="00AF3776" w:rsidP="005F25D9">
            <w:pPr>
              <w:pStyle w:val="TAH"/>
            </w:pPr>
            <w:r w:rsidRPr="001B6F4F">
              <w:t>NF with LI function</w:t>
            </w:r>
          </w:p>
        </w:tc>
        <w:tc>
          <w:tcPr>
            <w:tcW w:w="1418" w:type="dxa"/>
            <w:vMerge w:val="restart"/>
            <w:shd w:val="clear" w:color="auto" w:fill="D9D9D9"/>
            <w:vAlign w:val="center"/>
          </w:tcPr>
          <w:p w14:paraId="1BDD871D" w14:textId="77777777" w:rsidR="00AF3776" w:rsidRPr="001B6F4F" w:rsidRDefault="00AF3776" w:rsidP="005F25D9">
            <w:pPr>
              <w:pStyle w:val="TAH"/>
            </w:pPr>
            <w:r w:rsidRPr="001B6F4F">
              <w:t>Non-roaming</w:t>
            </w:r>
          </w:p>
        </w:tc>
        <w:tc>
          <w:tcPr>
            <w:tcW w:w="3543" w:type="dxa"/>
            <w:gridSpan w:val="3"/>
            <w:shd w:val="clear" w:color="auto" w:fill="D9D9D9"/>
            <w:vAlign w:val="center"/>
          </w:tcPr>
          <w:p w14:paraId="1C95307D" w14:textId="77777777" w:rsidR="00AF3776" w:rsidRPr="001B6F4F" w:rsidRDefault="00AF3776" w:rsidP="005F25D9">
            <w:pPr>
              <w:pStyle w:val="TAH"/>
            </w:pPr>
            <w:r w:rsidRPr="001B6F4F">
              <w:t>Roaming with LBO</w:t>
            </w:r>
          </w:p>
        </w:tc>
        <w:tc>
          <w:tcPr>
            <w:tcW w:w="2410" w:type="dxa"/>
            <w:gridSpan w:val="2"/>
            <w:shd w:val="clear" w:color="auto" w:fill="D9D9D9"/>
            <w:vAlign w:val="center"/>
          </w:tcPr>
          <w:p w14:paraId="2271F3CB" w14:textId="77777777" w:rsidR="00AF3776" w:rsidRPr="001B6F4F" w:rsidRDefault="00AF3776" w:rsidP="005F25D9">
            <w:pPr>
              <w:pStyle w:val="TAH"/>
            </w:pPr>
            <w:r w:rsidRPr="001B6F4F">
              <w:t>Roaming with HR</w:t>
            </w:r>
          </w:p>
        </w:tc>
      </w:tr>
      <w:tr w:rsidR="00AF3776" w14:paraId="32E0EAC8" w14:textId="77777777" w:rsidTr="005F25D9">
        <w:tc>
          <w:tcPr>
            <w:tcW w:w="1951" w:type="dxa"/>
            <w:vMerge/>
            <w:shd w:val="clear" w:color="auto" w:fill="D9D9D9"/>
            <w:vAlign w:val="center"/>
          </w:tcPr>
          <w:p w14:paraId="5BE48B99" w14:textId="77777777" w:rsidR="00AF3776" w:rsidRPr="00AD5A49" w:rsidRDefault="00AF3776" w:rsidP="005F25D9">
            <w:pPr>
              <w:pStyle w:val="TAH"/>
            </w:pPr>
          </w:p>
        </w:tc>
        <w:tc>
          <w:tcPr>
            <w:tcW w:w="1418" w:type="dxa"/>
            <w:vMerge/>
            <w:shd w:val="clear" w:color="auto" w:fill="D9D9D9"/>
            <w:vAlign w:val="center"/>
          </w:tcPr>
          <w:p w14:paraId="69CC569A" w14:textId="77777777" w:rsidR="00AF3776" w:rsidRPr="00AD5A49" w:rsidRDefault="00AF3776" w:rsidP="005F25D9">
            <w:pPr>
              <w:pStyle w:val="TAH"/>
            </w:pPr>
          </w:p>
        </w:tc>
        <w:tc>
          <w:tcPr>
            <w:tcW w:w="2409" w:type="dxa"/>
            <w:gridSpan w:val="2"/>
            <w:shd w:val="clear" w:color="auto" w:fill="D9D9D9"/>
            <w:vAlign w:val="center"/>
          </w:tcPr>
          <w:p w14:paraId="5F2352F8" w14:textId="77777777" w:rsidR="00AF3776" w:rsidRPr="00AD5A49" w:rsidRDefault="00AF3776" w:rsidP="005F25D9">
            <w:pPr>
              <w:pStyle w:val="TAH"/>
            </w:pPr>
            <w:r w:rsidRPr="00AD5A49">
              <w:t>VPLMN</w:t>
            </w:r>
          </w:p>
        </w:tc>
        <w:tc>
          <w:tcPr>
            <w:tcW w:w="1134" w:type="dxa"/>
            <w:vMerge w:val="restart"/>
            <w:shd w:val="clear" w:color="auto" w:fill="D9D9D9"/>
            <w:vAlign w:val="center"/>
          </w:tcPr>
          <w:p w14:paraId="6932EC0D" w14:textId="77777777" w:rsidR="00AF3776" w:rsidRPr="00AD5A49" w:rsidRDefault="00AF3776" w:rsidP="005F25D9">
            <w:pPr>
              <w:pStyle w:val="TAH"/>
            </w:pPr>
            <w:r w:rsidRPr="00AD5A49">
              <w:t>HPLMN</w:t>
            </w:r>
          </w:p>
        </w:tc>
        <w:tc>
          <w:tcPr>
            <w:tcW w:w="1276" w:type="dxa"/>
            <w:vMerge w:val="restart"/>
            <w:shd w:val="clear" w:color="auto" w:fill="D9D9D9"/>
            <w:vAlign w:val="center"/>
          </w:tcPr>
          <w:p w14:paraId="6196A781" w14:textId="77777777" w:rsidR="00AF3776" w:rsidRPr="00AD5A49" w:rsidRDefault="00AF3776" w:rsidP="005F25D9">
            <w:pPr>
              <w:pStyle w:val="TAH"/>
            </w:pPr>
            <w:r w:rsidRPr="00AD5A49">
              <w:t>VPLMN</w:t>
            </w:r>
          </w:p>
        </w:tc>
        <w:tc>
          <w:tcPr>
            <w:tcW w:w="1134" w:type="dxa"/>
            <w:vMerge w:val="restart"/>
            <w:shd w:val="clear" w:color="auto" w:fill="D9D9D9"/>
            <w:vAlign w:val="center"/>
          </w:tcPr>
          <w:p w14:paraId="6BA4F892" w14:textId="77777777" w:rsidR="00AF3776" w:rsidRPr="00AD5A49" w:rsidRDefault="00AF3776" w:rsidP="005F25D9">
            <w:pPr>
              <w:pStyle w:val="TAH"/>
            </w:pPr>
            <w:r w:rsidRPr="00AD5A49">
              <w:t>HPLMN</w:t>
            </w:r>
          </w:p>
        </w:tc>
      </w:tr>
      <w:tr w:rsidR="00AF3776" w14:paraId="31447519" w14:textId="77777777" w:rsidTr="005F25D9">
        <w:tc>
          <w:tcPr>
            <w:tcW w:w="1951" w:type="dxa"/>
            <w:vMerge/>
            <w:tcBorders>
              <w:bottom w:val="single" w:sz="4" w:space="0" w:color="auto"/>
            </w:tcBorders>
            <w:shd w:val="clear" w:color="auto" w:fill="D9D9D9"/>
            <w:vAlign w:val="center"/>
          </w:tcPr>
          <w:p w14:paraId="799BCA4D" w14:textId="77777777" w:rsidR="00AF3776" w:rsidRPr="00AD5A49" w:rsidRDefault="00AF3776" w:rsidP="005F25D9">
            <w:pPr>
              <w:pStyle w:val="TAH"/>
            </w:pPr>
          </w:p>
        </w:tc>
        <w:tc>
          <w:tcPr>
            <w:tcW w:w="1418" w:type="dxa"/>
            <w:vMerge/>
            <w:tcBorders>
              <w:bottom w:val="single" w:sz="4" w:space="0" w:color="auto"/>
            </w:tcBorders>
            <w:shd w:val="clear" w:color="auto" w:fill="D9D9D9"/>
            <w:vAlign w:val="center"/>
          </w:tcPr>
          <w:p w14:paraId="68ACEF65" w14:textId="77777777" w:rsidR="00AF3776" w:rsidRPr="00AD5A49" w:rsidRDefault="00AF3776" w:rsidP="005F25D9">
            <w:pPr>
              <w:pStyle w:val="TAH"/>
            </w:pPr>
          </w:p>
        </w:tc>
        <w:tc>
          <w:tcPr>
            <w:tcW w:w="1275" w:type="dxa"/>
            <w:tcBorders>
              <w:bottom w:val="single" w:sz="4" w:space="0" w:color="auto"/>
            </w:tcBorders>
            <w:shd w:val="clear" w:color="auto" w:fill="D9D9D9"/>
            <w:vAlign w:val="center"/>
          </w:tcPr>
          <w:p w14:paraId="4D68E69C" w14:textId="77777777" w:rsidR="00AF3776" w:rsidRPr="00AD5A49" w:rsidRDefault="00AF3776" w:rsidP="005F25D9">
            <w:pPr>
              <w:pStyle w:val="TAH"/>
            </w:pPr>
            <w:r w:rsidRPr="00AD5A49">
              <w:t>Default</w:t>
            </w:r>
          </w:p>
        </w:tc>
        <w:tc>
          <w:tcPr>
            <w:tcW w:w="1134" w:type="dxa"/>
            <w:tcBorders>
              <w:bottom w:val="single" w:sz="4" w:space="0" w:color="auto"/>
            </w:tcBorders>
            <w:shd w:val="clear" w:color="auto" w:fill="D9D9D9"/>
            <w:vAlign w:val="center"/>
          </w:tcPr>
          <w:p w14:paraId="4C63BE3F" w14:textId="77777777" w:rsidR="00AF3776" w:rsidRPr="00AD5A49" w:rsidRDefault="00AF3776" w:rsidP="005F25D9">
            <w:pPr>
              <w:pStyle w:val="TAH"/>
            </w:pPr>
            <w:r w:rsidRPr="00AD5A49">
              <w:t>Alternate</w:t>
            </w:r>
          </w:p>
        </w:tc>
        <w:tc>
          <w:tcPr>
            <w:tcW w:w="1134" w:type="dxa"/>
            <w:vMerge/>
            <w:tcBorders>
              <w:bottom w:val="single" w:sz="4" w:space="0" w:color="auto"/>
            </w:tcBorders>
            <w:shd w:val="clear" w:color="auto" w:fill="D9D9D9"/>
            <w:vAlign w:val="center"/>
          </w:tcPr>
          <w:p w14:paraId="29864CFB" w14:textId="77777777" w:rsidR="00AF3776" w:rsidRPr="00AD5A49" w:rsidRDefault="00AF3776" w:rsidP="005F25D9">
            <w:pPr>
              <w:pStyle w:val="TAH"/>
            </w:pPr>
          </w:p>
        </w:tc>
        <w:tc>
          <w:tcPr>
            <w:tcW w:w="1276" w:type="dxa"/>
            <w:vMerge/>
            <w:tcBorders>
              <w:bottom w:val="single" w:sz="4" w:space="0" w:color="auto"/>
            </w:tcBorders>
            <w:shd w:val="clear" w:color="auto" w:fill="D9D9D9"/>
            <w:vAlign w:val="center"/>
          </w:tcPr>
          <w:p w14:paraId="204407B6" w14:textId="77777777" w:rsidR="00AF3776" w:rsidRPr="00AD5A49" w:rsidRDefault="00AF3776" w:rsidP="005F25D9">
            <w:pPr>
              <w:pStyle w:val="TAH"/>
            </w:pPr>
          </w:p>
        </w:tc>
        <w:tc>
          <w:tcPr>
            <w:tcW w:w="1134" w:type="dxa"/>
            <w:vMerge/>
            <w:tcBorders>
              <w:bottom w:val="single" w:sz="4" w:space="0" w:color="auto"/>
            </w:tcBorders>
            <w:shd w:val="clear" w:color="auto" w:fill="D9D9D9"/>
            <w:vAlign w:val="center"/>
          </w:tcPr>
          <w:p w14:paraId="6CE89261" w14:textId="77777777" w:rsidR="00AF3776" w:rsidRPr="00AD5A49" w:rsidRDefault="00AF3776" w:rsidP="005F25D9">
            <w:pPr>
              <w:pStyle w:val="TAH"/>
            </w:pPr>
          </w:p>
        </w:tc>
      </w:tr>
      <w:tr w:rsidR="00AF3776" w14:paraId="4303A437" w14:textId="77777777" w:rsidTr="005F25D9">
        <w:tc>
          <w:tcPr>
            <w:tcW w:w="1951" w:type="dxa"/>
            <w:shd w:val="clear" w:color="auto" w:fill="auto"/>
            <w:vAlign w:val="center"/>
          </w:tcPr>
          <w:p w14:paraId="2A4CFC40" w14:textId="77777777" w:rsidR="00AF3776" w:rsidRPr="001B6F4F" w:rsidRDefault="00AF3776" w:rsidP="005F25D9">
            <w:pPr>
              <w:pStyle w:val="TAL"/>
            </w:pPr>
            <w:r w:rsidRPr="001B6F4F">
              <w:t>P-CSCF</w:t>
            </w:r>
          </w:p>
        </w:tc>
        <w:tc>
          <w:tcPr>
            <w:tcW w:w="1418" w:type="dxa"/>
            <w:shd w:val="clear" w:color="auto" w:fill="auto"/>
            <w:vAlign w:val="center"/>
          </w:tcPr>
          <w:p w14:paraId="6675F79E" w14:textId="77777777" w:rsidR="00AF3776" w:rsidRPr="001B6F4F" w:rsidRDefault="00AF3776" w:rsidP="005F25D9">
            <w:pPr>
              <w:pStyle w:val="TAL"/>
            </w:pPr>
            <w:r w:rsidRPr="001B6F4F">
              <w:t>n/a</w:t>
            </w:r>
          </w:p>
        </w:tc>
        <w:tc>
          <w:tcPr>
            <w:tcW w:w="1275" w:type="dxa"/>
            <w:shd w:val="clear" w:color="auto" w:fill="auto"/>
            <w:vAlign w:val="center"/>
          </w:tcPr>
          <w:p w14:paraId="56A95678" w14:textId="77777777" w:rsidR="00AF3776" w:rsidRPr="001B6F4F" w:rsidRDefault="00AF3776" w:rsidP="005F25D9">
            <w:pPr>
              <w:pStyle w:val="TAL"/>
            </w:pPr>
            <w:r w:rsidRPr="001B6F4F">
              <w:t>IRI-POI</w:t>
            </w:r>
          </w:p>
        </w:tc>
        <w:tc>
          <w:tcPr>
            <w:tcW w:w="1134" w:type="dxa"/>
            <w:shd w:val="clear" w:color="auto" w:fill="auto"/>
            <w:vAlign w:val="center"/>
          </w:tcPr>
          <w:p w14:paraId="39670CEA" w14:textId="77777777" w:rsidR="00AF3776" w:rsidRPr="001B6F4F" w:rsidRDefault="00AF3776" w:rsidP="005F25D9">
            <w:pPr>
              <w:pStyle w:val="TAL"/>
            </w:pPr>
            <w:r w:rsidRPr="001B6F4F">
              <w:t>n/a</w:t>
            </w:r>
          </w:p>
        </w:tc>
        <w:tc>
          <w:tcPr>
            <w:tcW w:w="1134" w:type="dxa"/>
            <w:shd w:val="clear" w:color="auto" w:fill="auto"/>
            <w:vAlign w:val="center"/>
          </w:tcPr>
          <w:p w14:paraId="4167463F" w14:textId="77777777" w:rsidR="00AF3776" w:rsidRPr="001B6F4F" w:rsidRDefault="00AF3776" w:rsidP="005F25D9">
            <w:pPr>
              <w:pStyle w:val="TAL"/>
            </w:pPr>
            <w:r w:rsidRPr="001B6F4F">
              <w:t>n/a</w:t>
            </w:r>
          </w:p>
        </w:tc>
        <w:tc>
          <w:tcPr>
            <w:tcW w:w="1276" w:type="dxa"/>
            <w:shd w:val="clear" w:color="auto" w:fill="auto"/>
            <w:vAlign w:val="center"/>
          </w:tcPr>
          <w:p w14:paraId="31FEC58A" w14:textId="77777777" w:rsidR="00AF3776" w:rsidRPr="001B6F4F" w:rsidRDefault="00AF3776" w:rsidP="005F25D9">
            <w:pPr>
              <w:pStyle w:val="TAL"/>
            </w:pPr>
            <w:r w:rsidRPr="001B6F4F">
              <w:t>n/a</w:t>
            </w:r>
          </w:p>
        </w:tc>
        <w:tc>
          <w:tcPr>
            <w:tcW w:w="1134" w:type="dxa"/>
            <w:shd w:val="clear" w:color="auto" w:fill="auto"/>
            <w:vAlign w:val="center"/>
          </w:tcPr>
          <w:p w14:paraId="15ED1321" w14:textId="77777777" w:rsidR="00AF3776" w:rsidRPr="001B6F4F" w:rsidRDefault="00AF3776" w:rsidP="005F25D9">
            <w:pPr>
              <w:pStyle w:val="TAL"/>
            </w:pPr>
            <w:r w:rsidRPr="001B6F4F">
              <w:t>n/a</w:t>
            </w:r>
          </w:p>
        </w:tc>
      </w:tr>
      <w:tr w:rsidR="00AF3776" w14:paraId="7A4500E0" w14:textId="77777777" w:rsidTr="005F25D9">
        <w:tc>
          <w:tcPr>
            <w:tcW w:w="1951" w:type="dxa"/>
            <w:shd w:val="clear" w:color="auto" w:fill="auto"/>
            <w:vAlign w:val="center"/>
          </w:tcPr>
          <w:p w14:paraId="7DBFB9E7" w14:textId="77777777" w:rsidR="00AF3776" w:rsidRPr="001B6F4F" w:rsidRDefault="00AF3776" w:rsidP="005F25D9">
            <w:pPr>
              <w:pStyle w:val="TAL"/>
            </w:pPr>
            <w:r w:rsidRPr="001B6F4F">
              <w:t>P-CSCF</w:t>
            </w:r>
          </w:p>
        </w:tc>
        <w:tc>
          <w:tcPr>
            <w:tcW w:w="1418" w:type="dxa"/>
            <w:shd w:val="clear" w:color="auto" w:fill="auto"/>
            <w:vAlign w:val="center"/>
          </w:tcPr>
          <w:p w14:paraId="3F4BD0A6" w14:textId="77777777" w:rsidR="00AF3776" w:rsidRPr="001B6F4F" w:rsidRDefault="00AF3776" w:rsidP="005F25D9">
            <w:pPr>
              <w:pStyle w:val="TAL"/>
            </w:pPr>
            <w:r w:rsidRPr="001B6F4F">
              <w:t>n/a</w:t>
            </w:r>
          </w:p>
        </w:tc>
        <w:tc>
          <w:tcPr>
            <w:tcW w:w="1275" w:type="dxa"/>
            <w:shd w:val="clear" w:color="auto" w:fill="auto"/>
            <w:vAlign w:val="center"/>
          </w:tcPr>
          <w:p w14:paraId="5A90425A" w14:textId="77777777" w:rsidR="00AF3776" w:rsidRPr="001B6F4F" w:rsidRDefault="00AF3776" w:rsidP="005F25D9">
            <w:pPr>
              <w:pStyle w:val="TAL"/>
            </w:pPr>
            <w:r w:rsidRPr="001B6F4F">
              <w:t>CC-TF</w:t>
            </w:r>
          </w:p>
        </w:tc>
        <w:tc>
          <w:tcPr>
            <w:tcW w:w="1134" w:type="dxa"/>
            <w:shd w:val="clear" w:color="auto" w:fill="auto"/>
            <w:vAlign w:val="center"/>
          </w:tcPr>
          <w:p w14:paraId="6B4E4C90" w14:textId="77777777" w:rsidR="00AF3776" w:rsidRPr="001B6F4F" w:rsidRDefault="00AF3776" w:rsidP="005F25D9">
            <w:pPr>
              <w:pStyle w:val="TAL"/>
            </w:pPr>
            <w:r w:rsidRPr="001B6F4F">
              <w:t>n/a</w:t>
            </w:r>
          </w:p>
        </w:tc>
        <w:tc>
          <w:tcPr>
            <w:tcW w:w="1134" w:type="dxa"/>
            <w:shd w:val="clear" w:color="auto" w:fill="auto"/>
            <w:vAlign w:val="center"/>
          </w:tcPr>
          <w:p w14:paraId="35DC104C" w14:textId="77777777" w:rsidR="00AF3776" w:rsidRPr="001B6F4F" w:rsidRDefault="00AF3776" w:rsidP="005F25D9">
            <w:pPr>
              <w:pStyle w:val="TAL"/>
            </w:pPr>
            <w:r w:rsidRPr="001B6F4F">
              <w:t>n/a</w:t>
            </w:r>
          </w:p>
        </w:tc>
        <w:tc>
          <w:tcPr>
            <w:tcW w:w="1276" w:type="dxa"/>
            <w:shd w:val="clear" w:color="auto" w:fill="auto"/>
            <w:vAlign w:val="center"/>
          </w:tcPr>
          <w:p w14:paraId="566A014F" w14:textId="77777777" w:rsidR="00AF3776" w:rsidRPr="001B6F4F" w:rsidRDefault="00AF3776" w:rsidP="005F25D9">
            <w:pPr>
              <w:pStyle w:val="TAL"/>
            </w:pPr>
            <w:r w:rsidRPr="001B6F4F">
              <w:t>n/a</w:t>
            </w:r>
          </w:p>
        </w:tc>
        <w:tc>
          <w:tcPr>
            <w:tcW w:w="1134" w:type="dxa"/>
            <w:shd w:val="clear" w:color="auto" w:fill="auto"/>
            <w:vAlign w:val="center"/>
          </w:tcPr>
          <w:p w14:paraId="3BC11B67" w14:textId="77777777" w:rsidR="00AF3776" w:rsidRPr="001B6F4F" w:rsidRDefault="00AF3776" w:rsidP="005F25D9">
            <w:pPr>
              <w:pStyle w:val="TAL"/>
            </w:pPr>
            <w:r w:rsidRPr="001B6F4F">
              <w:t>n/a</w:t>
            </w:r>
          </w:p>
        </w:tc>
      </w:tr>
      <w:tr w:rsidR="00AF3776" w14:paraId="51DA2578" w14:textId="77777777" w:rsidTr="005F25D9">
        <w:tc>
          <w:tcPr>
            <w:tcW w:w="1951" w:type="dxa"/>
            <w:shd w:val="clear" w:color="auto" w:fill="auto"/>
            <w:vAlign w:val="center"/>
          </w:tcPr>
          <w:p w14:paraId="443F9600" w14:textId="77777777" w:rsidR="00AF3776" w:rsidRPr="001B6F4F" w:rsidRDefault="00AF3776" w:rsidP="005F25D9">
            <w:pPr>
              <w:pStyle w:val="TAL"/>
            </w:pPr>
            <w:r w:rsidRPr="001B6F4F">
              <w:t>IMS-AGW</w:t>
            </w:r>
          </w:p>
        </w:tc>
        <w:tc>
          <w:tcPr>
            <w:tcW w:w="1418" w:type="dxa"/>
            <w:shd w:val="clear" w:color="auto" w:fill="auto"/>
            <w:vAlign w:val="center"/>
          </w:tcPr>
          <w:p w14:paraId="566A44F5" w14:textId="77777777" w:rsidR="00AF3776" w:rsidRPr="001B6F4F" w:rsidRDefault="00AF3776" w:rsidP="005F25D9">
            <w:pPr>
              <w:pStyle w:val="TAL"/>
            </w:pPr>
            <w:r w:rsidRPr="001B6F4F">
              <w:t>n/a</w:t>
            </w:r>
          </w:p>
        </w:tc>
        <w:tc>
          <w:tcPr>
            <w:tcW w:w="1275" w:type="dxa"/>
            <w:shd w:val="clear" w:color="auto" w:fill="auto"/>
            <w:vAlign w:val="center"/>
          </w:tcPr>
          <w:p w14:paraId="45E4455E" w14:textId="77777777" w:rsidR="00AF3776" w:rsidRPr="001B6F4F" w:rsidRDefault="00AF3776" w:rsidP="005F25D9">
            <w:pPr>
              <w:pStyle w:val="TAL"/>
            </w:pPr>
            <w:r w:rsidRPr="001B6F4F">
              <w:t>CC-POI</w:t>
            </w:r>
          </w:p>
        </w:tc>
        <w:tc>
          <w:tcPr>
            <w:tcW w:w="1134" w:type="dxa"/>
            <w:shd w:val="clear" w:color="auto" w:fill="auto"/>
            <w:vAlign w:val="center"/>
          </w:tcPr>
          <w:p w14:paraId="6146033C" w14:textId="77777777" w:rsidR="00AF3776" w:rsidRPr="001B6F4F" w:rsidRDefault="00AF3776" w:rsidP="005F25D9">
            <w:pPr>
              <w:pStyle w:val="TAL"/>
            </w:pPr>
            <w:r w:rsidRPr="001B6F4F">
              <w:t>n/a</w:t>
            </w:r>
          </w:p>
        </w:tc>
        <w:tc>
          <w:tcPr>
            <w:tcW w:w="1134" w:type="dxa"/>
            <w:shd w:val="clear" w:color="auto" w:fill="auto"/>
            <w:vAlign w:val="center"/>
          </w:tcPr>
          <w:p w14:paraId="55F6F7B4" w14:textId="77777777" w:rsidR="00AF3776" w:rsidRPr="001B6F4F" w:rsidRDefault="00AF3776" w:rsidP="005F25D9">
            <w:pPr>
              <w:pStyle w:val="TAL"/>
            </w:pPr>
            <w:r w:rsidRPr="001B6F4F">
              <w:t>n/a</w:t>
            </w:r>
          </w:p>
        </w:tc>
        <w:tc>
          <w:tcPr>
            <w:tcW w:w="1276" w:type="dxa"/>
            <w:shd w:val="clear" w:color="auto" w:fill="auto"/>
            <w:vAlign w:val="center"/>
          </w:tcPr>
          <w:p w14:paraId="7E89853C" w14:textId="77777777" w:rsidR="00AF3776" w:rsidRPr="001B6F4F" w:rsidRDefault="00AF3776" w:rsidP="005F25D9">
            <w:pPr>
              <w:pStyle w:val="TAL"/>
            </w:pPr>
            <w:r w:rsidRPr="001B6F4F">
              <w:t>n/a</w:t>
            </w:r>
          </w:p>
        </w:tc>
        <w:tc>
          <w:tcPr>
            <w:tcW w:w="1134" w:type="dxa"/>
            <w:shd w:val="clear" w:color="auto" w:fill="auto"/>
            <w:vAlign w:val="center"/>
          </w:tcPr>
          <w:p w14:paraId="7CC94E9F" w14:textId="77777777" w:rsidR="00AF3776" w:rsidRPr="001B6F4F" w:rsidRDefault="00AF3776" w:rsidP="005F25D9">
            <w:pPr>
              <w:pStyle w:val="TAL"/>
            </w:pPr>
            <w:r w:rsidRPr="001B6F4F">
              <w:t>n/a</w:t>
            </w:r>
          </w:p>
        </w:tc>
      </w:tr>
      <w:tr w:rsidR="00AF3776" w14:paraId="17713957" w14:textId="77777777" w:rsidTr="005F25D9">
        <w:tc>
          <w:tcPr>
            <w:tcW w:w="1951" w:type="dxa"/>
            <w:shd w:val="clear" w:color="auto" w:fill="auto"/>
            <w:vAlign w:val="center"/>
          </w:tcPr>
          <w:p w14:paraId="38DC423D" w14:textId="77777777" w:rsidR="00AF3776" w:rsidRPr="001B6F4F" w:rsidRDefault="00AF3776" w:rsidP="005F25D9">
            <w:pPr>
              <w:pStyle w:val="TAL"/>
            </w:pPr>
            <w:r>
              <w:t>AS (NOTE 5)</w:t>
            </w:r>
          </w:p>
        </w:tc>
        <w:tc>
          <w:tcPr>
            <w:tcW w:w="1418" w:type="dxa"/>
            <w:shd w:val="clear" w:color="auto" w:fill="auto"/>
            <w:vAlign w:val="center"/>
          </w:tcPr>
          <w:p w14:paraId="74E5E93C" w14:textId="77777777" w:rsidR="00AF3776" w:rsidRPr="001B6F4F" w:rsidRDefault="00AF3776" w:rsidP="005F25D9">
            <w:pPr>
              <w:pStyle w:val="TAL"/>
            </w:pPr>
            <w:r>
              <w:t>IRI-POI</w:t>
            </w:r>
          </w:p>
        </w:tc>
        <w:tc>
          <w:tcPr>
            <w:tcW w:w="1275" w:type="dxa"/>
            <w:shd w:val="clear" w:color="auto" w:fill="auto"/>
            <w:vAlign w:val="center"/>
          </w:tcPr>
          <w:p w14:paraId="3331A326" w14:textId="77777777" w:rsidR="00AF3776" w:rsidRPr="001B6F4F" w:rsidRDefault="00AF3776" w:rsidP="005F25D9">
            <w:pPr>
              <w:pStyle w:val="TAL"/>
            </w:pPr>
            <w:r>
              <w:t>n/a</w:t>
            </w:r>
          </w:p>
        </w:tc>
        <w:tc>
          <w:tcPr>
            <w:tcW w:w="1134" w:type="dxa"/>
            <w:shd w:val="clear" w:color="auto" w:fill="auto"/>
            <w:vAlign w:val="center"/>
          </w:tcPr>
          <w:p w14:paraId="124CC87E" w14:textId="77777777" w:rsidR="00AF3776" w:rsidRPr="001B6F4F" w:rsidRDefault="00AF3776" w:rsidP="005F25D9">
            <w:pPr>
              <w:pStyle w:val="TAL"/>
            </w:pPr>
            <w:r>
              <w:t>n/a</w:t>
            </w:r>
          </w:p>
        </w:tc>
        <w:tc>
          <w:tcPr>
            <w:tcW w:w="1134" w:type="dxa"/>
            <w:shd w:val="clear" w:color="auto" w:fill="auto"/>
            <w:vAlign w:val="center"/>
          </w:tcPr>
          <w:p w14:paraId="26B43B87" w14:textId="77777777" w:rsidR="00AF3776" w:rsidRPr="001B6F4F" w:rsidRDefault="00AF3776" w:rsidP="005F25D9">
            <w:pPr>
              <w:pStyle w:val="TAL"/>
            </w:pPr>
            <w:r>
              <w:t>IRI-POI</w:t>
            </w:r>
          </w:p>
        </w:tc>
        <w:tc>
          <w:tcPr>
            <w:tcW w:w="1276" w:type="dxa"/>
            <w:shd w:val="clear" w:color="auto" w:fill="auto"/>
            <w:vAlign w:val="center"/>
          </w:tcPr>
          <w:p w14:paraId="6B5C74E5" w14:textId="77777777" w:rsidR="00AF3776" w:rsidRPr="001B6F4F" w:rsidRDefault="00AF3776" w:rsidP="005F25D9">
            <w:pPr>
              <w:pStyle w:val="TAL"/>
            </w:pPr>
            <w:r>
              <w:t>n/a</w:t>
            </w:r>
          </w:p>
        </w:tc>
        <w:tc>
          <w:tcPr>
            <w:tcW w:w="1134" w:type="dxa"/>
            <w:shd w:val="clear" w:color="auto" w:fill="auto"/>
            <w:vAlign w:val="center"/>
          </w:tcPr>
          <w:p w14:paraId="54FD60A3" w14:textId="77777777" w:rsidR="00AF3776" w:rsidRPr="001B6F4F" w:rsidRDefault="00AF3776" w:rsidP="005F25D9">
            <w:pPr>
              <w:pStyle w:val="TAL"/>
            </w:pPr>
            <w:r>
              <w:t>IRI-POI</w:t>
            </w:r>
          </w:p>
        </w:tc>
      </w:tr>
      <w:tr w:rsidR="00AF3776" w14:paraId="6BF76DCE" w14:textId="77777777" w:rsidTr="005F25D9">
        <w:tc>
          <w:tcPr>
            <w:tcW w:w="1951" w:type="dxa"/>
            <w:shd w:val="clear" w:color="auto" w:fill="auto"/>
            <w:vAlign w:val="center"/>
          </w:tcPr>
          <w:p w14:paraId="6DB17633" w14:textId="77777777" w:rsidR="00AF3776" w:rsidRPr="001B6F4F" w:rsidRDefault="00AF3776" w:rsidP="005F25D9">
            <w:pPr>
              <w:pStyle w:val="TAL"/>
            </w:pPr>
            <w:r w:rsidRPr="001B6F4F">
              <w:t>MGCF</w:t>
            </w:r>
          </w:p>
        </w:tc>
        <w:tc>
          <w:tcPr>
            <w:tcW w:w="1418" w:type="dxa"/>
            <w:shd w:val="clear" w:color="auto" w:fill="auto"/>
            <w:vAlign w:val="center"/>
          </w:tcPr>
          <w:p w14:paraId="4C107A30" w14:textId="77777777" w:rsidR="00AF3776" w:rsidRPr="001B6F4F" w:rsidRDefault="00AF3776" w:rsidP="005F25D9">
            <w:pPr>
              <w:pStyle w:val="TAL"/>
            </w:pPr>
            <w:r w:rsidRPr="001B6F4F">
              <w:t>IRI-POI</w:t>
            </w:r>
          </w:p>
        </w:tc>
        <w:tc>
          <w:tcPr>
            <w:tcW w:w="1275" w:type="dxa"/>
            <w:shd w:val="clear" w:color="auto" w:fill="auto"/>
            <w:vAlign w:val="center"/>
          </w:tcPr>
          <w:p w14:paraId="2F2C606D" w14:textId="77777777" w:rsidR="00AF3776" w:rsidRPr="001B6F4F" w:rsidRDefault="00AF3776" w:rsidP="005F25D9">
            <w:pPr>
              <w:pStyle w:val="TAL"/>
            </w:pPr>
            <w:r w:rsidRPr="001B6F4F">
              <w:t>n/a</w:t>
            </w:r>
          </w:p>
        </w:tc>
        <w:tc>
          <w:tcPr>
            <w:tcW w:w="1134" w:type="dxa"/>
            <w:shd w:val="clear" w:color="auto" w:fill="auto"/>
            <w:vAlign w:val="center"/>
          </w:tcPr>
          <w:p w14:paraId="547BF908" w14:textId="77777777" w:rsidR="00AF3776" w:rsidRPr="001B6F4F" w:rsidRDefault="00AF3776" w:rsidP="005F25D9">
            <w:pPr>
              <w:pStyle w:val="TAL"/>
            </w:pPr>
            <w:r w:rsidRPr="001B6F4F">
              <w:t>n/a</w:t>
            </w:r>
          </w:p>
        </w:tc>
        <w:tc>
          <w:tcPr>
            <w:tcW w:w="1134" w:type="dxa"/>
            <w:shd w:val="clear" w:color="auto" w:fill="auto"/>
            <w:vAlign w:val="center"/>
          </w:tcPr>
          <w:p w14:paraId="330D9407" w14:textId="77777777" w:rsidR="00AF3776" w:rsidRPr="001B6F4F" w:rsidRDefault="00AF3776" w:rsidP="005F25D9">
            <w:pPr>
              <w:pStyle w:val="TAL"/>
            </w:pPr>
            <w:r w:rsidRPr="001B6F4F">
              <w:t>IRI-POI</w:t>
            </w:r>
          </w:p>
        </w:tc>
        <w:tc>
          <w:tcPr>
            <w:tcW w:w="1276" w:type="dxa"/>
            <w:shd w:val="clear" w:color="auto" w:fill="auto"/>
            <w:vAlign w:val="center"/>
          </w:tcPr>
          <w:p w14:paraId="2AF4AE81" w14:textId="77777777" w:rsidR="00AF3776" w:rsidRPr="001B6F4F" w:rsidRDefault="00AF3776" w:rsidP="005F25D9">
            <w:pPr>
              <w:pStyle w:val="TAL"/>
            </w:pPr>
            <w:r w:rsidRPr="001B6F4F">
              <w:t>n/a</w:t>
            </w:r>
          </w:p>
        </w:tc>
        <w:tc>
          <w:tcPr>
            <w:tcW w:w="1134" w:type="dxa"/>
            <w:shd w:val="clear" w:color="auto" w:fill="auto"/>
            <w:vAlign w:val="center"/>
          </w:tcPr>
          <w:p w14:paraId="07D75C2A" w14:textId="77777777" w:rsidR="00AF3776" w:rsidRPr="001B6F4F" w:rsidRDefault="00AF3776" w:rsidP="005F25D9">
            <w:pPr>
              <w:pStyle w:val="TAL"/>
            </w:pPr>
            <w:r w:rsidRPr="001B6F4F">
              <w:t>IRI-POI</w:t>
            </w:r>
          </w:p>
        </w:tc>
      </w:tr>
      <w:tr w:rsidR="00AF3776" w14:paraId="58051286" w14:textId="77777777" w:rsidTr="005F25D9">
        <w:tc>
          <w:tcPr>
            <w:tcW w:w="1951" w:type="dxa"/>
            <w:shd w:val="clear" w:color="auto" w:fill="auto"/>
            <w:vAlign w:val="center"/>
          </w:tcPr>
          <w:p w14:paraId="0E3C5AAB" w14:textId="77777777" w:rsidR="00AF3776" w:rsidRPr="001B6F4F" w:rsidRDefault="00AF3776" w:rsidP="005F25D9">
            <w:pPr>
              <w:pStyle w:val="TAL"/>
            </w:pPr>
            <w:r w:rsidRPr="001B6F4F">
              <w:t>MGCF</w:t>
            </w:r>
          </w:p>
        </w:tc>
        <w:tc>
          <w:tcPr>
            <w:tcW w:w="1418" w:type="dxa"/>
            <w:shd w:val="clear" w:color="auto" w:fill="auto"/>
            <w:vAlign w:val="center"/>
          </w:tcPr>
          <w:p w14:paraId="3C6F1C13" w14:textId="77777777" w:rsidR="00AF3776" w:rsidRPr="001B6F4F" w:rsidRDefault="00AF3776" w:rsidP="005F25D9">
            <w:pPr>
              <w:pStyle w:val="TAL"/>
            </w:pPr>
            <w:r w:rsidRPr="001B6F4F">
              <w:t>CC-TF</w:t>
            </w:r>
          </w:p>
        </w:tc>
        <w:tc>
          <w:tcPr>
            <w:tcW w:w="1275" w:type="dxa"/>
            <w:shd w:val="clear" w:color="auto" w:fill="auto"/>
            <w:vAlign w:val="center"/>
          </w:tcPr>
          <w:p w14:paraId="0D94E976" w14:textId="77777777" w:rsidR="00AF3776" w:rsidRPr="001B6F4F" w:rsidRDefault="00AF3776" w:rsidP="005F25D9">
            <w:pPr>
              <w:pStyle w:val="TAL"/>
            </w:pPr>
            <w:r w:rsidRPr="001B6F4F">
              <w:t>n/a</w:t>
            </w:r>
          </w:p>
        </w:tc>
        <w:tc>
          <w:tcPr>
            <w:tcW w:w="1134" w:type="dxa"/>
            <w:shd w:val="clear" w:color="auto" w:fill="auto"/>
            <w:vAlign w:val="center"/>
          </w:tcPr>
          <w:p w14:paraId="24CCFE34" w14:textId="77777777" w:rsidR="00AF3776" w:rsidRPr="001B6F4F" w:rsidRDefault="00AF3776" w:rsidP="005F25D9">
            <w:pPr>
              <w:pStyle w:val="TAL"/>
            </w:pPr>
            <w:r w:rsidRPr="001B6F4F">
              <w:t>n/a</w:t>
            </w:r>
          </w:p>
        </w:tc>
        <w:tc>
          <w:tcPr>
            <w:tcW w:w="1134" w:type="dxa"/>
            <w:shd w:val="clear" w:color="auto" w:fill="auto"/>
            <w:vAlign w:val="center"/>
          </w:tcPr>
          <w:p w14:paraId="6740DC6B" w14:textId="77777777" w:rsidR="00AF3776" w:rsidRPr="001B6F4F" w:rsidRDefault="00AF3776" w:rsidP="005F25D9">
            <w:pPr>
              <w:pStyle w:val="TAL"/>
            </w:pPr>
            <w:r w:rsidRPr="001B6F4F">
              <w:t>CC-TF</w:t>
            </w:r>
          </w:p>
        </w:tc>
        <w:tc>
          <w:tcPr>
            <w:tcW w:w="1276" w:type="dxa"/>
            <w:shd w:val="clear" w:color="auto" w:fill="auto"/>
            <w:vAlign w:val="center"/>
          </w:tcPr>
          <w:p w14:paraId="3E54D24F" w14:textId="77777777" w:rsidR="00AF3776" w:rsidRPr="001B6F4F" w:rsidRDefault="00AF3776" w:rsidP="005F25D9">
            <w:pPr>
              <w:pStyle w:val="TAL"/>
            </w:pPr>
            <w:r w:rsidRPr="001B6F4F">
              <w:t>n/a</w:t>
            </w:r>
          </w:p>
        </w:tc>
        <w:tc>
          <w:tcPr>
            <w:tcW w:w="1134" w:type="dxa"/>
            <w:shd w:val="clear" w:color="auto" w:fill="auto"/>
            <w:vAlign w:val="center"/>
          </w:tcPr>
          <w:p w14:paraId="5714E795" w14:textId="77777777" w:rsidR="00AF3776" w:rsidRPr="001B6F4F" w:rsidRDefault="00AF3776" w:rsidP="005F25D9">
            <w:pPr>
              <w:pStyle w:val="TAL"/>
            </w:pPr>
            <w:r w:rsidRPr="001B6F4F">
              <w:t>CC-TF</w:t>
            </w:r>
          </w:p>
        </w:tc>
      </w:tr>
      <w:tr w:rsidR="00AF3776" w14:paraId="1D5385C8" w14:textId="77777777" w:rsidTr="005F25D9">
        <w:tc>
          <w:tcPr>
            <w:tcW w:w="1951" w:type="dxa"/>
            <w:shd w:val="clear" w:color="auto" w:fill="auto"/>
            <w:vAlign w:val="center"/>
          </w:tcPr>
          <w:p w14:paraId="55A47EE3" w14:textId="77777777" w:rsidR="00AF3776" w:rsidRPr="001B6F4F" w:rsidRDefault="00AF3776" w:rsidP="005F25D9">
            <w:pPr>
              <w:pStyle w:val="TAL"/>
            </w:pPr>
            <w:r>
              <w:t>IM-MGW</w:t>
            </w:r>
          </w:p>
        </w:tc>
        <w:tc>
          <w:tcPr>
            <w:tcW w:w="1418" w:type="dxa"/>
            <w:shd w:val="clear" w:color="auto" w:fill="auto"/>
            <w:vAlign w:val="center"/>
          </w:tcPr>
          <w:p w14:paraId="22A4ACFF" w14:textId="77777777" w:rsidR="00AF3776" w:rsidRPr="001B6F4F" w:rsidRDefault="00AF3776" w:rsidP="005F25D9">
            <w:pPr>
              <w:pStyle w:val="TAL"/>
            </w:pPr>
            <w:r>
              <w:t>CC-POI</w:t>
            </w:r>
          </w:p>
        </w:tc>
        <w:tc>
          <w:tcPr>
            <w:tcW w:w="1275" w:type="dxa"/>
            <w:shd w:val="clear" w:color="auto" w:fill="auto"/>
            <w:vAlign w:val="center"/>
          </w:tcPr>
          <w:p w14:paraId="228D8702" w14:textId="77777777" w:rsidR="00AF3776" w:rsidRPr="001B6F4F" w:rsidRDefault="00AF3776" w:rsidP="005F25D9">
            <w:pPr>
              <w:pStyle w:val="TAL"/>
            </w:pPr>
            <w:r>
              <w:t>n/a</w:t>
            </w:r>
          </w:p>
        </w:tc>
        <w:tc>
          <w:tcPr>
            <w:tcW w:w="1134" w:type="dxa"/>
            <w:shd w:val="clear" w:color="auto" w:fill="auto"/>
            <w:vAlign w:val="center"/>
          </w:tcPr>
          <w:p w14:paraId="2A811F6F" w14:textId="77777777" w:rsidR="00AF3776" w:rsidRPr="001B6F4F" w:rsidRDefault="00AF3776" w:rsidP="005F25D9">
            <w:pPr>
              <w:pStyle w:val="TAL"/>
            </w:pPr>
            <w:r>
              <w:t>n/a</w:t>
            </w:r>
          </w:p>
        </w:tc>
        <w:tc>
          <w:tcPr>
            <w:tcW w:w="1134" w:type="dxa"/>
            <w:shd w:val="clear" w:color="auto" w:fill="auto"/>
            <w:vAlign w:val="center"/>
          </w:tcPr>
          <w:p w14:paraId="369FB8A5" w14:textId="77777777" w:rsidR="00AF3776" w:rsidRPr="001B6F4F" w:rsidRDefault="00AF3776" w:rsidP="005F25D9">
            <w:pPr>
              <w:pStyle w:val="TAL"/>
            </w:pPr>
            <w:r>
              <w:t>CC-POI</w:t>
            </w:r>
          </w:p>
        </w:tc>
        <w:tc>
          <w:tcPr>
            <w:tcW w:w="1276" w:type="dxa"/>
            <w:shd w:val="clear" w:color="auto" w:fill="auto"/>
            <w:vAlign w:val="center"/>
          </w:tcPr>
          <w:p w14:paraId="287B6B2F" w14:textId="77777777" w:rsidR="00AF3776" w:rsidRPr="001B6F4F" w:rsidRDefault="00AF3776" w:rsidP="005F25D9">
            <w:pPr>
              <w:pStyle w:val="TAL"/>
            </w:pPr>
            <w:r>
              <w:t>n/a</w:t>
            </w:r>
          </w:p>
        </w:tc>
        <w:tc>
          <w:tcPr>
            <w:tcW w:w="1134" w:type="dxa"/>
            <w:shd w:val="clear" w:color="auto" w:fill="auto"/>
            <w:vAlign w:val="center"/>
          </w:tcPr>
          <w:p w14:paraId="21CBAA5D" w14:textId="77777777" w:rsidR="00AF3776" w:rsidRPr="001B6F4F" w:rsidRDefault="00AF3776" w:rsidP="005F25D9">
            <w:pPr>
              <w:pStyle w:val="TAL"/>
            </w:pPr>
            <w:r>
              <w:t>CC-POI</w:t>
            </w:r>
          </w:p>
        </w:tc>
      </w:tr>
      <w:tr w:rsidR="00AF3776" w14:paraId="5BB68FF8" w14:textId="77777777" w:rsidTr="005F25D9">
        <w:tc>
          <w:tcPr>
            <w:tcW w:w="1951" w:type="dxa"/>
            <w:shd w:val="clear" w:color="auto" w:fill="auto"/>
            <w:vAlign w:val="center"/>
          </w:tcPr>
          <w:p w14:paraId="284014E3" w14:textId="77777777" w:rsidR="00AF3776" w:rsidRPr="001B6F4F" w:rsidRDefault="00AF3776" w:rsidP="005F25D9">
            <w:pPr>
              <w:pStyle w:val="TAL"/>
            </w:pPr>
            <w:r w:rsidRPr="001B6F4F">
              <w:t>IBCF</w:t>
            </w:r>
          </w:p>
        </w:tc>
        <w:tc>
          <w:tcPr>
            <w:tcW w:w="1418" w:type="dxa"/>
            <w:shd w:val="clear" w:color="auto" w:fill="auto"/>
            <w:vAlign w:val="center"/>
          </w:tcPr>
          <w:p w14:paraId="3D6E0A07" w14:textId="77777777" w:rsidR="00AF3776" w:rsidRPr="001B6F4F" w:rsidRDefault="00AF3776" w:rsidP="005F25D9">
            <w:pPr>
              <w:pStyle w:val="TAL"/>
            </w:pPr>
            <w:r w:rsidRPr="001B6F4F">
              <w:t>IRI-POI</w:t>
            </w:r>
          </w:p>
        </w:tc>
        <w:tc>
          <w:tcPr>
            <w:tcW w:w="1275" w:type="dxa"/>
            <w:shd w:val="clear" w:color="auto" w:fill="auto"/>
            <w:vAlign w:val="center"/>
          </w:tcPr>
          <w:p w14:paraId="418385E9" w14:textId="77777777" w:rsidR="00AF3776" w:rsidRPr="001B6F4F" w:rsidRDefault="00AF3776" w:rsidP="005F25D9">
            <w:pPr>
              <w:pStyle w:val="TAL"/>
            </w:pPr>
            <w:r>
              <w:t>IRI-POI (NOTE 5)</w:t>
            </w:r>
          </w:p>
        </w:tc>
        <w:tc>
          <w:tcPr>
            <w:tcW w:w="1134" w:type="dxa"/>
            <w:shd w:val="clear" w:color="auto" w:fill="auto"/>
            <w:vAlign w:val="center"/>
          </w:tcPr>
          <w:p w14:paraId="6DB50D8A" w14:textId="77777777" w:rsidR="00AF3776" w:rsidRPr="001B6F4F" w:rsidRDefault="00AF3776" w:rsidP="005F25D9">
            <w:pPr>
              <w:pStyle w:val="TAL"/>
            </w:pPr>
            <w:r w:rsidRPr="001B6F4F">
              <w:t>IRI-POI</w:t>
            </w:r>
          </w:p>
        </w:tc>
        <w:tc>
          <w:tcPr>
            <w:tcW w:w="1134" w:type="dxa"/>
            <w:shd w:val="clear" w:color="auto" w:fill="auto"/>
            <w:vAlign w:val="center"/>
          </w:tcPr>
          <w:p w14:paraId="55D5556D" w14:textId="77777777" w:rsidR="00AF3776" w:rsidRPr="001B6F4F" w:rsidRDefault="00AF3776" w:rsidP="005F25D9">
            <w:pPr>
              <w:pStyle w:val="TAL"/>
            </w:pPr>
            <w:r>
              <w:t>IRI-POI</w:t>
            </w:r>
          </w:p>
        </w:tc>
        <w:tc>
          <w:tcPr>
            <w:tcW w:w="1276" w:type="dxa"/>
            <w:shd w:val="clear" w:color="auto" w:fill="auto"/>
            <w:vAlign w:val="center"/>
          </w:tcPr>
          <w:p w14:paraId="743B1ED2" w14:textId="77777777" w:rsidR="00AF3776" w:rsidRPr="001B6F4F" w:rsidRDefault="00AF3776" w:rsidP="005F25D9">
            <w:pPr>
              <w:pStyle w:val="TAL"/>
            </w:pPr>
            <w:r>
              <w:t>IRI-POI (NOTE5)</w:t>
            </w:r>
          </w:p>
        </w:tc>
        <w:tc>
          <w:tcPr>
            <w:tcW w:w="1134" w:type="dxa"/>
            <w:shd w:val="clear" w:color="auto" w:fill="auto"/>
            <w:vAlign w:val="center"/>
          </w:tcPr>
          <w:p w14:paraId="1B1A5188" w14:textId="77777777" w:rsidR="00AF3776" w:rsidRPr="001B6F4F" w:rsidRDefault="00AF3776" w:rsidP="005F25D9">
            <w:pPr>
              <w:pStyle w:val="TAL"/>
            </w:pPr>
            <w:r w:rsidRPr="001B6F4F">
              <w:t>IRI-POI</w:t>
            </w:r>
          </w:p>
        </w:tc>
      </w:tr>
      <w:tr w:rsidR="00AF3776" w14:paraId="0333E58E" w14:textId="77777777" w:rsidTr="005F25D9">
        <w:tc>
          <w:tcPr>
            <w:tcW w:w="1951" w:type="dxa"/>
            <w:shd w:val="clear" w:color="auto" w:fill="auto"/>
            <w:vAlign w:val="center"/>
          </w:tcPr>
          <w:p w14:paraId="05BDF477" w14:textId="77777777" w:rsidR="00AF3776" w:rsidRPr="001B6F4F" w:rsidRDefault="00AF3776" w:rsidP="005F25D9">
            <w:pPr>
              <w:pStyle w:val="TAL"/>
            </w:pPr>
            <w:r w:rsidRPr="001B6F4F">
              <w:t>IBCF</w:t>
            </w:r>
          </w:p>
        </w:tc>
        <w:tc>
          <w:tcPr>
            <w:tcW w:w="1418" w:type="dxa"/>
            <w:shd w:val="clear" w:color="auto" w:fill="auto"/>
            <w:vAlign w:val="center"/>
          </w:tcPr>
          <w:p w14:paraId="635824C3" w14:textId="77777777" w:rsidR="00AF3776" w:rsidRPr="001B6F4F" w:rsidRDefault="00AF3776" w:rsidP="005F25D9">
            <w:pPr>
              <w:pStyle w:val="TAL"/>
            </w:pPr>
            <w:r w:rsidRPr="001B6F4F">
              <w:t>CC-TF</w:t>
            </w:r>
          </w:p>
        </w:tc>
        <w:tc>
          <w:tcPr>
            <w:tcW w:w="1275" w:type="dxa"/>
            <w:shd w:val="clear" w:color="auto" w:fill="auto"/>
            <w:vAlign w:val="center"/>
          </w:tcPr>
          <w:p w14:paraId="47873B22" w14:textId="77777777" w:rsidR="00AF3776" w:rsidRPr="001B6F4F" w:rsidRDefault="00AF3776" w:rsidP="005F25D9">
            <w:pPr>
              <w:pStyle w:val="TAL"/>
            </w:pPr>
            <w:r w:rsidRPr="001B6F4F">
              <w:t>n/a</w:t>
            </w:r>
          </w:p>
        </w:tc>
        <w:tc>
          <w:tcPr>
            <w:tcW w:w="1134" w:type="dxa"/>
            <w:shd w:val="clear" w:color="auto" w:fill="auto"/>
            <w:vAlign w:val="center"/>
          </w:tcPr>
          <w:p w14:paraId="29F46F94" w14:textId="77777777" w:rsidR="00AF3776" w:rsidRPr="001B6F4F" w:rsidRDefault="00AF3776" w:rsidP="005F25D9">
            <w:pPr>
              <w:pStyle w:val="TAL"/>
            </w:pPr>
            <w:r w:rsidRPr="001B6F4F">
              <w:t>CC-TF</w:t>
            </w:r>
          </w:p>
        </w:tc>
        <w:tc>
          <w:tcPr>
            <w:tcW w:w="1134" w:type="dxa"/>
            <w:shd w:val="clear" w:color="auto" w:fill="auto"/>
            <w:vAlign w:val="center"/>
          </w:tcPr>
          <w:p w14:paraId="21694DA5" w14:textId="77777777" w:rsidR="00AF3776" w:rsidRPr="001B6F4F" w:rsidRDefault="00AF3776" w:rsidP="005F25D9">
            <w:pPr>
              <w:pStyle w:val="TAL"/>
            </w:pPr>
            <w:r>
              <w:t>CC-TF</w:t>
            </w:r>
          </w:p>
        </w:tc>
        <w:tc>
          <w:tcPr>
            <w:tcW w:w="1276" w:type="dxa"/>
            <w:shd w:val="clear" w:color="auto" w:fill="auto"/>
            <w:vAlign w:val="center"/>
          </w:tcPr>
          <w:p w14:paraId="5FD4745A" w14:textId="77777777" w:rsidR="00AF3776" w:rsidRPr="001B6F4F" w:rsidRDefault="00AF3776" w:rsidP="005F25D9">
            <w:pPr>
              <w:pStyle w:val="TAL"/>
            </w:pPr>
            <w:r w:rsidRPr="001B6F4F">
              <w:t>n/a</w:t>
            </w:r>
          </w:p>
        </w:tc>
        <w:tc>
          <w:tcPr>
            <w:tcW w:w="1134" w:type="dxa"/>
            <w:shd w:val="clear" w:color="auto" w:fill="auto"/>
            <w:vAlign w:val="center"/>
          </w:tcPr>
          <w:p w14:paraId="7480907C" w14:textId="77777777" w:rsidR="00AF3776" w:rsidRPr="001B6F4F" w:rsidRDefault="00AF3776" w:rsidP="005F25D9">
            <w:pPr>
              <w:pStyle w:val="TAL"/>
            </w:pPr>
            <w:r w:rsidRPr="001B6F4F">
              <w:t>CC-TF</w:t>
            </w:r>
          </w:p>
        </w:tc>
      </w:tr>
      <w:tr w:rsidR="00AF3776" w14:paraId="75E7B50B" w14:textId="77777777" w:rsidTr="005F25D9">
        <w:tc>
          <w:tcPr>
            <w:tcW w:w="1951" w:type="dxa"/>
            <w:shd w:val="clear" w:color="auto" w:fill="auto"/>
            <w:vAlign w:val="center"/>
          </w:tcPr>
          <w:p w14:paraId="78FA197A" w14:textId="77777777" w:rsidR="00AF3776" w:rsidRPr="001B6F4F" w:rsidRDefault="00AF3776" w:rsidP="005F25D9">
            <w:pPr>
              <w:pStyle w:val="TAL"/>
            </w:pPr>
            <w:r w:rsidRPr="001B6F4F">
              <w:t>TrGW</w:t>
            </w:r>
          </w:p>
        </w:tc>
        <w:tc>
          <w:tcPr>
            <w:tcW w:w="1418" w:type="dxa"/>
            <w:shd w:val="clear" w:color="auto" w:fill="auto"/>
            <w:vAlign w:val="center"/>
          </w:tcPr>
          <w:p w14:paraId="2DB05390" w14:textId="77777777" w:rsidR="00AF3776" w:rsidRPr="001B6F4F" w:rsidRDefault="00AF3776" w:rsidP="005F25D9">
            <w:pPr>
              <w:pStyle w:val="TAL"/>
            </w:pPr>
            <w:r w:rsidRPr="001B6F4F">
              <w:t>CC-POI</w:t>
            </w:r>
          </w:p>
        </w:tc>
        <w:tc>
          <w:tcPr>
            <w:tcW w:w="1275" w:type="dxa"/>
            <w:shd w:val="clear" w:color="auto" w:fill="auto"/>
            <w:vAlign w:val="center"/>
          </w:tcPr>
          <w:p w14:paraId="608277A1" w14:textId="77777777" w:rsidR="00AF3776" w:rsidRPr="001B6F4F" w:rsidRDefault="00AF3776" w:rsidP="005F25D9">
            <w:pPr>
              <w:pStyle w:val="TAL"/>
            </w:pPr>
            <w:r w:rsidRPr="001B6F4F">
              <w:t>n/a</w:t>
            </w:r>
          </w:p>
        </w:tc>
        <w:tc>
          <w:tcPr>
            <w:tcW w:w="1134" w:type="dxa"/>
            <w:shd w:val="clear" w:color="auto" w:fill="auto"/>
            <w:vAlign w:val="center"/>
          </w:tcPr>
          <w:p w14:paraId="08343DCC" w14:textId="77777777" w:rsidR="00AF3776" w:rsidRPr="001B6F4F" w:rsidRDefault="00AF3776" w:rsidP="005F25D9">
            <w:pPr>
              <w:pStyle w:val="TAL"/>
            </w:pPr>
            <w:r w:rsidRPr="001B6F4F">
              <w:t>CC-POI</w:t>
            </w:r>
          </w:p>
        </w:tc>
        <w:tc>
          <w:tcPr>
            <w:tcW w:w="1134" w:type="dxa"/>
            <w:shd w:val="clear" w:color="auto" w:fill="auto"/>
            <w:vAlign w:val="center"/>
          </w:tcPr>
          <w:p w14:paraId="57337A93" w14:textId="77777777" w:rsidR="00AF3776" w:rsidRPr="001B6F4F" w:rsidRDefault="00AF3776" w:rsidP="005F25D9">
            <w:pPr>
              <w:pStyle w:val="TAL"/>
            </w:pPr>
            <w:r>
              <w:t>CC-POI</w:t>
            </w:r>
          </w:p>
        </w:tc>
        <w:tc>
          <w:tcPr>
            <w:tcW w:w="1276" w:type="dxa"/>
            <w:shd w:val="clear" w:color="auto" w:fill="auto"/>
            <w:vAlign w:val="center"/>
          </w:tcPr>
          <w:p w14:paraId="6CF22D78" w14:textId="77777777" w:rsidR="00AF3776" w:rsidRPr="001B6F4F" w:rsidRDefault="00AF3776" w:rsidP="005F25D9">
            <w:pPr>
              <w:pStyle w:val="TAL"/>
            </w:pPr>
            <w:r w:rsidRPr="001B6F4F">
              <w:t>n/a</w:t>
            </w:r>
          </w:p>
        </w:tc>
        <w:tc>
          <w:tcPr>
            <w:tcW w:w="1134" w:type="dxa"/>
            <w:shd w:val="clear" w:color="auto" w:fill="auto"/>
            <w:vAlign w:val="center"/>
          </w:tcPr>
          <w:p w14:paraId="21C74D28" w14:textId="77777777" w:rsidR="00AF3776" w:rsidRPr="001B6F4F" w:rsidRDefault="00AF3776" w:rsidP="005F25D9">
            <w:pPr>
              <w:pStyle w:val="TAL"/>
            </w:pPr>
            <w:r w:rsidRPr="001B6F4F">
              <w:t>CC-POI</w:t>
            </w:r>
          </w:p>
        </w:tc>
      </w:tr>
      <w:tr w:rsidR="00AF3776" w14:paraId="7F594996" w14:textId="77777777" w:rsidTr="005F25D9">
        <w:tc>
          <w:tcPr>
            <w:tcW w:w="1951" w:type="dxa"/>
            <w:shd w:val="clear" w:color="auto" w:fill="auto"/>
            <w:vAlign w:val="center"/>
          </w:tcPr>
          <w:p w14:paraId="55196C11" w14:textId="77777777" w:rsidR="00AF3776" w:rsidRPr="001B6F4F" w:rsidRDefault="00AF3776" w:rsidP="005F25D9">
            <w:pPr>
              <w:pStyle w:val="TAL"/>
            </w:pPr>
            <w:r w:rsidRPr="001B6F4F">
              <w:t>LMISF-IRI</w:t>
            </w:r>
          </w:p>
        </w:tc>
        <w:tc>
          <w:tcPr>
            <w:tcW w:w="1418" w:type="dxa"/>
            <w:shd w:val="clear" w:color="auto" w:fill="auto"/>
            <w:vAlign w:val="center"/>
          </w:tcPr>
          <w:p w14:paraId="4B53B8CB" w14:textId="77777777" w:rsidR="00AF3776" w:rsidRPr="001B6F4F" w:rsidRDefault="00AF3776" w:rsidP="005F25D9">
            <w:pPr>
              <w:pStyle w:val="TAL"/>
            </w:pPr>
            <w:r w:rsidRPr="001B6F4F">
              <w:t>n/a</w:t>
            </w:r>
          </w:p>
        </w:tc>
        <w:tc>
          <w:tcPr>
            <w:tcW w:w="1275" w:type="dxa"/>
            <w:shd w:val="clear" w:color="auto" w:fill="auto"/>
            <w:vAlign w:val="center"/>
          </w:tcPr>
          <w:p w14:paraId="65E51DCF" w14:textId="77777777" w:rsidR="00AF3776" w:rsidRPr="001B6F4F" w:rsidRDefault="00AF3776" w:rsidP="005F25D9">
            <w:pPr>
              <w:pStyle w:val="TAL"/>
            </w:pPr>
            <w:r w:rsidRPr="001B6F4F">
              <w:t>n/a</w:t>
            </w:r>
          </w:p>
        </w:tc>
        <w:tc>
          <w:tcPr>
            <w:tcW w:w="1134" w:type="dxa"/>
            <w:shd w:val="clear" w:color="auto" w:fill="auto"/>
            <w:vAlign w:val="center"/>
          </w:tcPr>
          <w:p w14:paraId="21B574C7" w14:textId="77777777" w:rsidR="00AF3776" w:rsidRPr="001B6F4F" w:rsidRDefault="00AF3776" w:rsidP="005F25D9">
            <w:pPr>
              <w:pStyle w:val="TAL"/>
            </w:pPr>
            <w:r w:rsidRPr="001B6F4F">
              <w:t>n/a</w:t>
            </w:r>
          </w:p>
        </w:tc>
        <w:tc>
          <w:tcPr>
            <w:tcW w:w="1134" w:type="dxa"/>
            <w:shd w:val="clear" w:color="auto" w:fill="auto"/>
            <w:vAlign w:val="center"/>
          </w:tcPr>
          <w:p w14:paraId="494DC352" w14:textId="77777777" w:rsidR="00AF3776" w:rsidRPr="001B6F4F" w:rsidRDefault="00AF3776" w:rsidP="005F25D9">
            <w:pPr>
              <w:pStyle w:val="TAL"/>
            </w:pPr>
            <w:r w:rsidRPr="001B6F4F">
              <w:t>n/a</w:t>
            </w:r>
          </w:p>
        </w:tc>
        <w:tc>
          <w:tcPr>
            <w:tcW w:w="1276" w:type="dxa"/>
            <w:shd w:val="clear" w:color="auto" w:fill="auto"/>
            <w:vAlign w:val="center"/>
          </w:tcPr>
          <w:p w14:paraId="474AF023" w14:textId="77777777" w:rsidR="00AF3776" w:rsidRPr="001B6F4F" w:rsidRDefault="00AF3776" w:rsidP="005F25D9">
            <w:pPr>
              <w:pStyle w:val="TAL"/>
            </w:pPr>
            <w:r w:rsidRPr="001B6F4F">
              <w:t>IRI-POI</w:t>
            </w:r>
          </w:p>
        </w:tc>
        <w:tc>
          <w:tcPr>
            <w:tcW w:w="1134" w:type="dxa"/>
            <w:shd w:val="clear" w:color="auto" w:fill="auto"/>
            <w:vAlign w:val="center"/>
          </w:tcPr>
          <w:p w14:paraId="20EB5645" w14:textId="77777777" w:rsidR="00AF3776" w:rsidRPr="001B6F4F" w:rsidRDefault="00AF3776" w:rsidP="005F25D9">
            <w:pPr>
              <w:pStyle w:val="TAL"/>
            </w:pPr>
            <w:r w:rsidRPr="001B6F4F">
              <w:t>n/a</w:t>
            </w:r>
          </w:p>
        </w:tc>
      </w:tr>
      <w:tr w:rsidR="00AF3776" w14:paraId="3CCE3D03" w14:textId="77777777" w:rsidTr="005F25D9">
        <w:tc>
          <w:tcPr>
            <w:tcW w:w="1951" w:type="dxa"/>
            <w:shd w:val="clear" w:color="auto" w:fill="auto"/>
            <w:vAlign w:val="center"/>
          </w:tcPr>
          <w:p w14:paraId="1F690C5C" w14:textId="77777777" w:rsidR="00AF3776" w:rsidRPr="001B6F4F" w:rsidRDefault="00AF3776" w:rsidP="005F25D9">
            <w:pPr>
              <w:pStyle w:val="TAL"/>
            </w:pPr>
            <w:r w:rsidRPr="001B6F4F">
              <w:t>LMISF-CC</w:t>
            </w:r>
          </w:p>
        </w:tc>
        <w:tc>
          <w:tcPr>
            <w:tcW w:w="1418" w:type="dxa"/>
            <w:shd w:val="clear" w:color="auto" w:fill="auto"/>
            <w:vAlign w:val="center"/>
          </w:tcPr>
          <w:p w14:paraId="1C0BEB7B" w14:textId="77777777" w:rsidR="00AF3776" w:rsidRPr="001B6F4F" w:rsidRDefault="00AF3776" w:rsidP="005F25D9">
            <w:pPr>
              <w:pStyle w:val="TAL"/>
            </w:pPr>
            <w:r w:rsidRPr="001B6F4F">
              <w:t>n/a</w:t>
            </w:r>
          </w:p>
        </w:tc>
        <w:tc>
          <w:tcPr>
            <w:tcW w:w="1275" w:type="dxa"/>
            <w:shd w:val="clear" w:color="auto" w:fill="auto"/>
            <w:vAlign w:val="center"/>
          </w:tcPr>
          <w:p w14:paraId="1055A128" w14:textId="77777777" w:rsidR="00AF3776" w:rsidRPr="001B6F4F" w:rsidRDefault="00AF3776" w:rsidP="005F25D9">
            <w:pPr>
              <w:pStyle w:val="TAL"/>
            </w:pPr>
            <w:r w:rsidRPr="001B6F4F">
              <w:t>n/a</w:t>
            </w:r>
          </w:p>
        </w:tc>
        <w:tc>
          <w:tcPr>
            <w:tcW w:w="1134" w:type="dxa"/>
            <w:shd w:val="clear" w:color="auto" w:fill="auto"/>
            <w:vAlign w:val="center"/>
          </w:tcPr>
          <w:p w14:paraId="40143C58" w14:textId="77777777" w:rsidR="00AF3776" w:rsidRPr="001B6F4F" w:rsidRDefault="00AF3776" w:rsidP="005F25D9">
            <w:pPr>
              <w:pStyle w:val="TAL"/>
            </w:pPr>
            <w:r w:rsidRPr="001B6F4F">
              <w:t>n/a</w:t>
            </w:r>
          </w:p>
        </w:tc>
        <w:tc>
          <w:tcPr>
            <w:tcW w:w="1134" w:type="dxa"/>
            <w:shd w:val="clear" w:color="auto" w:fill="auto"/>
            <w:vAlign w:val="center"/>
          </w:tcPr>
          <w:p w14:paraId="635BDA60" w14:textId="77777777" w:rsidR="00AF3776" w:rsidRPr="001B6F4F" w:rsidRDefault="00AF3776" w:rsidP="005F25D9">
            <w:pPr>
              <w:pStyle w:val="TAL"/>
            </w:pPr>
            <w:r w:rsidRPr="001B6F4F">
              <w:t>n/a</w:t>
            </w:r>
          </w:p>
        </w:tc>
        <w:tc>
          <w:tcPr>
            <w:tcW w:w="1276" w:type="dxa"/>
            <w:shd w:val="clear" w:color="auto" w:fill="auto"/>
            <w:vAlign w:val="center"/>
          </w:tcPr>
          <w:p w14:paraId="55D58FFB" w14:textId="77777777" w:rsidR="00AF3776" w:rsidRPr="001B6F4F" w:rsidRDefault="00AF3776" w:rsidP="005F25D9">
            <w:pPr>
              <w:pStyle w:val="TAL"/>
            </w:pPr>
            <w:r w:rsidRPr="001B6F4F">
              <w:t>CC-POI</w:t>
            </w:r>
          </w:p>
        </w:tc>
        <w:tc>
          <w:tcPr>
            <w:tcW w:w="1134" w:type="dxa"/>
            <w:shd w:val="clear" w:color="auto" w:fill="auto"/>
            <w:vAlign w:val="center"/>
          </w:tcPr>
          <w:p w14:paraId="7D017ABA" w14:textId="77777777" w:rsidR="00AF3776" w:rsidRPr="001B6F4F" w:rsidRDefault="00AF3776" w:rsidP="005F25D9">
            <w:pPr>
              <w:pStyle w:val="TAL"/>
            </w:pPr>
            <w:r w:rsidRPr="001B6F4F">
              <w:t>n/a</w:t>
            </w:r>
          </w:p>
        </w:tc>
      </w:tr>
    </w:tbl>
    <w:p w14:paraId="470ECDE0" w14:textId="77777777" w:rsidR="00EB145B" w:rsidRDefault="00EB145B" w:rsidP="00EB145B">
      <w:pPr>
        <w:spacing w:before="120" w:after="120" w:line="360" w:lineRule="auto"/>
      </w:pPr>
    </w:p>
    <w:p w14:paraId="1DFCD42F" w14:textId="32FF3F57" w:rsidR="00EB145B" w:rsidRDefault="00EB145B" w:rsidP="00EB145B">
      <w:r>
        <w:t xml:space="preserve">Table </w:t>
      </w:r>
      <w:r w:rsidR="00F47DD5">
        <w:t>G.</w:t>
      </w:r>
      <w:r>
        <w:t>5-4 provides the scope of NF domain that provides the IRI-POI/CC-TF/CC-POI functions for the service type of Voice with the IMS deployment option Alternate option in HPLMN.</w:t>
      </w:r>
    </w:p>
    <w:p w14:paraId="0764BF55" w14:textId="57C8C65B" w:rsidR="00EB145B" w:rsidRDefault="00EB145B" w:rsidP="00EB145B">
      <w:pPr>
        <w:pStyle w:val="TH"/>
      </w:pPr>
      <w:r>
        <w:t xml:space="preserve">Table </w:t>
      </w:r>
      <w:r w:rsidR="008602A2">
        <w:t>G.</w:t>
      </w:r>
      <w:r>
        <w:t>5-4: Scope of NF domain in IMS providing the LI functions with Alternate option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C25865" w14:paraId="58F055F9" w14:textId="77777777" w:rsidTr="005F25D9">
        <w:tc>
          <w:tcPr>
            <w:tcW w:w="1951" w:type="dxa"/>
            <w:vMerge w:val="restart"/>
            <w:shd w:val="clear" w:color="auto" w:fill="D9D9D9"/>
            <w:vAlign w:val="center"/>
          </w:tcPr>
          <w:p w14:paraId="318750D9" w14:textId="77777777" w:rsidR="00C25865" w:rsidRPr="001B6F4F" w:rsidRDefault="00C25865" w:rsidP="005F25D9">
            <w:pPr>
              <w:pStyle w:val="TAH"/>
            </w:pPr>
            <w:r w:rsidRPr="001B6F4F">
              <w:t>NF with LI function</w:t>
            </w:r>
          </w:p>
        </w:tc>
        <w:tc>
          <w:tcPr>
            <w:tcW w:w="1418" w:type="dxa"/>
            <w:vMerge w:val="restart"/>
            <w:shd w:val="clear" w:color="auto" w:fill="D9D9D9"/>
            <w:vAlign w:val="center"/>
          </w:tcPr>
          <w:p w14:paraId="2F356F0C" w14:textId="77777777" w:rsidR="00C25865" w:rsidRPr="001B6F4F" w:rsidRDefault="00C25865" w:rsidP="005F25D9">
            <w:pPr>
              <w:pStyle w:val="TAH"/>
            </w:pPr>
            <w:r w:rsidRPr="001B6F4F">
              <w:t>Non-roaming</w:t>
            </w:r>
          </w:p>
        </w:tc>
        <w:tc>
          <w:tcPr>
            <w:tcW w:w="3543" w:type="dxa"/>
            <w:gridSpan w:val="3"/>
            <w:shd w:val="clear" w:color="auto" w:fill="D9D9D9"/>
            <w:vAlign w:val="center"/>
          </w:tcPr>
          <w:p w14:paraId="2FF1ED83" w14:textId="77777777" w:rsidR="00C25865" w:rsidRPr="001B6F4F" w:rsidRDefault="00C25865" w:rsidP="005F25D9">
            <w:pPr>
              <w:pStyle w:val="TAH"/>
            </w:pPr>
            <w:r w:rsidRPr="001B6F4F">
              <w:t>Roaming with LBO</w:t>
            </w:r>
          </w:p>
        </w:tc>
        <w:tc>
          <w:tcPr>
            <w:tcW w:w="2410" w:type="dxa"/>
            <w:gridSpan w:val="2"/>
            <w:shd w:val="clear" w:color="auto" w:fill="D9D9D9"/>
            <w:vAlign w:val="center"/>
          </w:tcPr>
          <w:p w14:paraId="6F317F5F" w14:textId="77777777" w:rsidR="00C25865" w:rsidRPr="001B6F4F" w:rsidRDefault="00C25865" w:rsidP="005F25D9">
            <w:pPr>
              <w:pStyle w:val="TAH"/>
            </w:pPr>
            <w:r w:rsidRPr="001B6F4F">
              <w:t>Roaming with HR</w:t>
            </w:r>
          </w:p>
        </w:tc>
      </w:tr>
      <w:tr w:rsidR="00C25865" w14:paraId="5AD07092" w14:textId="77777777" w:rsidTr="005F25D9">
        <w:tc>
          <w:tcPr>
            <w:tcW w:w="1951" w:type="dxa"/>
            <w:vMerge/>
            <w:shd w:val="clear" w:color="auto" w:fill="D9D9D9"/>
            <w:vAlign w:val="center"/>
          </w:tcPr>
          <w:p w14:paraId="171F120B" w14:textId="77777777" w:rsidR="00C25865" w:rsidRPr="001B6F4F" w:rsidRDefault="00C25865" w:rsidP="005F25D9">
            <w:pPr>
              <w:pStyle w:val="TAH"/>
            </w:pPr>
          </w:p>
        </w:tc>
        <w:tc>
          <w:tcPr>
            <w:tcW w:w="1418" w:type="dxa"/>
            <w:vMerge/>
            <w:shd w:val="clear" w:color="auto" w:fill="D9D9D9"/>
            <w:vAlign w:val="center"/>
          </w:tcPr>
          <w:p w14:paraId="1E03E8A5" w14:textId="77777777" w:rsidR="00C25865" w:rsidRPr="001B6F4F" w:rsidRDefault="00C25865" w:rsidP="005F25D9">
            <w:pPr>
              <w:pStyle w:val="TAH"/>
            </w:pPr>
          </w:p>
        </w:tc>
        <w:tc>
          <w:tcPr>
            <w:tcW w:w="2409" w:type="dxa"/>
            <w:gridSpan w:val="2"/>
            <w:shd w:val="clear" w:color="auto" w:fill="D9D9D9"/>
            <w:vAlign w:val="center"/>
          </w:tcPr>
          <w:p w14:paraId="1700C1B5" w14:textId="77777777" w:rsidR="00C25865" w:rsidRPr="001B6F4F" w:rsidRDefault="00C25865" w:rsidP="005F25D9">
            <w:pPr>
              <w:pStyle w:val="TAH"/>
            </w:pPr>
            <w:r w:rsidRPr="001B6F4F">
              <w:t>VPLMN</w:t>
            </w:r>
          </w:p>
        </w:tc>
        <w:tc>
          <w:tcPr>
            <w:tcW w:w="1134" w:type="dxa"/>
            <w:vMerge w:val="restart"/>
            <w:shd w:val="clear" w:color="auto" w:fill="D9D9D9"/>
            <w:vAlign w:val="center"/>
          </w:tcPr>
          <w:p w14:paraId="13140656" w14:textId="77777777" w:rsidR="00C25865" w:rsidRPr="001B6F4F" w:rsidRDefault="00C25865" w:rsidP="005F25D9">
            <w:pPr>
              <w:pStyle w:val="TAH"/>
            </w:pPr>
            <w:r w:rsidRPr="001B6F4F">
              <w:t>HPLMN</w:t>
            </w:r>
          </w:p>
        </w:tc>
        <w:tc>
          <w:tcPr>
            <w:tcW w:w="1276" w:type="dxa"/>
            <w:vMerge w:val="restart"/>
            <w:shd w:val="clear" w:color="auto" w:fill="D9D9D9"/>
            <w:vAlign w:val="center"/>
          </w:tcPr>
          <w:p w14:paraId="0243D2F5" w14:textId="77777777" w:rsidR="00C25865" w:rsidRPr="001B6F4F" w:rsidRDefault="00C25865" w:rsidP="005F25D9">
            <w:pPr>
              <w:pStyle w:val="TAH"/>
            </w:pPr>
            <w:r w:rsidRPr="001B6F4F">
              <w:t>VPLMN</w:t>
            </w:r>
          </w:p>
        </w:tc>
        <w:tc>
          <w:tcPr>
            <w:tcW w:w="1134" w:type="dxa"/>
            <w:vMerge w:val="restart"/>
            <w:shd w:val="clear" w:color="auto" w:fill="D9D9D9"/>
            <w:vAlign w:val="center"/>
          </w:tcPr>
          <w:p w14:paraId="7F00BFF1" w14:textId="77777777" w:rsidR="00C25865" w:rsidRPr="001B6F4F" w:rsidRDefault="00C25865" w:rsidP="005F25D9">
            <w:pPr>
              <w:pStyle w:val="TAH"/>
            </w:pPr>
            <w:r w:rsidRPr="001B6F4F">
              <w:t>HPLMN</w:t>
            </w:r>
          </w:p>
        </w:tc>
      </w:tr>
      <w:tr w:rsidR="00C25865" w14:paraId="0F5210DE" w14:textId="77777777" w:rsidTr="005F25D9">
        <w:tc>
          <w:tcPr>
            <w:tcW w:w="1951" w:type="dxa"/>
            <w:vMerge/>
            <w:tcBorders>
              <w:bottom w:val="single" w:sz="4" w:space="0" w:color="auto"/>
            </w:tcBorders>
            <w:shd w:val="clear" w:color="auto" w:fill="D9D9D9"/>
            <w:vAlign w:val="center"/>
          </w:tcPr>
          <w:p w14:paraId="097B70BA" w14:textId="77777777" w:rsidR="00C25865" w:rsidRPr="001B6F4F" w:rsidRDefault="00C25865" w:rsidP="005F25D9">
            <w:pPr>
              <w:pStyle w:val="TAH"/>
            </w:pPr>
          </w:p>
        </w:tc>
        <w:tc>
          <w:tcPr>
            <w:tcW w:w="1418" w:type="dxa"/>
            <w:vMerge/>
            <w:tcBorders>
              <w:bottom w:val="single" w:sz="4" w:space="0" w:color="auto"/>
            </w:tcBorders>
            <w:shd w:val="clear" w:color="auto" w:fill="D9D9D9"/>
            <w:vAlign w:val="center"/>
          </w:tcPr>
          <w:p w14:paraId="5FA04152" w14:textId="77777777" w:rsidR="00C25865" w:rsidRPr="001B6F4F" w:rsidRDefault="00C25865" w:rsidP="005F25D9">
            <w:pPr>
              <w:pStyle w:val="TAH"/>
            </w:pPr>
          </w:p>
        </w:tc>
        <w:tc>
          <w:tcPr>
            <w:tcW w:w="1275" w:type="dxa"/>
            <w:tcBorders>
              <w:bottom w:val="single" w:sz="4" w:space="0" w:color="auto"/>
            </w:tcBorders>
            <w:shd w:val="clear" w:color="auto" w:fill="D9D9D9"/>
            <w:vAlign w:val="center"/>
          </w:tcPr>
          <w:p w14:paraId="21F6D802" w14:textId="77777777" w:rsidR="00C25865" w:rsidRPr="001B6F4F" w:rsidRDefault="00C25865" w:rsidP="005F25D9">
            <w:pPr>
              <w:pStyle w:val="TAH"/>
            </w:pPr>
            <w:r w:rsidRPr="001B6F4F">
              <w:t>Default</w:t>
            </w:r>
          </w:p>
        </w:tc>
        <w:tc>
          <w:tcPr>
            <w:tcW w:w="1134" w:type="dxa"/>
            <w:tcBorders>
              <w:bottom w:val="single" w:sz="4" w:space="0" w:color="auto"/>
            </w:tcBorders>
            <w:shd w:val="clear" w:color="auto" w:fill="D9D9D9"/>
            <w:vAlign w:val="center"/>
          </w:tcPr>
          <w:p w14:paraId="15C989D0" w14:textId="77777777" w:rsidR="00C25865" w:rsidRPr="001B6F4F" w:rsidRDefault="00C25865" w:rsidP="005F25D9">
            <w:pPr>
              <w:pStyle w:val="TAH"/>
            </w:pPr>
            <w:r w:rsidRPr="001B6F4F">
              <w:t>Alternate</w:t>
            </w:r>
          </w:p>
        </w:tc>
        <w:tc>
          <w:tcPr>
            <w:tcW w:w="1134" w:type="dxa"/>
            <w:vMerge/>
            <w:tcBorders>
              <w:bottom w:val="single" w:sz="4" w:space="0" w:color="auto"/>
            </w:tcBorders>
            <w:shd w:val="clear" w:color="auto" w:fill="D9D9D9"/>
            <w:vAlign w:val="center"/>
          </w:tcPr>
          <w:p w14:paraId="6FB8B62B" w14:textId="77777777" w:rsidR="00C25865" w:rsidRPr="001B6F4F" w:rsidRDefault="00C25865" w:rsidP="005F25D9">
            <w:pPr>
              <w:pStyle w:val="TAH"/>
            </w:pPr>
          </w:p>
        </w:tc>
        <w:tc>
          <w:tcPr>
            <w:tcW w:w="1276" w:type="dxa"/>
            <w:vMerge/>
            <w:tcBorders>
              <w:bottom w:val="single" w:sz="4" w:space="0" w:color="auto"/>
            </w:tcBorders>
            <w:shd w:val="clear" w:color="auto" w:fill="D9D9D9"/>
            <w:vAlign w:val="center"/>
          </w:tcPr>
          <w:p w14:paraId="1C318603" w14:textId="77777777" w:rsidR="00C25865" w:rsidRPr="001B6F4F" w:rsidRDefault="00C25865" w:rsidP="005F25D9">
            <w:pPr>
              <w:pStyle w:val="TAH"/>
            </w:pPr>
          </w:p>
        </w:tc>
        <w:tc>
          <w:tcPr>
            <w:tcW w:w="1134" w:type="dxa"/>
            <w:vMerge/>
            <w:tcBorders>
              <w:bottom w:val="single" w:sz="4" w:space="0" w:color="auto"/>
            </w:tcBorders>
            <w:shd w:val="clear" w:color="auto" w:fill="D9D9D9"/>
            <w:vAlign w:val="center"/>
          </w:tcPr>
          <w:p w14:paraId="32EED444" w14:textId="77777777" w:rsidR="00C25865" w:rsidRPr="001B6F4F" w:rsidRDefault="00C25865" w:rsidP="005F25D9">
            <w:pPr>
              <w:pStyle w:val="TAH"/>
            </w:pPr>
          </w:p>
        </w:tc>
      </w:tr>
      <w:tr w:rsidR="00C25865" w14:paraId="237E0594" w14:textId="77777777" w:rsidTr="005F25D9">
        <w:tc>
          <w:tcPr>
            <w:tcW w:w="1951" w:type="dxa"/>
            <w:shd w:val="clear" w:color="auto" w:fill="auto"/>
            <w:vAlign w:val="center"/>
          </w:tcPr>
          <w:p w14:paraId="5A5DD828" w14:textId="77777777" w:rsidR="00C25865" w:rsidRPr="001B6F4F" w:rsidRDefault="00C25865" w:rsidP="005F25D9">
            <w:pPr>
              <w:pStyle w:val="TAL"/>
            </w:pPr>
            <w:r w:rsidRPr="001B6F4F">
              <w:t>P-CSCF</w:t>
            </w:r>
          </w:p>
        </w:tc>
        <w:tc>
          <w:tcPr>
            <w:tcW w:w="1418" w:type="dxa"/>
            <w:shd w:val="clear" w:color="auto" w:fill="auto"/>
            <w:vAlign w:val="center"/>
          </w:tcPr>
          <w:p w14:paraId="5D3A699F" w14:textId="77777777" w:rsidR="00C25865" w:rsidRPr="001B6F4F" w:rsidRDefault="00C25865" w:rsidP="005F25D9">
            <w:pPr>
              <w:pStyle w:val="TAL"/>
            </w:pPr>
            <w:r w:rsidRPr="001B6F4F">
              <w:t>n/a</w:t>
            </w:r>
          </w:p>
        </w:tc>
        <w:tc>
          <w:tcPr>
            <w:tcW w:w="1275" w:type="dxa"/>
            <w:shd w:val="clear" w:color="auto" w:fill="auto"/>
            <w:vAlign w:val="center"/>
          </w:tcPr>
          <w:p w14:paraId="24F2D29A" w14:textId="77777777" w:rsidR="00C25865" w:rsidRPr="001B6F4F" w:rsidRDefault="00C25865" w:rsidP="005F25D9">
            <w:pPr>
              <w:pStyle w:val="TAL"/>
            </w:pPr>
            <w:r w:rsidRPr="001B6F4F">
              <w:t>IRI-POI</w:t>
            </w:r>
          </w:p>
        </w:tc>
        <w:tc>
          <w:tcPr>
            <w:tcW w:w="1134" w:type="dxa"/>
            <w:shd w:val="clear" w:color="auto" w:fill="auto"/>
            <w:vAlign w:val="center"/>
          </w:tcPr>
          <w:p w14:paraId="12862F9F" w14:textId="77777777" w:rsidR="00C25865" w:rsidRPr="001B6F4F" w:rsidRDefault="00C25865" w:rsidP="005F25D9">
            <w:pPr>
              <w:pStyle w:val="TAL"/>
            </w:pPr>
            <w:r w:rsidRPr="001B6F4F">
              <w:t>n/a</w:t>
            </w:r>
          </w:p>
        </w:tc>
        <w:tc>
          <w:tcPr>
            <w:tcW w:w="1134" w:type="dxa"/>
            <w:shd w:val="clear" w:color="auto" w:fill="auto"/>
            <w:vAlign w:val="center"/>
          </w:tcPr>
          <w:p w14:paraId="40DD99CA" w14:textId="77777777" w:rsidR="00C25865" w:rsidRPr="001B6F4F" w:rsidRDefault="00C25865" w:rsidP="005F25D9">
            <w:pPr>
              <w:pStyle w:val="TAL"/>
            </w:pPr>
            <w:r w:rsidRPr="001B6F4F">
              <w:t>n/a</w:t>
            </w:r>
          </w:p>
        </w:tc>
        <w:tc>
          <w:tcPr>
            <w:tcW w:w="1276" w:type="dxa"/>
            <w:shd w:val="clear" w:color="auto" w:fill="auto"/>
            <w:vAlign w:val="center"/>
          </w:tcPr>
          <w:p w14:paraId="1061A89C" w14:textId="77777777" w:rsidR="00C25865" w:rsidRPr="001B6F4F" w:rsidRDefault="00C25865" w:rsidP="005F25D9">
            <w:pPr>
              <w:pStyle w:val="TAL"/>
            </w:pPr>
            <w:r w:rsidRPr="001B6F4F">
              <w:t>n/a</w:t>
            </w:r>
          </w:p>
        </w:tc>
        <w:tc>
          <w:tcPr>
            <w:tcW w:w="1134" w:type="dxa"/>
            <w:shd w:val="clear" w:color="auto" w:fill="auto"/>
            <w:vAlign w:val="center"/>
          </w:tcPr>
          <w:p w14:paraId="0D8E346E" w14:textId="77777777" w:rsidR="00C25865" w:rsidRPr="001B6F4F" w:rsidRDefault="00C25865" w:rsidP="005F25D9">
            <w:pPr>
              <w:pStyle w:val="TAL"/>
            </w:pPr>
            <w:r w:rsidRPr="001B6F4F">
              <w:t>n/a</w:t>
            </w:r>
          </w:p>
        </w:tc>
      </w:tr>
      <w:tr w:rsidR="00C25865" w14:paraId="57896D56" w14:textId="77777777" w:rsidTr="005F25D9">
        <w:tc>
          <w:tcPr>
            <w:tcW w:w="1951" w:type="dxa"/>
            <w:shd w:val="clear" w:color="auto" w:fill="auto"/>
            <w:vAlign w:val="center"/>
          </w:tcPr>
          <w:p w14:paraId="34A8B949" w14:textId="77777777" w:rsidR="00C25865" w:rsidRPr="001B6F4F" w:rsidRDefault="00C25865" w:rsidP="005F25D9">
            <w:pPr>
              <w:pStyle w:val="TAL"/>
            </w:pPr>
            <w:r w:rsidRPr="001B6F4F">
              <w:t>P-CSCF</w:t>
            </w:r>
          </w:p>
        </w:tc>
        <w:tc>
          <w:tcPr>
            <w:tcW w:w="1418" w:type="dxa"/>
            <w:shd w:val="clear" w:color="auto" w:fill="auto"/>
            <w:vAlign w:val="center"/>
          </w:tcPr>
          <w:p w14:paraId="47D8FA0A" w14:textId="77777777" w:rsidR="00C25865" w:rsidRPr="001B6F4F" w:rsidRDefault="00C25865" w:rsidP="005F25D9">
            <w:pPr>
              <w:pStyle w:val="TAL"/>
            </w:pPr>
            <w:r w:rsidRPr="001B6F4F">
              <w:t>n/a</w:t>
            </w:r>
          </w:p>
        </w:tc>
        <w:tc>
          <w:tcPr>
            <w:tcW w:w="1275" w:type="dxa"/>
            <w:shd w:val="clear" w:color="auto" w:fill="auto"/>
            <w:vAlign w:val="center"/>
          </w:tcPr>
          <w:p w14:paraId="69FD2746" w14:textId="77777777" w:rsidR="00C25865" w:rsidRPr="001B6F4F" w:rsidRDefault="00C25865" w:rsidP="005F25D9">
            <w:pPr>
              <w:pStyle w:val="TAL"/>
            </w:pPr>
            <w:r w:rsidRPr="001B6F4F">
              <w:t>CC-TF</w:t>
            </w:r>
          </w:p>
        </w:tc>
        <w:tc>
          <w:tcPr>
            <w:tcW w:w="1134" w:type="dxa"/>
            <w:shd w:val="clear" w:color="auto" w:fill="auto"/>
            <w:vAlign w:val="center"/>
          </w:tcPr>
          <w:p w14:paraId="2FD899DF" w14:textId="77777777" w:rsidR="00C25865" w:rsidRPr="001B6F4F" w:rsidRDefault="00C25865" w:rsidP="005F25D9">
            <w:pPr>
              <w:pStyle w:val="TAL"/>
            </w:pPr>
            <w:r w:rsidRPr="001B6F4F">
              <w:t>n/a</w:t>
            </w:r>
          </w:p>
        </w:tc>
        <w:tc>
          <w:tcPr>
            <w:tcW w:w="1134" w:type="dxa"/>
            <w:shd w:val="clear" w:color="auto" w:fill="auto"/>
            <w:vAlign w:val="center"/>
          </w:tcPr>
          <w:p w14:paraId="2393DA01" w14:textId="77777777" w:rsidR="00C25865" w:rsidRPr="001B6F4F" w:rsidRDefault="00C25865" w:rsidP="005F25D9">
            <w:pPr>
              <w:pStyle w:val="TAL"/>
            </w:pPr>
            <w:r w:rsidRPr="001B6F4F">
              <w:t>n/a</w:t>
            </w:r>
          </w:p>
        </w:tc>
        <w:tc>
          <w:tcPr>
            <w:tcW w:w="1276" w:type="dxa"/>
            <w:shd w:val="clear" w:color="auto" w:fill="auto"/>
            <w:vAlign w:val="center"/>
          </w:tcPr>
          <w:p w14:paraId="7A1F119B" w14:textId="77777777" w:rsidR="00C25865" w:rsidRPr="001B6F4F" w:rsidRDefault="00C25865" w:rsidP="005F25D9">
            <w:pPr>
              <w:pStyle w:val="TAL"/>
            </w:pPr>
            <w:r w:rsidRPr="001B6F4F">
              <w:t>n/a</w:t>
            </w:r>
          </w:p>
        </w:tc>
        <w:tc>
          <w:tcPr>
            <w:tcW w:w="1134" w:type="dxa"/>
            <w:shd w:val="clear" w:color="auto" w:fill="auto"/>
            <w:vAlign w:val="center"/>
          </w:tcPr>
          <w:p w14:paraId="14F35ED2" w14:textId="77777777" w:rsidR="00C25865" w:rsidRPr="001B6F4F" w:rsidRDefault="00C25865" w:rsidP="005F25D9">
            <w:pPr>
              <w:pStyle w:val="TAL"/>
            </w:pPr>
            <w:r w:rsidRPr="001B6F4F">
              <w:t>n/a</w:t>
            </w:r>
          </w:p>
        </w:tc>
      </w:tr>
      <w:tr w:rsidR="00C25865" w14:paraId="0712E64B" w14:textId="77777777" w:rsidTr="005F25D9">
        <w:tc>
          <w:tcPr>
            <w:tcW w:w="1951" w:type="dxa"/>
            <w:shd w:val="clear" w:color="auto" w:fill="auto"/>
            <w:vAlign w:val="center"/>
          </w:tcPr>
          <w:p w14:paraId="4E346E48" w14:textId="77777777" w:rsidR="00C25865" w:rsidRPr="001B6F4F" w:rsidRDefault="00C25865" w:rsidP="005F25D9">
            <w:pPr>
              <w:pStyle w:val="TAL"/>
            </w:pPr>
            <w:r w:rsidRPr="001B6F4F">
              <w:t>IMS-AGW</w:t>
            </w:r>
          </w:p>
        </w:tc>
        <w:tc>
          <w:tcPr>
            <w:tcW w:w="1418" w:type="dxa"/>
            <w:shd w:val="clear" w:color="auto" w:fill="auto"/>
            <w:vAlign w:val="center"/>
          </w:tcPr>
          <w:p w14:paraId="4C77AB87" w14:textId="77777777" w:rsidR="00C25865" w:rsidRPr="001B6F4F" w:rsidRDefault="00C25865" w:rsidP="005F25D9">
            <w:pPr>
              <w:pStyle w:val="TAL"/>
            </w:pPr>
            <w:r w:rsidRPr="001B6F4F">
              <w:t>n/a</w:t>
            </w:r>
          </w:p>
        </w:tc>
        <w:tc>
          <w:tcPr>
            <w:tcW w:w="1275" w:type="dxa"/>
            <w:shd w:val="clear" w:color="auto" w:fill="auto"/>
            <w:vAlign w:val="center"/>
          </w:tcPr>
          <w:p w14:paraId="25FC3F0C" w14:textId="77777777" w:rsidR="00C25865" w:rsidRPr="001B6F4F" w:rsidRDefault="00C25865" w:rsidP="005F25D9">
            <w:pPr>
              <w:pStyle w:val="TAL"/>
            </w:pPr>
            <w:r w:rsidRPr="001B6F4F">
              <w:t>CC-POI</w:t>
            </w:r>
          </w:p>
        </w:tc>
        <w:tc>
          <w:tcPr>
            <w:tcW w:w="1134" w:type="dxa"/>
            <w:shd w:val="clear" w:color="auto" w:fill="auto"/>
            <w:vAlign w:val="center"/>
          </w:tcPr>
          <w:p w14:paraId="590B8381" w14:textId="77777777" w:rsidR="00C25865" w:rsidRPr="001B6F4F" w:rsidRDefault="00C25865" w:rsidP="005F25D9">
            <w:pPr>
              <w:pStyle w:val="TAL"/>
            </w:pPr>
            <w:r w:rsidRPr="001B6F4F">
              <w:t>n/a</w:t>
            </w:r>
          </w:p>
        </w:tc>
        <w:tc>
          <w:tcPr>
            <w:tcW w:w="1134" w:type="dxa"/>
            <w:shd w:val="clear" w:color="auto" w:fill="auto"/>
            <w:vAlign w:val="center"/>
          </w:tcPr>
          <w:p w14:paraId="29C0C508" w14:textId="77777777" w:rsidR="00C25865" w:rsidRPr="001B6F4F" w:rsidRDefault="00C25865" w:rsidP="005F25D9">
            <w:pPr>
              <w:pStyle w:val="TAL"/>
            </w:pPr>
            <w:r w:rsidRPr="001B6F4F">
              <w:t>n/a</w:t>
            </w:r>
          </w:p>
        </w:tc>
        <w:tc>
          <w:tcPr>
            <w:tcW w:w="1276" w:type="dxa"/>
            <w:shd w:val="clear" w:color="auto" w:fill="auto"/>
            <w:vAlign w:val="center"/>
          </w:tcPr>
          <w:p w14:paraId="63537D39" w14:textId="77777777" w:rsidR="00C25865" w:rsidRPr="001B6F4F" w:rsidRDefault="00C25865" w:rsidP="005F25D9">
            <w:pPr>
              <w:pStyle w:val="TAL"/>
            </w:pPr>
            <w:r w:rsidRPr="001B6F4F">
              <w:t>n/a</w:t>
            </w:r>
          </w:p>
        </w:tc>
        <w:tc>
          <w:tcPr>
            <w:tcW w:w="1134" w:type="dxa"/>
            <w:shd w:val="clear" w:color="auto" w:fill="auto"/>
            <w:vAlign w:val="center"/>
          </w:tcPr>
          <w:p w14:paraId="14F7F230" w14:textId="77777777" w:rsidR="00C25865" w:rsidRPr="001B6F4F" w:rsidRDefault="00C25865" w:rsidP="005F25D9">
            <w:pPr>
              <w:pStyle w:val="TAL"/>
            </w:pPr>
            <w:r w:rsidRPr="001B6F4F">
              <w:t>n/a</w:t>
            </w:r>
          </w:p>
        </w:tc>
      </w:tr>
      <w:tr w:rsidR="00C25865" w14:paraId="7E726928" w14:textId="77777777" w:rsidTr="005F25D9">
        <w:tc>
          <w:tcPr>
            <w:tcW w:w="1951" w:type="dxa"/>
            <w:shd w:val="clear" w:color="auto" w:fill="auto"/>
            <w:vAlign w:val="center"/>
          </w:tcPr>
          <w:p w14:paraId="7B199054" w14:textId="77777777" w:rsidR="00C25865" w:rsidRPr="001B6F4F" w:rsidRDefault="00C25865" w:rsidP="005F25D9">
            <w:pPr>
              <w:pStyle w:val="TAL"/>
            </w:pPr>
            <w:r>
              <w:t>AS (NOTE 5)</w:t>
            </w:r>
          </w:p>
        </w:tc>
        <w:tc>
          <w:tcPr>
            <w:tcW w:w="1418" w:type="dxa"/>
            <w:shd w:val="clear" w:color="auto" w:fill="auto"/>
            <w:vAlign w:val="center"/>
          </w:tcPr>
          <w:p w14:paraId="1EC2D27D" w14:textId="77777777" w:rsidR="00C25865" w:rsidRPr="001B6F4F" w:rsidRDefault="00C25865" w:rsidP="005F25D9">
            <w:pPr>
              <w:pStyle w:val="TAL"/>
            </w:pPr>
            <w:r>
              <w:t>IRI-POI</w:t>
            </w:r>
          </w:p>
        </w:tc>
        <w:tc>
          <w:tcPr>
            <w:tcW w:w="1275" w:type="dxa"/>
            <w:shd w:val="clear" w:color="auto" w:fill="auto"/>
            <w:vAlign w:val="center"/>
          </w:tcPr>
          <w:p w14:paraId="3311D582" w14:textId="77777777" w:rsidR="00C25865" w:rsidRPr="001B6F4F" w:rsidRDefault="00C25865" w:rsidP="005F25D9">
            <w:pPr>
              <w:pStyle w:val="TAL"/>
            </w:pPr>
            <w:r>
              <w:t>n/a</w:t>
            </w:r>
          </w:p>
        </w:tc>
        <w:tc>
          <w:tcPr>
            <w:tcW w:w="1134" w:type="dxa"/>
            <w:shd w:val="clear" w:color="auto" w:fill="auto"/>
            <w:vAlign w:val="center"/>
          </w:tcPr>
          <w:p w14:paraId="4E38BCBC" w14:textId="77777777" w:rsidR="00C25865" w:rsidRPr="001B6F4F" w:rsidRDefault="00C25865" w:rsidP="005F25D9">
            <w:pPr>
              <w:pStyle w:val="TAL"/>
            </w:pPr>
            <w:r>
              <w:t>n/a</w:t>
            </w:r>
          </w:p>
        </w:tc>
        <w:tc>
          <w:tcPr>
            <w:tcW w:w="1134" w:type="dxa"/>
            <w:shd w:val="clear" w:color="auto" w:fill="auto"/>
            <w:vAlign w:val="center"/>
          </w:tcPr>
          <w:p w14:paraId="71AD5056" w14:textId="77777777" w:rsidR="00C25865" w:rsidRPr="001B6F4F" w:rsidRDefault="00C25865" w:rsidP="005F25D9">
            <w:pPr>
              <w:pStyle w:val="TAL"/>
            </w:pPr>
            <w:r>
              <w:t>IRI-POI</w:t>
            </w:r>
          </w:p>
        </w:tc>
        <w:tc>
          <w:tcPr>
            <w:tcW w:w="1276" w:type="dxa"/>
            <w:shd w:val="clear" w:color="auto" w:fill="auto"/>
            <w:vAlign w:val="center"/>
          </w:tcPr>
          <w:p w14:paraId="20EFDD7E" w14:textId="77777777" w:rsidR="00C25865" w:rsidRPr="001B6F4F" w:rsidRDefault="00C25865" w:rsidP="005F25D9">
            <w:pPr>
              <w:pStyle w:val="TAL"/>
            </w:pPr>
            <w:r>
              <w:t>n/a</w:t>
            </w:r>
          </w:p>
        </w:tc>
        <w:tc>
          <w:tcPr>
            <w:tcW w:w="1134" w:type="dxa"/>
            <w:shd w:val="clear" w:color="auto" w:fill="auto"/>
            <w:vAlign w:val="center"/>
          </w:tcPr>
          <w:p w14:paraId="2D10F421" w14:textId="77777777" w:rsidR="00C25865" w:rsidRPr="001B6F4F" w:rsidRDefault="00C25865" w:rsidP="005F25D9">
            <w:pPr>
              <w:pStyle w:val="TAL"/>
            </w:pPr>
            <w:r>
              <w:t>IRI-POI</w:t>
            </w:r>
          </w:p>
        </w:tc>
      </w:tr>
      <w:tr w:rsidR="00C25865" w14:paraId="11DAD4E7" w14:textId="77777777" w:rsidTr="005F25D9">
        <w:tc>
          <w:tcPr>
            <w:tcW w:w="1951" w:type="dxa"/>
            <w:shd w:val="clear" w:color="auto" w:fill="auto"/>
            <w:vAlign w:val="center"/>
          </w:tcPr>
          <w:p w14:paraId="06391534" w14:textId="77777777" w:rsidR="00C25865" w:rsidRPr="001B6F4F" w:rsidRDefault="00C25865" w:rsidP="005F25D9">
            <w:pPr>
              <w:pStyle w:val="TAL"/>
            </w:pPr>
            <w:r w:rsidRPr="001B6F4F">
              <w:t>S-CSCF</w:t>
            </w:r>
          </w:p>
        </w:tc>
        <w:tc>
          <w:tcPr>
            <w:tcW w:w="1418" w:type="dxa"/>
            <w:shd w:val="clear" w:color="auto" w:fill="auto"/>
            <w:vAlign w:val="center"/>
          </w:tcPr>
          <w:p w14:paraId="56EF0E22" w14:textId="77777777" w:rsidR="00C25865" w:rsidRPr="001B6F4F" w:rsidRDefault="00C25865" w:rsidP="005F25D9">
            <w:pPr>
              <w:pStyle w:val="TAL"/>
            </w:pPr>
            <w:r w:rsidRPr="001B6F4F">
              <w:t>IRI-POI</w:t>
            </w:r>
          </w:p>
        </w:tc>
        <w:tc>
          <w:tcPr>
            <w:tcW w:w="1275" w:type="dxa"/>
            <w:shd w:val="clear" w:color="auto" w:fill="auto"/>
            <w:vAlign w:val="center"/>
          </w:tcPr>
          <w:p w14:paraId="2BFE0891" w14:textId="77777777" w:rsidR="00C25865" w:rsidRPr="001B6F4F" w:rsidRDefault="00C25865" w:rsidP="005F25D9">
            <w:pPr>
              <w:pStyle w:val="TAL"/>
            </w:pPr>
            <w:r w:rsidRPr="001B6F4F">
              <w:t>n/a</w:t>
            </w:r>
          </w:p>
        </w:tc>
        <w:tc>
          <w:tcPr>
            <w:tcW w:w="1134" w:type="dxa"/>
            <w:shd w:val="clear" w:color="auto" w:fill="auto"/>
            <w:vAlign w:val="center"/>
          </w:tcPr>
          <w:p w14:paraId="4B9B70D3" w14:textId="77777777" w:rsidR="00C25865" w:rsidRPr="001B6F4F" w:rsidRDefault="00C25865" w:rsidP="005F25D9">
            <w:pPr>
              <w:pStyle w:val="TAL"/>
            </w:pPr>
            <w:r w:rsidRPr="001B6F4F">
              <w:t>n/a</w:t>
            </w:r>
          </w:p>
        </w:tc>
        <w:tc>
          <w:tcPr>
            <w:tcW w:w="1134" w:type="dxa"/>
            <w:shd w:val="clear" w:color="auto" w:fill="auto"/>
            <w:vAlign w:val="center"/>
          </w:tcPr>
          <w:p w14:paraId="254439CD" w14:textId="77777777" w:rsidR="00C25865" w:rsidRPr="001B6F4F" w:rsidRDefault="00C25865" w:rsidP="005F25D9">
            <w:pPr>
              <w:pStyle w:val="TAL"/>
            </w:pPr>
            <w:r w:rsidRPr="001B6F4F">
              <w:t>IRI-POI</w:t>
            </w:r>
          </w:p>
        </w:tc>
        <w:tc>
          <w:tcPr>
            <w:tcW w:w="1276" w:type="dxa"/>
            <w:shd w:val="clear" w:color="auto" w:fill="auto"/>
            <w:vAlign w:val="center"/>
          </w:tcPr>
          <w:p w14:paraId="456A3D92" w14:textId="77777777" w:rsidR="00C25865" w:rsidRPr="001B6F4F" w:rsidRDefault="00C25865" w:rsidP="005F25D9">
            <w:pPr>
              <w:pStyle w:val="TAL"/>
            </w:pPr>
            <w:r w:rsidRPr="001B6F4F">
              <w:t>n/a</w:t>
            </w:r>
          </w:p>
        </w:tc>
        <w:tc>
          <w:tcPr>
            <w:tcW w:w="1134" w:type="dxa"/>
            <w:shd w:val="clear" w:color="auto" w:fill="auto"/>
            <w:vAlign w:val="center"/>
          </w:tcPr>
          <w:p w14:paraId="17C8EA8D" w14:textId="77777777" w:rsidR="00C25865" w:rsidRPr="001B6F4F" w:rsidRDefault="00C25865" w:rsidP="005F25D9">
            <w:pPr>
              <w:pStyle w:val="TAL"/>
            </w:pPr>
            <w:r w:rsidRPr="001B6F4F">
              <w:t>IRI-POI</w:t>
            </w:r>
          </w:p>
        </w:tc>
      </w:tr>
      <w:tr w:rsidR="00C25865" w14:paraId="565847D9" w14:textId="77777777" w:rsidTr="005F25D9">
        <w:tc>
          <w:tcPr>
            <w:tcW w:w="1951" w:type="dxa"/>
            <w:shd w:val="clear" w:color="auto" w:fill="auto"/>
            <w:vAlign w:val="center"/>
          </w:tcPr>
          <w:p w14:paraId="132665CE" w14:textId="77777777" w:rsidR="00C25865" w:rsidRPr="001B6F4F" w:rsidRDefault="00C25865" w:rsidP="005F25D9">
            <w:pPr>
              <w:pStyle w:val="TAL"/>
            </w:pPr>
            <w:r w:rsidRPr="001B6F4F">
              <w:t>MGCF</w:t>
            </w:r>
          </w:p>
        </w:tc>
        <w:tc>
          <w:tcPr>
            <w:tcW w:w="1418" w:type="dxa"/>
            <w:shd w:val="clear" w:color="auto" w:fill="auto"/>
            <w:vAlign w:val="center"/>
          </w:tcPr>
          <w:p w14:paraId="431C590B" w14:textId="77777777" w:rsidR="00C25865" w:rsidRPr="001B6F4F" w:rsidRDefault="00C25865" w:rsidP="005F25D9">
            <w:pPr>
              <w:pStyle w:val="TAL"/>
            </w:pPr>
            <w:r w:rsidRPr="001B6F4F">
              <w:t>CC-TF</w:t>
            </w:r>
          </w:p>
        </w:tc>
        <w:tc>
          <w:tcPr>
            <w:tcW w:w="1275" w:type="dxa"/>
            <w:shd w:val="clear" w:color="auto" w:fill="auto"/>
            <w:vAlign w:val="center"/>
          </w:tcPr>
          <w:p w14:paraId="3190C03B" w14:textId="77777777" w:rsidR="00C25865" w:rsidRPr="001B6F4F" w:rsidRDefault="00C25865" w:rsidP="005F25D9">
            <w:pPr>
              <w:pStyle w:val="TAL"/>
            </w:pPr>
            <w:r w:rsidRPr="001B6F4F">
              <w:t>n/a</w:t>
            </w:r>
          </w:p>
        </w:tc>
        <w:tc>
          <w:tcPr>
            <w:tcW w:w="1134" w:type="dxa"/>
            <w:shd w:val="clear" w:color="auto" w:fill="auto"/>
            <w:vAlign w:val="center"/>
          </w:tcPr>
          <w:p w14:paraId="192B6AFB" w14:textId="77777777" w:rsidR="00C25865" w:rsidRPr="001B6F4F" w:rsidRDefault="00C25865" w:rsidP="005F25D9">
            <w:pPr>
              <w:pStyle w:val="TAL"/>
            </w:pPr>
            <w:r w:rsidRPr="001B6F4F">
              <w:t>n/a</w:t>
            </w:r>
          </w:p>
        </w:tc>
        <w:tc>
          <w:tcPr>
            <w:tcW w:w="1134" w:type="dxa"/>
            <w:shd w:val="clear" w:color="auto" w:fill="auto"/>
            <w:vAlign w:val="center"/>
          </w:tcPr>
          <w:p w14:paraId="31B3E6F7" w14:textId="77777777" w:rsidR="00C25865" w:rsidRPr="001B6F4F" w:rsidRDefault="00C25865" w:rsidP="005F25D9">
            <w:pPr>
              <w:pStyle w:val="TAL"/>
            </w:pPr>
            <w:r w:rsidRPr="001B6F4F">
              <w:t>CC-TF</w:t>
            </w:r>
          </w:p>
        </w:tc>
        <w:tc>
          <w:tcPr>
            <w:tcW w:w="1276" w:type="dxa"/>
            <w:shd w:val="clear" w:color="auto" w:fill="auto"/>
            <w:vAlign w:val="center"/>
          </w:tcPr>
          <w:p w14:paraId="5DB06C04" w14:textId="77777777" w:rsidR="00C25865" w:rsidRPr="001B6F4F" w:rsidRDefault="00C25865" w:rsidP="005F25D9">
            <w:pPr>
              <w:pStyle w:val="TAL"/>
            </w:pPr>
            <w:r w:rsidRPr="001B6F4F">
              <w:t>n/a</w:t>
            </w:r>
          </w:p>
        </w:tc>
        <w:tc>
          <w:tcPr>
            <w:tcW w:w="1134" w:type="dxa"/>
            <w:shd w:val="clear" w:color="auto" w:fill="auto"/>
            <w:vAlign w:val="center"/>
          </w:tcPr>
          <w:p w14:paraId="542CD0EF" w14:textId="77777777" w:rsidR="00C25865" w:rsidRPr="001B6F4F" w:rsidRDefault="00C25865" w:rsidP="005F25D9">
            <w:pPr>
              <w:pStyle w:val="TAL"/>
            </w:pPr>
            <w:r w:rsidRPr="001B6F4F">
              <w:t>CC-TF</w:t>
            </w:r>
          </w:p>
        </w:tc>
      </w:tr>
      <w:tr w:rsidR="00C25865" w14:paraId="67FF15C1" w14:textId="77777777" w:rsidTr="005F25D9">
        <w:tc>
          <w:tcPr>
            <w:tcW w:w="1951" w:type="dxa"/>
            <w:shd w:val="clear" w:color="auto" w:fill="auto"/>
            <w:vAlign w:val="center"/>
          </w:tcPr>
          <w:p w14:paraId="13C946AC" w14:textId="77777777" w:rsidR="00C25865" w:rsidRPr="001B6F4F" w:rsidRDefault="00C25865" w:rsidP="005F25D9">
            <w:pPr>
              <w:pStyle w:val="TAL"/>
            </w:pPr>
            <w:r>
              <w:t>IM-MGW</w:t>
            </w:r>
          </w:p>
        </w:tc>
        <w:tc>
          <w:tcPr>
            <w:tcW w:w="1418" w:type="dxa"/>
            <w:shd w:val="clear" w:color="auto" w:fill="auto"/>
            <w:vAlign w:val="center"/>
          </w:tcPr>
          <w:p w14:paraId="2BA8EB1C" w14:textId="77777777" w:rsidR="00C25865" w:rsidRPr="001B6F4F" w:rsidRDefault="00C25865" w:rsidP="005F25D9">
            <w:pPr>
              <w:pStyle w:val="TAL"/>
            </w:pPr>
            <w:r>
              <w:t>CC-POI</w:t>
            </w:r>
          </w:p>
        </w:tc>
        <w:tc>
          <w:tcPr>
            <w:tcW w:w="1275" w:type="dxa"/>
            <w:shd w:val="clear" w:color="auto" w:fill="auto"/>
            <w:vAlign w:val="center"/>
          </w:tcPr>
          <w:p w14:paraId="0A50549C" w14:textId="77777777" w:rsidR="00C25865" w:rsidRPr="001B6F4F" w:rsidRDefault="00C25865" w:rsidP="005F25D9">
            <w:pPr>
              <w:pStyle w:val="TAL"/>
            </w:pPr>
            <w:r>
              <w:t>n/a</w:t>
            </w:r>
          </w:p>
        </w:tc>
        <w:tc>
          <w:tcPr>
            <w:tcW w:w="1134" w:type="dxa"/>
            <w:shd w:val="clear" w:color="auto" w:fill="auto"/>
            <w:vAlign w:val="center"/>
          </w:tcPr>
          <w:p w14:paraId="46CAAA6E" w14:textId="77777777" w:rsidR="00C25865" w:rsidRPr="001B6F4F" w:rsidRDefault="00C25865" w:rsidP="005F25D9">
            <w:pPr>
              <w:pStyle w:val="TAL"/>
            </w:pPr>
            <w:r>
              <w:t>n/a</w:t>
            </w:r>
          </w:p>
        </w:tc>
        <w:tc>
          <w:tcPr>
            <w:tcW w:w="1134" w:type="dxa"/>
            <w:shd w:val="clear" w:color="auto" w:fill="auto"/>
            <w:vAlign w:val="center"/>
          </w:tcPr>
          <w:p w14:paraId="67F91BEB" w14:textId="77777777" w:rsidR="00C25865" w:rsidRPr="001B6F4F" w:rsidRDefault="00C25865" w:rsidP="005F25D9">
            <w:pPr>
              <w:pStyle w:val="TAL"/>
            </w:pPr>
            <w:r>
              <w:t>CC-POI</w:t>
            </w:r>
          </w:p>
        </w:tc>
        <w:tc>
          <w:tcPr>
            <w:tcW w:w="1276" w:type="dxa"/>
            <w:shd w:val="clear" w:color="auto" w:fill="auto"/>
            <w:vAlign w:val="center"/>
          </w:tcPr>
          <w:p w14:paraId="5AB0FE08" w14:textId="77777777" w:rsidR="00C25865" w:rsidRPr="001B6F4F" w:rsidRDefault="00C25865" w:rsidP="005F25D9">
            <w:pPr>
              <w:pStyle w:val="TAL"/>
            </w:pPr>
            <w:r>
              <w:t>n/a</w:t>
            </w:r>
          </w:p>
        </w:tc>
        <w:tc>
          <w:tcPr>
            <w:tcW w:w="1134" w:type="dxa"/>
            <w:shd w:val="clear" w:color="auto" w:fill="auto"/>
            <w:vAlign w:val="center"/>
          </w:tcPr>
          <w:p w14:paraId="530E55D1" w14:textId="77777777" w:rsidR="00C25865" w:rsidRPr="001B6F4F" w:rsidRDefault="00C25865" w:rsidP="005F25D9">
            <w:pPr>
              <w:pStyle w:val="TAL"/>
            </w:pPr>
            <w:r>
              <w:t>CC-POI</w:t>
            </w:r>
          </w:p>
        </w:tc>
      </w:tr>
      <w:tr w:rsidR="00C25865" w14:paraId="1FE6E36E" w14:textId="77777777" w:rsidTr="005F25D9">
        <w:tc>
          <w:tcPr>
            <w:tcW w:w="1951" w:type="dxa"/>
            <w:shd w:val="clear" w:color="auto" w:fill="auto"/>
            <w:vAlign w:val="center"/>
          </w:tcPr>
          <w:p w14:paraId="3FF27D5B" w14:textId="77777777" w:rsidR="00C25865" w:rsidRPr="001B6F4F" w:rsidRDefault="00C25865" w:rsidP="005F25D9">
            <w:pPr>
              <w:pStyle w:val="TAL"/>
            </w:pPr>
            <w:r w:rsidRPr="001B6F4F">
              <w:t>IBCF</w:t>
            </w:r>
            <w:r>
              <w:t xml:space="preserve"> (NOTE 5)</w:t>
            </w:r>
          </w:p>
        </w:tc>
        <w:tc>
          <w:tcPr>
            <w:tcW w:w="1418" w:type="dxa"/>
            <w:shd w:val="clear" w:color="auto" w:fill="auto"/>
            <w:vAlign w:val="center"/>
          </w:tcPr>
          <w:p w14:paraId="54BFE9A5" w14:textId="77777777" w:rsidR="00C25865" w:rsidRPr="001B6F4F" w:rsidRDefault="00C25865" w:rsidP="005F25D9">
            <w:pPr>
              <w:pStyle w:val="TAL"/>
            </w:pPr>
            <w:r>
              <w:t>IRI-POI</w:t>
            </w:r>
          </w:p>
        </w:tc>
        <w:tc>
          <w:tcPr>
            <w:tcW w:w="1275" w:type="dxa"/>
            <w:shd w:val="clear" w:color="auto" w:fill="auto"/>
            <w:vAlign w:val="center"/>
          </w:tcPr>
          <w:p w14:paraId="617333C2" w14:textId="77777777" w:rsidR="00C25865" w:rsidRPr="001B6F4F" w:rsidRDefault="00C25865" w:rsidP="005F25D9">
            <w:pPr>
              <w:pStyle w:val="TAL"/>
            </w:pPr>
            <w:r>
              <w:t>IRI-POI</w:t>
            </w:r>
          </w:p>
        </w:tc>
        <w:tc>
          <w:tcPr>
            <w:tcW w:w="1134" w:type="dxa"/>
            <w:shd w:val="clear" w:color="auto" w:fill="auto"/>
            <w:vAlign w:val="center"/>
          </w:tcPr>
          <w:p w14:paraId="1B958AFF" w14:textId="77777777" w:rsidR="00C25865" w:rsidRPr="001B6F4F" w:rsidRDefault="00C25865" w:rsidP="005F25D9">
            <w:pPr>
              <w:pStyle w:val="TAL"/>
            </w:pPr>
            <w:r w:rsidRPr="001B6F4F">
              <w:t>IRI-POI</w:t>
            </w:r>
          </w:p>
        </w:tc>
        <w:tc>
          <w:tcPr>
            <w:tcW w:w="1134" w:type="dxa"/>
            <w:shd w:val="clear" w:color="auto" w:fill="auto"/>
            <w:vAlign w:val="center"/>
          </w:tcPr>
          <w:p w14:paraId="5302133B" w14:textId="77777777" w:rsidR="00C25865" w:rsidRPr="001B6F4F" w:rsidRDefault="00C25865" w:rsidP="005F25D9">
            <w:pPr>
              <w:pStyle w:val="TAL"/>
            </w:pPr>
            <w:r>
              <w:t>IRI-POI</w:t>
            </w:r>
          </w:p>
        </w:tc>
        <w:tc>
          <w:tcPr>
            <w:tcW w:w="1276" w:type="dxa"/>
            <w:shd w:val="clear" w:color="auto" w:fill="auto"/>
            <w:vAlign w:val="center"/>
          </w:tcPr>
          <w:p w14:paraId="11A899ED" w14:textId="77777777" w:rsidR="00C25865" w:rsidRPr="001B6F4F" w:rsidRDefault="00C25865" w:rsidP="005F25D9">
            <w:pPr>
              <w:pStyle w:val="TAL"/>
            </w:pPr>
            <w:r>
              <w:t>IRI-POI</w:t>
            </w:r>
          </w:p>
        </w:tc>
        <w:tc>
          <w:tcPr>
            <w:tcW w:w="1134" w:type="dxa"/>
            <w:shd w:val="clear" w:color="auto" w:fill="auto"/>
            <w:vAlign w:val="center"/>
          </w:tcPr>
          <w:p w14:paraId="0C25C443" w14:textId="77777777" w:rsidR="00C25865" w:rsidRPr="001B6F4F" w:rsidRDefault="00C25865" w:rsidP="005F25D9">
            <w:pPr>
              <w:pStyle w:val="TAL"/>
            </w:pPr>
            <w:r>
              <w:t>I-IRI-POI</w:t>
            </w:r>
          </w:p>
        </w:tc>
      </w:tr>
      <w:tr w:rsidR="00C25865" w14:paraId="3DB41A97" w14:textId="77777777" w:rsidTr="005F25D9">
        <w:tc>
          <w:tcPr>
            <w:tcW w:w="1951" w:type="dxa"/>
            <w:shd w:val="clear" w:color="auto" w:fill="auto"/>
            <w:vAlign w:val="center"/>
          </w:tcPr>
          <w:p w14:paraId="77AFC96D" w14:textId="77777777" w:rsidR="00C25865" w:rsidRPr="001B6F4F" w:rsidRDefault="00C25865" w:rsidP="005F25D9">
            <w:pPr>
              <w:pStyle w:val="TAL"/>
            </w:pPr>
            <w:r w:rsidRPr="001B6F4F">
              <w:t>IBCF</w:t>
            </w:r>
          </w:p>
        </w:tc>
        <w:tc>
          <w:tcPr>
            <w:tcW w:w="1418" w:type="dxa"/>
            <w:shd w:val="clear" w:color="auto" w:fill="auto"/>
            <w:vAlign w:val="center"/>
          </w:tcPr>
          <w:p w14:paraId="2DCF4BF7" w14:textId="77777777" w:rsidR="00C25865" w:rsidRPr="001B6F4F" w:rsidRDefault="00C25865" w:rsidP="005F25D9">
            <w:pPr>
              <w:pStyle w:val="TAL"/>
            </w:pPr>
            <w:r>
              <w:t>CC-TF</w:t>
            </w:r>
          </w:p>
        </w:tc>
        <w:tc>
          <w:tcPr>
            <w:tcW w:w="1275" w:type="dxa"/>
            <w:shd w:val="clear" w:color="auto" w:fill="auto"/>
            <w:vAlign w:val="center"/>
          </w:tcPr>
          <w:p w14:paraId="04A215D4" w14:textId="77777777" w:rsidR="00C25865" w:rsidRPr="001B6F4F" w:rsidRDefault="00C25865" w:rsidP="005F25D9">
            <w:pPr>
              <w:pStyle w:val="TAL"/>
            </w:pPr>
            <w:r w:rsidRPr="001B6F4F">
              <w:t>n/a</w:t>
            </w:r>
          </w:p>
        </w:tc>
        <w:tc>
          <w:tcPr>
            <w:tcW w:w="1134" w:type="dxa"/>
            <w:shd w:val="clear" w:color="auto" w:fill="auto"/>
            <w:vAlign w:val="center"/>
          </w:tcPr>
          <w:p w14:paraId="592C2A59" w14:textId="77777777" w:rsidR="00C25865" w:rsidRPr="001B6F4F" w:rsidRDefault="00C25865" w:rsidP="005F25D9">
            <w:pPr>
              <w:pStyle w:val="TAL"/>
            </w:pPr>
            <w:r w:rsidRPr="001B6F4F">
              <w:t>CC-TF</w:t>
            </w:r>
          </w:p>
        </w:tc>
        <w:tc>
          <w:tcPr>
            <w:tcW w:w="1134" w:type="dxa"/>
            <w:shd w:val="clear" w:color="auto" w:fill="auto"/>
            <w:vAlign w:val="center"/>
          </w:tcPr>
          <w:p w14:paraId="0E618B5A" w14:textId="77777777" w:rsidR="00C25865" w:rsidRPr="001B6F4F" w:rsidRDefault="00C25865" w:rsidP="005F25D9">
            <w:pPr>
              <w:pStyle w:val="TAL"/>
            </w:pPr>
            <w:r>
              <w:t>CC-TF</w:t>
            </w:r>
          </w:p>
        </w:tc>
        <w:tc>
          <w:tcPr>
            <w:tcW w:w="1276" w:type="dxa"/>
            <w:shd w:val="clear" w:color="auto" w:fill="auto"/>
            <w:vAlign w:val="center"/>
          </w:tcPr>
          <w:p w14:paraId="4F2BA834" w14:textId="77777777" w:rsidR="00C25865" w:rsidRPr="001B6F4F" w:rsidRDefault="00C25865" w:rsidP="005F25D9">
            <w:pPr>
              <w:pStyle w:val="TAL"/>
            </w:pPr>
            <w:r w:rsidRPr="001B6F4F">
              <w:t>n/a</w:t>
            </w:r>
          </w:p>
        </w:tc>
        <w:tc>
          <w:tcPr>
            <w:tcW w:w="1134" w:type="dxa"/>
            <w:shd w:val="clear" w:color="auto" w:fill="auto"/>
            <w:vAlign w:val="center"/>
          </w:tcPr>
          <w:p w14:paraId="58E0A8AF" w14:textId="77777777" w:rsidR="00C25865" w:rsidRPr="001B6F4F" w:rsidRDefault="00C25865" w:rsidP="005F25D9">
            <w:pPr>
              <w:pStyle w:val="TAL"/>
            </w:pPr>
            <w:r>
              <w:t>CC-TF</w:t>
            </w:r>
          </w:p>
        </w:tc>
      </w:tr>
      <w:tr w:rsidR="00C25865" w14:paraId="054D9264" w14:textId="77777777" w:rsidTr="005F25D9">
        <w:tc>
          <w:tcPr>
            <w:tcW w:w="1951" w:type="dxa"/>
            <w:shd w:val="clear" w:color="auto" w:fill="auto"/>
            <w:vAlign w:val="center"/>
          </w:tcPr>
          <w:p w14:paraId="416CE49A" w14:textId="77777777" w:rsidR="00C25865" w:rsidRPr="001B6F4F" w:rsidRDefault="00C25865" w:rsidP="005F25D9">
            <w:pPr>
              <w:pStyle w:val="TAL"/>
            </w:pPr>
            <w:r w:rsidRPr="001B6F4F">
              <w:t>TrGW</w:t>
            </w:r>
          </w:p>
        </w:tc>
        <w:tc>
          <w:tcPr>
            <w:tcW w:w="1418" w:type="dxa"/>
            <w:shd w:val="clear" w:color="auto" w:fill="auto"/>
            <w:vAlign w:val="center"/>
          </w:tcPr>
          <w:p w14:paraId="098AC84F" w14:textId="77777777" w:rsidR="00C25865" w:rsidRPr="001B6F4F" w:rsidRDefault="00C25865" w:rsidP="005F25D9">
            <w:pPr>
              <w:pStyle w:val="TAL"/>
            </w:pPr>
            <w:r>
              <w:t>CC-POI</w:t>
            </w:r>
          </w:p>
        </w:tc>
        <w:tc>
          <w:tcPr>
            <w:tcW w:w="1275" w:type="dxa"/>
            <w:shd w:val="clear" w:color="auto" w:fill="auto"/>
            <w:vAlign w:val="center"/>
          </w:tcPr>
          <w:p w14:paraId="2C332271" w14:textId="77777777" w:rsidR="00C25865" w:rsidRPr="001B6F4F" w:rsidRDefault="00C25865" w:rsidP="005F25D9">
            <w:pPr>
              <w:pStyle w:val="TAL"/>
            </w:pPr>
            <w:r w:rsidRPr="001B6F4F">
              <w:t>n/a</w:t>
            </w:r>
          </w:p>
        </w:tc>
        <w:tc>
          <w:tcPr>
            <w:tcW w:w="1134" w:type="dxa"/>
            <w:shd w:val="clear" w:color="auto" w:fill="auto"/>
            <w:vAlign w:val="center"/>
          </w:tcPr>
          <w:p w14:paraId="40BD152E" w14:textId="77777777" w:rsidR="00C25865" w:rsidRPr="001B6F4F" w:rsidRDefault="00C25865" w:rsidP="005F25D9">
            <w:pPr>
              <w:pStyle w:val="TAL"/>
            </w:pPr>
            <w:r w:rsidRPr="001B6F4F">
              <w:t>CC-POI</w:t>
            </w:r>
          </w:p>
        </w:tc>
        <w:tc>
          <w:tcPr>
            <w:tcW w:w="1134" w:type="dxa"/>
            <w:shd w:val="clear" w:color="auto" w:fill="auto"/>
            <w:vAlign w:val="center"/>
          </w:tcPr>
          <w:p w14:paraId="30E24E2B" w14:textId="77777777" w:rsidR="00C25865" w:rsidRPr="001B6F4F" w:rsidRDefault="00C25865" w:rsidP="005F25D9">
            <w:pPr>
              <w:pStyle w:val="TAL"/>
            </w:pPr>
            <w:r>
              <w:t>CC-POI</w:t>
            </w:r>
          </w:p>
        </w:tc>
        <w:tc>
          <w:tcPr>
            <w:tcW w:w="1276" w:type="dxa"/>
            <w:shd w:val="clear" w:color="auto" w:fill="auto"/>
            <w:vAlign w:val="center"/>
          </w:tcPr>
          <w:p w14:paraId="74DD93E5" w14:textId="77777777" w:rsidR="00C25865" w:rsidRPr="001B6F4F" w:rsidRDefault="00C25865" w:rsidP="005F25D9">
            <w:pPr>
              <w:pStyle w:val="TAL"/>
            </w:pPr>
            <w:r w:rsidRPr="001B6F4F">
              <w:t>n/a</w:t>
            </w:r>
          </w:p>
        </w:tc>
        <w:tc>
          <w:tcPr>
            <w:tcW w:w="1134" w:type="dxa"/>
            <w:shd w:val="clear" w:color="auto" w:fill="auto"/>
            <w:vAlign w:val="center"/>
          </w:tcPr>
          <w:p w14:paraId="737FB4F2" w14:textId="77777777" w:rsidR="00C25865" w:rsidRPr="001B6F4F" w:rsidRDefault="00C25865" w:rsidP="005F25D9">
            <w:pPr>
              <w:pStyle w:val="TAL"/>
            </w:pPr>
            <w:r>
              <w:t>CC-POI</w:t>
            </w:r>
          </w:p>
        </w:tc>
      </w:tr>
      <w:tr w:rsidR="00C25865" w14:paraId="169D0237" w14:textId="77777777" w:rsidTr="005F25D9">
        <w:tc>
          <w:tcPr>
            <w:tcW w:w="1951" w:type="dxa"/>
            <w:shd w:val="clear" w:color="auto" w:fill="auto"/>
            <w:vAlign w:val="center"/>
          </w:tcPr>
          <w:p w14:paraId="0BF5BE27" w14:textId="77777777" w:rsidR="00C25865" w:rsidRPr="001B6F4F" w:rsidRDefault="00C25865" w:rsidP="005F25D9">
            <w:pPr>
              <w:pStyle w:val="TAL"/>
            </w:pPr>
            <w:r w:rsidRPr="001B6F4F">
              <w:t>LMISF-IRI</w:t>
            </w:r>
          </w:p>
        </w:tc>
        <w:tc>
          <w:tcPr>
            <w:tcW w:w="1418" w:type="dxa"/>
            <w:shd w:val="clear" w:color="auto" w:fill="auto"/>
            <w:vAlign w:val="center"/>
          </w:tcPr>
          <w:p w14:paraId="6D8C9E01" w14:textId="77777777" w:rsidR="00C25865" w:rsidRPr="001B6F4F" w:rsidRDefault="00C25865" w:rsidP="005F25D9">
            <w:pPr>
              <w:pStyle w:val="TAL"/>
            </w:pPr>
            <w:r w:rsidRPr="001B6F4F">
              <w:t>n/a</w:t>
            </w:r>
          </w:p>
        </w:tc>
        <w:tc>
          <w:tcPr>
            <w:tcW w:w="1275" w:type="dxa"/>
            <w:shd w:val="clear" w:color="auto" w:fill="auto"/>
            <w:vAlign w:val="center"/>
          </w:tcPr>
          <w:p w14:paraId="46968346" w14:textId="77777777" w:rsidR="00C25865" w:rsidRPr="001B6F4F" w:rsidRDefault="00C25865" w:rsidP="005F25D9">
            <w:pPr>
              <w:pStyle w:val="TAL"/>
            </w:pPr>
            <w:r w:rsidRPr="001B6F4F">
              <w:t>n/a</w:t>
            </w:r>
          </w:p>
        </w:tc>
        <w:tc>
          <w:tcPr>
            <w:tcW w:w="1134" w:type="dxa"/>
            <w:shd w:val="clear" w:color="auto" w:fill="auto"/>
            <w:vAlign w:val="center"/>
          </w:tcPr>
          <w:p w14:paraId="1736F876" w14:textId="77777777" w:rsidR="00C25865" w:rsidRPr="001B6F4F" w:rsidRDefault="00C25865" w:rsidP="005F25D9">
            <w:pPr>
              <w:pStyle w:val="TAL"/>
            </w:pPr>
            <w:r w:rsidRPr="001B6F4F">
              <w:t>n/a</w:t>
            </w:r>
          </w:p>
        </w:tc>
        <w:tc>
          <w:tcPr>
            <w:tcW w:w="1134" w:type="dxa"/>
            <w:shd w:val="clear" w:color="auto" w:fill="auto"/>
            <w:vAlign w:val="center"/>
          </w:tcPr>
          <w:p w14:paraId="32E68D27" w14:textId="77777777" w:rsidR="00C25865" w:rsidRPr="001B6F4F" w:rsidRDefault="00C25865" w:rsidP="005F25D9">
            <w:pPr>
              <w:pStyle w:val="TAL"/>
            </w:pPr>
            <w:r w:rsidRPr="001B6F4F">
              <w:t>n/a</w:t>
            </w:r>
          </w:p>
        </w:tc>
        <w:tc>
          <w:tcPr>
            <w:tcW w:w="1276" w:type="dxa"/>
            <w:shd w:val="clear" w:color="auto" w:fill="auto"/>
            <w:vAlign w:val="center"/>
          </w:tcPr>
          <w:p w14:paraId="51C1D32E" w14:textId="77777777" w:rsidR="00C25865" w:rsidRPr="001B6F4F" w:rsidRDefault="00C25865" w:rsidP="005F25D9">
            <w:pPr>
              <w:pStyle w:val="TAL"/>
            </w:pPr>
            <w:r w:rsidRPr="001B6F4F">
              <w:t>IRI-POI</w:t>
            </w:r>
          </w:p>
        </w:tc>
        <w:tc>
          <w:tcPr>
            <w:tcW w:w="1134" w:type="dxa"/>
            <w:shd w:val="clear" w:color="auto" w:fill="auto"/>
            <w:vAlign w:val="center"/>
          </w:tcPr>
          <w:p w14:paraId="13CF6687" w14:textId="77777777" w:rsidR="00C25865" w:rsidRPr="001B6F4F" w:rsidRDefault="00C25865" w:rsidP="005F25D9">
            <w:pPr>
              <w:pStyle w:val="TAL"/>
            </w:pPr>
            <w:r w:rsidRPr="001B6F4F">
              <w:t>n/a</w:t>
            </w:r>
          </w:p>
        </w:tc>
      </w:tr>
      <w:tr w:rsidR="00C25865" w14:paraId="40197D00" w14:textId="77777777" w:rsidTr="005F25D9">
        <w:tc>
          <w:tcPr>
            <w:tcW w:w="1951" w:type="dxa"/>
            <w:shd w:val="clear" w:color="auto" w:fill="auto"/>
            <w:vAlign w:val="center"/>
          </w:tcPr>
          <w:p w14:paraId="206AC229" w14:textId="77777777" w:rsidR="00C25865" w:rsidRPr="001B6F4F" w:rsidRDefault="00C25865" w:rsidP="005F25D9">
            <w:pPr>
              <w:pStyle w:val="TAL"/>
            </w:pPr>
            <w:r w:rsidRPr="001B6F4F">
              <w:t>LMISF-CC</w:t>
            </w:r>
          </w:p>
        </w:tc>
        <w:tc>
          <w:tcPr>
            <w:tcW w:w="1418" w:type="dxa"/>
            <w:shd w:val="clear" w:color="auto" w:fill="auto"/>
            <w:vAlign w:val="center"/>
          </w:tcPr>
          <w:p w14:paraId="3AA771FE" w14:textId="77777777" w:rsidR="00C25865" w:rsidRPr="001B6F4F" w:rsidRDefault="00C25865" w:rsidP="005F25D9">
            <w:pPr>
              <w:pStyle w:val="TAL"/>
            </w:pPr>
            <w:r w:rsidRPr="001B6F4F">
              <w:t>n/a</w:t>
            </w:r>
          </w:p>
        </w:tc>
        <w:tc>
          <w:tcPr>
            <w:tcW w:w="1275" w:type="dxa"/>
            <w:shd w:val="clear" w:color="auto" w:fill="auto"/>
            <w:vAlign w:val="center"/>
          </w:tcPr>
          <w:p w14:paraId="44CCE19C" w14:textId="77777777" w:rsidR="00C25865" w:rsidRPr="001B6F4F" w:rsidRDefault="00C25865" w:rsidP="005F25D9">
            <w:pPr>
              <w:pStyle w:val="TAL"/>
            </w:pPr>
            <w:r w:rsidRPr="001B6F4F">
              <w:t>n/a</w:t>
            </w:r>
          </w:p>
        </w:tc>
        <w:tc>
          <w:tcPr>
            <w:tcW w:w="1134" w:type="dxa"/>
            <w:shd w:val="clear" w:color="auto" w:fill="auto"/>
            <w:vAlign w:val="center"/>
          </w:tcPr>
          <w:p w14:paraId="02F7EA54" w14:textId="77777777" w:rsidR="00C25865" w:rsidRPr="001B6F4F" w:rsidRDefault="00C25865" w:rsidP="005F25D9">
            <w:pPr>
              <w:pStyle w:val="TAL"/>
            </w:pPr>
            <w:r w:rsidRPr="001B6F4F">
              <w:t>n/a</w:t>
            </w:r>
          </w:p>
        </w:tc>
        <w:tc>
          <w:tcPr>
            <w:tcW w:w="1134" w:type="dxa"/>
            <w:shd w:val="clear" w:color="auto" w:fill="auto"/>
            <w:vAlign w:val="center"/>
          </w:tcPr>
          <w:p w14:paraId="7BE54505" w14:textId="77777777" w:rsidR="00C25865" w:rsidRPr="001B6F4F" w:rsidRDefault="00C25865" w:rsidP="005F25D9">
            <w:pPr>
              <w:pStyle w:val="TAL"/>
            </w:pPr>
            <w:r w:rsidRPr="001B6F4F">
              <w:t>n/a</w:t>
            </w:r>
          </w:p>
        </w:tc>
        <w:tc>
          <w:tcPr>
            <w:tcW w:w="1276" w:type="dxa"/>
            <w:shd w:val="clear" w:color="auto" w:fill="auto"/>
            <w:vAlign w:val="center"/>
          </w:tcPr>
          <w:p w14:paraId="2595CCFA" w14:textId="77777777" w:rsidR="00C25865" w:rsidRPr="001B6F4F" w:rsidRDefault="00C25865" w:rsidP="005F25D9">
            <w:pPr>
              <w:pStyle w:val="TAL"/>
            </w:pPr>
            <w:r w:rsidRPr="001B6F4F">
              <w:t>CC-POI</w:t>
            </w:r>
          </w:p>
        </w:tc>
        <w:tc>
          <w:tcPr>
            <w:tcW w:w="1134" w:type="dxa"/>
            <w:shd w:val="clear" w:color="auto" w:fill="auto"/>
            <w:vAlign w:val="center"/>
          </w:tcPr>
          <w:p w14:paraId="7EE55C79" w14:textId="77777777" w:rsidR="00C25865" w:rsidRPr="001B6F4F" w:rsidRDefault="00C25865" w:rsidP="005F25D9">
            <w:pPr>
              <w:pStyle w:val="TAL"/>
            </w:pPr>
            <w:r w:rsidRPr="001B6F4F">
              <w:t>n/a</w:t>
            </w:r>
          </w:p>
        </w:tc>
      </w:tr>
    </w:tbl>
    <w:p w14:paraId="130934AD" w14:textId="77777777" w:rsidR="00EB145B" w:rsidRDefault="00EB145B" w:rsidP="00EB145B"/>
    <w:p w14:paraId="63368EBD" w14:textId="0962B529" w:rsidR="00EB145B" w:rsidRPr="004F368E" w:rsidRDefault="00EB145B" w:rsidP="00EB145B">
      <w:pPr>
        <w:pStyle w:val="NO"/>
      </w:pPr>
      <w:r>
        <w:t>NOTE 1:</w:t>
      </w:r>
      <w:r>
        <w:tab/>
        <w:t>In table</w:t>
      </w:r>
      <w:r w:rsidR="00F47DD5">
        <w:t>s</w:t>
      </w:r>
      <w:r>
        <w:t xml:space="preserve"> </w:t>
      </w:r>
      <w:r w:rsidR="008602A2">
        <w:t>G.</w:t>
      </w:r>
      <w:r>
        <w:t xml:space="preserve">5-3 and </w:t>
      </w:r>
      <w:r w:rsidR="00F47DD5">
        <w:t>G.</w:t>
      </w:r>
      <w:r>
        <w:t>5-4, the use of the phrase non-roaming/roaming applies to the party commu</w:t>
      </w:r>
      <w:r w:rsidRPr="004F368E">
        <w:t>nicating with the target non-local ID.</w:t>
      </w:r>
    </w:p>
    <w:p w14:paraId="3F0EC3D9" w14:textId="7A87950F" w:rsidR="00EB145B" w:rsidRPr="004F368E" w:rsidRDefault="00EB145B" w:rsidP="00EB145B">
      <w:pPr>
        <w:pStyle w:val="NO"/>
      </w:pPr>
      <w:r w:rsidRPr="004F368E">
        <w:t>NOTE 2:</w:t>
      </w:r>
      <w:r w:rsidRPr="004F368E">
        <w:tab/>
        <w:t>The use of "n/a" in the above table implies that the LI function is not applicable to the NF for the indicated scenario.</w:t>
      </w:r>
    </w:p>
    <w:p w14:paraId="347C37D8" w14:textId="1C05F156" w:rsidR="00EB145B" w:rsidRPr="004F368E" w:rsidRDefault="00EB145B" w:rsidP="00EB145B">
      <w:pPr>
        <w:pStyle w:val="NO"/>
      </w:pPr>
      <w:r w:rsidRPr="004F368E">
        <w:t>NOTE 3:</w:t>
      </w:r>
      <w:r w:rsidRPr="004F368E">
        <w:tab/>
        <w:t>The LIPF is not aware of the above role played by the host NFs in providing the LI functions.</w:t>
      </w:r>
    </w:p>
    <w:p w14:paraId="1C773569" w14:textId="77777777" w:rsidR="00EB145B" w:rsidRPr="004F368E" w:rsidRDefault="00EB145B" w:rsidP="00EB145B">
      <w:pPr>
        <w:pStyle w:val="NO"/>
      </w:pPr>
      <w:r w:rsidRPr="004F368E">
        <w:t>NOTE 4:</w:t>
      </w:r>
      <w:r w:rsidRPr="004F368E">
        <w:tab/>
        <w:t>MDF2, MDF3 and LI-LCS Client which are also involved in providing the LI functions are not shown in the tables above.</w:t>
      </w:r>
    </w:p>
    <w:p w14:paraId="31280776" w14:textId="60F57E4A" w:rsidR="00477054" w:rsidRPr="008E57DB" w:rsidRDefault="00477054" w:rsidP="00477054">
      <w:pPr>
        <w:pStyle w:val="NO"/>
      </w:pPr>
      <w:r>
        <w:t>NOTE 5:</w:t>
      </w:r>
      <w:r>
        <w:tab/>
        <w:t>Only when the interception of STIR/SHAKEN is required.</w:t>
      </w:r>
    </w:p>
    <w:p w14:paraId="1B338149" w14:textId="77777777" w:rsidR="00B13C0E" w:rsidRDefault="00B13C0E" w:rsidP="00B13C0E">
      <w:pPr>
        <w:pStyle w:val="Heading4"/>
      </w:pPr>
      <w:bookmarkStart w:id="675" w:name="_Toc135598985"/>
      <w:r>
        <w:t>G.5.5.2.3</w:t>
      </w:r>
      <w:r>
        <w:tab/>
        <w:t>STIR/SHAKEN</w:t>
      </w:r>
      <w:bookmarkEnd w:id="675"/>
    </w:p>
    <w:p w14:paraId="21F384D2" w14:textId="77777777" w:rsidR="00B13C0E" w:rsidRDefault="00B13C0E" w:rsidP="00B13C0E">
      <w:r>
        <w:t>When the target is non-local ID, the IRI-POI in AS is not provisioned for IMS-LI. The IRI-POI in IBCF is provisioned except for the case where the alternate option is deployed in the HPLMN for IMS LI (target non-local ID) and default option is used for IMS-LI in the VPLMN (target non-local ID).</w:t>
      </w:r>
    </w:p>
    <w:p w14:paraId="163B21B7" w14:textId="77777777" w:rsidR="00B13C0E" w:rsidRDefault="00B13C0E" w:rsidP="00B13C0E">
      <w:r>
        <w:t>The diagram shown in figure G.5-9A illustrates that when the interception of STIR/SHAKEN is required in the network, and the target Id is IMPU, and the target is non-local ID, the IBCF is provisioned even when the alternate option for IMS LI is used in the HPLMN and default option is used for IMS LI in the VPLMN.</w:t>
      </w:r>
    </w:p>
    <w:p w14:paraId="75893082" w14:textId="77777777" w:rsidR="00B13C0E" w:rsidRDefault="00B13C0E" w:rsidP="00B13C0E">
      <w:r>
        <w:t>The diagram shown in figure G.5-6A (clause G.5.4.1) illustrates the LI provisioning just from STIR/SHAKEN perspective. However, from an overall provisioning perspective for target non-local ID, it is embedded within the LIPF logic of IMS LI provisioning as illustrated in clause G.5.5.1.</w:t>
      </w:r>
    </w:p>
    <w:p w14:paraId="2B16F2EC" w14:textId="77777777" w:rsidR="00B13C0E" w:rsidRDefault="00B13C0E" w:rsidP="00B13C0E">
      <w:r>
        <w:t>Table G.5-5 shows the NFs that will have to provide the STIR/SHAKEN LI (signing) for various scenarios and table G.5-6 shows the NFs that will have to provide the STIR/SHAKEN LI (verification) for various scenarios.</w:t>
      </w:r>
    </w:p>
    <w:p w14:paraId="2A721FC7" w14:textId="77777777" w:rsidR="00B13C0E" w:rsidRDefault="00B13C0E" w:rsidP="00B13C0E">
      <w:r>
        <w:t>The signing for STIR/SHAKEN happens in the HPLMN. In these tables the indicated scenarios are from the perspective of the party communicating with the target non-local ID.</w:t>
      </w:r>
    </w:p>
    <w:p w14:paraId="27363061" w14:textId="77777777" w:rsidR="00A721CD" w:rsidRDefault="00A721CD" w:rsidP="00A721CD">
      <w:pPr>
        <w:pStyle w:val="TH"/>
      </w:pPr>
      <w:r>
        <w:t>Table G.5-5: Scope of NF domain in IMS providing the LI functions for STIR/SHAKEN (signing)</w:t>
      </w:r>
    </w:p>
    <w:tbl>
      <w:tblPr>
        <w:tblStyle w:val="TableGrid"/>
        <w:tblW w:w="0" w:type="auto"/>
        <w:tblInd w:w="704" w:type="dxa"/>
        <w:tblLook w:val="04A0" w:firstRow="1" w:lastRow="0" w:firstColumn="1" w:lastColumn="0" w:noHBand="0" w:noVBand="1"/>
      </w:tblPr>
      <w:tblGrid>
        <w:gridCol w:w="1134"/>
        <w:gridCol w:w="4253"/>
        <w:gridCol w:w="1559"/>
        <w:gridCol w:w="1979"/>
      </w:tblGrid>
      <w:tr w:rsidR="00A721CD" w14:paraId="52DA15B3" w14:textId="77777777" w:rsidTr="00D650DC">
        <w:tc>
          <w:tcPr>
            <w:tcW w:w="5387" w:type="dxa"/>
            <w:gridSpan w:val="2"/>
          </w:tcPr>
          <w:p w14:paraId="64EACB35" w14:textId="77777777" w:rsidR="00A721CD" w:rsidRDefault="00A721CD" w:rsidP="00D650DC">
            <w:pPr>
              <w:pStyle w:val="TAH"/>
            </w:pPr>
            <w:r>
              <w:t>Scenario</w:t>
            </w:r>
          </w:p>
        </w:tc>
        <w:tc>
          <w:tcPr>
            <w:tcW w:w="1559" w:type="dxa"/>
          </w:tcPr>
          <w:p w14:paraId="1E82A585" w14:textId="77777777" w:rsidR="00A721CD" w:rsidRDefault="00A721CD" w:rsidP="00D650DC">
            <w:pPr>
              <w:pStyle w:val="TAH"/>
            </w:pPr>
            <w:r>
              <w:t>CSP choice AS</w:t>
            </w:r>
          </w:p>
        </w:tc>
        <w:tc>
          <w:tcPr>
            <w:tcW w:w="1979" w:type="dxa"/>
          </w:tcPr>
          <w:p w14:paraId="15149D0F" w14:textId="77777777" w:rsidR="00A721CD" w:rsidRDefault="00A721CD" w:rsidP="00D650DC">
            <w:pPr>
              <w:pStyle w:val="TAH"/>
            </w:pPr>
            <w:r>
              <w:t>CSP choice is IBCF</w:t>
            </w:r>
          </w:p>
        </w:tc>
      </w:tr>
      <w:tr w:rsidR="00A721CD" w14:paraId="0CE8BD20" w14:textId="77777777" w:rsidTr="00D650DC">
        <w:tc>
          <w:tcPr>
            <w:tcW w:w="5387" w:type="dxa"/>
            <w:gridSpan w:val="2"/>
          </w:tcPr>
          <w:p w14:paraId="137F5849" w14:textId="77777777" w:rsidR="00A721CD" w:rsidRDefault="00A721CD" w:rsidP="00D650DC">
            <w:pPr>
              <w:pStyle w:val="TAL"/>
            </w:pPr>
            <w:r>
              <w:t>RCD present</w:t>
            </w:r>
          </w:p>
        </w:tc>
        <w:tc>
          <w:tcPr>
            <w:tcW w:w="1559" w:type="dxa"/>
          </w:tcPr>
          <w:p w14:paraId="176A9D59" w14:textId="77777777" w:rsidR="00A721CD" w:rsidRDefault="00A721CD" w:rsidP="00D650DC">
            <w:pPr>
              <w:pStyle w:val="TAL"/>
            </w:pPr>
            <w:r>
              <w:t>AS</w:t>
            </w:r>
          </w:p>
        </w:tc>
        <w:tc>
          <w:tcPr>
            <w:tcW w:w="1979" w:type="dxa"/>
          </w:tcPr>
          <w:p w14:paraId="702314FA" w14:textId="77777777" w:rsidR="00A721CD" w:rsidRDefault="00A721CD" w:rsidP="00D650DC">
            <w:pPr>
              <w:pStyle w:val="TAL"/>
            </w:pPr>
            <w:r>
              <w:t>AS</w:t>
            </w:r>
          </w:p>
        </w:tc>
      </w:tr>
      <w:tr w:rsidR="00A721CD" w14:paraId="7E384721" w14:textId="77777777" w:rsidTr="00D650DC">
        <w:tc>
          <w:tcPr>
            <w:tcW w:w="5387" w:type="dxa"/>
            <w:gridSpan w:val="2"/>
          </w:tcPr>
          <w:p w14:paraId="57AC234E" w14:textId="77777777" w:rsidR="00A721CD" w:rsidRDefault="00A721CD" w:rsidP="00D650DC">
            <w:pPr>
              <w:pStyle w:val="TAL"/>
            </w:pPr>
            <w:r>
              <w:t xml:space="preserve">Intra-CSP session </w:t>
            </w:r>
          </w:p>
        </w:tc>
        <w:tc>
          <w:tcPr>
            <w:tcW w:w="1559" w:type="dxa"/>
          </w:tcPr>
          <w:p w14:paraId="01D34766" w14:textId="77777777" w:rsidR="00A721CD" w:rsidRDefault="00A721CD" w:rsidP="00D650DC">
            <w:pPr>
              <w:pStyle w:val="TAL"/>
            </w:pPr>
            <w:r>
              <w:t>n/a</w:t>
            </w:r>
          </w:p>
        </w:tc>
        <w:tc>
          <w:tcPr>
            <w:tcW w:w="1979" w:type="dxa"/>
          </w:tcPr>
          <w:p w14:paraId="2166C24A" w14:textId="77777777" w:rsidR="00A721CD" w:rsidRDefault="00A721CD" w:rsidP="00D650DC">
            <w:pPr>
              <w:pStyle w:val="TAL"/>
            </w:pPr>
            <w:r>
              <w:t>n/a</w:t>
            </w:r>
          </w:p>
        </w:tc>
      </w:tr>
      <w:tr w:rsidR="00A721CD" w14:paraId="3D1A0C93" w14:textId="77777777" w:rsidTr="00D650DC">
        <w:tc>
          <w:tcPr>
            <w:tcW w:w="1134" w:type="dxa"/>
            <w:vMerge w:val="restart"/>
          </w:tcPr>
          <w:p w14:paraId="656DD10A" w14:textId="77777777" w:rsidR="00A721CD" w:rsidDel="006823BE" w:rsidRDefault="00A721CD" w:rsidP="00D650DC">
            <w:pPr>
              <w:pStyle w:val="TAL"/>
            </w:pPr>
            <w:r>
              <w:t>Inter-CSP session</w:t>
            </w:r>
          </w:p>
        </w:tc>
        <w:tc>
          <w:tcPr>
            <w:tcW w:w="4253" w:type="dxa"/>
          </w:tcPr>
          <w:p w14:paraId="40F96737" w14:textId="77777777" w:rsidR="00A721CD" w:rsidDel="006823BE" w:rsidRDefault="00A721CD" w:rsidP="00D650DC">
            <w:pPr>
              <w:pStyle w:val="TAL"/>
            </w:pPr>
            <w:r>
              <w:t>Intra-CSP session signing/verification is required</w:t>
            </w:r>
          </w:p>
        </w:tc>
        <w:tc>
          <w:tcPr>
            <w:tcW w:w="1559" w:type="dxa"/>
          </w:tcPr>
          <w:p w14:paraId="3AF9891D" w14:textId="77777777" w:rsidR="00A721CD" w:rsidDel="006823BE" w:rsidRDefault="00A721CD" w:rsidP="00D650DC">
            <w:pPr>
              <w:pStyle w:val="TAL"/>
            </w:pPr>
            <w:r>
              <w:t>AS</w:t>
            </w:r>
          </w:p>
        </w:tc>
        <w:tc>
          <w:tcPr>
            <w:tcW w:w="1979" w:type="dxa"/>
          </w:tcPr>
          <w:p w14:paraId="120DF91A" w14:textId="77777777" w:rsidR="00A721CD" w:rsidDel="006823BE" w:rsidRDefault="00A721CD" w:rsidP="00D650DC">
            <w:pPr>
              <w:pStyle w:val="TAL"/>
            </w:pPr>
            <w:r>
              <w:t>AS</w:t>
            </w:r>
          </w:p>
        </w:tc>
      </w:tr>
      <w:tr w:rsidR="00A721CD" w14:paraId="5BEB742C" w14:textId="77777777" w:rsidTr="00D650DC">
        <w:tc>
          <w:tcPr>
            <w:tcW w:w="1134" w:type="dxa"/>
            <w:vMerge/>
          </w:tcPr>
          <w:p w14:paraId="2B612ABC" w14:textId="77777777" w:rsidR="00A721CD" w:rsidRDefault="00A721CD" w:rsidP="00D650DC">
            <w:pPr>
              <w:pStyle w:val="TAL"/>
            </w:pPr>
          </w:p>
        </w:tc>
        <w:tc>
          <w:tcPr>
            <w:tcW w:w="4253" w:type="dxa"/>
          </w:tcPr>
          <w:p w14:paraId="49B14523" w14:textId="77777777" w:rsidR="00A721CD" w:rsidRDefault="00A721CD" w:rsidP="00D650DC">
            <w:pPr>
              <w:pStyle w:val="TAL"/>
            </w:pPr>
            <w:r>
              <w:t>Intra-CSP session signing/verification not required</w:t>
            </w:r>
          </w:p>
        </w:tc>
        <w:tc>
          <w:tcPr>
            <w:tcW w:w="1559" w:type="dxa"/>
          </w:tcPr>
          <w:p w14:paraId="30B63D90" w14:textId="77777777" w:rsidR="00A721CD" w:rsidDel="006823BE" w:rsidRDefault="00A721CD" w:rsidP="00D650DC">
            <w:pPr>
              <w:pStyle w:val="TAL"/>
            </w:pPr>
            <w:r>
              <w:t>AS</w:t>
            </w:r>
          </w:p>
        </w:tc>
        <w:tc>
          <w:tcPr>
            <w:tcW w:w="1979" w:type="dxa"/>
          </w:tcPr>
          <w:p w14:paraId="5A647BBA" w14:textId="77777777" w:rsidR="00A721CD" w:rsidDel="006823BE" w:rsidRDefault="00A721CD" w:rsidP="00D650DC">
            <w:pPr>
              <w:pStyle w:val="TAL"/>
            </w:pPr>
            <w:r>
              <w:t>IBCF</w:t>
            </w:r>
          </w:p>
        </w:tc>
      </w:tr>
    </w:tbl>
    <w:p w14:paraId="72D4A182" w14:textId="77777777" w:rsidR="00A721CD" w:rsidRDefault="00A721CD" w:rsidP="00A721CD"/>
    <w:p w14:paraId="6244FD26" w14:textId="77777777" w:rsidR="00A721CD" w:rsidRDefault="00A721CD" w:rsidP="00A721CD">
      <w:pPr>
        <w:pStyle w:val="TH"/>
      </w:pPr>
      <w:r>
        <w:t>Table G.5-6: Scope of NF domain in IMS providing the LI functions for STIR/SHAKEN (verification)</w:t>
      </w:r>
    </w:p>
    <w:tbl>
      <w:tblPr>
        <w:tblStyle w:val="TableGrid"/>
        <w:tblW w:w="9634" w:type="dxa"/>
        <w:tblLayout w:type="fixed"/>
        <w:tblLook w:val="04A0" w:firstRow="1" w:lastRow="0" w:firstColumn="1" w:lastColumn="0" w:noHBand="0" w:noVBand="1"/>
      </w:tblPr>
      <w:tblGrid>
        <w:gridCol w:w="1129"/>
        <w:gridCol w:w="2410"/>
        <w:gridCol w:w="1559"/>
        <w:gridCol w:w="1985"/>
        <w:gridCol w:w="1276"/>
        <w:gridCol w:w="1275"/>
      </w:tblGrid>
      <w:tr w:rsidR="00A721CD" w14:paraId="57850327" w14:textId="77777777" w:rsidTr="00D650DC">
        <w:tc>
          <w:tcPr>
            <w:tcW w:w="3539" w:type="dxa"/>
            <w:gridSpan w:val="2"/>
            <w:vMerge w:val="restart"/>
          </w:tcPr>
          <w:p w14:paraId="0BB07DA3" w14:textId="77777777" w:rsidR="00A721CD" w:rsidRDefault="00A721CD" w:rsidP="00D650DC">
            <w:pPr>
              <w:pStyle w:val="TAH"/>
            </w:pPr>
            <w:r>
              <w:t>Scenario</w:t>
            </w:r>
          </w:p>
        </w:tc>
        <w:tc>
          <w:tcPr>
            <w:tcW w:w="3544" w:type="dxa"/>
            <w:gridSpan w:val="2"/>
          </w:tcPr>
          <w:p w14:paraId="0CD0A019" w14:textId="77777777" w:rsidR="00A721CD" w:rsidRDefault="00A721CD" w:rsidP="00D650DC">
            <w:pPr>
              <w:pStyle w:val="TAH"/>
            </w:pPr>
            <w:r>
              <w:t>HPLMN</w:t>
            </w:r>
          </w:p>
        </w:tc>
        <w:tc>
          <w:tcPr>
            <w:tcW w:w="2551" w:type="dxa"/>
            <w:gridSpan w:val="2"/>
          </w:tcPr>
          <w:p w14:paraId="3A9A964E" w14:textId="77777777" w:rsidR="00A721CD" w:rsidRDefault="00A721CD" w:rsidP="00D650DC">
            <w:pPr>
              <w:pStyle w:val="TAH"/>
            </w:pPr>
            <w:r>
              <w:t>VPLMN</w:t>
            </w:r>
          </w:p>
        </w:tc>
      </w:tr>
      <w:tr w:rsidR="00A721CD" w14:paraId="33681A4B" w14:textId="77777777" w:rsidTr="00D650DC">
        <w:tc>
          <w:tcPr>
            <w:tcW w:w="3539" w:type="dxa"/>
            <w:gridSpan w:val="2"/>
            <w:vMerge/>
          </w:tcPr>
          <w:p w14:paraId="24D6E0B0" w14:textId="77777777" w:rsidR="00A721CD" w:rsidRDefault="00A721CD" w:rsidP="00D650DC">
            <w:pPr>
              <w:pStyle w:val="TAH"/>
            </w:pPr>
          </w:p>
        </w:tc>
        <w:tc>
          <w:tcPr>
            <w:tcW w:w="1559" w:type="dxa"/>
          </w:tcPr>
          <w:p w14:paraId="62767A88" w14:textId="77777777" w:rsidR="00A721CD" w:rsidRDefault="00A721CD" w:rsidP="00D650DC">
            <w:pPr>
              <w:pStyle w:val="TAH"/>
            </w:pPr>
            <w:r>
              <w:t>CSP choice AS</w:t>
            </w:r>
          </w:p>
        </w:tc>
        <w:tc>
          <w:tcPr>
            <w:tcW w:w="1985" w:type="dxa"/>
          </w:tcPr>
          <w:p w14:paraId="76478EE4" w14:textId="77777777" w:rsidR="00A721CD" w:rsidRDefault="00A721CD" w:rsidP="00D650DC">
            <w:pPr>
              <w:pStyle w:val="TAH"/>
            </w:pPr>
            <w:r>
              <w:t>CSP choice is IBCF</w:t>
            </w:r>
          </w:p>
        </w:tc>
        <w:tc>
          <w:tcPr>
            <w:tcW w:w="1276" w:type="dxa"/>
          </w:tcPr>
          <w:p w14:paraId="3241B8B7" w14:textId="77777777" w:rsidR="00A721CD" w:rsidRDefault="00A721CD" w:rsidP="00D650DC">
            <w:pPr>
              <w:pStyle w:val="TAH"/>
            </w:pPr>
            <w:r>
              <w:t>Default</w:t>
            </w:r>
          </w:p>
        </w:tc>
        <w:tc>
          <w:tcPr>
            <w:tcW w:w="1275" w:type="dxa"/>
          </w:tcPr>
          <w:p w14:paraId="1E580FF0" w14:textId="77777777" w:rsidR="00A721CD" w:rsidRDefault="00A721CD" w:rsidP="00D650DC">
            <w:pPr>
              <w:pStyle w:val="TAH"/>
            </w:pPr>
            <w:r>
              <w:t>Alternate</w:t>
            </w:r>
          </w:p>
        </w:tc>
      </w:tr>
      <w:tr w:rsidR="00A721CD" w14:paraId="07C446E6" w14:textId="77777777" w:rsidTr="00D650DC">
        <w:tc>
          <w:tcPr>
            <w:tcW w:w="3539" w:type="dxa"/>
            <w:gridSpan w:val="2"/>
          </w:tcPr>
          <w:p w14:paraId="3BC57A40" w14:textId="77777777" w:rsidR="00A721CD" w:rsidRDefault="00A721CD" w:rsidP="00D650DC">
            <w:pPr>
              <w:pStyle w:val="TAL"/>
            </w:pPr>
            <w:r>
              <w:t>Inbound roaming with LBO</w:t>
            </w:r>
          </w:p>
        </w:tc>
        <w:tc>
          <w:tcPr>
            <w:tcW w:w="1559" w:type="dxa"/>
          </w:tcPr>
          <w:p w14:paraId="21EFBC46" w14:textId="77777777" w:rsidR="00A721CD" w:rsidRDefault="00A721CD" w:rsidP="00D650DC">
            <w:pPr>
              <w:pStyle w:val="TAL"/>
            </w:pPr>
            <w:r>
              <w:t>n/a</w:t>
            </w:r>
          </w:p>
        </w:tc>
        <w:tc>
          <w:tcPr>
            <w:tcW w:w="1985" w:type="dxa"/>
          </w:tcPr>
          <w:p w14:paraId="051686CD" w14:textId="77777777" w:rsidR="00A721CD" w:rsidRDefault="00A721CD" w:rsidP="00D650DC">
            <w:pPr>
              <w:pStyle w:val="TAL"/>
            </w:pPr>
            <w:r>
              <w:t>n/a</w:t>
            </w:r>
          </w:p>
        </w:tc>
        <w:tc>
          <w:tcPr>
            <w:tcW w:w="1276" w:type="dxa"/>
          </w:tcPr>
          <w:p w14:paraId="4C3E10E2" w14:textId="77777777" w:rsidR="00A721CD" w:rsidRDefault="00A721CD" w:rsidP="00D650DC">
            <w:pPr>
              <w:pStyle w:val="TAL"/>
            </w:pPr>
            <w:r>
              <w:t>P-CSCF</w:t>
            </w:r>
          </w:p>
        </w:tc>
        <w:tc>
          <w:tcPr>
            <w:tcW w:w="1275" w:type="dxa"/>
          </w:tcPr>
          <w:p w14:paraId="041A809A" w14:textId="77777777" w:rsidR="00A721CD" w:rsidRDefault="00A721CD" w:rsidP="00D650DC">
            <w:pPr>
              <w:pStyle w:val="TAL"/>
            </w:pPr>
            <w:r>
              <w:t>IBCF</w:t>
            </w:r>
          </w:p>
        </w:tc>
      </w:tr>
      <w:tr w:rsidR="00A721CD" w14:paraId="359080B6" w14:textId="77777777" w:rsidTr="00D650DC">
        <w:tc>
          <w:tcPr>
            <w:tcW w:w="3539" w:type="dxa"/>
            <w:gridSpan w:val="2"/>
          </w:tcPr>
          <w:p w14:paraId="0FE0ACD1" w14:textId="77777777" w:rsidR="00A721CD" w:rsidRDefault="00A721CD" w:rsidP="00D650DC">
            <w:pPr>
              <w:pStyle w:val="TAL"/>
            </w:pPr>
            <w:r>
              <w:t>Inbound roaming with Home-Routed</w:t>
            </w:r>
          </w:p>
        </w:tc>
        <w:tc>
          <w:tcPr>
            <w:tcW w:w="1559" w:type="dxa"/>
          </w:tcPr>
          <w:p w14:paraId="39527770" w14:textId="77777777" w:rsidR="00A721CD" w:rsidRDefault="00A721CD" w:rsidP="00D650DC">
            <w:pPr>
              <w:pStyle w:val="TAL"/>
            </w:pPr>
            <w:r>
              <w:t>n/a</w:t>
            </w:r>
          </w:p>
        </w:tc>
        <w:tc>
          <w:tcPr>
            <w:tcW w:w="1985" w:type="dxa"/>
          </w:tcPr>
          <w:p w14:paraId="2BBCCF4B" w14:textId="77777777" w:rsidR="00A721CD" w:rsidRDefault="00A721CD" w:rsidP="00D650DC">
            <w:pPr>
              <w:pStyle w:val="TAL"/>
            </w:pPr>
            <w:r>
              <w:t>n/a</w:t>
            </w:r>
          </w:p>
        </w:tc>
        <w:tc>
          <w:tcPr>
            <w:tcW w:w="1276" w:type="dxa"/>
          </w:tcPr>
          <w:p w14:paraId="05692E4A" w14:textId="77777777" w:rsidR="00A721CD" w:rsidRDefault="00A721CD" w:rsidP="00D650DC">
            <w:pPr>
              <w:pStyle w:val="TAL"/>
            </w:pPr>
            <w:r>
              <w:t>LMISF-IRI</w:t>
            </w:r>
          </w:p>
        </w:tc>
        <w:tc>
          <w:tcPr>
            <w:tcW w:w="1275" w:type="dxa"/>
          </w:tcPr>
          <w:p w14:paraId="2F218FA5" w14:textId="77777777" w:rsidR="00A721CD" w:rsidRDefault="00A721CD" w:rsidP="00D650DC">
            <w:pPr>
              <w:pStyle w:val="TAL"/>
            </w:pPr>
            <w:r>
              <w:t>LMISF-IRI</w:t>
            </w:r>
          </w:p>
        </w:tc>
      </w:tr>
      <w:tr w:rsidR="00A721CD" w14:paraId="48C9E544" w14:textId="77777777" w:rsidTr="00D650DC">
        <w:tc>
          <w:tcPr>
            <w:tcW w:w="3539" w:type="dxa"/>
            <w:gridSpan w:val="2"/>
          </w:tcPr>
          <w:p w14:paraId="03A6A2CF" w14:textId="77777777" w:rsidR="00A721CD" w:rsidRDefault="00A721CD" w:rsidP="00D650DC">
            <w:pPr>
              <w:pStyle w:val="TAL"/>
            </w:pPr>
            <w:r>
              <w:t xml:space="preserve">Intra-CSP session </w:t>
            </w:r>
          </w:p>
        </w:tc>
        <w:tc>
          <w:tcPr>
            <w:tcW w:w="1559" w:type="dxa"/>
          </w:tcPr>
          <w:p w14:paraId="2AC086C3" w14:textId="77777777" w:rsidR="00A721CD" w:rsidRDefault="00A721CD" w:rsidP="00D650DC">
            <w:pPr>
              <w:pStyle w:val="TAL"/>
            </w:pPr>
            <w:r>
              <w:t>n/a</w:t>
            </w:r>
          </w:p>
        </w:tc>
        <w:tc>
          <w:tcPr>
            <w:tcW w:w="1985" w:type="dxa"/>
          </w:tcPr>
          <w:p w14:paraId="36FEBD15" w14:textId="77777777" w:rsidR="00A721CD" w:rsidRDefault="00A721CD" w:rsidP="00D650DC">
            <w:pPr>
              <w:pStyle w:val="TAL"/>
            </w:pPr>
            <w:r>
              <w:t>n/a</w:t>
            </w:r>
          </w:p>
        </w:tc>
        <w:tc>
          <w:tcPr>
            <w:tcW w:w="1276" w:type="dxa"/>
          </w:tcPr>
          <w:p w14:paraId="65A8AB17" w14:textId="77777777" w:rsidR="00A721CD" w:rsidRDefault="00A721CD" w:rsidP="00D650DC">
            <w:pPr>
              <w:pStyle w:val="TAL"/>
            </w:pPr>
            <w:r>
              <w:t>n/a</w:t>
            </w:r>
          </w:p>
        </w:tc>
        <w:tc>
          <w:tcPr>
            <w:tcW w:w="1275" w:type="dxa"/>
          </w:tcPr>
          <w:p w14:paraId="12B870BE" w14:textId="77777777" w:rsidR="00A721CD" w:rsidRDefault="00A721CD" w:rsidP="00D650DC">
            <w:pPr>
              <w:pStyle w:val="TAL"/>
            </w:pPr>
            <w:r>
              <w:t>n/a</w:t>
            </w:r>
          </w:p>
        </w:tc>
      </w:tr>
      <w:tr w:rsidR="00A721CD" w14:paraId="7A480C00" w14:textId="77777777" w:rsidTr="00D650DC">
        <w:tc>
          <w:tcPr>
            <w:tcW w:w="1129" w:type="dxa"/>
            <w:vMerge w:val="restart"/>
          </w:tcPr>
          <w:p w14:paraId="4B93B1D5" w14:textId="77777777" w:rsidR="00A721CD" w:rsidDel="00706D40" w:rsidRDefault="00A721CD" w:rsidP="00D650DC">
            <w:pPr>
              <w:pStyle w:val="TAL"/>
            </w:pPr>
            <w:r>
              <w:t>Inter-CSP session</w:t>
            </w:r>
          </w:p>
        </w:tc>
        <w:tc>
          <w:tcPr>
            <w:tcW w:w="2410" w:type="dxa"/>
          </w:tcPr>
          <w:p w14:paraId="7C1A0BD8" w14:textId="77777777" w:rsidR="00A721CD" w:rsidDel="00706D40" w:rsidRDefault="00A721CD" w:rsidP="00D650DC">
            <w:pPr>
              <w:pStyle w:val="TAL"/>
            </w:pPr>
            <w:r>
              <w:t>Intra-CSP session signing/verification is required</w:t>
            </w:r>
          </w:p>
        </w:tc>
        <w:tc>
          <w:tcPr>
            <w:tcW w:w="1559" w:type="dxa"/>
          </w:tcPr>
          <w:p w14:paraId="0E456B03" w14:textId="77777777" w:rsidR="00A721CD" w:rsidDel="00706D40" w:rsidRDefault="00A721CD" w:rsidP="00D650DC">
            <w:pPr>
              <w:pStyle w:val="TAL"/>
            </w:pPr>
            <w:r>
              <w:t>AS</w:t>
            </w:r>
          </w:p>
        </w:tc>
        <w:tc>
          <w:tcPr>
            <w:tcW w:w="1985" w:type="dxa"/>
          </w:tcPr>
          <w:p w14:paraId="18270A37" w14:textId="77777777" w:rsidR="00A721CD" w:rsidDel="00706D40" w:rsidRDefault="00A721CD" w:rsidP="00D650DC">
            <w:pPr>
              <w:pStyle w:val="TAL"/>
            </w:pPr>
            <w:r>
              <w:t>AS</w:t>
            </w:r>
          </w:p>
        </w:tc>
        <w:tc>
          <w:tcPr>
            <w:tcW w:w="1276" w:type="dxa"/>
          </w:tcPr>
          <w:p w14:paraId="2CBF9555" w14:textId="77777777" w:rsidR="00A721CD" w:rsidDel="00706D40" w:rsidRDefault="00A721CD" w:rsidP="00D650DC">
            <w:pPr>
              <w:pStyle w:val="TAL"/>
            </w:pPr>
            <w:r>
              <w:t>See NOTE</w:t>
            </w:r>
          </w:p>
        </w:tc>
        <w:tc>
          <w:tcPr>
            <w:tcW w:w="1275" w:type="dxa"/>
          </w:tcPr>
          <w:p w14:paraId="4CD09DF1" w14:textId="77777777" w:rsidR="00A721CD" w:rsidDel="00706D40" w:rsidRDefault="00A721CD" w:rsidP="00D650DC">
            <w:pPr>
              <w:pStyle w:val="TAL"/>
            </w:pPr>
            <w:r>
              <w:t>See NOTE</w:t>
            </w:r>
          </w:p>
        </w:tc>
      </w:tr>
      <w:tr w:rsidR="00A721CD" w14:paraId="7924516E" w14:textId="77777777" w:rsidTr="00D650DC">
        <w:tc>
          <w:tcPr>
            <w:tcW w:w="1129" w:type="dxa"/>
            <w:vMerge/>
          </w:tcPr>
          <w:p w14:paraId="390159F5" w14:textId="77777777" w:rsidR="00A721CD" w:rsidDel="00706D40" w:rsidRDefault="00A721CD" w:rsidP="00D650DC">
            <w:pPr>
              <w:pStyle w:val="TAL"/>
            </w:pPr>
          </w:p>
        </w:tc>
        <w:tc>
          <w:tcPr>
            <w:tcW w:w="2410" w:type="dxa"/>
          </w:tcPr>
          <w:p w14:paraId="03E4CC85" w14:textId="77777777" w:rsidR="00A721CD" w:rsidDel="00706D40" w:rsidRDefault="00A721CD" w:rsidP="00D650DC">
            <w:pPr>
              <w:pStyle w:val="TAL"/>
            </w:pPr>
            <w:r>
              <w:t>Intra-CSP session signing/verification not required</w:t>
            </w:r>
          </w:p>
        </w:tc>
        <w:tc>
          <w:tcPr>
            <w:tcW w:w="1559" w:type="dxa"/>
          </w:tcPr>
          <w:p w14:paraId="7B86CCD9" w14:textId="77777777" w:rsidR="00A721CD" w:rsidDel="00706D40" w:rsidRDefault="00A721CD" w:rsidP="00D650DC">
            <w:pPr>
              <w:pStyle w:val="TAL"/>
            </w:pPr>
            <w:r>
              <w:t>AS</w:t>
            </w:r>
          </w:p>
        </w:tc>
        <w:tc>
          <w:tcPr>
            <w:tcW w:w="1985" w:type="dxa"/>
          </w:tcPr>
          <w:p w14:paraId="7D6DAC6C" w14:textId="77777777" w:rsidR="00A721CD" w:rsidDel="00706D40" w:rsidRDefault="00A721CD" w:rsidP="00D650DC">
            <w:pPr>
              <w:pStyle w:val="TAL"/>
            </w:pPr>
            <w:r>
              <w:t>IBCF</w:t>
            </w:r>
          </w:p>
        </w:tc>
        <w:tc>
          <w:tcPr>
            <w:tcW w:w="1276" w:type="dxa"/>
          </w:tcPr>
          <w:p w14:paraId="737C945B" w14:textId="77777777" w:rsidR="00A721CD" w:rsidDel="00706D40" w:rsidRDefault="00A721CD" w:rsidP="00D650DC">
            <w:pPr>
              <w:pStyle w:val="TAL"/>
            </w:pPr>
            <w:r>
              <w:t>See NOTE</w:t>
            </w:r>
          </w:p>
        </w:tc>
        <w:tc>
          <w:tcPr>
            <w:tcW w:w="1275" w:type="dxa"/>
          </w:tcPr>
          <w:p w14:paraId="0D546145" w14:textId="77777777" w:rsidR="00A721CD" w:rsidDel="00706D40" w:rsidRDefault="00A721CD" w:rsidP="00D650DC">
            <w:pPr>
              <w:pStyle w:val="TAL"/>
            </w:pPr>
            <w:r>
              <w:t>See NOTE</w:t>
            </w:r>
          </w:p>
        </w:tc>
      </w:tr>
    </w:tbl>
    <w:p w14:paraId="0154E01A" w14:textId="77777777" w:rsidR="00A721CD" w:rsidRDefault="00A721CD" w:rsidP="00A721CD"/>
    <w:p w14:paraId="3695F52F" w14:textId="77777777" w:rsidR="00B13C0E" w:rsidRDefault="00B13C0E" w:rsidP="00B13C0E">
      <w:pPr>
        <w:pStyle w:val="NO"/>
      </w:pPr>
      <w:r>
        <w:t>NOTE:</w:t>
      </w:r>
      <w:r>
        <w:tab/>
        <w:t>Same as in the rows for inbound roaming (LBO) and inbound roaming (HR).</w:t>
      </w:r>
    </w:p>
    <w:p w14:paraId="31EBEFF4" w14:textId="77777777" w:rsidR="00B13C0E" w:rsidRDefault="00B13C0E" w:rsidP="00B13C0E">
      <w:r>
        <w:t>The indicated CSP choice is applicable when the signing/verification of only inter-CSP session is required. The CSP choice for signing and verification need not be the same.</w:t>
      </w:r>
    </w:p>
    <w:p w14:paraId="2448ABC0" w14:textId="2B4CD3FE" w:rsidR="00EB145B" w:rsidRPr="00AB2364" w:rsidRDefault="008602A2" w:rsidP="00EB145B">
      <w:pPr>
        <w:pStyle w:val="Heading1"/>
      </w:pPr>
      <w:bookmarkStart w:id="676" w:name="_Toc135598986"/>
      <w:r>
        <w:t>G.</w:t>
      </w:r>
      <w:r w:rsidR="00EB145B">
        <w:t>6</w:t>
      </w:r>
      <w:r w:rsidR="00EB145B">
        <w:tab/>
        <w:t>Messaging</w:t>
      </w:r>
      <w:bookmarkEnd w:id="676"/>
    </w:p>
    <w:p w14:paraId="12F1BDD8" w14:textId="2E3CC487" w:rsidR="00EB145B" w:rsidRDefault="008602A2" w:rsidP="00EB145B">
      <w:pPr>
        <w:pStyle w:val="Heading2"/>
      </w:pPr>
      <w:bookmarkStart w:id="677" w:name="_Toc135598987"/>
      <w:bookmarkStart w:id="678" w:name="_Hlk68442184"/>
      <w:r>
        <w:t>G.</w:t>
      </w:r>
      <w:r w:rsidR="00EB145B">
        <w:t>6.1</w:t>
      </w:r>
      <w:r w:rsidR="00EB145B">
        <w:tab/>
        <w:t>Scope of interception</w:t>
      </w:r>
      <w:bookmarkEnd w:id="677"/>
    </w:p>
    <w:p w14:paraId="5F0CB9D2" w14:textId="77777777" w:rsidR="00EB145B" w:rsidRDefault="00EB145B" w:rsidP="00EB145B">
      <w:r>
        <w:t>The illustrations shown in the annex for the service type Messaging includes:</w:t>
      </w:r>
    </w:p>
    <w:p w14:paraId="06418988" w14:textId="77777777" w:rsidR="00EB145B" w:rsidRDefault="00EB145B" w:rsidP="00EB145B">
      <w:pPr>
        <w:pStyle w:val="B1"/>
      </w:pPr>
      <w:r>
        <w:t>-</w:t>
      </w:r>
      <w:r>
        <w:tab/>
        <w:t>MMS.</w:t>
      </w:r>
    </w:p>
    <w:p w14:paraId="1B45CA86" w14:textId="77777777" w:rsidR="00EB145B" w:rsidRDefault="00EB145B" w:rsidP="00EB145B">
      <w:pPr>
        <w:pStyle w:val="B1"/>
      </w:pPr>
      <w:r>
        <w:t>-</w:t>
      </w:r>
      <w:r>
        <w:tab/>
        <w:t>SMS.</w:t>
      </w:r>
    </w:p>
    <w:p w14:paraId="5F773F49" w14:textId="77777777" w:rsidR="00EB145B" w:rsidRDefault="00EB145B" w:rsidP="00EB145B">
      <w:r>
        <w:t>The interception for the MMS is done by the IRI-POI and CC-POI present in the MMS Proxy Relay. The interception for the SMS is done by the IRI-POI present in the SMSF and the MME (when MME provides the SMS service) and the IMS domain for SMS over IMS.</w:t>
      </w:r>
    </w:p>
    <w:p w14:paraId="7CC3ADBB" w14:textId="77777777" w:rsidR="00EB145B" w:rsidRDefault="00EB145B" w:rsidP="00EB145B">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79ECD372" w14:textId="45E27448" w:rsidR="00EB145B" w:rsidRDefault="00EB145B" w:rsidP="00EB145B">
      <w:r>
        <w:t xml:space="preserve">For N9HR/S8HR, the LI functions for the inbound roamers are provided in the LMISF-IRI. To support the interception in LMISF-IRI, the initial configuration for N9HR/S8HR will have to be done as illustrated in clause </w:t>
      </w:r>
      <w:r w:rsidR="008602A2">
        <w:t>G.</w:t>
      </w:r>
      <w:r>
        <w:t>5.2.</w:t>
      </w:r>
    </w:p>
    <w:p w14:paraId="0D78A7A4" w14:textId="77777777" w:rsidR="00EB145B" w:rsidRDefault="00EB145B" w:rsidP="00EB145B">
      <w:r>
        <w:t>The interception of service type of Messaging includes:</w:t>
      </w:r>
    </w:p>
    <w:p w14:paraId="68C3EF5B" w14:textId="77777777" w:rsidR="00EB145B" w:rsidRDefault="00EB145B" w:rsidP="00EB145B">
      <w:pPr>
        <w:pStyle w:val="B1"/>
      </w:pPr>
      <w:r>
        <w:t>-</w:t>
      </w:r>
      <w:r>
        <w:tab/>
        <w:t>Delivery of IRI or CC based on the delivery type indicated in the warrant (the delivery of CC is applicable to MMS only).</w:t>
      </w:r>
    </w:p>
    <w:p w14:paraId="3FC2596A" w14:textId="77777777" w:rsidR="00EB145B" w:rsidRDefault="00EB145B" w:rsidP="00EB145B">
      <w:pPr>
        <w:pStyle w:val="B1"/>
      </w:pPr>
      <w:r>
        <w:t>-</w:t>
      </w:r>
      <w:r>
        <w:tab/>
        <w:t>Whether a target is non-local ID.</w:t>
      </w:r>
    </w:p>
    <w:p w14:paraId="1DED0BCE" w14:textId="77777777" w:rsidR="00EB145B" w:rsidRDefault="00EB145B" w:rsidP="00EB145B">
      <w:pPr>
        <w:pStyle w:val="B1"/>
      </w:pPr>
      <w:r>
        <w:t>-</w:t>
      </w:r>
      <w:r>
        <w:tab/>
        <w:t>When required, the delivery of LALS reports based on the LALS triggering (applicable to SMS only).</w:t>
      </w:r>
    </w:p>
    <w:bookmarkEnd w:id="678"/>
    <w:p w14:paraId="29EA9E93" w14:textId="77777777" w:rsidR="00EB145B" w:rsidRDefault="00EB145B" w:rsidP="00EB145B">
      <w:r>
        <w:t>In view of SMS over IMS, the CSP may have either an LBO based roaming architecture or a home-routed based roaming architecture. The CSP may have differing implementation options for LALS triggering.</w:t>
      </w:r>
    </w:p>
    <w:p w14:paraId="28D244D8" w14:textId="4223504F" w:rsidR="00EB145B" w:rsidRDefault="00EB145B" w:rsidP="00EB145B">
      <w:r>
        <w:t xml:space="preserve">Table </w:t>
      </w:r>
      <w:r w:rsidR="008602A2">
        <w:t>G.</w:t>
      </w:r>
      <w:r>
        <w:t>6-1 shows the target identities that are applicable to different type of SMS use</w:t>
      </w:r>
      <w:r w:rsidR="006D4649">
        <w:t>.</w:t>
      </w:r>
    </w:p>
    <w:p w14:paraId="25A7EB56" w14:textId="28F64741" w:rsidR="00EB145B" w:rsidRDefault="00EB145B" w:rsidP="00EB145B">
      <w:pPr>
        <w:pStyle w:val="TH"/>
      </w:pPr>
      <w:r>
        <w:t xml:space="preserve">Table </w:t>
      </w:r>
      <w:r w:rsidR="008602A2">
        <w:t>G.</w:t>
      </w:r>
      <w:r>
        <w:t>6-1: Target IDs as applicable to the interception of service type Messaging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992"/>
        <w:gridCol w:w="851"/>
        <w:gridCol w:w="850"/>
        <w:gridCol w:w="993"/>
        <w:gridCol w:w="992"/>
        <w:gridCol w:w="850"/>
        <w:gridCol w:w="709"/>
        <w:gridCol w:w="709"/>
      </w:tblGrid>
      <w:tr w:rsidR="008F2E3D" w:rsidRPr="001036D5" w14:paraId="20B0E83E" w14:textId="77777777" w:rsidTr="004D1C65">
        <w:tc>
          <w:tcPr>
            <w:tcW w:w="3085" w:type="dxa"/>
            <w:shd w:val="clear" w:color="auto" w:fill="D9D9D9"/>
          </w:tcPr>
          <w:p w14:paraId="3DB4BF80" w14:textId="77777777" w:rsidR="008F2E3D" w:rsidRPr="001036D5" w:rsidRDefault="008F2E3D" w:rsidP="004D1C65">
            <w:pPr>
              <w:pStyle w:val="TAH"/>
            </w:pPr>
            <w:r w:rsidRPr="001036D5">
              <w:t>SMS method</w:t>
            </w:r>
          </w:p>
        </w:tc>
        <w:tc>
          <w:tcPr>
            <w:tcW w:w="992" w:type="dxa"/>
            <w:shd w:val="clear" w:color="auto" w:fill="D9D9D9"/>
          </w:tcPr>
          <w:p w14:paraId="5A2360EC" w14:textId="77777777" w:rsidR="008F2E3D" w:rsidRPr="001036D5" w:rsidRDefault="008F2E3D" w:rsidP="004D1C65">
            <w:pPr>
              <w:pStyle w:val="TAH"/>
            </w:pPr>
            <w:r w:rsidRPr="001036D5">
              <w:t>GPSI</w:t>
            </w:r>
          </w:p>
        </w:tc>
        <w:tc>
          <w:tcPr>
            <w:tcW w:w="851" w:type="dxa"/>
            <w:shd w:val="clear" w:color="auto" w:fill="D9D9D9"/>
          </w:tcPr>
          <w:p w14:paraId="1A4A2C42" w14:textId="77777777" w:rsidR="008F2E3D" w:rsidRPr="001036D5" w:rsidRDefault="008F2E3D" w:rsidP="004D1C65">
            <w:pPr>
              <w:pStyle w:val="TAH"/>
            </w:pPr>
            <w:r w:rsidRPr="001036D5">
              <w:t>SUPI</w:t>
            </w:r>
          </w:p>
        </w:tc>
        <w:tc>
          <w:tcPr>
            <w:tcW w:w="850" w:type="dxa"/>
            <w:shd w:val="clear" w:color="auto" w:fill="D9D9D9"/>
          </w:tcPr>
          <w:p w14:paraId="2A909062" w14:textId="77777777" w:rsidR="008F2E3D" w:rsidRPr="001036D5" w:rsidRDefault="008F2E3D" w:rsidP="004D1C65">
            <w:pPr>
              <w:pStyle w:val="TAH"/>
            </w:pPr>
            <w:r w:rsidRPr="001036D5">
              <w:t>PEI</w:t>
            </w:r>
          </w:p>
        </w:tc>
        <w:tc>
          <w:tcPr>
            <w:tcW w:w="993" w:type="dxa"/>
            <w:shd w:val="clear" w:color="auto" w:fill="D9D9D9"/>
          </w:tcPr>
          <w:p w14:paraId="06FFC01E" w14:textId="77777777" w:rsidR="008F2E3D" w:rsidRPr="001036D5" w:rsidRDefault="008F2E3D" w:rsidP="004D1C65">
            <w:pPr>
              <w:pStyle w:val="TAH"/>
            </w:pPr>
            <w:r w:rsidRPr="001036D5">
              <w:t>MSISDN</w:t>
            </w:r>
          </w:p>
        </w:tc>
        <w:tc>
          <w:tcPr>
            <w:tcW w:w="992" w:type="dxa"/>
            <w:shd w:val="clear" w:color="auto" w:fill="D9D9D9"/>
          </w:tcPr>
          <w:p w14:paraId="1C7A0170" w14:textId="77777777" w:rsidR="008F2E3D" w:rsidRPr="001036D5" w:rsidRDefault="008F2E3D" w:rsidP="004D1C65">
            <w:pPr>
              <w:pStyle w:val="TAH"/>
            </w:pPr>
            <w:r w:rsidRPr="001036D5">
              <w:t>IMSI</w:t>
            </w:r>
          </w:p>
        </w:tc>
        <w:tc>
          <w:tcPr>
            <w:tcW w:w="850" w:type="dxa"/>
            <w:shd w:val="clear" w:color="auto" w:fill="D9D9D9"/>
          </w:tcPr>
          <w:p w14:paraId="0F95E48E" w14:textId="77777777" w:rsidR="008F2E3D" w:rsidRPr="001036D5" w:rsidRDefault="008F2E3D" w:rsidP="004D1C65">
            <w:pPr>
              <w:pStyle w:val="TAH"/>
            </w:pPr>
            <w:r w:rsidRPr="001036D5">
              <w:t>IMEI</w:t>
            </w:r>
          </w:p>
        </w:tc>
        <w:tc>
          <w:tcPr>
            <w:tcW w:w="709" w:type="dxa"/>
            <w:shd w:val="clear" w:color="auto" w:fill="D9D9D9"/>
          </w:tcPr>
          <w:p w14:paraId="046DDE47" w14:textId="77777777" w:rsidR="008F2E3D" w:rsidRPr="001036D5" w:rsidRDefault="008F2E3D" w:rsidP="004D1C65">
            <w:pPr>
              <w:pStyle w:val="TAH"/>
            </w:pPr>
            <w:r w:rsidRPr="001036D5">
              <w:t>IMPU</w:t>
            </w:r>
          </w:p>
        </w:tc>
        <w:tc>
          <w:tcPr>
            <w:tcW w:w="709" w:type="dxa"/>
            <w:shd w:val="clear" w:color="auto" w:fill="D9D9D9"/>
          </w:tcPr>
          <w:p w14:paraId="05F4F03C" w14:textId="77777777" w:rsidR="008F2E3D" w:rsidRPr="001036D5" w:rsidRDefault="008F2E3D" w:rsidP="004D1C65">
            <w:pPr>
              <w:pStyle w:val="TAH"/>
            </w:pPr>
            <w:r w:rsidRPr="001036D5">
              <w:t>IMPI</w:t>
            </w:r>
          </w:p>
        </w:tc>
      </w:tr>
      <w:tr w:rsidR="008F2E3D" w:rsidRPr="001036D5" w14:paraId="343C781F" w14:textId="77777777" w:rsidTr="004D1C65">
        <w:tc>
          <w:tcPr>
            <w:tcW w:w="3085" w:type="dxa"/>
            <w:shd w:val="clear" w:color="auto" w:fill="auto"/>
          </w:tcPr>
          <w:p w14:paraId="3DCA6013" w14:textId="77777777" w:rsidR="008F2E3D" w:rsidRPr="001036D5" w:rsidRDefault="008F2E3D" w:rsidP="004D1C65">
            <w:pPr>
              <w:pStyle w:val="TAL"/>
            </w:pPr>
            <w:r w:rsidRPr="001036D5">
              <w:t>MMS</w:t>
            </w:r>
          </w:p>
        </w:tc>
        <w:tc>
          <w:tcPr>
            <w:tcW w:w="992" w:type="dxa"/>
            <w:shd w:val="clear" w:color="auto" w:fill="auto"/>
          </w:tcPr>
          <w:p w14:paraId="17D492AB" w14:textId="77777777" w:rsidR="008F2E3D" w:rsidRPr="001036D5" w:rsidRDefault="008F2E3D" w:rsidP="004D1C65">
            <w:pPr>
              <w:pStyle w:val="TAL"/>
            </w:pPr>
            <w:r w:rsidRPr="001036D5">
              <w:t>YES</w:t>
            </w:r>
          </w:p>
        </w:tc>
        <w:tc>
          <w:tcPr>
            <w:tcW w:w="851" w:type="dxa"/>
            <w:shd w:val="clear" w:color="auto" w:fill="auto"/>
          </w:tcPr>
          <w:p w14:paraId="510B74D3" w14:textId="77777777" w:rsidR="008F2E3D" w:rsidRPr="001036D5" w:rsidRDefault="008F2E3D" w:rsidP="004D1C65">
            <w:pPr>
              <w:pStyle w:val="TAL"/>
            </w:pPr>
            <w:r w:rsidRPr="001036D5">
              <w:t>n/a</w:t>
            </w:r>
          </w:p>
        </w:tc>
        <w:tc>
          <w:tcPr>
            <w:tcW w:w="850" w:type="dxa"/>
            <w:shd w:val="clear" w:color="auto" w:fill="auto"/>
          </w:tcPr>
          <w:p w14:paraId="3F8DA02A" w14:textId="77777777" w:rsidR="008F2E3D" w:rsidRPr="001036D5" w:rsidRDefault="008F2E3D" w:rsidP="004D1C65">
            <w:pPr>
              <w:pStyle w:val="TAL"/>
            </w:pPr>
            <w:r w:rsidRPr="001036D5">
              <w:t>n/a</w:t>
            </w:r>
          </w:p>
        </w:tc>
        <w:tc>
          <w:tcPr>
            <w:tcW w:w="993" w:type="dxa"/>
            <w:shd w:val="clear" w:color="auto" w:fill="auto"/>
          </w:tcPr>
          <w:p w14:paraId="3746391C" w14:textId="77777777" w:rsidR="008F2E3D" w:rsidRPr="001036D5" w:rsidRDefault="008F2E3D" w:rsidP="004D1C65">
            <w:pPr>
              <w:pStyle w:val="TAL"/>
            </w:pPr>
            <w:r w:rsidRPr="001036D5">
              <w:t>YES</w:t>
            </w:r>
          </w:p>
        </w:tc>
        <w:tc>
          <w:tcPr>
            <w:tcW w:w="992" w:type="dxa"/>
            <w:shd w:val="clear" w:color="auto" w:fill="auto"/>
          </w:tcPr>
          <w:p w14:paraId="1C09B673" w14:textId="77777777" w:rsidR="008F2E3D" w:rsidRPr="001036D5" w:rsidRDefault="008F2E3D" w:rsidP="004D1C65">
            <w:pPr>
              <w:pStyle w:val="TAL"/>
            </w:pPr>
            <w:r w:rsidRPr="001036D5">
              <w:t>n/a</w:t>
            </w:r>
          </w:p>
        </w:tc>
        <w:tc>
          <w:tcPr>
            <w:tcW w:w="850" w:type="dxa"/>
            <w:shd w:val="clear" w:color="auto" w:fill="auto"/>
          </w:tcPr>
          <w:p w14:paraId="3BA913FF" w14:textId="77777777" w:rsidR="008F2E3D" w:rsidRPr="001036D5" w:rsidRDefault="008F2E3D" w:rsidP="004D1C65">
            <w:pPr>
              <w:pStyle w:val="TAL"/>
            </w:pPr>
            <w:r w:rsidRPr="001036D5">
              <w:t>n/a</w:t>
            </w:r>
          </w:p>
        </w:tc>
        <w:tc>
          <w:tcPr>
            <w:tcW w:w="709" w:type="dxa"/>
            <w:shd w:val="clear" w:color="auto" w:fill="auto"/>
          </w:tcPr>
          <w:p w14:paraId="6070FCA5" w14:textId="77777777" w:rsidR="008F2E3D" w:rsidRPr="001036D5" w:rsidRDefault="008F2E3D" w:rsidP="004D1C65">
            <w:pPr>
              <w:pStyle w:val="TAL"/>
            </w:pPr>
            <w:r w:rsidRPr="001036D5">
              <w:t>n/a</w:t>
            </w:r>
          </w:p>
        </w:tc>
        <w:tc>
          <w:tcPr>
            <w:tcW w:w="709" w:type="dxa"/>
            <w:shd w:val="clear" w:color="auto" w:fill="auto"/>
          </w:tcPr>
          <w:p w14:paraId="69992C11" w14:textId="77777777" w:rsidR="008F2E3D" w:rsidRPr="001036D5" w:rsidRDefault="008F2E3D" w:rsidP="004D1C65">
            <w:pPr>
              <w:pStyle w:val="TAL"/>
            </w:pPr>
            <w:r w:rsidRPr="001036D5">
              <w:t>n/a</w:t>
            </w:r>
          </w:p>
        </w:tc>
      </w:tr>
      <w:tr w:rsidR="008F2E3D" w:rsidRPr="001036D5" w14:paraId="54FCDB4A" w14:textId="77777777" w:rsidTr="004D1C65">
        <w:tc>
          <w:tcPr>
            <w:tcW w:w="3085" w:type="dxa"/>
            <w:shd w:val="clear" w:color="auto" w:fill="auto"/>
          </w:tcPr>
          <w:p w14:paraId="0ED8FEFA" w14:textId="77777777" w:rsidR="008F2E3D" w:rsidRPr="001036D5" w:rsidRDefault="008F2E3D" w:rsidP="004D1C65">
            <w:pPr>
              <w:pStyle w:val="TAL"/>
            </w:pPr>
            <w:r w:rsidRPr="001036D5">
              <w:t>MMS (target non-local ID)</w:t>
            </w:r>
          </w:p>
        </w:tc>
        <w:tc>
          <w:tcPr>
            <w:tcW w:w="992" w:type="dxa"/>
            <w:shd w:val="clear" w:color="auto" w:fill="auto"/>
          </w:tcPr>
          <w:p w14:paraId="35BA7BC3" w14:textId="77777777" w:rsidR="008F2E3D" w:rsidRPr="001036D5" w:rsidRDefault="008F2E3D" w:rsidP="004D1C65">
            <w:pPr>
              <w:pStyle w:val="TAL"/>
            </w:pPr>
            <w:r w:rsidRPr="001036D5">
              <w:t>YES</w:t>
            </w:r>
          </w:p>
        </w:tc>
        <w:tc>
          <w:tcPr>
            <w:tcW w:w="851" w:type="dxa"/>
            <w:shd w:val="clear" w:color="auto" w:fill="auto"/>
          </w:tcPr>
          <w:p w14:paraId="4E2AB17E" w14:textId="77777777" w:rsidR="008F2E3D" w:rsidRPr="001036D5" w:rsidRDefault="008F2E3D" w:rsidP="004D1C65">
            <w:pPr>
              <w:pStyle w:val="TAL"/>
            </w:pPr>
            <w:r w:rsidRPr="001036D5">
              <w:t>n/a</w:t>
            </w:r>
          </w:p>
        </w:tc>
        <w:tc>
          <w:tcPr>
            <w:tcW w:w="850" w:type="dxa"/>
            <w:shd w:val="clear" w:color="auto" w:fill="auto"/>
          </w:tcPr>
          <w:p w14:paraId="56E81DD1" w14:textId="77777777" w:rsidR="008F2E3D" w:rsidRPr="001036D5" w:rsidRDefault="008F2E3D" w:rsidP="004D1C65">
            <w:pPr>
              <w:pStyle w:val="TAL"/>
            </w:pPr>
            <w:r w:rsidRPr="001036D5">
              <w:t>n/a</w:t>
            </w:r>
          </w:p>
        </w:tc>
        <w:tc>
          <w:tcPr>
            <w:tcW w:w="993" w:type="dxa"/>
            <w:shd w:val="clear" w:color="auto" w:fill="auto"/>
          </w:tcPr>
          <w:p w14:paraId="21CCBC1C" w14:textId="77777777" w:rsidR="008F2E3D" w:rsidRPr="001036D5" w:rsidRDefault="008F2E3D" w:rsidP="004D1C65">
            <w:pPr>
              <w:pStyle w:val="TAL"/>
            </w:pPr>
            <w:r w:rsidRPr="001036D5">
              <w:t>YES</w:t>
            </w:r>
          </w:p>
        </w:tc>
        <w:tc>
          <w:tcPr>
            <w:tcW w:w="992" w:type="dxa"/>
            <w:shd w:val="clear" w:color="auto" w:fill="auto"/>
          </w:tcPr>
          <w:p w14:paraId="46594833" w14:textId="77777777" w:rsidR="008F2E3D" w:rsidRPr="001036D5" w:rsidRDefault="008F2E3D" w:rsidP="004D1C65">
            <w:pPr>
              <w:pStyle w:val="TAL"/>
            </w:pPr>
            <w:r w:rsidRPr="001036D5">
              <w:t>n/a</w:t>
            </w:r>
          </w:p>
        </w:tc>
        <w:tc>
          <w:tcPr>
            <w:tcW w:w="850" w:type="dxa"/>
            <w:shd w:val="clear" w:color="auto" w:fill="auto"/>
          </w:tcPr>
          <w:p w14:paraId="6A33B80C" w14:textId="77777777" w:rsidR="008F2E3D" w:rsidRPr="001036D5" w:rsidRDefault="008F2E3D" w:rsidP="004D1C65">
            <w:pPr>
              <w:pStyle w:val="TAL"/>
            </w:pPr>
            <w:r w:rsidRPr="001036D5">
              <w:t>n/a</w:t>
            </w:r>
          </w:p>
        </w:tc>
        <w:tc>
          <w:tcPr>
            <w:tcW w:w="709" w:type="dxa"/>
            <w:shd w:val="clear" w:color="auto" w:fill="auto"/>
          </w:tcPr>
          <w:p w14:paraId="5D28974C" w14:textId="77777777" w:rsidR="008F2E3D" w:rsidRPr="001036D5" w:rsidRDefault="008F2E3D" w:rsidP="004D1C65">
            <w:pPr>
              <w:pStyle w:val="TAL"/>
            </w:pPr>
            <w:r w:rsidRPr="001036D5">
              <w:t>n/a</w:t>
            </w:r>
          </w:p>
        </w:tc>
        <w:tc>
          <w:tcPr>
            <w:tcW w:w="709" w:type="dxa"/>
            <w:shd w:val="clear" w:color="auto" w:fill="auto"/>
          </w:tcPr>
          <w:p w14:paraId="794130DF" w14:textId="77777777" w:rsidR="008F2E3D" w:rsidRPr="001036D5" w:rsidRDefault="008F2E3D" w:rsidP="004D1C65">
            <w:pPr>
              <w:pStyle w:val="TAL"/>
            </w:pPr>
            <w:r w:rsidRPr="001036D5">
              <w:t>n/a</w:t>
            </w:r>
          </w:p>
        </w:tc>
      </w:tr>
      <w:tr w:rsidR="008F2E3D" w:rsidRPr="001036D5" w14:paraId="5A396213" w14:textId="77777777" w:rsidTr="004D1C65">
        <w:tc>
          <w:tcPr>
            <w:tcW w:w="3085" w:type="dxa"/>
            <w:shd w:val="clear" w:color="auto" w:fill="auto"/>
          </w:tcPr>
          <w:p w14:paraId="03757E87" w14:textId="77777777" w:rsidR="008F2E3D" w:rsidRPr="001036D5" w:rsidRDefault="008F2E3D" w:rsidP="004D1C65">
            <w:pPr>
              <w:pStyle w:val="TAL"/>
            </w:pPr>
            <w:r w:rsidRPr="001036D5">
              <w:t>SMS over IMS (local)</w:t>
            </w:r>
          </w:p>
        </w:tc>
        <w:tc>
          <w:tcPr>
            <w:tcW w:w="992" w:type="dxa"/>
            <w:shd w:val="clear" w:color="auto" w:fill="auto"/>
          </w:tcPr>
          <w:p w14:paraId="4D83AFF3" w14:textId="77777777" w:rsidR="008F2E3D" w:rsidRDefault="008F2E3D" w:rsidP="004D1C65">
            <w:pPr>
              <w:pStyle w:val="TAL"/>
            </w:pPr>
            <w:r>
              <w:t>YES</w:t>
            </w:r>
          </w:p>
          <w:p w14:paraId="5001CBE0" w14:textId="77777777" w:rsidR="008F2E3D" w:rsidRPr="001036D5" w:rsidRDefault="008F2E3D" w:rsidP="004D1C65">
            <w:pPr>
              <w:pStyle w:val="TAL"/>
            </w:pPr>
            <w:r>
              <w:t>(NOTE)</w:t>
            </w:r>
          </w:p>
        </w:tc>
        <w:tc>
          <w:tcPr>
            <w:tcW w:w="851" w:type="dxa"/>
            <w:shd w:val="clear" w:color="auto" w:fill="auto"/>
          </w:tcPr>
          <w:p w14:paraId="6FF73EF7" w14:textId="77777777" w:rsidR="008F2E3D" w:rsidRPr="001036D5" w:rsidRDefault="008F2E3D" w:rsidP="004D1C65">
            <w:pPr>
              <w:pStyle w:val="TAL"/>
            </w:pPr>
            <w:r w:rsidRPr="001036D5">
              <w:t>As IMPI</w:t>
            </w:r>
          </w:p>
        </w:tc>
        <w:tc>
          <w:tcPr>
            <w:tcW w:w="850" w:type="dxa"/>
            <w:shd w:val="clear" w:color="auto" w:fill="auto"/>
          </w:tcPr>
          <w:p w14:paraId="7B378DD3" w14:textId="77777777" w:rsidR="008F2E3D" w:rsidRPr="001036D5" w:rsidRDefault="008F2E3D" w:rsidP="004D1C65">
            <w:pPr>
              <w:pStyle w:val="TAL"/>
            </w:pPr>
            <w:r w:rsidRPr="001036D5">
              <w:t>As IMEI</w:t>
            </w:r>
          </w:p>
        </w:tc>
        <w:tc>
          <w:tcPr>
            <w:tcW w:w="993" w:type="dxa"/>
            <w:shd w:val="clear" w:color="auto" w:fill="auto"/>
          </w:tcPr>
          <w:p w14:paraId="1D48E0D9" w14:textId="77777777" w:rsidR="008F2E3D" w:rsidRDefault="008F2E3D" w:rsidP="004D1C65">
            <w:pPr>
              <w:pStyle w:val="TAL"/>
            </w:pPr>
          </w:p>
          <w:p w14:paraId="0FE6AECA" w14:textId="77777777" w:rsidR="008F2E3D" w:rsidRPr="001036D5" w:rsidRDefault="008F2E3D" w:rsidP="004D1C65">
            <w:pPr>
              <w:pStyle w:val="TAL"/>
            </w:pPr>
            <w:r>
              <w:t>YES (NOTE)</w:t>
            </w:r>
          </w:p>
        </w:tc>
        <w:tc>
          <w:tcPr>
            <w:tcW w:w="992" w:type="dxa"/>
            <w:shd w:val="clear" w:color="auto" w:fill="auto"/>
          </w:tcPr>
          <w:p w14:paraId="1FCC3993" w14:textId="77777777" w:rsidR="008F2E3D" w:rsidRPr="001036D5" w:rsidRDefault="008F2E3D" w:rsidP="004D1C65">
            <w:pPr>
              <w:pStyle w:val="TAL"/>
            </w:pPr>
            <w:r w:rsidRPr="001036D5">
              <w:t>As IMPI</w:t>
            </w:r>
          </w:p>
        </w:tc>
        <w:tc>
          <w:tcPr>
            <w:tcW w:w="850" w:type="dxa"/>
            <w:shd w:val="clear" w:color="auto" w:fill="auto"/>
          </w:tcPr>
          <w:p w14:paraId="78C98D19" w14:textId="77777777" w:rsidR="008F2E3D" w:rsidRPr="001036D5" w:rsidRDefault="008F2E3D" w:rsidP="004D1C65">
            <w:pPr>
              <w:pStyle w:val="TAL"/>
            </w:pPr>
            <w:r w:rsidRPr="001036D5">
              <w:t>YES</w:t>
            </w:r>
          </w:p>
        </w:tc>
        <w:tc>
          <w:tcPr>
            <w:tcW w:w="709" w:type="dxa"/>
            <w:shd w:val="clear" w:color="auto" w:fill="auto"/>
          </w:tcPr>
          <w:p w14:paraId="6736E9F9" w14:textId="77777777" w:rsidR="008F2E3D" w:rsidRPr="001036D5" w:rsidRDefault="008F2E3D" w:rsidP="004D1C65">
            <w:pPr>
              <w:pStyle w:val="TAL"/>
            </w:pPr>
            <w:r w:rsidRPr="001036D5">
              <w:t>YES</w:t>
            </w:r>
          </w:p>
        </w:tc>
        <w:tc>
          <w:tcPr>
            <w:tcW w:w="709" w:type="dxa"/>
            <w:shd w:val="clear" w:color="auto" w:fill="auto"/>
          </w:tcPr>
          <w:p w14:paraId="40BAD2E5" w14:textId="77777777" w:rsidR="008F2E3D" w:rsidRPr="001036D5" w:rsidRDefault="008F2E3D" w:rsidP="004D1C65">
            <w:pPr>
              <w:pStyle w:val="TAL"/>
            </w:pPr>
            <w:r w:rsidRPr="001036D5">
              <w:t>YES</w:t>
            </w:r>
          </w:p>
        </w:tc>
      </w:tr>
      <w:tr w:rsidR="008F2E3D" w:rsidRPr="001036D5" w14:paraId="5F4BEC90" w14:textId="77777777" w:rsidTr="004D1C65">
        <w:tc>
          <w:tcPr>
            <w:tcW w:w="3085" w:type="dxa"/>
            <w:shd w:val="clear" w:color="auto" w:fill="auto"/>
          </w:tcPr>
          <w:p w14:paraId="6674464C" w14:textId="77777777" w:rsidR="008F2E3D" w:rsidRPr="001036D5" w:rsidRDefault="008F2E3D" w:rsidP="004D1C65">
            <w:pPr>
              <w:pStyle w:val="TAL"/>
            </w:pPr>
            <w:r w:rsidRPr="001036D5">
              <w:t>SMS over IMS (non-local ID)</w:t>
            </w:r>
          </w:p>
        </w:tc>
        <w:tc>
          <w:tcPr>
            <w:tcW w:w="992" w:type="dxa"/>
            <w:shd w:val="clear" w:color="auto" w:fill="auto"/>
          </w:tcPr>
          <w:p w14:paraId="15B9B1D2" w14:textId="77777777" w:rsidR="008F2E3D" w:rsidRPr="001036D5" w:rsidRDefault="008F2E3D" w:rsidP="004D1C65">
            <w:pPr>
              <w:pStyle w:val="TAL"/>
            </w:pPr>
            <w:r>
              <w:t>YES</w:t>
            </w:r>
          </w:p>
        </w:tc>
        <w:tc>
          <w:tcPr>
            <w:tcW w:w="851" w:type="dxa"/>
            <w:shd w:val="clear" w:color="auto" w:fill="auto"/>
          </w:tcPr>
          <w:p w14:paraId="0FE78176" w14:textId="77777777" w:rsidR="008F2E3D" w:rsidRPr="001036D5" w:rsidRDefault="008F2E3D" w:rsidP="004D1C65">
            <w:pPr>
              <w:pStyle w:val="TAL"/>
            </w:pPr>
            <w:r w:rsidRPr="001036D5">
              <w:t>n/a</w:t>
            </w:r>
          </w:p>
        </w:tc>
        <w:tc>
          <w:tcPr>
            <w:tcW w:w="850" w:type="dxa"/>
            <w:shd w:val="clear" w:color="auto" w:fill="auto"/>
          </w:tcPr>
          <w:p w14:paraId="3F5E39E0" w14:textId="77777777" w:rsidR="008F2E3D" w:rsidRPr="001036D5" w:rsidRDefault="008F2E3D" w:rsidP="004D1C65">
            <w:pPr>
              <w:pStyle w:val="TAL"/>
            </w:pPr>
            <w:r w:rsidRPr="001036D5">
              <w:t>n/a</w:t>
            </w:r>
          </w:p>
        </w:tc>
        <w:tc>
          <w:tcPr>
            <w:tcW w:w="993" w:type="dxa"/>
            <w:shd w:val="clear" w:color="auto" w:fill="auto"/>
          </w:tcPr>
          <w:p w14:paraId="1CDF0E15" w14:textId="77777777" w:rsidR="008F2E3D" w:rsidRPr="001036D5" w:rsidRDefault="008F2E3D" w:rsidP="004D1C65">
            <w:pPr>
              <w:pStyle w:val="TAL"/>
            </w:pPr>
            <w:r>
              <w:t>YES</w:t>
            </w:r>
          </w:p>
        </w:tc>
        <w:tc>
          <w:tcPr>
            <w:tcW w:w="992" w:type="dxa"/>
            <w:shd w:val="clear" w:color="auto" w:fill="auto"/>
          </w:tcPr>
          <w:p w14:paraId="342C0EF3" w14:textId="77777777" w:rsidR="008F2E3D" w:rsidRPr="001036D5" w:rsidRDefault="008F2E3D" w:rsidP="004D1C65">
            <w:pPr>
              <w:pStyle w:val="TAL"/>
            </w:pPr>
            <w:r w:rsidRPr="001036D5">
              <w:t>n/a</w:t>
            </w:r>
          </w:p>
        </w:tc>
        <w:tc>
          <w:tcPr>
            <w:tcW w:w="850" w:type="dxa"/>
            <w:shd w:val="clear" w:color="auto" w:fill="auto"/>
          </w:tcPr>
          <w:p w14:paraId="19465985" w14:textId="77777777" w:rsidR="008F2E3D" w:rsidRPr="001036D5" w:rsidRDefault="008F2E3D" w:rsidP="004D1C65">
            <w:pPr>
              <w:pStyle w:val="TAL"/>
            </w:pPr>
            <w:r w:rsidRPr="001036D5">
              <w:t>n/a</w:t>
            </w:r>
          </w:p>
        </w:tc>
        <w:tc>
          <w:tcPr>
            <w:tcW w:w="709" w:type="dxa"/>
            <w:shd w:val="clear" w:color="auto" w:fill="auto"/>
          </w:tcPr>
          <w:p w14:paraId="3AE5039B" w14:textId="77777777" w:rsidR="008F2E3D" w:rsidRPr="001036D5" w:rsidRDefault="008F2E3D" w:rsidP="004D1C65">
            <w:pPr>
              <w:pStyle w:val="TAL"/>
            </w:pPr>
            <w:r w:rsidRPr="001036D5">
              <w:t>YES</w:t>
            </w:r>
          </w:p>
        </w:tc>
        <w:tc>
          <w:tcPr>
            <w:tcW w:w="709" w:type="dxa"/>
            <w:shd w:val="clear" w:color="auto" w:fill="auto"/>
          </w:tcPr>
          <w:p w14:paraId="7EC8254D" w14:textId="77777777" w:rsidR="008F2E3D" w:rsidRPr="001036D5" w:rsidRDefault="008F2E3D" w:rsidP="004D1C65">
            <w:pPr>
              <w:pStyle w:val="TAL"/>
            </w:pPr>
            <w:r w:rsidRPr="001036D5">
              <w:t>n/a</w:t>
            </w:r>
          </w:p>
        </w:tc>
      </w:tr>
      <w:tr w:rsidR="008F2E3D" w:rsidRPr="001036D5" w14:paraId="19F394F2" w14:textId="77777777" w:rsidTr="004D1C65">
        <w:tc>
          <w:tcPr>
            <w:tcW w:w="3085" w:type="dxa"/>
            <w:shd w:val="clear" w:color="auto" w:fill="auto"/>
          </w:tcPr>
          <w:p w14:paraId="7EBF383C" w14:textId="77777777" w:rsidR="008F2E3D" w:rsidRPr="001036D5" w:rsidRDefault="008F2E3D" w:rsidP="004D1C65">
            <w:pPr>
              <w:pStyle w:val="TAL"/>
            </w:pPr>
            <w:r w:rsidRPr="001036D5">
              <w:t>SMS over 5GS</w:t>
            </w:r>
          </w:p>
        </w:tc>
        <w:tc>
          <w:tcPr>
            <w:tcW w:w="992" w:type="dxa"/>
            <w:shd w:val="clear" w:color="auto" w:fill="auto"/>
          </w:tcPr>
          <w:p w14:paraId="08DD5388" w14:textId="77777777" w:rsidR="008F2E3D" w:rsidRPr="001036D5" w:rsidRDefault="008F2E3D" w:rsidP="004D1C65">
            <w:pPr>
              <w:pStyle w:val="TAL"/>
            </w:pPr>
            <w:r w:rsidRPr="001036D5">
              <w:t>YES</w:t>
            </w:r>
          </w:p>
        </w:tc>
        <w:tc>
          <w:tcPr>
            <w:tcW w:w="851" w:type="dxa"/>
            <w:shd w:val="clear" w:color="auto" w:fill="auto"/>
          </w:tcPr>
          <w:p w14:paraId="2DDA3417" w14:textId="77777777" w:rsidR="008F2E3D" w:rsidRPr="001036D5" w:rsidRDefault="008F2E3D" w:rsidP="004D1C65">
            <w:pPr>
              <w:pStyle w:val="TAL"/>
            </w:pPr>
            <w:r w:rsidRPr="001036D5">
              <w:t>YES</w:t>
            </w:r>
          </w:p>
        </w:tc>
        <w:tc>
          <w:tcPr>
            <w:tcW w:w="850" w:type="dxa"/>
            <w:shd w:val="clear" w:color="auto" w:fill="auto"/>
          </w:tcPr>
          <w:p w14:paraId="270D2C3A" w14:textId="77777777" w:rsidR="008F2E3D" w:rsidRPr="001036D5" w:rsidRDefault="008F2E3D" w:rsidP="004D1C65">
            <w:pPr>
              <w:pStyle w:val="TAL"/>
            </w:pPr>
            <w:r w:rsidRPr="001036D5">
              <w:t>YES</w:t>
            </w:r>
          </w:p>
        </w:tc>
        <w:tc>
          <w:tcPr>
            <w:tcW w:w="993" w:type="dxa"/>
            <w:shd w:val="clear" w:color="auto" w:fill="auto"/>
          </w:tcPr>
          <w:p w14:paraId="3F6666B1" w14:textId="77777777" w:rsidR="008F2E3D" w:rsidRPr="001036D5" w:rsidRDefault="008F2E3D" w:rsidP="004D1C65">
            <w:pPr>
              <w:pStyle w:val="TAL"/>
            </w:pPr>
            <w:r w:rsidRPr="001036D5">
              <w:t>As GPSI</w:t>
            </w:r>
          </w:p>
        </w:tc>
        <w:tc>
          <w:tcPr>
            <w:tcW w:w="992" w:type="dxa"/>
            <w:shd w:val="clear" w:color="auto" w:fill="auto"/>
          </w:tcPr>
          <w:p w14:paraId="567E61ED" w14:textId="77777777" w:rsidR="008F2E3D" w:rsidRPr="001036D5" w:rsidRDefault="008F2E3D" w:rsidP="004D1C65">
            <w:pPr>
              <w:pStyle w:val="TAL"/>
            </w:pPr>
            <w:r w:rsidRPr="001036D5">
              <w:t>As SUPI</w:t>
            </w:r>
          </w:p>
        </w:tc>
        <w:tc>
          <w:tcPr>
            <w:tcW w:w="850" w:type="dxa"/>
            <w:shd w:val="clear" w:color="auto" w:fill="auto"/>
          </w:tcPr>
          <w:p w14:paraId="497FA1D4" w14:textId="77777777" w:rsidR="008F2E3D" w:rsidRPr="001036D5" w:rsidRDefault="008F2E3D" w:rsidP="004D1C65">
            <w:pPr>
              <w:pStyle w:val="TAL"/>
            </w:pPr>
            <w:r w:rsidRPr="001036D5">
              <w:t>As PEI</w:t>
            </w:r>
          </w:p>
        </w:tc>
        <w:tc>
          <w:tcPr>
            <w:tcW w:w="709" w:type="dxa"/>
            <w:shd w:val="clear" w:color="auto" w:fill="auto"/>
          </w:tcPr>
          <w:p w14:paraId="40702EF6" w14:textId="77777777" w:rsidR="008F2E3D" w:rsidRPr="001036D5" w:rsidRDefault="008F2E3D" w:rsidP="004D1C65">
            <w:pPr>
              <w:pStyle w:val="TAL"/>
            </w:pPr>
            <w:r w:rsidRPr="001036D5">
              <w:t>n/a</w:t>
            </w:r>
          </w:p>
        </w:tc>
        <w:tc>
          <w:tcPr>
            <w:tcW w:w="709" w:type="dxa"/>
            <w:shd w:val="clear" w:color="auto" w:fill="auto"/>
          </w:tcPr>
          <w:p w14:paraId="2AC67141" w14:textId="77777777" w:rsidR="008F2E3D" w:rsidRPr="001036D5" w:rsidRDefault="008F2E3D" w:rsidP="004D1C65">
            <w:pPr>
              <w:pStyle w:val="TAL"/>
            </w:pPr>
            <w:r w:rsidRPr="001036D5">
              <w:t>n/a</w:t>
            </w:r>
          </w:p>
        </w:tc>
      </w:tr>
      <w:tr w:rsidR="008F2E3D" w:rsidRPr="001036D5" w14:paraId="36CB92E8" w14:textId="77777777" w:rsidTr="004D1C65">
        <w:tc>
          <w:tcPr>
            <w:tcW w:w="3085" w:type="dxa"/>
            <w:shd w:val="clear" w:color="auto" w:fill="auto"/>
          </w:tcPr>
          <w:p w14:paraId="30A5C296" w14:textId="77777777" w:rsidR="008F2E3D" w:rsidRPr="001036D5" w:rsidRDefault="008F2E3D" w:rsidP="004D1C65">
            <w:pPr>
              <w:pStyle w:val="TAL"/>
            </w:pPr>
            <w:r w:rsidRPr="001036D5">
              <w:t>SMS over 5GS (target non-local ID)</w:t>
            </w:r>
          </w:p>
        </w:tc>
        <w:tc>
          <w:tcPr>
            <w:tcW w:w="992" w:type="dxa"/>
            <w:shd w:val="clear" w:color="auto" w:fill="auto"/>
          </w:tcPr>
          <w:p w14:paraId="6226B095" w14:textId="77777777" w:rsidR="008F2E3D" w:rsidRPr="001036D5" w:rsidRDefault="008F2E3D" w:rsidP="004D1C65">
            <w:pPr>
              <w:pStyle w:val="TAL"/>
            </w:pPr>
            <w:r w:rsidRPr="001036D5">
              <w:t>YES</w:t>
            </w:r>
          </w:p>
        </w:tc>
        <w:tc>
          <w:tcPr>
            <w:tcW w:w="851" w:type="dxa"/>
            <w:shd w:val="clear" w:color="auto" w:fill="auto"/>
          </w:tcPr>
          <w:p w14:paraId="015137E6" w14:textId="77777777" w:rsidR="008F2E3D" w:rsidRPr="001036D5" w:rsidRDefault="008F2E3D" w:rsidP="004D1C65">
            <w:pPr>
              <w:pStyle w:val="TAL"/>
            </w:pPr>
            <w:r w:rsidRPr="001036D5">
              <w:t>n/a</w:t>
            </w:r>
          </w:p>
        </w:tc>
        <w:tc>
          <w:tcPr>
            <w:tcW w:w="850" w:type="dxa"/>
            <w:shd w:val="clear" w:color="auto" w:fill="auto"/>
          </w:tcPr>
          <w:p w14:paraId="23DA1805" w14:textId="77777777" w:rsidR="008F2E3D" w:rsidRPr="001036D5" w:rsidRDefault="008F2E3D" w:rsidP="004D1C65">
            <w:pPr>
              <w:pStyle w:val="TAL"/>
            </w:pPr>
            <w:r w:rsidRPr="001036D5">
              <w:t>n/a</w:t>
            </w:r>
          </w:p>
        </w:tc>
        <w:tc>
          <w:tcPr>
            <w:tcW w:w="993" w:type="dxa"/>
            <w:shd w:val="clear" w:color="auto" w:fill="auto"/>
          </w:tcPr>
          <w:p w14:paraId="00D84AC4" w14:textId="77777777" w:rsidR="008F2E3D" w:rsidRPr="001036D5" w:rsidRDefault="008F2E3D" w:rsidP="004D1C65">
            <w:pPr>
              <w:pStyle w:val="TAL"/>
            </w:pPr>
            <w:r w:rsidRPr="001036D5">
              <w:t>As GPSI</w:t>
            </w:r>
          </w:p>
        </w:tc>
        <w:tc>
          <w:tcPr>
            <w:tcW w:w="992" w:type="dxa"/>
            <w:shd w:val="clear" w:color="auto" w:fill="auto"/>
          </w:tcPr>
          <w:p w14:paraId="04B9031B" w14:textId="77777777" w:rsidR="008F2E3D" w:rsidRPr="001036D5" w:rsidRDefault="008F2E3D" w:rsidP="004D1C65">
            <w:pPr>
              <w:pStyle w:val="TAL"/>
            </w:pPr>
            <w:r w:rsidRPr="001036D5">
              <w:t>n/a</w:t>
            </w:r>
          </w:p>
        </w:tc>
        <w:tc>
          <w:tcPr>
            <w:tcW w:w="850" w:type="dxa"/>
            <w:shd w:val="clear" w:color="auto" w:fill="auto"/>
          </w:tcPr>
          <w:p w14:paraId="48B8DFFD" w14:textId="77777777" w:rsidR="008F2E3D" w:rsidRPr="001036D5" w:rsidRDefault="008F2E3D" w:rsidP="004D1C65">
            <w:pPr>
              <w:pStyle w:val="TAL"/>
            </w:pPr>
            <w:r w:rsidRPr="001036D5">
              <w:t>n/a</w:t>
            </w:r>
          </w:p>
        </w:tc>
        <w:tc>
          <w:tcPr>
            <w:tcW w:w="709" w:type="dxa"/>
            <w:shd w:val="clear" w:color="auto" w:fill="auto"/>
          </w:tcPr>
          <w:p w14:paraId="7775CAF0" w14:textId="77777777" w:rsidR="008F2E3D" w:rsidRPr="001036D5" w:rsidRDefault="008F2E3D" w:rsidP="004D1C65">
            <w:pPr>
              <w:pStyle w:val="TAL"/>
            </w:pPr>
            <w:r w:rsidRPr="001036D5">
              <w:t>n/a</w:t>
            </w:r>
          </w:p>
        </w:tc>
        <w:tc>
          <w:tcPr>
            <w:tcW w:w="709" w:type="dxa"/>
            <w:shd w:val="clear" w:color="auto" w:fill="auto"/>
          </w:tcPr>
          <w:p w14:paraId="7CF7502C" w14:textId="77777777" w:rsidR="008F2E3D" w:rsidRPr="001036D5" w:rsidRDefault="008F2E3D" w:rsidP="004D1C65">
            <w:pPr>
              <w:pStyle w:val="TAL"/>
            </w:pPr>
            <w:r w:rsidRPr="001036D5">
              <w:t>n/a</w:t>
            </w:r>
          </w:p>
        </w:tc>
      </w:tr>
      <w:tr w:rsidR="008F2E3D" w:rsidRPr="001036D5" w14:paraId="7A35E541" w14:textId="77777777" w:rsidTr="004D1C65">
        <w:tc>
          <w:tcPr>
            <w:tcW w:w="3085" w:type="dxa"/>
            <w:shd w:val="clear" w:color="auto" w:fill="auto"/>
          </w:tcPr>
          <w:p w14:paraId="3ACFAFEA" w14:textId="77777777" w:rsidR="008F2E3D" w:rsidRPr="001036D5" w:rsidRDefault="008F2E3D" w:rsidP="004D1C65">
            <w:pPr>
              <w:pStyle w:val="TAL"/>
            </w:pPr>
            <w:r w:rsidRPr="001036D5">
              <w:t xml:space="preserve">SMS over EPS </w:t>
            </w:r>
          </w:p>
        </w:tc>
        <w:tc>
          <w:tcPr>
            <w:tcW w:w="992" w:type="dxa"/>
            <w:shd w:val="clear" w:color="auto" w:fill="auto"/>
          </w:tcPr>
          <w:p w14:paraId="4C9C717C" w14:textId="77777777" w:rsidR="008F2E3D" w:rsidRPr="001036D5" w:rsidRDefault="008F2E3D" w:rsidP="004D1C65">
            <w:pPr>
              <w:pStyle w:val="TAL"/>
            </w:pPr>
            <w:r w:rsidRPr="001036D5">
              <w:t>n/a</w:t>
            </w:r>
          </w:p>
        </w:tc>
        <w:tc>
          <w:tcPr>
            <w:tcW w:w="851" w:type="dxa"/>
            <w:shd w:val="clear" w:color="auto" w:fill="auto"/>
          </w:tcPr>
          <w:p w14:paraId="28BA74D8" w14:textId="77777777" w:rsidR="008F2E3D" w:rsidRPr="001036D5" w:rsidRDefault="008F2E3D" w:rsidP="004D1C65">
            <w:pPr>
              <w:pStyle w:val="TAL"/>
            </w:pPr>
            <w:r w:rsidRPr="001036D5">
              <w:t>n/a</w:t>
            </w:r>
          </w:p>
        </w:tc>
        <w:tc>
          <w:tcPr>
            <w:tcW w:w="850" w:type="dxa"/>
            <w:shd w:val="clear" w:color="auto" w:fill="auto"/>
          </w:tcPr>
          <w:p w14:paraId="1421514C" w14:textId="77777777" w:rsidR="008F2E3D" w:rsidRPr="001036D5" w:rsidRDefault="008F2E3D" w:rsidP="004D1C65">
            <w:pPr>
              <w:pStyle w:val="TAL"/>
            </w:pPr>
            <w:r w:rsidRPr="001036D5">
              <w:t>n/a</w:t>
            </w:r>
          </w:p>
        </w:tc>
        <w:tc>
          <w:tcPr>
            <w:tcW w:w="993" w:type="dxa"/>
            <w:shd w:val="clear" w:color="auto" w:fill="auto"/>
          </w:tcPr>
          <w:p w14:paraId="5D388761" w14:textId="77777777" w:rsidR="008F2E3D" w:rsidRPr="001036D5" w:rsidRDefault="008F2E3D" w:rsidP="004D1C65">
            <w:pPr>
              <w:pStyle w:val="TAL"/>
            </w:pPr>
            <w:r w:rsidRPr="001036D5">
              <w:t>YES</w:t>
            </w:r>
          </w:p>
        </w:tc>
        <w:tc>
          <w:tcPr>
            <w:tcW w:w="992" w:type="dxa"/>
            <w:shd w:val="clear" w:color="auto" w:fill="auto"/>
          </w:tcPr>
          <w:p w14:paraId="5CAE8BF9" w14:textId="77777777" w:rsidR="008F2E3D" w:rsidRPr="001036D5" w:rsidRDefault="008F2E3D" w:rsidP="004D1C65">
            <w:pPr>
              <w:pStyle w:val="TAL"/>
            </w:pPr>
            <w:r w:rsidRPr="001036D5">
              <w:t>YES</w:t>
            </w:r>
          </w:p>
        </w:tc>
        <w:tc>
          <w:tcPr>
            <w:tcW w:w="850" w:type="dxa"/>
            <w:shd w:val="clear" w:color="auto" w:fill="auto"/>
          </w:tcPr>
          <w:p w14:paraId="2F3CB356" w14:textId="77777777" w:rsidR="008F2E3D" w:rsidRPr="001036D5" w:rsidRDefault="008F2E3D" w:rsidP="004D1C65">
            <w:pPr>
              <w:pStyle w:val="TAL"/>
            </w:pPr>
            <w:r w:rsidRPr="001036D5">
              <w:t>YES</w:t>
            </w:r>
          </w:p>
        </w:tc>
        <w:tc>
          <w:tcPr>
            <w:tcW w:w="709" w:type="dxa"/>
            <w:shd w:val="clear" w:color="auto" w:fill="auto"/>
          </w:tcPr>
          <w:p w14:paraId="46B8C8F4" w14:textId="77777777" w:rsidR="008F2E3D" w:rsidRPr="001036D5" w:rsidRDefault="008F2E3D" w:rsidP="004D1C65">
            <w:pPr>
              <w:pStyle w:val="TAL"/>
            </w:pPr>
            <w:r w:rsidRPr="001036D5">
              <w:t>n/a</w:t>
            </w:r>
          </w:p>
        </w:tc>
        <w:tc>
          <w:tcPr>
            <w:tcW w:w="709" w:type="dxa"/>
            <w:shd w:val="clear" w:color="auto" w:fill="auto"/>
          </w:tcPr>
          <w:p w14:paraId="3A0202E5" w14:textId="77777777" w:rsidR="008F2E3D" w:rsidRPr="001036D5" w:rsidRDefault="008F2E3D" w:rsidP="004D1C65">
            <w:pPr>
              <w:pStyle w:val="TAL"/>
            </w:pPr>
            <w:r w:rsidRPr="001036D5">
              <w:t>n/a</w:t>
            </w:r>
          </w:p>
        </w:tc>
      </w:tr>
      <w:tr w:rsidR="008F2E3D" w:rsidRPr="001036D5" w14:paraId="7DE652CD" w14:textId="77777777" w:rsidTr="004D1C65">
        <w:tc>
          <w:tcPr>
            <w:tcW w:w="3085" w:type="dxa"/>
            <w:shd w:val="clear" w:color="auto" w:fill="auto"/>
          </w:tcPr>
          <w:p w14:paraId="00A8D532" w14:textId="77777777" w:rsidR="008F2E3D" w:rsidRPr="001036D5" w:rsidRDefault="008F2E3D" w:rsidP="004D1C65">
            <w:pPr>
              <w:pStyle w:val="TAL"/>
            </w:pPr>
            <w:r w:rsidRPr="001036D5">
              <w:t>SMS over EPS (target non-local ID)</w:t>
            </w:r>
          </w:p>
        </w:tc>
        <w:tc>
          <w:tcPr>
            <w:tcW w:w="992" w:type="dxa"/>
            <w:shd w:val="clear" w:color="auto" w:fill="auto"/>
          </w:tcPr>
          <w:p w14:paraId="680785E6" w14:textId="77777777" w:rsidR="008F2E3D" w:rsidRPr="001036D5" w:rsidRDefault="008F2E3D" w:rsidP="004D1C65">
            <w:pPr>
              <w:pStyle w:val="TAL"/>
            </w:pPr>
            <w:r w:rsidRPr="001036D5">
              <w:t>n/a</w:t>
            </w:r>
          </w:p>
        </w:tc>
        <w:tc>
          <w:tcPr>
            <w:tcW w:w="851" w:type="dxa"/>
            <w:shd w:val="clear" w:color="auto" w:fill="auto"/>
          </w:tcPr>
          <w:p w14:paraId="03A8C53E" w14:textId="77777777" w:rsidR="008F2E3D" w:rsidRPr="001036D5" w:rsidRDefault="008F2E3D" w:rsidP="004D1C65">
            <w:pPr>
              <w:pStyle w:val="TAL"/>
            </w:pPr>
            <w:r w:rsidRPr="001036D5">
              <w:t>n/a</w:t>
            </w:r>
          </w:p>
        </w:tc>
        <w:tc>
          <w:tcPr>
            <w:tcW w:w="850" w:type="dxa"/>
            <w:shd w:val="clear" w:color="auto" w:fill="auto"/>
          </w:tcPr>
          <w:p w14:paraId="7CA37DB0" w14:textId="77777777" w:rsidR="008F2E3D" w:rsidRPr="001036D5" w:rsidRDefault="008F2E3D" w:rsidP="004D1C65">
            <w:pPr>
              <w:pStyle w:val="TAL"/>
            </w:pPr>
            <w:r w:rsidRPr="001036D5">
              <w:t>n/a</w:t>
            </w:r>
          </w:p>
        </w:tc>
        <w:tc>
          <w:tcPr>
            <w:tcW w:w="993" w:type="dxa"/>
            <w:shd w:val="clear" w:color="auto" w:fill="auto"/>
          </w:tcPr>
          <w:p w14:paraId="2719C28C" w14:textId="77777777" w:rsidR="008F2E3D" w:rsidRPr="001036D5" w:rsidRDefault="008F2E3D" w:rsidP="004D1C65">
            <w:pPr>
              <w:pStyle w:val="TAL"/>
            </w:pPr>
            <w:r w:rsidRPr="001036D5">
              <w:t>YES</w:t>
            </w:r>
          </w:p>
        </w:tc>
        <w:tc>
          <w:tcPr>
            <w:tcW w:w="992" w:type="dxa"/>
            <w:shd w:val="clear" w:color="auto" w:fill="auto"/>
          </w:tcPr>
          <w:p w14:paraId="22494735" w14:textId="77777777" w:rsidR="008F2E3D" w:rsidRPr="001036D5" w:rsidRDefault="008F2E3D" w:rsidP="004D1C65">
            <w:pPr>
              <w:pStyle w:val="TAL"/>
            </w:pPr>
            <w:r w:rsidRPr="001036D5">
              <w:t>n/a</w:t>
            </w:r>
          </w:p>
        </w:tc>
        <w:tc>
          <w:tcPr>
            <w:tcW w:w="850" w:type="dxa"/>
            <w:shd w:val="clear" w:color="auto" w:fill="auto"/>
          </w:tcPr>
          <w:p w14:paraId="703D87A1" w14:textId="77777777" w:rsidR="008F2E3D" w:rsidRPr="001036D5" w:rsidRDefault="008F2E3D" w:rsidP="004D1C65">
            <w:pPr>
              <w:pStyle w:val="TAL"/>
            </w:pPr>
            <w:r w:rsidRPr="001036D5">
              <w:t>n/a</w:t>
            </w:r>
          </w:p>
        </w:tc>
        <w:tc>
          <w:tcPr>
            <w:tcW w:w="709" w:type="dxa"/>
            <w:shd w:val="clear" w:color="auto" w:fill="auto"/>
          </w:tcPr>
          <w:p w14:paraId="0389215B" w14:textId="77777777" w:rsidR="008F2E3D" w:rsidRPr="001036D5" w:rsidRDefault="008F2E3D" w:rsidP="004D1C65">
            <w:pPr>
              <w:pStyle w:val="TAL"/>
            </w:pPr>
            <w:r w:rsidRPr="001036D5">
              <w:t>n/a</w:t>
            </w:r>
          </w:p>
        </w:tc>
        <w:tc>
          <w:tcPr>
            <w:tcW w:w="709" w:type="dxa"/>
            <w:shd w:val="clear" w:color="auto" w:fill="auto"/>
          </w:tcPr>
          <w:p w14:paraId="3ED148E5" w14:textId="77777777" w:rsidR="008F2E3D" w:rsidRPr="001036D5" w:rsidRDefault="008F2E3D" w:rsidP="004D1C65">
            <w:pPr>
              <w:pStyle w:val="TAL"/>
            </w:pPr>
            <w:r w:rsidRPr="001036D5">
              <w:t>n/a</w:t>
            </w:r>
          </w:p>
        </w:tc>
      </w:tr>
    </w:tbl>
    <w:p w14:paraId="08038BF8" w14:textId="77777777" w:rsidR="008F2E3D" w:rsidRDefault="008F2E3D" w:rsidP="008F2E3D"/>
    <w:p w14:paraId="0B1D6890" w14:textId="77777777" w:rsidR="008F2E3D" w:rsidRDefault="008F2E3D" w:rsidP="008F2E3D">
      <w:r>
        <w:t>The target identity PEI collectively represents PEIIMEI and PEIIMEISV. Likewise, SUPI represents SUPIIMSI and SUPINAI whereas GPSI represents GPSIMISDN and GPSINAI. The target identity in the IMPI format may contain a value derived from a SUPI or an IMSI. The target identity in the IMPU format containing a SIP URI or TEL URI may contain a value derived from a GPSI, MSISDN, an E.164 number, or IMSI.</w:t>
      </w:r>
    </w:p>
    <w:p w14:paraId="02410A06" w14:textId="77777777" w:rsidR="008F2E3D" w:rsidRDefault="008F2E3D" w:rsidP="008F2E3D">
      <w:pPr>
        <w:pStyle w:val="NO"/>
        <w:rPr>
          <w:lang w:val="en-US"/>
        </w:rPr>
      </w:pPr>
      <w:r w:rsidRPr="0051002D">
        <w:t>NOTE:</w:t>
      </w:r>
      <w:r>
        <w:tab/>
      </w:r>
      <w:r w:rsidRPr="0051002D">
        <w:t>The GPSI and MSISDN may also be the target IDs as an IMPU.</w:t>
      </w:r>
      <w:r>
        <w:t xml:space="preserve"> </w:t>
      </w:r>
    </w:p>
    <w:p w14:paraId="216B26ED" w14:textId="4012FE7F" w:rsidR="00EB145B" w:rsidRDefault="00EB145B" w:rsidP="00EB145B">
      <w:r>
        <w:t xml:space="preserve">A part of LIPF logic is based on the target identity applicability shown in table </w:t>
      </w:r>
      <w:r w:rsidR="008602A2">
        <w:t>G.</w:t>
      </w:r>
      <w:r>
        <w:t>6-1.</w:t>
      </w:r>
    </w:p>
    <w:p w14:paraId="26C11DA1" w14:textId="06B95DB6" w:rsidR="00EB145B" w:rsidRDefault="008602A2" w:rsidP="00EB145B">
      <w:pPr>
        <w:pStyle w:val="Heading3"/>
      </w:pPr>
      <w:bookmarkStart w:id="679" w:name="_Toc135598988"/>
      <w:r>
        <w:t>G.</w:t>
      </w:r>
      <w:r w:rsidR="00EB145B">
        <w:t>6.2</w:t>
      </w:r>
      <w:r w:rsidR="00EB145B">
        <w:tab/>
        <w:t>LIPF logic for service type messaging</w:t>
      </w:r>
      <w:bookmarkEnd w:id="679"/>
    </w:p>
    <w:p w14:paraId="599A608F" w14:textId="6E8C9376" w:rsidR="00EB145B" w:rsidRPr="004075A5" w:rsidRDefault="008602A2" w:rsidP="00EB145B">
      <w:pPr>
        <w:pStyle w:val="Heading4"/>
      </w:pPr>
      <w:bookmarkStart w:id="680" w:name="_Toc135598989"/>
      <w:r>
        <w:t>G.</w:t>
      </w:r>
      <w:r w:rsidR="00EB145B">
        <w:t>6.2.1</w:t>
      </w:r>
      <w:r w:rsidR="00EB145B">
        <w:tab/>
        <w:t>Flowcharts</w:t>
      </w:r>
      <w:bookmarkEnd w:id="680"/>
    </w:p>
    <w:p w14:paraId="12773B33" w14:textId="446BE9D7" w:rsidR="00EB145B" w:rsidRDefault="00EB145B" w:rsidP="00EB145B">
      <w:r>
        <w:t xml:space="preserve">Figure </w:t>
      </w:r>
      <w:r w:rsidR="008602A2">
        <w:t>G.</w:t>
      </w:r>
      <w:r>
        <w:t>6-1 provides the top-level view of LIPF logic for the service type of Messaging.</w:t>
      </w:r>
    </w:p>
    <w:p w14:paraId="0326C090" w14:textId="77777777" w:rsidR="00EB145B" w:rsidRDefault="00EB145B" w:rsidP="00EB145B">
      <w:pPr>
        <w:pStyle w:val="TH"/>
      </w:pPr>
      <w:r>
        <w:object w:dxaOrig="15613" w:dyaOrig="26868" w14:anchorId="7711E0BA">
          <v:shape id="_x0000_i1046" type="#_x0000_t75" style="width:378pt;height:642pt" o:ole="">
            <v:imagedata r:id="rId58" o:title=""/>
          </v:shape>
          <o:OLEObject Type="Embed" ProgID="Visio.Drawing.15" ShapeID="_x0000_i1046" DrawAspect="Content" ObjectID="_1748764011" r:id="rId59"/>
        </w:object>
      </w:r>
    </w:p>
    <w:p w14:paraId="00B60E29" w14:textId="67B53DFD" w:rsidR="00EB145B" w:rsidRDefault="00EB145B" w:rsidP="00EB145B">
      <w:pPr>
        <w:pStyle w:val="TF"/>
      </w:pPr>
      <w:r>
        <w:t xml:space="preserve">Figure </w:t>
      </w:r>
      <w:r w:rsidR="008602A2">
        <w:t>G.</w:t>
      </w:r>
      <w:r>
        <w:t>6-1: Top-level view of LIPF logic for service type of Messaging</w:t>
      </w:r>
    </w:p>
    <w:p w14:paraId="6349F710" w14:textId="77777777" w:rsidR="00EB145B" w:rsidRDefault="00EB145B" w:rsidP="00EB145B">
      <w:r>
        <w:t>The IRI-POI in HSS, UDM and LMISF-IRI are provisioned only when a target is not a non-local ID.</w:t>
      </w:r>
    </w:p>
    <w:p w14:paraId="27980C2E" w14:textId="442D100F" w:rsidR="00EB145B" w:rsidRDefault="00EB145B" w:rsidP="00EB145B">
      <w:r>
        <w:t xml:space="preserve">Figure </w:t>
      </w:r>
      <w:r w:rsidR="008602A2">
        <w:t>G.</w:t>
      </w:r>
      <w:r>
        <w:t>6-2 shows the LIPF logic for service type Messaging with SMS over IMS.</w:t>
      </w:r>
    </w:p>
    <w:p w14:paraId="0F18129C" w14:textId="77777777" w:rsidR="00EB145B" w:rsidRDefault="00EB145B" w:rsidP="00EB145B">
      <w:pPr>
        <w:pStyle w:val="TH"/>
      </w:pPr>
      <w:r>
        <w:object w:dxaOrig="28848" w:dyaOrig="20388" w14:anchorId="03E72D6B">
          <v:shape id="_x0000_i1047" type="#_x0000_t75" style="width:486pt;height:341.35pt" o:ole="">
            <v:imagedata r:id="rId60" o:title=""/>
          </v:shape>
          <o:OLEObject Type="Embed" ProgID="Visio.Drawing.15" ShapeID="_x0000_i1047" DrawAspect="Content" ObjectID="_1748764012" r:id="rId61"/>
        </w:object>
      </w:r>
    </w:p>
    <w:p w14:paraId="298EB29B" w14:textId="6A9B009F" w:rsidR="00EB145B" w:rsidRDefault="00EB145B" w:rsidP="00EB145B">
      <w:pPr>
        <w:pStyle w:val="TF"/>
      </w:pPr>
      <w:r>
        <w:t xml:space="preserve">Figure </w:t>
      </w:r>
      <w:r w:rsidR="008602A2">
        <w:t>G.</w:t>
      </w:r>
      <w:r>
        <w:t>6-2: LIPF logic for service type of Messaging for SMS over IMS</w:t>
      </w:r>
    </w:p>
    <w:p w14:paraId="6266A62B" w14:textId="0D41EE53" w:rsidR="00EB145B" w:rsidRPr="00C02EFF" w:rsidRDefault="00EB145B" w:rsidP="00EB145B">
      <w:r>
        <w:t xml:space="preserve">The P-CSCF (in figure </w:t>
      </w:r>
      <w:r w:rsidR="008602A2">
        <w:t>G.</w:t>
      </w:r>
      <w:r>
        <w:t>6-2) provides IRI-POI functions under certain conditions as noted within the illustration. To prevent the IRI-POI in P-CSCF from providing the LI functions when not supposed to, the LIPF may have to include a parameter during the provisioning.</w:t>
      </w:r>
    </w:p>
    <w:p w14:paraId="1701B2DD" w14:textId="588D6928" w:rsidR="00EB145B" w:rsidRDefault="00EB145B" w:rsidP="00EB145B">
      <w:r>
        <w:t xml:space="preserve">Figure </w:t>
      </w:r>
      <w:r w:rsidR="008602A2">
        <w:t>G.</w:t>
      </w:r>
      <w:r>
        <w:t>6-3 shows the LIPF logic for LALS triggering with service type of Messaging.</w:t>
      </w:r>
    </w:p>
    <w:p w14:paraId="373789B3" w14:textId="77777777" w:rsidR="00EB145B" w:rsidRDefault="00EB145B" w:rsidP="00EB145B">
      <w:pPr>
        <w:pStyle w:val="TH"/>
      </w:pPr>
      <w:r>
        <w:object w:dxaOrig="17148" w:dyaOrig="21828" w14:anchorId="56C6206F">
          <v:shape id="_x0000_i1048" type="#_x0000_t75" style="width:468pt;height:594pt" o:ole="">
            <v:imagedata r:id="rId62" o:title=""/>
          </v:shape>
          <o:OLEObject Type="Embed" ProgID="Visio.Drawing.15" ShapeID="_x0000_i1048" DrawAspect="Content" ObjectID="_1748764013" r:id="rId63"/>
        </w:object>
      </w:r>
    </w:p>
    <w:p w14:paraId="68AA6174" w14:textId="01F1B2CA" w:rsidR="00EB145B" w:rsidRDefault="00EB145B" w:rsidP="00EB145B">
      <w:pPr>
        <w:pStyle w:val="TF"/>
      </w:pPr>
      <w:r>
        <w:t xml:space="preserve">Figure </w:t>
      </w:r>
      <w:r w:rsidR="008602A2">
        <w:t>G.</w:t>
      </w:r>
      <w:r>
        <w:t>6-3: LIPF logic for LALS triggering for the service type of Messaging</w:t>
      </w:r>
    </w:p>
    <w:p w14:paraId="6B699FA4" w14:textId="21B70D5B" w:rsidR="00EB145B" w:rsidRPr="00C02EFF" w:rsidRDefault="00EB145B" w:rsidP="00EB145B">
      <w:r>
        <w:t xml:space="preserve">The P-CSCF (in figure </w:t>
      </w:r>
      <w:r w:rsidR="008602A2">
        <w:t>G.</w:t>
      </w:r>
      <w:r>
        <w:t>6-3) provides LTF functions under certain conditions as noted within the illustration. To prevent LTF in P-CSCF from providing the LI functions when not supposed to, the LIPF may have to include a parameter during the provisioning.</w:t>
      </w:r>
    </w:p>
    <w:p w14:paraId="4E1E441F" w14:textId="2D6CA512" w:rsidR="00EB145B" w:rsidRDefault="008602A2" w:rsidP="00EB145B">
      <w:pPr>
        <w:pStyle w:val="Heading3"/>
      </w:pPr>
      <w:bookmarkStart w:id="681" w:name="_Toc135598990"/>
      <w:r>
        <w:t>G.</w:t>
      </w:r>
      <w:r w:rsidR="00EB145B">
        <w:t>6.2.2</w:t>
      </w:r>
      <w:r w:rsidR="00EB145B">
        <w:tab/>
        <w:t>Interception</w:t>
      </w:r>
      <w:bookmarkEnd w:id="681"/>
    </w:p>
    <w:p w14:paraId="7A2848AD" w14:textId="38E16CD6" w:rsidR="00EB145B" w:rsidRDefault="008602A2" w:rsidP="00EB145B">
      <w:pPr>
        <w:pStyle w:val="Heading4"/>
      </w:pPr>
      <w:bookmarkStart w:id="682" w:name="_Toc135598991"/>
      <w:r>
        <w:t>G.</w:t>
      </w:r>
      <w:r w:rsidR="00EB145B">
        <w:t>6.2.2.1</w:t>
      </w:r>
      <w:r w:rsidR="00EB145B">
        <w:tab/>
        <w:t>IMS deployment</w:t>
      </w:r>
      <w:bookmarkEnd w:id="682"/>
    </w:p>
    <w:p w14:paraId="767918DE" w14:textId="77777777" w:rsidR="00EB145B" w:rsidRDefault="00EB145B" w:rsidP="00EB145B">
      <w:r>
        <w:t>There are two deployment options for IMS for intercepting the service type of Messaging for SMS over IMS:</w:t>
      </w:r>
    </w:p>
    <w:p w14:paraId="1EBBFEF3" w14:textId="77777777" w:rsidR="00EB145B" w:rsidRDefault="00EB145B" w:rsidP="00EB145B">
      <w:pPr>
        <w:pStyle w:val="B1"/>
      </w:pPr>
      <w:r>
        <w:t>-</w:t>
      </w:r>
      <w:r>
        <w:tab/>
        <w:t>Default.</w:t>
      </w:r>
    </w:p>
    <w:p w14:paraId="2D308553" w14:textId="77777777" w:rsidR="00EB145B" w:rsidRDefault="00EB145B" w:rsidP="00EB145B">
      <w:pPr>
        <w:pStyle w:val="B1"/>
      </w:pPr>
      <w:r>
        <w:t>-</w:t>
      </w:r>
      <w:r>
        <w:tab/>
        <w:t>Alternate option.</w:t>
      </w:r>
    </w:p>
    <w:p w14:paraId="39777AD9" w14:textId="77777777" w:rsidR="00EB145B" w:rsidRDefault="00EB145B" w:rsidP="00EB145B">
      <w:r>
        <w:t>It is expected that the CSP implements one of the two deployment options.</w:t>
      </w:r>
    </w:p>
    <w:p w14:paraId="37B0AB6D" w14:textId="4BE23B43" w:rsidR="00EB145B" w:rsidRDefault="00EB145B" w:rsidP="00EB145B">
      <w:r>
        <w:t xml:space="preserve">The conditions under which IRI-POI functions have to be provisioned are illustrated within the drawing and are further clarified in tables from </w:t>
      </w:r>
      <w:r w:rsidR="008602A2">
        <w:t>G.</w:t>
      </w:r>
      <w:r>
        <w:t xml:space="preserve">6-3 to </w:t>
      </w:r>
      <w:r w:rsidR="008602A2">
        <w:t>G.</w:t>
      </w:r>
      <w:r>
        <w:t>6-6.</w:t>
      </w:r>
    </w:p>
    <w:p w14:paraId="0FAD5136" w14:textId="765AD521" w:rsidR="00EB145B" w:rsidRDefault="008602A2" w:rsidP="00EB145B">
      <w:pPr>
        <w:pStyle w:val="Heading4"/>
      </w:pPr>
      <w:bookmarkStart w:id="683" w:name="_Toc135598992"/>
      <w:r>
        <w:t>G.</w:t>
      </w:r>
      <w:r w:rsidR="00EB145B">
        <w:t>6.2.2.2</w:t>
      </w:r>
      <w:r w:rsidR="00EB145B">
        <w:tab/>
        <w:t>LALS triggering</w:t>
      </w:r>
      <w:bookmarkEnd w:id="683"/>
    </w:p>
    <w:p w14:paraId="07114B94" w14:textId="77777777" w:rsidR="00EB145B" w:rsidRDefault="00EB145B" w:rsidP="00EB145B">
      <w:r>
        <w:t>There are two deployment options for LALS triggering. It is expected that the CSP implements one of the two deployment options.</w:t>
      </w:r>
    </w:p>
    <w:p w14:paraId="3D8D20C4" w14:textId="24EA10F5" w:rsidR="00EB145B" w:rsidRDefault="00EB145B" w:rsidP="00EB145B">
      <w:r>
        <w:t>In LALS triggering option 1, the LTF present in the host NF that has the associated IRI-POI triggers the LI-LCS Client. In LALS triggering option 2, the LTF presents in the MDF2 triggers the LI-LCS Client.</w:t>
      </w:r>
    </w:p>
    <w:p w14:paraId="6A2EDB4A" w14:textId="02005196" w:rsidR="00EB145B" w:rsidRDefault="008602A2" w:rsidP="00EB145B">
      <w:pPr>
        <w:pStyle w:val="Heading4"/>
      </w:pPr>
      <w:bookmarkStart w:id="684" w:name="_Toc135598993"/>
      <w:r>
        <w:t>G.</w:t>
      </w:r>
      <w:r w:rsidR="00EB145B">
        <w:t>6.2.2.3</w:t>
      </w:r>
      <w:r w:rsidR="00EB145B">
        <w:tab/>
        <w:t>Summary</w:t>
      </w:r>
      <w:bookmarkEnd w:id="684"/>
    </w:p>
    <w:p w14:paraId="229F88CA" w14:textId="6CDF0BD3" w:rsidR="00EB145B" w:rsidRDefault="00EB145B" w:rsidP="00EB145B">
      <w:r>
        <w:t xml:space="preserve">Table </w:t>
      </w:r>
      <w:r w:rsidR="008602A2">
        <w:t>G.</w:t>
      </w:r>
      <w:r>
        <w:t>6-2 provides the scope of NF domain that provides the IRI-POI/CC-POI/LTF functions for the service type of Messaging.</w:t>
      </w:r>
    </w:p>
    <w:p w14:paraId="5D4F7E3B" w14:textId="74F32DDB" w:rsidR="00EB145B" w:rsidRPr="00486EA7" w:rsidRDefault="00EB145B" w:rsidP="00EB145B">
      <w:pPr>
        <w:pStyle w:val="TH"/>
      </w:pPr>
      <w:r>
        <w:t xml:space="preserve">Table </w:t>
      </w:r>
      <w:r w:rsidR="008602A2">
        <w:t>G.</w:t>
      </w:r>
      <w:r>
        <w:t>6-2: Scope of NF domain providing the LI functions for service type Messaging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134"/>
        <w:gridCol w:w="1134"/>
        <w:gridCol w:w="1134"/>
        <w:gridCol w:w="1134"/>
        <w:gridCol w:w="1134"/>
        <w:gridCol w:w="1134"/>
      </w:tblGrid>
      <w:tr w:rsidR="00EB145B" w14:paraId="1918A401" w14:textId="77777777" w:rsidTr="00822E9A">
        <w:tc>
          <w:tcPr>
            <w:tcW w:w="3402" w:type="dxa"/>
            <w:gridSpan w:val="3"/>
            <w:vMerge w:val="restart"/>
            <w:shd w:val="clear" w:color="auto" w:fill="D9D9D9"/>
            <w:vAlign w:val="center"/>
          </w:tcPr>
          <w:p w14:paraId="4DAA76E6" w14:textId="77777777" w:rsidR="00EB145B" w:rsidRPr="00383C8B" w:rsidRDefault="00EB145B" w:rsidP="00822E9A">
            <w:pPr>
              <w:pStyle w:val="TAH"/>
            </w:pPr>
            <w:r w:rsidRPr="00383C8B">
              <w:t>NFs with LI function</w:t>
            </w:r>
          </w:p>
        </w:tc>
        <w:tc>
          <w:tcPr>
            <w:tcW w:w="1134" w:type="dxa"/>
            <w:vMerge w:val="restart"/>
            <w:shd w:val="clear" w:color="auto" w:fill="D9D9D9"/>
            <w:vAlign w:val="center"/>
          </w:tcPr>
          <w:p w14:paraId="1FA02AC0" w14:textId="77777777" w:rsidR="00EB145B" w:rsidRPr="00383C8B" w:rsidRDefault="00EB145B" w:rsidP="00822E9A">
            <w:pPr>
              <w:pStyle w:val="TAH"/>
            </w:pPr>
            <w:r w:rsidRPr="00383C8B">
              <w:t>Non-roaming</w:t>
            </w:r>
          </w:p>
        </w:tc>
        <w:tc>
          <w:tcPr>
            <w:tcW w:w="2268" w:type="dxa"/>
            <w:gridSpan w:val="2"/>
            <w:shd w:val="clear" w:color="auto" w:fill="D9D9D9"/>
            <w:vAlign w:val="center"/>
          </w:tcPr>
          <w:p w14:paraId="5E94CF61" w14:textId="77777777" w:rsidR="00EB145B" w:rsidRPr="00383C8B" w:rsidRDefault="00EB145B" w:rsidP="00822E9A">
            <w:pPr>
              <w:pStyle w:val="TAH"/>
            </w:pPr>
            <w:r w:rsidRPr="00383C8B">
              <w:t>Roaming with LBO</w:t>
            </w:r>
          </w:p>
        </w:tc>
        <w:tc>
          <w:tcPr>
            <w:tcW w:w="2268" w:type="dxa"/>
            <w:gridSpan w:val="2"/>
            <w:shd w:val="clear" w:color="auto" w:fill="D9D9D9"/>
            <w:vAlign w:val="center"/>
          </w:tcPr>
          <w:p w14:paraId="0DE4AEF5" w14:textId="77777777" w:rsidR="00EB145B" w:rsidRPr="00383C8B" w:rsidRDefault="00EB145B" w:rsidP="00822E9A">
            <w:pPr>
              <w:pStyle w:val="TAH"/>
            </w:pPr>
            <w:r w:rsidRPr="00383C8B">
              <w:t>Roaming with HR</w:t>
            </w:r>
          </w:p>
        </w:tc>
      </w:tr>
      <w:tr w:rsidR="00EB145B" w14:paraId="3ADC0BE2" w14:textId="77777777" w:rsidTr="00822E9A">
        <w:tc>
          <w:tcPr>
            <w:tcW w:w="3402" w:type="dxa"/>
            <w:gridSpan w:val="3"/>
            <w:vMerge/>
            <w:shd w:val="clear" w:color="auto" w:fill="D9D9D9"/>
            <w:vAlign w:val="center"/>
          </w:tcPr>
          <w:p w14:paraId="61587A47" w14:textId="77777777" w:rsidR="00EB145B" w:rsidRPr="00383C8B" w:rsidRDefault="00EB145B" w:rsidP="00822E9A">
            <w:pPr>
              <w:pStyle w:val="TAH"/>
            </w:pPr>
          </w:p>
        </w:tc>
        <w:tc>
          <w:tcPr>
            <w:tcW w:w="1134" w:type="dxa"/>
            <w:vMerge/>
            <w:shd w:val="clear" w:color="auto" w:fill="D9D9D9"/>
            <w:vAlign w:val="center"/>
          </w:tcPr>
          <w:p w14:paraId="1A57CD50" w14:textId="77777777" w:rsidR="00EB145B" w:rsidRPr="00383C8B" w:rsidRDefault="00EB145B" w:rsidP="00822E9A">
            <w:pPr>
              <w:pStyle w:val="TAH"/>
            </w:pPr>
          </w:p>
        </w:tc>
        <w:tc>
          <w:tcPr>
            <w:tcW w:w="1134" w:type="dxa"/>
            <w:shd w:val="clear" w:color="auto" w:fill="D9D9D9"/>
            <w:vAlign w:val="center"/>
          </w:tcPr>
          <w:p w14:paraId="356C2F89" w14:textId="77777777" w:rsidR="00EB145B" w:rsidRPr="00383C8B" w:rsidRDefault="00EB145B" w:rsidP="00822E9A">
            <w:pPr>
              <w:pStyle w:val="TAH"/>
            </w:pPr>
            <w:r w:rsidRPr="00383C8B">
              <w:t>VPLMN</w:t>
            </w:r>
          </w:p>
        </w:tc>
        <w:tc>
          <w:tcPr>
            <w:tcW w:w="1134" w:type="dxa"/>
            <w:shd w:val="clear" w:color="auto" w:fill="D9D9D9"/>
            <w:vAlign w:val="center"/>
          </w:tcPr>
          <w:p w14:paraId="12685A76" w14:textId="77777777" w:rsidR="00EB145B" w:rsidRPr="00383C8B" w:rsidRDefault="00EB145B" w:rsidP="00822E9A">
            <w:pPr>
              <w:pStyle w:val="TAH"/>
            </w:pPr>
            <w:r w:rsidRPr="00383C8B">
              <w:t>HPLMN</w:t>
            </w:r>
          </w:p>
        </w:tc>
        <w:tc>
          <w:tcPr>
            <w:tcW w:w="1134" w:type="dxa"/>
            <w:shd w:val="clear" w:color="auto" w:fill="D9D9D9"/>
            <w:vAlign w:val="center"/>
          </w:tcPr>
          <w:p w14:paraId="4863237A" w14:textId="77777777" w:rsidR="00EB145B" w:rsidRPr="00383C8B" w:rsidRDefault="00EB145B" w:rsidP="00822E9A">
            <w:pPr>
              <w:pStyle w:val="TAH"/>
            </w:pPr>
            <w:r w:rsidRPr="00383C8B">
              <w:t>VPLMN</w:t>
            </w:r>
          </w:p>
        </w:tc>
        <w:tc>
          <w:tcPr>
            <w:tcW w:w="1134" w:type="dxa"/>
            <w:shd w:val="clear" w:color="auto" w:fill="D9D9D9"/>
            <w:vAlign w:val="center"/>
          </w:tcPr>
          <w:p w14:paraId="1E54EB85" w14:textId="77777777" w:rsidR="00EB145B" w:rsidRPr="00383C8B" w:rsidRDefault="00EB145B" w:rsidP="00822E9A">
            <w:pPr>
              <w:pStyle w:val="TAH"/>
            </w:pPr>
            <w:r w:rsidRPr="00383C8B">
              <w:t>HPLMN</w:t>
            </w:r>
          </w:p>
        </w:tc>
      </w:tr>
      <w:tr w:rsidR="00EB145B" w14:paraId="4E114591" w14:textId="77777777" w:rsidTr="00822E9A">
        <w:tc>
          <w:tcPr>
            <w:tcW w:w="3402" w:type="dxa"/>
            <w:gridSpan w:val="3"/>
            <w:shd w:val="clear" w:color="auto" w:fill="auto"/>
            <w:vAlign w:val="center"/>
          </w:tcPr>
          <w:p w14:paraId="26C0AA48" w14:textId="77777777" w:rsidR="00EB145B" w:rsidRPr="00383C8B" w:rsidRDefault="00EB145B" w:rsidP="00822E9A">
            <w:pPr>
              <w:pStyle w:val="TAL"/>
            </w:pPr>
            <w:r>
              <w:t>MMS Proxy Relay</w:t>
            </w:r>
          </w:p>
        </w:tc>
        <w:tc>
          <w:tcPr>
            <w:tcW w:w="1134" w:type="dxa"/>
            <w:shd w:val="clear" w:color="auto" w:fill="auto"/>
            <w:vAlign w:val="center"/>
          </w:tcPr>
          <w:p w14:paraId="48514314" w14:textId="77777777" w:rsidR="00EB145B" w:rsidRPr="00383C8B" w:rsidRDefault="00EB145B" w:rsidP="00822E9A">
            <w:pPr>
              <w:pStyle w:val="TAL"/>
            </w:pPr>
            <w:r>
              <w:t>IRI-POI</w:t>
            </w:r>
          </w:p>
        </w:tc>
        <w:tc>
          <w:tcPr>
            <w:tcW w:w="1134" w:type="dxa"/>
            <w:shd w:val="clear" w:color="auto" w:fill="auto"/>
            <w:vAlign w:val="center"/>
          </w:tcPr>
          <w:p w14:paraId="70873592" w14:textId="77777777" w:rsidR="00EB145B" w:rsidRPr="00383C8B" w:rsidRDefault="00EB145B" w:rsidP="00822E9A">
            <w:pPr>
              <w:pStyle w:val="TAL"/>
            </w:pPr>
            <w:r>
              <w:t>n/a</w:t>
            </w:r>
          </w:p>
        </w:tc>
        <w:tc>
          <w:tcPr>
            <w:tcW w:w="1134" w:type="dxa"/>
            <w:shd w:val="clear" w:color="auto" w:fill="auto"/>
            <w:vAlign w:val="center"/>
          </w:tcPr>
          <w:p w14:paraId="0E1F240B" w14:textId="77777777" w:rsidR="00EB145B" w:rsidRPr="00383C8B" w:rsidRDefault="00EB145B" w:rsidP="00822E9A">
            <w:pPr>
              <w:pStyle w:val="TAL"/>
            </w:pPr>
            <w:r>
              <w:t>IRI-POI</w:t>
            </w:r>
          </w:p>
        </w:tc>
        <w:tc>
          <w:tcPr>
            <w:tcW w:w="1134" w:type="dxa"/>
            <w:shd w:val="clear" w:color="auto" w:fill="auto"/>
            <w:vAlign w:val="center"/>
          </w:tcPr>
          <w:p w14:paraId="5BB6732A" w14:textId="77777777" w:rsidR="00EB145B" w:rsidRPr="00383C8B" w:rsidRDefault="00EB145B" w:rsidP="00822E9A">
            <w:pPr>
              <w:pStyle w:val="TAL"/>
            </w:pPr>
            <w:r>
              <w:t>n/a</w:t>
            </w:r>
          </w:p>
        </w:tc>
        <w:tc>
          <w:tcPr>
            <w:tcW w:w="1134" w:type="dxa"/>
            <w:shd w:val="clear" w:color="auto" w:fill="auto"/>
            <w:vAlign w:val="center"/>
          </w:tcPr>
          <w:p w14:paraId="016D02CE" w14:textId="77777777" w:rsidR="00EB145B" w:rsidRPr="00383C8B" w:rsidRDefault="00EB145B" w:rsidP="00822E9A">
            <w:pPr>
              <w:pStyle w:val="TAL"/>
            </w:pPr>
            <w:r>
              <w:t>IRI-POI</w:t>
            </w:r>
          </w:p>
        </w:tc>
      </w:tr>
      <w:tr w:rsidR="00EB145B" w14:paraId="71835192" w14:textId="77777777" w:rsidTr="00822E9A">
        <w:tc>
          <w:tcPr>
            <w:tcW w:w="3402" w:type="dxa"/>
            <w:gridSpan w:val="3"/>
            <w:shd w:val="clear" w:color="auto" w:fill="auto"/>
            <w:vAlign w:val="center"/>
          </w:tcPr>
          <w:p w14:paraId="07A6B661" w14:textId="77777777" w:rsidR="00EB145B" w:rsidRPr="00383C8B" w:rsidRDefault="00EB145B" w:rsidP="00822E9A">
            <w:pPr>
              <w:pStyle w:val="TAL"/>
            </w:pPr>
            <w:r>
              <w:t>MMS Proxy Relay</w:t>
            </w:r>
          </w:p>
        </w:tc>
        <w:tc>
          <w:tcPr>
            <w:tcW w:w="1134" w:type="dxa"/>
            <w:shd w:val="clear" w:color="auto" w:fill="auto"/>
            <w:vAlign w:val="center"/>
          </w:tcPr>
          <w:p w14:paraId="21AF58FE" w14:textId="77777777" w:rsidR="00EB145B" w:rsidRPr="00383C8B" w:rsidRDefault="00EB145B" w:rsidP="00822E9A">
            <w:pPr>
              <w:pStyle w:val="TAL"/>
            </w:pPr>
            <w:r>
              <w:t>CC-POI</w:t>
            </w:r>
          </w:p>
        </w:tc>
        <w:tc>
          <w:tcPr>
            <w:tcW w:w="1134" w:type="dxa"/>
            <w:shd w:val="clear" w:color="auto" w:fill="auto"/>
            <w:vAlign w:val="center"/>
          </w:tcPr>
          <w:p w14:paraId="5EF5D320" w14:textId="77777777" w:rsidR="00EB145B" w:rsidRPr="00383C8B" w:rsidRDefault="00EB145B" w:rsidP="00822E9A">
            <w:pPr>
              <w:pStyle w:val="TAL"/>
            </w:pPr>
            <w:r>
              <w:t>n/a</w:t>
            </w:r>
          </w:p>
        </w:tc>
        <w:tc>
          <w:tcPr>
            <w:tcW w:w="1134" w:type="dxa"/>
            <w:shd w:val="clear" w:color="auto" w:fill="auto"/>
            <w:vAlign w:val="center"/>
          </w:tcPr>
          <w:p w14:paraId="17B15E13" w14:textId="77777777" w:rsidR="00EB145B" w:rsidRPr="00383C8B" w:rsidRDefault="00EB145B" w:rsidP="00822E9A">
            <w:pPr>
              <w:pStyle w:val="TAL"/>
            </w:pPr>
            <w:r>
              <w:t>CC-POI</w:t>
            </w:r>
          </w:p>
        </w:tc>
        <w:tc>
          <w:tcPr>
            <w:tcW w:w="1134" w:type="dxa"/>
            <w:shd w:val="clear" w:color="auto" w:fill="auto"/>
            <w:vAlign w:val="center"/>
          </w:tcPr>
          <w:p w14:paraId="0A72C484" w14:textId="77777777" w:rsidR="00EB145B" w:rsidRPr="00383C8B" w:rsidRDefault="00EB145B" w:rsidP="00822E9A">
            <w:pPr>
              <w:pStyle w:val="TAL"/>
            </w:pPr>
            <w:r>
              <w:t>n/a</w:t>
            </w:r>
          </w:p>
        </w:tc>
        <w:tc>
          <w:tcPr>
            <w:tcW w:w="1134" w:type="dxa"/>
            <w:shd w:val="clear" w:color="auto" w:fill="auto"/>
            <w:vAlign w:val="center"/>
          </w:tcPr>
          <w:p w14:paraId="6FE9A59C" w14:textId="77777777" w:rsidR="00EB145B" w:rsidRPr="00383C8B" w:rsidRDefault="00EB145B" w:rsidP="00822E9A">
            <w:pPr>
              <w:pStyle w:val="TAL"/>
            </w:pPr>
            <w:r>
              <w:t>CC-POI</w:t>
            </w:r>
          </w:p>
        </w:tc>
      </w:tr>
      <w:tr w:rsidR="00EB145B" w14:paraId="1AA8CC73" w14:textId="77777777" w:rsidTr="00822E9A">
        <w:tc>
          <w:tcPr>
            <w:tcW w:w="3402" w:type="dxa"/>
            <w:gridSpan w:val="3"/>
            <w:shd w:val="clear" w:color="auto" w:fill="auto"/>
            <w:vAlign w:val="center"/>
          </w:tcPr>
          <w:p w14:paraId="55DD50A3" w14:textId="77777777" w:rsidR="00EB145B" w:rsidRDefault="00EB145B" w:rsidP="00822E9A">
            <w:pPr>
              <w:pStyle w:val="TAL"/>
            </w:pPr>
            <w:r>
              <w:t>SMSF</w:t>
            </w:r>
          </w:p>
        </w:tc>
        <w:tc>
          <w:tcPr>
            <w:tcW w:w="1134" w:type="dxa"/>
            <w:shd w:val="clear" w:color="auto" w:fill="auto"/>
            <w:vAlign w:val="center"/>
          </w:tcPr>
          <w:p w14:paraId="266B6E22" w14:textId="77777777" w:rsidR="00EB145B" w:rsidRDefault="00EB145B" w:rsidP="00822E9A">
            <w:pPr>
              <w:pStyle w:val="TAL"/>
            </w:pPr>
            <w:r>
              <w:t>IRI-POI</w:t>
            </w:r>
          </w:p>
        </w:tc>
        <w:tc>
          <w:tcPr>
            <w:tcW w:w="1134" w:type="dxa"/>
            <w:shd w:val="clear" w:color="auto" w:fill="auto"/>
            <w:vAlign w:val="center"/>
          </w:tcPr>
          <w:p w14:paraId="026CDDEE" w14:textId="77777777" w:rsidR="00EB145B" w:rsidRDefault="00EB145B" w:rsidP="00822E9A">
            <w:pPr>
              <w:pStyle w:val="TAL"/>
            </w:pPr>
            <w:r>
              <w:t>IRI-POI</w:t>
            </w:r>
          </w:p>
        </w:tc>
        <w:tc>
          <w:tcPr>
            <w:tcW w:w="1134" w:type="dxa"/>
            <w:shd w:val="clear" w:color="auto" w:fill="auto"/>
            <w:vAlign w:val="center"/>
          </w:tcPr>
          <w:p w14:paraId="258AA331" w14:textId="77777777" w:rsidR="00EB145B" w:rsidRPr="00383C8B" w:rsidRDefault="00EB145B" w:rsidP="00822E9A">
            <w:pPr>
              <w:pStyle w:val="TAL"/>
            </w:pPr>
            <w:r>
              <w:t>n/a</w:t>
            </w:r>
          </w:p>
        </w:tc>
        <w:tc>
          <w:tcPr>
            <w:tcW w:w="1134" w:type="dxa"/>
            <w:shd w:val="clear" w:color="auto" w:fill="auto"/>
            <w:vAlign w:val="center"/>
          </w:tcPr>
          <w:p w14:paraId="52A35D54" w14:textId="77777777" w:rsidR="00EB145B" w:rsidRDefault="00EB145B" w:rsidP="00822E9A">
            <w:pPr>
              <w:pStyle w:val="TAL"/>
            </w:pPr>
            <w:r>
              <w:t>IRI-POI</w:t>
            </w:r>
          </w:p>
        </w:tc>
        <w:tc>
          <w:tcPr>
            <w:tcW w:w="1134" w:type="dxa"/>
            <w:shd w:val="clear" w:color="auto" w:fill="auto"/>
            <w:vAlign w:val="center"/>
          </w:tcPr>
          <w:p w14:paraId="604037C8" w14:textId="77777777" w:rsidR="00EB145B" w:rsidRDefault="00EB145B" w:rsidP="00822E9A">
            <w:pPr>
              <w:pStyle w:val="TAL"/>
            </w:pPr>
            <w:r>
              <w:t>n/a</w:t>
            </w:r>
          </w:p>
        </w:tc>
      </w:tr>
      <w:tr w:rsidR="00EB145B" w14:paraId="1CD7C4FA" w14:textId="77777777" w:rsidTr="00822E9A">
        <w:tc>
          <w:tcPr>
            <w:tcW w:w="3402" w:type="dxa"/>
            <w:gridSpan w:val="3"/>
            <w:shd w:val="clear" w:color="auto" w:fill="auto"/>
            <w:vAlign w:val="center"/>
          </w:tcPr>
          <w:p w14:paraId="58B8149E" w14:textId="77777777" w:rsidR="00EB145B" w:rsidRDefault="00EB145B" w:rsidP="00822E9A">
            <w:pPr>
              <w:pStyle w:val="TAL"/>
            </w:pPr>
            <w:r>
              <w:t>MME (with SMS service)</w:t>
            </w:r>
          </w:p>
        </w:tc>
        <w:tc>
          <w:tcPr>
            <w:tcW w:w="1134" w:type="dxa"/>
            <w:shd w:val="clear" w:color="auto" w:fill="auto"/>
            <w:vAlign w:val="center"/>
          </w:tcPr>
          <w:p w14:paraId="28FBDE1F" w14:textId="77777777" w:rsidR="00EB145B" w:rsidRDefault="00EB145B" w:rsidP="00822E9A">
            <w:pPr>
              <w:pStyle w:val="TAL"/>
            </w:pPr>
            <w:r>
              <w:t>IRI-POI</w:t>
            </w:r>
          </w:p>
        </w:tc>
        <w:tc>
          <w:tcPr>
            <w:tcW w:w="1134" w:type="dxa"/>
            <w:shd w:val="clear" w:color="auto" w:fill="auto"/>
            <w:vAlign w:val="center"/>
          </w:tcPr>
          <w:p w14:paraId="6185143D" w14:textId="77777777" w:rsidR="00EB145B" w:rsidRDefault="00EB145B" w:rsidP="00822E9A">
            <w:pPr>
              <w:pStyle w:val="TAL"/>
            </w:pPr>
            <w:r>
              <w:t>IRI-POI</w:t>
            </w:r>
          </w:p>
        </w:tc>
        <w:tc>
          <w:tcPr>
            <w:tcW w:w="1134" w:type="dxa"/>
            <w:shd w:val="clear" w:color="auto" w:fill="auto"/>
            <w:vAlign w:val="center"/>
          </w:tcPr>
          <w:p w14:paraId="49666537" w14:textId="77777777" w:rsidR="00EB145B" w:rsidRPr="00383C8B" w:rsidRDefault="00EB145B" w:rsidP="00822E9A">
            <w:pPr>
              <w:pStyle w:val="TAL"/>
            </w:pPr>
            <w:r>
              <w:t>n/a</w:t>
            </w:r>
          </w:p>
        </w:tc>
        <w:tc>
          <w:tcPr>
            <w:tcW w:w="1134" w:type="dxa"/>
            <w:shd w:val="clear" w:color="auto" w:fill="auto"/>
            <w:vAlign w:val="center"/>
          </w:tcPr>
          <w:p w14:paraId="7845CEE3" w14:textId="77777777" w:rsidR="00EB145B" w:rsidRDefault="00EB145B" w:rsidP="00822E9A">
            <w:pPr>
              <w:pStyle w:val="TAL"/>
            </w:pPr>
            <w:r>
              <w:t>IRI-POI</w:t>
            </w:r>
          </w:p>
        </w:tc>
        <w:tc>
          <w:tcPr>
            <w:tcW w:w="1134" w:type="dxa"/>
            <w:shd w:val="clear" w:color="auto" w:fill="auto"/>
            <w:vAlign w:val="center"/>
          </w:tcPr>
          <w:p w14:paraId="291EC77D" w14:textId="77777777" w:rsidR="00EB145B" w:rsidRDefault="00EB145B" w:rsidP="00822E9A">
            <w:pPr>
              <w:pStyle w:val="TAL"/>
            </w:pPr>
            <w:r>
              <w:t>n/a</w:t>
            </w:r>
          </w:p>
        </w:tc>
      </w:tr>
      <w:tr w:rsidR="00EB145B" w14:paraId="31D4930B" w14:textId="77777777" w:rsidTr="00822E9A">
        <w:tc>
          <w:tcPr>
            <w:tcW w:w="3402" w:type="dxa"/>
            <w:gridSpan w:val="3"/>
            <w:shd w:val="clear" w:color="auto" w:fill="auto"/>
            <w:vAlign w:val="center"/>
          </w:tcPr>
          <w:p w14:paraId="1CAC7800" w14:textId="77777777" w:rsidR="00EB145B" w:rsidRDefault="00EB145B" w:rsidP="00822E9A">
            <w:pPr>
              <w:pStyle w:val="TAL"/>
            </w:pPr>
            <w:r>
              <w:t>IMS NFs</w:t>
            </w:r>
          </w:p>
        </w:tc>
        <w:tc>
          <w:tcPr>
            <w:tcW w:w="5670" w:type="dxa"/>
            <w:gridSpan w:val="5"/>
            <w:shd w:val="clear" w:color="auto" w:fill="auto"/>
            <w:vAlign w:val="center"/>
          </w:tcPr>
          <w:p w14:paraId="1F844EED" w14:textId="044C2B11" w:rsidR="00EB145B" w:rsidRDefault="00EB145B" w:rsidP="00822E9A">
            <w:pPr>
              <w:pStyle w:val="TAL"/>
            </w:pPr>
            <w:r>
              <w:t>S</w:t>
            </w:r>
            <w:r w:rsidR="002C6571">
              <w:t>ee table</w:t>
            </w:r>
            <w:r>
              <w:t xml:space="preserve"> </w:t>
            </w:r>
            <w:r w:rsidR="008602A2">
              <w:t>G.</w:t>
            </w:r>
            <w:r>
              <w:t xml:space="preserve">6-3, table </w:t>
            </w:r>
            <w:r w:rsidR="008602A2">
              <w:t>G.</w:t>
            </w:r>
            <w:r>
              <w:t>6-4, table 6.5 and table 6.6.</w:t>
            </w:r>
          </w:p>
        </w:tc>
      </w:tr>
      <w:tr w:rsidR="00EB145B" w14:paraId="72815C5C" w14:textId="77777777" w:rsidTr="00822E9A">
        <w:tc>
          <w:tcPr>
            <w:tcW w:w="1134" w:type="dxa"/>
            <w:vMerge w:val="restart"/>
            <w:shd w:val="clear" w:color="auto" w:fill="auto"/>
            <w:vAlign w:val="center"/>
          </w:tcPr>
          <w:p w14:paraId="4319E8A2" w14:textId="77777777" w:rsidR="00EB145B" w:rsidRPr="00383C8B" w:rsidRDefault="00EB145B" w:rsidP="00822E9A">
            <w:pPr>
              <w:pStyle w:val="TAL"/>
            </w:pPr>
            <w:r>
              <w:t>LALS triggering</w:t>
            </w:r>
          </w:p>
        </w:tc>
        <w:tc>
          <w:tcPr>
            <w:tcW w:w="1134" w:type="dxa"/>
            <w:vMerge w:val="restart"/>
            <w:shd w:val="clear" w:color="auto" w:fill="auto"/>
            <w:vAlign w:val="center"/>
          </w:tcPr>
          <w:p w14:paraId="53FE6E4F" w14:textId="77777777" w:rsidR="00EB145B" w:rsidRPr="00383C8B" w:rsidRDefault="00EB145B" w:rsidP="00822E9A">
            <w:pPr>
              <w:pStyle w:val="TAL"/>
            </w:pPr>
            <w:r>
              <w:t>Option 1</w:t>
            </w:r>
          </w:p>
        </w:tc>
        <w:tc>
          <w:tcPr>
            <w:tcW w:w="1134" w:type="dxa"/>
            <w:shd w:val="clear" w:color="auto" w:fill="auto"/>
            <w:vAlign w:val="center"/>
          </w:tcPr>
          <w:p w14:paraId="62DAB645" w14:textId="77777777" w:rsidR="00EB145B" w:rsidRPr="00383C8B" w:rsidRDefault="00EB145B" w:rsidP="00822E9A">
            <w:pPr>
              <w:pStyle w:val="TAL"/>
            </w:pPr>
            <w:r>
              <w:t>SMSF</w:t>
            </w:r>
          </w:p>
        </w:tc>
        <w:tc>
          <w:tcPr>
            <w:tcW w:w="1134" w:type="dxa"/>
            <w:shd w:val="clear" w:color="auto" w:fill="auto"/>
            <w:vAlign w:val="center"/>
          </w:tcPr>
          <w:p w14:paraId="7B8F72A5" w14:textId="77777777" w:rsidR="00EB145B" w:rsidRPr="00383C8B" w:rsidRDefault="00EB145B" w:rsidP="00822E9A">
            <w:pPr>
              <w:pStyle w:val="TAL"/>
            </w:pPr>
            <w:r>
              <w:t>LTF</w:t>
            </w:r>
          </w:p>
        </w:tc>
        <w:tc>
          <w:tcPr>
            <w:tcW w:w="1134" w:type="dxa"/>
            <w:shd w:val="clear" w:color="auto" w:fill="auto"/>
            <w:vAlign w:val="center"/>
          </w:tcPr>
          <w:p w14:paraId="492E0E44" w14:textId="77777777" w:rsidR="00EB145B" w:rsidRPr="00383C8B" w:rsidRDefault="00EB145B" w:rsidP="00822E9A">
            <w:pPr>
              <w:pStyle w:val="TAL"/>
            </w:pPr>
            <w:r>
              <w:t>LTF</w:t>
            </w:r>
          </w:p>
        </w:tc>
        <w:tc>
          <w:tcPr>
            <w:tcW w:w="1134" w:type="dxa"/>
            <w:shd w:val="clear" w:color="auto" w:fill="auto"/>
            <w:vAlign w:val="center"/>
          </w:tcPr>
          <w:p w14:paraId="06E616F5" w14:textId="77777777" w:rsidR="00EB145B" w:rsidRPr="00383C8B" w:rsidRDefault="00EB145B" w:rsidP="00822E9A">
            <w:pPr>
              <w:pStyle w:val="TAL"/>
            </w:pPr>
            <w:r>
              <w:t>n/a</w:t>
            </w:r>
          </w:p>
        </w:tc>
        <w:tc>
          <w:tcPr>
            <w:tcW w:w="1134" w:type="dxa"/>
            <w:shd w:val="clear" w:color="auto" w:fill="auto"/>
            <w:vAlign w:val="center"/>
          </w:tcPr>
          <w:p w14:paraId="440B56B9" w14:textId="77777777" w:rsidR="00EB145B" w:rsidRPr="00383C8B" w:rsidRDefault="00EB145B" w:rsidP="00822E9A">
            <w:pPr>
              <w:pStyle w:val="TAL"/>
            </w:pPr>
            <w:r>
              <w:t>LTF</w:t>
            </w:r>
          </w:p>
        </w:tc>
        <w:tc>
          <w:tcPr>
            <w:tcW w:w="1134" w:type="dxa"/>
            <w:shd w:val="clear" w:color="auto" w:fill="auto"/>
            <w:vAlign w:val="center"/>
          </w:tcPr>
          <w:p w14:paraId="020AC703" w14:textId="77777777" w:rsidR="00EB145B" w:rsidRPr="00383C8B" w:rsidRDefault="00EB145B" w:rsidP="00822E9A">
            <w:pPr>
              <w:pStyle w:val="TAL"/>
            </w:pPr>
            <w:r>
              <w:t>n/a</w:t>
            </w:r>
          </w:p>
        </w:tc>
      </w:tr>
      <w:tr w:rsidR="00EB145B" w14:paraId="3030ECA5" w14:textId="77777777" w:rsidTr="00822E9A">
        <w:tc>
          <w:tcPr>
            <w:tcW w:w="1134" w:type="dxa"/>
            <w:vMerge/>
            <w:shd w:val="clear" w:color="auto" w:fill="auto"/>
            <w:vAlign w:val="center"/>
          </w:tcPr>
          <w:p w14:paraId="67C11DF2" w14:textId="77777777" w:rsidR="00EB145B" w:rsidRDefault="00EB145B" w:rsidP="00822E9A">
            <w:pPr>
              <w:pStyle w:val="TAL"/>
            </w:pPr>
          </w:p>
        </w:tc>
        <w:tc>
          <w:tcPr>
            <w:tcW w:w="1134" w:type="dxa"/>
            <w:vMerge/>
            <w:shd w:val="clear" w:color="auto" w:fill="auto"/>
            <w:vAlign w:val="center"/>
          </w:tcPr>
          <w:p w14:paraId="76A6CCAA" w14:textId="77777777" w:rsidR="00EB145B" w:rsidRDefault="00EB145B" w:rsidP="00822E9A">
            <w:pPr>
              <w:pStyle w:val="TAL"/>
            </w:pPr>
          </w:p>
        </w:tc>
        <w:tc>
          <w:tcPr>
            <w:tcW w:w="1134" w:type="dxa"/>
            <w:shd w:val="clear" w:color="auto" w:fill="auto"/>
            <w:vAlign w:val="center"/>
          </w:tcPr>
          <w:p w14:paraId="78068A58" w14:textId="77777777" w:rsidR="00EB145B" w:rsidRDefault="00EB145B" w:rsidP="00822E9A">
            <w:pPr>
              <w:pStyle w:val="TAL"/>
            </w:pPr>
            <w:r>
              <w:t>MME</w:t>
            </w:r>
          </w:p>
        </w:tc>
        <w:tc>
          <w:tcPr>
            <w:tcW w:w="1134" w:type="dxa"/>
            <w:shd w:val="clear" w:color="auto" w:fill="auto"/>
            <w:vAlign w:val="center"/>
          </w:tcPr>
          <w:p w14:paraId="2DF64416" w14:textId="77777777" w:rsidR="00EB145B" w:rsidRPr="00383C8B" w:rsidRDefault="00EB145B" w:rsidP="00822E9A">
            <w:pPr>
              <w:pStyle w:val="TAL"/>
            </w:pPr>
            <w:r>
              <w:t>LTF</w:t>
            </w:r>
          </w:p>
        </w:tc>
        <w:tc>
          <w:tcPr>
            <w:tcW w:w="1134" w:type="dxa"/>
            <w:shd w:val="clear" w:color="auto" w:fill="auto"/>
            <w:vAlign w:val="center"/>
          </w:tcPr>
          <w:p w14:paraId="5B9ECC0B" w14:textId="77777777" w:rsidR="00EB145B" w:rsidRPr="00383C8B" w:rsidRDefault="00EB145B" w:rsidP="00822E9A">
            <w:pPr>
              <w:pStyle w:val="TAL"/>
            </w:pPr>
            <w:r>
              <w:t>LTF</w:t>
            </w:r>
          </w:p>
        </w:tc>
        <w:tc>
          <w:tcPr>
            <w:tcW w:w="1134" w:type="dxa"/>
            <w:shd w:val="clear" w:color="auto" w:fill="auto"/>
            <w:vAlign w:val="center"/>
          </w:tcPr>
          <w:p w14:paraId="7606A9D8" w14:textId="77777777" w:rsidR="00EB145B" w:rsidRPr="00383C8B" w:rsidRDefault="00EB145B" w:rsidP="00822E9A">
            <w:pPr>
              <w:pStyle w:val="TAL"/>
            </w:pPr>
            <w:r>
              <w:t>n/a</w:t>
            </w:r>
          </w:p>
        </w:tc>
        <w:tc>
          <w:tcPr>
            <w:tcW w:w="1134" w:type="dxa"/>
            <w:shd w:val="clear" w:color="auto" w:fill="auto"/>
            <w:vAlign w:val="center"/>
          </w:tcPr>
          <w:p w14:paraId="78AEBA3A" w14:textId="77777777" w:rsidR="00EB145B" w:rsidRPr="00383C8B" w:rsidRDefault="00EB145B" w:rsidP="00822E9A">
            <w:pPr>
              <w:pStyle w:val="TAL"/>
            </w:pPr>
            <w:r>
              <w:t>LTF</w:t>
            </w:r>
          </w:p>
        </w:tc>
        <w:tc>
          <w:tcPr>
            <w:tcW w:w="1134" w:type="dxa"/>
            <w:shd w:val="clear" w:color="auto" w:fill="auto"/>
            <w:vAlign w:val="center"/>
          </w:tcPr>
          <w:p w14:paraId="622B3F86" w14:textId="77777777" w:rsidR="00EB145B" w:rsidRPr="00383C8B" w:rsidRDefault="00EB145B" w:rsidP="00822E9A">
            <w:pPr>
              <w:pStyle w:val="TAL"/>
            </w:pPr>
            <w:r>
              <w:t>n/a</w:t>
            </w:r>
          </w:p>
        </w:tc>
      </w:tr>
      <w:tr w:rsidR="00EB145B" w14:paraId="626C3544" w14:textId="77777777" w:rsidTr="00822E9A">
        <w:tc>
          <w:tcPr>
            <w:tcW w:w="1134" w:type="dxa"/>
            <w:vMerge/>
            <w:shd w:val="clear" w:color="auto" w:fill="auto"/>
            <w:vAlign w:val="center"/>
          </w:tcPr>
          <w:p w14:paraId="5FF33E2C" w14:textId="77777777" w:rsidR="00EB145B" w:rsidRDefault="00EB145B" w:rsidP="00822E9A">
            <w:pPr>
              <w:pStyle w:val="TAL"/>
            </w:pPr>
          </w:p>
        </w:tc>
        <w:tc>
          <w:tcPr>
            <w:tcW w:w="1134" w:type="dxa"/>
            <w:vMerge/>
            <w:shd w:val="clear" w:color="auto" w:fill="auto"/>
            <w:vAlign w:val="center"/>
          </w:tcPr>
          <w:p w14:paraId="11A4FBB9" w14:textId="77777777" w:rsidR="00EB145B" w:rsidRDefault="00EB145B" w:rsidP="00822E9A">
            <w:pPr>
              <w:pStyle w:val="TAL"/>
            </w:pPr>
          </w:p>
        </w:tc>
        <w:tc>
          <w:tcPr>
            <w:tcW w:w="1134" w:type="dxa"/>
            <w:shd w:val="clear" w:color="auto" w:fill="auto"/>
            <w:vAlign w:val="center"/>
          </w:tcPr>
          <w:p w14:paraId="0159A49A" w14:textId="77777777" w:rsidR="00EB145B" w:rsidRDefault="00EB145B" w:rsidP="00822E9A">
            <w:pPr>
              <w:pStyle w:val="TAL"/>
            </w:pPr>
            <w:r>
              <w:t>IMS NFs</w:t>
            </w:r>
          </w:p>
        </w:tc>
        <w:tc>
          <w:tcPr>
            <w:tcW w:w="5670" w:type="dxa"/>
            <w:gridSpan w:val="5"/>
            <w:shd w:val="clear" w:color="auto" w:fill="auto"/>
            <w:vAlign w:val="center"/>
          </w:tcPr>
          <w:p w14:paraId="670C6ADB" w14:textId="66599E86" w:rsidR="00EB145B" w:rsidRPr="00383C8B" w:rsidRDefault="00EB145B" w:rsidP="00822E9A">
            <w:pPr>
              <w:pStyle w:val="TAL"/>
            </w:pPr>
            <w:r>
              <w:t>S</w:t>
            </w:r>
            <w:r w:rsidR="002C6571">
              <w:t>ee table</w:t>
            </w:r>
            <w:r>
              <w:t xml:space="preserve"> </w:t>
            </w:r>
            <w:r w:rsidR="008602A2">
              <w:t>G.</w:t>
            </w:r>
            <w:r>
              <w:t>6-3 and table 6.4</w:t>
            </w:r>
          </w:p>
        </w:tc>
      </w:tr>
      <w:tr w:rsidR="00EB145B" w14:paraId="6D88049E" w14:textId="77777777" w:rsidTr="00822E9A">
        <w:tc>
          <w:tcPr>
            <w:tcW w:w="1134" w:type="dxa"/>
            <w:vMerge/>
            <w:shd w:val="clear" w:color="auto" w:fill="auto"/>
            <w:vAlign w:val="center"/>
          </w:tcPr>
          <w:p w14:paraId="6C44519C" w14:textId="77777777" w:rsidR="00EB145B" w:rsidRDefault="00EB145B" w:rsidP="00822E9A">
            <w:pPr>
              <w:pStyle w:val="TAL"/>
            </w:pPr>
          </w:p>
        </w:tc>
        <w:tc>
          <w:tcPr>
            <w:tcW w:w="1134" w:type="dxa"/>
            <w:shd w:val="clear" w:color="auto" w:fill="auto"/>
            <w:vAlign w:val="center"/>
          </w:tcPr>
          <w:p w14:paraId="13FBBAB2" w14:textId="77777777" w:rsidR="00EB145B" w:rsidRDefault="00EB145B" w:rsidP="00822E9A">
            <w:pPr>
              <w:pStyle w:val="TAL"/>
            </w:pPr>
            <w:r>
              <w:t>Option 2</w:t>
            </w:r>
          </w:p>
        </w:tc>
        <w:tc>
          <w:tcPr>
            <w:tcW w:w="1134" w:type="dxa"/>
            <w:shd w:val="clear" w:color="auto" w:fill="auto"/>
            <w:vAlign w:val="center"/>
          </w:tcPr>
          <w:p w14:paraId="3B35FD3B" w14:textId="77777777" w:rsidR="00EB145B" w:rsidRDefault="00EB145B" w:rsidP="00822E9A">
            <w:pPr>
              <w:pStyle w:val="TAL"/>
            </w:pPr>
            <w:r>
              <w:t>MDF2</w:t>
            </w:r>
          </w:p>
        </w:tc>
        <w:tc>
          <w:tcPr>
            <w:tcW w:w="1134" w:type="dxa"/>
            <w:shd w:val="clear" w:color="auto" w:fill="auto"/>
            <w:vAlign w:val="center"/>
          </w:tcPr>
          <w:p w14:paraId="21408D9D" w14:textId="77777777" w:rsidR="00EB145B" w:rsidRPr="00383C8B" w:rsidRDefault="00EB145B" w:rsidP="00822E9A">
            <w:pPr>
              <w:pStyle w:val="TAL"/>
            </w:pPr>
            <w:r>
              <w:t>LTF</w:t>
            </w:r>
          </w:p>
        </w:tc>
        <w:tc>
          <w:tcPr>
            <w:tcW w:w="1134" w:type="dxa"/>
            <w:shd w:val="clear" w:color="auto" w:fill="auto"/>
            <w:vAlign w:val="center"/>
          </w:tcPr>
          <w:p w14:paraId="448576F5" w14:textId="77777777" w:rsidR="00EB145B" w:rsidRPr="00383C8B" w:rsidRDefault="00EB145B" w:rsidP="00822E9A">
            <w:pPr>
              <w:pStyle w:val="TAL"/>
            </w:pPr>
            <w:r>
              <w:t>LTF</w:t>
            </w:r>
          </w:p>
        </w:tc>
        <w:tc>
          <w:tcPr>
            <w:tcW w:w="1134" w:type="dxa"/>
            <w:shd w:val="clear" w:color="auto" w:fill="auto"/>
            <w:vAlign w:val="center"/>
          </w:tcPr>
          <w:p w14:paraId="4F317450" w14:textId="77777777" w:rsidR="00EB145B" w:rsidRPr="00383C8B" w:rsidRDefault="00EB145B" w:rsidP="00822E9A">
            <w:pPr>
              <w:pStyle w:val="TAL"/>
            </w:pPr>
            <w:r>
              <w:t>LTF</w:t>
            </w:r>
          </w:p>
        </w:tc>
        <w:tc>
          <w:tcPr>
            <w:tcW w:w="1134" w:type="dxa"/>
            <w:shd w:val="clear" w:color="auto" w:fill="auto"/>
            <w:vAlign w:val="center"/>
          </w:tcPr>
          <w:p w14:paraId="3747FCB3" w14:textId="77777777" w:rsidR="00EB145B" w:rsidRPr="00383C8B" w:rsidRDefault="00EB145B" w:rsidP="00822E9A">
            <w:pPr>
              <w:pStyle w:val="TAL"/>
            </w:pPr>
            <w:r>
              <w:t>LTF</w:t>
            </w:r>
          </w:p>
        </w:tc>
        <w:tc>
          <w:tcPr>
            <w:tcW w:w="1134" w:type="dxa"/>
            <w:shd w:val="clear" w:color="auto" w:fill="auto"/>
            <w:vAlign w:val="center"/>
          </w:tcPr>
          <w:p w14:paraId="5FB63E7C" w14:textId="77777777" w:rsidR="00EB145B" w:rsidRPr="00383C8B" w:rsidRDefault="00EB145B" w:rsidP="00822E9A">
            <w:pPr>
              <w:pStyle w:val="TAL"/>
            </w:pPr>
            <w:r>
              <w:t>LTF</w:t>
            </w:r>
          </w:p>
        </w:tc>
      </w:tr>
    </w:tbl>
    <w:p w14:paraId="16261EFB" w14:textId="77777777" w:rsidR="00EB145B" w:rsidRDefault="00EB145B" w:rsidP="00EB145B"/>
    <w:p w14:paraId="4F7F4725" w14:textId="730B20E1" w:rsidR="00EB145B" w:rsidRDefault="00EB145B" w:rsidP="00EB145B">
      <w:r>
        <w:t xml:space="preserve">Table </w:t>
      </w:r>
      <w:r w:rsidR="008602A2">
        <w:t>G.</w:t>
      </w:r>
      <w:r>
        <w:t>6-3 provides the scope of NF domain in the IMS that provides the IRI-POI/LTF for SMS over IMS when the target is not a non-local ID with default IMS deployment option.</w:t>
      </w:r>
    </w:p>
    <w:p w14:paraId="60D9269D" w14:textId="535699D1" w:rsidR="00EB145B" w:rsidRDefault="00EB145B" w:rsidP="00EB145B">
      <w:pPr>
        <w:pStyle w:val="TH"/>
        <w:rPr>
          <w:color w:val="7030A0"/>
          <w:sz w:val="32"/>
          <w:szCs w:val="32"/>
        </w:rPr>
      </w:pPr>
      <w:r>
        <w:t xml:space="preserve">Table </w:t>
      </w:r>
      <w:r w:rsidR="008602A2">
        <w:t>G.</w:t>
      </w:r>
      <w:r>
        <w:t>6-3: Scope of NF domain in IMS providing the LI functions for SMS over IMS (local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6"/>
        <w:gridCol w:w="1109"/>
        <w:gridCol w:w="1239"/>
        <w:gridCol w:w="1645"/>
        <w:gridCol w:w="1040"/>
        <w:gridCol w:w="1715"/>
        <w:gridCol w:w="950"/>
      </w:tblGrid>
      <w:tr w:rsidR="00EB145B" w14:paraId="234AD0BB" w14:textId="77777777" w:rsidTr="00822E9A">
        <w:tc>
          <w:tcPr>
            <w:tcW w:w="3085" w:type="dxa"/>
            <w:gridSpan w:val="3"/>
            <w:vMerge w:val="restart"/>
            <w:shd w:val="pct15" w:color="auto" w:fill="auto"/>
            <w:vAlign w:val="center"/>
          </w:tcPr>
          <w:p w14:paraId="05AB3C84" w14:textId="77777777" w:rsidR="00EB145B" w:rsidRPr="009571A1" w:rsidRDefault="00EB145B" w:rsidP="00822E9A">
            <w:pPr>
              <w:pStyle w:val="TAH"/>
            </w:pPr>
            <w:r w:rsidRPr="001036D5">
              <w:t>NFs with LI function</w:t>
            </w:r>
          </w:p>
        </w:tc>
        <w:tc>
          <w:tcPr>
            <w:tcW w:w="1265" w:type="dxa"/>
            <w:vMerge w:val="restart"/>
            <w:shd w:val="pct15" w:color="auto" w:fill="auto"/>
            <w:vAlign w:val="center"/>
          </w:tcPr>
          <w:p w14:paraId="153D4183" w14:textId="77777777" w:rsidR="00EB145B" w:rsidRPr="001E3ED3" w:rsidRDefault="00EB145B" w:rsidP="00822E9A">
            <w:pPr>
              <w:pStyle w:val="TAH"/>
            </w:pPr>
            <w:r w:rsidRPr="009571A1">
              <w:t>Non-roaming</w:t>
            </w:r>
          </w:p>
        </w:tc>
        <w:tc>
          <w:tcPr>
            <w:tcW w:w="2767" w:type="dxa"/>
            <w:gridSpan w:val="2"/>
            <w:shd w:val="pct15" w:color="auto" w:fill="auto"/>
            <w:vAlign w:val="center"/>
          </w:tcPr>
          <w:p w14:paraId="6A0702D9" w14:textId="77777777" w:rsidR="00EB145B" w:rsidRPr="003667F7" w:rsidRDefault="00EB145B" w:rsidP="00822E9A">
            <w:pPr>
              <w:pStyle w:val="TAH"/>
            </w:pPr>
            <w:r w:rsidRPr="003667F7">
              <w:t>Roaming with LBO</w:t>
            </w:r>
          </w:p>
        </w:tc>
        <w:tc>
          <w:tcPr>
            <w:tcW w:w="2738" w:type="dxa"/>
            <w:gridSpan w:val="2"/>
            <w:shd w:val="pct15" w:color="auto" w:fill="auto"/>
            <w:vAlign w:val="center"/>
          </w:tcPr>
          <w:p w14:paraId="2A052AE1" w14:textId="77777777" w:rsidR="00EB145B" w:rsidRPr="003667F7" w:rsidRDefault="00EB145B" w:rsidP="00822E9A">
            <w:pPr>
              <w:pStyle w:val="TAH"/>
            </w:pPr>
            <w:r w:rsidRPr="003667F7">
              <w:t>Roaming with HR</w:t>
            </w:r>
          </w:p>
        </w:tc>
      </w:tr>
      <w:tr w:rsidR="00EB145B" w14:paraId="300A8978" w14:textId="77777777" w:rsidTr="00822E9A">
        <w:tc>
          <w:tcPr>
            <w:tcW w:w="3085" w:type="dxa"/>
            <w:gridSpan w:val="3"/>
            <w:vMerge/>
            <w:shd w:val="pct15" w:color="auto" w:fill="auto"/>
            <w:vAlign w:val="center"/>
          </w:tcPr>
          <w:p w14:paraId="08366B5B" w14:textId="77777777" w:rsidR="00EB145B" w:rsidRPr="001036D5" w:rsidRDefault="00EB145B" w:rsidP="00822E9A">
            <w:pPr>
              <w:pStyle w:val="TAH"/>
            </w:pPr>
          </w:p>
        </w:tc>
        <w:tc>
          <w:tcPr>
            <w:tcW w:w="1265" w:type="dxa"/>
            <w:vMerge/>
            <w:shd w:val="pct15" w:color="auto" w:fill="auto"/>
            <w:vAlign w:val="center"/>
          </w:tcPr>
          <w:p w14:paraId="2AC1383C" w14:textId="77777777" w:rsidR="00EB145B" w:rsidRPr="00AD5A49" w:rsidRDefault="00EB145B" w:rsidP="00822E9A">
            <w:pPr>
              <w:pStyle w:val="TAH"/>
            </w:pPr>
          </w:p>
        </w:tc>
        <w:tc>
          <w:tcPr>
            <w:tcW w:w="1712" w:type="dxa"/>
            <w:shd w:val="pct15" w:color="auto" w:fill="auto"/>
            <w:vAlign w:val="center"/>
          </w:tcPr>
          <w:p w14:paraId="519715C9" w14:textId="77777777" w:rsidR="00EB145B" w:rsidRPr="00AD5A49" w:rsidRDefault="00EB145B" w:rsidP="00822E9A">
            <w:pPr>
              <w:pStyle w:val="TAH"/>
            </w:pPr>
            <w:r w:rsidRPr="00AD5A49">
              <w:t>VPLMN</w:t>
            </w:r>
          </w:p>
        </w:tc>
        <w:tc>
          <w:tcPr>
            <w:tcW w:w="1055" w:type="dxa"/>
            <w:shd w:val="pct15" w:color="auto" w:fill="auto"/>
            <w:vAlign w:val="center"/>
          </w:tcPr>
          <w:p w14:paraId="2C2B9E81" w14:textId="77777777" w:rsidR="00EB145B" w:rsidRPr="00AD5A49" w:rsidRDefault="00EB145B" w:rsidP="00822E9A">
            <w:pPr>
              <w:pStyle w:val="TAH"/>
            </w:pPr>
            <w:r w:rsidRPr="00AD5A49">
              <w:t>HPLMN</w:t>
            </w:r>
          </w:p>
        </w:tc>
        <w:tc>
          <w:tcPr>
            <w:tcW w:w="1780" w:type="dxa"/>
            <w:shd w:val="pct15" w:color="auto" w:fill="auto"/>
            <w:vAlign w:val="center"/>
          </w:tcPr>
          <w:p w14:paraId="206C9694" w14:textId="77777777" w:rsidR="00EB145B" w:rsidRPr="00AD5A49" w:rsidRDefault="00EB145B" w:rsidP="00822E9A">
            <w:pPr>
              <w:pStyle w:val="TAH"/>
            </w:pPr>
            <w:r w:rsidRPr="00AD5A49">
              <w:t>VPLMN</w:t>
            </w:r>
          </w:p>
        </w:tc>
        <w:tc>
          <w:tcPr>
            <w:tcW w:w="958" w:type="dxa"/>
            <w:shd w:val="pct15" w:color="auto" w:fill="auto"/>
            <w:vAlign w:val="center"/>
          </w:tcPr>
          <w:p w14:paraId="00D96BD5" w14:textId="77777777" w:rsidR="00EB145B" w:rsidRPr="00AD5A49" w:rsidRDefault="00EB145B" w:rsidP="00822E9A">
            <w:pPr>
              <w:pStyle w:val="TAH"/>
            </w:pPr>
            <w:r w:rsidRPr="00AD5A49">
              <w:t>HPLMN</w:t>
            </w:r>
          </w:p>
        </w:tc>
      </w:tr>
      <w:tr w:rsidR="00EB145B" w14:paraId="25980EB2" w14:textId="77777777" w:rsidTr="00822E9A">
        <w:tc>
          <w:tcPr>
            <w:tcW w:w="3085" w:type="dxa"/>
            <w:gridSpan w:val="3"/>
            <w:shd w:val="clear" w:color="auto" w:fill="auto"/>
            <w:vAlign w:val="center"/>
          </w:tcPr>
          <w:p w14:paraId="1F489830" w14:textId="044F084B" w:rsidR="00EB145B" w:rsidRPr="001036D5" w:rsidRDefault="00EB145B" w:rsidP="00822E9A">
            <w:pPr>
              <w:pStyle w:val="TAL"/>
            </w:pPr>
            <w:r w:rsidRPr="001036D5">
              <w:t>P-CSCF</w:t>
            </w:r>
          </w:p>
        </w:tc>
        <w:tc>
          <w:tcPr>
            <w:tcW w:w="1265" w:type="dxa"/>
            <w:shd w:val="clear" w:color="auto" w:fill="auto"/>
            <w:vAlign w:val="center"/>
          </w:tcPr>
          <w:p w14:paraId="3F033561" w14:textId="77777777" w:rsidR="00EB145B" w:rsidRPr="001036D5" w:rsidRDefault="00EB145B" w:rsidP="00822E9A">
            <w:pPr>
              <w:pStyle w:val="TAL"/>
            </w:pPr>
            <w:r w:rsidRPr="001036D5">
              <w:t>n/a</w:t>
            </w:r>
          </w:p>
        </w:tc>
        <w:tc>
          <w:tcPr>
            <w:tcW w:w="1712" w:type="dxa"/>
            <w:shd w:val="clear" w:color="auto" w:fill="auto"/>
            <w:vAlign w:val="center"/>
          </w:tcPr>
          <w:p w14:paraId="79239474" w14:textId="77777777" w:rsidR="00EB145B" w:rsidRPr="001036D5" w:rsidRDefault="00EB145B" w:rsidP="00822E9A">
            <w:pPr>
              <w:pStyle w:val="TAL"/>
            </w:pPr>
            <w:r w:rsidRPr="001036D5">
              <w:t>IRI-POI (NOTE 1)</w:t>
            </w:r>
          </w:p>
        </w:tc>
        <w:tc>
          <w:tcPr>
            <w:tcW w:w="1055" w:type="dxa"/>
            <w:shd w:val="clear" w:color="auto" w:fill="auto"/>
            <w:vAlign w:val="center"/>
          </w:tcPr>
          <w:p w14:paraId="65030FF0" w14:textId="77777777" w:rsidR="00EB145B" w:rsidRPr="001036D5" w:rsidRDefault="00EB145B" w:rsidP="00822E9A">
            <w:pPr>
              <w:pStyle w:val="TAL"/>
            </w:pPr>
            <w:r w:rsidRPr="001036D5">
              <w:t>n/a</w:t>
            </w:r>
          </w:p>
        </w:tc>
        <w:tc>
          <w:tcPr>
            <w:tcW w:w="1780" w:type="dxa"/>
            <w:shd w:val="clear" w:color="auto" w:fill="auto"/>
            <w:vAlign w:val="center"/>
          </w:tcPr>
          <w:p w14:paraId="4187564F" w14:textId="77777777" w:rsidR="00EB145B" w:rsidRPr="001036D5" w:rsidRDefault="00EB145B" w:rsidP="00822E9A">
            <w:pPr>
              <w:pStyle w:val="TAL"/>
            </w:pPr>
            <w:r w:rsidRPr="001036D5">
              <w:t>n/a</w:t>
            </w:r>
          </w:p>
        </w:tc>
        <w:tc>
          <w:tcPr>
            <w:tcW w:w="958" w:type="dxa"/>
            <w:shd w:val="clear" w:color="auto" w:fill="auto"/>
            <w:vAlign w:val="center"/>
          </w:tcPr>
          <w:p w14:paraId="0006F2AA" w14:textId="77777777" w:rsidR="00EB145B" w:rsidRPr="001036D5" w:rsidRDefault="00EB145B" w:rsidP="00822E9A">
            <w:pPr>
              <w:pStyle w:val="TAL"/>
            </w:pPr>
            <w:r w:rsidRPr="001036D5">
              <w:t>n/a</w:t>
            </w:r>
          </w:p>
        </w:tc>
      </w:tr>
      <w:tr w:rsidR="00EB145B" w14:paraId="244E2925" w14:textId="77777777" w:rsidTr="00822E9A">
        <w:tc>
          <w:tcPr>
            <w:tcW w:w="3085" w:type="dxa"/>
            <w:gridSpan w:val="3"/>
            <w:shd w:val="clear" w:color="auto" w:fill="auto"/>
            <w:vAlign w:val="center"/>
          </w:tcPr>
          <w:p w14:paraId="55787936" w14:textId="03B04D21" w:rsidR="00EB145B" w:rsidRPr="001036D5" w:rsidRDefault="00EB145B" w:rsidP="00822E9A">
            <w:pPr>
              <w:pStyle w:val="TAL"/>
            </w:pPr>
            <w:r w:rsidRPr="001036D5">
              <w:t>E-CSCF</w:t>
            </w:r>
          </w:p>
        </w:tc>
        <w:tc>
          <w:tcPr>
            <w:tcW w:w="1265" w:type="dxa"/>
            <w:shd w:val="clear" w:color="auto" w:fill="auto"/>
            <w:vAlign w:val="center"/>
          </w:tcPr>
          <w:p w14:paraId="09CEFD17" w14:textId="46B22669" w:rsidR="00EB145B" w:rsidRPr="001036D5" w:rsidRDefault="00EB145B" w:rsidP="00822E9A">
            <w:pPr>
              <w:pStyle w:val="TAL"/>
            </w:pPr>
            <w:r w:rsidRPr="001036D5">
              <w:t>IRI-POI</w:t>
            </w:r>
          </w:p>
        </w:tc>
        <w:tc>
          <w:tcPr>
            <w:tcW w:w="1712" w:type="dxa"/>
            <w:shd w:val="clear" w:color="auto" w:fill="auto"/>
            <w:vAlign w:val="center"/>
          </w:tcPr>
          <w:p w14:paraId="64D0011E" w14:textId="622D7116" w:rsidR="00EB145B" w:rsidRPr="001036D5" w:rsidRDefault="00EB145B" w:rsidP="00822E9A">
            <w:pPr>
              <w:pStyle w:val="TAL"/>
            </w:pPr>
            <w:r w:rsidRPr="001036D5">
              <w:t>IRI-POI</w:t>
            </w:r>
          </w:p>
        </w:tc>
        <w:tc>
          <w:tcPr>
            <w:tcW w:w="1055" w:type="dxa"/>
            <w:shd w:val="clear" w:color="auto" w:fill="auto"/>
            <w:vAlign w:val="center"/>
          </w:tcPr>
          <w:p w14:paraId="1AC7CAB8" w14:textId="77777777" w:rsidR="00EB145B" w:rsidRPr="001036D5" w:rsidRDefault="00EB145B" w:rsidP="00822E9A">
            <w:pPr>
              <w:pStyle w:val="TAL"/>
            </w:pPr>
            <w:r w:rsidRPr="001036D5">
              <w:t>n/a</w:t>
            </w:r>
          </w:p>
        </w:tc>
        <w:tc>
          <w:tcPr>
            <w:tcW w:w="1780" w:type="dxa"/>
            <w:shd w:val="clear" w:color="auto" w:fill="auto"/>
            <w:vAlign w:val="center"/>
          </w:tcPr>
          <w:p w14:paraId="7DB8C11E" w14:textId="7F60D8B9" w:rsidR="00EB145B" w:rsidRPr="001036D5" w:rsidRDefault="00EB145B" w:rsidP="00822E9A">
            <w:pPr>
              <w:pStyle w:val="TAL"/>
            </w:pPr>
            <w:r w:rsidRPr="001036D5">
              <w:t>IRI-POI</w:t>
            </w:r>
          </w:p>
        </w:tc>
        <w:tc>
          <w:tcPr>
            <w:tcW w:w="958" w:type="dxa"/>
            <w:shd w:val="clear" w:color="auto" w:fill="auto"/>
            <w:vAlign w:val="center"/>
          </w:tcPr>
          <w:p w14:paraId="33D598A8" w14:textId="77777777" w:rsidR="00EB145B" w:rsidRPr="001036D5" w:rsidRDefault="00EB145B" w:rsidP="00822E9A">
            <w:pPr>
              <w:pStyle w:val="TAL"/>
            </w:pPr>
            <w:r w:rsidRPr="001036D5">
              <w:t>n/a</w:t>
            </w:r>
          </w:p>
        </w:tc>
      </w:tr>
      <w:tr w:rsidR="00EB145B" w14:paraId="1F1EA326" w14:textId="77777777" w:rsidTr="00822E9A">
        <w:tc>
          <w:tcPr>
            <w:tcW w:w="3085" w:type="dxa"/>
            <w:gridSpan w:val="3"/>
            <w:shd w:val="clear" w:color="auto" w:fill="auto"/>
            <w:vAlign w:val="center"/>
          </w:tcPr>
          <w:p w14:paraId="658D2830" w14:textId="62EF6BF9" w:rsidR="00EB145B" w:rsidRPr="001036D5" w:rsidRDefault="00EB145B" w:rsidP="00822E9A">
            <w:pPr>
              <w:pStyle w:val="TAL"/>
            </w:pPr>
            <w:r w:rsidRPr="001036D5">
              <w:t>S-CSCF</w:t>
            </w:r>
          </w:p>
        </w:tc>
        <w:tc>
          <w:tcPr>
            <w:tcW w:w="1265" w:type="dxa"/>
            <w:shd w:val="clear" w:color="auto" w:fill="auto"/>
            <w:vAlign w:val="center"/>
          </w:tcPr>
          <w:p w14:paraId="734B98AB" w14:textId="57CC398B" w:rsidR="00EB145B" w:rsidRPr="001036D5" w:rsidRDefault="00EB145B" w:rsidP="00822E9A">
            <w:pPr>
              <w:pStyle w:val="TAL"/>
            </w:pPr>
            <w:r w:rsidRPr="001036D5">
              <w:t>IRI-POI</w:t>
            </w:r>
          </w:p>
        </w:tc>
        <w:tc>
          <w:tcPr>
            <w:tcW w:w="1712" w:type="dxa"/>
            <w:shd w:val="clear" w:color="auto" w:fill="auto"/>
            <w:vAlign w:val="center"/>
          </w:tcPr>
          <w:p w14:paraId="362CD327" w14:textId="77777777" w:rsidR="00EB145B" w:rsidRPr="001036D5" w:rsidRDefault="00EB145B" w:rsidP="00822E9A">
            <w:pPr>
              <w:pStyle w:val="TAL"/>
            </w:pPr>
            <w:r w:rsidRPr="001036D5">
              <w:t>n/a</w:t>
            </w:r>
          </w:p>
        </w:tc>
        <w:tc>
          <w:tcPr>
            <w:tcW w:w="1055" w:type="dxa"/>
            <w:shd w:val="clear" w:color="auto" w:fill="auto"/>
            <w:vAlign w:val="center"/>
          </w:tcPr>
          <w:p w14:paraId="70AD62E5" w14:textId="77777777" w:rsidR="00EB145B" w:rsidRPr="001036D5" w:rsidRDefault="00EB145B" w:rsidP="00822E9A">
            <w:pPr>
              <w:pStyle w:val="TAL"/>
            </w:pPr>
            <w:r w:rsidRPr="001036D5">
              <w:t xml:space="preserve">IRI-POI </w:t>
            </w:r>
          </w:p>
        </w:tc>
        <w:tc>
          <w:tcPr>
            <w:tcW w:w="1780" w:type="dxa"/>
            <w:shd w:val="clear" w:color="auto" w:fill="auto"/>
            <w:vAlign w:val="center"/>
          </w:tcPr>
          <w:p w14:paraId="46B7E254" w14:textId="3809F710" w:rsidR="00EB145B" w:rsidRPr="001036D5" w:rsidRDefault="00EB145B" w:rsidP="00822E9A">
            <w:pPr>
              <w:pStyle w:val="TAL"/>
            </w:pPr>
            <w:r w:rsidRPr="001036D5">
              <w:t>n/a</w:t>
            </w:r>
          </w:p>
        </w:tc>
        <w:tc>
          <w:tcPr>
            <w:tcW w:w="958" w:type="dxa"/>
            <w:shd w:val="clear" w:color="auto" w:fill="auto"/>
            <w:vAlign w:val="center"/>
          </w:tcPr>
          <w:p w14:paraId="1772832A" w14:textId="57CB1734" w:rsidR="00EB145B" w:rsidRPr="001036D5" w:rsidRDefault="00EB145B" w:rsidP="00822E9A">
            <w:pPr>
              <w:pStyle w:val="TAL"/>
            </w:pPr>
            <w:r w:rsidRPr="001036D5">
              <w:t>IRI-POI</w:t>
            </w:r>
          </w:p>
        </w:tc>
      </w:tr>
      <w:tr w:rsidR="00EB145B" w14:paraId="4D9D6310" w14:textId="77777777" w:rsidTr="00822E9A">
        <w:tc>
          <w:tcPr>
            <w:tcW w:w="3085" w:type="dxa"/>
            <w:gridSpan w:val="3"/>
            <w:shd w:val="clear" w:color="auto" w:fill="auto"/>
            <w:vAlign w:val="center"/>
          </w:tcPr>
          <w:p w14:paraId="7565A7D1" w14:textId="000D9268" w:rsidR="00EB145B" w:rsidRPr="001036D5" w:rsidRDefault="00EB145B" w:rsidP="00822E9A">
            <w:pPr>
              <w:pStyle w:val="TAL"/>
            </w:pPr>
            <w:r w:rsidRPr="001036D5">
              <w:t>LMISF-IRI</w:t>
            </w:r>
          </w:p>
        </w:tc>
        <w:tc>
          <w:tcPr>
            <w:tcW w:w="1265" w:type="dxa"/>
            <w:shd w:val="clear" w:color="auto" w:fill="auto"/>
            <w:vAlign w:val="center"/>
          </w:tcPr>
          <w:p w14:paraId="57E3F3E9" w14:textId="77777777" w:rsidR="00EB145B" w:rsidRPr="001036D5" w:rsidRDefault="00EB145B" w:rsidP="00822E9A">
            <w:pPr>
              <w:pStyle w:val="TAL"/>
            </w:pPr>
            <w:r w:rsidRPr="001036D5">
              <w:t>n/a</w:t>
            </w:r>
          </w:p>
        </w:tc>
        <w:tc>
          <w:tcPr>
            <w:tcW w:w="1712" w:type="dxa"/>
            <w:shd w:val="clear" w:color="auto" w:fill="auto"/>
            <w:vAlign w:val="center"/>
          </w:tcPr>
          <w:p w14:paraId="5F111C91" w14:textId="77777777" w:rsidR="00EB145B" w:rsidRPr="001036D5" w:rsidRDefault="00EB145B" w:rsidP="00822E9A">
            <w:pPr>
              <w:pStyle w:val="TAL"/>
            </w:pPr>
            <w:r w:rsidRPr="001036D5">
              <w:t>n/a</w:t>
            </w:r>
          </w:p>
        </w:tc>
        <w:tc>
          <w:tcPr>
            <w:tcW w:w="1055" w:type="dxa"/>
            <w:shd w:val="clear" w:color="auto" w:fill="auto"/>
            <w:vAlign w:val="center"/>
          </w:tcPr>
          <w:p w14:paraId="2E81C83C" w14:textId="77777777" w:rsidR="00EB145B" w:rsidRPr="001036D5" w:rsidRDefault="00EB145B" w:rsidP="00822E9A">
            <w:pPr>
              <w:pStyle w:val="TAL"/>
            </w:pPr>
            <w:r w:rsidRPr="001036D5">
              <w:t>n/a</w:t>
            </w:r>
          </w:p>
        </w:tc>
        <w:tc>
          <w:tcPr>
            <w:tcW w:w="1780" w:type="dxa"/>
            <w:shd w:val="clear" w:color="auto" w:fill="auto"/>
            <w:vAlign w:val="center"/>
          </w:tcPr>
          <w:p w14:paraId="43EB6C4E" w14:textId="6C3C5C7F" w:rsidR="00EB145B" w:rsidRPr="001036D5" w:rsidRDefault="00EB145B" w:rsidP="00822E9A">
            <w:pPr>
              <w:pStyle w:val="TAL"/>
            </w:pPr>
            <w:r w:rsidRPr="001036D5">
              <w:t>IRI-POI (NOTE 1)</w:t>
            </w:r>
          </w:p>
        </w:tc>
        <w:tc>
          <w:tcPr>
            <w:tcW w:w="958" w:type="dxa"/>
            <w:shd w:val="clear" w:color="auto" w:fill="auto"/>
            <w:vAlign w:val="center"/>
          </w:tcPr>
          <w:p w14:paraId="39A6C341" w14:textId="77777777" w:rsidR="00EB145B" w:rsidRPr="001036D5" w:rsidRDefault="00EB145B" w:rsidP="00822E9A">
            <w:pPr>
              <w:pStyle w:val="TAL"/>
            </w:pPr>
            <w:r w:rsidRPr="001036D5">
              <w:t>n/a</w:t>
            </w:r>
          </w:p>
        </w:tc>
      </w:tr>
      <w:tr w:rsidR="00EB145B" w14:paraId="2D0CBB0E" w14:textId="77777777" w:rsidTr="00822E9A">
        <w:tc>
          <w:tcPr>
            <w:tcW w:w="967" w:type="dxa"/>
            <w:vMerge w:val="restart"/>
            <w:shd w:val="clear" w:color="auto" w:fill="auto"/>
            <w:vAlign w:val="center"/>
          </w:tcPr>
          <w:p w14:paraId="29EE3D79" w14:textId="39D9CC4B" w:rsidR="00EB145B" w:rsidRPr="001036D5" w:rsidRDefault="00EB145B" w:rsidP="00822E9A">
            <w:pPr>
              <w:pStyle w:val="TAL"/>
            </w:pPr>
            <w:r w:rsidRPr="001036D5">
              <w:t>LALS triggering</w:t>
            </w:r>
          </w:p>
        </w:tc>
        <w:tc>
          <w:tcPr>
            <w:tcW w:w="984" w:type="dxa"/>
            <w:vMerge w:val="restart"/>
            <w:shd w:val="clear" w:color="auto" w:fill="auto"/>
            <w:vAlign w:val="center"/>
          </w:tcPr>
          <w:p w14:paraId="33B90A92" w14:textId="77777777" w:rsidR="00EB145B" w:rsidRPr="001036D5" w:rsidRDefault="00EB145B" w:rsidP="00822E9A">
            <w:pPr>
              <w:pStyle w:val="TAL"/>
            </w:pPr>
            <w:r w:rsidRPr="001036D5">
              <w:t>Option 1</w:t>
            </w:r>
          </w:p>
        </w:tc>
        <w:tc>
          <w:tcPr>
            <w:tcW w:w="1134" w:type="dxa"/>
            <w:shd w:val="clear" w:color="auto" w:fill="auto"/>
            <w:vAlign w:val="center"/>
          </w:tcPr>
          <w:p w14:paraId="5CD7650B" w14:textId="77777777" w:rsidR="00EB145B" w:rsidRPr="001036D5" w:rsidRDefault="00EB145B" w:rsidP="00822E9A">
            <w:pPr>
              <w:pStyle w:val="TAL"/>
            </w:pPr>
            <w:r w:rsidRPr="001036D5">
              <w:t>P-CSCF</w:t>
            </w:r>
          </w:p>
        </w:tc>
        <w:tc>
          <w:tcPr>
            <w:tcW w:w="1265" w:type="dxa"/>
            <w:shd w:val="clear" w:color="auto" w:fill="auto"/>
            <w:vAlign w:val="center"/>
          </w:tcPr>
          <w:p w14:paraId="4E4C4750" w14:textId="77777777" w:rsidR="00EB145B" w:rsidRPr="001036D5" w:rsidRDefault="00EB145B" w:rsidP="00822E9A">
            <w:pPr>
              <w:pStyle w:val="TAL"/>
            </w:pPr>
            <w:r w:rsidRPr="001036D5">
              <w:t>n/a</w:t>
            </w:r>
          </w:p>
        </w:tc>
        <w:tc>
          <w:tcPr>
            <w:tcW w:w="1712" w:type="dxa"/>
            <w:shd w:val="clear" w:color="auto" w:fill="auto"/>
            <w:vAlign w:val="center"/>
          </w:tcPr>
          <w:p w14:paraId="5F58AC9D" w14:textId="77777777" w:rsidR="00EB145B" w:rsidRPr="001036D5" w:rsidRDefault="00EB145B" w:rsidP="00822E9A">
            <w:pPr>
              <w:pStyle w:val="TAL"/>
            </w:pPr>
            <w:r w:rsidRPr="001036D5">
              <w:t>LTF (NOTE 1)</w:t>
            </w:r>
          </w:p>
        </w:tc>
        <w:tc>
          <w:tcPr>
            <w:tcW w:w="1055" w:type="dxa"/>
            <w:shd w:val="clear" w:color="auto" w:fill="auto"/>
            <w:vAlign w:val="center"/>
          </w:tcPr>
          <w:p w14:paraId="67E2FA18" w14:textId="77777777" w:rsidR="00EB145B" w:rsidRPr="001036D5" w:rsidRDefault="00EB145B" w:rsidP="00822E9A">
            <w:pPr>
              <w:pStyle w:val="TAL"/>
            </w:pPr>
            <w:r w:rsidRPr="001036D5">
              <w:t>n/a</w:t>
            </w:r>
          </w:p>
        </w:tc>
        <w:tc>
          <w:tcPr>
            <w:tcW w:w="1780" w:type="dxa"/>
            <w:shd w:val="clear" w:color="auto" w:fill="auto"/>
            <w:vAlign w:val="center"/>
          </w:tcPr>
          <w:p w14:paraId="09A15C9D" w14:textId="77777777" w:rsidR="00EB145B" w:rsidRPr="001036D5" w:rsidRDefault="00EB145B" w:rsidP="00822E9A">
            <w:pPr>
              <w:pStyle w:val="TAL"/>
            </w:pPr>
            <w:r w:rsidRPr="001036D5">
              <w:t>n/a</w:t>
            </w:r>
          </w:p>
        </w:tc>
        <w:tc>
          <w:tcPr>
            <w:tcW w:w="958" w:type="dxa"/>
            <w:shd w:val="clear" w:color="auto" w:fill="auto"/>
            <w:vAlign w:val="center"/>
          </w:tcPr>
          <w:p w14:paraId="0E6AAA1C" w14:textId="77777777" w:rsidR="00EB145B" w:rsidRPr="001036D5" w:rsidRDefault="00EB145B" w:rsidP="00822E9A">
            <w:pPr>
              <w:pStyle w:val="TAL"/>
            </w:pPr>
            <w:r w:rsidRPr="001036D5">
              <w:t>n/a</w:t>
            </w:r>
          </w:p>
        </w:tc>
      </w:tr>
      <w:tr w:rsidR="00EB145B" w14:paraId="273EE2C5" w14:textId="77777777" w:rsidTr="00822E9A">
        <w:tc>
          <w:tcPr>
            <w:tcW w:w="967" w:type="dxa"/>
            <w:vMerge/>
            <w:shd w:val="clear" w:color="auto" w:fill="auto"/>
            <w:vAlign w:val="center"/>
          </w:tcPr>
          <w:p w14:paraId="5C70DB7B" w14:textId="77777777" w:rsidR="00EB145B" w:rsidRPr="001036D5" w:rsidRDefault="00EB145B" w:rsidP="00822E9A">
            <w:pPr>
              <w:pStyle w:val="TAL"/>
            </w:pPr>
          </w:p>
        </w:tc>
        <w:tc>
          <w:tcPr>
            <w:tcW w:w="984" w:type="dxa"/>
            <w:vMerge/>
            <w:shd w:val="clear" w:color="auto" w:fill="auto"/>
            <w:vAlign w:val="center"/>
          </w:tcPr>
          <w:p w14:paraId="70A0DDE4" w14:textId="77777777" w:rsidR="00EB145B" w:rsidRPr="001036D5" w:rsidRDefault="00EB145B" w:rsidP="00822E9A">
            <w:pPr>
              <w:pStyle w:val="TAL"/>
            </w:pPr>
          </w:p>
        </w:tc>
        <w:tc>
          <w:tcPr>
            <w:tcW w:w="1134" w:type="dxa"/>
            <w:shd w:val="clear" w:color="auto" w:fill="auto"/>
            <w:vAlign w:val="center"/>
          </w:tcPr>
          <w:p w14:paraId="666D565B" w14:textId="77777777" w:rsidR="00EB145B" w:rsidRPr="001036D5" w:rsidRDefault="00EB145B" w:rsidP="00822E9A">
            <w:pPr>
              <w:pStyle w:val="TAL"/>
            </w:pPr>
            <w:r w:rsidRPr="001036D5">
              <w:t>E-CSCF</w:t>
            </w:r>
          </w:p>
        </w:tc>
        <w:tc>
          <w:tcPr>
            <w:tcW w:w="1265" w:type="dxa"/>
            <w:shd w:val="clear" w:color="auto" w:fill="auto"/>
            <w:vAlign w:val="center"/>
          </w:tcPr>
          <w:p w14:paraId="0B96DBDF" w14:textId="77777777" w:rsidR="00EB145B" w:rsidRPr="001036D5" w:rsidRDefault="00EB145B" w:rsidP="00822E9A">
            <w:pPr>
              <w:pStyle w:val="TAL"/>
            </w:pPr>
            <w:r>
              <w:t>n/a</w:t>
            </w:r>
          </w:p>
        </w:tc>
        <w:tc>
          <w:tcPr>
            <w:tcW w:w="1712" w:type="dxa"/>
            <w:shd w:val="clear" w:color="auto" w:fill="auto"/>
            <w:vAlign w:val="center"/>
          </w:tcPr>
          <w:p w14:paraId="357DA253" w14:textId="2D6FF9A3" w:rsidR="00EB145B" w:rsidRPr="001036D5" w:rsidRDefault="00EB145B" w:rsidP="00822E9A">
            <w:pPr>
              <w:pStyle w:val="TAL"/>
            </w:pPr>
            <w:r w:rsidRPr="001036D5">
              <w:t>LTF</w:t>
            </w:r>
          </w:p>
        </w:tc>
        <w:tc>
          <w:tcPr>
            <w:tcW w:w="1055" w:type="dxa"/>
            <w:shd w:val="clear" w:color="auto" w:fill="auto"/>
            <w:vAlign w:val="center"/>
          </w:tcPr>
          <w:p w14:paraId="2FC9195A" w14:textId="77777777" w:rsidR="00EB145B" w:rsidRPr="001036D5" w:rsidRDefault="00EB145B" w:rsidP="00822E9A">
            <w:pPr>
              <w:pStyle w:val="TAL"/>
            </w:pPr>
            <w:r w:rsidRPr="001036D5">
              <w:t>n/a</w:t>
            </w:r>
          </w:p>
        </w:tc>
        <w:tc>
          <w:tcPr>
            <w:tcW w:w="1780" w:type="dxa"/>
            <w:shd w:val="clear" w:color="auto" w:fill="auto"/>
            <w:vAlign w:val="center"/>
          </w:tcPr>
          <w:p w14:paraId="50DE6B4F" w14:textId="77777777" w:rsidR="00EB145B" w:rsidRPr="001036D5" w:rsidRDefault="00EB145B" w:rsidP="00822E9A">
            <w:pPr>
              <w:pStyle w:val="TAL"/>
            </w:pPr>
            <w:r w:rsidRPr="001036D5">
              <w:t xml:space="preserve">LTF </w:t>
            </w:r>
          </w:p>
        </w:tc>
        <w:tc>
          <w:tcPr>
            <w:tcW w:w="958" w:type="dxa"/>
            <w:shd w:val="clear" w:color="auto" w:fill="auto"/>
            <w:vAlign w:val="center"/>
          </w:tcPr>
          <w:p w14:paraId="7FC798D3" w14:textId="77777777" w:rsidR="00EB145B" w:rsidRPr="001036D5" w:rsidRDefault="00EB145B" w:rsidP="00822E9A">
            <w:pPr>
              <w:pStyle w:val="TAL"/>
            </w:pPr>
            <w:r w:rsidRPr="001036D5">
              <w:t>n/a</w:t>
            </w:r>
          </w:p>
        </w:tc>
      </w:tr>
      <w:tr w:rsidR="00EB145B" w14:paraId="41FDDD02" w14:textId="77777777" w:rsidTr="00822E9A">
        <w:tc>
          <w:tcPr>
            <w:tcW w:w="967" w:type="dxa"/>
            <w:vMerge/>
            <w:shd w:val="clear" w:color="auto" w:fill="auto"/>
            <w:vAlign w:val="center"/>
          </w:tcPr>
          <w:p w14:paraId="328E6CD2" w14:textId="77777777" w:rsidR="00EB145B" w:rsidRPr="001036D5" w:rsidRDefault="00EB145B" w:rsidP="00822E9A">
            <w:pPr>
              <w:pStyle w:val="TAL"/>
            </w:pPr>
          </w:p>
        </w:tc>
        <w:tc>
          <w:tcPr>
            <w:tcW w:w="984" w:type="dxa"/>
            <w:vMerge/>
            <w:shd w:val="clear" w:color="auto" w:fill="auto"/>
            <w:vAlign w:val="center"/>
          </w:tcPr>
          <w:p w14:paraId="1CF1722F" w14:textId="77777777" w:rsidR="00EB145B" w:rsidRPr="001036D5" w:rsidRDefault="00EB145B" w:rsidP="00822E9A">
            <w:pPr>
              <w:pStyle w:val="TAL"/>
            </w:pPr>
          </w:p>
        </w:tc>
        <w:tc>
          <w:tcPr>
            <w:tcW w:w="1134" w:type="dxa"/>
            <w:shd w:val="clear" w:color="auto" w:fill="auto"/>
            <w:vAlign w:val="center"/>
          </w:tcPr>
          <w:p w14:paraId="75B629E5" w14:textId="77777777" w:rsidR="00EB145B" w:rsidRPr="001036D5" w:rsidRDefault="00EB145B" w:rsidP="00822E9A">
            <w:pPr>
              <w:pStyle w:val="TAL"/>
            </w:pPr>
            <w:r w:rsidRPr="001036D5">
              <w:t>S-CSCF</w:t>
            </w:r>
          </w:p>
        </w:tc>
        <w:tc>
          <w:tcPr>
            <w:tcW w:w="1265" w:type="dxa"/>
            <w:shd w:val="clear" w:color="auto" w:fill="auto"/>
            <w:vAlign w:val="center"/>
          </w:tcPr>
          <w:p w14:paraId="68723891" w14:textId="2C63034D" w:rsidR="00EB145B" w:rsidRPr="001036D5" w:rsidRDefault="00EB145B" w:rsidP="00822E9A">
            <w:pPr>
              <w:pStyle w:val="TAL"/>
            </w:pPr>
            <w:r w:rsidRPr="001036D5">
              <w:t>LTF</w:t>
            </w:r>
          </w:p>
        </w:tc>
        <w:tc>
          <w:tcPr>
            <w:tcW w:w="1712" w:type="dxa"/>
            <w:shd w:val="clear" w:color="auto" w:fill="auto"/>
            <w:vAlign w:val="center"/>
          </w:tcPr>
          <w:p w14:paraId="00F0EE9E" w14:textId="77777777" w:rsidR="00EB145B" w:rsidRPr="001036D5" w:rsidRDefault="00EB145B" w:rsidP="00822E9A">
            <w:pPr>
              <w:pStyle w:val="TAL"/>
            </w:pPr>
            <w:r w:rsidRPr="001036D5">
              <w:t>n/a</w:t>
            </w:r>
          </w:p>
        </w:tc>
        <w:tc>
          <w:tcPr>
            <w:tcW w:w="1055" w:type="dxa"/>
            <w:shd w:val="clear" w:color="auto" w:fill="auto"/>
            <w:vAlign w:val="center"/>
          </w:tcPr>
          <w:p w14:paraId="35FED201" w14:textId="096D381F" w:rsidR="00EB145B" w:rsidRPr="001036D5" w:rsidRDefault="00EB145B" w:rsidP="00822E9A">
            <w:pPr>
              <w:pStyle w:val="TAL"/>
            </w:pPr>
            <w:r w:rsidRPr="001036D5">
              <w:t>LTF</w:t>
            </w:r>
          </w:p>
        </w:tc>
        <w:tc>
          <w:tcPr>
            <w:tcW w:w="1780" w:type="dxa"/>
            <w:shd w:val="clear" w:color="auto" w:fill="auto"/>
            <w:vAlign w:val="center"/>
          </w:tcPr>
          <w:p w14:paraId="0BCB4975" w14:textId="77777777" w:rsidR="00EB145B" w:rsidRPr="001036D5" w:rsidRDefault="00EB145B" w:rsidP="00822E9A">
            <w:pPr>
              <w:pStyle w:val="TAL"/>
            </w:pPr>
            <w:r w:rsidRPr="001036D5">
              <w:t>n/a</w:t>
            </w:r>
          </w:p>
        </w:tc>
        <w:tc>
          <w:tcPr>
            <w:tcW w:w="958" w:type="dxa"/>
            <w:shd w:val="clear" w:color="auto" w:fill="auto"/>
            <w:vAlign w:val="center"/>
          </w:tcPr>
          <w:p w14:paraId="10CDCB53" w14:textId="7271107A" w:rsidR="00EB145B" w:rsidRPr="001036D5" w:rsidRDefault="00EB145B" w:rsidP="00822E9A">
            <w:pPr>
              <w:pStyle w:val="TAL"/>
            </w:pPr>
            <w:r w:rsidRPr="001036D5">
              <w:t>LTF</w:t>
            </w:r>
          </w:p>
        </w:tc>
      </w:tr>
      <w:tr w:rsidR="00EB145B" w14:paraId="2C669466" w14:textId="77777777" w:rsidTr="00822E9A">
        <w:tc>
          <w:tcPr>
            <w:tcW w:w="967" w:type="dxa"/>
            <w:vMerge/>
            <w:shd w:val="clear" w:color="auto" w:fill="auto"/>
            <w:vAlign w:val="center"/>
          </w:tcPr>
          <w:p w14:paraId="431475DC" w14:textId="77777777" w:rsidR="00EB145B" w:rsidRPr="001036D5" w:rsidRDefault="00EB145B" w:rsidP="00822E9A">
            <w:pPr>
              <w:pStyle w:val="TAL"/>
            </w:pPr>
          </w:p>
        </w:tc>
        <w:tc>
          <w:tcPr>
            <w:tcW w:w="984" w:type="dxa"/>
            <w:vMerge/>
            <w:shd w:val="clear" w:color="auto" w:fill="auto"/>
            <w:vAlign w:val="center"/>
          </w:tcPr>
          <w:p w14:paraId="02FA547D" w14:textId="77777777" w:rsidR="00EB145B" w:rsidRPr="001036D5" w:rsidRDefault="00EB145B" w:rsidP="00822E9A">
            <w:pPr>
              <w:pStyle w:val="TAL"/>
            </w:pPr>
          </w:p>
        </w:tc>
        <w:tc>
          <w:tcPr>
            <w:tcW w:w="1134" w:type="dxa"/>
            <w:shd w:val="clear" w:color="auto" w:fill="auto"/>
            <w:vAlign w:val="center"/>
          </w:tcPr>
          <w:p w14:paraId="5887F189" w14:textId="77777777" w:rsidR="00EB145B" w:rsidRPr="001036D5" w:rsidRDefault="00EB145B" w:rsidP="00822E9A">
            <w:pPr>
              <w:pStyle w:val="TAL"/>
            </w:pPr>
            <w:r w:rsidRPr="001036D5">
              <w:t>LMISF-IRI</w:t>
            </w:r>
          </w:p>
        </w:tc>
        <w:tc>
          <w:tcPr>
            <w:tcW w:w="1265" w:type="dxa"/>
            <w:shd w:val="clear" w:color="auto" w:fill="auto"/>
            <w:vAlign w:val="center"/>
          </w:tcPr>
          <w:p w14:paraId="724A0277" w14:textId="77777777" w:rsidR="00EB145B" w:rsidRPr="001036D5" w:rsidRDefault="00EB145B" w:rsidP="00822E9A">
            <w:pPr>
              <w:pStyle w:val="TAL"/>
            </w:pPr>
            <w:r w:rsidRPr="001036D5">
              <w:t>n/a</w:t>
            </w:r>
          </w:p>
        </w:tc>
        <w:tc>
          <w:tcPr>
            <w:tcW w:w="1712" w:type="dxa"/>
            <w:shd w:val="clear" w:color="auto" w:fill="auto"/>
            <w:vAlign w:val="center"/>
          </w:tcPr>
          <w:p w14:paraId="1C4D7D14" w14:textId="77777777" w:rsidR="00EB145B" w:rsidRPr="001036D5" w:rsidRDefault="00EB145B" w:rsidP="00822E9A">
            <w:pPr>
              <w:pStyle w:val="TAL"/>
            </w:pPr>
            <w:r w:rsidRPr="001036D5">
              <w:t>n/a</w:t>
            </w:r>
          </w:p>
        </w:tc>
        <w:tc>
          <w:tcPr>
            <w:tcW w:w="1055" w:type="dxa"/>
            <w:shd w:val="clear" w:color="auto" w:fill="auto"/>
            <w:vAlign w:val="center"/>
          </w:tcPr>
          <w:p w14:paraId="63C426D4" w14:textId="77777777" w:rsidR="00EB145B" w:rsidRPr="001036D5" w:rsidRDefault="00EB145B" w:rsidP="00822E9A">
            <w:pPr>
              <w:pStyle w:val="TAL"/>
            </w:pPr>
            <w:r w:rsidRPr="001036D5">
              <w:t>n/a</w:t>
            </w:r>
          </w:p>
        </w:tc>
        <w:tc>
          <w:tcPr>
            <w:tcW w:w="1780" w:type="dxa"/>
            <w:shd w:val="clear" w:color="auto" w:fill="auto"/>
            <w:vAlign w:val="center"/>
          </w:tcPr>
          <w:p w14:paraId="7712868D" w14:textId="3EFBC444" w:rsidR="00EB145B" w:rsidRPr="001036D5" w:rsidRDefault="00EB145B" w:rsidP="00822E9A">
            <w:pPr>
              <w:pStyle w:val="TAL"/>
            </w:pPr>
            <w:r w:rsidRPr="001036D5">
              <w:t xml:space="preserve">LTF </w:t>
            </w:r>
            <w:r>
              <w:t>(NOTE1)</w:t>
            </w:r>
          </w:p>
        </w:tc>
        <w:tc>
          <w:tcPr>
            <w:tcW w:w="958" w:type="dxa"/>
            <w:shd w:val="clear" w:color="auto" w:fill="auto"/>
            <w:vAlign w:val="center"/>
          </w:tcPr>
          <w:p w14:paraId="1CC0D2E0" w14:textId="77777777" w:rsidR="00EB145B" w:rsidRPr="001036D5" w:rsidRDefault="00EB145B" w:rsidP="00822E9A">
            <w:pPr>
              <w:pStyle w:val="TAL"/>
            </w:pPr>
            <w:r w:rsidRPr="001036D5">
              <w:t>n/a</w:t>
            </w:r>
          </w:p>
        </w:tc>
      </w:tr>
      <w:tr w:rsidR="00EB145B" w14:paraId="6A7F6074" w14:textId="77777777" w:rsidTr="00822E9A">
        <w:tc>
          <w:tcPr>
            <w:tcW w:w="967" w:type="dxa"/>
            <w:vMerge/>
            <w:shd w:val="clear" w:color="auto" w:fill="auto"/>
            <w:vAlign w:val="center"/>
          </w:tcPr>
          <w:p w14:paraId="7657C94B" w14:textId="77777777" w:rsidR="00EB145B" w:rsidRPr="001036D5" w:rsidRDefault="00EB145B" w:rsidP="00822E9A">
            <w:pPr>
              <w:pStyle w:val="TAL"/>
            </w:pPr>
          </w:p>
        </w:tc>
        <w:tc>
          <w:tcPr>
            <w:tcW w:w="984" w:type="dxa"/>
            <w:shd w:val="clear" w:color="auto" w:fill="auto"/>
            <w:vAlign w:val="center"/>
          </w:tcPr>
          <w:p w14:paraId="20D243F3" w14:textId="77777777" w:rsidR="00EB145B" w:rsidRPr="001036D5" w:rsidRDefault="00EB145B" w:rsidP="00822E9A">
            <w:pPr>
              <w:pStyle w:val="TAL"/>
            </w:pPr>
            <w:r w:rsidRPr="001036D5">
              <w:t>Option 2</w:t>
            </w:r>
          </w:p>
        </w:tc>
        <w:tc>
          <w:tcPr>
            <w:tcW w:w="1134" w:type="dxa"/>
            <w:shd w:val="clear" w:color="auto" w:fill="auto"/>
            <w:vAlign w:val="center"/>
          </w:tcPr>
          <w:p w14:paraId="3D8584F0" w14:textId="77777777" w:rsidR="00EB145B" w:rsidRPr="001036D5" w:rsidRDefault="00EB145B" w:rsidP="00822E9A">
            <w:pPr>
              <w:pStyle w:val="TAL"/>
            </w:pPr>
            <w:r w:rsidRPr="001036D5">
              <w:t>MDF2</w:t>
            </w:r>
          </w:p>
        </w:tc>
        <w:tc>
          <w:tcPr>
            <w:tcW w:w="1265" w:type="dxa"/>
            <w:shd w:val="clear" w:color="auto" w:fill="auto"/>
            <w:vAlign w:val="center"/>
          </w:tcPr>
          <w:p w14:paraId="4649C5DA" w14:textId="77777777" w:rsidR="00EB145B" w:rsidRPr="001036D5" w:rsidRDefault="00EB145B" w:rsidP="00822E9A">
            <w:pPr>
              <w:pStyle w:val="TAL"/>
            </w:pPr>
            <w:r w:rsidRPr="001036D5">
              <w:t>LTF</w:t>
            </w:r>
          </w:p>
        </w:tc>
        <w:tc>
          <w:tcPr>
            <w:tcW w:w="1712" w:type="dxa"/>
            <w:shd w:val="clear" w:color="auto" w:fill="auto"/>
            <w:vAlign w:val="center"/>
          </w:tcPr>
          <w:p w14:paraId="17380DCC" w14:textId="77777777" w:rsidR="00EB145B" w:rsidRPr="001036D5" w:rsidRDefault="00EB145B" w:rsidP="00822E9A">
            <w:pPr>
              <w:pStyle w:val="TAL"/>
            </w:pPr>
            <w:r w:rsidRPr="001036D5">
              <w:t>LTF</w:t>
            </w:r>
          </w:p>
        </w:tc>
        <w:tc>
          <w:tcPr>
            <w:tcW w:w="1055" w:type="dxa"/>
            <w:shd w:val="clear" w:color="auto" w:fill="auto"/>
            <w:vAlign w:val="center"/>
          </w:tcPr>
          <w:p w14:paraId="5C75F72A" w14:textId="77777777" w:rsidR="00EB145B" w:rsidRPr="001036D5" w:rsidRDefault="00EB145B" w:rsidP="00822E9A">
            <w:pPr>
              <w:pStyle w:val="TAL"/>
            </w:pPr>
            <w:r w:rsidRPr="001036D5">
              <w:t>LTF</w:t>
            </w:r>
          </w:p>
        </w:tc>
        <w:tc>
          <w:tcPr>
            <w:tcW w:w="1780" w:type="dxa"/>
            <w:shd w:val="clear" w:color="auto" w:fill="auto"/>
            <w:vAlign w:val="center"/>
          </w:tcPr>
          <w:p w14:paraId="3497FEF8" w14:textId="77777777" w:rsidR="00EB145B" w:rsidRPr="001036D5" w:rsidRDefault="00EB145B" w:rsidP="00822E9A">
            <w:pPr>
              <w:pStyle w:val="TAL"/>
            </w:pPr>
            <w:r w:rsidRPr="001036D5">
              <w:t>LTF</w:t>
            </w:r>
          </w:p>
        </w:tc>
        <w:tc>
          <w:tcPr>
            <w:tcW w:w="958" w:type="dxa"/>
            <w:shd w:val="clear" w:color="auto" w:fill="auto"/>
            <w:vAlign w:val="center"/>
          </w:tcPr>
          <w:p w14:paraId="461D3B79" w14:textId="77777777" w:rsidR="00EB145B" w:rsidRPr="001036D5" w:rsidRDefault="00EB145B" w:rsidP="00822E9A">
            <w:pPr>
              <w:pStyle w:val="TAL"/>
            </w:pPr>
            <w:r w:rsidRPr="001036D5">
              <w:t>LTF</w:t>
            </w:r>
          </w:p>
        </w:tc>
      </w:tr>
    </w:tbl>
    <w:p w14:paraId="33A437A1" w14:textId="77777777" w:rsidR="00EB145B" w:rsidRDefault="00EB145B" w:rsidP="00EB145B"/>
    <w:p w14:paraId="3DF6EE22" w14:textId="0DE40CDF" w:rsidR="00EB145B" w:rsidRDefault="00EB145B" w:rsidP="00EB145B">
      <w:r>
        <w:t xml:space="preserve">Table </w:t>
      </w:r>
      <w:r w:rsidR="008602A2">
        <w:t>G.</w:t>
      </w:r>
      <w:r>
        <w:t>6-4 provides the scope of NF domain in the IMS that provides the IRI-POI/LTF for SMS over IMS when the target is not a non-local ID with Alternate IMS deployment option.</w:t>
      </w:r>
    </w:p>
    <w:p w14:paraId="451A759A" w14:textId="0A46D5B8" w:rsidR="00EB145B" w:rsidRPr="00B50762" w:rsidRDefault="00EB145B" w:rsidP="00EB145B">
      <w:pPr>
        <w:pStyle w:val="TH"/>
      </w:pPr>
      <w:r>
        <w:t xml:space="preserve">Table </w:t>
      </w:r>
      <w:r w:rsidR="008602A2">
        <w:t>G.</w:t>
      </w:r>
      <w:r>
        <w:t>6-4: Scope of NF domain in IMS providing the LI functions for SMS over IMS (local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5"/>
        <w:gridCol w:w="1110"/>
        <w:gridCol w:w="1512"/>
        <w:gridCol w:w="1196"/>
        <w:gridCol w:w="1030"/>
        <w:gridCol w:w="1659"/>
        <w:gridCol w:w="1192"/>
      </w:tblGrid>
      <w:tr w:rsidR="00192FD4" w14:paraId="37485F8B" w14:textId="77777777" w:rsidTr="00822E9A">
        <w:tc>
          <w:tcPr>
            <w:tcW w:w="3085" w:type="dxa"/>
            <w:gridSpan w:val="3"/>
            <w:vMerge w:val="restart"/>
            <w:shd w:val="pct15" w:color="auto" w:fill="auto"/>
            <w:vAlign w:val="center"/>
          </w:tcPr>
          <w:p w14:paraId="729F5037" w14:textId="77777777" w:rsidR="00192FD4" w:rsidRPr="001036D5" w:rsidRDefault="00192FD4" w:rsidP="00822E9A">
            <w:pPr>
              <w:pStyle w:val="TAH"/>
            </w:pPr>
            <w:r w:rsidRPr="001036D5">
              <w:t>NFs with LI function</w:t>
            </w:r>
          </w:p>
        </w:tc>
        <w:tc>
          <w:tcPr>
            <w:tcW w:w="1559" w:type="dxa"/>
            <w:vMerge w:val="restart"/>
            <w:shd w:val="pct15" w:color="auto" w:fill="auto"/>
            <w:vAlign w:val="center"/>
          </w:tcPr>
          <w:p w14:paraId="64D54C62" w14:textId="77777777" w:rsidR="00192FD4" w:rsidRPr="001036D5" w:rsidRDefault="00192FD4" w:rsidP="00822E9A">
            <w:pPr>
              <w:pStyle w:val="TAH"/>
            </w:pPr>
            <w:r w:rsidRPr="001036D5">
              <w:t>Non-roaming</w:t>
            </w:r>
          </w:p>
        </w:tc>
        <w:tc>
          <w:tcPr>
            <w:tcW w:w="2268" w:type="dxa"/>
            <w:gridSpan w:val="2"/>
            <w:shd w:val="pct15" w:color="auto" w:fill="auto"/>
            <w:vAlign w:val="center"/>
          </w:tcPr>
          <w:p w14:paraId="65E035EC" w14:textId="77777777" w:rsidR="00192FD4" w:rsidRPr="001036D5" w:rsidRDefault="00192FD4" w:rsidP="00822E9A">
            <w:pPr>
              <w:pStyle w:val="TAH"/>
            </w:pPr>
            <w:r w:rsidRPr="001036D5">
              <w:t>Roaming with LBO</w:t>
            </w:r>
          </w:p>
        </w:tc>
        <w:tc>
          <w:tcPr>
            <w:tcW w:w="2943" w:type="dxa"/>
            <w:gridSpan w:val="2"/>
            <w:shd w:val="pct15" w:color="auto" w:fill="auto"/>
            <w:vAlign w:val="center"/>
          </w:tcPr>
          <w:p w14:paraId="65819545" w14:textId="77777777" w:rsidR="00192FD4" w:rsidRPr="001036D5" w:rsidRDefault="00192FD4" w:rsidP="00822E9A">
            <w:pPr>
              <w:pStyle w:val="TAH"/>
            </w:pPr>
            <w:r w:rsidRPr="001036D5">
              <w:t>Roaming with HR</w:t>
            </w:r>
          </w:p>
        </w:tc>
      </w:tr>
      <w:tr w:rsidR="00192FD4" w14:paraId="33EB5BD1" w14:textId="77777777" w:rsidTr="00822E9A">
        <w:tc>
          <w:tcPr>
            <w:tcW w:w="3085" w:type="dxa"/>
            <w:gridSpan w:val="3"/>
            <w:vMerge/>
            <w:shd w:val="pct15" w:color="auto" w:fill="auto"/>
            <w:vAlign w:val="center"/>
          </w:tcPr>
          <w:p w14:paraId="6E862B6A" w14:textId="77777777" w:rsidR="00192FD4" w:rsidRPr="001036D5" w:rsidRDefault="00192FD4" w:rsidP="00822E9A">
            <w:pPr>
              <w:pStyle w:val="TAH"/>
            </w:pPr>
          </w:p>
        </w:tc>
        <w:tc>
          <w:tcPr>
            <w:tcW w:w="1559" w:type="dxa"/>
            <w:vMerge/>
            <w:shd w:val="pct15" w:color="auto" w:fill="auto"/>
            <w:vAlign w:val="center"/>
          </w:tcPr>
          <w:p w14:paraId="2C3C6C22" w14:textId="77777777" w:rsidR="00192FD4" w:rsidRPr="001036D5" w:rsidRDefault="00192FD4" w:rsidP="00822E9A">
            <w:pPr>
              <w:pStyle w:val="TAH"/>
            </w:pPr>
          </w:p>
        </w:tc>
        <w:tc>
          <w:tcPr>
            <w:tcW w:w="1224" w:type="dxa"/>
            <w:shd w:val="pct15" w:color="auto" w:fill="auto"/>
            <w:vAlign w:val="center"/>
          </w:tcPr>
          <w:p w14:paraId="250D1A1D" w14:textId="77777777" w:rsidR="00192FD4" w:rsidRPr="001036D5" w:rsidRDefault="00192FD4" w:rsidP="00822E9A">
            <w:pPr>
              <w:pStyle w:val="TAH"/>
            </w:pPr>
            <w:r w:rsidRPr="001036D5">
              <w:t>VPLMN</w:t>
            </w:r>
          </w:p>
        </w:tc>
        <w:tc>
          <w:tcPr>
            <w:tcW w:w="1044" w:type="dxa"/>
            <w:shd w:val="pct15" w:color="auto" w:fill="auto"/>
            <w:vAlign w:val="center"/>
          </w:tcPr>
          <w:p w14:paraId="02AF8223" w14:textId="77777777" w:rsidR="00192FD4" w:rsidRPr="001036D5" w:rsidRDefault="00192FD4" w:rsidP="00822E9A">
            <w:pPr>
              <w:pStyle w:val="TAH"/>
            </w:pPr>
            <w:r w:rsidRPr="001036D5">
              <w:t>HPLMN</w:t>
            </w:r>
          </w:p>
        </w:tc>
        <w:tc>
          <w:tcPr>
            <w:tcW w:w="1724" w:type="dxa"/>
            <w:shd w:val="pct15" w:color="auto" w:fill="auto"/>
            <w:vAlign w:val="center"/>
          </w:tcPr>
          <w:p w14:paraId="222023A7" w14:textId="77777777" w:rsidR="00192FD4" w:rsidRPr="001036D5" w:rsidRDefault="00192FD4" w:rsidP="00822E9A">
            <w:pPr>
              <w:pStyle w:val="TAH"/>
            </w:pPr>
            <w:r w:rsidRPr="001036D5">
              <w:t>VPLMN</w:t>
            </w:r>
          </w:p>
        </w:tc>
        <w:tc>
          <w:tcPr>
            <w:tcW w:w="1219" w:type="dxa"/>
            <w:shd w:val="pct15" w:color="auto" w:fill="auto"/>
            <w:vAlign w:val="center"/>
          </w:tcPr>
          <w:p w14:paraId="46047438" w14:textId="77777777" w:rsidR="00192FD4" w:rsidRPr="001036D5" w:rsidRDefault="00192FD4" w:rsidP="00822E9A">
            <w:pPr>
              <w:pStyle w:val="TAH"/>
            </w:pPr>
            <w:r w:rsidRPr="001036D5">
              <w:t>HPLMN</w:t>
            </w:r>
          </w:p>
        </w:tc>
      </w:tr>
      <w:tr w:rsidR="00192FD4" w14:paraId="7523A213" w14:textId="77777777" w:rsidTr="00822E9A">
        <w:tc>
          <w:tcPr>
            <w:tcW w:w="3085" w:type="dxa"/>
            <w:gridSpan w:val="3"/>
            <w:shd w:val="clear" w:color="auto" w:fill="auto"/>
            <w:vAlign w:val="center"/>
          </w:tcPr>
          <w:p w14:paraId="672E21BD" w14:textId="77777777" w:rsidR="00192FD4" w:rsidRPr="001036D5" w:rsidRDefault="00192FD4" w:rsidP="00822E9A">
            <w:pPr>
              <w:pStyle w:val="TAL"/>
            </w:pPr>
            <w:r w:rsidRPr="001036D5">
              <w:t>P-CSCF</w:t>
            </w:r>
          </w:p>
        </w:tc>
        <w:tc>
          <w:tcPr>
            <w:tcW w:w="1559" w:type="dxa"/>
            <w:shd w:val="clear" w:color="auto" w:fill="auto"/>
            <w:vAlign w:val="center"/>
          </w:tcPr>
          <w:p w14:paraId="6FD12E11" w14:textId="77777777" w:rsidR="00192FD4" w:rsidRPr="001036D5" w:rsidRDefault="00192FD4" w:rsidP="00822E9A">
            <w:pPr>
              <w:pStyle w:val="TAL"/>
            </w:pPr>
            <w:r w:rsidRPr="001036D5">
              <w:t>IRI-POI</w:t>
            </w:r>
          </w:p>
        </w:tc>
        <w:tc>
          <w:tcPr>
            <w:tcW w:w="1224" w:type="dxa"/>
            <w:shd w:val="clear" w:color="auto" w:fill="auto"/>
            <w:vAlign w:val="center"/>
          </w:tcPr>
          <w:p w14:paraId="46E13D48" w14:textId="77777777" w:rsidR="00192FD4" w:rsidRPr="001036D5" w:rsidRDefault="00192FD4" w:rsidP="00822E9A">
            <w:pPr>
              <w:pStyle w:val="TAL"/>
            </w:pPr>
            <w:r w:rsidRPr="001036D5">
              <w:t>IRI-POI</w:t>
            </w:r>
          </w:p>
        </w:tc>
        <w:tc>
          <w:tcPr>
            <w:tcW w:w="1044" w:type="dxa"/>
            <w:shd w:val="clear" w:color="auto" w:fill="auto"/>
            <w:vAlign w:val="center"/>
          </w:tcPr>
          <w:p w14:paraId="49F8DDC7" w14:textId="77777777" w:rsidR="00192FD4" w:rsidRPr="001036D5" w:rsidRDefault="00192FD4" w:rsidP="00822E9A">
            <w:pPr>
              <w:pStyle w:val="TAL"/>
            </w:pPr>
            <w:r w:rsidRPr="001036D5">
              <w:t>n/a</w:t>
            </w:r>
          </w:p>
        </w:tc>
        <w:tc>
          <w:tcPr>
            <w:tcW w:w="1724" w:type="dxa"/>
            <w:shd w:val="clear" w:color="auto" w:fill="auto"/>
            <w:vAlign w:val="center"/>
          </w:tcPr>
          <w:p w14:paraId="6B610756" w14:textId="77777777" w:rsidR="00192FD4" w:rsidRPr="001036D5" w:rsidRDefault="00192FD4" w:rsidP="00822E9A">
            <w:pPr>
              <w:pStyle w:val="TAL"/>
            </w:pPr>
            <w:r w:rsidRPr="001036D5">
              <w:t>IRI-POI (NOTE 2)</w:t>
            </w:r>
          </w:p>
        </w:tc>
        <w:tc>
          <w:tcPr>
            <w:tcW w:w="1219" w:type="dxa"/>
            <w:shd w:val="clear" w:color="auto" w:fill="auto"/>
            <w:vAlign w:val="center"/>
          </w:tcPr>
          <w:p w14:paraId="04636B9A" w14:textId="77777777" w:rsidR="00192FD4" w:rsidRPr="001036D5" w:rsidRDefault="00192FD4" w:rsidP="00822E9A">
            <w:pPr>
              <w:pStyle w:val="TAL"/>
            </w:pPr>
            <w:r w:rsidRPr="001036D5">
              <w:t>IRI-POI</w:t>
            </w:r>
          </w:p>
        </w:tc>
      </w:tr>
      <w:tr w:rsidR="00192FD4" w14:paraId="6EDE8C2F" w14:textId="77777777" w:rsidTr="00822E9A">
        <w:tc>
          <w:tcPr>
            <w:tcW w:w="3085" w:type="dxa"/>
            <w:gridSpan w:val="3"/>
            <w:shd w:val="clear" w:color="auto" w:fill="auto"/>
            <w:vAlign w:val="center"/>
          </w:tcPr>
          <w:p w14:paraId="730D9668" w14:textId="77777777" w:rsidR="00192FD4" w:rsidRPr="001036D5" w:rsidRDefault="00192FD4" w:rsidP="00822E9A">
            <w:pPr>
              <w:pStyle w:val="TAL"/>
            </w:pPr>
            <w:r w:rsidRPr="001036D5">
              <w:t>IBCF</w:t>
            </w:r>
          </w:p>
        </w:tc>
        <w:tc>
          <w:tcPr>
            <w:tcW w:w="1559" w:type="dxa"/>
            <w:shd w:val="clear" w:color="auto" w:fill="auto"/>
            <w:vAlign w:val="center"/>
          </w:tcPr>
          <w:p w14:paraId="6B4FF603" w14:textId="77777777" w:rsidR="00192FD4" w:rsidRPr="001036D5" w:rsidRDefault="00192FD4" w:rsidP="00822E9A">
            <w:pPr>
              <w:pStyle w:val="TAL"/>
            </w:pPr>
            <w:r w:rsidRPr="001036D5">
              <w:t>n/a</w:t>
            </w:r>
          </w:p>
        </w:tc>
        <w:tc>
          <w:tcPr>
            <w:tcW w:w="1224" w:type="dxa"/>
            <w:shd w:val="clear" w:color="auto" w:fill="auto"/>
            <w:vAlign w:val="center"/>
          </w:tcPr>
          <w:p w14:paraId="759DB005" w14:textId="77777777" w:rsidR="00192FD4" w:rsidRPr="001036D5" w:rsidRDefault="00192FD4" w:rsidP="00822E9A">
            <w:pPr>
              <w:pStyle w:val="TAL"/>
            </w:pPr>
            <w:r w:rsidRPr="001036D5">
              <w:t>n/a</w:t>
            </w:r>
          </w:p>
        </w:tc>
        <w:tc>
          <w:tcPr>
            <w:tcW w:w="1044" w:type="dxa"/>
            <w:shd w:val="clear" w:color="auto" w:fill="auto"/>
            <w:vAlign w:val="center"/>
          </w:tcPr>
          <w:p w14:paraId="3D76B56A" w14:textId="77777777" w:rsidR="00192FD4" w:rsidRPr="001036D5" w:rsidRDefault="00192FD4" w:rsidP="00822E9A">
            <w:pPr>
              <w:pStyle w:val="TAL"/>
            </w:pPr>
            <w:r w:rsidRPr="001036D5">
              <w:t>IRI-POI</w:t>
            </w:r>
          </w:p>
        </w:tc>
        <w:tc>
          <w:tcPr>
            <w:tcW w:w="1724" w:type="dxa"/>
            <w:shd w:val="clear" w:color="auto" w:fill="auto"/>
            <w:vAlign w:val="center"/>
          </w:tcPr>
          <w:p w14:paraId="0E1A7841" w14:textId="77777777" w:rsidR="00192FD4" w:rsidRPr="001036D5" w:rsidRDefault="00192FD4" w:rsidP="00822E9A">
            <w:pPr>
              <w:pStyle w:val="TAL"/>
            </w:pPr>
            <w:r w:rsidRPr="001036D5">
              <w:t>n/a</w:t>
            </w:r>
          </w:p>
        </w:tc>
        <w:tc>
          <w:tcPr>
            <w:tcW w:w="1219" w:type="dxa"/>
            <w:shd w:val="clear" w:color="auto" w:fill="auto"/>
            <w:vAlign w:val="center"/>
          </w:tcPr>
          <w:p w14:paraId="288419CD" w14:textId="77777777" w:rsidR="00192FD4" w:rsidRPr="001036D5" w:rsidRDefault="00192FD4" w:rsidP="00822E9A">
            <w:pPr>
              <w:pStyle w:val="TAL"/>
            </w:pPr>
            <w:r w:rsidRPr="001036D5">
              <w:t>n/a</w:t>
            </w:r>
          </w:p>
        </w:tc>
      </w:tr>
      <w:tr w:rsidR="00192FD4" w14:paraId="69F45A90" w14:textId="77777777" w:rsidTr="00822E9A">
        <w:tc>
          <w:tcPr>
            <w:tcW w:w="3085" w:type="dxa"/>
            <w:gridSpan w:val="3"/>
            <w:shd w:val="clear" w:color="auto" w:fill="auto"/>
            <w:vAlign w:val="center"/>
          </w:tcPr>
          <w:p w14:paraId="6AB4E88C" w14:textId="77777777" w:rsidR="00192FD4" w:rsidRPr="001036D5" w:rsidRDefault="00192FD4" w:rsidP="00822E9A">
            <w:pPr>
              <w:pStyle w:val="TAL"/>
            </w:pPr>
            <w:r w:rsidRPr="001036D5">
              <w:t>LMISF-IRI</w:t>
            </w:r>
          </w:p>
        </w:tc>
        <w:tc>
          <w:tcPr>
            <w:tcW w:w="1559" w:type="dxa"/>
            <w:shd w:val="clear" w:color="auto" w:fill="auto"/>
            <w:vAlign w:val="center"/>
          </w:tcPr>
          <w:p w14:paraId="394A3E44" w14:textId="77777777" w:rsidR="00192FD4" w:rsidRPr="001036D5" w:rsidRDefault="00192FD4" w:rsidP="00822E9A">
            <w:pPr>
              <w:pStyle w:val="TAL"/>
            </w:pPr>
            <w:r w:rsidRPr="001036D5">
              <w:t>n/a</w:t>
            </w:r>
          </w:p>
        </w:tc>
        <w:tc>
          <w:tcPr>
            <w:tcW w:w="1224" w:type="dxa"/>
            <w:shd w:val="clear" w:color="auto" w:fill="auto"/>
            <w:vAlign w:val="center"/>
          </w:tcPr>
          <w:p w14:paraId="704396C2" w14:textId="77777777" w:rsidR="00192FD4" w:rsidRPr="001036D5" w:rsidRDefault="00192FD4" w:rsidP="00822E9A">
            <w:pPr>
              <w:pStyle w:val="TAL"/>
            </w:pPr>
            <w:r w:rsidRPr="001036D5">
              <w:t>n/a</w:t>
            </w:r>
          </w:p>
        </w:tc>
        <w:tc>
          <w:tcPr>
            <w:tcW w:w="1044" w:type="dxa"/>
            <w:shd w:val="clear" w:color="auto" w:fill="auto"/>
            <w:vAlign w:val="center"/>
          </w:tcPr>
          <w:p w14:paraId="6BFB8B6E" w14:textId="77777777" w:rsidR="00192FD4" w:rsidRPr="001036D5" w:rsidRDefault="00192FD4" w:rsidP="00822E9A">
            <w:pPr>
              <w:pStyle w:val="TAL"/>
            </w:pPr>
            <w:r w:rsidRPr="001036D5">
              <w:t>n/a</w:t>
            </w:r>
          </w:p>
        </w:tc>
        <w:tc>
          <w:tcPr>
            <w:tcW w:w="1724" w:type="dxa"/>
            <w:shd w:val="clear" w:color="auto" w:fill="auto"/>
            <w:vAlign w:val="center"/>
          </w:tcPr>
          <w:p w14:paraId="2C20FE03" w14:textId="77777777" w:rsidR="00192FD4" w:rsidRPr="001036D5" w:rsidRDefault="00192FD4" w:rsidP="00822E9A">
            <w:pPr>
              <w:pStyle w:val="TAL"/>
            </w:pPr>
            <w:r w:rsidRPr="001036D5">
              <w:t xml:space="preserve">IRI-POI </w:t>
            </w:r>
            <w:r>
              <w:t>(NOTE 1)</w:t>
            </w:r>
          </w:p>
        </w:tc>
        <w:tc>
          <w:tcPr>
            <w:tcW w:w="1219" w:type="dxa"/>
            <w:shd w:val="clear" w:color="auto" w:fill="auto"/>
            <w:vAlign w:val="center"/>
          </w:tcPr>
          <w:p w14:paraId="08BD8718" w14:textId="77777777" w:rsidR="00192FD4" w:rsidRPr="001036D5" w:rsidRDefault="00192FD4" w:rsidP="00822E9A">
            <w:pPr>
              <w:pStyle w:val="TAL"/>
            </w:pPr>
            <w:r w:rsidRPr="001036D5">
              <w:t>n/a</w:t>
            </w:r>
          </w:p>
        </w:tc>
      </w:tr>
      <w:tr w:rsidR="00192FD4" w14:paraId="127B897D" w14:textId="77777777" w:rsidTr="00822E9A">
        <w:tc>
          <w:tcPr>
            <w:tcW w:w="968" w:type="dxa"/>
            <w:vMerge w:val="restart"/>
            <w:shd w:val="clear" w:color="auto" w:fill="auto"/>
            <w:vAlign w:val="center"/>
          </w:tcPr>
          <w:p w14:paraId="5E434504" w14:textId="77777777" w:rsidR="00192FD4" w:rsidRPr="001036D5" w:rsidRDefault="00192FD4" w:rsidP="00822E9A">
            <w:pPr>
              <w:pStyle w:val="TAL"/>
            </w:pPr>
            <w:r w:rsidRPr="001036D5">
              <w:t>LALS triggering</w:t>
            </w:r>
          </w:p>
        </w:tc>
        <w:tc>
          <w:tcPr>
            <w:tcW w:w="983" w:type="dxa"/>
            <w:vMerge w:val="restart"/>
            <w:shd w:val="clear" w:color="auto" w:fill="auto"/>
            <w:vAlign w:val="center"/>
          </w:tcPr>
          <w:p w14:paraId="55BB8A36" w14:textId="77777777" w:rsidR="00192FD4" w:rsidRPr="001036D5" w:rsidRDefault="00192FD4" w:rsidP="00822E9A">
            <w:pPr>
              <w:pStyle w:val="TAL"/>
            </w:pPr>
            <w:r w:rsidRPr="001036D5">
              <w:t>Option 1</w:t>
            </w:r>
          </w:p>
        </w:tc>
        <w:tc>
          <w:tcPr>
            <w:tcW w:w="1134" w:type="dxa"/>
            <w:shd w:val="clear" w:color="auto" w:fill="auto"/>
            <w:vAlign w:val="center"/>
          </w:tcPr>
          <w:p w14:paraId="16B218B4" w14:textId="77777777" w:rsidR="00192FD4" w:rsidRPr="001036D5" w:rsidRDefault="00192FD4" w:rsidP="00822E9A">
            <w:pPr>
              <w:pStyle w:val="TAL"/>
            </w:pPr>
            <w:r w:rsidRPr="001036D5">
              <w:t>P-CSCF</w:t>
            </w:r>
          </w:p>
        </w:tc>
        <w:tc>
          <w:tcPr>
            <w:tcW w:w="1559" w:type="dxa"/>
            <w:shd w:val="clear" w:color="auto" w:fill="auto"/>
            <w:vAlign w:val="center"/>
          </w:tcPr>
          <w:p w14:paraId="496A781F" w14:textId="77777777" w:rsidR="00192FD4" w:rsidRPr="001036D5" w:rsidRDefault="00192FD4" w:rsidP="00822E9A">
            <w:pPr>
              <w:pStyle w:val="TAL"/>
            </w:pPr>
            <w:r w:rsidRPr="001036D5">
              <w:t>LTF</w:t>
            </w:r>
          </w:p>
        </w:tc>
        <w:tc>
          <w:tcPr>
            <w:tcW w:w="1224" w:type="dxa"/>
            <w:shd w:val="clear" w:color="auto" w:fill="auto"/>
            <w:vAlign w:val="center"/>
          </w:tcPr>
          <w:p w14:paraId="148F2916" w14:textId="77777777" w:rsidR="00192FD4" w:rsidRPr="001036D5" w:rsidRDefault="00192FD4" w:rsidP="00822E9A">
            <w:pPr>
              <w:pStyle w:val="TAL"/>
            </w:pPr>
            <w:r w:rsidRPr="001036D5">
              <w:t>LTF</w:t>
            </w:r>
          </w:p>
        </w:tc>
        <w:tc>
          <w:tcPr>
            <w:tcW w:w="1044" w:type="dxa"/>
            <w:shd w:val="clear" w:color="auto" w:fill="auto"/>
            <w:vAlign w:val="center"/>
          </w:tcPr>
          <w:p w14:paraId="5327F314" w14:textId="77777777" w:rsidR="00192FD4" w:rsidRPr="001036D5" w:rsidRDefault="00192FD4" w:rsidP="00822E9A">
            <w:pPr>
              <w:pStyle w:val="TAL"/>
            </w:pPr>
            <w:r w:rsidRPr="001036D5">
              <w:t>n/a</w:t>
            </w:r>
          </w:p>
        </w:tc>
        <w:tc>
          <w:tcPr>
            <w:tcW w:w="1724" w:type="dxa"/>
            <w:shd w:val="clear" w:color="auto" w:fill="auto"/>
            <w:vAlign w:val="center"/>
          </w:tcPr>
          <w:p w14:paraId="3EA5280C" w14:textId="77777777" w:rsidR="00192FD4" w:rsidRPr="001036D5" w:rsidRDefault="00192FD4" w:rsidP="00822E9A">
            <w:pPr>
              <w:pStyle w:val="TAL"/>
            </w:pPr>
            <w:r w:rsidRPr="001036D5">
              <w:t>LTF</w:t>
            </w:r>
            <w:r>
              <w:t xml:space="preserve"> (NOTE 2)</w:t>
            </w:r>
          </w:p>
        </w:tc>
        <w:tc>
          <w:tcPr>
            <w:tcW w:w="1219" w:type="dxa"/>
            <w:shd w:val="clear" w:color="auto" w:fill="auto"/>
            <w:vAlign w:val="center"/>
          </w:tcPr>
          <w:p w14:paraId="60FE2FC5" w14:textId="77777777" w:rsidR="00192FD4" w:rsidRPr="001036D5" w:rsidRDefault="00192FD4" w:rsidP="00822E9A">
            <w:pPr>
              <w:pStyle w:val="TAL"/>
            </w:pPr>
            <w:r w:rsidRPr="001036D5">
              <w:t>n/a</w:t>
            </w:r>
          </w:p>
        </w:tc>
      </w:tr>
      <w:tr w:rsidR="00192FD4" w14:paraId="053CF3E3" w14:textId="77777777" w:rsidTr="00822E9A">
        <w:tc>
          <w:tcPr>
            <w:tcW w:w="968" w:type="dxa"/>
            <w:vMerge/>
            <w:shd w:val="clear" w:color="auto" w:fill="auto"/>
            <w:vAlign w:val="center"/>
          </w:tcPr>
          <w:p w14:paraId="2856299F" w14:textId="77777777" w:rsidR="00192FD4" w:rsidRPr="001036D5" w:rsidRDefault="00192FD4" w:rsidP="00822E9A">
            <w:pPr>
              <w:pStyle w:val="TAL"/>
            </w:pPr>
          </w:p>
        </w:tc>
        <w:tc>
          <w:tcPr>
            <w:tcW w:w="983" w:type="dxa"/>
            <w:vMerge/>
            <w:shd w:val="clear" w:color="auto" w:fill="auto"/>
            <w:vAlign w:val="center"/>
          </w:tcPr>
          <w:p w14:paraId="0C878EDC" w14:textId="77777777" w:rsidR="00192FD4" w:rsidRPr="001036D5" w:rsidRDefault="00192FD4" w:rsidP="00822E9A">
            <w:pPr>
              <w:pStyle w:val="TAL"/>
            </w:pPr>
          </w:p>
        </w:tc>
        <w:tc>
          <w:tcPr>
            <w:tcW w:w="1134" w:type="dxa"/>
            <w:shd w:val="clear" w:color="auto" w:fill="auto"/>
            <w:vAlign w:val="center"/>
          </w:tcPr>
          <w:p w14:paraId="47803615" w14:textId="77777777" w:rsidR="00192FD4" w:rsidRPr="001036D5" w:rsidRDefault="00192FD4" w:rsidP="00822E9A">
            <w:pPr>
              <w:pStyle w:val="TAL"/>
            </w:pPr>
            <w:r w:rsidRPr="001036D5">
              <w:t>IBCF</w:t>
            </w:r>
          </w:p>
        </w:tc>
        <w:tc>
          <w:tcPr>
            <w:tcW w:w="1559" w:type="dxa"/>
            <w:shd w:val="clear" w:color="auto" w:fill="auto"/>
            <w:vAlign w:val="center"/>
          </w:tcPr>
          <w:p w14:paraId="1CA7AB42" w14:textId="77777777" w:rsidR="00192FD4" w:rsidRPr="001036D5" w:rsidRDefault="00192FD4" w:rsidP="00822E9A">
            <w:pPr>
              <w:pStyle w:val="TAL"/>
            </w:pPr>
            <w:r w:rsidRPr="001036D5">
              <w:t>n/a</w:t>
            </w:r>
          </w:p>
        </w:tc>
        <w:tc>
          <w:tcPr>
            <w:tcW w:w="1224" w:type="dxa"/>
            <w:shd w:val="clear" w:color="auto" w:fill="auto"/>
            <w:vAlign w:val="center"/>
          </w:tcPr>
          <w:p w14:paraId="6761BE78" w14:textId="77777777" w:rsidR="00192FD4" w:rsidRPr="001036D5" w:rsidRDefault="00192FD4" w:rsidP="00822E9A">
            <w:pPr>
              <w:pStyle w:val="TAL"/>
            </w:pPr>
            <w:r w:rsidRPr="001036D5">
              <w:t>n/a</w:t>
            </w:r>
          </w:p>
        </w:tc>
        <w:tc>
          <w:tcPr>
            <w:tcW w:w="1044" w:type="dxa"/>
            <w:shd w:val="clear" w:color="auto" w:fill="auto"/>
            <w:vAlign w:val="center"/>
          </w:tcPr>
          <w:p w14:paraId="2BD4E3FA" w14:textId="77777777" w:rsidR="00192FD4" w:rsidRPr="001036D5" w:rsidRDefault="00192FD4" w:rsidP="00822E9A">
            <w:pPr>
              <w:pStyle w:val="TAL"/>
            </w:pPr>
            <w:r w:rsidRPr="001036D5">
              <w:t>LTF</w:t>
            </w:r>
          </w:p>
        </w:tc>
        <w:tc>
          <w:tcPr>
            <w:tcW w:w="1724" w:type="dxa"/>
            <w:shd w:val="clear" w:color="auto" w:fill="auto"/>
            <w:vAlign w:val="center"/>
          </w:tcPr>
          <w:p w14:paraId="213AB441" w14:textId="77777777" w:rsidR="00192FD4" w:rsidRPr="001036D5" w:rsidRDefault="00192FD4" w:rsidP="00822E9A">
            <w:pPr>
              <w:pStyle w:val="TAL"/>
            </w:pPr>
            <w:r w:rsidRPr="001036D5">
              <w:t>n/a</w:t>
            </w:r>
          </w:p>
        </w:tc>
        <w:tc>
          <w:tcPr>
            <w:tcW w:w="1219" w:type="dxa"/>
            <w:shd w:val="clear" w:color="auto" w:fill="auto"/>
            <w:vAlign w:val="center"/>
          </w:tcPr>
          <w:p w14:paraId="6421F18F" w14:textId="77777777" w:rsidR="00192FD4" w:rsidRPr="001036D5" w:rsidRDefault="00192FD4" w:rsidP="00822E9A">
            <w:pPr>
              <w:pStyle w:val="TAL"/>
            </w:pPr>
            <w:r w:rsidRPr="001036D5">
              <w:t>n/a</w:t>
            </w:r>
          </w:p>
        </w:tc>
      </w:tr>
      <w:tr w:rsidR="00192FD4" w14:paraId="32A8A4C1" w14:textId="77777777" w:rsidTr="00822E9A">
        <w:tc>
          <w:tcPr>
            <w:tcW w:w="968" w:type="dxa"/>
            <w:vMerge/>
            <w:shd w:val="clear" w:color="auto" w:fill="auto"/>
            <w:vAlign w:val="center"/>
          </w:tcPr>
          <w:p w14:paraId="0E650563" w14:textId="77777777" w:rsidR="00192FD4" w:rsidRPr="001036D5" w:rsidRDefault="00192FD4" w:rsidP="00822E9A">
            <w:pPr>
              <w:pStyle w:val="TAL"/>
            </w:pPr>
          </w:p>
        </w:tc>
        <w:tc>
          <w:tcPr>
            <w:tcW w:w="983" w:type="dxa"/>
            <w:vMerge/>
            <w:shd w:val="clear" w:color="auto" w:fill="auto"/>
            <w:vAlign w:val="center"/>
          </w:tcPr>
          <w:p w14:paraId="548C6A1A" w14:textId="77777777" w:rsidR="00192FD4" w:rsidRPr="001036D5" w:rsidRDefault="00192FD4" w:rsidP="00822E9A">
            <w:pPr>
              <w:pStyle w:val="TAL"/>
            </w:pPr>
          </w:p>
        </w:tc>
        <w:tc>
          <w:tcPr>
            <w:tcW w:w="1134" w:type="dxa"/>
            <w:shd w:val="clear" w:color="auto" w:fill="auto"/>
            <w:vAlign w:val="center"/>
          </w:tcPr>
          <w:p w14:paraId="29CF37B2" w14:textId="77777777" w:rsidR="00192FD4" w:rsidRPr="001036D5" w:rsidRDefault="00192FD4" w:rsidP="00822E9A">
            <w:pPr>
              <w:pStyle w:val="TAL"/>
            </w:pPr>
            <w:r w:rsidRPr="001036D5">
              <w:t>LMISF-IRI</w:t>
            </w:r>
          </w:p>
        </w:tc>
        <w:tc>
          <w:tcPr>
            <w:tcW w:w="1559" w:type="dxa"/>
            <w:shd w:val="clear" w:color="auto" w:fill="auto"/>
            <w:vAlign w:val="center"/>
          </w:tcPr>
          <w:p w14:paraId="0D986FC0" w14:textId="77777777" w:rsidR="00192FD4" w:rsidRPr="001036D5" w:rsidRDefault="00192FD4" w:rsidP="00822E9A">
            <w:pPr>
              <w:pStyle w:val="TAL"/>
            </w:pPr>
            <w:r w:rsidRPr="001036D5">
              <w:t>n/a</w:t>
            </w:r>
          </w:p>
        </w:tc>
        <w:tc>
          <w:tcPr>
            <w:tcW w:w="1224" w:type="dxa"/>
            <w:shd w:val="clear" w:color="auto" w:fill="auto"/>
            <w:vAlign w:val="center"/>
          </w:tcPr>
          <w:p w14:paraId="2C03C230" w14:textId="77777777" w:rsidR="00192FD4" w:rsidRPr="001036D5" w:rsidRDefault="00192FD4" w:rsidP="00822E9A">
            <w:pPr>
              <w:pStyle w:val="TAL"/>
            </w:pPr>
            <w:r w:rsidRPr="001036D5">
              <w:t>n/a</w:t>
            </w:r>
          </w:p>
        </w:tc>
        <w:tc>
          <w:tcPr>
            <w:tcW w:w="1044" w:type="dxa"/>
            <w:shd w:val="clear" w:color="auto" w:fill="auto"/>
            <w:vAlign w:val="center"/>
          </w:tcPr>
          <w:p w14:paraId="273D7013" w14:textId="77777777" w:rsidR="00192FD4" w:rsidRPr="001036D5" w:rsidRDefault="00192FD4" w:rsidP="00822E9A">
            <w:pPr>
              <w:pStyle w:val="TAL"/>
            </w:pPr>
            <w:r w:rsidRPr="001036D5">
              <w:t>n/a</w:t>
            </w:r>
          </w:p>
        </w:tc>
        <w:tc>
          <w:tcPr>
            <w:tcW w:w="1724" w:type="dxa"/>
            <w:shd w:val="clear" w:color="auto" w:fill="auto"/>
            <w:vAlign w:val="center"/>
          </w:tcPr>
          <w:p w14:paraId="7B014B10" w14:textId="77777777" w:rsidR="00192FD4" w:rsidRPr="001036D5" w:rsidRDefault="00192FD4" w:rsidP="00822E9A">
            <w:pPr>
              <w:pStyle w:val="TAL"/>
            </w:pPr>
            <w:r w:rsidRPr="001036D5">
              <w:t xml:space="preserve">LTF </w:t>
            </w:r>
            <w:r>
              <w:t>(NOTE 1)</w:t>
            </w:r>
          </w:p>
        </w:tc>
        <w:tc>
          <w:tcPr>
            <w:tcW w:w="1219" w:type="dxa"/>
            <w:shd w:val="clear" w:color="auto" w:fill="auto"/>
            <w:vAlign w:val="center"/>
          </w:tcPr>
          <w:p w14:paraId="7BA98D8F" w14:textId="77777777" w:rsidR="00192FD4" w:rsidRPr="001036D5" w:rsidRDefault="00192FD4" w:rsidP="00822E9A">
            <w:pPr>
              <w:pStyle w:val="TAL"/>
            </w:pPr>
            <w:r w:rsidRPr="001036D5">
              <w:t>n/a</w:t>
            </w:r>
          </w:p>
        </w:tc>
      </w:tr>
      <w:tr w:rsidR="00192FD4" w14:paraId="658A513F" w14:textId="77777777" w:rsidTr="00822E9A">
        <w:tc>
          <w:tcPr>
            <w:tcW w:w="968" w:type="dxa"/>
            <w:vMerge/>
            <w:shd w:val="clear" w:color="auto" w:fill="auto"/>
            <w:vAlign w:val="center"/>
          </w:tcPr>
          <w:p w14:paraId="0AC5590F" w14:textId="77777777" w:rsidR="00192FD4" w:rsidRPr="001036D5" w:rsidRDefault="00192FD4" w:rsidP="00822E9A">
            <w:pPr>
              <w:pStyle w:val="TAL"/>
            </w:pPr>
          </w:p>
        </w:tc>
        <w:tc>
          <w:tcPr>
            <w:tcW w:w="983" w:type="dxa"/>
            <w:shd w:val="clear" w:color="auto" w:fill="auto"/>
            <w:vAlign w:val="center"/>
          </w:tcPr>
          <w:p w14:paraId="4FF638DD" w14:textId="77777777" w:rsidR="00192FD4" w:rsidRPr="001036D5" w:rsidRDefault="00192FD4" w:rsidP="00822E9A">
            <w:pPr>
              <w:pStyle w:val="TAL"/>
            </w:pPr>
            <w:r w:rsidRPr="001036D5">
              <w:t>Option 2</w:t>
            </w:r>
          </w:p>
        </w:tc>
        <w:tc>
          <w:tcPr>
            <w:tcW w:w="1134" w:type="dxa"/>
            <w:shd w:val="clear" w:color="auto" w:fill="auto"/>
            <w:vAlign w:val="center"/>
          </w:tcPr>
          <w:p w14:paraId="33F05AC4" w14:textId="77777777" w:rsidR="00192FD4" w:rsidRPr="001036D5" w:rsidRDefault="00192FD4" w:rsidP="00822E9A">
            <w:pPr>
              <w:pStyle w:val="TAL"/>
            </w:pPr>
            <w:r w:rsidRPr="001036D5">
              <w:t>MDF2</w:t>
            </w:r>
          </w:p>
        </w:tc>
        <w:tc>
          <w:tcPr>
            <w:tcW w:w="1559" w:type="dxa"/>
            <w:shd w:val="clear" w:color="auto" w:fill="auto"/>
            <w:vAlign w:val="center"/>
          </w:tcPr>
          <w:p w14:paraId="26D6DAEF" w14:textId="77777777" w:rsidR="00192FD4" w:rsidRPr="001036D5" w:rsidRDefault="00192FD4" w:rsidP="00822E9A">
            <w:pPr>
              <w:pStyle w:val="TAL"/>
            </w:pPr>
            <w:r w:rsidRPr="001036D5">
              <w:t>LTF</w:t>
            </w:r>
          </w:p>
        </w:tc>
        <w:tc>
          <w:tcPr>
            <w:tcW w:w="1224" w:type="dxa"/>
            <w:shd w:val="clear" w:color="auto" w:fill="auto"/>
            <w:vAlign w:val="center"/>
          </w:tcPr>
          <w:p w14:paraId="1B99D27A" w14:textId="77777777" w:rsidR="00192FD4" w:rsidRPr="001036D5" w:rsidRDefault="00192FD4" w:rsidP="00822E9A">
            <w:pPr>
              <w:pStyle w:val="TAL"/>
            </w:pPr>
            <w:r w:rsidRPr="001036D5">
              <w:t>LTF</w:t>
            </w:r>
          </w:p>
        </w:tc>
        <w:tc>
          <w:tcPr>
            <w:tcW w:w="1044" w:type="dxa"/>
            <w:shd w:val="clear" w:color="auto" w:fill="auto"/>
            <w:vAlign w:val="center"/>
          </w:tcPr>
          <w:p w14:paraId="772C4904" w14:textId="77777777" w:rsidR="00192FD4" w:rsidRPr="001036D5" w:rsidRDefault="00192FD4" w:rsidP="00822E9A">
            <w:pPr>
              <w:pStyle w:val="TAL"/>
            </w:pPr>
            <w:r w:rsidRPr="001036D5">
              <w:t>LTF</w:t>
            </w:r>
          </w:p>
        </w:tc>
        <w:tc>
          <w:tcPr>
            <w:tcW w:w="1724" w:type="dxa"/>
            <w:shd w:val="clear" w:color="auto" w:fill="auto"/>
            <w:vAlign w:val="center"/>
          </w:tcPr>
          <w:p w14:paraId="78FA0F38" w14:textId="77777777" w:rsidR="00192FD4" w:rsidRPr="001036D5" w:rsidRDefault="00192FD4" w:rsidP="00822E9A">
            <w:pPr>
              <w:pStyle w:val="TAL"/>
            </w:pPr>
            <w:r w:rsidRPr="001036D5">
              <w:t>LTF</w:t>
            </w:r>
          </w:p>
        </w:tc>
        <w:tc>
          <w:tcPr>
            <w:tcW w:w="1219" w:type="dxa"/>
            <w:shd w:val="clear" w:color="auto" w:fill="auto"/>
            <w:vAlign w:val="center"/>
          </w:tcPr>
          <w:p w14:paraId="2C26BF6C" w14:textId="77777777" w:rsidR="00192FD4" w:rsidRPr="001036D5" w:rsidRDefault="00192FD4" w:rsidP="00822E9A">
            <w:pPr>
              <w:pStyle w:val="TAL"/>
            </w:pPr>
            <w:r w:rsidRPr="001036D5">
              <w:t>LTF</w:t>
            </w:r>
          </w:p>
        </w:tc>
      </w:tr>
    </w:tbl>
    <w:p w14:paraId="32824D74" w14:textId="77777777" w:rsidR="00EB145B" w:rsidRDefault="00EB145B" w:rsidP="00EB145B"/>
    <w:p w14:paraId="4BE22399" w14:textId="39C3800F" w:rsidR="00EB145B" w:rsidRDefault="00EB145B" w:rsidP="00EB145B">
      <w:r>
        <w:t xml:space="preserve">Table </w:t>
      </w:r>
      <w:r w:rsidR="008602A2">
        <w:t>G.</w:t>
      </w:r>
      <w:r>
        <w:t>6-5 provides the scope of NF domain in the IMS that provides the IRI-POI/LTF for SMS over IMS when the target is a non-local ID with default IMS deployment option.</w:t>
      </w:r>
    </w:p>
    <w:p w14:paraId="3D7C70DC" w14:textId="5DBF5840" w:rsidR="00EB145B" w:rsidRPr="00B50762" w:rsidRDefault="00EB145B" w:rsidP="00EB145B">
      <w:pPr>
        <w:pStyle w:val="TH"/>
      </w:pPr>
      <w:r>
        <w:t xml:space="preserve">Table </w:t>
      </w:r>
      <w:r w:rsidR="008602A2">
        <w:t>G.</w:t>
      </w:r>
      <w:r>
        <w:t>6-5: Scope of NF domain in IMS providing the LI functions for SMS over IMS (non-local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AB1855" w14:paraId="061279C3" w14:textId="77777777" w:rsidTr="00822E9A">
        <w:tc>
          <w:tcPr>
            <w:tcW w:w="2724" w:type="dxa"/>
            <w:vMerge w:val="restart"/>
            <w:shd w:val="pct15" w:color="auto" w:fill="auto"/>
            <w:vAlign w:val="center"/>
          </w:tcPr>
          <w:p w14:paraId="41A06320" w14:textId="77777777" w:rsidR="00AB1855" w:rsidRPr="009571A1" w:rsidRDefault="00AB1855" w:rsidP="00822E9A">
            <w:pPr>
              <w:pStyle w:val="TAH"/>
            </w:pPr>
            <w:r w:rsidRPr="001036D5">
              <w:t>NFs with LI function</w:t>
            </w:r>
          </w:p>
        </w:tc>
        <w:tc>
          <w:tcPr>
            <w:tcW w:w="1543" w:type="dxa"/>
            <w:vMerge w:val="restart"/>
            <w:shd w:val="pct15" w:color="auto" w:fill="auto"/>
            <w:vAlign w:val="center"/>
          </w:tcPr>
          <w:p w14:paraId="410787B6" w14:textId="77777777" w:rsidR="00AB1855" w:rsidRPr="001E3ED3" w:rsidRDefault="00AB1855" w:rsidP="00822E9A">
            <w:pPr>
              <w:pStyle w:val="TAH"/>
            </w:pPr>
            <w:r w:rsidRPr="009571A1">
              <w:t>Non-roaming</w:t>
            </w:r>
          </w:p>
        </w:tc>
        <w:tc>
          <w:tcPr>
            <w:tcW w:w="2811" w:type="dxa"/>
            <w:gridSpan w:val="2"/>
            <w:shd w:val="pct15" w:color="auto" w:fill="auto"/>
            <w:vAlign w:val="center"/>
          </w:tcPr>
          <w:p w14:paraId="58EE16B9" w14:textId="77777777" w:rsidR="00AB1855" w:rsidRPr="003667F7" w:rsidRDefault="00AB1855" w:rsidP="00822E9A">
            <w:pPr>
              <w:pStyle w:val="TAH"/>
            </w:pPr>
            <w:r w:rsidRPr="003667F7">
              <w:t>Roaming with LBO</w:t>
            </w:r>
          </w:p>
        </w:tc>
        <w:tc>
          <w:tcPr>
            <w:tcW w:w="2777" w:type="dxa"/>
            <w:gridSpan w:val="2"/>
            <w:shd w:val="pct15" w:color="auto" w:fill="auto"/>
            <w:vAlign w:val="center"/>
          </w:tcPr>
          <w:p w14:paraId="40EAAD98" w14:textId="77777777" w:rsidR="00AB1855" w:rsidRPr="003667F7" w:rsidRDefault="00AB1855" w:rsidP="00822E9A">
            <w:pPr>
              <w:pStyle w:val="TAH"/>
            </w:pPr>
            <w:r w:rsidRPr="003667F7">
              <w:t>Roaming with HR</w:t>
            </w:r>
          </w:p>
        </w:tc>
      </w:tr>
      <w:tr w:rsidR="00AB1855" w14:paraId="4F601DF1" w14:textId="77777777" w:rsidTr="00822E9A">
        <w:tc>
          <w:tcPr>
            <w:tcW w:w="2724" w:type="dxa"/>
            <w:vMerge/>
            <w:shd w:val="pct15" w:color="auto" w:fill="auto"/>
            <w:vAlign w:val="center"/>
          </w:tcPr>
          <w:p w14:paraId="0DD5E3A4" w14:textId="77777777" w:rsidR="00AB1855" w:rsidRPr="001036D5" w:rsidRDefault="00AB1855" w:rsidP="00822E9A">
            <w:pPr>
              <w:pStyle w:val="TAH"/>
            </w:pPr>
          </w:p>
        </w:tc>
        <w:tc>
          <w:tcPr>
            <w:tcW w:w="1543" w:type="dxa"/>
            <w:vMerge/>
            <w:shd w:val="pct15" w:color="auto" w:fill="auto"/>
            <w:vAlign w:val="center"/>
          </w:tcPr>
          <w:p w14:paraId="618ACE16" w14:textId="77777777" w:rsidR="00AB1855" w:rsidRPr="00640E6B" w:rsidRDefault="00AB1855" w:rsidP="00822E9A">
            <w:pPr>
              <w:pStyle w:val="TAH"/>
            </w:pPr>
          </w:p>
        </w:tc>
        <w:tc>
          <w:tcPr>
            <w:tcW w:w="1544" w:type="dxa"/>
            <w:shd w:val="pct15" w:color="auto" w:fill="auto"/>
            <w:vAlign w:val="center"/>
          </w:tcPr>
          <w:p w14:paraId="25111516" w14:textId="77777777" w:rsidR="00AB1855" w:rsidRPr="00640E6B" w:rsidRDefault="00AB1855" w:rsidP="00822E9A">
            <w:pPr>
              <w:pStyle w:val="TAH"/>
            </w:pPr>
            <w:r w:rsidRPr="00640E6B">
              <w:t>VPLMN</w:t>
            </w:r>
          </w:p>
        </w:tc>
        <w:tc>
          <w:tcPr>
            <w:tcW w:w="1267" w:type="dxa"/>
            <w:shd w:val="pct15" w:color="auto" w:fill="auto"/>
            <w:vAlign w:val="center"/>
          </w:tcPr>
          <w:p w14:paraId="1B62A078" w14:textId="77777777" w:rsidR="00AB1855" w:rsidRPr="00640E6B" w:rsidRDefault="00AB1855" w:rsidP="00822E9A">
            <w:pPr>
              <w:pStyle w:val="TAH"/>
            </w:pPr>
            <w:r w:rsidRPr="00640E6B">
              <w:t>HPLMN</w:t>
            </w:r>
          </w:p>
        </w:tc>
        <w:tc>
          <w:tcPr>
            <w:tcW w:w="1544" w:type="dxa"/>
            <w:shd w:val="pct15" w:color="auto" w:fill="auto"/>
            <w:vAlign w:val="center"/>
          </w:tcPr>
          <w:p w14:paraId="31B2ED44" w14:textId="77777777" w:rsidR="00AB1855" w:rsidRPr="00640E6B" w:rsidRDefault="00AB1855" w:rsidP="00822E9A">
            <w:pPr>
              <w:pStyle w:val="TAH"/>
            </w:pPr>
            <w:r w:rsidRPr="00640E6B">
              <w:t>VPLMN</w:t>
            </w:r>
          </w:p>
        </w:tc>
        <w:tc>
          <w:tcPr>
            <w:tcW w:w="1233" w:type="dxa"/>
            <w:shd w:val="pct15" w:color="auto" w:fill="auto"/>
            <w:vAlign w:val="center"/>
          </w:tcPr>
          <w:p w14:paraId="38452318" w14:textId="77777777" w:rsidR="00AB1855" w:rsidRPr="00640E6B" w:rsidRDefault="00AB1855" w:rsidP="00822E9A">
            <w:pPr>
              <w:pStyle w:val="TAH"/>
            </w:pPr>
            <w:r w:rsidRPr="00640E6B">
              <w:t>HPLMN</w:t>
            </w:r>
          </w:p>
        </w:tc>
      </w:tr>
      <w:tr w:rsidR="00AB1855" w14:paraId="45ABE3ED" w14:textId="77777777" w:rsidTr="00822E9A">
        <w:tc>
          <w:tcPr>
            <w:tcW w:w="2724" w:type="dxa"/>
            <w:shd w:val="clear" w:color="auto" w:fill="auto"/>
            <w:vAlign w:val="center"/>
          </w:tcPr>
          <w:p w14:paraId="356998AB" w14:textId="77777777" w:rsidR="00AB1855" w:rsidRPr="001036D5" w:rsidRDefault="00AB1855" w:rsidP="00822E9A">
            <w:pPr>
              <w:pStyle w:val="TAL"/>
            </w:pPr>
            <w:r w:rsidRPr="001036D5">
              <w:t>P-CSCF</w:t>
            </w:r>
          </w:p>
        </w:tc>
        <w:tc>
          <w:tcPr>
            <w:tcW w:w="1543" w:type="dxa"/>
            <w:shd w:val="clear" w:color="auto" w:fill="auto"/>
            <w:vAlign w:val="center"/>
          </w:tcPr>
          <w:p w14:paraId="2F12A41A" w14:textId="77777777" w:rsidR="00AB1855" w:rsidRPr="001036D5" w:rsidRDefault="00AB1855" w:rsidP="00822E9A">
            <w:pPr>
              <w:pStyle w:val="TAL"/>
            </w:pPr>
            <w:r w:rsidRPr="001036D5">
              <w:t>n/a</w:t>
            </w:r>
          </w:p>
        </w:tc>
        <w:tc>
          <w:tcPr>
            <w:tcW w:w="1544" w:type="dxa"/>
            <w:shd w:val="clear" w:color="auto" w:fill="auto"/>
            <w:vAlign w:val="center"/>
          </w:tcPr>
          <w:p w14:paraId="792E33F6" w14:textId="77777777" w:rsidR="00AB1855" w:rsidRPr="001036D5" w:rsidRDefault="00AB1855" w:rsidP="00822E9A">
            <w:pPr>
              <w:pStyle w:val="TAL"/>
            </w:pPr>
            <w:r w:rsidRPr="001036D5">
              <w:t>IRI-POI</w:t>
            </w:r>
          </w:p>
        </w:tc>
        <w:tc>
          <w:tcPr>
            <w:tcW w:w="1267" w:type="dxa"/>
            <w:shd w:val="clear" w:color="auto" w:fill="auto"/>
            <w:vAlign w:val="center"/>
          </w:tcPr>
          <w:p w14:paraId="7C8C5F3F" w14:textId="77777777" w:rsidR="00AB1855" w:rsidRPr="001036D5" w:rsidRDefault="00AB1855" w:rsidP="00822E9A">
            <w:pPr>
              <w:pStyle w:val="TAL"/>
            </w:pPr>
            <w:r w:rsidRPr="001036D5">
              <w:t>n/a</w:t>
            </w:r>
          </w:p>
        </w:tc>
        <w:tc>
          <w:tcPr>
            <w:tcW w:w="1544" w:type="dxa"/>
            <w:shd w:val="clear" w:color="auto" w:fill="auto"/>
            <w:vAlign w:val="center"/>
          </w:tcPr>
          <w:p w14:paraId="302EEFE5" w14:textId="77777777" w:rsidR="00AB1855" w:rsidRPr="001036D5" w:rsidRDefault="00AB1855" w:rsidP="00822E9A">
            <w:pPr>
              <w:pStyle w:val="TAL"/>
            </w:pPr>
            <w:r w:rsidRPr="001036D5">
              <w:t>n/a</w:t>
            </w:r>
          </w:p>
        </w:tc>
        <w:tc>
          <w:tcPr>
            <w:tcW w:w="1233" w:type="dxa"/>
            <w:shd w:val="clear" w:color="auto" w:fill="auto"/>
            <w:vAlign w:val="center"/>
          </w:tcPr>
          <w:p w14:paraId="13B5EF59" w14:textId="77777777" w:rsidR="00AB1855" w:rsidRPr="001036D5" w:rsidRDefault="00AB1855" w:rsidP="00822E9A">
            <w:pPr>
              <w:pStyle w:val="TAL"/>
            </w:pPr>
            <w:r w:rsidRPr="001036D5">
              <w:t>n/a</w:t>
            </w:r>
          </w:p>
        </w:tc>
      </w:tr>
      <w:tr w:rsidR="00AB1855" w14:paraId="037E5716" w14:textId="77777777" w:rsidTr="00822E9A">
        <w:tc>
          <w:tcPr>
            <w:tcW w:w="2724" w:type="dxa"/>
            <w:shd w:val="clear" w:color="auto" w:fill="auto"/>
            <w:vAlign w:val="center"/>
          </w:tcPr>
          <w:p w14:paraId="6E53D695" w14:textId="77777777" w:rsidR="00AB1855" w:rsidRPr="001036D5" w:rsidRDefault="00AB1855" w:rsidP="00822E9A">
            <w:pPr>
              <w:pStyle w:val="TAL"/>
            </w:pPr>
            <w:r w:rsidRPr="001036D5">
              <w:t>S-CSCF</w:t>
            </w:r>
          </w:p>
        </w:tc>
        <w:tc>
          <w:tcPr>
            <w:tcW w:w="1543" w:type="dxa"/>
            <w:shd w:val="clear" w:color="auto" w:fill="auto"/>
            <w:vAlign w:val="center"/>
          </w:tcPr>
          <w:p w14:paraId="215C0A04" w14:textId="77777777" w:rsidR="00AB1855" w:rsidRPr="001036D5" w:rsidRDefault="00AB1855" w:rsidP="00822E9A">
            <w:pPr>
              <w:pStyle w:val="TAL"/>
            </w:pPr>
            <w:r w:rsidRPr="001036D5">
              <w:t>IRI-POI</w:t>
            </w:r>
          </w:p>
        </w:tc>
        <w:tc>
          <w:tcPr>
            <w:tcW w:w="1544" w:type="dxa"/>
            <w:shd w:val="clear" w:color="auto" w:fill="auto"/>
            <w:vAlign w:val="center"/>
          </w:tcPr>
          <w:p w14:paraId="62F906E7" w14:textId="77777777" w:rsidR="00AB1855" w:rsidRPr="001036D5" w:rsidRDefault="00AB1855" w:rsidP="00822E9A">
            <w:pPr>
              <w:pStyle w:val="TAL"/>
            </w:pPr>
            <w:r w:rsidRPr="001036D5">
              <w:t>n/a</w:t>
            </w:r>
          </w:p>
        </w:tc>
        <w:tc>
          <w:tcPr>
            <w:tcW w:w="1267" w:type="dxa"/>
            <w:shd w:val="clear" w:color="auto" w:fill="auto"/>
            <w:vAlign w:val="center"/>
          </w:tcPr>
          <w:p w14:paraId="068AC8C1" w14:textId="77777777" w:rsidR="00AB1855" w:rsidRPr="001036D5" w:rsidRDefault="00AB1855" w:rsidP="00822E9A">
            <w:pPr>
              <w:pStyle w:val="TAL"/>
            </w:pPr>
            <w:r w:rsidRPr="001036D5">
              <w:t>IRI-POI</w:t>
            </w:r>
          </w:p>
        </w:tc>
        <w:tc>
          <w:tcPr>
            <w:tcW w:w="1544" w:type="dxa"/>
            <w:shd w:val="clear" w:color="auto" w:fill="auto"/>
            <w:vAlign w:val="center"/>
          </w:tcPr>
          <w:p w14:paraId="154438C2" w14:textId="77777777" w:rsidR="00AB1855" w:rsidRPr="001036D5" w:rsidRDefault="00AB1855" w:rsidP="00822E9A">
            <w:pPr>
              <w:pStyle w:val="TAL"/>
            </w:pPr>
            <w:r w:rsidRPr="001036D5">
              <w:t>n/a</w:t>
            </w:r>
          </w:p>
        </w:tc>
        <w:tc>
          <w:tcPr>
            <w:tcW w:w="1233" w:type="dxa"/>
            <w:shd w:val="clear" w:color="auto" w:fill="auto"/>
            <w:vAlign w:val="center"/>
          </w:tcPr>
          <w:p w14:paraId="75421722" w14:textId="77777777" w:rsidR="00AB1855" w:rsidRPr="001036D5" w:rsidRDefault="00AB1855" w:rsidP="00822E9A">
            <w:pPr>
              <w:pStyle w:val="TAL"/>
            </w:pPr>
            <w:r w:rsidRPr="001036D5">
              <w:t>IRI-POI</w:t>
            </w:r>
          </w:p>
        </w:tc>
      </w:tr>
      <w:tr w:rsidR="00AB1855" w14:paraId="3DC88B6E" w14:textId="77777777" w:rsidTr="00822E9A">
        <w:tc>
          <w:tcPr>
            <w:tcW w:w="2724" w:type="dxa"/>
            <w:shd w:val="clear" w:color="auto" w:fill="auto"/>
            <w:vAlign w:val="center"/>
          </w:tcPr>
          <w:p w14:paraId="20DF917B" w14:textId="77777777" w:rsidR="00AB1855" w:rsidRPr="001036D5" w:rsidRDefault="00AB1855" w:rsidP="00822E9A">
            <w:pPr>
              <w:pStyle w:val="TAL"/>
            </w:pPr>
            <w:r w:rsidRPr="001036D5">
              <w:t>LMISF-IRI</w:t>
            </w:r>
          </w:p>
        </w:tc>
        <w:tc>
          <w:tcPr>
            <w:tcW w:w="1543" w:type="dxa"/>
            <w:shd w:val="clear" w:color="auto" w:fill="auto"/>
            <w:vAlign w:val="center"/>
          </w:tcPr>
          <w:p w14:paraId="3BDCCEC9" w14:textId="77777777" w:rsidR="00AB1855" w:rsidRPr="001036D5" w:rsidRDefault="00AB1855" w:rsidP="00822E9A">
            <w:pPr>
              <w:pStyle w:val="TAL"/>
            </w:pPr>
            <w:r w:rsidRPr="001036D5">
              <w:t>n/a</w:t>
            </w:r>
          </w:p>
        </w:tc>
        <w:tc>
          <w:tcPr>
            <w:tcW w:w="1544" w:type="dxa"/>
            <w:shd w:val="clear" w:color="auto" w:fill="auto"/>
            <w:vAlign w:val="center"/>
          </w:tcPr>
          <w:p w14:paraId="20F5CA37" w14:textId="77777777" w:rsidR="00AB1855" w:rsidRPr="001036D5" w:rsidRDefault="00AB1855" w:rsidP="00822E9A">
            <w:pPr>
              <w:pStyle w:val="TAL"/>
            </w:pPr>
            <w:r w:rsidRPr="001036D5">
              <w:t>n/a</w:t>
            </w:r>
          </w:p>
        </w:tc>
        <w:tc>
          <w:tcPr>
            <w:tcW w:w="1267" w:type="dxa"/>
            <w:shd w:val="clear" w:color="auto" w:fill="auto"/>
            <w:vAlign w:val="center"/>
          </w:tcPr>
          <w:p w14:paraId="105B679D" w14:textId="77777777" w:rsidR="00AB1855" w:rsidRPr="001036D5" w:rsidRDefault="00AB1855" w:rsidP="00822E9A">
            <w:pPr>
              <w:pStyle w:val="TAL"/>
            </w:pPr>
            <w:r w:rsidRPr="001036D5">
              <w:t>n/a</w:t>
            </w:r>
          </w:p>
        </w:tc>
        <w:tc>
          <w:tcPr>
            <w:tcW w:w="1544" w:type="dxa"/>
            <w:shd w:val="clear" w:color="auto" w:fill="auto"/>
            <w:vAlign w:val="center"/>
          </w:tcPr>
          <w:p w14:paraId="1DA2BE64" w14:textId="77777777" w:rsidR="00AB1855" w:rsidRPr="001036D5" w:rsidRDefault="00AB1855" w:rsidP="00822E9A">
            <w:pPr>
              <w:pStyle w:val="TAL"/>
            </w:pPr>
            <w:r w:rsidRPr="001036D5">
              <w:t xml:space="preserve">IRI-POI </w:t>
            </w:r>
          </w:p>
        </w:tc>
        <w:tc>
          <w:tcPr>
            <w:tcW w:w="1233" w:type="dxa"/>
            <w:shd w:val="clear" w:color="auto" w:fill="auto"/>
            <w:vAlign w:val="center"/>
          </w:tcPr>
          <w:p w14:paraId="076EB954" w14:textId="77777777" w:rsidR="00AB1855" w:rsidRPr="001036D5" w:rsidRDefault="00AB1855" w:rsidP="00822E9A">
            <w:pPr>
              <w:pStyle w:val="TAL"/>
            </w:pPr>
            <w:r w:rsidRPr="001036D5">
              <w:t>n/a</w:t>
            </w:r>
          </w:p>
        </w:tc>
      </w:tr>
    </w:tbl>
    <w:p w14:paraId="03B9006A" w14:textId="77777777" w:rsidR="00EB145B" w:rsidRDefault="00EB145B" w:rsidP="00EB145B"/>
    <w:p w14:paraId="6B5184BF" w14:textId="518CE25C" w:rsidR="00EB145B" w:rsidRDefault="00EB145B" w:rsidP="00EB145B">
      <w:r>
        <w:t xml:space="preserve">Table </w:t>
      </w:r>
      <w:r w:rsidR="008602A2">
        <w:t>G.</w:t>
      </w:r>
      <w:r>
        <w:t>6-6 provides the scope of NF domain in the IMS that provides the IRI-POI/LTF for SMS over IMS when the target is a non-local ID with Alternate IMS deployment option.</w:t>
      </w:r>
    </w:p>
    <w:p w14:paraId="315E93F7" w14:textId="0FACEDAE" w:rsidR="00EB145B" w:rsidRPr="00B50762" w:rsidRDefault="00EB145B" w:rsidP="00EB145B">
      <w:pPr>
        <w:pStyle w:val="TH"/>
      </w:pPr>
      <w:r>
        <w:t xml:space="preserve">Table </w:t>
      </w:r>
      <w:r w:rsidR="008602A2">
        <w:t>G.</w:t>
      </w:r>
      <w:r>
        <w:t>6-6: Scope of NF domain in IMS providing the LI functions for SMS over IMS (non-local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B46B31" w14:paraId="2DA449FE" w14:textId="77777777" w:rsidTr="00822E9A">
        <w:tc>
          <w:tcPr>
            <w:tcW w:w="2724" w:type="dxa"/>
            <w:vMerge w:val="restart"/>
            <w:shd w:val="pct15" w:color="auto" w:fill="auto"/>
            <w:vAlign w:val="center"/>
          </w:tcPr>
          <w:p w14:paraId="22E963DD" w14:textId="77777777" w:rsidR="00B46B31" w:rsidRPr="001036D5" w:rsidRDefault="00B46B31" w:rsidP="00822E9A">
            <w:pPr>
              <w:pStyle w:val="TAH"/>
            </w:pPr>
            <w:r w:rsidRPr="001036D5">
              <w:t>NFs with LI function</w:t>
            </w:r>
          </w:p>
        </w:tc>
        <w:tc>
          <w:tcPr>
            <w:tcW w:w="1543" w:type="dxa"/>
            <w:vMerge w:val="restart"/>
            <w:shd w:val="pct15" w:color="auto" w:fill="auto"/>
            <w:vAlign w:val="center"/>
          </w:tcPr>
          <w:p w14:paraId="6EA8D87E" w14:textId="77777777" w:rsidR="00B46B31" w:rsidRPr="001036D5" w:rsidRDefault="00B46B31" w:rsidP="00822E9A">
            <w:pPr>
              <w:pStyle w:val="TAH"/>
            </w:pPr>
            <w:r w:rsidRPr="001036D5">
              <w:t>Non-roaming</w:t>
            </w:r>
          </w:p>
        </w:tc>
        <w:tc>
          <w:tcPr>
            <w:tcW w:w="2811" w:type="dxa"/>
            <w:gridSpan w:val="2"/>
            <w:shd w:val="pct15" w:color="auto" w:fill="auto"/>
            <w:vAlign w:val="center"/>
          </w:tcPr>
          <w:p w14:paraId="5E86575A" w14:textId="77777777" w:rsidR="00B46B31" w:rsidRPr="001036D5" w:rsidRDefault="00B46B31" w:rsidP="00822E9A">
            <w:pPr>
              <w:pStyle w:val="TAH"/>
            </w:pPr>
            <w:r w:rsidRPr="001036D5">
              <w:t>Roaming with LBO</w:t>
            </w:r>
          </w:p>
        </w:tc>
        <w:tc>
          <w:tcPr>
            <w:tcW w:w="2777" w:type="dxa"/>
            <w:gridSpan w:val="2"/>
            <w:shd w:val="pct15" w:color="auto" w:fill="auto"/>
            <w:vAlign w:val="center"/>
          </w:tcPr>
          <w:p w14:paraId="62D20204" w14:textId="77777777" w:rsidR="00B46B31" w:rsidRPr="001036D5" w:rsidRDefault="00B46B31" w:rsidP="00822E9A">
            <w:pPr>
              <w:pStyle w:val="TAH"/>
            </w:pPr>
            <w:r w:rsidRPr="001036D5">
              <w:t>Roaming with HR</w:t>
            </w:r>
          </w:p>
        </w:tc>
      </w:tr>
      <w:tr w:rsidR="00B46B31" w14:paraId="3755BF1C" w14:textId="77777777" w:rsidTr="00822E9A">
        <w:tc>
          <w:tcPr>
            <w:tcW w:w="2724" w:type="dxa"/>
            <w:vMerge/>
            <w:shd w:val="pct15" w:color="auto" w:fill="auto"/>
            <w:vAlign w:val="center"/>
          </w:tcPr>
          <w:p w14:paraId="12B75664" w14:textId="77777777" w:rsidR="00B46B31" w:rsidRPr="001036D5" w:rsidRDefault="00B46B31" w:rsidP="00822E9A">
            <w:pPr>
              <w:pStyle w:val="TAH"/>
            </w:pPr>
          </w:p>
        </w:tc>
        <w:tc>
          <w:tcPr>
            <w:tcW w:w="1543" w:type="dxa"/>
            <w:vMerge/>
            <w:shd w:val="pct15" w:color="auto" w:fill="auto"/>
            <w:vAlign w:val="center"/>
          </w:tcPr>
          <w:p w14:paraId="1E79E7E3" w14:textId="77777777" w:rsidR="00B46B31" w:rsidRPr="001036D5" w:rsidRDefault="00B46B31" w:rsidP="00822E9A">
            <w:pPr>
              <w:pStyle w:val="TAH"/>
            </w:pPr>
          </w:p>
        </w:tc>
        <w:tc>
          <w:tcPr>
            <w:tcW w:w="1544" w:type="dxa"/>
            <w:shd w:val="pct15" w:color="auto" w:fill="auto"/>
            <w:vAlign w:val="center"/>
          </w:tcPr>
          <w:p w14:paraId="45C1B3B9" w14:textId="77777777" w:rsidR="00B46B31" w:rsidRPr="001036D5" w:rsidRDefault="00B46B31" w:rsidP="00822E9A">
            <w:pPr>
              <w:pStyle w:val="TAH"/>
            </w:pPr>
            <w:r w:rsidRPr="001036D5">
              <w:t>VPLMN</w:t>
            </w:r>
          </w:p>
        </w:tc>
        <w:tc>
          <w:tcPr>
            <w:tcW w:w="1267" w:type="dxa"/>
            <w:shd w:val="pct15" w:color="auto" w:fill="auto"/>
            <w:vAlign w:val="center"/>
          </w:tcPr>
          <w:p w14:paraId="3318AC41" w14:textId="77777777" w:rsidR="00B46B31" w:rsidRPr="001036D5" w:rsidRDefault="00B46B31" w:rsidP="00822E9A">
            <w:pPr>
              <w:pStyle w:val="TAH"/>
            </w:pPr>
            <w:r w:rsidRPr="001036D5">
              <w:t>HPLMN</w:t>
            </w:r>
          </w:p>
        </w:tc>
        <w:tc>
          <w:tcPr>
            <w:tcW w:w="1544" w:type="dxa"/>
            <w:shd w:val="pct15" w:color="auto" w:fill="auto"/>
            <w:vAlign w:val="center"/>
          </w:tcPr>
          <w:p w14:paraId="5495109B" w14:textId="77777777" w:rsidR="00B46B31" w:rsidRPr="001036D5" w:rsidRDefault="00B46B31" w:rsidP="00822E9A">
            <w:pPr>
              <w:pStyle w:val="TAH"/>
            </w:pPr>
            <w:r w:rsidRPr="001036D5">
              <w:t>VPLMN</w:t>
            </w:r>
          </w:p>
        </w:tc>
        <w:tc>
          <w:tcPr>
            <w:tcW w:w="1233" w:type="dxa"/>
            <w:shd w:val="pct15" w:color="auto" w:fill="auto"/>
            <w:vAlign w:val="center"/>
          </w:tcPr>
          <w:p w14:paraId="75AADFB9" w14:textId="77777777" w:rsidR="00B46B31" w:rsidRPr="001036D5" w:rsidRDefault="00B46B31" w:rsidP="00822E9A">
            <w:pPr>
              <w:pStyle w:val="TAH"/>
            </w:pPr>
            <w:r w:rsidRPr="001036D5">
              <w:t>HPLMN</w:t>
            </w:r>
          </w:p>
        </w:tc>
      </w:tr>
      <w:tr w:rsidR="00B46B31" w14:paraId="76DF955A" w14:textId="77777777" w:rsidTr="00822E9A">
        <w:tc>
          <w:tcPr>
            <w:tcW w:w="2724" w:type="dxa"/>
            <w:shd w:val="clear" w:color="auto" w:fill="auto"/>
            <w:vAlign w:val="center"/>
          </w:tcPr>
          <w:p w14:paraId="6F91553C" w14:textId="77777777" w:rsidR="00B46B31" w:rsidRPr="001036D5" w:rsidRDefault="00B46B31" w:rsidP="00822E9A">
            <w:pPr>
              <w:pStyle w:val="TAL"/>
            </w:pPr>
            <w:r w:rsidRPr="001036D5">
              <w:t>P-CSCF</w:t>
            </w:r>
          </w:p>
        </w:tc>
        <w:tc>
          <w:tcPr>
            <w:tcW w:w="1543" w:type="dxa"/>
            <w:shd w:val="clear" w:color="auto" w:fill="auto"/>
            <w:vAlign w:val="center"/>
          </w:tcPr>
          <w:p w14:paraId="357FC440" w14:textId="77777777" w:rsidR="00B46B31" w:rsidRPr="001036D5" w:rsidRDefault="00B46B31" w:rsidP="00822E9A">
            <w:pPr>
              <w:pStyle w:val="TAL"/>
            </w:pPr>
            <w:r w:rsidRPr="001036D5">
              <w:t>IRI-POI</w:t>
            </w:r>
          </w:p>
        </w:tc>
        <w:tc>
          <w:tcPr>
            <w:tcW w:w="1544" w:type="dxa"/>
            <w:shd w:val="clear" w:color="auto" w:fill="auto"/>
            <w:vAlign w:val="center"/>
          </w:tcPr>
          <w:p w14:paraId="0198A2FF" w14:textId="77777777" w:rsidR="00B46B31" w:rsidRPr="001036D5" w:rsidRDefault="00B46B31" w:rsidP="00822E9A">
            <w:pPr>
              <w:pStyle w:val="TAL"/>
            </w:pPr>
            <w:r w:rsidRPr="001036D5">
              <w:t>IRI-POI</w:t>
            </w:r>
          </w:p>
        </w:tc>
        <w:tc>
          <w:tcPr>
            <w:tcW w:w="1267" w:type="dxa"/>
            <w:shd w:val="clear" w:color="auto" w:fill="auto"/>
            <w:vAlign w:val="center"/>
          </w:tcPr>
          <w:p w14:paraId="57B1B8A6" w14:textId="77777777" w:rsidR="00B46B31" w:rsidRPr="001036D5" w:rsidRDefault="00B46B31" w:rsidP="00822E9A">
            <w:pPr>
              <w:pStyle w:val="TAL"/>
            </w:pPr>
            <w:r w:rsidRPr="001036D5">
              <w:t>n/a</w:t>
            </w:r>
          </w:p>
        </w:tc>
        <w:tc>
          <w:tcPr>
            <w:tcW w:w="1544" w:type="dxa"/>
            <w:shd w:val="clear" w:color="auto" w:fill="auto"/>
            <w:vAlign w:val="center"/>
          </w:tcPr>
          <w:p w14:paraId="580591FE" w14:textId="77777777" w:rsidR="00B46B31" w:rsidRPr="001036D5" w:rsidRDefault="00B46B31" w:rsidP="00822E9A">
            <w:pPr>
              <w:pStyle w:val="TAL"/>
            </w:pPr>
            <w:r>
              <w:t>n/a</w:t>
            </w:r>
          </w:p>
        </w:tc>
        <w:tc>
          <w:tcPr>
            <w:tcW w:w="1233" w:type="dxa"/>
            <w:shd w:val="clear" w:color="auto" w:fill="auto"/>
            <w:vAlign w:val="center"/>
          </w:tcPr>
          <w:p w14:paraId="68BEB2D5" w14:textId="77777777" w:rsidR="00B46B31" w:rsidRPr="001036D5" w:rsidRDefault="00B46B31" w:rsidP="00822E9A">
            <w:pPr>
              <w:pStyle w:val="TAL"/>
            </w:pPr>
            <w:r w:rsidRPr="001036D5">
              <w:t>IRI-POI</w:t>
            </w:r>
          </w:p>
        </w:tc>
      </w:tr>
      <w:tr w:rsidR="00B46B31" w14:paraId="321A9114" w14:textId="77777777" w:rsidTr="00822E9A">
        <w:tc>
          <w:tcPr>
            <w:tcW w:w="2724" w:type="dxa"/>
            <w:shd w:val="clear" w:color="auto" w:fill="auto"/>
            <w:vAlign w:val="center"/>
          </w:tcPr>
          <w:p w14:paraId="7A71A72F" w14:textId="77777777" w:rsidR="00B46B31" w:rsidRPr="001036D5" w:rsidRDefault="00B46B31" w:rsidP="00822E9A">
            <w:pPr>
              <w:pStyle w:val="TAL"/>
            </w:pPr>
            <w:r w:rsidRPr="001036D5">
              <w:t>IBCF</w:t>
            </w:r>
          </w:p>
        </w:tc>
        <w:tc>
          <w:tcPr>
            <w:tcW w:w="1543" w:type="dxa"/>
            <w:shd w:val="clear" w:color="auto" w:fill="auto"/>
            <w:vAlign w:val="center"/>
          </w:tcPr>
          <w:p w14:paraId="7527C243" w14:textId="77777777" w:rsidR="00B46B31" w:rsidRPr="001036D5" w:rsidRDefault="00B46B31" w:rsidP="00822E9A">
            <w:pPr>
              <w:pStyle w:val="TAL"/>
            </w:pPr>
            <w:r w:rsidRPr="001036D5">
              <w:t>n/a</w:t>
            </w:r>
          </w:p>
        </w:tc>
        <w:tc>
          <w:tcPr>
            <w:tcW w:w="1544" w:type="dxa"/>
            <w:shd w:val="clear" w:color="auto" w:fill="auto"/>
            <w:vAlign w:val="center"/>
          </w:tcPr>
          <w:p w14:paraId="11547EDA" w14:textId="77777777" w:rsidR="00B46B31" w:rsidRPr="001036D5" w:rsidRDefault="00B46B31" w:rsidP="00822E9A">
            <w:pPr>
              <w:pStyle w:val="TAL"/>
            </w:pPr>
            <w:r w:rsidRPr="001036D5">
              <w:t>n/a</w:t>
            </w:r>
          </w:p>
        </w:tc>
        <w:tc>
          <w:tcPr>
            <w:tcW w:w="1267" w:type="dxa"/>
            <w:shd w:val="clear" w:color="auto" w:fill="auto"/>
            <w:vAlign w:val="center"/>
          </w:tcPr>
          <w:p w14:paraId="71932412" w14:textId="77777777" w:rsidR="00B46B31" w:rsidRPr="001036D5" w:rsidRDefault="00B46B31" w:rsidP="00822E9A">
            <w:pPr>
              <w:pStyle w:val="TAL"/>
            </w:pPr>
            <w:r w:rsidRPr="001036D5">
              <w:t>IRI-POI</w:t>
            </w:r>
          </w:p>
        </w:tc>
        <w:tc>
          <w:tcPr>
            <w:tcW w:w="1544" w:type="dxa"/>
            <w:shd w:val="clear" w:color="auto" w:fill="auto"/>
            <w:vAlign w:val="center"/>
          </w:tcPr>
          <w:p w14:paraId="34DBAD31" w14:textId="77777777" w:rsidR="00B46B31" w:rsidRPr="001036D5" w:rsidRDefault="00B46B31" w:rsidP="00822E9A">
            <w:pPr>
              <w:pStyle w:val="TAL"/>
            </w:pPr>
            <w:r w:rsidRPr="001036D5">
              <w:t>n/a</w:t>
            </w:r>
          </w:p>
        </w:tc>
        <w:tc>
          <w:tcPr>
            <w:tcW w:w="1233" w:type="dxa"/>
            <w:shd w:val="clear" w:color="auto" w:fill="auto"/>
            <w:vAlign w:val="center"/>
          </w:tcPr>
          <w:p w14:paraId="6A9004F1" w14:textId="77777777" w:rsidR="00B46B31" w:rsidRPr="001036D5" w:rsidRDefault="00B46B31" w:rsidP="00822E9A">
            <w:pPr>
              <w:pStyle w:val="TAL"/>
            </w:pPr>
            <w:r w:rsidRPr="001036D5">
              <w:t>n/a</w:t>
            </w:r>
          </w:p>
        </w:tc>
      </w:tr>
      <w:tr w:rsidR="00B46B31" w14:paraId="5257ED22" w14:textId="77777777" w:rsidTr="00822E9A">
        <w:tc>
          <w:tcPr>
            <w:tcW w:w="2724" w:type="dxa"/>
            <w:shd w:val="clear" w:color="auto" w:fill="auto"/>
            <w:vAlign w:val="center"/>
          </w:tcPr>
          <w:p w14:paraId="403C8BF3" w14:textId="77777777" w:rsidR="00B46B31" w:rsidRPr="001036D5" w:rsidRDefault="00B46B31" w:rsidP="00822E9A">
            <w:pPr>
              <w:pStyle w:val="TAL"/>
            </w:pPr>
            <w:r w:rsidRPr="001036D5">
              <w:t xml:space="preserve">LMISF-IRI </w:t>
            </w:r>
          </w:p>
        </w:tc>
        <w:tc>
          <w:tcPr>
            <w:tcW w:w="1543" w:type="dxa"/>
            <w:shd w:val="clear" w:color="auto" w:fill="auto"/>
            <w:vAlign w:val="center"/>
          </w:tcPr>
          <w:p w14:paraId="6DD1C164" w14:textId="77777777" w:rsidR="00B46B31" w:rsidRPr="001036D5" w:rsidRDefault="00B46B31" w:rsidP="00822E9A">
            <w:pPr>
              <w:pStyle w:val="TAL"/>
            </w:pPr>
            <w:r w:rsidRPr="001036D5">
              <w:t>n/a</w:t>
            </w:r>
          </w:p>
        </w:tc>
        <w:tc>
          <w:tcPr>
            <w:tcW w:w="1544" w:type="dxa"/>
            <w:shd w:val="clear" w:color="auto" w:fill="auto"/>
            <w:vAlign w:val="center"/>
          </w:tcPr>
          <w:p w14:paraId="22F50A8C" w14:textId="77777777" w:rsidR="00B46B31" w:rsidRPr="001036D5" w:rsidRDefault="00B46B31" w:rsidP="00822E9A">
            <w:pPr>
              <w:pStyle w:val="TAL"/>
            </w:pPr>
            <w:r w:rsidRPr="001036D5">
              <w:t>n/a</w:t>
            </w:r>
          </w:p>
        </w:tc>
        <w:tc>
          <w:tcPr>
            <w:tcW w:w="1267" w:type="dxa"/>
            <w:shd w:val="clear" w:color="auto" w:fill="auto"/>
            <w:vAlign w:val="center"/>
          </w:tcPr>
          <w:p w14:paraId="2DA26205" w14:textId="77777777" w:rsidR="00B46B31" w:rsidRPr="001036D5" w:rsidRDefault="00B46B31" w:rsidP="00822E9A">
            <w:pPr>
              <w:pStyle w:val="TAL"/>
            </w:pPr>
            <w:r w:rsidRPr="001036D5">
              <w:t>n/a</w:t>
            </w:r>
          </w:p>
        </w:tc>
        <w:tc>
          <w:tcPr>
            <w:tcW w:w="1544" w:type="dxa"/>
            <w:shd w:val="clear" w:color="auto" w:fill="auto"/>
            <w:vAlign w:val="center"/>
          </w:tcPr>
          <w:p w14:paraId="49972665" w14:textId="77777777" w:rsidR="00B46B31" w:rsidRPr="001036D5" w:rsidRDefault="00B46B31" w:rsidP="00822E9A">
            <w:pPr>
              <w:pStyle w:val="TAL"/>
            </w:pPr>
            <w:r w:rsidRPr="001036D5">
              <w:t>IRI-POI</w:t>
            </w:r>
          </w:p>
        </w:tc>
        <w:tc>
          <w:tcPr>
            <w:tcW w:w="1233" w:type="dxa"/>
            <w:shd w:val="clear" w:color="auto" w:fill="auto"/>
            <w:vAlign w:val="center"/>
          </w:tcPr>
          <w:p w14:paraId="46A8BC98" w14:textId="77777777" w:rsidR="00B46B31" w:rsidRPr="001036D5" w:rsidRDefault="00B46B31" w:rsidP="00822E9A">
            <w:pPr>
              <w:pStyle w:val="TAL"/>
            </w:pPr>
            <w:r w:rsidRPr="001036D5">
              <w:t>n/a</w:t>
            </w:r>
          </w:p>
        </w:tc>
      </w:tr>
    </w:tbl>
    <w:p w14:paraId="7DCDA089" w14:textId="77777777" w:rsidR="00EB145B" w:rsidRDefault="00EB145B" w:rsidP="00EB145B">
      <w:pPr>
        <w:pStyle w:val="NO"/>
      </w:pPr>
    </w:p>
    <w:p w14:paraId="5494A520" w14:textId="77777777" w:rsidR="00EB145B" w:rsidRPr="00E84C51" w:rsidRDefault="00EB145B" w:rsidP="00EB145B">
      <w:pPr>
        <w:pStyle w:val="NO"/>
      </w:pPr>
      <w:r>
        <w:t>NOT</w:t>
      </w:r>
      <w:r w:rsidRPr="00E84C51">
        <w:t>E 1:</w:t>
      </w:r>
      <w:r w:rsidRPr="00E84C51">
        <w:tab/>
        <w:t>Only for SMS over IMS not involving the emergency center.</w:t>
      </w:r>
    </w:p>
    <w:p w14:paraId="658F921E" w14:textId="77777777" w:rsidR="00EB145B" w:rsidRPr="00E84C51" w:rsidRDefault="00EB145B" w:rsidP="00EB145B">
      <w:pPr>
        <w:pStyle w:val="NO"/>
      </w:pPr>
      <w:r w:rsidRPr="00E84C51">
        <w:t>NOTE 2:</w:t>
      </w:r>
      <w:r w:rsidRPr="00E84C51">
        <w:tab/>
        <w:t>Only for SMS over IMS to emergency centers.</w:t>
      </w:r>
    </w:p>
    <w:p w14:paraId="4FE56C67" w14:textId="77777777" w:rsidR="00EB145B" w:rsidRPr="00E84C51" w:rsidRDefault="00EB145B" w:rsidP="00EB145B">
      <w:pPr>
        <w:pStyle w:val="NO"/>
      </w:pPr>
      <w:r w:rsidRPr="00E84C51">
        <w:t>NOTE 3:</w:t>
      </w:r>
      <w:r w:rsidRPr="00E84C51">
        <w:tab/>
        <w:t>The use of "n/a" in the above table implies that the LI function is not applicable to the NF for the indicated scenario.</w:t>
      </w:r>
    </w:p>
    <w:p w14:paraId="2F7C8DA6" w14:textId="77777777" w:rsidR="00EB145B" w:rsidRPr="00E84C51" w:rsidRDefault="00EB145B" w:rsidP="00EB145B">
      <w:pPr>
        <w:pStyle w:val="NO"/>
      </w:pPr>
      <w:r w:rsidRPr="00E84C51">
        <w:t>NOTE 4:</w:t>
      </w:r>
      <w:r w:rsidRPr="00E84C51">
        <w:tab/>
        <w:t>The LIPF is not aware of the above role played by the host NFs in providing the LI functions</w:t>
      </w:r>
    </w:p>
    <w:p w14:paraId="5852F82A" w14:textId="77777777" w:rsidR="00EB145B" w:rsidRPr="00E84C51" w:rsidRDefault="00EB145B" w:rsidP="00EB145B">
      <w:pPr>
        <w:pStyle w:val="NO"/>
      </w:pPr>
      <w:r w:rsidRPr="00E84C51">
        <w:t>NOTE 5:</w:t>
      </w:r>
      <w:r w:rsidRPr="00E84C51">
        <w:tab/>
        <w:t>MDF2, MDF3 and LI-LCS Client which are also involved in providing the LI functions are not shown in the tables above.</w:t>
      </w:r>
    </w:p>
    <w:p w14:paraId="02073B74" w14:textId="07714854" w:rsidR="00EB145B" w:rsidRDefault="008602A2" w:rsidP="00EB145B">
      <w:pPr>
        <w:pStyle w:val="Heading1"/>
      </w:pPr>
      <w:bookmarkStart w:id="685" w:name="_Toc135598994"/>
      <w:bookmarkStart w:id="686" w:name="_Hlk68443045"/>
      <w:r>
        <w:t>G.</w:t>
      </w:r>
      <w:r w:rsidR="00EB145B">
        <w:t>7</w:t>
      </w:r>
      <w:r w:rsidR="00EB145B">
        <w:tab/>
        <w:t>PTC</w:t>
      </w:r>
      <w:bookmarkEnd w:id="685"/>
    </w:p>
    <w:p w14:paraId="6A807C99" w14:textId="6515BD2B" w:rsidR="00EB145B" w:rsidRDefault="008602A2" w:rsidP="00EB145B">
      <w:pPr>
        <w:pStyle w:val="Heading2"/>
      </w:pPr>
      <w:bookmarkStart w:id="687" w:name="_Toc135598995"/>
      <w:r>
        <w:t>G.</w:t>
      </w:r>
      <w:r w:rsidR="00EB145B">
        <w:t>7.1</w:t>
      </w:r>
      <w:r w:rsidR="00EB145B">
        <w:tab/>
        <w:t>Scope of interception</w:t>
      </w:r>
      <w:bookmarkEnd w:id="687"/>
    </w:p>
    <w:p w14:paraId="5E38E0E9" w14:textId="77777777" w:rsidR="00EB145B" w:rsidRDefault="00EB145B" w:rsidP="00EB145B">
      <w:r>
        <w:t>The illustrations shown in this clause are for the service type PTC.</w:t>
      </w:r>
    </w:p>
    <w:p w14:paraId="471927A1" w14:textId="77777777" w:rsidR="00EB145B" w:rsidRDefault="00EB145B" w:rsidP="00EB145B">
      <w:r>
        <w:t>The interception of service type of PTC is done by the IRI-POI and CC-POI present in the PTC server and includes delivery of IRI or CC based on the delivery type indicated in the warrant.</w:t>
      </w:r>
    </w:p>
    <w:p w14:paraId="2B12354A" w14:textId="77777777" w:rsidR="00EB145B" w:rsidRDefault="00EB145B" w:rsidP="00EB145B">
      <w:r>
        <w:t>The following target identifiers are applicable to the service type of PTC for provisioning the IRI-POI/CC-POI at the PTC Server:</w:t>
      </w:r>
    </w:p>
    <w:p w14:paraId="74931DA3" w14:textId="77777777" w:rsidR="00EB145B" w:rsidRDefault="00EB145B" w:rsidP="00EB145B">
      <w:pPr>
        <w:pStyle w:val="B1"/>
      </w:pPr>
      <w:r>
        <w:t>-</w:t>
      </w:r>
      <w:r>
        <w:tab/>
        <w:t>IMPU.</w:t>
      </w:r>
    </w:p>
    <w:p w14:paraId="4AE4FA8A" w14:textId="77777777" w:rsidR="00EB145B" w:rsidRDefault="00EB145B" w:rsidP="00EB145B">
      <w:pPr>
        <w:pStyle w:val="B1"/>
      </w:pPr>
      <w:r>
        <w:t>-</w:t>
      </w:r>
      <w:r>
        <w:tab/>
        <w:t>IMPI.</w:t>
      </w:r>
    </w:p>
    <w:p w14:paraId="4D6C5194" w14:textId="77777777" w:rsidR="00EB145B" w:rsidRDefault="00EB145B" w:rsidP="00EB145B">
      <w:pPr>
        <w:pStyle w:val="B1"/>
      </w:pPr>
      <w:r>
        <w:t>-</w:t>
      </w:r>
      <w:r>
        <w:tab/>
        <w:t>MCPTT ID.</w:t>
      </w:r>
    </w:p>
    <w:p w14:paraId="4F82859D" w14:textId="77777777" w:rsidR="00EB145B" w:rsidRDefault="00EB145B" w:rsidP="00EB145B">
      <w:pPr>
        <w:pStyle w:val="B1"/>
      </w:pPr>
      <w:r>
        <w:t>-</w:t>
      </w:r>
      <w:r>
        <w:tab/>
        <w:t>Instant ID URN.</w:t>
      </w:r>
    </w:p>
    <w:p w14:paraId="5D4CB29F" w14:textId="77777777" w:rsidR="00EB145B" w:rsidRDefault="00EB145B" w:rsidP="00EB145B">
      <w:pPr>
        <w:pStyle w:val="B1"/>
      </w:pPr>
      <w:r>
        <w:t>-</w:t>
      </w:r>
      <w:r>
        <w:tab/>
        <w:t>Chat group ID.</w:t>
      </w:r>
    </w:p>
    <w:p w14:paraId="626D6EC0" w14:textId="77777777" w:rsidR="00EB145B" w:rsidRDefault="00EB145B" w:rsidP="00EB145B">
      <w:r>
        <w:t>The following target identifiers are applicable to the service type of PTC for provisioning the IRI-POI at the HSS:</w:t>
      </w:r>
    </w:p>
    <w:p w14:paraId="1B3EB8A8" w14:textId="77777777" w:rsidR="00EB145B" w:rsidRDefault="00EB145B" w:rsidP="00EB145B">
      <w:pPr>
        <w:pStyle w:val="B1"/>
      </w:pPr>
      <w:r>
        <w:t>-</w:t>
      </w:r>
      <w:r>
        <w:tab/>
        <w:t>IMPU.</w:t>
      </w:r>
    </w:p>
    <w:p w14:paraId="503ED701" w14:textId="77777777" w:rsidR="00EB145B" w:rsidRDefault="00EB145B" w:rsidP="00EB145B">
      <w:pPr>
        <w:pStyle w:val="B1"/>
      </w:pPr>
      <w:r>
        <w:t>-</w:t>
      </w:r>
      <w:r>
        <w:tab/>
        <w:t>IMPI.</w:t>
      </w:r>
    </w:p>
    <w:p w14:paraId="15CB1044" w14:textId="77777777" w:rsidR="00EB145B" w:rsidRDefault="00EB145B" w:rsidP="00EB145B">
      <w:r>
        <w:t>The target identity in the IMPU format may contain a SIP URI, TEL URI.</w:t>
      </w:r>
    </w:p>
    <w:p w14:paraId="2A3BBE72" w14:textId="407D6F42" w:rsidR="00EB145B" w:rsidRDefault="008602A2" w:rsidP="00EB145B">
      <w:pPr>
        <w:pStyle w:val="Heading2"/>
      </w:pPr>
      <w:bookmarkStart w:id="688" w:name="_Toc135598996"/>
      <w:r>
        <w:t>G.</w:t>
      </w:r>
      <w:r w:rsidR="00EB145B">
        <w:t>7.2</w:t>
      </w:r>
      <w:r w:rsidR="00EB145B">
        <w:tab/>
        <w:t>LIPF logic for service type of PTC</w:t>
      </w:r>
      <w:bookmarkEnd w:id="688"/>
    </w:p>
    <w:p w14:paraId="5105E8AA" w14:textId="5F5F4571" w:rsidR="00EB145B" w:rsidRPr="00657FAE" w:rsidRDefault="00EB145B" w:rsidP="00EB145B">
      <w:r>
        <w:t xml:space="preserve">Figure </w:t>
      </w:r>
      <w:r w:rsidR="008602A2">
        <w:t>G.</w:t>
      </w:r>
      <w:r>
        <w:t>7-1 illustrates the LIPF logic for the provisioning of IRI-POI/CC-POI in the PTC server.</w:t>
      </w:r>
    </w:p>
    <w:p w14:paraId="6ABBA602" w14:textId="77777777" w:rsidR="00EB145B" w:rsidRDefault="00EB145B" w:rsidP="00EB145B">
      <w:pPr>
        <w:pStyle w:val="TH"/>
      </w:pPr>
      <w:r>
        <w:object w:dxaOrig="8532" w:dyaOrig="8616" w14:anchorId="09D735DE">
          <v:shape id="_x0000_i1049" type="#_x0000_t75" style="width:426pt;height:6in" o:ole="">
            <v:imagedata r:id="rId64" o:title=""/>
          </v:shape>
          <o:OLEObject Type="Embed" ProgID="Visio.Drawing.15" ShapeID="_x0000_i1049" DrawAspect="Content" ObjectID="_1748764014" r:id="rId65"/>
        </w:object>
      </w:r>
    </w:p>
    <w:p w14:paraId="3BDC9C47" w14:textId="181A9BB4" w:rsidR="00EB145B" w:rsidRPr="00A64126" w:rsidRDefault="00EB145B" w:rsidP="00EB145B">
      <w:pPr>
        <w:pStyle w:val="TF"/>
      </w:pPr>
      <w:r>
        <w:t xml:space="preserve">Figure </w:t>
      </w:r>
      <w:r w:rsidR="008602A2">
        <w:t>G.</w:t>
      </w:r>
      <w:r>
        <w:t>7-1: LIPF logic for provisioning the IRI-POI/CC-POI in PTC Server for the service type of PTC</w:t>
      </w:r>
    </w:p>
    <w:p w14:paraId="19642BCF" w14:textId="59702074" w:rsidR="00EB145B" w:rsidRPr="00D14842" w:rsidRDefault="00EB145B" w:rsidP="00EB145B">
      <w:r>
        <w:t>When the Chat Group ID is used as the target ID, the PTC server happens to intercept when the indicated chat group ID is used for a PTC chat session.</w:t>
      </w:r>
    </w:p>
    <w:p w14:paraId="32F159C6" w14:textId="4E3CCFC4" w:rsidR="00EB145B" w:rsidRDefault="008602A2" w:rsidP="00EB145B">
      <w:pPr>
        <w:pStyle w:val="Heading1"/>
      </w:pPr>
      <w:bookmarkStart w:id="689" w:name="_Toc135598997"/>
      <w:bookmarkEnd w:id="686"/>
      <w:r>
        <w:t>G.</w:t>
      </w:r>
      <w:r w:rsidR="00EB145B">
        <w:t>8</w:t>
      </w:r>
      <w:r w:rsidR="00EB145B">
        <w:tab/>
        <w:t>LALS</w:t>
      </w:r>
      <w:bookmarkEnd w:id="689"/>
    </w:p>
    <w:p w14:paraId="700DD5E5" w14:textId="00FF7896" w:rsidR="00EB145B" w:rsidRDefault="008602A2" w:rsidP="00EB145B">
      <w:pPr>
        <w:pStyle w:val="Heading2"/>
      </w:pPr>
      <w:bookmarkStart w:id="690" w:name="_Toc135598998"/>
      <w:r>
        <w:t>G.</w:t>
      </w:r>
      <w:r w:rsidR="00EB145B">
        <w:t>8.1</w:t>
      </w:r>
      <w:r w:rsidR="00EB145B">
        <w:tab/>
        <w:t>Scope of interception</w:t>
      </w:r>
      <w:bookmarkEnd w:id="690"/>
    </w:p>
    <w:p w14:paraId="5DD3B1A5" w14:textId="77777777" w:rsidR="00EB145B" w:rsidRDefault="00EB145B" w:rsidP="00EB145B">
      <w:r>
        <w:t>The illustrations shown in this clause are for the service type LALS.</w:t>
      </w:r>
    </w:p>
    <w:p w14:paraId="1D52DFBC" w14:textId="77777777" w:rsidR="00EB145B" w:rsidRDefault="00EB145B" w:rsidP="00EB145B">
      <w:r>
        <w:t>The interception of service type of LALS includes the delivery of target’s location information either immediate (at the time of provisioning) or periodic by the LI-LCS Client.</w:t>
      </w:r>
    </w:p>
    <w:p w14:paraId="0F5DEC24" w14:textId="1C3C081D" w:rsidR="00EB145B" w:rsidRDefault="008602A2" w:rsidP="00EB145B">
      <w:pPr>
        <w:pStyle w:val="Heading2"/>
      </w:pPr>
      <w:bookmarkStart w:id="691" w:name="_Toc135598999"/>
      <w:r>
        <w:t>G.</w:t>
      </w:r>
      <w:r w:rsidR="00EB145B">
        <w:t>8.2</w:t>
      </w:r>
      <w:r w:rsidR="00EB145B">
        <w:tab/>
        <w:t>LIPF logic for service type of LALS</w:t>
      </w:r>
      <w:bookmarkEnd w:id="691"/>
    </w:p>
    <w:p w14:paraId="2138E770" w14:textId="6F7AECF4" w:rsidR="00EB145B" w:rsidRDefault="00EB145B" w:rsidP="00EB145B">
      <w:r>
        <w:t xml:space="preserve">Figure </w:t>
      </w:r>
      <w:r w:rsidR="008602A2">
        <w:t>G.</w:t>
      </w:r>
      <w:r>
        <w:t>8-1 illustrates the LIPF logic for the provisioning of LI-LCS Client.</w:t>
      </w:r>
    </w:p>
    <w:p w14:paraId="1F137CAC" w14:textId="77777777" w:rsidR="00EB145B" w:rsidRDefault="00EB145B" w:rsidP="00EB145B">
      <w:pPr>
        <w:pStyle w:val="TH"/>
      </w:pPr>
      <w:r>
        <w:object w:dxaOrig="7068" w:dyaOrig="7968" w14:anchorId="203A3C93">
          <v:shape id="_x0000_i1050" type="#_x0000_t75" style="width:324pt;height:366pt" o:ole="">
            <v:imagedata r:id="rId66" o:title=""/>
          </v:shape>
          <o:OLEObject Type="Embed" ProgID="Visio.Drawing.15" ShapeID="_x0000_i1050" DrawAspect="Content" ObjectID="_1748764015" r:id="rId67"/>
        </w:object>
      </w:r>
    </w:p>
    <w:p w14:paraId="49A282D0" w14:textId="32AFB341" w:rsidR="00EB145B" w:rsidRPr="0053682A" w:rsidRDefault="00EB145B" w:rsidP="00EB145B">
      <w:pPr>
        <w:pStyle w:val="TF"/>
        <w:rPr>
          <w:sz w:val="32"/>
          <w:szCs w:val="32"/>
        </w:rPr>
      </w:pPr>
      <w:r>
        <w:t xml:space="preserve">Figure </w:t>
      </w:r>
      <w:r w:rsidR="008602A2">
        <w:t>G.</w:t>
      </w:r>
      <w:r>
        <w:t>8-1: LIPF logic the provisioning of LI-LCS Client for the service type of LA</w:t>
      </w:r>
      <w:r w:rsidRPr="0053682A">
        <w:t>LS</w:t>
      </w:r>
    </w:p>
    <w:p w14:paraId="338A2190" w14:textId="77777777" w:rsidR="00527482" w:rsidRDefault="00527482" w:rsidP="00527482">
      <w:pPr>
        <w:pStyle w:val="Heading8"/>
      </w:pPr>
      <w:bookmarkStart w:id="692" w:name="_Toc135599000"/>
      <w:r w:rsidRPr="004D3578">
        <w:t xml:space="preserve">Annex </w:t>
      </w:r>
      <w:r>
        <w:t>H</w:t>
      </w:r>
      <w:r w:rsidRPr="004D3578">
        <w:t xml:space="preserve"> (normative):</w:t>
      </w:r>
      <w:r>
        <w:t xml:space="preserve"> XSD Schema for State Transfers</w:t>
      </w:r>
      <w:bookmarkEnd w:id="692"/>
    </w:p>
    <w:p w14:paraId="59F1BA67" w14:textId="539EF065" w:rsidR="007C78CD" w:rsidRPr="00F25D41" w:rsidRDefault="007C78CD" w:rsidP="007C78CD">
      <w:r>
        <w:t xml:space="preserve">The XSD schema describing the structures used for state transfer is given in the file </w:t>
      </w:r>
      <w:r w:rsidRPr="007C78CD">
        <w:rPr>
          <w:i/>
          <w:iCs/>
        </w:rPr>
        <w:t>urn_3GPP_ns_li_3GPPStateTransfer.xsd</w:t>
      </w:r>
      <w:r>
        <w:rPr>
          <w:i/>
          <w:iCs/>
        </w:rPr>
        <w:t xml:space="preserve"> </w:t>
      </w:r>
      <w:r>
        <w:t>which accompanies the present document.</w:t>
      </w:r>
    </w:p>
    <w:p w14:paraId="4C78E65F" w14:textId="1B317037" w:rsidR="00DE382E" w:rsidRPr="00760004" w:rsidRDefault="00DE382E" w:rsidP="00DE382E">
      <w:r w:rsidRPr="00760004">
        <w:br w:type="page"/>
      </w:r>
    </w:p>
    <w:p w14:paraId="05D1AE22" w14:textId="4880DF25" w:rsidR="00080512" w:rsidRPr="00760004" w:rsidRDefault="00A00101" w:rsidP="003D4383">
      <w:pPr>
        <w:pStyle w:val="Heading8"/>
      </w:pPr>
      <w:bookmarkStart w:id="693" w:name="_Toc135599001"/>
      <w:r w:rsidRPr="00760004">
        <w:t>Annex Z (informative):</w:t>
      </w:r>
      <w:r w:rsidR="00C1575F">
        <w:br/>
      </w:r>
      <w:r w:rsidR="00080512" w:rsidRPr="00760004">
        <w:t>Change history</w:t>
      </w:r>
      <w:bookmarkEnd w:id="693"/>
    </w:p>
    <w:bookmarkEnd w:id="622"/>
    <w:p w14:paraId="70C9AB74" w14:textId="77777777" w:rsidR="00054A22" w:rsidRPr="0076000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425"/>
        <w:gridCol w:w="425"/>
        <w:gridCol w:w="5010"/>
        <w:gridCol w:w="708"/>
      </w:tblGrid>
      <w:tr w:rsidR="003C3971" w:rsidRPr="00760004" w14:paraId="7E3A5F3B" w14:textId="77777777" w:rsidTr="00C1575F">
        <w:trPr>
          <w:cantSplit/>
          <w:tblHeader/>
        </w:trPr>
        <w:tc>
          <w:tcPr>
            <w:tcW w:w="9639" w:type="dxa"/>
            <w:gridSpan w:val="8"/>
            <w:tcBorders>
              <w:bottom w:val="nil"/>
            </w:tcBorders>
            <w:shd w:val="solid" w:color="FFFFFF" w:fill="auto"/>
          </w:tcPr>
          <w:p w14:paraId="03C3810C" w14:textId="77777777" w:rsidR="003C3971" w:rsidRPr="00760004" w:rsidRDefault="003C3971" w:rsidP="00C1575F">
            <w:pPr>
              <w:pStyle w:val="TAL"/>
              <w:keepNext w:val="0"/>
              <w:keepLines w:val="0"/>
              <w:jc w:val="center"/>
              <w:rPr>
                <w:b/>
                <w:sz w:val="16"/>
              </w:rPr>
            </w:pPr>
            <w:r w:rsidRPr="00760004">
              <w:rPr>
                <w:b/>
              </w:rPr>
              <w:t>Change history</w:t>
            </w:r>
          </w:p>
        </w:tc>
      </w:tr>
      <w:tr w:rsidR="007875A3" w:rsidRPr="00760004" w14:paraId="4D07A23A" w14:textId="77777777" w:rsidTr="007875A3">
        <w:trPr>
          <w:tblHeader/>
        </w:trPr>
        <w:tc>
          <w:tcPr>
            <w:tcW w:w="803" w:type="dxa"/>
            <w:shd w:val="pct10" w:color="auto" w:fill="FFFFFF"/>
          </w:tcPr>
          <w:p w14:paraId="20644B47" w14:textId="77777777" w:rsidR="003C3971" w:rsidRPr="00760004" w:rsidRDefault="003C3971" w:rsidP="00C1575F">
            <w:pPr>
              <w:pStyle w:val="TAL"/>
              <w:keepNext w:val="0"/>
              <w:keepLines w:val="0"/>
              <w:rPr>
                <w:b/>
                <w:sz w:val="16"/>
              </w:rPr>
            </w:pPr>
            <w:r w:rsidRPr="00760004">
              <w:rPr>
                <w:b/>
                <w:sz w:val="16"/>
              </w:rPr>
              <w:t>Date</w:t>
            </w:r>
          </w:p>
        </w:tc>
        <w:tc>
          <w:tcPr>
            <w:tcW w:w="709" w:type="dxa"/>
            <w:shd w:val="pct10" w:color="auto" w:fill="FFFFFF"/>
          </w:tcPr>
          <w:p w14:paraId="42A8AB8C" w14:textId="77777777" w:rsidR="003C3971" w:rsidRPr="00760004" w:rsidRDefault="00DF2B1F" w:rsidP="00C1575F">
            <w:pPr>
              <w:pStyle w:val="TAL"/>
              <w:keepNext w:val="0"/>
              <w:keepLines w:val="0"/>
              <w:rPr>
                <w:b/>
                <w:sz w:val="16"/>
              </w:rPr>
            </w:pPr>
            <w:r w:rsidRPr="00760004">
              <w:rPr>
                <w:b/>
                <w:sz w:val="16"/>
              </w:rPr>
              <w:t>Meeting</w:t>
            </w:r>
          </w:p>
        </w:tc>
        <w:tc>
          <w:tcPr>
            <w:tcW w:w="992" w:type="dxa"/>
            <w:shd w:val="pct10" w:color="auto" w:fill="FFFFFF"/>
          </w:tcPr>
          <w:p w14:paraId="5BCA0202" w14:textId="77777777" w:rsidR="003C3971" w:rsidRPr="00760004" w:rsidRDefault="003C3971" w:rsidP="00C1575F">
            <w:pPr>
              <w:pStyle w:val="TAL"/>
              <w:keepNext w:val="0"/>
              <w:keepLines w:val="0"/>
              <w:rPr>
                <w:b/>
                <w:sz w:val="16"/>
              </w:rPr>
            </w:pPr>
            <w:r w:rsidRPr="00760004">
              <w:rPr>
                <w:b/>
                <w:sz w:val="16"/>
              </w:rPr>
              <w:t>TDoc</w:t>
            </w:r>
          </w:p>
        </w:tc>
        <w:tc>
          <w:tcPr>
            <w:tcW w:w="567" w:type="dxa"/>
            <w:shd w:val="pct10" w:color="auto" w:fill="FFFFFF"/>
          </w:tcPr>
          <w:p w14:paraId="6FBBF2FF" w14:textId="77777777" w:rsidR="003C3971" w:rsidRPr="00760004" w:rsidRDefault="003C3971" w:rsidP="00C1575F">
            <w:pPr>
              <w:pStyle w:val="TAL"/>
              <w:keepNext w:val="0"/>
              <w:keepLines w:val="0"/>
              <w:rPr>
                <w:b/>
                <w:sz w:val="16"/>
              </w:rPr>
            </w:pPr>
            <w:r w:rsidRPr="00760004">
              <w:rPr>
                <w:b/>
                <w:sz w:val="16"/>
              </w:rPr>
              <w:t>CR</w:t>
            </w:r>
          </w:p>
        </w:tc>
        <w:tc>
          <w:tcPr>
            <w:tcW w:w="425" w:type="dxa"/>
            <w:shd w:val="pct10" w:color="auto" w:fill="FFFFFF"/>
          </w:tcPr>
          <w:p w14:paraId="18660C89" w14:textId="77777777" w:rsidR="003C3971" w:rsidRPr="00760004" w:rsidRDefault="003C3971" w:rsidP="00C1575F">
            <w:pPr>
              <w:pStyle w:val="TAL"/>
              <w:keepNext w:val="0"/>
              <w:keepLines w:val="0"/>
              <w:rPr>
                <w:b/>
                <w:sz w:val="16"/>
              </w:rPr>
            </w:pPr>
            <w:r w:rsidRPr="00760004">
              <w:rPr>
                <w:b/>
                <w:sz w:val="16"/>
              </w:rPr>
              <w:t>Rev</w:t>
            </w:r>
          </w:p>
        </w:tc>
        <w:tc>
          <w:tcPr>
            <w:tcW w:w="425" w:type="dxa"/>
            <w:shd w:val="pct10" w:color="auto" w:fill="FFFFFF"/>
          </w:tcPr>
          <w:p w14:paraId="1DFBACD4" w14:textId="77777777" w:rsidR="003C3971" w:rsidRPr="00760004" w:rsidRDefault="003C3971" w:rsidP="00C1575F">
            <w:pPr>
              <w:pStyle w:val="TAL"/>
              <w:keepNext w:val="0"/>
              <w:keepLines w:val="0"/>
              <w:rPr>
                <w:b/>
                <w:sz w:val="16"/>
              </w:rPr>
            </w:pPr>
            <w:r w:rsidRPr="00760004">
              <w:rPr>
                <w:b/>
                <w:sz w:val="16"/>
              </w:rPr>
              <w:t>Cat</w:t>
            </w:r>
          </w:p>
        </w:tc>
        <w:tc>
          <w:tcPr>
            <w:tcW w:w="5010" w:type="dxa"/>
            <w:shd w:val="pct10" w:color="auto" w:fill="FFFFFF"/>
          </w:tcPr>
          <w:p w14:paraId="5B21F850" w14:textId="77777777" w:rsidR="003C3971" w:rsidRPr="00760004" w:rsidRDefault="003C3971" w:rsidP="00C1575F">
            <w:pPr>
              <w:pStyle w:val="TAL"/>
              <w:keepNext w:val="0"/>
              <w:keepLines w:val="0"/>
              <w:rPr>
                <w:b/>
                <w:sz w:val="16"/>
              </w:rPr>
            </w:pPr>
            <w:r w:rsidRPr="00760004">
              <w:rPr>
                <w:b/>
                <w:sz w:val="16"/>
              </w:rPr>
              <w:t>Subject/Comment</w:t>
            </w:r>
          </w:p>
        </w:tc>
        <w:tc>
          <w:tcPr>
            <w:tcW w:w="708" w:type="dxa"/>
            <w:shd w:val="pct10" w:color="auto" w:fill="FFFFFF"/>
          </w:tcPr>
          <w:p w14:paraId="413FF0DA" w14:textId="77777777" w:rsidR="003C3971" w:rsidRPr="00760004" w:rsidRDefault="003C3971" w:rsidP="00C1575F">
            <w:pPr>
              <w:pStyle w:val="TAL"/>
              <w:keepNext w:val="0"/>
              <w:keepLines w:val="0"/>
              <w:rPr>
                <w:b/>
                <w:sz w:val="16"/>
              </w:rPr>
            </w:pPr>
            <w:r w:rsidRPr="00760004">
              <w:rPr>
                <w:b/>
                <w:sz w:val="16"/>
              </w:rPr>
              <w:t>New vers</w:t>
            </w:r>
            <w:r w:rsidR="00DF2B1F" w:rsidRPr="00760004">
              <w:rPr>
                <w:b/>
                <w:sz w:val="16"/>
              </w:rPr>
              <w:t>ion</w:t>
            </w:r>
          </w:p>
        </w:tc>
      </w:tr>
      <w:tr w:rsidR="007875A3" w:rsidRPr="00760004" w14:paraId="4500A235" w14:textId="77777777" w:rsidTr="007875A3">
        <w:tc>
          <w:tcPr>
            <w:tcW w:w="803" w:type="dxa"/>
            <w:shd w:val="solid" w:color="FFFFFF" w:fill="auto"/>
          </w:tcPr>
          <w:p w14:paraId="38E76C67" w14:textId="682E2EA5" w:rsidR="002962DD" w:rsidRPr="00760004" w:rsidRDefault="002962DD" w:rsidP="00C1575F">
            <w:pPr>
              <w:pStyle w:val="TAL"/>
              <w:keepNext w:val="0"/>
              <w:keepLines w:val="0"/>
              <w:rPr>
                <w:sz w:val="16"/>
              </w:rPr>
            </w:pPr>
            <w:r w:rsidRPr="00760004">
              <w:rPr>
                <w:sz w:val="16"/>
              </w:rPr>
              <w:t>2019-03</w:t>
            </w:r>
          </w:p>
        </w:tc>
        <w:tc>
          <w:tcPr>
            <w:tcW w:w="709" w:type="dxa"/>
            <w:shd w:val="solid" w:color="FFFFFF" w:fill="auto"/>
          </w:tcPr>
          <w:p w14:paraId="21368363" w14:textId="75B1F014" w:rsidR="002962DD" w:rsidRPr="00760004" w:rsidRDefault="002962DD" w:rsidP="00C1575F">
            <w:pPr>
              <w:pStyle w:val="TAL"/>
              <w:keepNext w:val="0"/>
              <w:keepLines w:val="0"/>
              <w:rPr>
                <w:sz w:val="16"/>
              </w:rPr>
            </w:pPr>
            <w:r w:rsidRPr="00760004">
              <w:rPr>
                <w:sz w:val="16"/>
              </w:rPr>
              <w:t>SA#83</w:t>
            </w:r>
          </w:p>
        </w:tc>
        <w:tc>
          <w:tcPr>
            <w:tcW w:w="992" w:type="dxa"/>
            <w:shd w:val="solid" w:color="FFFFFF" w:fill="auto"/>
          </w:tcPr>
          <w:p w14:paraId="435B29E2" w14:textId="75A5D4C0" w:rsidR="002962DD" w:rsidRPr="00760004" w:rsidRDefault="002962DD" w:rsidP="00C1575F">
            <w:pPr>
              <w:pStyle w:val="TAL"/>
              <w:keepNext w:val="0"/>
              <w:keepLines w:val="0"/>
              <w:rPr>
                <w:sz w:val="16"/>
              </w:rPr>
            </w:pPr>
            <w:r w:rsidRPr="00760004">
              <w:rPr>
                <w:sz w:val="16"/>
              </w:rPr>
              <w:t>SP-190044</w:t>
            </w:r>
          </w:p>
        </w:tc>
        <w:tc>
          <w:tcPr>
            <w:tcW w:w="567" w:type="dxa"/>
            <w:shd w:val="solid" w:color="FFFFFF" w:fill="auto"/>
          </w:tcPr>
          <w:p w14:paraId="1B62906E" w14:textId="37E194E7" w:rsidR="002962DD" w:rsidRPr="00760004" w:rsidRDefault="002962DD" w:rsidP="00C1575F">
            <w:pPr>
              <w:pStyle w:val="TAL"/>
              <w:keepNext w:val="0"/>
              <w:keepLines w:val="0"/>
              <w:rPr>
                <w:sz w:val="16"/>
              </w:rPr>
            </w:pPr>
          </w:p>
        </w:tc>
        <w:tc>
          <w:tcPr>
            <w:tcW w:w="425" w:type="dxa"/>
            <w:shd w:val="solid" w:color="FFFFFF" w:fill="auto"/>
          </w:tcPr>
          <w:p w14:paraId="2F4B90D2" w14:textId="54D562B8" w:rsidR="002962DD" w:rsidRPr="00760004" w:rsidRDefault="002962DD" w:rsidP="00C1575F">
            <w:pPr>
              <w:pStyle w:val="TAL"/>
              <w:keepNext w:val="0"/>
              <w:keepLines w:val="0"/>
              <w:rPr>
                <w:sz w:val="16"/>
              </w:rPr>
            </w:pPr>
          </w:p>
        </w:tc>
        <w:tc>
          <w:tcPr>
            <w:tcW w:w="425" w:type="dxa"/>
            <w:shd w:val="solid" w:color="FFFFFF" w:fill="auto"/>
          </w:tcPr>
          <w:p w14:paraId="00FF9F5C" w14:textId="1AD7689F" w:rsidR="002962DD" w:rsidRPr="00760004" w:rsidRDefault="002962DD" w:rsidP="00C1575F">
            <w:pPr>
              <w:pStyle w:val="TAL"/>
              <w:keepNext w:val="0"/>
              <w:keepLines w:val="0"/>
              <w:rPr>
                <w:sz w:val="16"/>
              </w:rPr>
            </w:pPr>
          </w:p>
        </w:tc>
        <w:tc>
          <w:tcPr>
            <w:tcW w:w="5010" w:type="dxa"/>
            <w:shd w:val="solid" w:color="FFFFFF" w:fill="auto"/>
          </w:tcPr>
          <w:p w14:paraId="69914271" w14:textId="7BEAF765" w:rsidR="002962DD" w:rsidRPr="00760004" w:rsidRDefault="002962DD" w:rsidP="00C1575F">
            <w:pPr>
              <w:pStyle w:val="TAL"/>
              <w:keepNext w:val="0"/>
              <w:keepLines w:val="0"/>
              <w:rPr>
                <w:sz w:val="16"/>
              </w:rPr>
            </w:pPr>
            <w:r w:rsidRPr="00760004">
              <w:rPr>
                <w:sz w:val="16"/>
              </w:rPr>
              <w:t>Release 15 draft Approved at TSG SA#83</w:t>
            </w:r>
          </w:p>
        </w:tc>
        <w:tc>
          <w:tcPr>
            <w:tcW w:w="708" w:type="dxa"/>
            <w:shd w:val="solid" w:color="FFFFFF" w:fill="auto"/>
          </w:tcPr>
          <w:p w14:paraId="04AEE7D6" w14:textId="73D84789" w:rsidR="002962DD" w:rsidRPr="00760004" w:rsidRDefault="002962DD" w:rsidP="00C1575F">
            <w:pPr>
              <w:pStyle w:val="TAL"/>
              <w:keepNext w:val="0"/>
              <w:keepLines w:val="0"/>
              <w:rPr>
                <w:sz w:val="16"/>
              </w:rPr>
            </w:pPr>
            <w:r w:rsidRPr="00760004">
              <w:rPr>
                <w:sz w:val="16"/>
              </w:rPr>
              <w:t>15.0.0</w:t>
            </w:r>
          </w:p>
        </w:tc>
      </w:tr>
      <w:tr w:rsidR="007875A3" w:rsidRPr="00760004" w14:paraId="2F74FF86" w14:textId="77777777" w:rsidTr="007875A3">
        <w:tc>
          <w:tcPr>
            <w:tcW w:w="803" w:type="dxa"/>
            <w:shd w:val="solid" w:color="FFFFFF" w:fill="auto"/>
          </w:tcPr>
          <w:p w14:paraId="0C7E32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05E153C"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46192A4" w14:textId="68D3C6E3"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7E434A02" w14:textId="48F5DD72" w:rsidR="00CB602A" w:rsidRPr="00760004" w:rsidRDefault="00CB602A" w:rsidP="00C1575F">
            <w:pPr>
              <w:pStyle w:val="TAL"/>
              <w:keepNext w:val="0"/>
              <w:keepLines w:val="0"/>
              <w:rPr>
                <w:sz w:val="16"/>
              </w:rPr>
            </w:pPr>
            <w:r w:rsidRPr="00760004">
              <w:rPr>
                <w:sz w:val="16"/>
              </w:rPr>
              <w:t>0004</w:t>
            </w:r>
          </w:p>
        </w:tc>
        <w:tc>
          <w:tcPr>
            <w:tcW w:w="425" w:type="dxa"/>
            <w:shd w:val="solid" w:color="FFFFFF" w:fill="auto"/>
          </w:tcPr>
          <w:p w14:paraId="767B23E9" w14:textId="4DF584E3"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D1DA52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554DE4" w14:textId="1C5E0367" w:rsidR="00CB602A" w:rsidRPr="00760004" w:rsidRDefault="00CB602A" w:rsidP="00C1575F">
            <w:pPr>
              <w:pStyle w:val="TAL"/>
              <w:keepNext w:val="0"/>
              <w:keepLines w:val="0"/>
              <w:rPr>
                <w:sz w:val="16"/>
              </w:rPr>
            </w:pPr>
            <w:r w:rsidRPr="00760004">
              <w:rPr>
                <w:rFonts w:cs="Arial"/>
                <w:sz w:val="16"/>
              </w:rPr>
              <w:t>Missing trigger for the start of interception with established PDU session</w:t>
            </w:r>
          </w:p>
        </w:tc>
        <w:tc>
          <w:tcPr>
            <w:tcW w:w="708" w:type="dxa"/>
            <w:shd w:val="solid" w:color="FFFFFF" w:fill="auto"/>
          </w:tcPr>
          <w:p w14:paraId="5499E863" w14:textId="77777777" w:rsidR="00CB602A" w:rsidRPr="00760004" w:rsidRDefault="00CB602A" w:rsidP="00C1575F">
            <w:pPr>
              <w:pStyle w:val="TAL"/>
              <w:keepNext w:val="0"/>
              <w:keepLines w:val="0"/>
              <w:rPr>
                <w:sz w:val="16"/>
              </w:rPr>
            </w:pPr>
            <w:r w:rsidRPr="00760004">
              <w:rPr>
                <w:sz w:val="16"/>
              </w:rPr>
              <w:t>15.1.0</w:t>
            </w:r>
          </w:p>
        </w:tc>
      </w:tr>
      <w:tr w:rsidR="007875A3" w:rsidRPr="00760004" w14:paraId="77D0F2A1" w14:textId="77777777" w:rsidTr="007875A3">
        <w:tc>
          <w:tcPr>
            <w:tcW w:w="803" w:type="dxa"/>
            <w:shd w:val="solid" w:color="FFFFFF" w:fill="auto"/>
          </w:tcPr>
          <w:p w14:paraId="1926E96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04D407B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5385995" w14:textId="4264B5C2"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6DD1971F" w14:textId="65B458AA" w:rsidR="00CB602A" w:rsidRPr="00760004" w:rsidRDefault="00CB602A" w:rsidP="00C1575F">
            <w:pPr>
              <w:pStyle w:val="TAL"/>
              <w:keepNext w:val="0"/>
              <w:keepLines w:val="0"/>
              <w:rPr>
                <w:sz w:val="16"/>
              </w:rPr>
            </w:pPr>
            <w:r w:rsidRPr="00760004">
              <w:rPr>
                <w:sz w:val="16"/>
              </w:rPr>
              <w:t>0006</w:t>
            </w:r>
          </w:p>
        </w:tc>
        <w:tc>
          <w:tcPr>
            <w:tcW w:w="425" w:type="dxa"/>
            <w:shd w:val="solid" w:color="FFFFFF" w:fill="auto"/>
          </w:tcPr>
          <w:p w14:paraId="1C9F72FB" w14:textId="6CBB5AD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C0ABE4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331B0DC" w14:textId="17ABEFEC" w:rsidR="00CB602A" w:rsidRPr="00760004" w:rsidRDefault="00CB602A" w:rsidP="00C1575F">
            <w:pPr>
              <w:pStyle w:val="TAL"/>
              <w:keepNext w:val="0"/>
              <w:keepLines w:val="0"/>
              <w:rPr>
                <w:sz w:val="16"/>
              </w:rPr>
            </w:pPr>
            <w:r w:rsidRPr="00760004">
              <w:rPr>
                <w:rFonts w:cs="Arial"/>
                <w:sz w:val="16"/>
              </w:rPr>
              <w:t>Missing Stage 3 text - Start of Interception with registered UE from MDF2</w:t>
            </w:r>
          </w:p>
        </w:tc>
        <w:tc>
          <w:tcPr>
            <w:tcW w:w="708" w:type="dxa"/>
            <w:shd w:val="solid" w:color="FFFFFF" w:fill="auto"/>
          </w:tcPr>
          <w:p w14:paraId="145ABB52" w14:textId="77777777" w:rsidR="00CB602A" w:rsidRPr="00760004" w:rsidRDefault="00CB602A" w:rsidP="00C1575F">
            <w:pPr>
              <w:pStyle w:val="TAL"/>
              <w:keepNext w:val="0"/>
              <w:keepLines w:val="0"/>
              <w:rPr>
                <w:sz w:val="16"/>
              </w:rPr>
            </w:pPr>
            <w:r w:rsidRPr="00760004">
              <w:rPr>
                <w:sz w:val="16"/>
              </w:rPr>
              <w:t>15.1.0</w:t>
            </w:r>
          </w:p>
        </w:tc>
      </w:tr>
      <w:tr w:rsidR="007875A3" w:rsidRPr="00760004" w14:paraId="3318010E" w14:textId="77777777" w:rsidTr="007875A3">
        <w:tc>
          <w:tcPr>
            <w:tcW w:w="803" w:type="dxa"/>
            <w:shd w:val="solid" w:color="FFFFFF" w:fill="auto"/>
          </w:tcPr>
          <w:p w14:paraId="6C6662F3"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EEF05D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22BF7DA5" w14:textId="3A485556"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743DE70" w14:textId="3A7BAB95" w:rsidR="00CB602A" w:rsidRPr="00760004" w:rsidRDefault="00CB602A" w:rsidP="00C1575F">
            <w:pPr>
              <w:pStyle w:val="TAL"/>
              <w:keepNext w:val="0"/>
              <w:keepLines w:val="0"/>
              <w:rPr>
                <w:sz w:val="16"/>
              </w:rPr>
            </w:pPr>
            <w:r w:rsidRPr="00760004">
              <w:rPr>
                <w:sz w:val="16"/>
              </w:rPr>
              <w:t>0007</w:t>
            </w:r>
          </w:p>
        </w:tc>
        <w:tc>
          <w:tcPr>
            <w:tcW w:w="425" w:type="dxa"/>
            <w:shd w:val="solid" w:color="FFFFFF" w:fill="auto"/>
          </w:tcPr>
          <w:p w14:paraId="71B92AB4" w14:textId="386708C2"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7A8282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91A8963" w14:textId="0598931E" w:rsidR="00CB602A" w:rsidRPr="00760004" w:rsidRDefault="00CB602A" w:rsidP="00C1575F">
            <w:pPr>
              <w:pStyle w:val="TAL"/>
              <w:keepNext w:val="0"/>
              <w:keepLines w:val="0"/>
              <w:rPr>
                <w:sz w:val="16"/>
              </w:rPr>
            </w:pPr>
            <w:r w:rsidRPr="00760004">
              <w:rPr>
                <w:rFonts w:cs="Arial"/>
                <w:sz w:val="16"/>
              </w:rPr>
              <w:t>Missing stage 3 text - Start of Interception with establishd PDU session from MDF2</w:t>
            </w:r>
          </w:p>
        </w:tc>
        <w:tc>
          <w:tcPr>
            <w:tcW w:w="708" w:type="dxa"/>
            <w:shd w:val="solid" w:color="FFFFFF" w:fill="auto"/>
          </w:tcPr>
          <w:p w14:paraId="4A156D89" w14:textId="77777777" w:rsidR="00CB602A" w:rsidRPr="00760004" w:rsidRDefault="00CB602A" w:rsidP="00C1575F">
            <w:pPr>
              <w:pStyle w:val="TAL"/>
              <w:keepNext w:val="0"/>
              <w:keepLines w:val="0"/>
              <w:rPr>
                <w:sz w:val="16"/>
              </w:rPr>
            </w:pPr>
            <w:r w:rsidRPr="00760004">
              <w:rPr>
                <w:sz w:val="16"/>
              </w:rPr>
              <w:t>15.1.0</w:t>
            </w:r>
          </w:p>
        </w:tc>
      </w:tr>
      <w:tr w:rsidR="007875A3" w:rsidRPr="00760004" w14:paraId="3151E404" w14:textId="77777777" w:rsidTr="007875A3">
        <w:tc>
          <w:tcPr>
            <w:tcW w:w="803" w:type="dxa"/>
            <w:shd w:val="solid" w:color="FFFFFF" w:fill="auto"/>
          </w:tcPr>
          <w:p w14:paraId="5F2B0F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1F89B62"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96DAE1C" w14:textId="2C81FD79"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FBD21CB" w14:textId="169E373E" w:rsidR="00CB602A" w:rsidRPr="00760004" w:rsidRDefault="00CB602A" w:rsidP="00C1575F">
            <w:pPr>
              <w:pStyle w:val="TAL"/>
              <w:keepNext w:val="0"/>
              <w:keepLines w:val="0"/>
              <w:rPr>
                <w:sz w:val="16"/>
              </w:rPr>
            </w:pPr>
            <w:r w:rsidRPr="00760004">
              <w:rPr>
                <w:sz w:val="16"/>
              </w:rPr>
              <w:t>0008</w:t>
            </w:r>
          </w:p>
        </w:tc>
        <w:tc>
          <w:tcPr>
            <w:tcW w:w="425" w:type="dxa"/>
            <w:shd w:val="solid" w:color="FFFFFF" w:fill="auto"/>
          </w:tcPr>
          <w:p w14:paraId="25C63660" w14:textId="041524D5"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020BB3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2BC2678" w14:textId="33C60B42" w:rsidR="00CB602A" w:rsidRPr="00760004" w:rsidRDefault="00CB602A" w:rsidP="00C1575F">
            <w:pPr>
              <w:pStyle w:val="TAL"/>
              <w:keepNext w:val="0"/>
              <w:keepLines w:val="0"/>
              <w:rPr>
                <w:sz w:val="16"/>
              </w:rPr>
            </w:pPr>
            <w:r w:rsidRPr="00760004">
              <w:rPr>
                <w:rFonts w:cs="Arial"/>
                <w:sz w:val="16"/>
              </w:rPr>
              <w:t>Typos</w:t>
            </w:r>
          </w:p>
        </w:tc>
        <w:tc>
          <w:tcPr>
            <w:tcW w:w="708" w:type="dxa"/>
            <w:shd w:val="solid" w:color="FFFFFF" w:fill="auto"/>
          </w:tcPr>
          <w:p w14:paraId="471CA77B" w14:textId="77777777" w:rsidR="00CB602A" w:rsidRPr="00760004" w:rsidRDefault="00CB602A" w:rsidP="00C1575F">
            <w:pPr>
              <w:pStyle w:val="TAL"/>
              <w:keepNext w:val="0"/>
              <w:keepLines w:val="0"/>
              <w:rPr>
                <w:sz w:val="16"/>
              </w:rPr>
            </w:pPr>
            <w:r w:rsidRPr="00760004">
              <w:rPr>
                <w:sz w:val="16"/>
              </w:rPr>
              <w:t>15.1.0</w:t>
            </w:r>
          </w:p>
        </w:tc>
      </w:tr>
      <w:tr w:rsidR="007875A3" w:rsidRPr="00760004" w14:paraId="239277EA" w14:textId="77777777" w:rsidTr="007875A3">
        <w:tc>
          <w:tcPr>
            <w:tcW w:w="803" w:type="dxa"/>
            <w:shd w:val="solid" w:color="FFFFFF" w:fill="auto"/>
          </w:tcPr>
          <w:p w14:paraId="5E4176B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073668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3631170B" w14:textId="7B2802F7"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4DDE36" w14:textId="1A852F52" w:rsidR="00CB602A" w:rsidRPr="00760004" w:rsidRDefault="00CB602A" w:rsidP="00C1575F">
            <w:pPr>
              <w:pStyle w:val="TAL"/>
              <w:keepNext w:val="0"/>
              <w:keepLines w:val="0"/>
              <w:rPr>
                <w:sz w:val="16"/>
              </w:rPr>
            </w:pPr>
            <w:r w:rsidRPr="00760004">
              <w:rPr>
                <w:sz w:val="16"/>
              </w:rPr>
              <w:t>0009</w:t>
            </w:r>
          </w:p>
        </w:tc>
        <w:tc>
          <w:tcPr>
            <w:tcW w:w="425" w:type="dxa"/>
            <w:shd w:val="solid" w:color="FFFFFF" w:fill="auto"/>
          </w:tcPr>
          <w:p w14:paraId="0A526F99" w14:textId="6DC8C70E"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178FF9FB"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975CAE8" w14:textId="334145AF" w:rsidR="00CB602A" w:rsidRPr="00760004" w:rsidRDefault="00CB602A" w:rsidP="00C1575F">
            <w:pPr>
              <w:pStyle w:val="TAL"/>
              <w:keepNext w:val="0"/>
              <w:keepLines w:val="0"/>
              <w:rPr>
                <w:sz w:val="16"/>
              </w:rPr>
            </w:pPr>
            <w:r w:rsidRPr="00760004">
              <w:rPr>
                <w:rFonts w:cs="Arial"/>
                <w:sz w:val="16"/>
              </w:rPr>
              <w:t>Additional identifiers to support UPF LI_T2/3</w:t>
            </w:r>
          </w:p>
        </w:tc>
        <w:tc>
          <w:tcPr>
            <w:tcW w:w="708" w:type="dxa"/>
            <w:shd w:val="solid" w:color="FFFFFF" w:fill="auto"/>
          </w:tcPr>
          <w:p w14:paraId="06F5ED04" w14:textId="77777777" w:rsidR="00CB602A" w:rsidRPr="00760004" w:rsidRDefault="00CB602A" w:rsidP="00C1575F">
            <w:pPr>
              <w:pStyle w:val="TAL"/>
              <w:keepNext w:val="0"/>
              <w:keepLines w:val="0"/>
              <w:rPr>
                <w:sz w:val="16"/>
              </w:rPr>
            </w:pPr>
            <w:r w:rsidRPr="00760004">
              <w:rPr>
                <w:sz w:val="16"/>
              </w:rPr>
              <w:t>15.1.0</w:t>
            </w:r>
          </w:p>
        </w:tc>
      </w:tr>
      <w:tr w:rsidR="007875A3" w:rsidRPr="00760004" w14:paraId="4FA5109C" w14:textId="77777777" w:rsidTr="007875A3">
        <w:tc>
          <w:tcPr>
            <w:tcW w:w="803" w:type="dxa"/>
            <w:shd w:val="solid" w:color="FFFFFF" w:fill="auto"/>
          </w:tcPr>
          <w:p w14:paraId="68E91BF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1E3751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E0F54A3" w14:textId="08F9A251"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D2EB8EC" w14:textId="60FAD2CB" w:rsidR="00CB602A" w:rsidRPr="00760004" w:rsidRDefault="00CB602A" w:rsidP="00C1575F">
            <w:pPr>
              <w:pStyle w:val="TAL"/>
              <w:keepNext w:val="0"/>
              <w:keepLines w:val="0"/>
              <w:rPr>
                <w:sz w:val="16"/>
              </w:rPr>
            </w:pPr>
            <w:r w:rsidRPr="00760004">
              <w:rPr>
                <w:sz w:val="16"/>
              </w:rPr>
              <w:t>0010</w:t>
            </w:r>
          </w:p>
        </w:tc>
        <w:tc>
          <w:tcPr>
            <w:tcW w:w="425" w:type="dxa"/>
            <w:shd w:val="solid" w:color="FFFFFF" w:fill="auto"/>
          </w:tcPr>
          <w:p w14:paraId="1479090F" w14:textId="0A70F1BE"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025D375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D2051CE" w14:textId="2E9ED6A8"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In-bound roaming interception at anchor UPFs</w:t>
            </w:r>
            <w:r w:rsidRPr="00760004">
              <w:rPr>
                <w:rFonts w:cs="Arial"/>
                <w:sz w:val="16"/>
              </w:rPr>
              <w:fldChar w:fldCharType="end"/>
            </w:r>
          </w:p>
        </w:tc>
        <w:tc>
          <w:tcPr>
            <w:tcW w:w="708" w:type="dxa"/>
            <w:shd w:val="solid" w:color="FFFFFF" w:fill="auto"/>
          </w:tcPr>
          <w:p w14:paraId="6BEF1FD5" w14:textId="77777777" w:rsidR="00CB602A" w:rsidRPr="00760004" w:rsidRDefault="00CB602A" w:rsidP="00C1575F">
            <w:pPr>
              <w:pStyle w:val="TAL"/>
              <w:keepNext w:val="0"/>
              <w:keepLines w:val="0"/>
              <w:rPr>
                <w:sz w:val="16"/>
              </w:rPr>
            </w:pPr>
            <w:r w:rsidRPr="00760004">
              <w:rPr>
                <w:sz w:val="16"/>
              </w:rPr>
              <w:t>15.1.0</w:t>
            </w:r>
          </w:p>
        </w:tc>
      </w:tr>
      <w:tr w:rsidR="007875A3" w:rsidRPr="00760004" w14:paraId="6283BC91" w14:textId="77777777" w:rsidTr="007875A3">
        <w:tc>
          <w:tcPr>
            <w:tcW w:w="803" w:type="dxa"/>
            <w:shd w:val="solid" w:color="FFFFFF" w:fill="auto"/>
          </w:tcPr>
          <w:p w14:paraId="5382F310"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1B38EF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408097FC" w14:textId="5858B315"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0537ADC" w14:textId="67BDE28F" w:rsidR="00CB602A" w:rsidRPr="00760004" w:rsidRDefault="00CB602A" w:rsidP="00C1575F">
            <w:pPr>
              <w:pStyle w:val="TAL"/>
              <w:keepNext w:val="0"/>
              <w:keepLines w:val="0"/>
              <w:rPr>
                <w:sz w:val="16"/>
              </w:rPr>
            </w:pPr>
            <w:r w:rsidRPr="00760004">
              <w:rPr>
                <w:sz w:val="16"/>
              </w:rPr>
              <w:t>0013</w:t>
            </w:r>
          </w:p>
        </w:tc>
        <w:tc>
          <w:tcPr>
            <w:tcW w:w="425" w:type="dxa"/>
            <w:shd w:val="solid" w:color="FFFFFF" w:fill="auto"/>
          </w:tcPr>
          <w:p w14:paraId="3D9D1B5F" w14:textId="28A72751"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F2FCFF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784B4439" w14:textId="61F057A2"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Roaming toggle correction</w:t>
            </w:r>
            <w:r w:rsidRPr="00760004">
              <w:rPr>
                <w:rFonts w:cs="Arial"/>
                <w:sz w:val="16"/>
              </w:rPr>
              <w:fldChar w:fldCharType="end"/>
            </w:r>
          </w:p>
        </w:tc>
        <w:tc>
          <w:tcPr>
            <w:tcW w:w="708" w:type="dxa"/>
            <w:shd w:val="solid" w:color="FFFFFF" w:fill="auto"/>
          </w:tcPr>
          <w:p w14:paraId="7A852FB2" w14:textId="77777777" w:rsidR="00CB602A" w:rsidRPr="00760004" w:rsidRDefault="00CB602A" w:rsidP="00C1575F">
            <w:pPr>
              <w:pStyle w:val="TAL"/>
              <w:keepNext w:val="0"/>
              <w:keepLines w:val="0"/>
              <w:rPr>
                <w:sz w:val="16"/>
              </w:rPr>
            </w:pPr>
            <w:r w:rsidRPr="00760004">
              <w:rPr>
                <w:sz w:val="16"/>
              </w:rPr>
              <w:t>15.1.0</w:t>
            </w:r>
          </w:p>
        </w:tc>
      </w:tr>
      <w:tr w:rsidR="007875A3" w:rsidRPr="00760004" w14:paraId="1286E6EF" w14:textId="77777777" w:rsidTr="007875A3">
        <w:tc>
          <w:tcPr>
            <w:tcW w:w="803" w:type="dxa"/>
            <w:shd w:val="solid" w:color="FFFFFF" w:fill="auto"/>
          </w:tcPr>
          <w:p w14:paraId="428E6F2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D4BC96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F79FC70" w14:textId="10502FC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55D618F2" w14:textId="08605548" w:rsidR="00CB602A" w:rsidRPr="00760004" w:rsidRDefault="00CB602A" w:rsidP="00C1575F">
            <w:pPr>
              <w:pStyle w:val="TAL"/>
              <w:keepNext w:val="0"/>
              <w:keepLines w:val="0"/>
              <w:rPr>
                <w:sz w:val="16"/>
              </w:rPr>
            </w:pPr>
            <w:r w:rsidRPr="00760004">
              <w:rPr>
                <w:sz w:val="16"/>
              </w:rPr>
              <w:t>0014</w:t>
            </w:r>
          </w:p>
        </w:tc>
        <w:tc>
          <w:tcPr>
            <w:tcW w:w="425" w:type="dxa"/>
            <w:shd w:val="solid" w:color="FFFFFF" w:fill="auto"/>
          </w:tcPr>
          <w:p w14:paraId="1187E7F7" w14:textId="5A1E0F34"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5DA9F5C"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F2061D7" w14:textId="033446B6"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Anchor UPF interception clarification</w:t>
            </w:r>
            <w:r w:rsidRPr="00760004">
              <w:rPr>
                <w:rFonts w:cs="Arial"/>
                <w:sz w:val="16"/>
              </w:rPr>
              <w:fldChar w:fldCharType="end"/>
            </w:r>
          </w:p>
        </w:tc>
        <w:tc>
          <w:tcPr>
            <w:tcW w:w="708" w:type="dxa"/>
            <w:shd w:val="solid" w:color="FFFFFF" w:fill="auto"/>
          </w:tcPr>
          <w:p w14:paraId="285651A5" w14:textId="77777777" w:rsidR="00CB602A" w:rsidRPr="00760004" w:rsidRDefault="00CB602A" w:rsidP="00C1575F">
            <w:pPr>
              <w:pStyle w:val="TAL"/>
              <w:keepNext w:val="0"/>
              <w:keepLines w:val="0"/>
              <w:rPr>
                <w:sz w:val="16"/>
              </w:rPr>
            </w:pPr>
            <w:r w:rsidRPr="00760004">
              <w:rPr>
                <w:sz w:val="16"/>
              </w:rPr>
              <w:t>15.1.0</w:t>
            </w:r>
          </w:p>
        </w:tc>
      </w:tr>
      <w:tr w:rsidR="007875A3" w:rsidRPr="00760004" w14:paraId="3CDB17AB" w14:textId="77777777" w:rsidTr="007875A3">
        <w:tc>
          <w:tcPr>
            <w:tcW w:w="803" w:type="dxa"/>
            <w:shd w:val="solid" w:color="FFFFFF" w:fill="auto"/>
          </w:tcPr>
          <w:p w14:paraId="7E484039"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34D4BA3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FF81B28" w14:textId="088159FD"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C36A532" w14:textId="3F0364CF" w:rsidR="00CB602A" w:rsidRPr="00760004" w:rsidRDefault="00CB602A" w:rsidP="00C1575F">
            <w:pPr>
              <w:pStyle w:val="TAL"/>
              <w:keepNext w:val="0"/>
              <w:keepLines w:val="0"/>
              <w:rPr>
                <w:sz w:val="16"/>
              </w:rPr>
            </w:pPr>
            <w:r w:rsidRPr="00760004">
              <w:rPr>
                <w:sz w:val="16"/>
              </w:rPr>
              <w:t>0015</w:t>
            </w:r>
          </w:p>
        </w:tc>
        <w:tc>
          <w:tcPr>
            <w:tcW w:w="425" w:type="dxa"/>
            <w:shd w:val="solid" w:color="FFFFFF" w:fill="auto"/>
          </w:tcPr>
          <w:p w14:paraId="676C5CEF" w14:textId="0034A7E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3361AA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DA8A294" w14:textId="6704FA6F"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Branching UPF interception correction</w:t>
            </w:r>
            <w:r w:rsidRPr="00760004">
              <w:rPr>
                <w:rFonts w:cs="Arial"/>
                <w:sz w:val="16"/>
              </w:rPr>
              <w:fldChar w:fldCharType="end"/>
            </w:r>
          </w:p>
        </w:tc>
        <w:tc>
          <w:tcPr>
            <w:tcW w:w="708" w:type="dxa"/>
            <w:shd w:val="solid" w:color="FFFFFF" w:fill="auto"/>
          </w:tcPr>
          <w:p w14:paraId="1971C68F" w14:textId="77777777" w:rsidR="00CB602A" w:rsidRPr="00760004" w:rsidRDefault="00CB602A" w:rsidP="00C1575F">
            <w:pPr>
              <w:pStyle w:val="TAL"/>
              <w:keepNext w:val="0"/>
              <w:keepLines w:val="0"/>
              <w:rPr>
                <w:sz w:val="16"/>
              </w:rPr>
            </w:pPr>
            <w:r w:rsidRPr="00760004">
              <w:rPr>
                <w:sz w:val="16"/>
              </w:rPr>
              <w:t>15.1.0</w:t>
            </w:r>
          </w:p>
        </w:tc>
      </w:tr>
      <w:tr w:rsidR="007875A3" w:rsidRPr="00760004" w14:paraId="26AD2DF4" w14:textId="77777777" w:rsidTr="007875A3">
        <w:tc>
          <w:tcPr>
            <w:tcW w:w="803" w:type="dxa"/>
            <w:shd w:val="solid" w:color="FFFFFF" w:fill="auto"/>
          </w:tcPr>
          <w:p w14:paraId="5F1E7131"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DE9543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B50C600" w14:textId="0F74445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C8F027" w14:textId="661B1C60" w:rsidR="00CB602A" w:rsidRPr="00760004" w:rsidRDefault="00CB602A" w:rsidP="00C1575F">
            <w:pPr>
              <w:pStyle w:val="TAL"/>
              <w:keepNext w:val="0"/>
              <w:keepLines w:val="0"/>
              <w:rPr>
                <w:sz w:val="16"/>
              </w:rPr>
            </w:pPr>
            <w:r w:rsidRPr="00760004">
              <w:rPr>
                <w:sz w:val="16"/>
              </w:rPr>
              <w:t>0019</w:t>
            </w:r>
          </w:p>
        </w:tc>
        <w:tc>
          <w:tcPr>
            <w:tcW w:w="425" w:type="dxa"/>
            <w:shd w:val="solid" w:color="FFFFFF" w:fill="auto"/>
          </w:tcPr>
          <w:p w14:paraId="7BB1CF46" w14:textId="3D2B2EF4"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6F6998B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11511C7" w14:textId="609C1A2A" w:rsidR="00CB602A" w:rsidRPr="00760004" w:rsidRDefault="00CB602A" w:rsidP="00C1575F">
            <w:pPr>
              <w:pStyle w:val="TAL"/>
              <w:keepNext w:val="0"/>
              <w:keepLines w:val="0"/>
              <w:rPr>
                <w:sz w:val="16"/>
              </w:rPr>
            </w:pPr>
            <w:r w:rsidRPr="00760004">
              <w:rPr>
                <w:rFonts w:cs="Arial"/>
                <w:sz w:val="16"/>
              </w:rPr>
              <w:t>ASN.1 Editorial Changes for the drafting rules compliance</w:t>
            </w:r>
          </w:p>
        </w:tc>
        <w:tc>
          <w:tcPr>
            <w:tcW w:w="708" w:type="dxa"/>
            <w:shd w:val="solid" w:color="FFFFFF" w:fill="auto"/>
          </w:tcPr>
          <w:p w14:paraId="6057E305" w14:textId="77777777" w:rsidR="00CB602A" w:rsidRPr="00760004" w:rsidRDefault="00CB602A" w:rsidP="00C1575F">
            <w:pPr>
              <w:pStyle w:val="TAL"/>
              <w:keepNext w:val="0"/>
              <w:keepLines w:val="0"/>
              <w:rPr>
                <w:sz w:val="16"/>
              </w:rPr>
            </w:pPr>
            <w:r w:rsidRPr="00760004">
              <w:rPr>
                <w:sz w:val="16"/>
              </w:rPr>
              <w:t>15.1.0</w:t>
            </w:r>
          </w:p>
        </w:tc>
      </w:tr>
      <w:tr w:rsidR="007875A3" w:rsidRPr="00760004" w14:paraId="3F9D6DED" w14:textId="77777777" w:rsidTr="007875A3">
        <w:tc>
          <w:tcPr>
            <w:tcW w:w="803" w:type="dxa"/>
            <w:shd w:val="solid" w:color="FFFFFF" w:fill="auto"/>
          </w:tcPr>
          <w:p w14:paraId="41B23355"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C680EF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F12A6FE" w14:textId="15BF0B7C"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399D3DF5" w14:textId="1C35D034" w:rsidR="00CB602A" w:rsidRPr="00760004" w:rsidRDefault="00CB602A" w:rsidP="00C1575F">
            <w:pPr>
              <w:pStyle w:val="TAL"/>
              <w:keepNext w:val="0"/>
              <w:keepLines w:val="0"/>
              <w:rPr>
                <w:sz w:val="16"/>
              </w:rPr>
            </w:pPr>
            <w:r w:rsidRPr="00760004">
              <w:rPr>
                <w:sz w:val="16"/>
              </w:rPr>
              <w:t>0020</w:t>
            </w:r>
          </w:p>
        </w:tc>
        <w:tc>
          <w:tcPr>
            <w:tcW w:w="425" w:type="dxa"/>
            <w:shd w:val="solid" w:color="FFFFFF" w:fill="auto"/>
          </w:tcPr>
          <w:p w14:paraId="605EB831" w14:textId="5C998227"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2CCD27FD"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5583D5DF" w14:textId="6BB2E4A6" w:rsidR="00CB602A" w:rsidRPr="00760004" w:rsidRDefault="00CB602A" w:rsidP="00C1575F">
            <w:pPr>
              <w:pStyle w:val="TAL"/>
              <w:keepNext w:val="0"/>
              <w:keepLines w:val="0"/>
              <w:rPr>
                <w:sz w:val="16"/>
              </w:rPr>
            </w:pPr>
            <w:r w:rsidRPr="00760004">
              <w:rPr>
                <w:rFonts w:cs="Arial"/>
                <w:sz w:val="16"/>
              </w:rPr>
              <w:t>Clarifications on the Location information derivation and delivery</w:t>
            </w:r>
          </w:p>
        </w:tc>
        <w:tc>
          <w:tcPr>
            <w:tcW w:w="708" w:type="dxa"/>
            <w:shd w:val="solid" w:color="FFFFFF" w:fill="auto"/>
          </w:tcPr>
          <w:p w14:paraId="3DB0B85C" w14:textId="77777777" w:rsidR="00CB602A" w:rsidRPr="00760004" w:rsidRDefault="00CB602A" w:rsidP="00C1575F">
            <w:pPr>
              <w:pStyle w:val="TAL"/>
              <w:keepNext w:val="0"/>
              <w:keepLines w:val="0"/>
              <w:rPr>
                <w:sz w:val="16"/>
              </w:rPr>
            </w:pPr>
            <w:r w:rsidRPr="00760004">
              <w:rPr>
                <w:sz w:val="16"/>
              </w:rPr>
              <w:t>15.1.0</w:t>
            </w:r>
          </w:p>
        </w:tc>
      </w:tr>
      <w:tr w:rsidR="007875A3" w:rsidRPr="00760004" w14:paraId="39FE6BC7" w14:textId="77777777" w:rsidTr="007875A3">
        <w:tc>
          <w:tcPr>
            <w:tcW w:w="803" w:type="dxa"/>
            <w:shd w:val="solid" w:color="FFFFFF" w:fill="auto"/>
          </w:tcPr>
          <w:p w14:paraId="79801FC4"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434F8F39"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E3662A2" w14:textId="0903D708"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6772D464" w14:textId="547A1E6E" w:rsidR="00CB602A" w:rsidRPr="00760004" w:rsidRDefault="00CB602A" w:rsidP="00C1575F">
            <w:pPr>
              <w:pStyle w:val="TAL"/>
              <w:keepNext w:val="0"/>
              <w:keepLines w:val="0"/>
              <w:rPr>
                <w:sz w:val="16"/>
              </w:rPr>
            </w:pPr>
            <w:r w:rsidRPr="00760004">
              <w:rPr>
                <w:sz w:val="16"/>
              </w:rPr>
              <w:t>0021</w:t>
            </w:r>
          </w:p>
        </w:tc>
        <w:tc>
          <w:tcPr>
            <w:tcW w:w="425" w:type="dxa"/>
            <w:shd w:val="solid" w:color="FFFFFF" w:fill="auto"/>
          </w:tcPr>
          <w:p w14:paraId="3B4ADD9D" w14:textId="45DAD31C"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4224AF58"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14679E9C" w14:textId="4491A7F0" w:rsidR="00CB602A" w:rsidRPr="00760004" w:rsidRDefault="00CB602A" w:rsidP="00C1575F">
            <w:pPr>
              <w:pStyle w:val="TAL"/>
              <w:keepNext w:val="0"/>
              <w:keepLines w:val="0"/>
              <w:rPr>
                <w:sz w:val="16"/>
              </w:rPr>
            </w:pPr>
            <w:r w:rsidRPr="00760004">
              <w:rPr>
                <w:rFonts w:cs="Arial"/>
                <w:sz w:val="16"/>
              </w:rPr>
              <w:t>Corrections on LI_T3 triggering</w:t>
            </w:r>
          </w:p>
        </w:tc>
        <w:tc>
          <w:tcPr>
            <w:tcW w:w="708" w:type="dxa"/>
            <w:shd w:val="solid" w:color="FFFFFF" w:fill="auto"/>
          </w:tcPr>
          <w:p w14:paraId="663C7FC4" w14:textId="77777777" w:rsidR="00CB602A" w:rsidRPr="00760004" w:rsidRDefault="00CB602A" w:rsidP="00C1575F">
            <w:pPr>
              <w:pStyle w:val="TAL"/>
              <w:keepNext w:val="0"/>
              <w:keepLines w:val="0"/>
              <w:rPr>
                <w:sz w:val="16"/>
              </w:rPr>
            </w:pPr>
            <w:r w:rsidRPr="00760004">
              <w:rPr>
                <w:sz w:val="16"/>
              </w:rPr>
              <w:t>15.1.0</w:t>
            </w:r>
          </w:p>
        </w:tc>
      </w:tr>
      <w:tr w:rsidR="007875A3" w:rsidRPr="00760004" w14:paraId="35149A37" w14:textId="77777777" w:rsidTr="007875A3">
        <w:tc>
          <w:tcPr>
            <w:tcW w:w="803" w:type="dxa"/>
            <w:shd w:val="solid" w:color="FFFFFF" w:fill="auto"/>
          </w:tcPr>
          <w:p w14:paraId="5134017E"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32A293F"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37D3400" w14:textId="705952F3"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45409CDF" w14:textId="69B99077" w:rsidR="00CB602A" w:rsidRPr="00760004" w:rsidRDefault="00CB602A" w:rsidP="00C1575F">
            <w:pPr>
              <w:pStyle w:val="TAL"/>
              <w:keepNext w:val="0"/>
              <w:keepLines w:val="0"/>
              <w:rPr>
                <w:sz w:val="16"/>
              </w:rPr>
            </w:pPr>
            <w:r w:rsidRPr="00760004">
              <w:rPr>
                <w:sz w:val="16"/>
              </w:rPr>
              <w:t>0022</w:t>
            </w:r>
          </w:p>
        </w:tc>
        <w:tc>
          <w:tcPr>
            <w:tcW w:w="425" w:type="dxa"/>
            <w:shd w:val="solid" w:color="FFFFFF" w:fill="auto"/>
          </w:tcPr>
          <w:p w14:paraId="5ACEEBAE" w14:textId="69D2901C" w:rsidR="00CB602A" w:rsidRPr="00760004" w:rsidRDefault="00CB602A" w:rsidP="00C1575F">
            <w:pPr>
              <w:pStyle w:val="TAL"/>
              <w:keepNext w:val="0"/>
              <w:keepLines w:val="0"/>
              <w:rPr>
                <w:sz w:val="16"/>
              </w:rPr>
            </w:pPr>
            <w:r w:rsidRPr="00760004">
              <w:rPr>
                <w:sz w:val="16"/>
              </w:rPr>
              <w:t>2</w:t>
            </w:r>
          </w:p>
        </w:tc>
        <w:tc>
          <w:tcPr>
            <w:tcW w:w="425" w:type="dxa"/>
            <w:shd w:val="solid" w:color="FFFFFF" w:fill="auto"/>
          </w:tcPr>
          <w:p w14:paraId="4F3455C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CC0F96" w14:textId="0BC63677" w:rsidR="00CB602A" w:rsidRPr="00760004" w:rsidRDefault="00CB602A" w:rsidP="00C1575F">
            <w:pPr>
              <w:pStyle w:val="TAL"/>
              <w:keepNext w:val="0"/>
              <w:keepLines w:val="0"/>
              <w:rPr>
                <w:sz w:val="16"/>
              </w:rPr>
            </w:pPr>
            <w:r w:rsidRPr="00760004">
              <w:rPr>
                <w:rFonts w:cs="Arial"/>
                <w:sz w:val="16"/>
              </w:rPr>
              <w:t>Handling of error scenarios in LI_T2 and LI_T3 procedures</w:t>
            </w:r>
          </w:p>
        </w:tc>
        <w:tc>
          <w:tcPr>
            <w:tcW w:w="708" w:type="dxa"/>
            <w:shd w:val="solid" w:color="FFFFFF" w:fill="auto"/>
          </w:tcPr>
          <w:p w14:paraId="207EA1DF" w14:textId="77777777" w:rsidR="00CB602A" w:rsidRPr="00760004" w:rsidRDefault="00CB602A" w:rsidP="00C1575F">
            <w:pPr>
              <w:pStyle w:val="TAL"/>
              <w:keepNext w:val="0"/>
              <w:keepLines w:val="0"/>
              <w:rPr>
                <w:sz w:val="16"/>
              </w:rPr>
            </w:pPr>
            <w:r w:rsidRPr="00760004">
              <w:rPr>
                <w:sz w:val="16"/>
              </w:rPr>
              <w:t>15.1.0</w:t>
            </w:r>
          </w:p>
        </w:tc>
      </w:tr>
      <w:tr w:rsidR="007875A3" w:rsidRPr="00760004" w14:paraId="17D4CF90" w14:textId="77777777" w:rsidTr="007875A3">
        <w:tc>
          <w:tcPr>
            <w:tcW w:w="803" w:type="dxa"/>
            <w:shd w:val="solid" w:color="FFFFFF" w:fill="auto"/>
          </w:tcPr>
          <w:p w14:paraId="38CF6362" w14:textId="2CC8BD3A" w:rsidR="00823CB2" w:rsidRPr="00760004" w:rsidRDefault="00823CB2" w:rsidP="00C1575F">
            <w:pPr>
              <w:pStyle w:val="TAL"/>
              <w:keepNext w:val="0"/>
              <w:keepLines w:val="0"/>
              <w:rPr>
                <w:sz w:val="16"/>
              </w:rPr>
            </w:pPr>
            <w:r w:rsidRPr="00760004">
              <w:rPr>
                <w:sz w:val="16"/>
              </w:rPr>
              <w:t>2019-06</w:t>
            </w:r>
          </w:p>
        </w:tc>
        <w:tc>
          <w:tcPr>
            <w:tcW w:w="709" w:type="dxa"/>
            <w:shd w:val="solid" w:color="FFFFFF" w:fill="auto"/>
          </w:tcPr>
          <w:p w14:paraId="07246B04" w14:textId="2C102467" w:rsidR="00823CB2" w:rsidRPr="00760004" w:rsidRDefault="00823CB2" w:rsidP="00C1575F">
            <w:pPr>
              <w:pStyle w:val="TAL"/>
              <w:keepNext w:val="0"/>
              <w:keepLines w:val="0"/>
              <w:rPr>
                <w:sz w:val="16"/>
              </w:rPr>
            </w:pPr>
            <w:r w:rsidRPr="00760004">
              <w:rPr>
                <w:sz w:val="16"/>
              </w:rPr>
              <w:t>SA#84</w:t>
            </w:r>
          </w:p>
        </w:tc>
        <w:tc>
          <w:tcPr>
            <w:tcW w:w="992" w:type="dxa"/>
            <w:shd w:val="solid" w:color="FFFFFF" w:fill="auto"/>
          </w:tcPr>
          <w:p w14:paraId="1B2A25B6" w14:textId="1506E4A2" w:rsidR="00823CB2"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3AF585DE" w14:textId="707CDD00" w:rsidR="00823CB2" w:rsidRPr="00760004" w:rsidRDefault="00CB602A" w:rsidP="00C1575F">
            <w:pPr>
              <w:pStyle w:val="TAL"/>
              <w:keepNext w:val="0"/>
              <w:keepLines w:val="0"/>
              <w:rPr>
                <w:sz w:val="16"/>
              </w:rPr>
            </w:pPr>
            <w:r w:rsidRPr="00760004">
              <w:rPr>
                <w:sz w:val="16"/>
              </w:rPr>
              <w:t>0023</w:t>
            </w:r>
          </w:p>
        </w:tc>
        <w:tc>
          <w:tcPr>
            <w:tcW w:w="425" w:type="dxa"/>
            <w:shd w:val="solid" w:color="FFFFFF" w:fill="auto"/>
          </w:tcPr>
          <w:p w14:paraId="781D6BD0" w14:textId="0815F31C" w:rsidR="00823CB2" w:rsidRPr="00760004" w:rsidRDefault="00CB602A" w:rsidP="00C1575F">
            <w:pPr>
              <w:pStyle w:val="TAL"/>
              <w:keepNext w:val="0"/>
              <w:keepLines w:val="0"/>
              <w:rPr>
                <w:sz w:val="16"/>
              </w:rPr>
            </w:pPr>
            <w:r w:rsidRPr="00760004">
              <w:rPr>
                <w:sz w:val="16"/>
              </w:rPr>
              <w:t>2</w:t>
            </w:r>
          </w:p>
        </w:tc>
        <w:tc>
          <w:tcPr>
            <w:tcW w:w="425" w:type="dxa"/>
            <w:shd w:val="solid" w:color="FFFFFF" w:fill="auto"/>
          </w:tcPr>
          <w:p w14:paraId="1BBE066C" w14:textId="60847EE9" w:rsidR="00823CB2" w:rsidRPr="00760004" w:rsidRDefault="00CB602A" w:rsidP="00C1575F">
            <w:pPr>
              <w:pStyle w:val="TAL"/>
              <w:keepNext w:val="0"/>
              <w:keepLines w:val="0"/>
              <w:rPr>
                <w:sz w:val="16"/>
              </w:rPr>
            </w:pPr>
            <w:r w:rsidRPr="00760004">
              <w:rPr>
                <w:sz w:val="16"/>
              </w:rPr>
              <w:t>B</w:t>
            </w:r>
          </w:p>
        </w:tc>
        <w:tc>
          <w:tcPr>
            <w:tcW w:w="5010" w:type="dxa"/>
            <w:shd w:val="solid" w:color="FFFFFF" w:fill="auto"/>
          </w:tcPr>
          <w:p w14:paraId="64091A73" w14:textId="0D00BC6F" w:rsidR="00823CB2" w:rsidRPr="00760004" w:rsidRDefault="00CB602A" w:rsidP="00C1575F">
            <w:pPr>
              <w:pStyle w:val="TAL"/>
              <w:keepNext w:val="0"/>
              <w:keepLines w:val="0"/>
              <w:rPr>
                <w:rFonts w:cs="Arial"/>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Secondary Cell Group cells reporting</w:t>
            </w:r>
            <w:r w:rsidRPr="00760004">
              <w:rPr>
                <w:rFonts w:cs="Arial"/>
                <w:sz w:val="16"/>
              </w:rPr>
              <w:fldChar w:fldCharType="end"/>
            </w:r>
          </w:p>
        </w:tc>
        <w:tc>
          <w:tcPr>
            <w:tcW w:w="708" w:type="dxa"/>
            <w:shd w:val="solid" w:color="FFFFFF" w:fill="auto"/>
          </w:tcPr>
          <w:p w14:paraId="4C4896FA" w14:textId="1E4391D6" w:rsidR="00823CB2" w:rsidRPr="00760004" w:rsidRDefault="00823CB2" w:rsidP="00C1575F">
            <w:pPr>
              <w:pStyle w:val="TAL"/>
              <w:keepNext w:val="0"/>
              <w:keepLines w:val="0"/>
              <w:rPr>
                <w:sz w:val="16"/>
              </w:rPr>
            </w:pPr>
            <w:r w:rsidRPr="00760004">
              <w:rPr>
                <w:sz w:val="16"/>
              </w:rPr>
              <w:t>15.1.0</w:t>
            </w:r>
          </w:p>
        </w:tc>
      </w:tr>
      <w:tr w:rsidR="007875A3" w:rsidRPr="00760004" w14:paraId="0695F7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1FCC936"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FE96A"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A8EAD" w14:textId="396F63C3" w:rsidR="00745DCE" w:rsidRPr="00760004" w:rsidRDefault="00745DCE" w:rsidP="00C1575F">
            <w:pPr>
              <w:pStyle w:val="TAL"/>
              <w:keepNext w:val="0"/>
              <w:keepLines w:val="0"/>
              <w:rPr>
                <w:sz w:val="16"/>
              </w:rPr>
            </w:pPr>
            <w:r w:rsidRPr="00760004">
              <w:rPr>
                <w:sz w:val="16"/>
              </w:rPr>
              <w:t>SP-190</w:t>
            </w:r>
            <w:r w:rsidR="00F97B5E" w:rsidRPr="00760004">
              <w:rPr>
                <w:sz w:val="16"/>
              </w:rPr>
              <w:t>6</w:t>
            </w:r>
            <w:r w:rsidRPr="00760004">
              <w:rPr>
                <w:sz w:val="16"/>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6C3" w14:textId="43C1BADB" w:rsidR="00745DCE" w:rsidRPr="00760004" w:rsidRDefault="00745DCE" w:rsidP="00C1575F">
            <w:pPr>
              <w:pStyle w:val="TAL"/>
              <w:keepNext w:val="0"/>
              <w:keepLines w:val="0"/>
              <w:rPr>
                <w:sz w:val="16"/>
              </w:rPr>
            </w:pPr>
            <w:r w:rsidRPr="00760004">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8F09B"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33503"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15919B" w14:textId="7B1D52B2" w:rsidR="00745DCE" w:rsidRPr="00760004" w:rsidRDefault="00745DCE" w:rsidP="00C1575F">
            <w:pPr>
              <w:pStyle w:val="TAL"/>
              <w:keepNext w:val="0"/>
              <w:keepLines w:val="0"/>
              <w:rPr>
                <w:rFonts w:cs="Arial"/>
                <w:sz w:val="16"/>
              </w:rPr>
            </w:pPr>
            <w:r w:rsidRPr="00760004">
              <w:rPr>
                <w:rFonts w:cs="Arial"/>
                <w:sz w:val="16"/>
              </w:rPr>
              <w:t>Rapporteur fixes with consistency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ECC" w14:textId="77777777" w:rsidR="00745DCE" w:rsidRPr="00760004" w:rsidRDefault="00745DCE" w:rsidP="00C1575F">
            <w:pPr>
              <w:pStyle w:val="TAL"/>
              <w:keepNext w:val="0"/>
              <w:keepLines w:val="0"/>
              <w:rPr>
                <w:sz w:val="16"/>
              </w:rPr>
            </w:pPr>
            <w:r w:rsidRPr="00760004">
              <w:rPr>
                <w:sz w:val="16"/>
              </w:rPr>
              <w:t>15.2.0</w:t>
            </w:r>
          </w:p>
        </w:tc>
      </w:tr>
      <w:tr w:rsidR="007875A3" w:rsidRPr="00760004" w14:paraId="0E4DBF3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D26F14B"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3BAA4"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BEABD" w14:textId="55D34F96"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213D" w14:textId="3397CEDE" w:rsidR="00745DCE" w:rsidRPr="00760004" w:rsidRDefault="00745DCE" w:rsidP="00C1575F">
            <w:pPr>
              <w:pStyle w:val="TAL"/>
              <w:keepNext w:val="0"/>
              <w:keepLines w:val="0"/>
              <w:rPr>
                <w:sz w:val="16"/>
              </w:rPr>
            </w:pPr>
            <w:r w:rsidRPr="00760004">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CED0F"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F58BA"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6BB035" w14:textId="2A2E3860" w:rsidR="00745DCE" w:rsidRPr="00760004" w:rsidRDefault="00745DCE" w:rsidP="00C1575F">
            <w:pPr>
              <w:pStyle w:val="TAL"/>
              <w:keepNext w:val="0"/>
              <w:keepLines w:val="0"/>
              <w:rPr>
                <w:rFonts w:cs="Arial"/>
                <w:sz w:val="16"/>
              </w:rPr>
            </w:pPr>
            <w:r w:rsidRPr="00760004">
              <w:rPr>
                <w:rFonts w:cs="Arial"/>
                <w:sz w:val="16"/>
              </w:rPr>
              <w:t>Errors in the clauses of Cell Site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3DCE3" w14:textId="77777777" w:rsidR="00745DCE" w:rsidRPr="00760004" w:rsidRDefault="00745DCE" w:rsidP="00C1575F">
            <w:pPr>
              <w:pStyle w:val="TAL"/>
              <w:keepNext w:val="0"/>
              <w:keepLines w:val="0"/>
              <w:rPr>
                <w:sz w:val="16"/>
              </w:rPr>
            </w:pPr>
            <w:r w:rsidRPr="00760004">
              <w:rPr>
                <w:sz w:val="16"/>
              </w:rPr>
              <w:t>15.2.0</w:t>
            </w:r>
          </w:p>
        </w:tc>
      </w:tr>
      <w:tr w:rsidR="007875A3" w:rsidRPr="00760004" w14:paraId="380746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7FCCA2"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DA1116"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E2F3D" w14:textId="449863F9"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7247A" w14:textId="63AA2EF6" w:rsidR="00745DCE" w:rsidRPr="00760004" w:rsidRDefault="00745DCE" w:rsidP="00C1575F">
            <w:pPr>
              <w:pStyle w:val="TAL"/>
              <w:keepNext w:val="0"/>
              <w:keepLines w:val="0"/>
              <w:rPr>
                <w:sz w:val="16"/>
              </w:rPr>
            </w:pPr>
            <w:r w:rsidRPr="00760004">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F5D0C"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17199"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CFC50F" w14:textId="708F1D13" w:rsidR="00745DCE" w:rsidRPr="00760004" w:rsidRDefault="00745DCE" w:rsidP="00C1575F">
            <w:pPr>
              <w:pStyle w:val="TAL"/>
              <w:keepNext w:val="0"/>
              <w:keepLines w:val="0"/>
              <w:rPr>
                <w:rFonts w:cs="Arial"/>
                <w:sz w:val="16"/>
              </w:rPr>
            </w:pPr>
            <w:r w:rsidRPr="00760004">
              <w:rPr>
                <w:rFonts w:cs="Arial"/>
                <w:sz w:val="16"/>
              </w:rPr>
              <w:t>LI activation at the CC-POI after previous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7BF6C" w14:textId="77777777" w:rsidR="00745DCE" w:rsidRPr="00760004" w:rsidRDefault="00745DCE" w:rsidP="00C1575F">
            <w:pPr>
              <w:pStyle w:val="TAL"/>
              <w:keepNext w:val="0"/>
              <w:keepLines w:val="0"/>
              <w:rPr>
                <w:sz w:val="16"/>
              </w:rPr>
            </w:pPr>
            <w:r w:rsidRPr="00760004">
              <w:rPr>
                <w:sz w:val="16"/>
              </w:rPr>
              <w:t>15.2.0</w:t>
            </w:r>
          </w:p>
        </w:tc>
      </w:tr>
      <w:tr w:rsidR="007875A3" w:rsidRPr="00760004" w14:paraId="63AC6DF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54BA3"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39F02"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7CDB2" w14:textId="5AC59662"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E175" w14:textId="2DFD2599" w:rsidR="00745DCE" w:rsidRPr="00760004" w:rsidRDefault="00745DCE" w:rsidP="00C1575F">
            <w:pPr>
              <w:pStyle w:val="TAL"/>
              <w:keepNext w:val="0"/>
              <w:keepLines w:val="0"/>
              <w:rPr>
                <w:sz w:val="16"/>
              </w:rPr>
            </w:pPr>
            <w:r w:rsidRPr="00760004">
              <w:rPr>
                <w:sz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81D65" w14:textId="7F82E4BB" w:rsidR="00745DCE" w:rsidRPr="00760004" w:rsidRDefault="00745DCE"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8802"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CA5FD0" w14:textId="5711CB47" w:rsidR="00745DCE" w:rsidRPr="00760004" w:rsidRDefault="00745DCE" w:rsidP="00C1575F">
            <w:pPr>
              <w:pStyle w:val="TAL"/>
              <w:keepNext w:val="0"/>
              <w:keepLines w:val="0"/>
              <w:rPr>
                <w:rFonts w:cs="Arial"/>
                <w:sz w:val="16"/>
              </w:rPr>
            </w:pPr>
            <w:r w:rsidRPr="00760004">
              <w:rPr>
                <w:rFonts w:cs="Arial"/>
                <w:sz w:val="16"/>
              </w:rPr>
              <w:t>Start of interception - Reporting SUCI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730D" w14:textId="77777777" w:rsidR="00745DCE" w:rsidRPr="00760004" w:rsidRDefault="00745DCE" w:rsidP="00C1575F">
            <w:pPr>
              <w:pStyle w:val="TAL"/>
              <w:keepNext w:val="0"/>
              <w:keepLines w:val="0"/>
              <w:rPr>
                <w:sz w:val="16"/>
              </w:rPr>
            </w:pPr>
            <w:r w:rsidRPr="00760004">
              <w:rPr>
                <w:sz w:val="16"/>
              </w:rPr>
              <w:t>15.2.0</w:t>
            </w:r>
          </w:p>
        </w:tc>
      </w:tr>
      <w:tr w:rsidR="007875A3" w:rsidRPr="00760004" w14:paraId="500B052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9114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8AF0E"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072E6" w14:textId="3BD8D15E" w:rsidR="00D81C1B" w:rsidRPr="00760004" w:rsidRDefault="00D81C1B" w:rsidP="00C1575F">
            <w:pPr>
              <w:pStyle w:val="TAL"/>
              <w:keepNext w:val="0"/>
              <w:keepLines w:val="0"/>
              <w:rPr>
                <w:sz w:val="16"/>
              </w:rPr>
            </w:pPr>
            <w:r w:rsidRPr="00760004">
              <w:rPr>
                <w:sz w:val="16"/>
              </w:rPr>
              <w:t>SP-190</w:t>
            </w:r>
            <w:r w:rsidR="00F97B5E" w:rsidRPr="00760004">
              <w:rPr>
                <w:sz w:val="16"/>
              </w:rPr>
              <w:t>6</w:t>
            </w:r>
            <w:r w:rsidRPr="00760004">
              <w:rPr>
                <w:sz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879E" w14:textId="4BF4792B" w:rsidR="00D81C1B" w:rsidRPr="00760004" w:rsidRDefault="00D81C1B" w:rsidP="00C1575F">
            <w:pPr>
              <w:pStyle w:val="TAL"/>
              <w:keepNext w:val="0"/>
              <w:keepLines w:val="0"/>
              <w:rPr>
                <w:sz w:val="16"/>
              </w:rPr>
            </w:pPr>
            <w:r w:rsidRPr="00760004">
              <w:rPr>
                <w:sz w:val="16"/>
              </w:rPr>
              <w:t>00</w:t>
            </w:r>
            <w:r w:rsidR="00605283" w:rsidRPr="00760004">
              <w:rPr>
                <w:sz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9CB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06DBA"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7E5077" w14:textId="3AAC15BD" w:rsidR="00D81C1B" w:rsidRPr="00760004" w:rsidRDefault="00605283" w:rsidP="00C1575F">
            <w:pPr>
              <w:pStyle w:val="TAL"/>
              <w:keepNext w:val="0"/>
              <w:keepLines w:val="0"/>
              <w:rPr>
                <w:rFonts w:cs="Arial"/>
                <w:sz w:val="16"/>
              </w:rPr>
            </w:pPr>
            <w:r w:rsidRPr="00760004">
              <w:rPr>
                <w:rFonts w:cs="Arial"/>
                <w:sz w:val="16"/>
              </w:rPr>
              <w:t>AMF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9B2E" w14:textId="77777777" w:rsidR="00D81C1B" w:rsidRPr="00760004" w:rsidRDefault="00D81C1B" w:rsidP="00C1575F">
            <w:pPr>
              <w:pStyle w:val="TAL"/>
              <w:keepNext w:val="0"/>
              <w:keepLines w:val="0"/>
              <w:rPr>
                <w:sz w:val="16"/>
              </w:rPr>
            </w:pPr>
            <w:r w:rsidRPr="00760004">
              <w:rPr>
                <w:sz w:val="16"/>
              </w:rPr>
              <w:t>16.0.0</w:t>
            </w:r>
          </w:p>
        </w:tc>
      </w:tr>
      <w:tr w:rsidR="007875A3" w:rsidRPr="00760004" w14:paraId="1E1E505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57B9F2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6102F"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B391" w14:textId="3EB38C5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08903" w14:textId="62F44624" w:rsidR="00D81C1B" w:rsidRPr="00760004" w:rsidRDefault="00D81C1B" w:rsidP="00C1575F">
            <w:pPr>
              <w:pStyle w:val="TAL"/>
              <w:keepNext w:val="0"/>
              <w:keepLines w:val="0"/>
              <w:rPr>
                <w:sz w:val="16"/>
              </w:rPr>
            </w:pPr>
            <w:r w:rsidRPr="00760004">
              <w:rPr>
                <w:sz w:val="16"/>
              </w:rPr>
              <w:t>00</w:t>
            </w:r>
            <w:r w:rsidR="00605283" w:rsidRPr="00760004">
              <w:rPr>
                <w:sz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4E89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F086"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4A0319" w14:textId="6068F17C" w:rsidR="00D81C1B" w:rsidRPr="00760004" w:rsidRDefault="00605283" w:rsidP="00C1575F">
            <w:pPr>
              <w:pStyle w:val="TAL"/>
              <w:keepNext w:val="0"/>
              <w:keepLines w:val="0"/>
              <w:rPr>
                <w:rFonts w:cs="Arial"/>
                <w:sz w:val="16"/>
              </w:rPr>
            </w:pPr>
            <w:r w:rsidRPr="00760004">
              <w:rPr>
                <w:rFonts w:cs="Arial"/>
                <w:sz w:val="16"/>
              </w:rPr>
              <w:t>AMF Deregistration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59552" w14:textId="77777777" w:rsidR="00D81C1B" w:rsidRPr="00760004" w:rsidRDefault="00D81C1B" w:rsidP="00C1575F">
            <w:pPr>
              <w:pStyle w:val="TAL"/>
              <w:keepNext w:val="0"/>
              <w:keepLines w:val="0"/>
              <w:rPr>
                <w:sz w:val="16"/>
              </w:rPr>
            </w:pPr>
            <w:r w:rsidRPr="00760004">
              <w:rPr>
                <w:sz w:val="16"/>
              </w:rPr>
              <w:t>16.0.0</w:t>
            </w:r>
          </w:p>
        </w:tc>
      </w:tr>
      <w:tr w:rsidR="007875A3" w:rsidRPr="00760004" w14:paraId="189E0DA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9331723"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B62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1FE43" w14:textId="458F234D"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426BB" w14:textId="6EC603C0" w:rsidR="00D81C1B" w:rsidRPr="00760004" w:rsidRDefault="00D81C1B" w:rsidP="00C1575F">
            <w:pPr>
              <w:pStyle w:val="TAL"/>
              <w:keepNext w:val="0"/>
              <w:keepLines w:val="0"/>
              <w:rPr>
                <w:sz w:val="16"/>
              </w:rPr>
            </w:pPr>
            <w:r w:rsidRPr="00760004">
              <w:rPr>
                <w:sz w:val="16"/>
              </w:rPr>
              <w:t>00</w:t>
            </w:r>
            <w:r w:rsidR="00605283" w:rsidRPr="00760004">
              <w:rPr>
                <w:sz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EBE54" w14:textId="39FC53B8" w:rsidR="00D81C1B" w:rsidRPr="00760004" w:rsidRDefault="00605283"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89A05"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9953F" w14:textId="087A1155" w:rsidR="00D81C1B" w:rsidRPr="00760004" w:rsidRDefault="00605283" w:rsidP="00C1575F">
            <w:pPr>
              <w:pStyle w:val="TAL"/>
              <w:keepNext w:val="0"/>
              <w:keepLines w:val="0"/>
              <w:rPr>
                <w:rFonts w:cs="Arial"/>
                <w:sz w:val="16"/>
              </w:rPr>
            </w:pPr>
            <w:r w:rsidRPr="00760004">
              <w:rPr>
                <w:rFonts w:cs="Arial"/>
                <w:sz w:val="16"/>
              </w:rPr>
              <w:t>Location update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F6D3A" w14:textId="77777777" w:rsidR="00D81C1B" w:rsidRPr="00760004" w:rsidRDefault="00D81C1B" w:rsidP="00C1575F">
            <w:pPr>
              <w:pStyle w:val="TAL"/>
              <w:keepNext w:val="0"/>
              <w:keepLines w:val="0"/>
              <w:rPr>
                <w:sz w:val="16"/>
              </w:rPr>
            </w:pPr>
            <w:r w:rsidRPr="00760004">
              <w:rPr>
                <w:sz w:val="16"/>
              </w:rPr>
              <w:t>16.0.0</w:t>
            </w:r>
          </w:p>
        </w:tc>
      </w:tr>
      <w:tr w:rsidR="007875A3" w:rsidRPr="00760004" w14:paraId="1D4E7D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C0D388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E5D00"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8730" w14:textId="290E102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93380" w14:textId="73CB1276" w:rsidR="00D81C1B" w:rsidRPr="00760004" w:rsidRDefault="00D81C1B" w:rsidP="00C1575F">
            <w:pPr>
              <w:pStyle w:val="TAL"/>
              <w:keepNext w:val="0"/>
              <w:keepLines w:val="0"/>
              <w:rPr>
                <w:sz w:val="16"/>
              </w:rPr>
            </w:pPr>
            <w:r w:rsidRPr="00760004">
              <w:rPr>
                <w:sz w:val="16"/>
              </w:rPr>
              <w:t>00</w:t>
            </w:r>
            <w:r w:rsidR="00605283" w:rsidRPr="00760004">
              <w:rPr>
                <w:sz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9811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AA6D9"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4FBBF4" w14:textId="25EA4A2F" w:rsidR="00D81C1B" w:rsidRPr="00760004" w:rsidRDefault="00605283" w:rsidP="00C1575F">
            <w:pPr>
              <w:pStyle w:val="TAL"/>
              <w:keepNext w:val="0"/>
              <w:keepLines w:val="0"/>
              <w:rPr>
                <w:rFonts w:cs="Arial"/>
                <w:sz w:val="16"/>
              </w:rPr>
            </w:pPr>
            <w:r w:rsidRPr="00760004">
              <w:rPr>
                <w:rFonts w:cs="Arial"/>
                <w:sz w:val="16"/>
              </w:rPr>
              <w:t>Reporting SUPI in Unsuccessful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A79C5" w14:textId="77777777" w:rsidR="00D81C1B" w:rsidRPr="00760004" w:rsidRDefault="00D81C1B" w:rsidP="00C1575F">
            <w:pPr>
              <w:pStyle w:val="TAL"/>
              <w:keepNext w:val="0"/>
              <w:keepLines w:val="0"/>
              <w:rPr>
                <w:sz w:val="16"/>
              </w:rPr>
            </w:pPr>
            <w:r w:rsidRPr="00760004">
              <w:rPr>
                <w:sz w:val="16"/>
              </w:rPr>
              <w:t>16.0.0</w:t>
            </w:r>
          </w:p>
        </w:tc>
      </w:tr>
      <w:tr w:rsidR="007875A3" w:rsidRPr="00760004" w14:paraId="5FD3C6A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6EDDB7C"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9E203"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06F3F" w14:textId="0188B7FE"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9BC8" w14:textId="36962A72" w:rsidR="00D81C1B" w:rsidRPr="00760004" w:rsidRDefault="00D81C1B" w:rsidP="00C1575F">
            <w:pPr>
              <w:pStyle w:val="TAL"/>
              <w:keepNext w:val="0"/>
              <w:keepLines w:val="0"/>
              <w:rPr>
                <w:sz w:val="16"/>
              </w:rPr>
            </w:pPr>
            <w:r w:rsidRPr="00760004">
              <w:rPr>
                <w:sz w:val="16"/>
              </w:rPr>
              <w:t>00</w:t>
            </w:r>
            <w:r w:rsidR="00605283" w:rsidRPr="00760004">
              <w:rPr>
                <w:sz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CFD9C"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9F4C2"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BF7AF6" w14:textId="22D314C7" w:rsidR="00D81C1B" w:rsidRPr="00760004" w:rsidRDefault="00605283" w:rsidP="00C1575F">
            <w:pPr>
              <w:pStyle w:val="TAL"/>
              <w:keepNext w:val="0"/>
              <w:keepLines w:val="0"/>
              <w:rPr>
                <w:rFonts w:cs="Arial"/>
                <w:sz w:val="16"/>
              </w:rPr>
            </w:pPr>
            <w:r w:rsidRPr="00760004">
              <w:rPr>
                <w:rFonts w:cs="Arial"/>
                <w:sz w:val="16"/>
              </w:rPr>
              <w:t>SUPI Unauthenticated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D09F4" w14:textId="77777777" w:rsidR="00D81C1B" w:rsidRPr="00760004" w:rsidRDefault="00D81C1B" w:rsidP="00C1575F">
            <w:pPr>
              <w:pStyle w:val="TAL"/>
              <w:keepNext w:val="0"/>
              <w:keepLines w:val="0"/>
              <w:rPr>
                <w:sz w:val="16"/>
              </w:rPr>
            </w:pPr>
            <w:r w:rsidRPr="00760004">
              <w:rPr>
                <w:sz w:val="16"/>
              </w:rPr>
              <w:t>16.0.0</w:t>
            </w:r>
          </w:p>
        </w:tc>
      </w:tr>
      <w:tr w:rsidR="007875A3" w:rsidRPr="00760004" w14:paraId="64D4E64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70FAE6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31498"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B6E6" w14:textId="000C9357"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91C9" w14:textId="7D4BED8A" w:rsidR="00D81C1B" w:rsidRPr="00760004" w:rsidRDefault="00D81C1B" w:rsidP="00C1575F">
            <w:pPr>
              <w:pStyle w:val="TAL"/>
              <w:keepNext w:val="0"/>
              <w:keepLines w:val="0"/>
              <w:rPr>
                <w:sz w:val="16"/>
              </w:rPr>
            </w:pPr>
            <w:r w:rsidRPr="00760004">
              <w:rPr>
                <w:sz w:val="16"/>
              </w:rPr>
              <w:t>00</w:t>
            </w:r>
            <w:r w:rsidR="00605283" w:rsidRPr="00760004">
              <w:rPr>
                <w:sz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7AC27"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42FBC"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C7F16C" w14:textId="3B5531BF" w:rsidR="00D81C1B" w:rsidRPr="00760004" w:rsidRDefault="00605283" w:rsidP="00C1575F">
            <w:pPr>
              <w:pStyle w:val="TAL"/>
              <w:keepNext w:val="0"/>
              <w:keepLines w:val="0"/>
              <w:tabs>
                <w:tab w:val="left" w:pos="666"/>
              </w:tabs>
              <w:rPr>
                <w:rFonts w:cs="Arial"/>
                <w:sz w:val="16"/>
              </w:rPr>
            </w:pPr>
            <w:r w:rsidRPr="00760004">
              <w:rPr>
                <w:rFonts w:cs="Arial"/>
                <w:sz w:val="16"/>
              </w:rPr>
              <w:t>Mandatory Inclusion of OtherMessage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5A9EE" w14:textId="77777777" w:rsidR="00D81C1B" w:rsidRPr="00760004" w:rsidRDefault="00D81C1B" w:rsidP="00C1575F">
            <w:pPr>
              <w:pStyle w:val="TAL"/>
              <w:keepNext w:val="0"/>
              <w:keepLines w:val="0"/>
              <w:rPr>
                <w:sz w:val="16"/>
              </w:rPr>
            </w:pPr>
            <w:r w:rsidRPr="00760004">
              <w:rPr>
                <w:sz w:val="16"/>
              </w:rPr>
              <w:t>16.0.0</w:t>
            </w:r>
          </w:p>
        </w:tc>
      </w:tr>
      <w:tr w:rsidR="007875A3" w:rsidRPr="00760004" w14:paraId="2526676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510441"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D2A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BDC9" w14:textId="345369B6"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8C620" w14:textId="179BB32F" w:rsidR="00D81C1B" w:rsidRPr="00760004" w:rsidRDefault="00D81C1B" w:rsidP="00C1575F">
            <w:pPr>
              <w:pStyle w:val="TAL"/>
              <w:keepNext w:val="0"/>
              <w:keepLines w:val="0"/>
              <w:rPr>
                <w:sz w:val="16"/>
              </w:rPr>
            </w:pPr>
            <w:r w:rsidRPr="00760004">
              <w:rPr>
                <w:sz w:val="16"/>
              </w:rPr>
              <w:t>00</w:t>
            </w:r>
            <w:r w:rsidR="00605283" w:rsidRPr="00760004">
              <w:rPr>
                <w:sz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881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2218F"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E5115" w14:textId="1635D2FA" w:rsidR="00D81C1B" w:rsidRPr="00760004" w:rsidRDefault="00605283" w:rsidP="00C1575F">
            <w:pPr>
              <w:pStyle w:val="TAL"/>
              <w:keepNext w:val="0"/>
              <w:keepLines w:val="0"/>
              <w:rPr>
                <w:rFonts w:cs="Arial"/>
                <w:sz w:val="16"/>
              </w:rPr>
            </w:pPr>
            <w:r w:rsidRPr="00760004">
              <w:rPr>
                <w:rFonts w:cs="Arial"/>
                <w:sz w:val="16"/>
              </w:rPr>
              <w:t>Task Details Required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5EC" w14:textId="77777777" w:rsidR="00D81C1B" w:rsidRPr="00760004" w:rsidRDefault="00D81C1B" w:rsidP="00C1575F">
            <w:pPr>
              <w:pStyle w:val="TAL"/>
              <w:keepNext w:val="0"/>
              <w:keepLines w:val="0"/>
              <w:rPr>
                <w:sz w:val="16"/>
              </w:rPr>
            </w:pPr>
            <w:r w:rsidRPr="00760004">
              <w:rPr>
                <w:sz w:val="16"/>
              </w:rPr>
              <w:t>16.0.0</w:t>
            </w:r>
          </w:p>
        </w:tc>
      </w:tr>
      <w:tr w:rsidR="007875A3" w:rsidRPr="00760004" w14:paraId="6476A46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EC0E7A5"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3958F"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D6904" w14:textId="6C6D9B56" w:rsidR="001E7447" w:rsidRPr="00760004" w:rsidRDefault="001E7447" w:rsidP="00C1575F">
            <w:pPr>
              <w:pStyle w:val="TAL"/>
              <w:keepNext w:val="0"/>
              <w:keepLines w:val="0"/>
              <w:rPr>
                <w:rFonts w:cs="Arial"/>
                <w:sz w:val="16"/>
              </w:rPr>
            </w:pPr>
            <w:r w:rsidRPr="00760004">
              <w:rPr>
                <w:rFonts w:cs="Arial"/>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27EAA" w14:textId="77777777" w:rsidR="001E7447" w:rsidRPr="00760004" w:rsidRDefault="001E7447" w:rsidP="00C1575F">
            <w:pPr>
              <w:pStyle w:val="TAL"/>
              <w:keepNext w:val="0"/>
              <w:keepLines w:val="0"/>
              <w:rPr>
                <w:rFonts w:cs="Arial"/>
                <w:sz w:val="16"/>
              </w:rPr>
            </w:pPr>
            <w:r w:rsidRPr="00760004">
              <w:rPr>
                <w:rFonts w:cs="Arial"/>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3326" w14:textId="77777777" w:rsidR="001E7447" w:rsidRPr="00760004" w:rsidRDefault="001E7447"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10827" w14:textId="77777777" w:rsidR="001E7447"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2A7B8" w14:textId="77777777" w:rsidR="001E7447" w:rsidRPr="00760004" w:rsidRDefault="001E7447" w:rsidP="00C1575F">
            <w:pPr>
              <w:pStyle w:val="TAL"/>
              <w:keepNext w:val="0"/>
              <w:keepLines w:val="0"/>
              <w:rPr>
                <w:rFonts w:cs="Arial"/>
                <w:sz w:val="16"/>
              </w:rPr>
            </w:pPr>
            <w:r w:rsidRPr="00760004">
              <w:rPr>
                <w:rFonts w:cs="Arial"/>
                <w:sz w:val="16"/>
              </w:rPr>
              <w:t>LALS Report Record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918BB" w14:textId="77777777" w:rsidR="001E7447" w:rsidRPr="00760004" w:rsidRDefault="001E7447" w:rsidP="00C1575F">
            <w:pPr>
              <w:pStyle w:val="TAL"/>
              <w:keepNext w:val="0"/>
              <w:keepLines w:val="0"/>
              <w:rPr>
                <w:sz w:val="16"/>
              </w:rPr>
            </w:pPr>
            <w:r w:rsidRPr="00760004">
              <w:rPr>
                <w:sz w:val="16"/>
              </w:rPr>
              <w:t>16.0.0</w:t>
            </w:r>
          </w:p>
        </w:tc>
      </w:tr>
      <w:tr w:rsidR="007875A3" w:rsidRPr="00760004" w14:paraId="538D6DB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6C14A1A"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4A3D6"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DFACB" w14:textId="77777777" w:rsidR="001E7447" w:rsidRPr="00760004" w:rsidRDefault="001E7447" w:rsidP="00C1575F">
            <w:pPr>
              <w:pStyle w:val="TAL"/>
              <w:keepNext w:val="0"/>
              <w:keepLines w:val="0"/>
              <w:rPr>
                <w:rFonts w:cs="Arial"/>
                <w:sz w:val="16"/>
              </w:rPr>
            </w:pPr>
            <w:r w:rsidRPr="00760004">
              <w:rPr>
                <w:rFonts w:cs="Arial"/>
                <w:sz w:val="16"/>
              </w:rPr>
              <w:t>SP-190662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247A" w14:textId="60560F43" w:rsidR="001E7447" w:rsidRPr="00760004" w:rsidRDefault="001E7447" w:rsidP="00C1575F">
            <w:pPr>
              <w:pStyle w:val="TAL"/>
              <w:keepNext w:val="0"/>
              <w:keepLines w:val="0"/>
              <w:rPr>
                <w:rFonts w:cs="Arial"/>
                <w:sz w:val="16"/>
              </w:rPr>
            </w:pPr>
            <w:r w:rsidRPr="00760004">
              <w:rPr>
                <w:rFonts w:cs="Arial"/>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31F4E" w14:textId="56AA5A46" w:rsidR="001E7447" w:rsidRPr="00760004" w:rsidRDefault="001E7447" w:rsidP="00C1575F">
            <w:pPr>
              <w:pStyle w:val="TAL"/>
              <w:keepNext w:val="0"/>
              <w:keepLines w:val="0"/>
              <w:rPr>
                <w:rFonts w:cs="Arial"/>
                <w:sz w:val="16"/>
              </w:rPr>
            </w:pPr>
            <w:r w:rsidRPr="00760004">
              <w:rPr>
                <w:rFonts w:cs="Arial"/>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4DC02" w14:textId="5A219DAA" w:rsidR="001E7447" w:rsidRPr="00760004" w:rsidRDefault="001E7447" w:rsidP="00C1575F">
            <w:pPr>
              <w:pStyle w:val="TAL"/>
              <w:keepNext w:val="0"/>
              <w:keepLines w:val="0"/>
              <w:rPr>
                <w:rFonts w:cs="Arial"/>
                <w:sz w:val="16"/>
              </w:rPr>
            </w:pPr>
            <w:r w:rsidRPr="00760004">
              <w:rPr>
                <w:rFonts w:cs="Arial"/>
                <w:sz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592F69" w14:textId="364F1D08" w:rsidR="001E7447" w:rsidRPr="00760004" w:rsidRDefault="001E7447" w:rsidP="00C1575F">
            <w:pPr>
              <w:pStyle w:val="TAL"/>
              <w:keepNext w:val="0"/>
              <w:keepLines w:val="0"/>
              <w:rPr>
                <w:rFonts w:cs="Arial"/>
                <w:sz w:val="16"/>
              </w:rPr>
            </w:pPr>
            <w:r w:rsidRPr="00760004">
              <w:rPr>
                <w:rFonts w:cs="Arial"/>
                <w:sz w:val="16"/>
              </w:rPr>
              <w:t>Addition of map datum for geographicalCoordinates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C48F" w14:textId="77777777" w:rsidR="001E7447" w:rsidRPr="00760004" w:rsidRDefault="001E7447" w:rsidP="00C1575F">
            <w:pPr>
              <w:pStyle w:val="TAL"/>
              <w:keepNext w:val="0"/>
              <w:keepLines w:val="0"/>
              <w:rPr>
                <w:sz w:val="16"/>
              </w:rPr>
            </w:pPr>
            <w:r w:rsidRPr="00760004">
              <w:rPr>
                <w:sz w:val="16"/>
              </w:rPr>
              <w:t>16.0.0</w:t>
            </w:r>
          </w:p>
        </w:tc>
      </w:tr>
      <w:tr w:rsidR="007875A3" w:rsidRPr="00760004" w14:paraId="31A99A2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54F17B4" w14:textId="22B3FC17" w:rsidR="00D81C1B" w:rsidRPr="00760004" w:rsidRDefault="00D81C1B"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4D4861" w14:textId="6DDAD2A6" w:rsidR="00D81C1B" w:rsidRPr="00760004" w:rsidRDefault="00D81C1B"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E91F8" w14:textId="5C535960" w:rsidR="00D81C1B" w:rsidRPr="00760004" w:rsidRDefault="00D81C1B" w:rsidP="00C1575F">
            <w:pPr>
              <w:pStyle w:val="TAL"/>
              <w:keepNext w:val="0"/>
              <w:keepLines w:val="0"/>
              <w:rPr>
                <w:rFonts w:cs="Arial"/>
                <w:sz w:val="16"/>
              </w:rPr>
            </w:pPr>
            <w:r w:rsidRPr="00760004">
              <w:rPr>
                <w:rFonts w:cs="Arial"/>
                <w:sz w:val="16"/>
              </w:rPr>
              <w:t>SP-190</w:t>
            </w:r>
            <w:r w:rsidR="001E7447" w:rsidRPr="00760004">
              <w:rPr>
                <w:rFonts w:cs="Arial"/>
                <w:sz w:val="16"/>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C40B" w14:textId="60946364" w:rsidR="00D81C1B" w:rsidRPr="00760004" w:rsidRDefault="00D81C1B" w:rsidP="00C1575F">
            <w:pPr>
              <w:pStyle w:val="TAL"/>
              <w:keepNext w:val="0"/>
              <w:keepLines w:val="0"/>
              <w:rPr>
                <w:rFonts w:cs="Arial"/>
                <w:sz w:val="16"/>
              </w:rPr>
            </w:pPr>
            <w:r w:rsidRPr="00760004">
              <w:rPr>
                <w:rFonts w:cs="Arial"/>
                <w:sz w:val="16"/>
              </w:rPr>
              <w:t>00</w:t>
            </w:r>
            <w:r w:rsidR="00605283" w:rsidRPr="00760004">
              <w:rPr>
                <w:rFonts w:cs="Arial"/>
                <w:sz w:val="16"/>
              </w:rPr>
              <w:t>5</w:t>
            </w:r>
            <w:r w:rsidR="001E7447"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791AB" w14:textId="37B5DC4E" w:rsidR="00D81C1B" w:rsidRPr="00760004" w:rsidRDefault="001E7447" w:rsidP="00C1575F">
            <w:pPr>
              <w:pStyle w:val="TAL"/>
              <w:keepNext w:val="0"/>
              <w:keepLines w:val="0"/>
              <w:rPr>
                <w:rFonts w:cs="Arial"/>
                <w:sz w:val="16"/>
              </w:rPr>
            </w:pPr>
            <w:r w:rsidRPr="00760004">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C2564" w14:textId="56D1622B" w:rsidR="00D81C1B"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D31FC1" w14:textId="6EF59189" w:rsidR="00D81C1B" w:rsidRPr="00760004" w:rsidRDefault="001E7447" w:rsidP="00C1575F">
            <w:pPr>
              <w:pStyle w:val="TAL"/>
              <w:keepNext w:val="0"/>
              <w:keepLines w:val="0"/>
              <w:rPr>
                <w:rFonts w:cs="Arial"/>
                <w:sz w:val="16"/>
              </w:rPr>
            </w:pPr>
            <w:r w:rsidRPr="00760004">
              <w:rPr>
                <w:rFonts w:cs="Arial"/>
                <w:sz w:val="16"/>
              </w:rPr>
              <w:t>Stage 3 text to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1252" w14:textId="60BC6A83" w:rsidR="00D81C1B" w:rsidRPr="00760004" w:rsidRDefault="00D81C1B" w:rsidP="00C1575F">
            <w:pPr>
              <w:pStyle w:val="TAL"/>
              <w:keepNext w:val="0"/>
              <w:keepLines w:val="0"/>
              <w:rPr>
                <w:sz w:val="16"/>
              </w:rPr>
            </w:pPr>
            <w:r w:rsidRPr="00760004">
              <w:rPr>
                <w:sz w:val="16"/>
              </w:rPr>
              <w:t>16.0.0</w:t>
            </w:r>
          </w:p>
        </w:tc>
      </w:tr>
      <w:tr w:rsidR="007875A3" w:rsidRPr="00760004" w14:paraId="633BF0D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D8350E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C3BDB4"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19208" w14:textId="37666027"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C2F79" w14:textId="2E0CD060" w:rsidR="0062727D" w:rsidRPr="00760004" w:rsidRDefault="0062727D" w:rsidP="00C1575F">
            <w:pPr>
              <w:pStyle w:val="TAL"/>
              <w:keepNext w:val="0"/>
              <w:keepLines w:val="0"/>
              <w:rPr>
                <w:rFonts w:cs="Arial"/>
                <w:sz w:val="16"/>
              </w:rPr>
            </w:pPr>
            <w:r w:rsidRPr="00760004">
              <w:rPr>
                <w:rFonts w:cs="Arial"/>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0461" w14:textId="49BB44EE"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2EBC2" w14:textId="021F5B5D"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B4851" w14:textId="6E0B90EB" w:rsidR="0062727D" w:rsidRPr="00760004" w:rsidRDefault="0062727D" w:rsidP="00C1575F">
            <w:pPr>
              <w:pStyle w:val="TAL"/>
              <w:keepNext w:val="0"/>
              <w:keepLines w:val="0"/>
              <w:rPr>
                <w:rFonts w:cs="Arial"/>
                <w:sz w:val="16"/>
              </w:rPr>
            </w:pPr>
            <w:r w:rsidRPr="00760004">
              <w:rPr>
                <w:sz w:val="16"/>
                <w:szCs w:val="16"/>
              </w:rPr>
              <w:t>Inclusion of Product XID in triggering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23945" w14:textId="77777777" w:rsidR="0062727D" w:rsidRPr="00760004" w:rsidRDefault="0062727D" w:rsidP="00C1575F">
            <w:pPr>
              <w:pStyle w:val="TAL"/>
              <w:keepNext w:val="0"/>
              <w:keepLines w:val="0"/>
              <w:rPr>
                <w:sz w:val="16"/>
              </w:rPr>
            </w:pPr>
            <w:r w:rsidRPr="00760004">
              <w:rPr>
                <w:sz w:val="16"/>
              </w:rPr>
              <w:t>16.1.0</w:t>
            </w:r>
          </w:p>
        </w:tc>
      </w:tr>
      <w:tr w:rsidR="007875A3" w:rsidRPr="00760004" w14:paraId="5947F0B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971AA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6A0CF"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3EFC0" w14:textId="6DB6268B"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18EB0" w14:textId="294CE6A3" w:rsidR="0062727D" w:rsidRPr="00760004" w:rsidRDefault="0062727D" w:rsidP="00C1575F">
            <w:pPr>
              <w:pStyle w:val="TAL"/>
              <w:keepNext w:val="0"/>
              <w:keepLines w:val="0"/>
              <w:rPr>
                <w:rFonts w:cs="Arial"/>
                <w:sz w:val="16"/>
              </w:rPr>
            </w:pPr>
            <w:r w:rsidRPr="00760004">
              <w:rPr>
                <w:rFonts w:cs="Arial"/>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CC09" w14:textId="66EF8EBC"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1D6E" w14:textId="5B58A030"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8EC96" w14:textId="21801EE6" w:rsidR="0062727D" w:rsidRPr="00760004" w:rsidRDefault="0062727D" w:rsidP="00C1575F">
            <w:pPr>
              <w:pStyle w:val="TAL"/>
              <w:keepNext w:val="0"/>
              <w:keepLines w:val="0"/>
              <w:rPr>
                <w:rFonts w:cs="Arial"/>
                <w:sz w:val="16"/>
              </w:rPr>
            </w:pPr>
            <w:r w:rsidRPr="00760004">
              <w:rPr>
                <w:sz w:val="16"/>
                <w:szCs w:val="16"/>
              </w:rPr>
              <w:t>LALS Reference Corr</w:t>
            </w:r>
            <w:r w:rsidR="00BF329A">
              <w:rPr>
                <w:sz w:val="16"/>
                <w:szCs w:val="16"/>
              </w:rPr>
              <w:t>ectio</w:t>
            </w:r>
            <w:r w:rsidR="003D3F44">
              <w:rPr>
                <w:sz w:val="16"/>
                <w:szCs w:val="16"/>
              </w:rPr>
              <w: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185A" w14:textId="77777777" w:rsidR="0062727D" w:rsidRPr="00760004" w:rsidRDefault="0062727D" w:rsidP="00C1575F">
            <w:pPr>
              <w:pStyle w:val="TAL"/>
              <w:keepNext w:val="0"/>
              <w:keepLines w:val="0"/>
              <w:rPr>
                <w:sz w:val="16"/>
              </w:rPr>
            </w:pPr>
            <w:r w:rsidRPr="00760004">
              <w:rPr>
                <w:sz w:val="16"/>
              </w:rPr>
              <w:t>16.1.0</w:t>
            </w:r>
          </w:p>
        </w:tc>
      </w:tr>
      <w:tr w:rsidR="007875A3" w:rsidRPr="00760004" w14:paraId="3C148B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6D9E06E"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3CB73"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05C4" w14:textId="1521E3BB"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2E4E" w14:textId="2C657117" w:rsidR="0062727D" w:rsidRPr="00760004" w:rsidRDefault="0062727D" w:rsidP="00C1575F">
            <w:pPr>
              <w:pStyle w:val="TAL"/>
              <w:keepNext w:val="0"/>
              <w:keepLines w:val="0"/>
              <w:rPr>
                <w:rFonts w:cs="Arial"/>
                <w:sz w:val="16"/>
              </w:rPr>
            </w:pPr>
            <w:r w:rsidRPr="00760004">
              <w:rPr>
                <w:rFonts w:cs="Arial"/>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85B26" w14:textId="65C8F612" w:rsidR="0062727D" w:rsidRPr="00760004" w:rsidRDefault="0062727D"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A175" w14:textId="30B37DFC" w:rsidR="0062727D" w:rsidRPr="00760004" w:rsidRDefault="0062727D"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2811D8" w14:textId="1B680AE3" w:rsidR="0062727D" w:rsidRPr="00760004" w:rsidRDefault="0062727D" w:rsidP="00C1575F">
            <w:pPr>
              <w:pStyle w:val="TAL"/>
              <w:keepNext w:val="0"/>
              <w:keepLines w:val="0"/>
              <w:rPr>
                <w:rFonts w:cs="Arial"/>
                <w:sz w:val="16"/>
              </w:rPr>
            </w:pPr>
            <w:r w:rsidRPr="00760004">
              <w:rPr>
                <w:sz w:val="16"/>
                <w:szCs w:val="16"/>
              </w:rPr>
              <w:t>Rapporteur fixes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16D8C" w14:textId="77777777" w:rsidR="0062727D" w:rsidRPr="00760004" w:rsidRDefault="0062727D" w:rsidP="00C1575F">
            <w:pPr>
              <w:pStyle w:val="TAL"/>
              <w:keepNext w:val="0"/>
              <w:keepLines w:val="0"/>
              <w:rPr>
                <w:sz w:val="16"/>
              </w:rPr>
            </w:pPr>
            <w:r w:rsidRPr="00760004">
              <w:rPr>
                <w:sz w:val="16"/>
              </w:rPr>
              <w:t>16.1.0</w:t>
            </w:r>
          </w:p>
        </w:tc>
      </w:tr>
      <w:tr w:rsidR="007875A3" w:rsidRPr="00760004" w14:paraId="5A7B755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DC7541" w14:textId="3EA0F446"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AF203" w14:textId="230F82B2"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34E28" w14:textId="75BE5D25"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320B" w14:textId="14722AC4" w:rsidR="0062727D" w:rsidRPr="00760004" w:rsidRDefault="0062727D" w:rsidP="00C1575F">
            <w:pPr>
              <w:pStyle w:val="TAL"/>
              <w:keepNext w:val="0"/>
              <w:keepLines w:val="0"/>
              <w:rPr>
                <w:rFonts w:cs="Arial"/>
                <w:sz w:val="16"/>
              </w:rPr>
            </w:pPr>
            <w:r w:rsidRPr="00760004">
              <w:rPr>
                <w:rFonts w:cs="Arial"/>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E9DD9" w14:textId="0C26390D"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5D1C" w14:textId="21FF4FAB" w:rsidR="0062727D" w:rsidRPr="00760004" w:rsidRDefault="0062727D" w:rsidP="00C1575F">
            <w:pPr>
              <w:pStyle w:val="TAL"/>
              <w:keepNext w:val="0"/>
              <w:keepLines w:val="0"/>
              <w:rPr>
                <w:rFonts w:cs="Arial"/>
                <w:sz w:val="16"/>
              </w:rPr>
            </w:pPr>
            <w:r w:rsidRPr="00760004">
              <w:rPr>
                <w:rFonts w:cs="Arial"/>
                <w:sz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02B563" w14:textId="047C5949" w:rsidR="0062727D" w:rsidRPr="00760004" w:rsidRDefault="0062727D" w:rsidP="00C1575F">
            <w:pPr>
              <w:pStyle w:val="TAL"/>
              <w:keepNext w:val="0"/>
              <w:keepLines w:val="0"/>
              <w:rPr>
                <w:rFonts w:cs="Arial"/>
                <w:sz w:val="16"/>
              </w:rPr>
            </w:pPr>
            <w:r w:rsidRPr="00760004">
              <w:rPr>
                <w:sz w:val="16"/>
                <w:szCs w:val="16"/>
              </w:rPr>
              <w:t>Editorial name change for ETSI TS 103 221-x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59C57" w14:textId="6B77AF4C" w:rsidR="0062727D" w:rsidRPr="00760004" w:rsidRDefault="0062727D" w:rsidP="00C1575F">
            <w:pPr>
              <w:pStyle w:val="TAL"/>
              <w:keepNext w:val="0"/>
              <w:keepLines w:val="0"/>
              <w:rPr>
                <w:sz w:val="16"/>
              </w:rPr>
            </w:pPr>
            <w:r w:rsidRPr="00760004">
              <w:rPr>
                <w:sz w:val="16"/>
              </w:rPr>
              <w:t>16.1.0</w:t>
            </w:r>
          </w:p>
        </w:tc>
      </w:tr>
      <w:tr w:rsidR="007875A3" w:rsidRPr="00760004" w14:paraId="42C32FE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A5F9C7A" w14:textId="77777777" w:rsidR="0032534A" w:rsidRPr="00760004" w:rsidRDefault="0032534A" w:rsidP="00C1575F">
            <w:pPr>
              <w:pStyle w:val="TAL"/>
              <w:keepNext w:val="0"/>
              <w:keepLines w:val="0"/>
              <w:rPr>
                <w:rFonts w:cs="Arial"/>
                <w:sz w:val="16"/>
              </w:rPr>
            </w:pPr>
            <w:r w:rsidRPr="00760004">
              <w:rPr>
                <w:rFonts w:cs="Arial"/>
                <w:sz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2E157" w14:textId="2A8E968F" w:rsidR="0032534A" w:rsidRPr="00760004" w:rsidRDefault="0032534A" w:rsidP="00C1575F">
            <w:pPr>
              <w:pStyle w:val="TAL"/>
              <w:keepNext w:val="0"/>
              <w:keepLines w:val="0"/>
              <w:rPr>
                <w:rFonts w:cs="Arial"/>
                <w:sz w:val="16"/>
              </w:rPr>
            </w:pPr>
            <w:r w:rsidRPr="00760004">
              <w:rPr>
                <w:rFonts w:cs="Arial"/>
                <w:sz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BAB76" w14:textId="25074DFC" w:rsidR="0032534A" w:rsidRPr="00760004" w:rsidRDefault="0032534A" w:rsidP="00C1575F">
            <w:pPr>
              <w:pStyle w:val="TAL"/>
              <w:keepNext w:val="0"/>
              <w:keepLines w:val="0"/>
              <w:rPr>
                <w:rFonts w:cs="Arial"/>
                <w:sz w:val="16"/>
              </w:rPr>
            </w:pPr>
            <w:r w:rsidRPr="00760004">
              <w:rPr>
                <w:rFonts w:cs="Arial"/>
                <w:sz w:val="16"/>
              </w:rPr>
              <w:t>SP-20003</w:t>
            </w:r>
            <w:r w:rsidR="00870985" w:rsidRPr="00760004">
              <w:rPr>
                <w:rFonts w:cs="Arial"/>
                <w:sz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D943B" w14:textId="66CCC636" w:rsidR="0032534A" w:rsidRPr="00760004" w:rsidRDefault="0032534A" w:rsidP="00C1575F">
            <w:pPr>
              <w:pStyle w:val="TAL"/>
              <w:keepNext w:val="0"/>
              <w:keepLines w:val="0"/>
              <w:rPr>
                <w:rFonts w:cs="Arial"/>
                <w:sz w:val="16"/>
              </w:rPr>
            </w:pPr>
            <w:r w:rsidRPr="00760004">
              <w:rPr>
                <w:rFonts w:cs="Arial"/>
                <w:sz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C3E0C" w14:textId="77777777" w:rsidR="0032534A" w:rsidRPr="00760004" w:rsidRDefault="0032534A"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4F6A" w14:textId="35FEEFD6" w:rsidR="0032534A" w:rsidRPr="00760004" w:rsidRDefault="0032534A"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14756C" w14:textId="3B84C5D8" w:rsidR="0032534A" w:rsidRPr="00760004" w:rsidRDefault="00F806BF" w:rsidP="00C1575F">
            <w:pPr>
              <w:pStyle w:val="TAL"/>
              <w:keepNext w:val="0"/>
              <w:keepLines w:val="0"/>
              <w:rPr>
                <w:sz w:val="16"/>
                <w:szCs w:val="16"/>
              </w:rPr>
            </w:pPr>
            <w:r w:rsidRPr="00760004">
              <w:rPr>
                <w:sz w:val="16"/>
                <w:szCs w:val="16"/>
              </w:rPr>
              <w:t>Wrong ASN.1 coding of parameters AMFPointer and AMFSetID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95087" w14:textId="77777777" w:rsidR="0032534A" w:rsidRPr="00760004" w:rsidRDefault="0032534A" w:rsidP="00C1575F">
            <w:pPr>
              <w:pStyle w:val="TAL"/>
              <w:keepNext w:val="0"/>
              <w:keepLines w:val="0"/>
              <w:rPr>
                <w:sz w:val="16"/>
              </w:rPr>
            </w:pPr>
            <w:r w:rsidRPr="00760004">
              <w:rPr>
                <w:sz w:val="16"/>
              </w:rPr>
              <w:t>16.2.0</w:t>
            </w:r>
          </w:p>
        </w:tc>
      </w:tr>
      <w:tr w:rsidR="007875A3" w:rsidRPr="00760004" w14:paraId="3BE6EE4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19F930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83973" w14:textId="7EC32120"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0DCAC" w14:textId="5919F2C0"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EA1E7" w14:textId="6A154902" w:rsidR="0032534A" w:rsidRPr="00760004" w:rsidRDefault="0032534A" w:rsidP="00C1575F">
            <w:pPr>
              <w:pStyle w:val="TAL"/>
              <w:keepNext w:val="0"/>
              <w:keepLines w:val="0"/>
              <w:rPr>
                <w:sz w:val="16"/>
                <w:szCs w:val="16"/>
              </w:rPr>
            </w:pPr>
            <w:r w:rsidRPr="00760004">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5F8A7"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016D"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07583" w14:textId="5A3A8208" w:rsidR="0032534A" w:rsidRPr="00760004" w:rsidRDefault="00480560" w:rsidP="00C1575F">
            <w:pPr>
              <w:pStyle w:val="TAL"/>
              <w:keepNext w:val="0"/>
              <w:keepLines w:val="0"/>
              <w:rPr>
                <w:sz w:val="16"/>
                <w:szCs w:val="16"/>
              </w:rPr>
            </w:pPr>
            <w:r w:rsidRPr="00760004">
              <w:rPr>
                <w:sz w:val="16"/>
                <w:szCs w:val="16"/>
              </w:rPr>
              <w:t>Coding of payload direction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DDE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7B02967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65186A"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66117" w14:textId="781FD0A5"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78D3E" w14:textId="7B4619EC"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24DDB" w14:textId="7ACDF23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1853B"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0E486"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7BDC72" w14:textId="61B382C5" w:rsidR="0032534A" w:rsidRPr="00760004" w:rsidRDefault="00D4394A" w:rsidP="00C1575F">
            <w:pPr>
              <w:pStyle w:val="TAL"/>
              <w:keepNext w:val="0"/>
              <w:keepLines w:val="0"/>
              <w:rPr>
                <w:sz w:val="16"/>
                <w:szCs w:val="16"/>
              </w:rPr>
            </w:pPr>
            <w:r w:rsidRPr="00760004">
              <w:rPr>
                <w:sz w:val="16"/>
                <w:szCs w:val="16"/>
              </w:rPr>
              <w:t>Clarification on 3GPP identifier coding over LI_X2 and LI_HI2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CD3E"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4E122E9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6AA3986"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D6CAC" w14:textId="51ADB92F"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ED5A8" w14:textId="3BB3D9AE"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5956" w14:textId="16AFAA9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00C7" w14:textId="2A4E9111" w:rsidR="0032534A" w:rsidRPr="00760004" w:rsidRDefault="00E96C28"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7F2E" w14:textId="680E0A6B" w:rsidR="0032534A" w:rsidRPr="00760004" w:rsidRDefault="00E96C28"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F0B39F" w14:textId="620C2531" w:rsidR="0032534A" w:rsidRPr="00760004" w:rsidRDefault="00870985" w:rsidP="00C1575F">
            <w:pPr>
              <w:pStyle w:val="TAL"/>
              <w:keepNext w:val="0"/>
              <w:keepLines w:val="0"/>
              <w:rPr>
                <w:sz w:val="16"/>
                <w:szCs w:val="16"/>
              </w:rPr>
            </w:pPr>
            <w:r w:rsidRPr="00760004">
              <w:rPr>
                <w:sz w:val="16"/>
                <w:szCs w:val="16"/>
              </w:rPr>
              <w:t>A clarification to the xIRI SMFPDUSessionRelease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9F2C"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2B0683B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2E4429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B7093" w14:textId="50BBCA2D"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A8974" w14:textId="384F1175"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7D6A6" w14:textId="59C54F97"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57ED"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3ECBA"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3D6CF1" w14:textId="6A20EAF2" w:rsidR="0032534A" w:rsidRPr="00760004" w:rsidRDefault="00485FAF" w:rsidP="00C1575F">
            <w:pPr>
              <w:pStyle w:val="TAL"/>
              <w:keepNext w:val="0"/>
              <w:keepLines w:val="0"/>
              <w:rPr>
                <w:sz w:val="16"/>
                <w:szCs w:val="16"/>
              </w:rPr>
            </w:pPr>
            <w:r w:rsidRPr="00760004">
              <w:rPr>
                <w:sz w:val="16"/>
                <w:szCs w:val="16"/>
              </w:rPr>
              <w:t>Coding of "other target identifier" conditional attributes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3D6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56A4FF2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459C0A9" w14:textId="1DF1A81C" w:rsidR="00541046" w:rsidRPr="00760004" w:rsidRDefault="00541046"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10896" w14:textId="4FD73C7C" w:rsidR="00541046" w:rsidRPr="00760004" w:rsidRDefault="00541046"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1943" w14:textId="7A887EBF" w:rsidR="00541046" w:rsidRPr="00760004" w:rsidRDefault="00541046" w:rsidP="00C1575F">
            <w:pPr>
              <w:pStyle w:val="TAL"/>
              <w:keepNext w:val="0"/>
              <w:keepLines w:val="0"/>
              <w:rPr>
                <w:sz w:val="16"/>
                <w:szCs w:val="16"/>
              </w:rPr>
            </w:pPr>
            <w:r w:rsidRPr="00760004">
              <w:rPr>
                <w:sz w:val="16"/>
                <w:szCs w:val="16"/>
              </w:rPr>
              <w:t>SP-2000</w:t>
            </w:r>
            <w:r w:rsidR="0032534A" w:rsidRPr="00760004">
              <w:rPr>
                <w:sz w:val="16"/>
                <w:szCs w:val="16"/>
              </w:rPr>
              <w:t>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D1714" w14:textId="39F49955" w:rsidR="00541046" w:rsidRPr="00760004" w:rsidRDefault="0032534A" w:rsidP="00C1575F">
            <w:pPr>
              <w:pStyle w:val="TAL"/>
              <w:keepNext w:val="0"/>
              <w:keepLines w:val="0"/>
              <w:rPr>
                <w:sz w:val="16"/>
                <w:szCs w:val="16"/>
              </w:rPr>
            </w:pPr>
            <w:r w:rsidRPr="00760004">
              <w:rPr>
                <w:sz w:val="16"/>
                <w:szCs w:val="16"/>
              </w:rPr>
              <w:t>00</w:t>
            </w:r>
            <w:r w:rsidR="00E96C28" w:rsidRPr="00760004">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17C7" w14:textId="3B595095" w:rsidR="00541046" w:rsidRPr="00760004" w:rsidRDefault="00551D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325D" w14:textId="28AB032B" w:rsidR="00541046"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4518CA" w14:textId="74E455BC" w:rsidR="00541046" w:rsidRPr="00760004" w:rsidRDefault="00292858" w:rsidP="00C1575F">
            <w:pPr>
              <w:pStyle w:val="TAL"/>
              <w:keepNext w:val="0"/>
              <w:keepLines w:val="0"/>
              <w:rPr>
                <w:sz w:val="16"/>
                <w:szCs w:val="16"/>
              </w:rPr>
            </w:pPr>
            <w:r w:rsidRPr="00760004">
              <w:rPr>
                <w:sz w:val="16"/>
                <w:szCs w:val="16"/>
              </w:rPr>
              <w:t>UDM Serving System based on serving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4D2BA" w14:textId="472A6AB9" w:rsidR="00541046" w:rsidRPr="00760004" w:rsidRDefault="0032534A" w:rsidP="00C1575F">
            <w:pPr>
              <w:pStyle w:val="TAL"/>
              <w:keepNext w:val="0"/>
              <w:keepLines w:val="0"/>
              <w:rPr>
                <w:sz w:val="16"/>
                <w:szCs w:val="16"/>
              </w:rPr>
            </w:pPr>
            <w:r w:rsidRPr="00760004">
              <w:rPr>
                <w:sz w:val="16"/>
                <w:szCs w:val="16"/>
              </w:rPr>
              <w:t>16.2.0</w:t>
            </w:r>
          </w:p>
        </w:tc>
      </w:tr>
      <w:tr w:rsidR="007875A3" w:rsidRPr="00760004" w14:paraId="13F23F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689143"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9748E" w14:textId="4A52416B"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954C9" w14:textId="06FA5ADC"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67DC2" w14:textId="7B30196B" w:rsidR="00845AA1" w:rsidRPr="00760004" w:rsidRDefault="00845AA1" w:rsidP="00C1575F">
            <w:pPr>
              <w:pStyle w:val="TAL"/>
              <w:keepNext w:val="0"/>
              <w:keepLines w:val="0"/>
              <w:rPr>
                <w:sz w:val="16"/>
                <w:szCs w:val="16"/>
              </w:rPr>
            </w:pPr>
            <w:r w:rsidRPr="00760004">
              <w:rPr>
                <w:sz w:val="16"/>
                <w:szCs w:val="16"/>
              </w:rPr>
              <w:t>007</w:t>
            </w:r>
            <w:r w:rsidR="007B442C"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540B"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BF84B" w14:textId="47CA0088" w:rsidR="00845AA1" w:rsidRPr="00760004" w:rsidRDefault="007B442C"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D14E55" w14:textId="3F1377B3" w:rsidR="00845AA1" w:rsidRPr="00760004" w:rsidRDefault="007B442C" w:rsidP="00C1575F">
            <w:pPr>
              <w:pStyle w:val="TAL"/>
              <w:keepNext w:val="0"/>
              <w:keepLines w:val="0"/>
              <w:rPr>
                <w:sz w:val="16"/>
                <w:szCs w:val="16"/>
              </w:rPr>
            </w:pPr>
            <w:r w:rsidRPr="00760004">
              <w:rPr>
                <w:sz w:val="16"/>
                <w:szCs w:val="16"/>
              </w:rPr>
              <w:t>EPC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6DABC"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37E2417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7998FB"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EB58A" w14:textId="00E39868"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75F99" w14:textId="3D688729"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B6326" w14:textId="7DA5DA9B" w:rsidR="00845AA1" w:rsidRPr="00760004" w:rsidRDefault="00845AA1" w:rsidP="00C1575F">
            <w:pPr>
              <w:pStyle w:val="TAL"/>
              <w:keepNext w:val="0"/>
              <w:keepLines w:val="0"/>
              <w:rPr>
                <w:sz w:val="16"/>
                <w:szCs w:val="16"/>
              </w:rPr>
            </w:pPr>
            <w:r w:rsidRPr="00760004">
              <w:rPr>
                <w:sz w:val="16"/>
                <w:szCs w:val="16"/>
              </w:rPr>
              <w:t>007</w:t>
            </w:r>
            <w:r w:rsidR="00387478" w:rsidRPr="00760004">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7784D"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777" w14:textId="5E5B0D2C" w:rsidR="00845AA1" w:rsidRPr="00760004" w:rsidRDefault="00387478"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43DC84" w14:textId="749C1889" w:rsidR="00845AA1" w:rsidRPr="00760004" w:rsidRDefault="00387478"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Corrections to target identifier formats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F74D6"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283DE92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B1642DA"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F7897" w14:textId="79B69373"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21911" w14:textId="598D8F56"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85D57" w14:textId="2D052A3D" w:rsidR="001A2C89" w:rsidRPr="00760004" w:rsidRDefault="001A2C89" w:rsidP="00C1575F">
            <w:pPr>
              <w:pStyle w:val="TAL"/>
              <w:keepNext w:val="0"/>
              <w:keepLines w:val="0"/>
              <w:rPr>
                <w:sz w:val="16"/>
                <w:szCs w:val="16"/>
              </w:rPr>
            </w:pPr>
            <w:r w:rsidRPr="0076000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CD57"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4A77" w14:textId="2F8AC3BB" w:rsidR="001A2C89" w:rsidRPr="00760004" w:rsidRDefault="001A2C89"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C8721F" w14:textId="0DD510E7" w:rsidR="001A2C89" w:rsidRPr="00760004" w:rsidRDefault="001A2C89"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IRI fields for ATSSS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06A0"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60B5BB0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542AB33"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E7C2D" w14:textId="34158E98"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8A1E" w14:textId="0C455A0D"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5441D" w14:textId="0E06A653" w:rsidR="001A2C89" w:rsidRPr="00760004" w:rsidRDefault="001A2C89" w:rsidP="00C1575F">
            <w:pPr>
              <w:pStyle w:val="TAL"/>
              <w:keepNext w:val="0"/>
              <w:keepLines w:val="0"/>
              <w:rPr>
                <w:sz w:val="16"/>
                <w:szCs w:val="16"/>
              </w:rPr>
            </w:pPr>
            <w:r w:rsidRPr="00760004">
              <w:rPr>
                <w:sz w:val="16"/>
                <w:szCs w:val="16"/>
              </w:rPr>
              <w:t>007</w:t>
            </w:r>
            <w:r w:rsidR="00913E53"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F49C"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EE9F9" w14:textId="7715C100" w:rsidR="001A2C89" w:rsidRPr="00760004" w:rsidRDefault="00913E5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82E57A" w14:textId="57EEEDF5" w:rsidR="001A2C89" w:rsidRPr="00760004" w:rsidRDefault="00913E53" w:rsidP="00C1575F">
            <w:pPr>
              <w:pStyle w:val="TAL"/>
              <w:keepNext w:val="0"/>
              <w:keepLines w:val="0"/>
              <w:rPr>
                <w:sz w:val="16"/>
                <w:szCs w:val="16"/>
              </w:rPr>
            </w:pPr>
            <w:r w:rsidRPr="00760004">
              <w:rPr>
                <w:sz w:val="16"/>
                <w:szCs w:val="16"/>
              </w:rPr>
              <w:t>Drafting rule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A4214"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724D740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F0C0C41"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EE6F1" w14:textId="02DB5A36"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E7069" w14:textId="404C3309"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B4335" w14:textId="22B69B82" w:rsidR="001A2C89" w:rsidRPr="00760004" w:rsidRDefault="001A2C89" w:rsidP="00C1575F">
            <w:pPr>
              <w:pStyle w:val="TAL"/>
              <w:keepNext w:val="0"/>
              <w:keepLines w:val="0"/>
              <w:rPr>
                <w:sz w:val="16"/>
                <w:szCs w:val="16"/>
              </w:rPr>
            </w:pPr>
            <w:r w:rsidRPr="00760004">
              <w:rPr>
                <w:sz w:val="16"/>
                <w:szCs w:val="16"/>
              </w:rPr>
              <w:t>007</w:t>
            </w:r>
            <w:r w:rsidR="00C92803" w:rsidRPr="00760004">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4B02"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3DDB" w14:textId="7104DDB4" w:rsidR="001A2C89" w:rsidRPr="00760004" w:rsidRDefault="00C9280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91C1E3" w14:textId="6401C3AB" w:rsidR="001A2C89" w:rsidRPr="00760004" w:rsidRDefault="00C92803" w:rsidP="00C1575F">
            <w:pPr>
              <w:pStyle w:val="TAL"/>
              <w:keepNext w:val="0"/>
              <w:keepLines w:val="0"/>
              <w:rPr>
                <w:sz w:val="16"/>
                <w:szCs w:val="16"/>
              </w:rPr>
            </w:pPr>
            <w:r w:rsidRPr="00760004">
              <w:rPr>
                <w:sz w:val="16"/>
                <w:szCs w:val="16"/>
              </w:rPr>
              <w:t>Fixing ASN.1 to match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81EAC"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083093A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B3E1BEB" w14:textId="42EC44BA"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C1FC16" w14:textId="3F1A2B3C"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09941" w14:textId="4244F8EF"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43477" w14:textId="7518C2D3" w:rsidR="00592E46" w:rsidRPr="00760004" w:rsidRDefault="00592E46" w:rsidP="00C1575F">
            <w:pPr>
              <w:pStyle w:val="TAL"/>
              <w:keepNext w:val="0"/>
              <w:keepLines w:val="0"/>
              <w:rPr>
                <w:sz w:val="16"/>
                <w:szCs w:val="16"/>
              </w:rPr>
            </w:pPr>
            <w:r w:rsidRPr="0076000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DC1F9" w14:textId="2B88B4CA" w:rsidR="00592E46" w:rsidRPr="00760004" w:rsidRDefault="00592E46"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75A54" w14:textId="79D6E301" w:rsidR="00592E46" w:rsidRPr="00760004" w:rsidRDefault="00592E46"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711F6E" w14:textId="40396B84"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and Correction of LALS Service Scoping</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B3C6" w14:textId="6A733177"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6149EF0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2FBFCA9" w14:textId="0BFC0931"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89D48" w14:textId="3BBB09C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6D4B6" w14:textId="0CE6AF9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FFC5" w14:textId="6A05C6B2" w:rsidR="00592E46" w:rsidRPr="00760004" w:rsidRDefault="00592E46" w:rsidP="00C1575F">
            <w:pPr>
              <w:pStyle w:val="TAL"/>
              <w:keepNext w:val="0"/>
              <w:keepLines w:val="0"/>
              <w:rPr>
                <w:sz w:val="16"/>
                <w:szCs w:val="16"/>
              </w:rPr>
            </w:pPr>
            <w:r w:rsidRPr="0076000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2DE23" w14:textId="5D683F3D" w:rsidR="00592E46" w:rsidRPr="00760004" w:rsidRDefault="00592E46"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0E00C" w14:textId="37342F1F" w:rsidR="00592E46" w:rsidRPr="00760004" w:rsidRDefault="00592E46" w:rsidP="00C1575F">
            <w:pPr>
              <w:pStyle w:val="TAL"/>
              <w:keepNext w:val="0"/>
              <w:keepLines w:val="0"/>
              <w:rPr>
                <w:sz w:val="16"/>
                <w:szCs w:val="16"/>
              </w:rPr>
            </w:pPr>
            <w:r w:rsidRPr="00760004">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100574" w14:textId="32407FD3"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Enhanced AMF Location Update Reporting with Dual Connectivity</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E57F" w14:textId="093C490B"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5BD4DA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504C8E" w14:textId="6F1C15DD"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5B5A3" w14:textId="0957D32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5DDB9" w14:textId="27528B6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7BBD3" w14:textId="7652A22D" w:rsidR="00592E46" w:rsidRPr="00760004" w:rsidRDefault="00592E46" w:rsidP="00C1575F">
            <w:pPr>
              <w:pStyle w:val="TAL"/>
              <w:keepNext w:val="0"/>
              <w:keepLines w:val="0"/>
              <w:rPr>
                <w:sz w:val="16"/>
                <w:szCs w:val="16"/>
              </w:rPr>
            </w:pPr>
            <w:r w:rsidRPr="0076000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D81A4" w14:textId="7CE3D719" w:rsidR="00592E46" w:rsidRPr="00760004" w:rsidRDefault="007D7F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514F" w14:textId="2FD27526" w:rsidR="00592E46" w:rsidRPr="00760004" w:rsidRDefault="007D7F8D"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A330A5" w14:textId="26B4D9E6" w:rsidR="00592E46" w:rsidRPr="00760004" w:rsidRDefault="007D7F8D" w:rsidP="00C1575F">
            <w:pPr>
              <w:pStyle w:val="TAL"/>
              <w:keepNext w:val="0"/>
              <w:keepLines w:val="0"/>
              <w:rPr>
                <w:sz w:val="16"/>
                <w:szCs w:val="16"/>
              </w:rPr>
            </w:pPr>
            <w:r w:rsidRPr="00760004">
              <w:rPr>
                <w:sz w:val="16"/>
                <w:szCs w:val="16"/>
              </w:rPr>
              <w:t>Correction on provisioning of SMF over LI_X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07FA" w14:textId="72E88AE8" w:rsidR="00592E46" w:rsidRPr="00760004" w:rsidRDefault="00592E46" w:rsidP="00C1575F">
            <w:pPr>
              <w:pStyle w:val="TAL"/>
              <w:keepNext w:val="0"/>
              <w:keepLines w:val="0"/>
              <w:rPr>
                <w:sz w:val="16"/>
                <w:szCs w:val="16"/>
              </w:rPr>
            </w:pPr>
            <w:r w:rsidRPr="00760004">
              <w:rPr>
                <w:sz w:val="16"/>
                <w:szCs w:val="16"/>
              </w:rPr>
              <w:t>16.3.0</w:t>
            </w:r>
          </w:p>
        </w:tc>
      </w:tr>
      <w:tr w:rsidR="006F4F3B" w:rsidRPr="00760004" w14:paraId="7471240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A96562"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32875"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3F1C2" w14:textId="395F7F9D"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E96D7" w14:textId="0B505B35" w:rsidR="006F4F3B" w:rsidRPr="00760004" w:rsidRDefault="006F4F3B" w:rsidP="00C1575F">
            <w:pPr>
              <w:pStyle w:val="TAL"/>
              <w:keepNext w:val="0"/>
              <w:keepLines w:val="0"/>
              <w:rPr>
                <w:sz w:val="16"/>
                <w:szCs w:val="16"/>
              </w:rPr>
            </w:pPr>
            <w:r w:rsidRPr="0076000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9D7724" w14:textId="14803017" w:rsidR="006F4F3B" w:rsidRPr="00760004" w:rsidRDefault="001C0EC7"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9364" w14:textId="46905C9E" w:rsidR="006F4F3B" w:rsidRPr="00760004" w:rsidRDefault="0095236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35226" w14:textId="6725E7C4" w:rsidR="006F4F3B" w:rsidRPr="00760004" w:rsidRDefault="00F45366" w:rsidP="00C1575F">
            <w:pPr>
              <w:pStyle w:val="TAL"/>
              <w:keepNext w:val="0"/>
              <w:keepLines w:val="0"/>
              <w:rPr>
                <w:sz w:val="16"/>
                <w:szCs w:val="16"/>
              </w:rPr>
            </w:pPr>
            <w:r w:rsidRPr="00760004">
              <w:rPr>
                <w:sz w:val="16"/>
                <w:szCs w:val="16"/>
              </w:rPr>
              <w:t>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34816"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A1B23A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8B1524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E28EA"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4588D" w14:textId="2033D091"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5CDE5" w14:textId="4A20BA4C" w:rsidR="006F4F3B" w:rsidRPr="00760004" w:rsidRDefault="006F4F3B" w:rsidP="00C1575F">
            <w:pPr>
              <w:pStyle w:val="TAL"/>
              <w:keepNext w:val="0"/>
              <w:keepLines w:val="0"/>
              <w:rPr>
                <w:sz w:val="16"/>
                <w:szCs w:val="16"/>
              </w:rPr>
            </w:pPr>
            <w:r w:rsidRPr="0076000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BEA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60AD1" w14:textId="6917C6F7" w:rsidR="006F4F3B" w:rsidRPr="00760004" w:rsidRDefault="00272C4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AA9D627" w14:textId="4844995A" w:rsidR="006F4F3B" w:rsidRPr="00760004" w:rsidRDefault="00FC6B31" w:rsidP="00C1575F">
            <w:pPr>
              <w:pStyle w:val="TAL"/>
              <w:keepNext w:val="0"/>
              <w:keepLines w:val="0"/>
              <w:rPr>
                <w:sz w:val="16"/>
                <w:szCs w:val="16"/>
              </w:rPr>
            </w:pPr>
            <w:r w:rsidRPr="00760004">
              <w:rPr>
                <w:sz w:val="16"/>
                <w:szCs w:val="16"/>
              </w:rPr>
              <w:t>Missing reporting of SMS over NAS in EPC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99B64"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5D456A4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D8BB451"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149BC"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A7FB" w14:textId="466BAE36"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73D98" w14:textId="784F9584" w:rsidR="006F4F3B" w:rsidRPr="00760004" w:rsidRDefault="006F4F3B" w:rsidP="00C1575F">
            <w:pPr>
              <w:pStyle w:val="TAL"/>
              <w:keepNext w:val="0"/>
              <w:keepLines w:val="0"/>
              <w:rPr>
                <w:sz w:val="16"/>
                <w:szCs w:val="16"/>
              </w:rPr>
            </w:pPr>
            <w:r w:rsidRPr="0076000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2E243"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EE97F" w14:textId="1DF52B36" w:rsidR="006F4F3B" w:rsidRPr="00760004" w:rsidRDefault="00A27694"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30A013" w14:textId="01BED79D" w:rsidR="006F4F3B" w:rsidRPr="00760004" w:rsidRDefault="00901255" w:rsidP="00C1575F">
            <w:pPr>
              <w:pStyle w:val="TAL"/>
              <w:keepNext w:val="0"/>
              <w:keepLines w:val="0"/>
              <w:rPr>
                <w:sz w:val="16"/>
                <w:szCs w:val="16"/>
              </w:rPr>
            </w:pPr>
            <w:r w:rsidRPr="00760004">
              <w:rPr>
                <w:sz w:val="16"/>
                <w:szCs w:val="16"/>
              </w:rPr>
              <w:t>Corrections to the text that describe the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EB52"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3F6149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EC9D6C"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5FF18D"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2ACB3" w14:textId="2C071C4B"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403F" w14:textId="51C4B32B" w:rsidR="006F4F3B" w:rsidRPr="00760004" w:rsidRDefault="006F4F3B" w:rsidP="00C1575F">
            <w:pPr>
              <w:pStyle w:val="TAL"/>
              <w:keepNext w:val="0"/>
              <w:keepLines w:val="0"/>
              <w:rPr>
                <w:sz w:val="16"/>
                <w:szCs w:val="16"/>
              </w:rPr>
            </w:pPr>
            <w:r w:rsidRPr="00760004">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760C"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E76EF" w14:textId="5F5BA23A" w:rsidR="006F4F3B" w:rsidRPr="00760004" w:rsidRDefault="007E18BA"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265A117" w14:textId="722E2184" w:rsidR="006F4F3B" w:rsidRPr="00760004" w:rsidRDefault="00C02220" w:rsidP="00C1575F">
            <w:pPr>
              <w:pStyle w:val="TAL"/>
              <w:keepNext w:val="0"/>
              <w:keepLines w:val="0"/>
              <w:rPr>
                <w:sz w:val="16"/>
                <w:szCs w:val="16"/>
              </w:rPr>
            </w:pPr>
            <w:r w:rsidRPr="00760004">
              <w:rPr>
                <w:sz w:val="16"/>
                <w:szCs w:val="16"/>
              </w:rPr>
              <w:t xml:space="preserve">Alignment to TS29.571 &amp; TS29.572 </w:t>
            </w:r>
            <w:r w:rsidR="00075C4C">
              <w:rPr>
                <w:sz w:val="16"/>
                <w:szCs w:val="16"/>
              </w:rPr>
              <w:t>R</w:t>
            </w:r>
            <w:r w:rsidRPr="00760004">
              <w:rPr>
                <w:sz w:val="16"/>
                <w:szCs w:val="16"/>
              </w:rPr>
              <w:t>16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1C95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4E1863A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D986DA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37216"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CAEB4" w14:textId="27D53872"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6FAC4" w14:textId="74B44ACB" w:rsidR="006F4F3B" w:rsidRPr="00760004" w:rsidRDefault="006F4F3B" w:rsidP="00C1575F">
            <w:pPr>
              <w:pStyle w:val="TAL"/>
              <w:keepNext w:val="0"/>
              <w:keepLines w:val="0"/>
              <w:rPr>
                <w:sz w:val="16"/>
                <w:szCs w:val="16"/>
              </w:rPr>
            </w:pPr>
            <w:r w:rsidRPr="0076000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71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864D" w14:textId="779ABDFE" w:rsidR="006F4F3B" w:rsidRPr="00760004" w:rsidRDefault="00D17F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8F0A9F" w14:textId="73BC7DED" w:rsidR="006F4F3B" w:rsidRPr="00760004" w:rsidRDefault="00225D9F" w:rsidP="00C1575F">
            <w:pPr>
              <w:pStyle w:val="TAL"/>
              <w:keepNext w:val="0"/>
              <w:keepLines w:val="0"/>
              <w:rPr>
                <w:sz w:val="16"/>
                <w:szCs w:val="16"/>
              </w:rPr>
            </w:pPr>
            <w:r w:rsidRPr="00760004">
              <w:rPr>
                <w:sz w:val="16"/>
                <w:szCs w:val="16"/>
              </w:rPr>
              <w:t>Clarification on references in EPC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36A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7303D1B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DE28E31"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CF10"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54372" w14:textId="39E34707"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53D0" w14:textId="69D97E95" w:rsidR="00B049D3" w:rsidRPr="00760004" w:rsidRDefault="00B049D3" w:rsidP="00C1575F">
            <w:pPr>
              <w:pStyle w:val="TAL"/>
              <w:keepNext w:val="0"/>
              <w:keepLines w:val="0"/>
              <w:rPr>
                <w:sz w:val="16"/>
                <w:szCs w:val="16"/>
              </w:rPr>
            </w:pPr>
            <w:r w:rsidRPr="0076000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45E2" w14:textId="051F60A3" w:rsidR="00B049D3" w:rsidRPr="00760004" w:rsidRDefault="00B049D3" w:rsidP="00C1575F">
            <w:pPr>
              <w:pStyle w:val="TAL"/>
              <w:keepNext w:val="0"/>
              <w:keepLines w:val="0"/>
              <w:rPr>
                <w:sz w:val="16"/>
                <w:szCs w:val="16"/>
              </w:rPr>
            </w:pPr>
            <w:r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9131" w14:textId="2C9653ED" w:rsidR="00B049D3" w:rsidRPr="00760004" w:rsidRDefault="00B049D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8F772" w14:textId="45543838"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Support for PTC Stage 3</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99773"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5BC442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BEF13A"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91EA6"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9CBC0" w14:textId="5F28BAAC"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71EB" w14:textId="165FF5E0" w:rsidR="00B049D3" w:rsidRPr="00760004" w:rsidRDefault="00B049D3" w:rsidP="00C1575F">
            <w:pPr>
              <w:pStyle w:val="TAL"/>
              <w:keepNext w:val="0"/>
              <w:keepLines w:val="0"/>
              <w:rPr>
                <w:sz w:val="16"/>
                <w:szCs w:val="16"/>
              </w:rPr>
            </w:pPr>
            <w:r w:rsidRPr="0076000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13729" w14:textId="5308713E" w:rsidR="00B049D3" w:rsidRPr="00760004" w:rsidRDefault="00B049D3"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043A" w14:textId="4366BE9E"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04E0F0" w14:textId="3A01F6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Reporting Unsupported MA PDU Session requests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6360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42895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A272415" w14:textId="657D33DE"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008AD" w14:textId="04971BA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C6E4" w14:textId="388E3E3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FDDD7" w14:textId="42C82414" w:rsidR="00B049D3" w:rsidRPr="00760004" w:rsidRDefault="00B049D3" w:rsidP="00C1575F">
            <w:pPr>
              <w:pStyle w:val="TAL"/>
              <w:keepNext w:val="0"/>
              <w:keepLines w:val="0"/>
              <w:rPr>
                <w:sz w:val="16"/>
                <w:szCs w:val="16"/>
              </w:rPr>
            </w:pPr>
            <w:r w:rsidRPr="00760004">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E3FBF" w14:textId="44D228D1"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05688" w14:textId="24279CEA"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E47893" w14:textId="577FEA09" w:rsidR="00B049D3" w:rsidRPr="00760004" w:rsidRDefault="00B049D3" w:rsidP="00C1575F">
            <w:pPr>
              <w:pStyle w:val="TAL"/>
              <w:keepNext w:val="0"/>
              <w:keepLines w:val="0"/>
              <w:rPr>
                <w:sz w:val="16"/>
                <w:szCs w:val="16"/>
              </w:rPr>
            </w:pPr>
            <w:r w:rsidRPr="00760004">
              <w:rPr>
                <w:sz w:val="16"/>
                <w:szCs w:val="16"/>
              </w:rPr>
              <w:t>Access Type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258B9" w14:textId="11E46115"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D213BF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46F8D35"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92B8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DA72" w14:textId="43F67743"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6EE27" w14:textId="67F492CB" w:rsidR="00B049D3" w:rsidRPr="00760004" w:rsidRDefault="00B049D3" w:rsidP="00C1575F">
            <w:pPr>
              <w:pStyle w:val="TAL"/>
              <w:keepNext w:val="0"/>
              <w:keepLines w:val="0"/>
              <w:rPr>
                <w:sz w:val="16"/>
                <w:szCs w:val="16"/>
              </w:rPr>
            </w:pPr>
            <w:r w:rsidRPr="00760004">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B247C"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8C7A" w14:textId="72596769"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590FF95" w14:textId="3BE848F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SMF-UPF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9DA1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A3E849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35DD34E"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02F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7F38" w14:textId="7ADEC9AB"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5A11" w14:textId="1109FBC1" w:rsidR="00B049D3" w:rsidRPr="00760004" w:rsidRDefault="00B049D3" w:rsidP="00C1575F">
            <w:pPr>
              <w:pStyle w:val="TAL"/>
              <w:keepNext w:val="0"/>
              <w:keepLines w:val="0"/>
              <w:rPr>
                <w:sz w:val="16"/>
                <w:szCs w:val="16"/>
              </w:rPr>
            </w:pPr>
            <w:r w:rsidRPr="00760004">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F0609"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422A" w14:textId="6F8AE62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21641" w14:textId="2710CF5F"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SMSF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CB168"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49831AF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CAF22DB"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9316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83FF6" w14:textId="4FEB9450"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AA585" w14:textId="6409307D" w:rsidR="00B049D3" w:rsidRPr="00760004" w:rsidRDefault="00B049D3" w:rsidP="00C1575F">
            <w:pPr>
              <w:pStyle w:val="TAL"/>
              <w:keepNext w:val="0"/>
              <w:keepLines w:val="0"/>
              <w:rPr>
                <w:sz w:val="16"/>
                <w:szCs w:val="16"/>
              </w:rPr>
            </w:pPr>
            <w:r w:rsidRPr="00760004">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CC167"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36FA" w14:textId="17FF6D76"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4DF541" w14:textId="05C3B8DE"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UDM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8FAF"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7DAA5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6D71810"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310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C47C2" w14:textId="1BA5B02F"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AF25" w14:textId="29C619E3" w:rsidR="00B049D3" w:rsidRPr="00760004" w:rsidRDefault="00B049D3" w:rsidP="00C1575F">
            <w:pPr>
              <w:pStyle w:val="TAL"/>
              <w:keepNext w:val="0"/>
              <w:keepLines w:val="0"/>
              <w:rPr>
                <w:sz w:val="16"/>
                <w:szCs w:val="16"/>
              </w:rPr>
            </w:pPr>
            <w:r w:rsidRPr="0076000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11E3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3263" w14:textId="4EFA51D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D9F214" w14:textId="61B35030"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LALS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8DB9C"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DA62AF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C482989"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E306E"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4C6A0" w14:textId="3E64BCD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B9B8" w14:textId="69D705EA" w:rsidR="00B049D3" w:rsidRPr="00760004" w:rsidRDefault="00B049D3" w:rsidP="00C1575F">
            <w:pPr>
              <w:pStyle w:val="TAL"/>
              <w:keepNext w:val="0"/>
              <w:keepLines w:val="0"/>
              <w:rPr>
                <w:sz w:val="16"/>
                <w:szCs w:val="16"/>
              </w:rPr>
            </w:pPr>
            <w:r w:rsidRPr="0076000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5C0A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BB2D5" w14:textId="40024381"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188720" w14:textId="54EA9B7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Cell Site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7FC2"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0FBEA3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A1EFA37" w14:textId="0F42FE41"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1EDDD" w14:textId="1820AACE"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F27FB" w14:textId="39AE3032"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D82DB" w14:textId="6500D0C6" w:rsidR="00B049D3" w:rsidRPr="00760004" w:rsidRDefault="00B049D3" w:rsidP="00C1575F">
            <w:pPr>
              <w:pStyle w:val="TAL"/>
              <w:keepNext w:val="0"/>
              <w:keepLines w:val="0"/>
              <w:rPr>
                <w:sz w:val="16"/>
                <w:szCs w:val="16"/>
              </w:rPr>
            </w:pPr>
            <w:r w:rsidRPr="00760004">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C7A7" w14:textId="109F80B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1F12" w14:textId="3BCE538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D5C15D" w14:textId="330901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 of field name in LI_X2/T2</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80617" w14:textId="3DCAF10B"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1ABCDA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913549"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1F72"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F770" w14:textId="6A7BB3B2"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13ED0" w14:textId="62B33D69" w:rsidR="00574825" w:rsidRPr="00760004" w:rsidRDefault="00574825" w:rsidP="00C1575F">
            <w:pPr>
              <w:pStyle w:val="TAL"/>
              <w:keepNext w:val="0"/>
              <w:keepLines w:val="0"/>
              <w:rPr>
                <w:sz w:val="16"/>
                <w:szCs w:val="16"/>
              </w:rPr>
            </w:pPr>
            <w:r w:rsidRPr="00760004">
              <w:rPr>
                <w:sz w:val="16"/>
                <w:szCs w:val="16"/>
              </w:rPr>
              <w:t>011</w:t>
            </w:r>
            <w:r w:rsidR="008067A0" w:rsidRPr="00760004">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61BE" w14:textId="2E40528A" w:rsidR="00574825" w:rsidRPr="00760004" w:rsidRDefault="008067A0"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987FF" w14:textId="76B79524" w:rsidR="00574825" w:rsidRPr="00760004" w:rsidRDefault="008067A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3108A" w14:textId="2B5FF9E4" w:rsidR="00574825" w:rsidRPr="00760004" w:rsidRDefault="00571964"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AMF IRI messages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E3BDF"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62F9FE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ECDC70"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173B4"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09104" w14:textId="26A9A316"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80B03" w14:textId="1525FD4D" w:rsidR="00574825" w:rsidRPr="00760004" w:rsidRDefault="00574825" w:rsidP="00C1575F">
            <w:pPr>
              <w:pStyle w:val="TAL"/>
              <w:keepNext w:val="0"/>
              <w:keepLines w:val="0"/>
              <w:rPr>
                <w:sz w:val="16"/>
                <w:szCs w:val="16"/>
              </w:rPr>
            </w:pPr>
            <w:r w:rsidRPr="00760004">
              <w:rPr>
                <w:sz w:val="16"/>
                <w:szCs w:val="16"/>
              </w:rPr>
              <w:t>011</w:t>
            </w:r>
            <w:r w:rsidR="00804C02"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B53A5" w14:textId="4E76826E" w:rsidR="00574825" w:rsidRPr="00760004" w:rsidRDefault="00804C02"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4CDCF" w14:textId="73D9C207" w:rsidR="00574825" w:rsidRPr="00760004" w:rsidRDefault="00804C02"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87B8E" w14:textId="0A2F8A1B" w:rsidR="00574825" w:rsidRPr="00760004" w:rsidRDefault="00804C02"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Correcting a typo in the ASN.1 TargetIdentifier choice</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8CC15"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7F44FDA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14922A" w14:textId="77777777" w:rsidR="00D538AB" w:rsidRPr="00760004" w:rsidRDefault="00D538A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84E0A" w14:textId="77777777" w:rsidR="00D538AB" w:rsidRPr="00760004" w:rsidRDefault="00D538A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6CE58" w14:textId="77777777" w:rsidR="00D538AB" w:rsidRPr="00760004" w:rsidRDefault="00D538AB" w:rsidP="00C1575F">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6D16C" w14:textId="77777777" w:rsidR="00D538AB" w:rsidRPr="00760004" w:rsidRDefault="00D538AB" w:rsidP="00C1575F">
            <w:pPr>
              <w:pStyle w:val="TAL"/>
              <w:keepNext w:val="0"/>
              <w:keepLines w:val="0"/>
              <w:rPr>
                <w:sz w:val="16"/>
                <w:szCs w:val="16"/>
              </w:rPr>
            </w:pPr>
            <w:r w:rsidRPr="0076000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CF2B4" w14:textId="77777777" w:rsidR="00D538AB" w:rsidRPr="00760004" w:rsidRDefault="00D538A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AE64" w14:textId="77777777" w:rsidR="00D538AB" w:rsidRPr="00760004" w:rsidRDefault="00D538A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3A2BB5" w14:textId="697A2665" w:rsidR="00D538AB" w:rsidRPr="00760004" w:rsidRDefault="00D538AB" w:rsidP="00C1575F">
            <w:pPr>
              <w:pStyle w:val="TAL"/>
              <w:keepNext w:val="0"/>
              <w:keepLines w:val="0"/>
              <w:rPr>
                <w:sz w:val="16"/>
                <w:szCs w:val="16"/>
              </w:rPr>
            </w:pPr>
            <w:r w:rsidRPr="00760004">
              <w:rPr>
                <w:sz w:val="16"/>
                <w:szCs w:val="16"/>
              </w:rPr>
              <w:t>HSS LI (stage 3)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C8D8" w14:textId="77777777" w:rsidR="00D538AB" w:rsidRPr="00760004" w:rsidRDefault="00D538AB" w:rsidP="00C1575F">
            <w:pPr>
              <w:pStyle w:val="TAL"/>
              <w:keepNext w:val="0"/>
              <w:keepLines w:val="0"/>
              <w:rPr>
                <w:sz w:val="16"/>
                <w:szCs w:val="16"/>
              </w:rPr>
            </w:pPr>
            <w:r w:rsidRPr="00760004">
              <w:rPr>
                <w:sz w:val="16"/>
                <w:szCs w:val="16"/>
              </w:rPr>
              <w:t>16.4.0</w:t>
            </w:r>
          </w:p>
        </w:tc>
      </w:tr>
      <w:tr w:rsidR="007875A3" w:rsidRPr="00760004" w14:paraId="4CC5104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35A2724" w14:textId="77777777" w:rsidR="000E1FFC" w:rsidRPr="00760004" w:rsidRDefault="000E1FFC"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9C5EAD" w14:textId="77777777" w:rsidR="000E1FFC" w:rsidRPr="00760004" w:rsidRDefault="000E1FFC"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90171" w14:textId="77777777" w:rsidR="000E1FFC" w:rsidRPr="00760004" w:rsidRDefault="000E1FFC" w:rsidP="00C1575F">
            <w:pPr>
              <w:pStyle w:val="TAL"/>
              <w:keepNext w:val="0"/>
              <w:keepLines w:val="0"/>
              <w:rPr>
                <w:sz w:val="16"/>
                <w:szCs w:val="16"/>
              </w:rPr>
            </w:pPr>
            <w:r w:rsidRPr="00760004">
              <w:rPr>
                <w:sz w:val="16"/>
                <w:szCs w:val="16"/>
              </w:rPr>
              <w:t>SP-200806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29C9" w14:textId="77777777" w:rsidR="000E1FFC" w:rsidRPr="00760004" w:rsidRDefault="000E1FFC" w:rsidP="00C1575F">
            <w:pPr>
              <w:pStyle w:val="TAL"/>
              <w:keepNext w:val="0"/>
              <w:keepLines w:val="0"/>
              <w:rPr>
                <w:sz w:val="16"/>
                <w:szCs w:val="16"/>
              </w:rPr>
            </w:pPr>
            <w:r w:rsidRPr="0076000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4E6C7" w14:textId="77777777" w:rsidR="000E1FFC" w:rsidRPr="00760004" w:rsidRDefault="000E1FFC"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2335" w14:textId="77777777" w:rsidR="000E1FFC" w:rsidRPr="00760004" w:rsidRDefault="000E1FFC"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C16398" w14:textId="77777777" w:rsidR="000E1FFC" w:rsidRPr="00760004" w:rsidRDefault="000E1FFC"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on contents of UPF CC</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B907" w14:textId="77777777" w:rsidR="000E1FFC" w:rsidRPr="00760004" w:rsidRDefault="000E1FFC" w:rsidP="00C1575F">
            <w:pPr>
              <w:pStyle w:val="TAL"/>
              <w:keepNext w:val="0"/>
              <w:keepLines w:val="0"/>
              <w:rPr>
                <w:sz w:val="16"/>
                <w:szCs w:val="16"/>
              </w:rPr>
            </w:pPr>
            <w:r w:rsidRPr="00760004">
              <w:rPr>
                <w:sz w:val="16"/>
                <w:szCs w:val="16"/>
              </w:rPr>
              <w:t>16.4.0</w:t>
            </w:r>
          </w:p>
        </w:tc>
      </w:tr>
      <w:tr w:rsidR="007875A3" w:rsidRPr="00760004" w14:paraId="3690AEE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DEDB59D" w14:textId="77777777" w:rsidR="00911A78" w:rsidRPr="00760004" w:rsidRDefault="00911A78" w:rsidP="00822E9A">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D4C95" w14:textId="77777777" w:rsidR="00911A78" w:rsidRPr="00760004" w:rsidRDefault="00911A78" w:rsidP="00822E9A">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FD668" w14:textId="77777777" w:rsidR="00911A78" w:rsidRPr="00760004" w:rsidRDefault="00911A78" w:rsidP="00822E9A">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12B4C" w14:textId="77777777" w:rsidR="00911A78" w:rsidRPr="00760004" w:rsidRDefault="00911A78" w:rsidP="00822E9A">
            <w:pPr>
              <w:pStyle w:val="TAL"/>
              <w:keepNext w:val="0"/>
              <w:keepLines w:val="0"/>
              <w:rPr>
                <w:sz w:val="16"/>
                <w:szCs w:val="16"/>
              </w:rPr>
            </w:pPr>
            <w:r w:rsidRPr="00760004">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6E271" w14:textId="77777777" w:rsidR="00911A78" w:rsidRPr="00760004" w:rsidRDefault="00911A78" w:rsidP="00822E9A">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EF1B" w14:textId="77777777" w:rsidR="00911A78" w:rsidRPr="00760004" w:rsidRDefault="00911A78" w:rsidP="00822E9A">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6A193" w14:textId="77777777" w:rsidR="00911A78" w:rsidRPr="00760004" w:rsidRDefault="00911A78" w:rsidP="00822E9A">
            <w:pPr>
              <w:pStyle w:val="TAL"/>
              <w:keepNext w:val="0"/>
              <w:keepLines w:val="0"/>
              <w:rPr>
                <w:sz w:val="16"/>
                <w:szCs w:val="16"/>
              </w:rPr>
            </w:pPr>
            <w:r w:rsidRPr="00760004">
              <w:rPr>
                <w:sz w:val="16"/>
                <w:szCs w:val="16"/>
              </w:rPr>
              <w:t>Reference correction for xCC payload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131CF" w14:textId="77777777" w:rsidR="00911A78" w:rsidRPr="00760004" w:rsidRDefault="00911A78" w:rsidP="00822E9A">
            <w:pPr>
              <w:pStyle w:val="TAL"/>
              <w:keepNext w:val="0"/>
              <w:keepLines w:val="0"/>
              <w:rPr>
                <w:sz w:val="16"/>
                <w:szCs w:val="16"/>
              </w:rPr>
            </w:pPr>
            <w:r w:rsidRPr="00760004">
              <w:rPr>
                <w:sz w:val="16"/>
                <w:szCs w:val="16"/>
              </w:rPr>
              <w:t>16.4.0</w:t>
            </w:r>
          </w:p>
        </w:tc>
      </w:tr>
      <w:tr w:rsidR="007875A3" w:rsidRPr="00760004" w14:paraId="69DA565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F4977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441C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CE91B"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77AEA" w14:textId="414FDB58"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2F22" w14:textId="208A290E"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41A2D" w14:textId="5A2957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9CD644" w14:textId="1751D3E0" w:rsidR="00A15D01" w:rsidRPr="00760004" w:rsidRDefault="00851273" w:rsidP="00822E9A">
            <w:pPr>
              <w:pStyle w:val="TAL"/>
              <w:keepNext w:val="0"/>
              <w:keepLines w:val="0"/>
              <w:rPr>
                <w:sz w:val="16"/>
                <w:szCs w:val="16"/>
              </w:rPr>
            </w:pPr>
            <w:r>
              <w:rPr>
                <w:sz w:val="16"/>
                <w:szCs w:val="16"/>
              </w:rPr>
              <w:t>PDSR triggers for start and end of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49EB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4109E7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2CAFD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342B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4593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FD69E" w14:textId="4B49EF6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94F6D" w14:textId="1941F606"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F53F" w14:textId="2BC6A50E"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3D5340D" w14:textId="533F7016" w:rsidR="00A15D01" w:rsidRPr="00760004" w:rsidRDefault="00121925" w:rsidP="00121925">
            <w:pPr>
              <w:pStyle w:val="TAL"/>
              <w:keepNext w:val="0"/>
              <w:keepLines w:val="0"/>
              <w:rPr>
                <w:sz w:val="16"/>
                <w:szCs w:val="16"/>
              </w:rPr>
            </w:pPr>
            <w:r>
              <w:rPr>
                <w:sz w:val="16"/>
                <w:szCs w:val="16"/>
              </w:rPr>
              <w:t>Additional details on Location Update at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991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F0B97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EC0409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B68F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2386"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AAA51" w14:textId="29331FC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4A8B7" w14:textId="043EE244"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2C4E" w14:textId="2D3B628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356C2C" w14:textId="2945EE4D" w:rsidR="00A15D01" w:rsidRPr="00760004" w:rsidRDefault="00AE2A9D" w:rsidP="00822E9A">
            <w:pPr>
              <w:pStyle w:val="TAL"/>
              <w:keepNext w:val="0"/>
              <w:keepLines w:val="0"/>
              <w:rPr>
                <w:sz w:val="16"/>
                <w:szCs w:val="16"/>
              </w:rPr>
            </w:pPr>
            <w:r>
              <w:rPr>
                <w:sz w:val="16"/>
                <w:szCs w:val="16"/>
              </w:rPr>
              <w:t>Corrections on UDM Serving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3CAE6"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454AF9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D3299F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9E46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B784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9B6C" w14:textId="4794C870"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46C75" w14:textId="2E7B19C7"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17F66" w14:textId="08DB98B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13D0D" w14:textId="39DB9BFC" w:rsidR="00A15D01" w:rsidRPr="00760004" w:rsidRDefault="006F15D0" w:rsidP="00822E9A">
            <w:pPr>
              <w:pStyle w:val="TAL"/>
              <w:keepNext w:val="0"/>
              <w:keepLines w:val="0"/>
              <w:rPr>
                <w:sz w:val="16"/>
                <w:szCs w:val="16"/>
              </w:rPr>
            </w:pPr>
            <w:r>
              <w:rPr>
                <w:sz w:val="16"/>
                <w:szCs w:val="16"/>
              </w:rPr>
              <w:t>Clarification on the contents of the IRI TargetIdentifiers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00320"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27A7F2A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55E02D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0273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CF72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20695" w14:textId="4855FF37"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34830" w14:textId="3373DE0B"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2CE8" w14:textId="2F79711B"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B8A776" w14:textId="797E5F40" w:rsidR="00A15D01" w:rsidRPr="00760004" w:rsidRDefault="006920C2" w:rsidP="00822E9A">
            <w:pPr>
              <w:pStyle w:val="TAL"/>
              <w:keepNext w:val="0"/>
              <w:keepLines w:val="0"/>
              <w:rPr>
                <w:sz w:val="16"/>
                <w:szCs w:val="16"/>
              </w:rPr>
            </w:pPr>
            <w:r>
              <w:rPr>
                <w:sz w:val="16"/>
                <w:szCs w:val="16"/>
              </w:rPr>
              <w:t>Aligning the CC payload form of 5G with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D11FE"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C7CAD8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F3CB88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0124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B3E"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6CBD6" w14:textId="0B188EF4"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A110" w14:textId="5CE2DAB8"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D83A" w14:textId="5560F127"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FCF4BF" w14:textId="0DD8E2EF" w:rsidR="00A15D01" w:rsidRPr="00760004" w:rsidRDefault="00CD37F7" w:rsidP="00822E9A">
            <w:pPr>
              <w:pStyle w:val="TAL"/>
              <w:keepNext w:val="0"/>
              <w:keepLines w:val="0"/>
              <w:rPr>
                <w:sz w:val="16"/>
                <w:szCs w:val="16"/>
              </w:rPr>
            </w:pPr>
            <w:r>
              <w:rPr>
                <w:sz w:val="16"/>
                <w:szCs w:val="16"/>
              </w:rPr>
              <w:t>PDU session ID in PDHR and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62EC2"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3B9427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EA0667"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462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0D49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8EC17" w14:textId="4FD1070F"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0798" w14:textId="502BAF3B" w:rsidR="00A15D01" w:rsidRPr="00760004" w:rsidRDefault="002856A4" w:rsidP="00822E9A">
            <w:pPr>
              <w:pStyle w:val="TAL"/>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38DE" w14:textId="276E3C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289702" w14:textId="2992B328" w:rsidR="00A15D01" w:rsidRPr="00760004" w:rsidRDefault="000D47BD" w:rsidP="00822E9A">
            <w:pPr>
              <w:pStyle w:val="TAL"/>
              <w:keepNext w:val="0"/>
              <w:keepLines w:val="0"/>
              <w:rPr>
                <w:sz w:val="16"/>
                <w:szCs w:val="16"/>
              </w:rPr>
            </w:pPr>
            <w:r>
              <w:rPr>
                <w:sz w:val="16"/>
                <w:szCs w:val="16"/>
              </w:rPr>
              <w:t>MA PDU Session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5F307"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E80069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112C96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4F4B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D06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6D6D" w14:textId="5AB211E9"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D075" w14:textId="74DFCCBB"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ED486" w14:textId="38F6B0CE"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4BDF1E" w14:textId="76F510B4" w:rsidR="00A15D01" w:rsidRPr="00760004" w:rsidRDefault="00420014" w:rsidP="00420014">
            <w:pPr>
              <w:pStyle w:val="TAL"/>
              <w:keepNext w:val="0"/>
              <w:keepLines w:val="0"/>
              <w:rPr>
                <w:sz w:val="16"/>
                <w:szCs w:val="16"/>
              </w:rPr>
            </w:pPr>
            <w:r>
              <w:rPr>
                <w:sz w:val="16"/>
                <w:szCs w:val="16"/>
              </w:rPr>
              <w:t>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B2B7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620EFB6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F74C2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316B61"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141B5"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6B95" w14:textId="65D46751"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62120" w14:textId="3B844A94"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194FA" w14:textId="6CC3E351" w:rsidR="00A15D01" w:rsidRPr="00760004" w:rsidRDefault="00341478"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3D182E" w14:textId="765B1E22" w:rsidR="00A15D01" w:rsidRPr="00760004" w:rsidRDefault="000B3854" w:rsidP="00822E9A">
            <w:pPr>
              <w:pStyle w:val="TAL"/>
              <w:keepNext w:val="0"/>
              <w:keepLines w:val="0"/>
              <w:rPr>
                <w:sz w:val="16"/>
                <w:szCs w:val="16"/>
              </w:rPr>
            </w:pPr>
            <w:r>
              <w:rPr>
                <w:sz w:val="16"/>
                <w:szCs w:val="16"/>
              </w:rPr>
              <w:t>Update to LI at the SMSF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582F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0232960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C62122"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1DE2F"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579D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FA22A" w14:textId="6CE1EB8C"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1188" w14:textId="0D9EC216"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53F1" w14:textId="3299163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F0D9A" w14:textId="19079F80" w:rsidR="00A15D01" w:rsidRPr="00760004" w:rsidRDefault="00517C2D" w:rsidP="00822E9A">
            <w:pPr>
              <w:pStyle w:val="TAL"/>
              <w:keepNext w:val="0"/>
              <w:keepLines w:val="0"/>
              <w:rPr>
                <w:sz w:val="16"/>
                <w:szCs w:val="16"/>
              </w:rPr>
            </w:pPr>
            <w:r>
              <w:rPr>
                <w:sz w:val="16"/>
                <w:szCs w:val="16"/>
              </w:rPr>
              <w:t>Update to Provisioning for LI at the SMF/UPF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9D0F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7945426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88D185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BC2A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6927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1833" w14:textId="117A4E3A"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2EE0" w14:textId="0AED0C0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112C0" w14:textId="32A6D70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09459D" w14:textId="593165DD" w:rsidR="00A15D01" w:rsidRPr="00760004" w:rsidRDefault="000C28BB" w:rsidP="00822E9A">
            <w:pPr>
              <w:pStyle w:val="TAL"/>
              <w:keepNext w:val="0"/>
              <w:keepLines w:val="0"/>
              <w:rPr>
                <w:sz w:val="16"/>
                <w:szCs w:val="16"/>
              </w:rPr>
            </w:pPr>
            <w:r>
              <w:rPr>
                <w:sz w:val="16"/>
                <w:szCs w:val="16"/>
              </w:rPr>
              <w:t>Clarification to PDHR/PDSR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0673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48816E8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2A0E7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955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F15E8"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840EC" w14:textId="46C076A9"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F56D5" w14:textId="3B774909"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EC97" w14:textId="23E37454"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DB3412" w14:textId="4E153DD8" w:rsidR="00A15D01" w:rsidRPr="00760004" w:rsidRDefault="009162C2" w:rsidP="00822E9A">
            <w:pPr>
              <w:pStyle w:val="TAL"/>
              <w:keepNext w:val="0"/>
              <w:keepLines w:val="0"/>
              <w:rPr>
                <w:sz w:val="16"/>
                <w:szCs w:val="16"/>
              </w:rPr>
            </w:pPr>
            <w:r>
              <w:rPr>
                <w:sz w:val="16"/>
                <w:szCs w:val="16"/>
              </w:rPr>
              <w:t>Stage 3 details for SMF/UPF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80D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2BE0E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C64AB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D596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B6EC1" w14:textId="2F4BFF40" w:rsidR="00A15D01" w:rsidRPr="00760004" w:rsidRDefault="00A15D01" w:rsidP="00822E9A">
            <w:pPr>
              <w:pStyle w:val="TAL"/>
              <w:keepNext w:val="0"/>
              <w:keepLines w:val="0"/>
              <w:rPr>
                <w:sz w:val="16"/>
                <w:szCs w:val="16"/>
              </w:rPr>
            </w:pPr>
            <w:r w:rsidRPr="00760004">
              <w:rPr>
                <w:sz w:val="16"/>
                <w:szCs w:val="16"/>
              </w:rPr>
              <w:t>SP-200</w:t>
            </w:r>
            <w:r>
              <w:rPr>
                <w:sz w:val="16"/>
                <w:szCs w:val="16"/>
              </w:rPr>
              <w:t>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4ADA5" w14:textId="471D9F63" w:rsidR="00A15D01" w:rsidRPr="00760004" w:rsidRDefault="00A15D01" w:rsidP="00822E9A">
            <w:pPr>
              <w:pStyle w:val="TAL"/>
              <w:keepNext w:val="0"/>
              <w:keepLines w:val="0"/>
              <w:rPr>
                <w:sz w:val="16"/>
                <w:szCs w:val="16"/>
              </w:rPr>
            </w:pPr>
            <w:r w:rsidRPr="00760004">
              <w:rPr>
                <w:sz w:val="16"/>
                <w:szCs w:val="16"/>
              </w:rPr>
              <w:t>01</w:t>
            </w:r>
            <w:r w:rsidR="00AF40A8">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64A03" w14:textId="50DD7106" w:rsidR="00A15D01" w:rsidRPr="00760004" w:rsidRDefault="00AF40A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24256" w14:textId="2BFF3FD4" w:rsidR="00A15D01" w:rsidRPr="00760004" w:rsidRDefault="00AF40A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27B0CA" w14:textId="399DA175" w:rsidR="00A15D01" w:rsidRPr="00760004" w:rsidRDefault="008A5682" w:rsidP="00822E9A">
            <w:pPr>
              <w:pStyle w:val="TAL"/>
              <w:keepNext w:val="0"/>
              <w:keepLines w:val="0"/>
              <w:rPr>
                <w:sz w:val="16"/>
                <w:szCs w:val="16"/>
              </w:rPr>
            </w:pPr>
            <w:r>
              <w:rPr>
                <w:sz w:val="16"/>
                <w:szCs w:val="16"/>
              </w:rPr>
              <w:t>Missing session establishment time in SMF 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5FD2A"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437E7D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3AAB00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0043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F7020"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D5EE9" w14:textId="6596A466"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B79B" w14:textId="26F39729"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A089" w14:textId="16D63FF6"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295879" w14:textId="076200B7" w:rsidR="00A15D01" w:rsidRPr="00760004" w:rsidRDefault="00316B83" w:rsidP="00822E9A">
            <w:pPr>
              <w:pStyle w:val="TAL"/>
              <w:keepNext w:val="0"/>
              <w:keepLines w:val="0"/>
              <w:rPr>
                <w:sz w:val="16"/>
                <w:szCs w:val="16"/>
              </w:rPr>
            </w:pPr>
            <w:r>
              <w:rPr>
                <w:sz w:val="16"/>
                <w:szCs w:val="16"/>
              </w:rPr>
              <w:t>Update to Activate Task Message for IRI-TF and CC-TF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F658"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36BA20A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60CA42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2DCC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C08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A9B" w14:textId="77E2081D"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C4159" w14:textId="207DF4C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C288" w14:textId="13C800DD"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8AB505" w14:textId="7669387A" w:rsidR="00A15D01" w:rsidRPr="00760004" w:rsidRDefault="00CF5210" w:rsidP="00822E9A">
            <w:pPr>
              <w:pStyle w:val="TAL"/>
              <w:keepNext w:val="0"/>
              <w:keepLines w:val="0"/>
              <w:rPr>
                <w:sz w:val="16"/>
                <w:szCs w:val="16"/>
              </w:rPr>
            </w:pPr>
            <w:r>
              <w:rPr>
                <w:sz w:val="16"/>
                <w:szCs w:val="16"/>
              </w:rPr>
              <w:t>Clarification to trigger for PDSR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F63F3"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0014FB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592C93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3EA01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09361"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2E859" w14:textId="4F6325C4"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87EB1" w14:textId="03AADE0F" w:rsidR="00A15D01" w:rsidRPr="00760004" w:rsidRDefault="003A51D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1668" w14:textId="22DD57C0" w:rsidR="00A15D01" w:rsidRPr="00760004" w:rsidRDefault="0078189D"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355FE9" w14:textId="2C0DB714" w:rsidR="00A15D01" w:rsidRPr="00760004" w:rsidRDefault="008C7F15" w:rsidP="00822E9A">
            <w:pPr>
              <w:pStyle w:val="TAL"/>
              <w:keepNext w:val="0"/>
              <w:keepLines w:val="0"/>
              <w:rPr>
                <w:sz w:val="16"/>
                <w:szCs w:val="16"/>
              </w:rPr>
            </w:pPr>
            <w:r w:rsidRPr="008C7F15">
              <w:rPr>
                <w:sz w:val="16"/>
                <w:szCs w:val="16"/>
              </w:rPr>
              <w:t>Update Serving System and support of Subscriber Record Change and Cancel Location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D361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692A349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7FD44DB" w14:textId="470EF6BA" w:rsidR="000E1FFC" w:rsidRPr="00760004" w:rsidRDefault="000E1FFC" w:rsidP="00C1575F">
            <w:pPr>
              <w:pStyle w:val="TAL"/>
              <w:keepNext w:val="0"/>
              <w:keepLines w:val="0"/>
              <w:rPr>
                <w:sz w:val="16"/>
                <w:szCs w:val="16"/>
              </w:rPr>
            </w:pPr>
            <w:r w:rsidRPr="00760004">
              <w:rPr>
                <w:sz w:val="16"/>
                <w:szCs w:val="16"/>
              </w:rPr>
              <w:t>2020-</w:t>
            </w:r>
            <w:r w:rsidR="00911A78">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474D6B" w14:textId="2EC85F0B" w:rsidR="000E1FFC" w:rsidRPr="00760004" w:rsidRDefault="000E1FFC" w:rsidP="00C1575F">
            <w:pPr>
              <w:pStyle w:val="TAL"/>
              <w:keepNext w:val="0"/>
              <w:keepLines w:val="0"/>
              <w:rPr>
                <w:sz w:val="16"/>
                <w:szCs w:val="16"/>
              </w:rPr>
            </w:pPr>
            <w:r w:rsidRPr="00760004">
              <w:rPr>
                <w:sz w:val="16"/>
                <w:szCs w:val="16"/>
              </w:rPr>
              <w:t>SA#</w:t>
            </w:r>
            <w:r w:rsidR="00911A78">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1BCC3" w14:textId="4EBAA083" w:rsidR="000E1FFC" w:rsidRPr="00760004" w:rsidRDefault="000E1FFC" w:rsidP="00C1575F">
            <w:pPr>
              <w:pStyle w:val="TAL"/>
              <w:keepNext w:val="0"/>
              <w:keepLines w:val="0"/>
              <w:rPr>
                <w:sz w:val="16"/>
                <w:szCs w:val="16"/>
              </w:rPr>
            </w:pPr>
            <w:r w:rsidRPr="00760004">
              <w:rPr>
                <w:sz w:val="16"/>
                <w:szCs w:val="16"/>
              </w:rPr>
              <w:t>SP-200</w:t>
            </w:r>
            <w:r w:rsidR="00911A78">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37C33" w14:textId="02C03CB7" w:rsidR="000E1FFC" w:rsidRPr="00760004" w:rsidRDefault="000E1FFC" w:rsidP="00C1575F">
            <w:pPr>
              <w:pStyle w:val="TAL"/>
              <w:keepNext w:val="0"/>
              <w:keepLines w:val="0"/>
              <w:rPr>
                <w:sz w:val="16"/>
                <w:szCs w:val="16"/>
              </w:rPr>
            </w:pPr>
            <w:r w:rsidRPr="00760004">
              <w:rPr>
                <w:sz w:val="16"/>
                <w:szCs w:val="16"/>
              </w:rPr>
              <w:t>01</w:t>
            </w:r>
            <w:r w:rsidR="00BB42F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09801" w14:textId="5782BD51" w:rsidR="000E1FFC" w:rsidRPr="00760004" w:rsidRDefault="003A51DF" w:rsidP="00C1575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43249" w14:textId="10FD3897" w:rsidR="000E1FFC" w:rsidRPr="00760004" w:rsidRDefault="0078189D" w:rsidP="00C1575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39DEC8" w14:textId="6D6917BD" w:rsidR="000E1FFC" w:rsidRPr="00760004" w:rsidRDefault="00C331E0" w:rsidP="00C1575F">
            <w:pPr>
              <w:pStyle w:val="TAL"/>
              <w:keepNext w:val="0"/>
              <w:keepLines w:val="0"/>
              <w:rPr>
                <w:sz w:val="16"/>
                <w:szCs w:val="16"/>
              </w:rPr>
            </w:pPr>
            <w:r>
              <w:rPr>
                <w:sz w:val="16"/>
                <w:szCs w:val="16"/>
              </w:rPr>
              <w:t>Fixing Target Identity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46457" w14:textId="5B74ACFD" w:rsidR="000E1FFC" w:rsidRPr="00760004" w:rsidRDefault="000E1FFC" w:rsidP="00C1575F">
            <w:pPr>
              <w:pStyle w:val="TAL"/>
              <w:keepNext w:val="0"/>
              <w:keepLines w:val="0"/>
              <w:rPr>
                <w:sz w:val="16"/>
                <w:szCs w:val="16"/>
              </w:rPr>
            </w:pPr>
            <w:r w:rsidRPr="00760004">
              <w:rPr>
                <w:sz w:val="16"/>
                <w:szCs w:val="16"/>
              </w:rPr>
              <w:t>16.</w:t>
            </w:r>
            <w:r w:rsidR="00911A78">
              <w:rPr>
                <w:sz w:val="16"/>
                <w:szCs w:val="16"/>
              </w:rPr>
              <w:t>5</w:t>
            </w:r>
            <w:r w:rsidRPr="00760004">
              <w:rPr>
                <w:sz w:val="16"/>
                <w:szCs w:val="16"/>
              </w:rPr>
              <w:t>.0</w:t>
            </w:r>
          </w:p>
        </w:tc>
      </w:tr>
      <w:tr w:rsidR="000579D7" w:rsidRPr="00AF3BF2" w14:paraId="4796A2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48AA819"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FC0E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8B83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C17C" w14:textId="7B19ADF4" w:rsidR="000579D7" w:rsidRPr="00760004" w:rsidRDefault="000579D7" w:rsidP="00822E9A">
            <w:pPr>
              <w:pStyle w:val="TAL"/>
              <w:keepNext w:val="0"/>
              <w:keepLines w:val="0"/>
              <w:rPr>
                <w:sz w:val="16"/>
                <w:szCs w:val="16"/>
              </w:rPr>
            </w:pPr>
            <w:r>
              <w:rPr>
                <w:sz w:val="16"/>
                <w:szCs w:val="16"/>
              </w:rPr>
              <w:t>01</w:t>
            </w:r>
            <w:r w:rsidR="0062241C">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86CA" w14:textId="44D5FF45" w:rsidR="000579D7" w:rsidRDefault="0062241C"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CDDEE"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0AD889" w14:textId="505D9938" w:rsidR="000579D7" w:rsidRDefault="0037525A" w:rsidP="00822E9A">
            <w:pPr>
              <w:pStyle w:val="TAL"/>
              <w:keepNext w:val="0"/>
              <w:keepLines w:val="0"/>
              <w:rPr>
                <w:sz w:val="16"/>
                <w:szCs w:val="16"/>
              </w:rPr>
            </w:pPr>
            <w:r>
              <w:rPr>
                <w:sz w:val="16"/>
                <w:szCs w:val="16"/>
              </w:rPr>
              <w:t>GUTI allocation procedure reporting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2013F"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AD96B9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88A5E58"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2173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2144A"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3D44" w14:textId="1A0C9368" w:rsidR="000579D7" w:rsidRPr="00760004" w:rsidRDefault="000579D7" w:rsidP="00822E9A">
            <w:pPr>
              <w:pStyle w:val="TAL"/>
              <w:keepNext w:val="0"/>
              <w:keepLines w:val="0"/>
              <w:rPr>
                <w:sz w:val="16"/>
                <w:szCs w:val="16"/>
              </w:rPr>
            </w:pPr>
            <w:r>
              <w:rPr>
                <w:sz w:val="16"/>
                <w:szCs w:val="16"/>
              </w:rPr>
              <w:t>01</w:t>
            </w:r>
            <w:r w:rsidR="0062241C">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82023" w14:textId="0ADFF24D"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EAA"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3A8255" w14:textId="562A90E3" w:rsidR="000579D7" w:rsidRDefault="00D00661" w:rsidP="00822E9A">
            <w:pPr>
              <w:pStyle w:val="TAL"/>
              <w:keepNext w:val="0"/>
              <w:keepLines w:val="0"/>
              <w:rPr>
                <w:sz w:val="16"/>
                <w:szCs w:val="16"/>
              </w:rPr>
            </w:pPr>
            <w:r>
              <w:rPr>
                <w:sz w:val="16"/>
                <w:szCs w:val="16"/>
              </w:rPr>
              <w:t xml:space="preserve">Removal of note in LI at the UDM </w:t>
            </w:r>
            <w:r w:rsidR="00121B08">
              <w:rPr>
                <w:sz w:val="16"/>
                <w:szCs w:val="16"/>
              </w:rPr>
              <w:t>clause</w:t>
            </w:r>
            <w:r>
              <w:rPr>
                <w:sz w:val="16"/>
                <w:szCs w:val="16"/>
              </w:rPr>
              <w:t xml:space="preserve"> that no longer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6B0CD"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21EB99D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D3883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D3F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DCB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4913A" w14:textId="7E3B873F" w:rsidR="000579D7" w:rsidRPr="00760004" w:rsidRDefault="000579D7" w:rsidP="00822E9A">
            <w:pPr>
              <w:pStyle w:val="TAL"/>
              <w:keepNext w:val="0"/>
              <w:keepLines w:val="0"/>
              <w:rPr>
                <w:sz w:val="16"/>
                <w:szCs w:val="16"/>
              </w:rPr>
            </w:pPr>
            <w:r>
              <w:rPr>
                <w:sz w:val="16"/>
                <w:szCs w:val="16"/>
              </w:rPr>
              <w:t>01</w:t>
            </w:r>
            <w:r w:rsidR="0062241C">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41B83" w14:textId="56DFFBD1"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4854"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23B341" w14:textId="575518B3" w:rsidR="000579D7" w:rsidRDefault="0062241C" w:rsidP="00822E9A">
            <w:pPr>
              <w:pStyle w:val="TAL"/>
              <w:keepNext w:val="0"/>
              <w:keepLines w:val="0"/>
              <w:rPr>
                <w:sz w:val="16"/>
                <w:szCs w:val="16"/>
              </w:rPr>
            </w:pPr>
            <w:r>
              <w:rPr>
                <w:sz w:val="16"/>
                <w:szCs w:val="16"/>
              </w:rPr>
              <w:t>Corrections to MA PDU LI reporting at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09E73"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55128A3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0AB3F1E"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A14B40"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0989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99CA2" w14:textId="5AA6C3FF" w:rsidR="000579D7" w:rsidRPr="00760004" w:rsidRDefault="000579D7" w:rsidP="00822E9A">
            <w:pPr>
              <w:pStyle w:val="TAL"/>
              <w:keepNext w:val="0"/>
              <w:keepLines w:val="0"/>
              <w:rPr>
                <w:sz w:val="16"/>
                <w:szCs w:val="16"/>
              </w:rPr>
            </w:pPr>
            <w:r>
              <w:rPr>
                <w:sz w:val="16"/>
                <w:szCs w:val="16"/>
              </w:rPr>
              <w:t>01</w:t>
            </w:r>
            <w:r w:rsidR="00305E8F">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844" w14:textId="4AD7FC1C" w:rsidR="000579D7" w:rsidRDefault="00305E8F"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447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A8087C" w14:textId="12E03786" w:rsidR="000579D7" w:rsidRDefault="00AF3BF2" w:rsidP="00822E9A">
            <w:pPr>
              <w:pStyle w:val="TAL"/>
              <w:keepNext w:val="0"/>
              <w:keepLines w:val="0"/>
              <w:rPr>
                <w:sz w:val="16"/>
                <w:szCs w:val="16"/>
              </w:rPr>
            </w:pPr>
            <w:r>
              <w:rPr>
                <w:sz w:val="16"/>
                <w:szCs w:val="16"/>
              </w:rPr>
              <w:t>Identity Association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A3791"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3A969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6CECC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448E3"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D07F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6ED2A" w14:textId="030E6B0B" w:rsidR="000579D7" w:rsidRPr="00760004" w:rsidRDefault="000579D7" w:rsidP="00822E9A">
            <w:pPr>
              <w:pStyle w:val="TAL"/>
              <w:keepNext w:val="0"/>
              <w:keepLines w:val="0"/>
              <w:rPr>
                <w:sz w:val="16"/>
                <w:szCs w:val="16"/>
              </w:rPr>
            </w:pPr>
            <w:r>
              <w:rPr>
                <w:sz w:val="16"/>
                <w:szCs w:val="16"/>
              </w:rPr>
              <w:t>01</w:t>
            </w:r>
            <w:r w:rsidR="00FE2125">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52FB6" w14:textId="40D14ACA"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2F9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32587F" w14:textId="1499D929" w:rsidR="000579D7" w:rsidRDefault="00F15D13" w:rsidP="00822E9A">
            <w:pPr>
              <w:pStyle w:val="TAL"/>
              <w:keepNext w:val="0"/>
              <w:keepLines w:val="0"/>
              <w:rPr>
                <w:sz w:val="16"/>
                <w:szCs w:val="16"/>
              </w:rPr>
            </w:pPr>
            <w:r>
              <w:rPr>
                <w:sz w:val="16"/>
                <w:szCs w:val="16"/>
              </w:rPr>
              <w:t>Alignment of positioning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D33C" w14:textId="77777777" w:rsidR="000579D7" w:rsidRPr="00760004" w:rsidRDefault="000579D7" w:rsidP="00822E9A">
            <w:pPr>
              <w:pStyle w:val="TAL"/>
              <w:keepNext w:val="0"/>
              <w:keepLines w:val="0"/>
              <w:rPr>
                <w:sz w:val="16"/>
                <w:szCs w:val="16"/>
              </w:rPr>
            </w:pPr>
            <w:r>
              <w:rPr>
                <w:sz w:val="16"/>
                <w:szCs w:val="16"/>
              </w:rPr>
              <w:t>16.6.0</w:t>
            </w:r>
          </w:p>
        </w:tc>
      </w:tr>
      <w:tr w:rsidR="000579D7" w:rsidRPr="00A76971" w14:paraId="06CA2AD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7179AA0"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3B9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FFCA7"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319D" w14:textId="30CF1F9C" w:rsidR="000579D7" w:rsidRPr="00760004" w:rsidRDefault="000579D7" w:rsidP="00822E9A">
            <w:pPr>
              <w:pStyle w:val="TAL"/>
              <w:keepNext w:val="0"/>
              <w:keepLines w:val="0"/>
              <w:rPr>
                <w:sz w:val="16"/>
                <w:szCs w:val="16"/>
              </w:rPr>
            </w:pPr>
            <w:r>
              <w:rPr>
                <w:sz w:val="16"/>
                <w:szCs w:val="16"/>
              </w:rPr>
              <w:t>01</w:t>
            </w:r>
            <w:r w:rsidR="00FE2125">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2E8C" w14:textId="357DBE17"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A662"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71E707" w14:textId="1CD78702" w:rsidR="000579D7" w:rsidRDefault="002A6A07" w:rsidP="00822E9A">
            <w:pPr>
              <w:pStyle w:val="TAL"/>
              <w:keepNext w:val="0"/>
              <w:keepLines w:val="0"/>
              <w:rPr>
                <w:sz w:val="16"/>
                <w:szCs w:val="16"/>
              </w:rPr>
            </w:pPr>
            <w:r>
              <w:rPr>
                <w:sz w:val="16"/>
                <w:szCs w:val="16"/>
              </w:rPr>
              <w:t>Removal of Reference to Deleted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8C0D2" w14:textId="77777777" w:rsidR="000579D7" w:rsidRPr="00760004" w:rsidRDefault="000579D7" w:rsidP="00822E9A">
            <w:pPr>
              <w:pStyle w:val="TAL"/>
              <w:keepNext w:val="0"/>
              <w:keepLines w:val="0"/>
              <w:rPr>
                <w:sz w:val="16"/>
                <w:szCs w:val="16"/>
              </w:rPr>
            </w:pPr>
            <w:r>
              <w:rPr>
                <w:sz w:val="16"/>
                <w:szCs w:val="16"/>
              </w:rPr>
              <w:t>16.6.0</w:t>
            </w:r>
          </w:p>
        </w:tc>
      </w:tr>
      <w:tr w:rsidR="00475B98" w:rsidRPr="00A76971" w14:paraId="3A6A24BC" w14:textId="77777777" w:rsidTr="006700F5">
        <w:trPr>
          <w:trHeight w:val="108"/>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F5EC9A3" w14:textId="77777777" w:rsidR="00475B98" w:rsidRPr="00760004" w:rsidRDefault="00475B98"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61EE" w14:textId="77777777" w:rsidR="00475B98" w:rsidRPr="00760004" w:rsidRDefault="00475B98"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BE111" w14:textId="77777777" w:rsidR="00475B98" w:rsidRPr="00760004" w:rsidRDefault="00475B98"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641E2" w14:textId="77777777" w:rsidR="00475B98" w:rsidRPr="00760004" w:rsidRDefault="00475B98" w:rsidP="00822E9A">
            <w:pPr>
              <w:pStyle w:val="TAL"/>
              <w:keepNext w:val="0"/>
              <w:keepLines w:val="0"/>
              <w:rPr>
                <w:sz w:val="16"/>
                <w:szCs w:val="16"/>
              </w:rPr>
            </w:pPr>
            <w:r>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6CEB" w14:textId="77777777" w:rsidR="00475B98" w:rsidRDefault="00475B9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149EA" w14:textId="77777777" w:rsidR="00475B98" w:rsidRDefault="00475B98"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FD67FB" w14:textId="77777777" w:rsidR="00475B98" w:rsidRDefault="00475B98" w:rsidP="00822E9A">
            <w:pPr>
              <w:pStyle w:val="TAL"/>
              <w:keepNext w:val="0"/>
              <w:keepLines w:val="0"/>
              <w:rPr>
                <w:sz w:val="16"/>
                <w:szCs w:val="16"/>
              </w:rPr>
            </w:pPr>
            <w:r>
              <w:rPr>
                <w:sz w:val="16"/>
                <w:szCs w:val="16"/>
              </w:rPr>
              <w:t>Identity Association correction and clarification LI_HIQR and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AD716" w14:textId="77777777" w:rsidR="00475B98" w:rsidRPr="00760004" w:rsidRDefault="00475B98" w:rsidP="00822E9A">
            <w:pPr>
              <w:pStyle w:val="TAL"/>
              <w:keepNext w:val="0"/>
              <w:keepLines w:val="0"/>
              <w:rPr>
                <w:sz w:val="16"/>
                <w:szCs w:val="16"/>
              </w:rPr>
            </w:pPr>
            <w:r>
              <w:rPr>
                <w:sz w:val="16"/>
                <w:szCs w:val="16"/>
              </w:rPr>
              <w:t>16.6.0</w:t>
            </w:r>
          </w:p>
        </w:tc>
      </w:tr>
      <w:tr w:rsidR="00DE7096" w:rsidRPr="00A76971" w14:paraId="045F783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50EC972" w14:textId="77777777" w:rsidR="00DE7096" w:rsidRPr="00760004" w:rsidRDefault="00DE709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30B56" w14:textId="77777777" w:rsidR="00DE7096" w:rsidRPr="00760004" w:rsidRDefault="00DE709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8B74" w14:textId="77777777" w:rsidR="00DE7096" w:rsidRPr="00760004" w:rsidRDefault="00DE7096"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0B73C" w14:textId="77777777" w:rsidR="00DE7096" w:rsidRPr="00760004" w:rsidRDefault="00DE7096" w:rsidP="00822E9A">
            <w:pPr>
              <w:pStyle w:val="TAL"/>
              <w:keepNext w:val="0"/>
              <w:keepLines w:val="0"/>
              <w:rPr>
                <w:sz w:val="16"/>
                <w:szCs w:val="16"/>
              </w:rPr>
            </w:pPr>
            <w:r>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5E54" w14:textId="77777777" w:rsidR="00DE7096" w:rsidRDefault="00DE709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974B5" w14:textId="77777777" w:rsidR="00DE7096" w:rsidRDefault="00DE709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2F4CCC" w14:textId="77777777" w:rsidR="00DE7096" w:rsidRDefault="00DE7096" w:rsidP="00822E9A">
            <w:pPr>
              <w:pStyle w:val="TAL"/>
              <w:keepNext w:val="0"/>
              <w:keepLines w:val="0"/>
              <w:rPr>
                <w:sz w:val="16"/>
                <w:szCs w:val="16"/>
              </w:rPr>
            </w:pPr>
            <w:r>
              <w:rPr>
                <w:sz w:val="16"/>
                <w:szCs w:val="16"/>
              </w:rPr>
              <w:t>Correction of FiveGGUTI ASN1 in LI_XER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2107E" w14:textId="77777777" w:rsidR="00DE7096" w:rsidRPr="00760004" w:rsidRDefault="00DE7096" w:rsidP="00822E9A">
            <w:pPr>
              <w:pStyle w:val="TAL"/>
              <w:keepNext w:val="0"/>
              <w:keepLines w:val="0"/>
              <w:rPr>
                <w:sz w:val="16"/>
                <w:szCs w:val="16"/>
              </w:rPr>
            </w:pPr>
            <w:r>
              <w:rPr>
                <w:sz w:val="16"/>
                <w:szCs w:val="16"/>
              </w:rPr>
              <w:t>16.6.0</w:t>
            </w:r>
          </w:p>
        </w:tc>
      </w:tr>
      <w:tr w:rsidR="00EA59F6" w:rsidRPr="00A76971" w14:paraId="5A3FA7A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38F7454" w14:textId="77777777" w:rsidR="00EA59F6" w:rsidRPr="00760004" w:rsidRDefault="00EA59F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E82D2" w14:textId="77777777" w:rsidR="00EA59F6" w:rsidRPr="00760004" w:rsidRDefault="00EA59F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D96FE" w14:textId="77777777" w:rsidR="00EA59F6" w:rsidRPr="00760004" w:rsidRDefault="00EA59F6" w:rsidP="00822E9A">
            <w:pPr>
              <w:pStyle w:val="TAL"/>
              <w:keepNext w:val="0"/>
              <w:keepLines w:val="0"/>
              <w:rPr>
                <w:sz w:val="16"/>
                <w:szCs w:val="16"/>
              </w:rPr>
            </w:pPr>
            <w:r>
              <w:rPr>
                <w:sz w:val="16"/>
                <w:szCs w:val="16"/>
              </w:rPr>
              <w:t>SP-210032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66CE9" w14:textId="77777777" w:rsidR="00EA59F6" w:rsidRPr="00760004" w:rsidRDefault="00EA59F6" w:rsidP="00822E9A">
            <w:pPr>
              <w:pStyle w:val="TAL"/>
              <w:keepNext w:val="0"/>
              <w:keepLines w:val="0"/>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E9ED" w14:textId="77777777" w:rsidR="00EA59F6" w:rsidRDefault="00EA59F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72DA5" w14:textId="77777777" w:rsidR="00EA59F6" w:rsidRDefault="00EA59F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EF938" w14:textId="77777777" w:rsidR="00EA59F6" w:rsidRDefault="00EA59F6" w:rsidP="00822E9A">
            <w:pPr>
              <w:pStyle w:val="TAL"/>
              <w:keepNext w:val="0"/>
              <w:keepLines w:val="0"/>
              <w:rPr>
                <w:sz w:val="16"/>
                <w:szCs w:val="16"/>
              </w:rPr>
            </w:pPr>
            <w:r>
              <w:rPr>
                <w:sz w:val="16"/>
                <w:szCs w:val="16"/>
              </w:rPr>
              <w:t>Port of EPC MME Target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B0F0" w14:textId="77777777" w:rsidR="00EA59F6" w:rsidRPr="00760004" w:rsidRDefault="00EA59F6" w:rsidP="00822E9A">
            <w:pPr>
              <w:pStyle w:val="TAL"/>
              <w:keepNext w:val="0"/>
              <w:keepLines w:val="0"/>
              <w:rPr>
                <w:sz w:val="16"/>
                <w:szCs w:val="16"/>
              </w:rPr>
            </w:pPr>
            <w:r>
              <w:rPr>
                <w:sz w:val="16"/>
                <w:szCs w:val="16"/>
              </w:rPr>
              <w:t>17.0.0</w:t>
            </w:r>
          </w:p>
        </w:tc>
      </w:tr>
      <w:tr w:rsidR="00094B0A" w:rsidRPr="00A76971" w14:paraId="4A694AB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5CE8DE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25E97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AC2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4A08" w14:textId="66719CC5" w:rsidR="00094B0A" w:rsidRPr="00760004" w:rsidRDefault="00094B0A" w:rsidP="00822E9A">
            <w:pPr>
              <w:pStyle w:val="TAL"/>
              <w:keepNext w:val="0"/>
              <w:keepLines w:val="0"/>
              <w:rPr>
                <w:sz w:val="16"/>
                <w:szCs w:val="16"/>
              </w:rPr>
            </w:pPr>
            <w:r>
              <w:rPr>
                <w:sz w:val="16"/>
                <w:szCs w:val="16"/>
              </w:rPr>
              <w:t>01</w:t>
            </w:r>
            <w:r w:rsidR="00A60551">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AF26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2C0B9" w14:textId="73C4D0E9"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18487B" w14:textId="3D6A0DF1" w:rsidR="00094B0A" w:rsidRDefault="00C5423A" w:rsidP="00822E9A">
            <w:pPr>
              <w:pStyle w:val="TAL"/>
              <w:keepNext w:val="0"/>
              <w:keepLines w:val="0"/>
              <w:rPr>
                <w:sz w:val="16"/>
                <w:szCs w:val="16"/>
              </w:rPr>
            </w:pPr>
            <w:r>
              <w:rPr>
                <w:sz w:val="16"/>
                <w:szCs w:val="16"/>
              </w:rPr>
              <w:t>Clarification of ID Association Provisioning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774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CA360DA"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E2AC4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71C7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B0B5E"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9B4" w14:textId="4CC2AD69" w:rsidR="00094B0A" w:rsidRPr="00760004" w:rsidRDefault="00094B0A" w:rsidP="00822E9A">
            <w:pPr>
              <w:pStyle w:val="TAL"/>
              <w:keepNext w:val="0"/>
              <w:keepLines w:val="0"/>
              <w:rPr>
                <w:sz w:val="16"/>
                <w:szCs w:val="16"/>
              </w:rPr>
            </w:pPr>
            <w:r>
              <w:rPr>
                <w:sz w:val="16"/>
                <w:szCs w:val="16"/>
              </w:rPr>
              <w:t>01</w:t>
            </w:r>
            <w:r w:rsidR="00A60551">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B3F17"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020E3" w14:textId="6B79959B"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CA5B8A" w14:textId="188D49E3" w:rsidR="00094B0A" w:rsidRDefault="006A47B4" w:rsidP="00822E9A">
            <w:pPr>
              <w:pStyle w:val="TAL"/>
              <w:keepNext w:val="0"/>
              <w:keepLines w:val="0"/>
              <w:rPr>
                <w:sz w:val="16"/>
                <w:szCs w:val="16"/>
              </w:rPr>
            </w:pPr>
            <w:r>
              <w:rPr>
                <w:sz w:val="16"/>
                <w:szCs w:val="16"/>
              </w:rPr>
              <w:t>Addition of EPS/5G Interworking Parameters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6840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7192FE7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68A817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6562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3E36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86421" w14:textId="00C82A2A" w:rsidR="00094B0A" w:rsidRPr="00760004" w:rsidRDefault="00094B0A" w:rsidP="00822E9A">
            <w:pPr>
              <w:pStyle w:val="TAL"/>
              <w:keepNext w:val="0"/>
              <w:keepLines w:val="0"/>
              <w:rPr>
                <w:sz w:val="16"/>
                <w:szCs w:val="16"/>
              </w:rPr>
            </w:pPr>
            <w:r>
              <w:rPr>
                <w:sz w:val="16"/>
                <w:szCs w:val="16"/>
              </w:rPr>
              <w:t>01</w:t>
            </w:r>
            <w:r w:rsidR="00A60551">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5FAD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3D993" w14:textId="31EDDB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03EB856" w14:textId="5AEA3798" w:rsidR="00094B0A" w:rsidRDefault="00072558" w:rsidP="00822E9A">
            <w:pPr>
              <w:pStyle w:val="TAL"/>
              <w:keepNext w:val="0"/>
              <w:keepLines w:val="0"/>
              <w:rPr>
                <w:sz w:val="16"/>
                <w:szCs w:val="16"/>
              </w:rPr>
            </w:pPr>
            <w:r>
              <w:rPr>
                <w:sz w:val="16"/>
                <w:szCs w:val="16"/>
              </w:rPr>
              <w:t>Enhancements to LI at the 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2B69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1353B1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806E7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58EE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82AD4" w14:textId="0AA5436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EAF7" w14:textId="698B6F23" w:rsidR="00094B0A" w:rsidRPr="00760004" w:rsidRDefault="00094B0A" w:rsidP="00822E9A">
            <w:pPr>
              <w:pStyle w:val="TAL"/>
              <w:keepNext w:val="0"/>
              <w:keepLines w:val="0"/>
              <w:rPr>
                <w:sz w:val="16"/>
                <w:szCs w:val="16"/>
              </w:rPr>
            </w:pPr>
            <w:r>
              <w:rPr>
                <w:sz w:val="16"/>
                <w:szCs w:val="16"/>
              </w:rPr>
              <w:t>01</w:t>
            </w:r>
            <w:r w:rsidR="00A60551">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11E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5EE1" w14:textId="6BC6525E"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6B6E7" w14:textId="4FF55ED5" w:rsidR="00094B0A" w:rsidRDefault="002B215F" w:rsidP="00822E9A">
            <w:pPr>
              <w:pStyle w:val="TAL"/>
              <w:keepNext w:val="0"/>
              <w:keepLines w:val="0"/>
              <w:rPr>
                <w:sz w:val="16"/>
                <w:szCs w:val="16"/>
              </w:rPr>
            </w:pPr>
            <w:r>
              <w:rPr>
                <w:sz w:val="16"/>
                <w:szCs w:val="16"/>
              </w:rPr>
              <w:t>LALS: Correcting the error that infers as if LIPF provisions the triggered LI-LCS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39B9A"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69651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377234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0AD5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A62A" w14:textId="4153694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5368" w14:textId="17EEA3AF" w:rsidR="00094B0A" w:rsidRPr="00760004" w:rsidRDefault="00094B0A" w:rsidP="00822E9A">
            <w:pPr>
              <w:pStyle w:val="TAL"/>
              <w:keepNext w:val="0"/>
              <w:keepLines w:val="0"/>
              <w:rPr>
                <w:sz w:val="16"/>
                <w:szCs w:val="16"/>
              </w:rPr>
            </w:pPr>
            <w:r>
              <w:rPr>
                <w:sz w:val="16"/>
                <w:szCs w:val="16"/>
              </w:rPr>
              <w:t>01</w:t>
            </w:r>
            <w:r w:rsidR="00A60551">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06E76"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A68C0" w14:textId="36C1710B"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17D52" w14:textId="0917E8EC" w:rsidR="00094B0A" w:rsidRDefault="002A7CAD" w:rsidP="00822E9A">
            <w:pPr>
              <w:pStyle w:val="TAL"/>
              <w:keepNext w:val="0"/>
              <w:keepLines w:val="0"/>
              <w:rPr>
                <w:sz w:val="16"/>
                <w:szCs w:val="16"/>
              </w:rPr>
            </w:pPr>
            <w:r>
              <w:rPr>
                <w:sz w:val="16"/>
                <w:szCs w:val="16"/>
              </w:rPr>
              <w:t>LI_T: Clarification on the need to have create destination over LI-T2 and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780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B9F2D4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3AA6B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9BB67"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735DB" w14:textId="642CDB84"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A11CA" w14:textId="7BFD1A73" w:rsidR="00094B0A" w:rsidRPr="00760004" w:rsidRDefault="00094B0A" w:rsidP="00822E9A">
            <w:pPr>
              <w:pStyle w:val="TAL"/>
              <w:keepNext w:val="0"/>
              <w:keepLines w:val="0"/>
              <w:rPr>
                <w:sz w:val="16"/>
                <w:szCs w:val="16"/>
              </w:rPr>
            </w:pPr>
            <w:r>
              <w:rPr>
                <w:sz w:val="16"/>
                <w:szCs w:val="16"/>
              </w:rPr>
              <w:t>01</w:t>
            </w:r>
            <w:r w:rsidR="00A60551">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363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0DE68" w14:textId="5C6CF685"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30DEC5" w14:textId="0586C017" w:rsidR="00094B0A" w:rsidRDefault="001973F8" w:rsidP="001973F8">
            <w:pPr>
              <w:pStyle w:val="TAL"/>
              <w:keepNext w:val="0"/>
              <w:keepLines w:val="0"/>
              <w:tabs>
                <w:tab w:val="left" w:pos="656"/>
              </w:tabs>
              <w:rPr>
                <w:sz w:val="16"/>
                <w:szCs w:val="16"/>
              </w:rPr>
            </w:pPr>
            <w:r>
              <w:rPr>
                <w:sz w:val="16"/>
                <w:szCs w:val="16"/>
              </w:rPr>
              <w:t>Addition of ModifyTask to LI_X1 realization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F251B"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F208E9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1E2A88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8104C"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F181" w14:textId="7BB2C971"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E96B0" w14:textId="4AD40DF5" w:rsidR="00094B0A" w:rsidRPr="00760004" w:rsidRDefault="00094B0A" w:rsidP="00822E9A">
            <w:pPr>
              <w:pStyle w:val="TAL"/>
              <w:keepNext w:val="0"/>
              <w:keepLines w:val="0"/>
              <w:rPr>
                <w:sz w:val="16"/>
                <w:szCs w:val="16"/>
              </w:rPr>
            </w:pPr>
            <w:r>
              <w:rPr>
                <w:sz w:val="16"/>
                <w:szCs w:val="16"/>
              </w:rPr>
              <w:t>01</w:t>
            </w:r>
            <w:r w:rsidR="00A60551">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7B9F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57B36" w14:textId="30754330"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74C1F4" w14:textId="4A05FF00" w:rsidR="00094B0A" w:rsidRDefault="009D643F" w:rsidP="009D643F">
            <w:pPr>
              <w:pStyle w:val="TAL"/>
              <w:keepNext w:val="0"/>
              <w:keepLines w:val="0"/>
              <w:tabs>
                <w:tab w:val="left" w:pos="827"/>
              </w:tabs>
              <w:rPr>
                <w:sz w:val="16"/>
                <w:szCs w:val="16"/>
              </w:rPr>
            </w:pPr>
            <w:r>
              <w:rPr>
                <w:sz w:val="16"/>
                <w:szCs w:val="16"/>
              </w:rPr>
              <w:t>Avoiding multiple copies of xCC over LI_X3: Additional XID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1608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50F051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935DA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D2D2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A2EAC" w14:textId="5D89BDFA"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D5FD7" w14:textId="6DDE1A4A" w:rsidR="00094B0A" w:rsidRPr="00760004" w:rsidRDefault="00094B0A" w:rsidP="00822E9A">
            <w:pPr>
              <w:pStyle w:val="TAL"/>
              <w:keepNext w:val="0"/>
              <w:keepLines w:val="0"/>
              <w:rPr>
                <w:sz w:val="16"/>
                <w:szCs w:val="16"/>
              </w:rPr>
            </w:pPr>
            <w:r>
              <w:rPr>
                <w:sz w:val="16"/>
                <w:szCs w:val="16"/>
              </w:rPr>
              <w:t>01</w:t>
            </w:r>
            <w:r w:rsidR="00D87649">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28F67" w14:textId="0347C32F" w:rsidR="00094B0A" w:rsidRDefault="00D87649"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2328" w14:textId="7C7DA07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E758CF8" w14:textId="5A25FF26" w:rsidR="00094B0A" w:rsidRDefault="004066B4" w:rsidP="00822E9A">
            <w:pPr>
              <w:pStyle w:val="TAL"/>
              <w:keepNext w:val="0"/>
              <w:keepLines w:val="0"/>
              <w:rPr>
                <w:sz w:val="16"/>
                <w:szCs w:val="16"/>
              </w:rPr>
            </w:pPr>
            <w:r>
              <w:rPr>
                <w:sz w:val="16"/>
                <w:szCs w:val="16"/>
              </w:rPr>
              <w:t>Alignment of N3GPP Access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E05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026245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B3460F"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93F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FBDB3" w14:textId="7112CC66"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D4F80" w14:textId="00BDCBC9" w:rsidR="00094B0A" w:rsidRPr="00760004" w:rsidRDefault="00094B0A" w:rsidP="00822E9A">
            <w:pPr>
              <w:pStyle w:val="TAL"/>
              <w:keepNext w:val="0"/>
              <w:keepLines w:val="0"/>
              <w:rPr>
                <w:sz w:val="16"/>
                <w:szCs w:val="16"/>
              </w:rPr>
            </w:pPr>
            <w:r>
              <w:rPr>
                <w:sz w:val="16"/>
                <w:szCs w:val="16"/>
              </w:rPr>
              <w:t>01</w:t>
            </w:r>
            <w:r w:rsidR="00D87649">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FA251"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B578" w14:textId="5247B95C"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18B7B4" w14:textId="22785C6B" w:rsidR="00094B0A" w:rsidRDefault="00EF0038" w:rsidP="00822E9A">
            <w:pPr>
              <w:pStyle w:val="TAL"/>
              <w:keepNext w:val="0"/>
              <w:keepLines w:val="0"/>
              <w:rPr>
                <w:sz w:val="16"/>
                <w:szCs w:val="16"/>
              </w:rPr>
            </w:pPr>
            <w:r>
              <w:rPr>
                <w:sz w:val="16"/>
                <w:szCs w:val="16"/>
              </w:rPr>
              <w:t>LALS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C38A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78AF5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6FCB08D"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0DD50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27C81"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F5094" w14:textId="77F35F75" w:rsidR="00094B0A" w:rsidRPr="00760004" w:rsidRDefault="00094B0A" w:rsidP="00822E9A">
            <w:pPr>
              <w:pStyle w:val="TAL"/>
              <w:keepNext w:val="0"/>
              <w:keepLines w:val="0"/>
              <w:rPr>
                <w:sz w:val="16"/>
                <w:szCs w:val="16"/>
              </w:rPr>
            </w:pPr>
            <w:r>
              <w:rPr>
                <w:sz w:val="16"/>
                <w:szCs w:val="16"/>
              </w:rPr>
              <w:t>01</w:t>
            </w:r>
            <w:r w:rsidR="00D87649">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376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0303A" w14:textId="78E70C4A"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6C615" w14:textId="38DDE263" w:rsidR="00094B0A" w:rsidRDefault="00F93325" w:rsidP="00822E9A">
            <w:pPr>
              <w:pStyle w:val="TAL"/>
              <w:keepNext w:val="0"/>
              <w:keepLines w:val="0"/>
              <w:rPr>
                <w:sz w:val="16"/>
                <w:szCs w:val="16"/>
              </w:rPr>
            </w:pPr>
            <w:r>
              <w:rPr>
                <w:sz w:val="16"/>
                <w:szCs w:val="16"/>
              </w:rPr>
              <w:t>UDM: clarification on the payload direction field for UDM related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A097D"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5E6D8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F06A3B"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860D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7878B"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DA3B" w14:textId="118F6F20" w:rsidR="00094B0A" w:rsidRPr="00760004" w:rsidRDefault="00094B0A" w:rsidP="00822E9A">
            <w:pPr>
              <w:pStyle w:val="TAL"/>
              <w:keepNext w:val="0"/>
              <w:keepLines w:val="0"/>
              <w:rPr>
                <w:sz w:val="16"/>
                <w:szCs w:val="16"/>
              </w:rPr>
            </w:pPr>
            <w:r>
              <w:rPr>
                <w:sz w:val="16"/>
                <w:szCs w:val="16"/>
              </w:rPr>
              <w:t>01</w:t>
            </w:r>
            <w:r w:rsidR="00D87649">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BD124"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32566" w14:textId="6D743F43"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4E934C" w14:textId="591CE103" w:rsidR="00094B0A" w:rsidRDefault="00660086" w:rsidP="00822E9A">
            <w:pPr>
              <w:pStyle w:val="TAL"/>
              <w:keepNext w:val="0"/>
              <w:keepLines w:val="0"/>
              <w:rPr>
                <w:sz w:val="16"/>
                <w:szCs w:val="16"/>
              </w:rPr>
            </w:pPr>
            <w:r>
              <w:rPr>
                <w:sz w:val="16"/>
                <w:szCs w:val="16"/>
              </w:rPr>
              <w:t>ID Association: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58AE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F5886B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66801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C88E9"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D200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3382F" w14:textId="35FD1364" w:rsidR="00094B0A" w:rsidRPr="00760004" w:rsidRDefault="00094B0A" w:rsidP="00822E9A">
            <w:pPr>
              <w:pStyle w:val="TAL"/>
              <w:keepNext w:val="0"/>
              <w:keepLines w:val="0"/>
              <w:rPr>
                <w:sz w:val="16"/>
                <w:szCs w:val="16"/>
              </w:rPr>
            </w:pPr>
            <w:r>
              <w:rPr>
                <w:sz w:val="16"/>
                <w:szCs w:val="16"/>
              </w:rPr>
              <w:t>01</w:t>
            </w:r>
            <w:r w:rsidR="00D87649">
              <w:rPr>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F5C6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F85D" w14:textId="0F2A1F7F"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4FDCAE" w14:textId="2328C1A1" w:rsidR="00094B0A" w:rsidRDefault="004A0AD9" w:rsidP="00822E9A">
            <w:pPr>
              <w:pStyle w:val="TAL"/>
              <w:keepNext w:val="0"/>
              <w:keepLines w:val="0"/>
              <w:rPr>
                <w:sz w:val="16"/>
                <w:szCs w:val="16"/>
              </w:rPr>
            </w:pPr>
            <w:r>
              <w:rPr>
                <w:sz w:val="16"/>
                <w:szCs w:val="16"/>
              </w:rPr>
              <w:t>Location: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D15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CF674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CC9DF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41D2A"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F9C57"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8567" w14:textId="7DFEF75E" w:rsidR="00094B0A" w:rsidRPr="00760004" w:rsidRDefault="00094B0A" w:rsidP="00822E9A">
            <w:pPr>
              <w:pStyle w:val="TAL"/>
              <w:keepNext w:val="0"/>
              <w:keepLines w:val="0"/>
              <w:rPr>
                <w:sz w:val="16"/>
                <w:szCs w:val="16"/>
              </w:rPr>
            </w:pPr>
            <w:r>
              <w:rPr>
                <w:sz w:val="16"/>
                <w:szCs w:val="16"/>
              </w:rPr>
              <w:t>01</w:t>
            </w:r>
            <w:r w:rsidR="00D87649">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AB6B" w14:textId="55B9F94B" w:rsidR="00094B0A" w:rsidRDefault="00D87649" w:rsidP="00822E9A">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EA09" w14:textId="2A7983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461DA7" w14:textId="541DBA3A" w:rsidR="00094B0A" w:rsidRPr="00E973AB" w:rsidRDefault="00B953DA" w:rsidP="00822E9A">
            <w:pPr>
              <w:pStyle w:val="TAL"/>
              <w:keepNext w:val="0"/>
              <w:keepLines w:val="0"/>
              <w:rPr>
                <w:sz w:val="16"/>
                <w:szCs w:val="16"/>
                <w:lang w:val="fr-CH"/>
              </w:rPr>
            </w:pPr>
            <w:r w:rsidRPr="00E973AB">
              <w:rPr>
                <w:sz w:val="16"/>
                <w:szCs w:val="16"/>
                <w:lang w:val="fr-CH"/>
              </w:rPr>
              <w:t>Port of EPC MME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C8D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3F46F8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2BC13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F5DA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7A163"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719C7" w14:textId="17F64529" w:rsidR="00094B0A" w:rsidRPr="00760004" w:rsidRDefault="00094B0A" w:rsidP="00822E9A">
            <w:pPr>
              <w:pStyle w:val="TAL"/>
              <w:keepNext w:val="0"/>
              <w:keepLines w:val="0"/>
              <w:rPr>
                <w:sz w:val="16"/>
                <w:szCs w:val="16"/>
              </w:rPr>
            </w:pPr>
            <w:r>
              <w:rPr>
                <w:sz w:val="16"/>
                <w:szCs w:val="16"/>
              </w:rPr>
              <w:t>01</w:t>
            </w:r>
            <w:r w:rsidR="0066213E">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A45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238B0" w14:textId="2F0F5DBC" w:rsidR="00094B0A" w:rsidRDefault="006061DC" w:rsidP="00822E9A">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574B5" w14:textId="07C5B9C7" w:rsidR="00094B0A" w:rsidRDefault="00A72FAC" w:rsidP="00822E9A">
            <w:pPr>
              <w:pStyle w:val="TAL"/>
              <w:keepNext w:val="0"/>
              <w:keepLines w:val="0"/>
              <w:rPr>
                <w:sz w:val="16"/>
                <w:szCs w:val="16"/>
              </w:rPr>
            </w:pPr>
            <w:r>
              <w:rPr>
                <w:sz w:val="16"/>
                <w:szCs w:val="16"/>
              </w:rPr>
              <w:t>Corrections to references for clause 7.5 PTC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B032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DCFE26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65E159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8F6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85A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05CF6" w14:textId="0780E4E9" w:rsidR="00094B0A" w:rsidRPr="00760004" w:rsidRDefault="00094B0A" w:rsidP="00822E9A">
            <w:pPr>
              <w:pStyle w:val="TAL"/>
              <w:keepNext w:val="0"/>
              <w:keepLines w:val="0"/>
              <w:rPr>
                <w:sz w:val="16"/>
                <w:szCs w:val="16"/>
              </w:rPr>
            </w:pPr>
            <w:r>
              <w:rPr>
                <w:sz w:val="16"/>
                <w:szCs w:val="16"/>
              </w:rPr>
              <w:t>01</w:t>
            </w:r>
            <w:r w:rsidR="0066213E">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B4EE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E4EAE" w14:textId="0245EFE9"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ED3890" w14:textId="20914AF2" w:rsidR="00094B0A" w:rsidRDefault="00A76971" w:rsidP="00822E9A">
            <w:pPr>
              <w:pStyle w:val="TAL"/>
              <w:keepNext w:val="0"/>
              <w:keepLines w:val="0"/>
              <w:rPr>
                <w:sz w:val="16"/>
                <w:szCs w:val="16"/>
              </w:rPr>
            </w:pPr>
            <w:r>
              <w:rPr>
                <w:sz w:val="16"/>
                <w:szCs w:val="16"/>
              </w:rPr>
              <w:t>LIPF logic: new informative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FAD81"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BC3B57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AE5E84"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CDCEB"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42406"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6CF5F" w14:textId="72E6E95E" w:rsidR="00094B0A" w:rsidRPr="00760004" w:rsidRDefault="00094B0A" w:rsidP="00822E9A">
            <w:pPr>
              <w:pStyle w:val="TAL"/>
              <w:keepNext w:val="0"/>
              <w:keepLines w:val="0"/>
              <w:rPr>
                <w:sz w:val="16"/>
                <w:szCs w:val="16"/>
              </w:rPr>
            </w:pPr>
            <w:r>
              <w:rPr>
                <w:sz w:val="16"/>
                <w:szCs w:val="16"/>
              </w:rPr>
              <w:t>0</w:t>
            </w:r>
            <w:r w:rsidR="00875B59">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5D8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1095" w14:textId="0A1FFB86"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6DB20" w14:textId="3AA077D8" w:rsidR="00094B0A" w:rsidRDefault="001179E7" w:rsidP="00822E9A">
            <w:pPr>
              <w:pStyle w:val="TAL"/>
              <w:keepNext w:val="0"/>
              <w:keepLines w:val="0"/>
              <w:rPr>
                <w:sz w:val="16"/>
                <w:szCs w:val="16"/>
              </w:rPr>
            </w:pPr>
            <w:r>
              <w:rPr>
                <w:sz w:val="16"/>
                <w:szCs w:val="16"/>
              </w:rPr>
              <w:t>LI for NEF Services (NIDD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0E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4940A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A8578B8"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51A5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039DF"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F7C2" w14:textId="1228E546" w:rsidR="00094B0A" w:rsidRPr="00760004" w:rsidRDefault="00094B0A" w:rsidP="00822E9A">
            <w:pPr>
              <w:pStyle w:val="TAL"/>
              <w:keepNext w:val="0"/>
              <w:keepLines w:val="0"/>
              <w:rPr>
                <w:sz w:val="16"/>
                <w:szCs w:val="16"/>
              </w:rPr>
            </w:pPr>
            <w:r>
              <w:rPr>
                <w:sz w:val="16"/>
                <w:szCs w:val="16"/>
              </w:rPr>
              <w:t>0</w:t>
            </w:r>
            <w:r w:rsidR="00875B59">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5757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91619" w14:textId="7FF20D34"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D1A72D" w14:textId="39F3D787" w:rsidR="00094B0A" w:rsidRDefault="00F948C8" w:rsidP="00822E9A">
            <w:pPr>
              <w:pStyle w:val="TAL"/>
              <w:keepNext w:val="0"/>
              <w:keepLines w:val="0"/>
              <w:rPr>
                <w:sz w:val="16"/>
                <w:szCs w:val="16"/>
              </w:rPr>
            </w:pPr>
            <w:r>
              <w:rPr>
                <w:sz w:val="16"/>
                <w:szCs w:val="16"/>
              </w:rPr>
              <w:t>LI for SCEF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715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21A759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3204DAE"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0BEF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5E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FDB29" w14:textId="31BE2DE2" w:rsidR="00094B0A" w:rsidRPr="00760004" w:rsidRDefault="00094B0A" w:rsidP="00822E9A">
            <w:pPr>
              <w:pStyle w:val="TAL"/>
              <w:keepNext w:val="0"/>
              <w:keepLines w:val="0"/>
              <w:rPr>
                <w:sz w:val="16"/>
                <w:szCs w:val="16"/>
              </w:rPr>
            </w:pPr>
            <w:r>
              <w:rPr>
                <w:sz w:val="16"/>
                <w:szCs w:val="16"/>
              </w:rPr>
              <w:t>0</w:t>
            </w:r>
            <w:r w:rsidR="00875B59">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580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833B2" w14:textId="65082D90" w:rsidR="00094B0A" w:rsidRDefault="00E76BB9"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840DE2" w14:textId="11A67C6E" w:rsidR="00094B0A" w:rsidRDefault="00EE0A0A" w:rsidP="00822E9A">
            <w:pPr>
              <w:pStyle w:val="TAL"/>
              <w:keepNext w:val="0"/>
              <w:keepLines w:val="0"/>
              <w:rPr>
                <w:sz w:val="16"/>
                <w:szCs w:val="16"/>
              </w:rPr>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3EE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D73F44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59BBB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E85F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55520" w14:textId="57E92C92"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FA004" w14:textId="34767D3A" w:rsidR="00094B0A" w:rsidRPr="00760004" w:rsidRDefault="00094B0A" w:rsidP="00822E9A">
            <w:pPr>
              <w:pStyle w:val="TAL"/>
              <w:keepNext w:val="0"/>
              <w:keepLines w:val="0"/>
              <w:rPr>
                <w:sz w:val="16"/>
                <w:szCs w:val="16"/>
              </w:rPr>
            </w:pPr>
            <w:r>
              <w:rPr>
                <w:sz w:val="16"/>
                <w:szCs w:val="16"/>
              </w:rPr>
              <w:t>0</w:t>
            </w:r>
            <w:r w:rsidR="00875B59">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A88CE"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0806" w14:textId="44A753D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23A911" w14:textId="69DC789C" w:rsidR="00094B0A" w:rsidRDefault="00463630" w:rsidP="00822E9A">
            <w:pPr>
              <w:pStyle w:val="TAL"/>
              <w:keepNext w:val="0"/>
              <w:keepLines w:val="0"/>
              <w:rPr>
                <w:sz w:val="16"/>
                <w:szCs w:val="16"/>
              </w:rPr>
            </w:pPr>
            <w:r>
              <w:rPr>
                <w:sz w:val="16"/>
                <w:szCs w:val="16"/>
              </w:rPr>
              <w:t>Ongoing reporting for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9D7AE"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DBA2CF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AADEC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13FC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873B5"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CC6F" w14:textId="26E7AB79" w:rsidR="00094B0A" w:rsidRPr="00760004" w:rsidRDefault="00094B0A" w:rsidP="00822E9A">
            <w:pPr>
              <w:pStyle w:val="TAL"/>
              <w:keepNext w:val="0"/>
              <w:keepLines w:val="0"/>
              <w:rPr>
                <w:sz w:val="16"/>
                <w:szCs w:val="16"/>
              </w:rPr>
            </w:pPr>
            <w:r>
              <w:rPr>
                <w:sz w:val="16"/>
                <w:szCs w:val="16"/>
              </w:rPr>
              <w:t>0</w:t>
            </w:r>
            <w:r w:rsidR="00875B59">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E8475"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C56F1" w14:textId="06F2FE1F"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03E9B" w14:textId="303B72BE" w:rsidR="00094B0A" w:rsidRDefault="004E68DD" w:rsidP="00822E9A">
            <w:pPr>
              <w:pStyle w:val="TAL"/>
              <w:keepNext w:val="0"/>
              <w:keepLines w:val="0"/>
              <w:rPr>
                <w:sz w:val="16"/>
                <w:szCs w:val="16"/>
              </w:rPr>
            </w:pPr>
            <w:r>
              <w:rPr>
                <w:sz w:val="16"/>
                <w:szCs w:val="16"/>
              </w:rPr>
              <w:t>Correction to LI for the SGW/PGW and addition of CUPS EP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E9F1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82046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D26D679"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ECB5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B3A84"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0D476" w14:textId="50D74591" w:rsidR="00094B0A" w:rsidRPr="00760004" w:rsidRDefault="00094B0A" w:rsidP="00822E9A">
            <w:pPr>
              <w:pStyle w:val="TAL"/>
              <w:keepNext w:val="0"/>
              <w:keepLines w:val="0"/>
              <w:rPr>
                <w:sz w:val="16"/>
                <w:szCs w:val="16"/>
              </w:rPr>
            </w:pPr>
            <w:r>
              <w:rPr>
                <w:sz w:val="16"/>
                <w:szCs w:val="16"/>
              </w:rPr>
              <w:t>0</w:t>
            </w:r>
            <w:r w:rsidR="00875B59">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8C1C"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2CE76" w14:textId="014ABB8C"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758DE" w14:textId="16C5B0DB" w:rsidR="00094B0A" w:rsidRDefault="00772FA0" w:rsidP="00822E9A">
            <w:pPr>
              <w:pStyle w:val="TAL"/>
              <w:keepNext w:val="0"/>
              <w:keepLines w:val="0"/>
              <w:rPr>
                <w:sz w:val="16"/>
                <w:szCs w:val="16"/>
              </w:rPr>
            </w:pPr>
            <w:r>
              <w:rPr>
                <w:sz w:val="16"/>
                <w:szCs w:val="16"/>
              </w:rPr>
              <w:t>Change of reference for PDHR/PDSR approac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E18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387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9EF2FD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BD493"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6FA71" w14:textId="50FE2652" w:rsidR="00094B0A" w:rsidRPr="00760004" w:rsidRDefault="00094B0A" w:rsidP="00822E9A">
            <w:pPr>
              <w:pStyle w:val="TAL"/>
              <w:keepNext w:val="0"/>
              <w:keepLines w:val="0"/>
              <w:rPr>
                <w:sz w:val="16"/>
                <w:szCs w:val="16"/>
              </w:rPr>
            </w:pPr>
            <w:r>
              <w:rPr>
                <w:sz w:val="16"/>
                <w:szCs w:val="16"/>
              </w:rPr>
              <w:t>SP-21030</w:t>
            </w:r>
            <w:r w:rsidR="00384E41">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C8BF" w14:textId="6B55BEF5" w:rsidR="00094B0A" w:rsidRPr="00760004" w:rsidRDefault="00094B0A" w:rsidP="00822E9A">
            <w:pPr>
              <w:pStyle w:val="TAL"/>
              <w:keepNext w:val="0"/>
              <w:keepLines w:val="0"/>
              <w:rPr>
                <w:sz w:val="16"/>
                <w:szCs w:val="16"/>
              </w:rPr>
            </w:pPr>
            <w:r>
              <w:rPr>
                <w:sz w:val="16"/>
                <w:szCs w:val="16"/>
              </w:rPr>
              <w:t>0</w:t>
            </w:r>
            <w:r w:rsidR="00875B59">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C1F6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82D8" w14:textId="465E3BB1"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E880A" w14:textId="464E5067" w:rsidR="00094B0A" w:rsidRDefault="008F61C4" w:rsidP="00822E9A">
            <w:pPr>
              <w:pStyle w:val="TAL"/>
              <w:keepNext w:val="0"/>
              <w:keepLines w:val="0"/>
              <w:rPr>
                <w:sz w:val="16"/>
                <w:szCs w:val="16"/>
              </w:rPr>
            </w:pPr>
            <w:r>
              <w:rPr>
                <w:sz w:val="16"/>
                <w:szCs w:val="16"/>
              </w:rPr>
              <w:t>Explicit ModifyTask and DeactivateTask for LI_TF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5ACF2" w14:textId="77777777" w:rsidR="00094B0A" w:rsidRPr="00760004" w:rsidRDefault="00094B0A" w:rsidP="00822E9A">
            <w:pPr>
              <w:pStyle w:val="TAL"/>
              <w:keepNext w:val="0"/>
              <w:keepLines w:val="0"/>
              <w:rPr>
                <w:sz w:val="16"/>
                <w:szCs w:val="16"/>
              </w:rPr>
            </w:pPr>
            <w:r>
              <w:rPr>
                <w:sz w:val="16"/>
                <w:szCs w:val="16"/>
              </w:rPr>
              <w:t>17.1.0</w:t>
            </w:r>
          </w:p>
        </w:tc>
      </w:tr>
      <w:tr w:rsidR="003C315A" w:rsidRPr="00A76971" w14:paraId="624A4A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F9AB44" w14:textId="77777777" w:rsidR="003C315A" w:rsidRPr="00760004" w:rsidRDefault="003C315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2C3B14" w14:textId="77777777" w:rsidR="003C315A" w:rsidRPr="00760004" w:rsidRDefault="003C315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32CFC" w14:textId="77777777" w:rsidR="003C315A" w:rsidRPr="00760004" w:rsidRDefault="003C315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744B" w14:textId="77777777" w:rsidR="003C315A" w:rsidRPr="00760004" w:rsidRDefault="003C315A" w:rsidP="00822E9A">
            <w:pPr>
              <w:pStyle w:val="TAL"/>
              <w:keepNext w:val="0"/>
              <w:keepLines w:val="0"/>
              <w:rPr>
                <w:sz w:val="16"/>
                <w:szCs w:val="16"/>
              </w:rPr>
            </w:pPr>
            <w:r>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5CA8" w14:textId="77777777" w:rsidR="003C315A" w:rsidRDefault="003C315A"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BB" w14:textId="77777777" w:rsidR="003C315A" w:rsidRDefault="003C315A"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547E2A" w14:textId="77777777" w:rsidR="003C315A" w:rsidRDefault="003C315A" w:rsidP="00822E9A">
            <w:pPr>
              <w:pStyle w:val="TAL"/>
              <w:keepNext w:val="0"/>
              <w:keepLines w:val="0"/>
              <w:rPr>
                <w:sz w:val="16"/>
                <w:szCs w:val="16"/>
              </w:rPr>
            </w:pPr>
            <w:r>
              <w:rPr>
                <w:sz w:val="16"/>
                <w:szCs w:val="16"/>
              </w:rPr>
              <w:t>LI state transfers in SMF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8EDDE" w14:textId="77777777" w:rsidR="003C315A" w:rsidRPr="00760004" w:rsidRDefault="003C315A" w:rsidP="00822E9A">
            <w:pPr>
              <w:pStyle w:val="TAL"/>
              <w:keepNext w:val="0"/>
              <w:keepLines w:val="0"/>
              <w:rPr>
                <w:sz w:val="16"/>
                <w:szCs w:val="16"/>
              </w:rPr>
            </w:pPr>
            <w:r>
              <w:rPr>
                <w:sz w:val="16"/>
                <w:szCs w:val="16"/>
              </w:rPr>
              <w:t>17.1.0</w:t>
            </w:r>
          </w:p>
        </w:tc>
      </w:tr>
      <w:tr w:rsidR="00E5605E" w:rsidRPr="00A76971" w14:paraId="24DE0D7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851A76A" w14:textId="77777777" w:rsidR="00E5605E" w:rsidRPr="00760004" w:rsidRDefault="00E5605E" w:rsidP="00822E9A">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04D45" w14:textId="77777777" w:rsidR="00E5605E" w:rsidRPr="00760004" w:rsidRDefault="00E5605E" w:rsidP="00822E9A">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14002" w14:textId="77777777" w:rsidR="00E5605E" w:rsidRPr="00760004" w:rsidRDefault="00E5605E" w:rsidP="00822E9A">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174CD" w14:textId="4662ABBA" w:rsidR="00E5605E" w:rsidRPr="00760004" w:rsidRDefault="00E5605E" w:rsidP="00822E9A">
            <w:pPr>
              <w:pStyle w:val="TAL"/>
              <w:keepNext w:val="0"/>
              <w:keepLines w:val="0"/>
              <w:rPr>
                <w:sz w:val="16"/>
                <w:szCs w:val="16"/>
              </w:rPr>
            </w:pPr>
            <w:r>
              <w:rPr>
                <w:sz w:val="16"/>
                <w:szCs w:val="16"/>
              </w:rPr>
              <w:t>02</w:t>
            </w:r>
            <w:r w:rsidR="000310DB">
              <w:rPr>
                <w:sz w:val="16"/>
                <w:szCs w:val="16"/>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C1C6" w14:textId="7788BBBC" w:rsidR="00E5605E" w:rsidRDefault="006F6D10"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B8F3" w14:textId="3CCF13DF" w:rsidR="00E5605E" w:rsidRDefault="007B7813"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6C0AF5" w14:textId="5A0B54F6" w:rsidR="00E5605E" w:rsidRDefault="008A6828" w:rsidP="00822E9A">
            <w:pPr>
              <w:pStyle w:val="TAL"/>
              <w:keepNext w:val="0"/>
              <w:keepLines w:val="0"/>
              <w:rPr>
                <w:sz w:val="16"/>
                <w:szCs w:val="16"/>
              </w:rPr>
            </w:pPr>
            <w:r>
              <w:rPr>
                <w:sz w:val="16"/>
                <w:szCs w:val="16"/>
              </w:rPr>
              <w:t>Correction to details for SMSF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3A30" w14:textId="77777777" w:rsidR="00E5605E" w:rsidRPr="00760004" w:rsidRDefault="00E5605E" w:rsidP="00822E9A">
            <w:pPr>
              <w:pStyle w:val="TAL"/>
              <w:keepNext w:val="0"/>
              <w:keepLines w:val="0"/>
              <w:rPr>
                <w:sz w:val="16"/>
                <w:szCs w:val="16"/>
              </w:rPr>
            </w:pPr>
            <w:r>
              <w:rPr>
                <w:sz w:val="16"/>
                <w:szCs w:val="16"/>
              </w:rPr>
              <w:t>17.2.0</w:t>
            </w:r>
          </w:p>
        </w:tc>
      </w:tr>
      <w:tr w:rsidR="001A1B10" w:rsidRPr="00A76971" w14:paraId="7E41C05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B779C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6AD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22B5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038D" w14:textId="7E5FF8B0" w:rsidR="001A1B10" w:rsidRPr="00760004" w:rsidRDefault="001A1B10" w:rsidP="001A1B10">
            <w:pPr>
              <w:pStyle w:val="TAL"/>
              <w:keepNext w:val="0"/>
              <w:keepLines w:val="0"/>
              <w:rPr>
                <w:sz w:val="16"/>
                <w:szCs w:val="16"/>
              </w:rPr>
            </w:pPr>
            <w:r>
              <w:rPr>
                <w:sz w:val="16"/>
                <w:szCs w:val="16"/>
              </w:rPr>
              <w:t>02</w:t>
            </w:r>
            <w:r w:rsidR="000310DB">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2E242" w14:textId="0C0336A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D3FF" w14:textId="26D51597"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07A532" w14:textId="4614D462" w:rsidR="001A1B10" w:rsidRDefault="003A7CED" w:rsidP="001A1B10">
            <w:pPr>
              <w:pStyle w:val="TAL"/>
              <w:keepNext w:val="0"/>
              <w:keepLines w:val="0"/>
              <w:rPr>
                <w:sz w:val="16"/>
                <w:szCs w:val="16"/>
              </w:rPr>
            </w:pPr>
            <w:r>
              <w:rPr>
                <w:sz w:val="16"/>
                <w:szCs w:val="16"/>
              </w:rPr>
              <w:t>Change of common XSD type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9348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C798DD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B7CAF8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5E94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2A3C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1ED7A" w14:textId="6E2C608B" w:rsidR="001A1B10" w:rsidRPr="00760004" w:rsidRDefault="001A1B10" w:rsidP="001A1B10">
            <w:pPr>
              <w:pStyle w:val="TAL"/>
              <w:keepNext w:val="0"/>
              <w:keepLines w:val="0"/>
              <w:rPr>
                <w:sz w:val="16"/>
                <w:szCs w:val="16"/>
              </w:rPr>
            </w:pPr>
            <w:r>
              <w:rPr>
                <w:sz w:val="16"/>
                <w:szCs w:val="16"/>
              </w:rPr>
              <w:t>02</w:t>
            </w:r>
            <w:r w:rsidR="000310DB">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0F2D" w14:textId="419D991E"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117C" w14:textId="183917E1"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1282B5" w14:textId="4C6E7A7C" w:rsidR="001A1B10" w:rsidRDefault="0090603A" w:rsidP="001A1B10">
            <w:pPr>
              <w:pStyle w:val="TAL"/>
              <w:keepNext w:val="0"/>
              <w:keepLines w:val="0"/>
              <w:rPr>
                <w:sz w:val="16"/>
                <w:szCs w:val="16"/>
              </w:rPr>
            </w:pPr>
            <w:r>
              <w:rPr>
                <w:sz w:val="16"/>
                <w:szCs w:val="16"/>
              </w:rPr>
              <w:t>Correction of ASN.1 typos for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D5097"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F06498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435AE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33C0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3299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7D83" w14:textId="6F3B347B" w:rsidR="001A1B10" w:rsidRPr="00760004" w:rsidRDefault="001A1B10" w:rsidP="001A1B10">
            <w:pPr>
              <w:pStyle w:val="TAL"/>
              <w:keepNext w:val="0"/>
              <w:keepLines w:val="0"/>
              <w:rPr>
                <w:sz w:val="16"/>
                <w:szCs w:val="16"/>
              </w:rPr>
            </w:pPr>
            <w:r>
              <w:rPr>
                <w:sz w:val="16"/>
                <w:szCs w:val="16"/>
              </w:rPr>
              <w:t>02</w:t>
            </w:r>
            <w:r w:rsidR="000310DB">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0DDE" w14:textId="6B5AAE92" w:rsidR="001A1B10" w:rsidRDefault="006F6D10" w:rsidP="001A1B10">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BA1E" w14:textId="0AD646D2" w:rsidR="001A1B10" w:rsidRDefault="007B7813"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47DAC8" w14:textId="27B24447" w:rsidR="001A1B10" w:rsidRDefault="004C65A4" w:rsidP="001A1B10">
            <w:pPr>
              <w:pStyle w:val="TAL"/>
              <w:keepNext w:val="0"/>
              <w:keepLines w:val="0"/>
              <w:rPr>
                <w:sz w:val="16"/>
                <w:szCs w:val="16"/>
              </w:rPr>
            </w:pPr>
            <w:r>
              <w:rPr>
                <w:sz w:val="16"/>
                <w:szCs w:val="16"/>
              </w:rPr>
              <w:t>CR adding LI for AKMA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0E1E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EBFBC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40BE1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C9CC7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646C7"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60DB3" w14:textId="5738C045" w:rsidR="001A1B10" w:rsidRPr="00760004" w:rsidRDefault="001A1B10" w:rsidP="001A1B10">
            <w:pPr>
              <w:pStyle w:val="TAL"/>
              <w:keepNext w:val="0"/>
              <w:keepLines w:val="0"/>
              <w:rPr>
                <w:sz w:val="16"/>
                <w:szCs w:val="16"/>
              </w:rPr>
            </w:pPr>
            <w:r>
              <w:rPr>
                <w:sz w:val="16"/>
                <w:szCs w:val="16"/>
              </w:rPr>
              <w:t>02</w:t>
            </w:r>
            <w:r w:rsidR="000310DB">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8317E" w14:textId="061C6F5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F81B8" w14:textId="25DBB58B"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04C9B" w14:textId="003D5DA1" w:rsidR="001A1B10" w:rsidRDefault="00425524" w:rsidP="001A1B10">
            <w:pPr>
              <w:pStyle w:val="TAL"/>
              <w:keepNext w:val="0"/>
              <w:keepLines w:val="0"/>
              <w:rPr>
                <w:sz w:val="16"/>
                <w:szCs w:val="16"/>
              </w:rPr>
            </w:pPr>
            <w:r>
              <w:rPr>
                <w:sz w:val="16"/>
                <w:szCs w:val="16"/>
              </w:rPr>
              <w:t>Addition of non-IMEISV PEI reporting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AB3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8D1AA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9C9BE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16AEF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2E15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B05D" w14:textId="752F5BE5" w:rsidR="001A1B10" w:rsidRPr="00760004" w:rsidRDefault="001A1B10" w:rsidP="001A1B10">
            <w:pPr>
              <w:pStyle w:val="TAL"/>
              <w:keepNext w:val="0"/>
              <w:keepLines w:val="0"/>
              <w:rPr>
                <w:sz w:val="16"/>
                <w:szCs w:val="16"/>
              </w:rPr>
            </w:pPr>
            <w:r>
              <w:rPr>
                <w:sz w:val="16"/>
                <w:szCs w:val="16"/>
              </w:rPr>
              <w:t>02</w:t>
            </w:r>
            <w:r w:rsidR="000310DB">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691C4" w14:textId="28429407"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C59A" w14:textId="057F6972"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435DAB" w14:textId="37D1C809" w:rsidR="001A1B10" w:rsidRDefault="009D0EA3" w:rsidP="001A1B10">
            <w:pPr>
              <w:pStyle w:val="TAL"/>
              <w:keepNext w:val="0"/>
              <w:keepLines w:val="0"/>
              <w:rPr>
                <w:sz w:val="16"/>
                <w:szCs w:val="16"/>
              </w:rPr>
            </w:pPr>
            <w:r>
              <w:rPr>
                <w:sz w:val="16"/>
                <w:szCs w:val="16"/>
              </w:rPr>
              <w:t>Editorial correction to xIRI generation lists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D2FDA"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126B3B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E7443F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0B6A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BB634" w14:textId="62795493"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9AFDA" w14:textId="12755AC5" w:rsidR="001A1B10" w:rsidRPr="00760004" w:rsidRDefault="001A1B10" w:rsidP="001A1B10">
            <w:pPr>
              <w:pStyle w:val="TAL"/>
              <w:keepNext w:val="0"/>
              <w:keepLines w:val="0"/>
              <w:rPr>
                <w:sz w:val="16"/>
                <w:szCs w:val="16"/>
              </w:rPr>
            </w:pPr>
            <w:r>
              <w:rPr>
                <w:sz w:val="16"/>
                <w:szCs w:val="16"/>
              </w:rPr>
              <w:t>02</w:t>
            </w:r>
            <w:r w:rsidR="000310DB">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BF232" w14:textId="64F02BEF" w:rsidR="001A1B10" w:rsidRDefault="00B91CEC"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443F" w14:textId="3DB93D74" w:rsidR="001A1B10" w:rsidRDefault="00B91CEC"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522E29" w14:textId="394D3F97" w:rsidR="001A1B10" w:rsidRDefault="00B91CEC" w:rsidP="001A1B10">
            <w:pPr>
              <w:pStyle w:val="TAL"/>
              <w:keepNext w:val="0"/>
              <w:keepLines w:val="0"/>
              <w:rPr>
                <w:sz w:val="16"/>
                <w:szCs w:val="16"/>
              </w:rPr>
            </w:pPr>
            <w:r>
              <w:rPr>
                <w:sz w:val="16"/>
                <w:szCs w:val="16"/>
              </w:rPr>
              <w:t>Generation of xCC over LI_X3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1856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5812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4C8D59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6A32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CCEFB" w14:textId="4B8144B6"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D2A2F" w14:textId="35A2487C" w:rsidR="001A1B10" w:rsidRPr="00760004" w:rsidRDefault="001A1B10" w:rsidP="001A1B10">
            <w:pPr>
              <w:pStyle w:val="TAL"/>
              <w:keepNext w:val="0"/>
              <w:keepLines w:val="0"/>
              <w:rPr>
                <w:sz w:val="16"/>
                <w:szCs w:val="16"/>
              </w:rPr>
            </w:pPr>
            <w:r>
              <w:rPr>
                <w:sz w:val="16"/>
                <w:szCs w:val="16"/>
              </w:rPr>
              <w:t>02</w:t>
            </w:r>
            <w:r w:rsidR="000310DB">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0CFD" w14:textId="4DD54DD5" w:rsidR="001A1B10" w:rsidRDefault="00073A13"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71D6E" w14:textId="0CA1AA34" w:rsidR="001A1B10" w:rsidRDefault="00073A13"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60BE6E" w14:textId="1E35A8FB" w:rsidR="001A1B10" w:rsidRDefault="00073A13" w:rsidP="001A1B10">
            <w:pPr>
              <w:pStyle w:val="TAL"/>
              <w:keepNext w:val="0"/>
              <w:keepLines w:val="0"/>
              <w:rPr>
                <w:sz w:val="16"/>
                <w:szCs w:val="16"/>
              </w:rPr>
            </w:pPr>
            <w:r>
              <w:rPr>
                <w:sz w:val="16"/>
                <w:szCs w:val="16"/>
              </w:rPr>
              <w:t>Generation of CC over LI_HI3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6680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4BC34F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651660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33FA8"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DDD3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178B" w14:textId="37A77599" w:rsidR="001A1B10" w:rsidRPr="00760004" w:rsidRDefault="001A1B10" w:rsidP="001A1B10">
            <w:pPr>
              <w:pStyle w:val="TAL"/>
              <w:keepNext w:val="0"/>
              <w:keepLines w:val="0"/>
              <w:rPr>
                <w:sz w:val="16"/>
                <w:szCs w:val="16"/>
              </w:rPr>
            </w:pPr>
            <w:r>
              <w:rPr>
                <w:sz w:val="16"/>
                <w:szCs w:val="16"/>
              </w:rPr>
              <w:t>02</w:t>
            </w:r>
            <w:r w:rsidR="000310DB">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FE872" w14:textId="2027E351"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512B0" w14:textId="19849AF5"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5AC965" w14:textId="124DE15C" w:rsidR="001A1B10" w:rsidRDefault="005658F9" w:rsidP="001A1B10">
            <w:pPr>
              <w:pStyle w:val="TAL"/>
              <w:keepNext w:val="0"/>
              <w:keepLines w:val="0"/>
              <w:rPr>
                <w:sz w:val="16"/>
                <w:szCs w:val="16"/>
              </w:rPr>
            </w:pPr>
            <w:r>
              <w:rPr>
                <w:sz w:val="16"/>
                <w:szCs w:val="16"/>
              </w:rPr>
              <w:t>Update of stage 3 language and alignment of packet header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D114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16C6A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700C9E3"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DC17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2B37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BA489" w14:textId="67966B21" w:rsidR="001A1B10" w:rsidRPr="00760004" w:rsidRDefault="001A1B10" w:rsidP="001A1B10">
            <w:pPr>
              <w:pStyle w:val="TAL"/>
              <w:keepNext w:val="0"/>
              <w:keepLines w:val="0"/>
              <w:rPr>
                <w:sz w:val="16"/>
                <w:szCs w:val="16"/>
              </w:rPr>
            </w:pPr>
            <w:r>
              <w:rPr>
                <w:sz w:val="16"/>
                <w:szCs w:val="16"/>
              </w:rPr>
              <w:t>02</w:t>
            </w:r>
            <w:r w:rsidR="008B26C0">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008D" w14:textId="6E72D29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E076" w14:textId="00C401F4"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20F465" w14:textId="5755A1B6" w:rsidR="001A1B10" w:rsidRDefault="00926ACC" w:rsidP="001A1B10">
            <w:pPr>
              <w:pStyle w:val="TAL"/>
              <w:keepNext w:val="0"/>
              <w:keepLines w:val="0"/>
              <w:rPr>
                <w:sz w:val="16"/>
                <w:szCs w:val="16"/>
              </w:rPr>
            </w:pPr>
            <w:r>
              <w:rPr>
                <w:sz w:val="16"/>
                <w:szCs w:val="16"/>
              </w:rPr>
              <w:t>Few editorials – consistency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CA54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8D5220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74F0EC4"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65B09"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F15F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AEA05" w14:textId="091D086D" w:rsidR="001A1B10" w:rsidRPr="00760004" w:rsidRDefault="001A1B10" w:rsidP="001A1B10">
            <w:pPr>
              <w:pStyle w:val="TAL"/>
              <w:keepNext w:val="0"/>
              <w:keepLines w:val="0"/>
              <w:rPr>
                <w:sz w:val="16"/>
                <w:szCs w:val="16"/>
              </w:rPr>
            </w:pPr>
            <w:r>
              <w:rPr>
                <w:sz w:val="16"/>
                <w:szCs w:val="16"/>
              </w:rPr>
              <w:t>02</w:t>
            </w:r>
            <w:r w:rsidR="008B26C0">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07F42" w14:textId="41A242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EDEB9" w14:textId="274510BE"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D30738" w14:textId="4496A61D" w:rsidR="001A1B10" w:rsidRDefault="00DC538E" w:rsidP="001A1B10">
            <w:pPr>
              <w:pStyle w:val="TAL"/>
              <w:keepNext w:val="0"/>
              <w:keepLines w:val="0"/>
              <w:rPr>
                <w:sz w:val="16"/>
                <w:szCs w:val="16"/>
              </w:rPr>
            </w:pPr>
            <w:r>
              <w:rPr>
                <w:sz w:val="16"/>
                <w:szCs w:val="16"/>
              </w:rPr>
              <w:t>Correction to MME Record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8C909"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2C30A4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38661FF"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A411D"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0C85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233B3" w14:textId="6BCB7054" w:rsidR="001A1B10" w:rsidRPr="00760004" w:rsidRDefault="001A1B10" w:rsidP="001A1B10">
            <w:pPr>
              <w:pStyle w:val="TAL"/>
              <w:keepNext w:val="0"/>
              <w:keepLines w:val="0"/>
              <w:rPr>
                <w:sz w:val="16"/>
                <w:szCs w:val="16"/>
              </w:rPr>
            </w:pPr>
            <w:r>
              <w:rPr>
                <w:sz w:val="16"/>
                <w:szCs w:val="16"/>
              </w:rPr>
              <w:t>02</w:t>
            </w:r>
            <w:r w:rsidR="0025608D">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87" w14:textId="3CFC1829"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D57E" w14:textId="54C973D6"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B10742" w14:textId="085E1EF1" w:rsidR="001A1B10" w:rsidRDefault="00CF69AD" w:rsidP="001A1B10">
            <w:pPr>
              <w:pStyle w:val="TAL"/>
              <w:keepNext w:val="0"/>
              <w:keepLines w:val="0"/>
              <w:rPr>
                <w:sz w:val="16"/>
                <w:szCs w:val="16"/>
              </w:rPr>
            </w:pPr>
            <w:r>
              <w:rPr>
                <w:sz w:val="16"/>
                <w:szCs w:val="16"/>
              </w:rPr>
              <w:t>Addition of HeaderReporting options to MediationDetails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049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755085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6F28E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011B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44205" w14:textId="113D042A" w:rsidR="001A1B10" w:rsidRPr="00760004" w:rsidRDefault="001A1B10" w:rsidP="001A1B10">
            <w:pPr>
              <w:pStyle w:val="TAL"/>
              <w:keepNext w:val="0"/>
              <w:keepLines w:val="0"/>
              <w:rPr>
                <w:sz w:val="16"/>
                <w:szCs w:val="16"/>
              </w:rPr>
            </w:pPr>
            <w:r>
              <w:rPr>
                <w:sz w:val="16"/>
                <w:szCs w:val="16"/>
              </w:rPr>
              <w:t>SP-21082</w:t>
            </w:r>
            <w:r w:rsidR="005111C1">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577A2" w14:textId="044DFC55" w:rsidR="001A1B10" w:rsidRPr="00760004" w:rsidRDefault="001A1B10" w:rsidP="001A1B10">
            <w:pPr>
              <w:pStyle w:val="TAL"/>
              <w:keepNext w:val="0"/>
              <w:keepLines w:val="0"/>
              <w:rPr>
                <w:sz w:val="16"/>
                <w:szCs w:val="16"/>
              </w:rPr>
            </w:pPr>
            <w:r>
              <w:rPr>
                <w:sz w:val="16"/>
                <w:szCs w:val="16"/>
              </w:rPr>
              <w:t>02</w:t>
            </w:r>
            <w:r w:rsidR="0025608D">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5612" w14:textId="5FD2AF9C" w:rsidR="001A1B10" w:rsidRDefault="003A06DD"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1D0AB" w14:textId="15F9BEA4" w:rsidR="001A1B10" w:rsidRDefault="003A06DD"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AF320B" w14:textId="7E4371BE" w:rsidR="001A1B10" w:rsidRDefault="00D41034" w:rsidP="001A1B10">
            <w:pPr>
              <w:pStyle w:val="TAL"/>
              <w:keepNext w:val="0"/>
              <w:keepLines w:val="0"/>
              <w:rPr>
                <w:sz w:val="16"/>
                <w:szCs w:val="16"/>
              </w:rPr>
            </w:pPr>
            <w:r>
              <w:rPr>
                <w:sz w:val="16"/>
                <w:szCs w:val="16"/>
              </w:rPr>
              <w:t>Correction of TAC length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FCF0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83E55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42DED8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FE8B3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A7A3"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BD117" w14:textId="5037E6B6" w:rsidR="001A1B10" w:rsidRPr="00760004" w:rsidRDefault="001A1B10" w:rsidP="001A1B10">
            <w:pPr>
              <w:pStyle w:val="TAL"/>
              <w:keepNext w:val="0"/>
              <w:keepLines w:val="0"/>
              <w:rPr>
                <w:sz w:val="16"/>
                <w:szCs w:val="16"/>
              </w:rPr>
            </w:pPr>
            <w:r>
              <w:rPr>
                <w:sz w:val="16"/>
                <w:szCs w:val="16"/>
              </w:rPr>
              <w:t>02</w:t>
            </w:r>
            <w:r w:rsidR="0025608D">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10DA9" w14:textId="454CD3C6"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EFFA" w14:textId="04E7078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B40CA8" w14:textId="1BB0E3A4" w:rsidR="001A1B10" w:rsidRDefault="00AA6984" w:rsidP="001A1B10">
            <w:pPr>
              <w:pStyle w:val="TAL"/>
              <w:keepNext w:val="0"/>
              <w:keepLines w:val="0"/>
              <w:rPr>
                <w:sz w:val="16"/>
                <w:szCs w:val="16"/>
              </w:rPr>
            </w:pPr>
            <w:r>
              <w:rPr>
                <w:sz w:val="16"/>
                <w:szCs w:val="16"/>
              </w:rPr>
              <w:t>N9HRLI  and S8HR LI – Part I (Phase 1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663C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73FDF9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A54C7A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C246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D830"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E6454" w14:textId="64046A7F" w:rsidR="001A1B10" w:rsidRPr="00760004" w:rsidRDefault="001A1B10" w:rsidP="001A1B10">
            <w:pPr>
              <w:pStyle w:val="TAL"/>
              <w:keepNext w:val="0"/>
              <w:keepLines w:val="0"/>
              <w:rPr>
                <w:sz w:val="16"/>
                <w:szCs w:val="16"/>
              </w:rPr>
            </w:pPr>
            <w:r>
              <w:rPr>
                <w:sz w:val="16"/>
                <w:szCs w:val="16"/>
              </w:rPr>
              <w:t>02</w:t>
            </w:r>
            <w:r w:rsidR="0025608D">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BE1E2" w14:textId="5D05F2A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54CC7" w14:textId="2D81D5C7"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1F588B" w14:textId="3C62ACC1" w:rsidR="001A1B10" w:rsidRDefault="00642B20" w:rsidP="001A1B10">
            <w:pPr>
              <w:pStyle w:val="TAL"/>
              <w:keepNext w:val="0"/>
              <w:keepLines w:val="0"/>
              <w:rPr>
                <w:sz w:val="16"/>
                <w:szCs w:val="16"/>
              </w:rPr>
            </w:pPr>
            <w:r>
              <w:rPr>
                <w:sz w:val="16"/>
                <w:szCs w:val="16"/>
              </w:rPr>
              <w:t>N9HRLI and S8HR LI – Part II (Phase 1 – LI_X2_LITE)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495B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A07F6B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872D0AC"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1E4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1F0F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71565" w14:textId="79BFA267" w:rsidR="001A1B10" w:rsidRPr="00760004" w:rsidRDefault="001A1B10" w:rsidP="001A1B10">
            <w:pPr>
              <w:pStyle w:val="TAL"/>
              <w:keepNext w:val="0"/>
              <w:keepLines w:val="0"/>
              <w:rPr>
                <w:sz w:val="16"/>
                <w:szCs w:val="16"/>
              </w:rPr>
            </w:pPr>
            <w:r>
              <w:rPr>
                <w:sz w:val="16"/>
                <w:szCs w:val="16"/>
              </w:rPr>
              <w:t>02</w:t>
            </w:r>
            <w:r w:rsidR="0025608D">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C845B" w14:textId="2155254D"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E6788" w14:textId="275A58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36A964" w14:textId="1FB16660" w:rsidR="001A1B10" w:rsidRDefault="00363D0F" w:rsidP="001A1B10">
            <w:pPr>
              <w:pStyle w:val="TAL"/>
              <w:keepNext w:val="0"/>
              <w:keepLines w:val="0"/>
              <w:rPr>
                <w:sz w:val="16"/>
                <w:szCs w:val="16"/>
              </w:rPr>
            </w:pPr>
            <w:r>
              <w:rPr>
                <w:sz w:val="16"/>
                <w:szCs w:val="16"/>
              </w:rPr>
              <w:t>N9HRLI and S8HR LI – Part III (Phase 1 – BBIFF-U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4B2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1D02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E91DB5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8B6A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31B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1DAC2" w14:textId="0D2A8296" w:rsidR="001A1B10" w:rsidRPr="00760004" w:rsidRDefault="001A1B10" w:rsidP="001A1B10">
            <w:pPr>
              <w:pStyle w:val="TAL"/>
              <w:keepNext w:val="0"/>
              <w:keepLines w:val="0"/>
              <w:rPr>
                <w:sz w:val="16"/>
                <w:szCs w:val="16"/>
              </w:rPr>
            </w:pPr>
            <w:r>
              <w:rPr>
                <w:sz w:val="16"/>
                <w:szCs w:val="16"/>
              </w:rPr>
              <w:t>02</w:t>
            </w:r>
            <w:r w:rsidR="0025608D">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0A3B" w14:textId="60FED6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F7DC2" w14:textId="416C32A1"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84CED" w14:textId="5AADE2CB" w:rsidR="001A1B10" w:rsidRDefault="00D34283" w:rsidP="001A1B10">
            <w:pPr>
              <w:pStyle w:val="TAL"/>
              <w:keepNext w:val="0"/>
              <w:keepLines w:val="0"/>
              <w:rPr>
                <w:sz w:val="16"/>
                <w:szCs w:val="16"/>
              </w:rPr>
            </w:pPr>
            <w:r>
              <w:rPr>
                <w:sz w:val="16"/>
                <w:szCs w:val="16"/>
              </w:rPr>
              <w:t>N9HRLI and S8HR LI – Part IV (Phase 1 –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E496"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94BC3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FE177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753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B3E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9427" w14:textId="6898B6D9" w:rsidR="001A1B10" w:rsidRPr="00760004" w:rsidRDefault="001A1B10" w:rsidP="001A1B10">
            <w:pPr>
              <w:pStyle w:val="TAL"/>
              <w:keepNext w:val="0"/>
              <w:keepLines w:val="0"/>
              <w:rPr>
                <w:sz w:val="16"/>
                <w:szCs w:val="16"/>
              </w:rPr>
            </w:pPr>
            <w:r>
              <w:rPr>
                <w:sz w:val="16"/>
                <w:szCs w:val="16"/>
              </w:rPr>
              <w:t>02</w:t>
            </w:r>
            <w:r w:rsidR="0025608D">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8811A" w14:textId="1C8B580A"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D6942" w14:textId="372A301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6BE644" w14:textId="11878E38" w:rsidR="001A1B10" w:rsidRDefault="00CA2801" w:rsidP="001A1B10">
            <w:pPr>
              <w:pStyle w:val="TAL"/>
              <w:keepNext w:val="0"/>
              <w:keepLines w:val="0"/>
              <w:rPr>
                <w:sz w:val="16"/>
                <w:szCs w:val="16"/>
              </w:rPr>
            </w:pPr>
            <w:r>
              <w:rPr>
                <w:sz w:val="16"/>
                <w:szCs w:val="16"/>
              </w:rPr>
              <w:t>N9HRLI and S8HR LI – Part V (Phase 2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D831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6D29C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7B331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422B2"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CD9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4271F" w14:textId="123D1028" w:rsidR="001A1B10" w:rsidRPr="00760004" w:rsidRDefault="001A1B10" w:rsidP="001A1B10">
            <w:pPr>
              <w:pStyle w:val="TAL"/>
              <w:keepNext w:val="0"/>
              <w:keepLines w:val="0"/>
              <w:rPr>
                <w:sz w:val="16"/>
                <w:szCs w:val="16"/>
              </w:rPr>
            </w:pPr>
            <w:r>
              <w:rPr>
                <w:sz w:val="16"/>
                <w:szCs w:val="16"/>
              </w:rPr>
              <w:t>02</w:t>
            </w:r>
            <w:r w:rsidR="0025608D">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DD2DC" w14:textId="7EC8A5EE"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32D8" w14:textId="2EBC3C49"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3E31AD" w14:textId="74B531E4" w:rsidR="001A1B10" w:rsidRDefault="00364FD4" w:rsidP="001A1B10">
            <w:pPr>
              <w:pStyle w:val="TAL"/>
              <w:keepNext w:val="0"/>
              <w:keepLines w:val="0"/>
              <w:rPr>
                <w:sz w:val="16"/>
                <w:szCs w:val="16"/>
              </w:rPr>
            </w:pPr>
            <w:r>
              <w:rPr>
                <w:sz w:val="16"/>
                <w:szCs w:val="16"/>
              </w:rPr>
              <w:t>N9HRLI  and S8HR LI – Part VI (Phase 2 –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4B64E"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F9944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C35A52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0CF1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9A7C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61C76" w14:textId="20788EE2" w:rsidR="001A1B10" w:rsidRPr="00760004" w:rsidRDefault="001A1B10" w:rsidP="001A1B10">
            <w:pPr>
              <w:pStyle w:val="TAL"/>
              <w:keepNext w:val="0"/>
              <w:keepLines w:val="0"/>
              <w:rPr>
                <w:sz w:val="16"/>
                <w:szCs w:val="16"/>
              </w:rPr>
            </w:pPr>
            <w:r>
              <w:rPr>
                <w:sz w:val="16"/>
                <w:szCs w:val="16"/>
              </w:rPr>
              <w:t>02</w:t>
            </w:r>
            <w:r w:rsidR="0025608D">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CA49" w14:textId="07D2D1E8"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33041" w14:textId="4D5B4EB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BF105E" w14:textId="402CF71E" w:rsidR="001A1B10" w:rsidRDefault="00C5007A" w:rsidP="001A1B10">
            <w:pPr>
              <w:pStyle w:val="TAL"/>
              <w:keepNext w:val="0"/>
              <w:keepLines w:val="0"/>
              <w:rPr>
                <w:sz w:val="16"/>
                <w:szCs w:val="16"/>
              </w:rPr>
            </w:pPr>
            <w:r>
              <w:rPr>
                <w:sz w:val="16"/>
                <w:szCs w:val="16"/>
              </w:rPr>
              <w:t>N9HRLI and S8HR LI – Part VII (Phase 2 – LI_T1 &amp;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3CF6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EF95A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090959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879E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A8DC2"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D0D56" w14:textId="568C93BB" w:rsidR="001A1B10" w:rsidRPr="00760004" w:rsidRDefault="001A1B10" w:rsidP="001A1B10">
            <w:pPr>
              <w:pStyle w:val="TAL"/>
              <w:keepNext w:val="0"/>
              <w:keepLines w:val="0"/>
              <w:rPr>
                <w:sz w:val="16"/>
                <w:szCs w:val="16"/>
              </w:rPr>
            </w:pPr>
            <w:r>
              <w:rPr>
                <w:sz w:val="16"/>
                <w:szCs w:val="16"/>
              </w:rPr>
              <w:t>02</w:t>
            </w:r>
            <w:r w:rsidR="0025608D">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58F7B" w14:textId="3B2D06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E4976" w14:textId="364AED1F"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44FD4C" w14:textId="4901A6A1" w:rsidR="001A1B10" w:rsidRDefault="00381482" w:rsidP="001A1B10">
            <w:pPr>
              <w:pStyle w:val="TAL"/>
              <w:keepNext w:val="0"/>
              <w:keepLines w:val="0"/>
              <w:rPr>
                <w:sz w:val="16"/>
                <w:szCs w:val="16"/>
              </w:rPr>
            </w:pPr>
            <w:r>
              <w:rPr>
                <w:sz w:val="16"/>
                <w:szCs w:val="16"/>
              </w:rPr>
              <w:t>N9HRLI and S8HR LI – Part VIII (Phase 2 –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26BF"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2BE14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8BA675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BB31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1AF6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2D18B" w14:textId="112FF367" w:rsidR="001A1B10" w:rsidRPr="00760004" w:rsidRDefault="001A1B10" w:rsidP="001A1B10">
            <w:pPr>
              <w:pStyle w:val="TAL"/>
              <w:keepNext w:val="0"/>
              <w:keepLines w:val="0"/>
              <w:rPr>
                <w:sz w:val="16"/>
                <w:szCs w:val="16"/>
              </w:rPr>
            </w:pPr>
            <w:r>
              <w:rPr>
                <w:sz w:val="16"/>
                <w:szCs w:val="16"/>
              </w:rPr>
              <w:t>02</w:t>
            </w:r>
            <w:r w:rsidR="0025608D">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9424" w14:textId="3C533D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91055" w14:textId="70DEBC22"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344C0B" w14:textId="6314A531" w:rsidR="001A1B10" w:rsidRDefault="006F7D29" w:rsidP="001A1B10">
            <w:pPr>
              <w:pStyle w:val="TAL"/>
              <w:keepNext w:val="0"/>
              <w:keepLines w:val="0"/>
              <w:rPr>
                <w:sz w:val="16"/>
                <w:szCs w:val="16"/>
              </w:rPr>
            </w:pPr>
            <w:r>
              <w:rPr>
                <w:sz w:val="16"/>
                <w:szCs w:val="16"/>
              </w:rPr>
              <w:t>N9HRLI and S8HR LI – Part IX (Phase 2 – LI_X3)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620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E34005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3C64C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30F6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34FA4"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2369" w14:textId="73564BB1" w:rsidR="001A1B10" w:rsidRPr="00760004" w:rsidRDefault="001A1B10" w:rsidP="001A1B10">
            <w:pPr>
              <w:pStyle w:val="TAL"/>
              <w:keepNext w:val="0"/>
              <w:keepLines w:val="0"/>
              <w:rPr>
                <w:sz w:val="16"/>
                <w:szCs w:val="16"/>
              </w:rPr>
            </w:pPr>
            <w:r>
              <w:rPr>
                <w:sz w:val="16"/>
                <w:szCs w:val="16"/>
              </w:rPr>
              <w:t>02</w:t>
            </w:r>
            <w:r w:rsidR="0025608D">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55F" w14:textId="2CC3EF4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D8B82" w14:textId="0014EA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9DFDCE" w14:textId="040720B7" w:rsidR="001A1B10" w:rsidRDefault="00C86F56" w:rsidP="001A1B10">
            <w:pPr>
              <w:pStyle w:val="TAL"/>
              <w:keepNext w:val="0"/>
              <w:keepLines w:val="0"/>
              <w:rPr>
                <w:sz w:val="16"/>
                <w:szCs w:val="16"/>
              </w:rPr>
            </w:pPr>
            <w:r>
              <w:rPr>
                <w:sz w:val="16"/>
                <w:szCs w:val="16"/>
              </w:rPr>
              <w:t>N9HR LI and S8HR LI – Part X (Phase 2 – X3, LI_HI2 and LI_HI3)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79D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35B104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C47098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479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D87C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F4067" w14:textId="74E1162F" w:rsidR="001A1B10" w:rsidRPr="00760004" w:rsidRDefault="001A1B10" w:rsidP="001A1B10">
            <w:pPr>
              <w:pStyle w:val="TAL"/>
              <w:keepNext w:val="0"/>
              <w:keepLines w:val="0"/>
              <w:rPr>
                <w:sz w:val="16"/>
                <w:szCs w:val="16"/>
              </w:rPr>
            </w:pPr>
            <w:r>
              <w:rPr>
                <w:sz w:val="16"/>
                <w:szCs w:val="16"/>
              </w:rPr>
              <w:t>02</w:t>
            </w:r>
            <w:r w:rsidR="0025608D">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781A" w14:textId="0C384B0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3843" w14:textId="48B5340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ED52BC" w14:textId="33432309" w:rsidR="001A1B10" w:rsidRDefault="006112D1" w:rsidP="001A1B10">
            <w:pPr>
              <w:pStyle w:val="TAL"/>
              <w:keepNext w:val="0"/>
              <w:keepLines w:val="0"/>
              <w:rPr>
                <w:sz w:val="16"/>
                <w:szCs w:val="16"/>
              </w:rPr>
            </w:pPr>
            <w:r>
              <w:rPr>
                <w:sz w:val="16"/>
                <w:szCs w:val="16"/>
              </w:rPr>
              <w:t>N9HR LI and S8HR LI – Part XI (ASN.1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BC6E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97BDE2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05B5CB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FA79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C91DC"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48E80" w14:textId="72E31E45" w:rsidR="001A1B10" w:rsidRPr="00760004" w:rsidRDefault="001A1B10" w:rsidP="001A1B10">
            <w:pPr>
              <w:pStyle w:val="TAL"/>
              <w:keepNext w:val="0"/>
              <w:keepLines w:val="0"/>
              <w:rPr>
                <w:sz w:val="16"/>
                <w:szCs w:val="16"/>
              </w:rPr>
            </w:pPr>
            <w:r>
              <w:rPr>
                <w:sz w:val="16"/>
                <w:szCs w:val="16"/>
              </w:rPr>
              <w:t>02</w:t>
            </w:r>
            <w:r w:rsidR="0025608D">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B755B" w14:textId="6B20F9A0"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1E804" w14:textId="7F04DE3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9ED7FE" w14:textId="327DD129" w:rsidR="001A1B10" w:rsidRDefault="00E34FC6" w:rsidP="001A1B10">
            <w:pPr>
              <w:pStyle w:val="TAL"/>
              <w:keepNext w:val="0"/>
              <w:keepLines w:val="0"/>
              <w:rPr>
                <w:sz w:val="16"/>
                <w:szCs w:val="16"/>
              </w:rPr>
            </w:pPr>
            <w:r>
              <w:rPr>
                <w:sz w:val="16"/>
                <w:szCs w:val="16"/>
              </w:rPr>
              <w:t>N9HR LI and S8HR LI: New XSD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036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D085C3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62B6B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096F2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82E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CFFC" w14:textId="27F639B4" w:rsidR="001A1B10" w:rsidRPr="00760004" w:rsidRDefault="001A1B10" w:rsidP="001A1B10">
            <w:pPr>
              <w:pStyle w:val="TAL"/>
              <w:keepNext w:val="0"/>
              <w:keepLines w:val="0"/>
              <w:rPr>
                <w:sz w:val="16"/>
                <w:szCs w:val="16"/>
              </w:rPr>
            </w:pPr>
            <w:r>
              <w:rPr>
                <w:sz w:val="16"/>
                <w:szCs w:val="16"/>
              </w:rPr>
              <w:t>02</w:t>
            </w:r>
            <w:r w:rsidR="0025608D">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C320" w14:textId="4DE1F55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56E87" w14:textId="3E0802E5" w:rsidR="001A1B10" w:rsidRDefault="005E318B"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E0AF5" w14:textId="5F4FF6E0" w:rsidR="001A1B10" w:rsidRDefault="008A3C0E" w:rsidP="001A1B10">
            <w:pPr>
              <w:pStyle w:val="TAL"/>
              <w:keepNext w:val="0"/>
              <w:keepLines w:val="0"/>
              <w:rPr>
                <w:sz w:val="16"/>
                <w:szCs w:val="16"/>
              </w:rPr>
            </w:pPr>
            <w:r>
              <w:rPr>
                <w:sz w:val="16"/>
                <w:szCs w:val="16"/>
              </w:rPr>
              <w:t>Update requirement for IRI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31A4" w14:textId="77777777" w:rsidR="001A1B10" w:rsidRPr="00760004" w:rsidRDefault="001A1B10" w:rsidP="001A1B10">
            <w:pPr>
              <w:pStyle w:val="TAL"/>
              <w:keepNext w:val="0"/>
              <w:keepLines w:val="0"/>
              <w:rPr>
                <w:sz w:val="16"/>
                <w:szCs w:val="16"/>
              </w:rPr>
            </w:pPr>
            <w:r>
              <w:rPr>
                <w:sz w:val="16"/>
                <w:szCs w:val="16"/>
              </w:rPr>
              <w:t>17.2.0</w:t>
            </w:r>
          </w:p>
        </w:tc>
      </w:tr>
      <w:tr w:rsidR="00E97BA9" w:rsidRPr="00A76971" w14:paraId="0185EFFA"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F56B268" w14:textId="77777777" w:rsidR="00E97BA9" w:rsidRPr="00760004" w:rsidRDefault="00E97BA9" w:rsidP="002C23B1">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704C9" w14:textId="77777777" w:rsidR="00E97BA9" w:rsidRPr="00760004" w:rsidRDefault="00E97BA9" w:rsidP="002C23B1">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F9E63" w14:textId="77777777" w:rsidR="00E97BA9" w:rsidRPr="00760004" w:rsidRDefault="00E97BA9" w:rsidP="002C23B1">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101B" w14:textId="77777777" w:rsidR="00E97BA9" w:rsidRPr="00760004" w:rsidRDefault="00E97BA9" w:rsidP="002C23B1">
            <w:pPr>
              <w:pStyle w:val="TAL"/>
              <w:keepNext w:val="0"/>
              <w:keepLines w:val="0"/>
              <w:rPr>
                <w:sz w:val="16"/>
                <w:szCs w:val="16"/>
              </w:rPr>
            </w:pPr>
            <w:r>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2DB56" w14:textId="77777777" w:rsidR="00E97BA9" w:rsidRDefault="00E97BA9"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55213" w14:textId="77777777" w:rsidR="00E97BA9" w:rsidRDefault="00E97BA9"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CA88F5" w14:textId="77777777" w:rsidR="00E97BA9" w:rsidRDefault="00E97BA9" w:rsidP="002C23B1">
            <w:pPr>
              <w:pStyle w:val="TAL"/>
              <w:keepNext w:val="0"/>
              <w:keepLines w:val="0"/>
              <w:rPr>
                <w:sz w:val="16"/>
                <w:szCs w:val="16"/>
              </w:rPr>
            </w:pPr>
            <w:r>
              <w:rPr>
                <w:sz w:val="16"/>
                <w:szCs w:val="16"/>
              </w:rPr>
              <w:t>Update to start of interception with registered UE record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4E1C4" w14:textId="77777777" w:rsidR="00E97BA9" w:rsidRPr="00760004" w:rsidRDefault="00E97BA9" w:rsidP="002C23B1">
            <w:pPr>
              <w:pStyle w:val="TAL"/>
              <w:keepNext w:val="0"/>
              <w:keepLines w:val="0"/>
              <w:rPr>
                <w:sz w:val="16"/>
                <w:szCs w:val="16"/>
              </w:rPr>
            </w:pPr>
            <w:r>
              <w:rPr>
                <w:sz w:val="16"/>
                <w:szCs w:val="16"/>
              </w:rPr>
              <w:t>17.2.0</w:t>
            </w:r>
          </w:p>
        </w:tc>
      </w:tr>
      <w:tr w:rsidR="00585B69" w:rsidRPr="00A76971" w14:paraId="1DD9FF39"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DF5AC7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5AB6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CFFA9"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8B22F" w14:textId="4EA9DB28" w:rsidR="00585B69" w:rsidRPr="00760004" w:rsidRDefault="00585B69" w:rsidP="002C23B1">
            <w:pPr>
              <w:pStyle w:val="TAL"/>
              <w:keepNext w:val="0"/>
              <w:keepLines w:val="0"/>
              <w:rPr>
                <w:sz w:val="16"/>
                <w:szCs w:val="16"/>
              </w:rPr>
            </w:pPr>
            <w:r>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355" w14:textId="1D5B249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479D5" w14:textId="20B3FD31"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428B76" w14:textId="33634AA1" w:rsidR="00585B69" w:rsidRDefault="00DB0CE0" w:rsidP="002C23B1">
            <w:pPr>
              <w:pStyle w:val="TAL"/>
              <w:keepNext w:val="0"/>
              <w:keepLines w:val="0"/>
              <w:rPr>
                <w:sz w:val="16"/>
                <w:szCs w:val="16"/>
              </w:rPr>
            </w:pPr>
            <w:r>
              <w:rPr>
                <w:sz w:val="16"/>
                <w:szCs w:val="16"/>
              </w:rPr>
              <w:t>HR LI: Deactivating triggers over LI_T1 and LI_T3 when the IMS session 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D18B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BE3C86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F20DFE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ABBF2"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905A2"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613" w14:textId="4E5F9E8B" w:rsidR="00585B69" w:rsidRPr="00760004" w:rsidRDefault="00585B69" w:rsidP="002C23B1">
            <w:pPr>
              <w:pStyle w:val="TAL"/>
              <w:keepNext w:val="0"/>
              <w:keepLines w:val="0"/>
              <w:rPr>
                <w:sz w:val="16"/>
                <w:szCs w:val="16"/>
              </w:rPr>
            </w:pPr>
            <w:r>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7C1CC" w14:textId="1D378841"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801B" w14:textId="798E6CBB"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097335" w14:textId="5F711781" w:rsidR="00585B69" w:rsidRDefault="00BD0D3B" w:rsidP="002C23B1">
            <w:pPr>
              <w:pStyle w:val="TAL"/>
              <w:keepNext w:val="0"/>
              <w:keepLines w:val="0"/>
              <w:rPr>
                <w:sz w:val="16"/>
                <w:szCs w:val="16"/>
              </w:rPr>
            </w:pPr>
            <w:r>
              <w:rPr>
                <w:sz w:val="16"/>
                <w:szCs w:val="16"/>
              </w:rPr>
              <w:t>HR LI: Deactivating LI_T3 when PDU session/PDN connection is released or HR is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5AB92"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1A933B5"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C8C9C8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E5B0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645B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EB169" w14:textId="78140239" w:rsidR="00585B69" w:rsidRPr="00760004" w:rsidRDefault="00585B69" w:rsidP="002C23B1">
            <w:pPr>
              <w:pStyle w:val="TAL"/>
              <w:keepNext w:val="0"/>
              <w:keepLines w:val="0"/>
              <w:rPr>
                <w:sz w:val="16"/>
                <w:szCs w:val="16"/>
              </w:rPr>
            </w:pPr>
            <w:r>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90141" w14:textId="40C13764"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FB0C" w14:textId="66B7BDE2"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8CC6E" w14:textId="6418F1D4" w:rsidR="00585B69" w:rsidRDefault="00A820FA" w:rsidP="002C23B1">
            <w:pPr>
              <w:pStyle w:val="TAL"/>
              <w:keepNext w:val="0"/>
              <w:keepLines w:val="0"/>
              <w:rPr>
                <w:sz w:val="16"/>
                <w:szCs w:val="16"/>
              </w:rPr>
            </w:pPr>
            <w:r>
              <w:rPr>
                <w:sz w:val="16"/>
                <w:szCs w:val="16"/>
              </w:rPr>
              <w:t>HR LI: The case of post PDU session/PDN connection HR LI 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7865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8E6DC1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33195DF"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742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8352C"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C7828" w14:textId="2E1642C2" w:rsidR="00585B69" w:rsidRPr="00760004" w:rsidRDefault="00585B69" w:rsidP="002C23B1">
            <w:pPr>
              <w:pStyle w:val="TAL"/>
              <w:keepNext w:val="0"/>
              <w:keepLines w:val="0"/>
              <w:rPr>
                <w:sz w:val="16"/>
                <w:szCs w:val="16"/>
              </w:rPr>
            </w:pPr>
            <w:r>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A6DF5" w14:textId="77B27856" w:rsidR="00585B69" w:rsidRDefault="00DB0CE0" w:rsidP="002C23B1">
            <w:pPr>
              <w:pStyle w:val="TAL"/>
              <w:keepNext w:val="0"/>
              <w:keepLines w:val="0"/>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94F4E" w14:textId="04CA2BBA" w:rsidR="00585B69" w:rsidRDefault="00F43EF5"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B4548E" w14:textId="4AF65272" w:rsidR="00585B69" w:rsidRDefault="00750229" w:rsidP="002C23B1">
            <w:pPr>
              <w:pStyle w:val="TAL"/>
              <w:keepNext w:val="0"/>
              <w:keepLines w:val="0"/>
              <w:rPr>
                <w:sz w:val="16"/>
                <w:szCs w:val="16"/>
              </w:rPr>
            </w:pPr>
            <w:r>
              <w:rPr>
                <w:sz w:val="16"/>
                <w:szCs w:val="16"/>
              </w:rPr>
              <w:t>STIR SHAKEN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C90A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8F2128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B9654D2"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0B66F"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3985D" w14:textId="34A6DF43"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1209" w14:textId="0B3F8941" w:rsidR="00585B69" w:rsidRPr="00760004" w:rsidRDefault="00585B69" w:rsidP="002C23B1">
            <w:pPr>
              <w:pStyle w:val="TAL"/>
              <w:keepNext w:val="0"/>
              <w:keepLines w:val="0"/>
              <w:rPr>
                <w:sz w:val="16"/>
                <w:szCs w:val="16"/>
              </w:rPr>
            </w:pPr>
            <w:r>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AC79" w14:textId="2CA8F863" w:rsidR="00585B69" w:rsidRDefault="00363F2C"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6898D" w14:textId="173347D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17E022" w14:textId="694DCA6D" w:rsidR="00585B69" w:rsidRDefault="00363F2C" w:rsidP="002C23B1">
            <w:pPr>
              <w:pStyle w:val="TAL"/>
              <w:keepNext w:val="0"/>
              <w:keepLines w:val="0"/>
              <w:rPr>
                <w:sz w:val="16"/>
                <w:szCs w:val="16"/>
              </w:rPr>
            </w:pPr>
            <w:r>
              <w:rPr>
                <w:sz w:val="16"/>
                <w:szCs w:val="16"/>
              </w:rPr>
              <w:t>DeactiveTask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E403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D52555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BCFC9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2EDE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D372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94EE6" w14:textId="392A975E" w:rsidR="00585B69" w:rsidRPr="00760004" w:rsidRDefault="00585B69" w:rsidP="002C23B1">
            <w:pPr>
              <w:pStyle w:val="TAL"/>
              <w:keepNext w:val="0"/>
              <w:keepLines w:val="0"/>
              <w:rPr>
                <w:sz w:val="16"/>
                <w:szCs w:val="16"/>
              </w:rPr>
            </w:pPr>
            <w:r>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99D6" w14:textId="48823A45"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56C6" w14:textId="260B0F96"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93ADF7" w14:textId="7AA26D27" w:rsidR="00585B69" w:rsidRDefault="00D317E6" w:rsidP="002C23B1">
            <w:pPr>
              <w:pStyle w:val="TAL"/>
              <w:keepNext w:val="0"/>
              <w:keepLines w:val="0"/>
              <w:rPr>
                <w:sz w:val="16"/>
                <w:szCs w:val="16"/>
              </w:rPr>
            </w:pPr>
            <w:r>
              <w:rPr>
                <w:sz w:val="16"/>
                <w:szCs w:val="16"/>
              </w:rPr>
              <w:t>Addition of PDN Info to SMF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5B3DE"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A6B826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AA1CB9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C54E5"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1A465" w14:textId="4485B4D7"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C69F1" w14:textId="6EBA9097" w:rsidR="00585B69" w:rsidRPr="00760004" w:rsidRDefault="00585B69" w:rsidP="002C23B1">
            <w:pPr>
              <w:pStyle w:val="TAL"/>
              <w:keepNext w:val="0"/>
              <w:keepLines w:val="0"/>
              <w:rPr>
                <w:sz w:val="16"/>
                <w:szCs w:val="16"/>
              </w:rPr>
            </w:pPr>
            <w:r>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25AF" w14:textId="616A3D59" w:rsidR="00585B69" w:rsidRDefault="005929C8"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69F7" w14:textId="160349CF"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08F5D5" w14:textId="43C07CFA" w:rsidR="00585B69" w:rsidRDefault="005929C8" w:rsidP="002C23B1">
            <w:pPr>
              <w:pStyle w:val="TAL"/>
              <w:keepNext w:val="0"/>
              <w:keepLines w:val="0"/>
              <w:rPr>
                <w:sz w:val="16"/>
                <w:szCs w:val="16"/>
              </w:rPr>
            </w:pPr>
            <w:r>
              <w:rPr>
                <w:sz w:val="16"/>
                <w:szCs w:val="16"/>
              </w:rPr>
              <w:t>Clarification to default behaviour for ServiceScoping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D9B3"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6661146C"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761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D4F6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C665C" w14:textId="706CB8B9"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8A86" w14:textId="5C6CCCE2" w:rsidR="00585B69" w:rsidRPr="00760004" w:rsidRDefault="00585B69" w:rsidP="002C23B1">
            <w:pPr>
              <w:pStyle w:val="TAL"/>
              <w:keepNext w:val="0"/>
              <w:keepLines w:val="0"/>
              <w:rPr>
                <w:sz w:val="16"/>
                <w:szCs w:val="16"/>
              </w:rPr>
            </w:pPr>
            <w:r>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0BE1" w14:textId="4C7A5EEA" w:rsidR="00585B69" w:rsidRDefault="00AF30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6378" w14:textId="6D920629"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ADD4A" w14:textId="0D980B88" w:rsidR="00585B69" w:rsidRDefault="00AF309E" w:rsidP="002C23B1">
            <w:pPr>
              <w:pStyle w:val="TAL"/>
              <w:keepNext w:val="0"/>
              <w:keepLines w:val="0"/>
              <w:rPr>
                <w:sz w:val="16"/>
                <w:szCs w:val="16"/>
              </w:rPr>
            </w:pPr>
            <w:r>
              <w:rPr>
                <w:sz w:val="16"/>
                <w:szCs w:val="16"/>
              </w:rPr>
              <w:t>Clarification of PEI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52E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556EA7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5596F8B"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8E816"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C5D80" w14:textId="4D4839F6"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BB23E" w14:textId="052D15C4" w:rsidR="00585B69" w:rsidRPr="00760004" w:rsidRDefault="00585B69" w:rsidP="002C23B1">
            <w:pPr>
              <w:pStyle w:val="TAL"/>
              <w:keepNext w:val="0"/>
              <w:keepLines w:val="0"/>
              <w:rPr>
                <w:sz w:val="16"/>
                <w:szCs w:val="16"/>
              </w:rPr>
            </w:pPr>
            <w:r>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DDF2" w14:textId="04960EB6"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CA2" w14:textId="3F34F46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562619" w14:textId="4F314585" w:rsidR="00585B69" w:rsidRDefault="00124F9E" w:rsidP="002C23B1">
            <w:pPr>
              <w:pStyle w:val="TAL"/>
              <w:keepNext w:val="0"/>
              <w:keepLines w:val="0"/>
              <w:rPr>
                <w:sz w:val="16"/>
                <w:szCs w:val="16"/>
              </w:rPr>
            </w:pPr>
            <w:r>
              <w:rPr>
                <w:sz w:val="16"/>
                <w:szCs w:val="16"/>
              </w:rPr>
              <w:t>LI_HIQR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05F5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35D680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26DD13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FF9BC"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C511B" w14:textId="138557D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027F1" w14:textId="3C274A34" w:rsidR="00585B69" w:rsidRPr="00760004" w:rsidRDefault="00585B69" w:rsidP="002C23B1">
            <w:pPr>
              <w:pStyle w:val="TAL"/>
              <w:keepNext w:val="0"/>
              <w:keepLines w:val="0"/>
              <w:rPr>
                <w:sz w:val="16"/>
                <w:szCs w:val="16"/>
              </w:rPr>
            </w:pPr>
            <w:r>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905B1" w14:textId="0BBF179D"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3988" w14:textId="2FF0AD4B"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87F544" w14:textId="18B7CB00" w:rsidR="00585B69" w:rsidRDefault="00DF66FF" w:rsidP="002C23B1">
            <w:pPr>
              <w:pStyle w:val="TAL"/>
              <w:keepNext w:val="0"/>
              <w:keepLines w:val="0"/>
              <w:rPr>
                <w:sz w:val="16"/>
                <w:szCs w:val="16"/>
              </w:rPr>
            </w:pPr>
            <w:r>
              <w:rPr>
                <w:sz w:val="16"/>
                <w:szCs w:val="16"/>
              </w:rPr>
              <w:t>Clarification to default behaviour for Location Type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09E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EBC51B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16C2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128D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9260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5F8C0" w14:textId="7222C0A2" w:rsidR="00585B69" w:rsidRPr="00760004" w:rsidRDefault="00585B69" w:rsidP="002C23B1">
            <w:pPr>
              <w:pStyle w:val="TAL"/>
              <w:keepNext w:val="0"/>
              <w:keepLines w:val="0"/>
              <w:rPr>
                <w:sz w:val="16"/>
                <w:szCs w:val="16"/>
              </w:rPr>
            </w:pPr>
            <w:r>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956C" w14:textId="4E7D64C9"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2880" w14:textId="376F0D29"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9F8F4B" w14:textId="44B22D3B" w:rsidR="00585B69" w:rsidRDefault="00944D75" w:rsidP="002C23B1">
            <w:pPr>
              <w:pStyle w:val="TAL"/>
              <w:keepNext w:val="0"/>
              <w:keepLines w:val="0"/>
              <w:rPr>
                <w:sz w:val="16"/>
                <w:szCs w:val="16"/>
              </w:rPr>
            </w:pPr>
            <w:r>
              <w:rPr>
                <w:sz w:val="16"/>
                <w:szCs w:val="16"/>
              </w:rPr>
              <w:t>HR LI: Only one Activate Task to the BBIFF-C from LIPF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8ED1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80A70B1"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997B97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D7D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CD4A"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37CE8" w14:textId="01F37AE1" w:rsidR="00585B69" w:rsidRPr="00760004" w:rsidRDefault="00585B69" w:rsidP="002C23B1">
            <w:pPr>
              <w:pStyle w:val="TAL"/>
              <w:keepNext w:val="0"/>
              <w:keepLines w:val="0"/>
              <w:rPr>
                <w:sz w:val="16"/>
                <w:szCs w:val="16"/>
              </w:rPr>
            </w:pPr>
            <w:r>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B8ED9" w14:textId="43676F8F"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E802" w14:textId="73C8E6EC"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287204" w14:textId="1B36B2DF" w:rsidR="00585B69" w:rsidRDefault="00A468D5" w:rsidP="002C23B1">
            <w:pPr>
              <w:pStyle w:val="TAL"/>
              <w:keepNext w:val="0"/>
              <w:keepLines w:val="0"/>
              <w:rPr>
                <w:sz w:val="16"/>
                <w:szCs w:val="16"/>
              </w:rPr>
            </w:pPr>
            <w:r>
              <w:rPr>
                <w:sz w:val="16"/>
                <w:szCs w:val="16"/>
              </w:rPr>
              <w:t>Target identifier clarification – IMS LI and 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ABC6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CD93E50"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39215C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99D0E"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D2F1"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B2B82" w14:textId="2D0564AF" w:rsidR="00585B69" w:rsidRPr="00760004" w:rsidRDefault="00585B69" w:rsidP="002C23B1">
            <w:pPr>
              <w:pStyle w:val="TAL"/>
              <w:keepNext w:val="0"/>
              <w:keepLines w:val="0"/>
              <w:rPr>
                <w:sz w:val="16"/>
                <w:szCs w:val="16"/>
              </w:rPr>
            </w:pPr>
            <w:r>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110C4" w14:textId="4F0B92D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F077" w14:textId="63D9CF48"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01E716" w14:textId="347CA585" w:rsidR="00585B69" w:rsidRDefault="00D76C47" w:rsidP="002C23B1">
            <w:pPr>
              <w:pStyle w:val="TAL"/>
              <w:keepNext w:val="0"/>
              <w:keepLines w:val="0"/>
              <w:rPr>
                <w:sz w:val="16"/>
                <w:szCs w:val="16"/>
              </w:rPr>
            </w:pPr>
            <w:r>
              <w:rPr>
                <w:sz w:val="16"/>
                <w:szCs w:val="16"/>
              </w:rPr>
              <w:t>Records in IMS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B195F"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07D03E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5382CA7"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5AEE0"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2A7A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6C189" w14:textId="32C33B1D" w:rsidR="00585B69" w:rsidRPr="00760004" w:rsidRDefault="00585B69" w:rsidP="002C23B1">
            <w:pPr>
              <w:pStyle w:val="TAL"/>
              <w:keepNext w:val="0"/>
              <w:keepLines w:val="0"/>
              <w:rPr>
                <w:sz w:val="16"/>
                <w:szCs w:val="16"/>
              </w:rPr>
            </w:pPr>
            <w:r>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B4EA8" w14:textId="4F1A24F8"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4B1D" w14:textId="1405613E"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9F6756" w14:textId="65101C4F" w:rsidR="00585B69" w:rsidRDefault="009E3282" w:rsidP="002C23B1">
            <w:pPr>
              <w:pStyle w:val="TAL"/>
              <w:keepNext w:val="0"/>
              <w:keepLines w:val="0"/>
              <w:rPr>
                <w:sz w:val="16"/>
                <w:szCs w:val="16"/>
              </w:rPr>
            </w:pPr>
            <w:r>
              <w:rPr>
                <w:sz w:val="16"/>
                <w:szCs w:val="16"/>
              </w:rPr>
              <w:t>Separated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C12E0" w14:textId="77777777" w:rsidR="00585B69" w:rsidRPr="00760004" w:rsidRDefault="00585B69" w:rsidP="002C23B1">
            <w:pPr>
              <w:pStyle w:val="TAL"/>
              <w:keepNext w:val="0"/>
              <w:keepLines w:val="0"/>
              <w:rPr>
                <w:sz w:val="16"/>
                <w:szCs w:val="16"/>
              </w:rPr>
            </w:pPr>
            <w:r>
              <w:rPr>
                <w:sz w:val="16"/>
                <w:szCs w:val="16"/>
              </w:rPr>
              <w:t>17.3.0</w:t>
            </w:r>
          </w:p>
        </w:tc>
      </w:tr>
      <w:tr w:rsidR="00E97BA9" w:rsidRPr="00A76971" w14:paraId="6DF257E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262B464" w14:textId="77777777" w:rsidR="00E97BA9" w:rsidRPr="00760004" w:rsidRDefault="00E97BA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F3E11" w14:textId="77777777" w:rsidR="00E97BA9" w:rsidRPr="00760004" w:rsidRDefault="00E97BA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CCE91" w14:textId="77777777" w:rsidR="00E97BA9" w:rsidRPr="00760004" w:rsidRDefault="00E97BA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D79F4" w14:textId="01B864E1" w:rsidR="00E97BA9" w:rsidRPr="00760004" w:rsidRDefault="00E97BA9" w:rsidP="002C23B1">
            <w:pPr>
              <w:pStyle w:val="TAL"/>
              <w:keepNext w:val="0"/>
              <w:keepLines w:val="0"/>
              <w:rPr>
                <w:sz w:val="16"/>
                <w:szCs w:val="16"/>
              </w:rPr>
            </w:pPr>
            <w:r>
              <w:rPr>
                <w:sz w:val="16"/>
                <w:szCs w:val="16"/>
              </w:rPr>
              <w:t>02</w:t>
            </w:r>
            <w:r w:rsidR="00585B69">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C40FC" w14:textId="221F25D6" w:rsidR="00E97BA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D7FE" w14:textId="3AD9B27C" w:rsidR="00E97BA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4BF9F3" w14:textId="656C3F9F" w:rsidR="00E97BA9" w:rsidRDefault="00621AE6" w:rsidP="002C23B1">
            <w:pPr>
              <w:pStyle w:val="TAL"/>
              <w:keepNext w:val="0"/>
              <w:keepLines w:val="0"/>
              <w:rPr>
                <w:sz w:val="16"/>
                <w:szCs w:val="16"/>
              </w:rPr>
            </w:pPr>
            <w:r>
              <w:rPr>
                <w:sz w:val="16"/>
                <w:szCs w:val="16"/>
              </w:rPr>
              <w:t>RCS Stage 3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AE7B" w14:textId="77777777" w:rsidR="00E97BA9" w:rsidRPr="00760004" w:rsidRDefault="00E97BA9" w:rsidP="002C23B1">
            <w:pPr>
              <w:pStyle w:val="TAL"/>
              <w:keepNext w:val="0"/>
              <w:keepLines w:val="0"/>
              <w:rPr>
                <w:sz w:val="16"/>
                <w:szCs w:val="16"/>
              </w:rPr>
            </w:pPr>
            <w:r>
              <w:rPr>
                <w:sz w:val="16"/>
                <w:szCs w:val="16"/>
              </w:rPr>
              <w:t>17.3.0</w:t>
            </w:r>
          </w:p>
        </w:tc>
      </w:tr>
      <w:tr w:rsidR="00585B69" w:rsidRPr="00A76971" w14:paraId="160368D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3F31BDD"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B789"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E0333"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D7BE4" w14:textId="42D687C1" w:rsidR="00585B69" w:rsidRPr="00760004" w:rsidRDefault="00585B69" w:rsidP="002C23B1">
            <w:pPr>
              <w:pStyle w:val="TAL"/>
              <w:keepNext w:val="0"/>
              <w:keepLines w:val="0"/>
              <w:rPr>
                <w:sz w:val="16"/>
                <w:szCs w:val="16"/>
              </w:rPr>
            </w:pPr>
            <w:r>
              <w:rPr>
                <w:sz w:val="16"/>
                <w:szCs w:val="16"/>
              </w:rPr>
              <w:t>02</w:t>
            </w:r>
            <w:r w:rsidR="00A22E49">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6B4CB" w14:textId="1E91E9F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296DB" w14:textId="721021A1"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12117F" w14:textId="4B9240E1" w:rsidR="00585B69" w:rsidRDefault="00621AE6" w:rsidP="002C23B1">
            <w:pPr>
              <w:pStyle w:val="TAL"/>
              <w:keepNext w:val="0"/>
              <w:keepLines w:val="0"/>
              <w:rPr>
                <w:sz w:val="16"/>
                <w:szCs w:val="16"/>
              </w:rPr>
            </w:pPr>
            <w:r>
              <w:rPr>
                <w:sz w:val="16"/>
                <w:szCs w:val="16"/>
              </w:rPr>
              <w:t>RCS Stage 3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608F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76AECE2"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BD9C9E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3C64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D14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E81EF" w14:textId="3F278FCD" w:rsidR="00585B69" w:rsidRPr="00760004" w:rsidRDefault="00585B69" w:rsidP="002C23B1">
            <w:pPr>
              <w:pStyle w:val="TAL"/>
              <w:keepNext w:val="0"/>
              <w:keepLines w:val="0"/>
              <w:rPr>
                <w:sz w:val="16"/>
                <w:szCs w:val="16"/>
              </w:rPr>
            </w:pPr>
            <w:r>
              <w:rPr>
                <w:sz w:val="16"/>
                <w:szCs w:val="16"/>
              </w:rPr>
              <w:t>02</w:t>
            </w:r>
            <w:r w:rsidR="00A22E49">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924D" w14:textId="60764BED"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88411" w14:textId="4BC7F8E5"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8F4FD4" w14:textId="3B3296C9" w:rsidR="00585B69" w:rsidRDefault="00F372A1" w:rsidP="002C23B1">
            <w:pPr>
              <w:pStyle w:val="TAL"/>
              <w:keepNext w:val="0"/>
              <w:keepLines w:val="0"/>
              <w:rPr>
                <w:sz w:val="16"/>
                <w:szCs w:val="16"/>
              </w:rPr>
            </w:pPr>
            <w:r>
              <w:rPr>
                <w:sz w:val="16"/>
                <w:szCs w:val="16"/>
              </w:rPr>
              <w:t>RCS Stage 3 Registration, Message and Session establishment LI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62EB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F53AEC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C0E821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1FDC8"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AF6E" w14:textId="050820E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FDA1" w14:textId="6A3E8222" w:rsidR="00585B69" w:rsidRPr="00760004" w:rsidRDefault="00585B69" w:rsidP="002C23B1">
            <w:pPr>
              <w:pStyle w:val="TAL"/>
              <w:keepNext w:val="0"/>
              <w:keepLines w:val="0"/>
              <w:rPr>
                <w:sz w:val="16"/>
                <w:szCs w:val="16"/>
              </w:rPr>
            </w:pPr>
            <w:r>
              <w:rPr>
                <w:sz w:val="16"/>
                <w:szCs w:val="16"/>
              </w:rPr>
              <w:t>02</w:t>
            </w:r>
            <w:r w:rsidR="00A22E49">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5EE32" w14:textId="3CF99E0E"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FAC70" w14:textId="602262B2"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707FA" w14:textId="03CAC8C0" w:rsidR="00585B69" w:rsidRDefault="00DE6121" w:rsidP="002C23B1">
            <w:pPr>
              <w:pStyle w:val="TAL"/>
              <w:keepNext w:val="0"/>
              <w:keepLines w:val="0"/>
              <w:rPr>
                <w:sz w:val="16"/>
                <w:szCs w:val="16"/>
              </w:rPr>
            </w:pPr>
            <w:r>
              <w:rPr>
                <w:sz w:val="16"/>
                <w:szCs w:val="16"/>
              </w:rPr>
              <w:t>Update requirements for IPID and EIPID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9B9A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7F7A24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864FF34"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F51E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6910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2ED3" w14:textId="2CCF003A" w:rsidR="00585B69" w:rsidRPr="00760004" w:rsidRDefault="00585B69" w:rsidP="002C23B1">
            <w:pPr>
              <w:pStyle w:val="TAL"/>
              <w:keepNext w:val="0"/>
              <w:keepLines w:val="0"/>
              <w:rPr>
                <w:sz w:val="16"/>
                <w:szCs w:val="16"/>
              </w:rPr>
            </w:pPr>
            <w:r>
              <w:rPr>
                <w:sz w:val="16"/>
                <w:szCs w:val="16"/>
              </w:rPr>
              <w:t>02</w:t>
            </w:r>
            <w:r w:rsidR="00A22E49">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F55D4" w14:textId="4D992BE3" w:rsidR="00585B69" w:rsidRDefault="00DB0CE0" w:rsidP="002C23B1">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C858D" w14:textId="3BC699F4"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EC3C67" w14:textId="3CF870AD" w:rsidR="00585B69" w:rsidRDefault="00C86419" w:rsidP="002C23B1">
            <w:pPr>
              <w:pStyle w:val="TAL"/>
              <w:keepNext w:val="0"/>
              <w:keepLines w:val="0"/>
              <w:rPr>
                <w:sz w:val="16"/>
                <w:szCs w:val="16"/>
              </w:rPr>
            </w:pPr>
            <w:r>
              <w:rPr>
                <w:sz w:val="16"/>
                <w:szCs w:val="16"/>
              </w:rPr>
              <w:t>A Clarification on LALS Triggering with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60E84" w14:textId="77777777" w:rsidR="00585B69" w:rsidRPr="00760004" w:rsidRDefault="00585B69" w:rsidP="002C23B1">
            <w:pPr>
              <w:pStyle w:val="TAL"/>
              <w:keepNext w:val="0"/>
              <w:keepLines w:val="0"/>
              <w:rPr>
                <w:sz w:val="16"/>
                <w:szCs w:val="16"/>
              </w:rPr>
            </w:pPr>
            <w:r>
              <w:rPr>
                <w:sz w:val="16"/>
                <w:szCs w:val="16"/>
              </w:rPr>
              <w:t>17.3.0</w:t>
            </w:r>
          </w:p>
        </w:tc>
      </w:tr>
      <w:tr w:rsidR="00585B69" w:rsidRPr="00DD37C1" w14:paraId="1B71EB0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219BD8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903A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D805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2959A" w14:textId="26565AB2" w:rsidR="00585B69" w:rsidRPr="00760004" w:rsidRDefault="00585B69" w:rsidP="002C23B1">
            <w:pPr>
              <w:pStyle w:val="TAL"/>
              <w:keepNext w:val="0"/>
              <w:keepLines w:val="0"/>
              <w:rPr>
                <w:sz w:val="16"/>
                <w:szCs w:val="16"/>
              </w:rPr>
            </w:pPr>
            <w:r>
              <w:rPr>
                <w:sz w:val="16"/>
                <w:szCs w:val="16"/>
              </w:rPr>
              <w:t>02</w:t>
            </w:r>
            <w:r w:rsidR="00A22E49">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20DA8" w14:textId="7350024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E8A1" w14:textId="61E2AF17" w:rsidR="00585B69" w:rsidRDefault="00D83268"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335968" w14:textId="14D8C085" w:rsidR="00585B69" w:rsidRDefault="00F24EA0" w:rsidP="002C23B1">
            <w:pPr>
              <w:pStyle w:val="TAL"/>
              <w:keepNext w:val="0"/>
              <w:keepLines w:val="0"/>
              <w:rPr>
                <w:sz w:val="16"/>
                <w:szCs w:val="16"/>
              </w:rPr>
            </w:pPr>
            <w:r>
              <w:rPr>
                <w:sz w:val="16"/>
                <w:szCs w:val="16"/>
              </w:rPr>
              <w:t>GPSI for AIC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BA6F" w14:textId="77777777" w:rsidR="00585B69" w:rsidRPr="00760004" w:rsidRDefault="00585B69" w:rsidP="002C23B1">
            <w:pPr>
              <w:pStyle w:val="TAL"/>
              <w:keepNext w:val="0"/>
              <w:keepLines w:val="0"/>
              <w:rPr>
                <w:sz w:val="16"/>
                <w:szCs w:val="16"/>
              </w:rPr>
            </w:pPr>
            <w:r>
              <w:rPr>
                <w:sz w:val="16"/>
                <w:szCs w:val="16"/>
              </w:rPr>
              <w:t>17.3.0</w:t>
            </w:r>
          </w:p>
        </w:tc>
      </w:tr>
      <w:tr w:rsidR="00D4402F" w:rsidRPr="00DD37C1" w14:paraId="43479C7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9BF1BBD" w14:textId="77777777" w:rsidR="00D4402F" w:rsidRPr="00760004" w:rsidRDefault="00D4402F" w:rsidP="00CD503B">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7E491" w14:textId="77777777" w:rsidR="00D4402F" w:rsidRPr="00760004" w:rsidRDefault="00D4402F" w:rsidP="00CD503B">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896BF" w14:textId="77777777" w:rsidR="00D4402F" w:rsidRPr="00760004" w:rsidRDefault="00D4402F" w:rsidP="00CD503B">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F1D5" w14:textId="77777777" w:rsidR="00D4402F" w:rsidRPr="00760004" w:rsidRDefault="00D4402F" w:rsidP="00CD503B">
            <w:pPr>
              <w:pStyle w:val="TAL"/>
              <w:keepNext w:val="0"/>
              <w:keepLines w:val="0"/>
              <w:rPr>
                <w:sz w:val="16"/>
                <w:szCs w:val="16"/>
              </w:rPr>
            </w:pPr>
            <w:r>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470E" w14:textId="77777777" w:rsidR="00D4402F" w:rsidRDefault="00D4402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7B348" w14:textId="77777777" w:rsidR="00D4402F" w:rsidRDefault="00D4402F"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85D122" w14:textId="77777777" w:rsidR="00D4402F" w:rsidRDefault="00D4402F" w:rsidP="00CD503B">
            <w:pPr>
              <w:pStyle w:val="TAL"/>
              <w:keepNext w:val="0"/>
              <w:keepLines w:val="0"/>
              <w:rPr>
                <w:sz w:val="16"/>
                <w:szCs w:val="16"/>
              </w:rPr>
            </w:pPr>
            <w:r>
              <w:rPr>
                <w:sz w:val="16"/>
                <w:szCs w:val="16"/>
              </w:rPr>
              <w:t>IMS LI Stage 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4E87A" w14:textId="77777777" w:rsidR="00D4402F" w:rsidRPr="00760004" w:rsidRDefault="00D4402F" w:rsidP="00CD503B">
            <w:pPr>
              <w:pStyle w:val="TAL"/>
              <w:keepNext w:val="0"/>
              <w:keepLines w:val="0"/>
              <w:rPr>
                <w:sz w:val="16"/>
                <w:szCs w:val="16"/>
              </w:rPr>
            </w:pPr>
            <w:r>
              <w:rPr>
                <w:sz w:val="16"/>
                <w:szCs w:val="16"/>
              </w:rPr>
              <w:t>17.3.0</w:t>
            </w:r>
          </w:p>
        </w:tc>
      </w:tr>
      <w:tr w:rsidR="00120B2D" w:rsidRPr="00DD37C1" w14:paraId="4D1C1C5B"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D064E34"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2EC7E"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7822E"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9E179" w14:textId="58193B3E" w:rsidR="00120B2D" w:rsidRPr="00760004" w:rsidRDefault="00120B2D" w:rsidP="00CD503B">
            <w:pPr>
              <w:pStyle w:val="TAL"/>
              <w:keepNext w:val="0"/>
              <w:keepLines w:val="0"/>
              <w:rPr>
                <w:sz w:val="16"/>
                <w:szCs w:val="16"/>
              </w:rPr>
            </w:pPr>
            <w:r>
              <w:rPr>
                <w:sz w:val="16"/>
                <w:szCs w:val="16"/>
              </w:rPr>
              <w:t>02</w:t>
            </w:r>
            <w:r w:rsidR="009C6A22">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BB2BB" w14:textId="5BE6040C"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46641" w14:textId="2E8B18A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A3BFE7" w14:textId="579B2542" w:rsidR="00120B2D" w:rsidRDefault="00660722" w:rsidP="00CD503B">
            <w:pPr>
              <w:pStyle w:val="TAL"/>
              <w:keepNext w:val="0"/>
              <w:keepLines w:val="0"/>
              <w:rPr>
                <w:sz w:val="16"/>
                <w:szCs w:val="16"/>
              </w:rPr>
            </w:pPr>
            <w:r>
              <w:rPr>
                <w:sz w:val="16"/>
                <w:szCs w:val="16"/>
              </w:rPr>
              <w:t>I</w:t>
            </w:r>
            <w:r w:rsidR="008B14D8">
              <w:rPr>
                <w:sz w:val="16"/>
                <w:szCs w:val="16"/>
              </w:rPr>
              <w:t>MS LI Stage 3 – missing points in the target match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5D728"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5FF945B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A78AE98"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EC767"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46727"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0782" w14:textId="26C2A43B" w:rsidR="00120B2D" w:rsidRPr="00760004" w:rsidRDefault="00120B2D" w:rsidP="00CD503B">
            <w:pPr>
              <w:pStyle w:val="TAL"/>
              <w:keepNext w:val="0"/>
              <w:keepLines w:val="0"/>
              <w:rPr>
                <w:sz w:val="16"/>
                <w:szCs w:val="16"/>
              </w:rPr>
            </w:pPr>
            <w:r>
              <w:rPr>
                <w:sz w:val="16"/>
                <w:szCs w:val="16"/>
              </w:rPr>
              <w:t>02</w:t>
            </w:r>
            <w:r w:rsidR="009C6A22">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AAC85" w14:textId="50D69921"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16D4" w14:textId="32FA93FD"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7D7273" w14:textId="099579A9" w:rsidR="00120B2D" w:rsidRDefault="00C35802" w:rsidP="00CD503B">
            <w:pPr>
              <w:pStyle w:val="TAL"/>
              <w:keepNext w:val="0"/>
              <w:keepLines w:val="0"/>
              <w:rPr>
                <w:sz w:val="16"/>
                <w:szCs w:val="16"/>
              </w:rPr>
            </w:pPr>
            <w:r>
              <w:rPr>
                <w:sz w:val="16"/>
                <w:szCs w:val="16"/>
              </w:rPr>
              <w:t>IMS LI Stage 3 – references to the LI details specified in other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C586E"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41F7667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8F4111C"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4FA4"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12C8"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5214" w14:textId="0783393D" w:rsidR="00120B2D" w:rsidRPr="00760004" w:rsidRDefault="00120B2D" w:rsidP="00CD503B">
            <w:pPr>
              <w:pStyle w:val="TAL"/>
              <w:keepNext w:val="0"/>
              <w:keepLines w:val="0"/>
              <w:rPr>
                <w:sz w:val="16"/>
                <w:szCs w:val="16"/>
              </w:rPr>
            </w:pPr>
            <w:r>
              <w:rPr>
                <w:sz w:val="16"/>
                <w:szCs w:val="16"/>
              </w:rPr>
              <w:t>02</w:t>
            </w:r>
            <w:r w:rsidR="009C6A22">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3B7CA" w14:textId="7071F718"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E70C9" w14:textId="503D064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E9B5E5" w14:textId="59ECBAEE" w:rsidR="00120B2D" w:rsidRDefault="002F41A2" w:rsidP="00CD503B">
            <w:pPr>
              <w:pStyle w:val="TAL"/>
              <w:keepNext w:val="0"/>
              <w:keepLines w:val="0"/>
              <w:rPr>
                <w:sz w:val="16"/>
                <w:szCs w:val="16"/>
              </w:rPr>
            </w:pPr>
            <w:r>
              <w:rPr>
                <w:sz w:val="16"/>
                <w:szCs w:val="16"/>
              </w:rPr>
              <w:t>HR LI Stage 3 – out-of-scope to in-scope on xIRI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3FB2C"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F0607C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B225512"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660B6"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29C3" w14:textId="4AE3FC55"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42396" w14:textId="2A81212B" w:rsidR="00120B2D" w:rsidRPr="00760004" w:rsidRDefault="00120B2D" w:rsidP="00CD503B">
            <w:pPr>
              <w:pStyle w:val="TAL"/>
              <w:keepNext w:val="0"/>
              <w:keepLines w:val="0"/>
              <w:rPr>
                <w:sz w:val="16"/>
                <w:szCs w:val="16"/>
              </w:rPr>
            </w:pPr>
            <w:r>
              <w:rPr>
                <w:sz w:val="16"/>
                <w:szCs w:val="16"/>
              </w:rPr>
              <w:t>02</w:t>
            </w:r>
            <w:r w:rsidR="009C6A22">
              <w:rPr>
                <w:sz w:val="16"/>
                <w:szCs w:val="16"/>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6142C" w14:textId="7E1233F6"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0BE4A" w14:textId="16EF7D50"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B4102B5" w14:textId="2534195B" w:rsidR="00120B2D" w:rsidRDefault="00D3438B" w:rsidP="00CD503B">
            <w:pPr>
              <w:pStyle w:val="TAL"/>
              <w:keepNext w:val="0"/>
              <w:keepLines w:val="0"/>
              <w:rPr>
                <w:sz w:val="16"/>
                <w:szCs w:val="16"/>
              </w:rPr>
            </w:pPr>
            <w:r>
              <w:rPr>
                <w:sz w:val="16"/>
                <w:szCs w:val="16"/>
              </w:rPr>
              <w:t>Missing “Owner” field in the IdentityAssociationTargetIdentifier parameter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D430"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6080F6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5657566"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5998D"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0ABB6"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837C4" w14:textId="27C4CB37" w:rsidR="00120B2D" w:rsidRPr="00760004" w:rsidRDefault="00120B2D" w:rsidP="00CD503B">
            <w:pPr>
              <w:pStyle w:val="TAL"/>
              <w:keepNext w:val="0"/>
              <w:keepLines w:val="0"/>
              <w:rPr>
                <w:sz w:val="16"/>
                <w:szCs w:val="16"/>
              </w:rPr>
            </w:pPr>
            <w:r>
              <w:rPr>
                <w:sz w:val="16"/>
                <w:szCs w:val="16"/>
              </w:rPr>
              <w:t>02</w:t>
            </w:r>
            <w:r w:rsidR="009C6A22">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1B18" w14:textId="3EA713EA"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26BD" w14:textId="18A1E0AC" w:rsidR="00120B2D" w:rsidRDefault="00C159C2"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86E1EB" w14:textId="09B62D2E" w:rsidR="00120B2D" w:rsidRDefault="00A60C5D" w:rsidP="00CD503B">
            <w:pPr>
              <w:pStyle w:val="TAL"/>
              <w:keepNext w:val="0"/>
              <w:keepLines w:val="0"/>
              <w:rPr>
                <w:sz w:val="16"/>
                <w:szCs w:val="16"/>
              </w:rPr>
            </w:pPr>
            <w:r>
              <w:rPr>
                <w:sz w:val="16"/>
                <w:szCs w:val="16"/>
              </w:rPr>
              <w:t>HR LI Stage 3 – fixing the errors in the reserved IP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5FC96"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33EFE27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B5B85"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2FC65"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98AEE" w14:textId="21A1A08D"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396F1" w14:textId="4C0C2F63" w:rsidR="00120B2D" w:rsidRPr="00760004" w:rsidRDefault="00120B2D" w:rsidP="00CD503B">
            <w:pPr>
              <w:pStyle w:val="TAL"/>
              <w:keepNext w:val="0"/>
              <w:keepLines w:val="0"/>
              <w:rPr>
                <w:sz w:val="16"/>
                <w:szCs w:val="16"/>
              </w:rPr>
            </w:pPr>
            <w:r>
              <w:rPr>
                <w:sz w:val="16"/>
                <w:szCs w:val="16"/>
              </w:rPr>
              <w:t>02</w:t>
            </w:r>
            <w:r w:rsidR="009C6A22">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6429" w14:textId="1A8CC3F3"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92CC0" w14:textId="33EAF054"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266989" w14:textId="24780A61" w:rsidR="00120B2D" w:rsidRDefault="00F51565" w:rsidP="00CD503B">
            <w:pPr>
              <w:pStyle w:val="TAL"/>
              <w:keepNext w:val="0"/>
              <w:keepLines w:val="0"/>
              <w:rPr>
                <w:sz w:val="16"/>
                <w:szCs w:val="16"/>
              </w:rPr>
            </w:pPr>
            <w:r>
              <w:rPr>
                <w:sz w:val="16"/>
                <w:szCs w:val="16"/>
              </w:rPr>
              <w:t>Corrections on 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B97EB" w14:textId="77777777" w:rsidR="00120B2D" w:rsidRPr="00760004" w:rsidRDefault="00120B2D" w:rsidP="00CD503B">
            <w:pPr>
              <w:pStyle w:val="TAL"/>
              <w:keepNext w:val="0"/>
              <w:keepLines w:val="0"/>
              <w:rPr>
                <w:sz w:val="16"/>
                <w:szCs w:val="16"/>
              </w:rPr>
            </w:pPr>
            <w:r>
              <w:rPr>
                <w:sz w:val="16"/>
                <w:szCs w:val="16"/>
              </w:rPr>
              <w:t>17.4.0</w:t>
            </w:r>
          </w:p>
        </w:tc>
      </w:tr>
      <w:tr w:rsidR="009C6A22" w:rsidRPr="00DD37C1" w14:paraId="6066ADA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C9635C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B2F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36CB"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0E24F" w14:textId="1DA3BC80" w:rsidR="009C6A22" w:rsidRPr="00760004" w:rsidRDefault="009C6A22" w:rsidP="00CD503B">
            <w:pPr>
              <w:pStyle w:val="TAL"/>
              <w:keepNext w:val="0"/>
              <w:keepLines w:val="0"/>
              <w:rPr>
                <w:sz w:val="16"/>
                <w:szCs w:val="16"/>
              </w:rPr>
            </w:pPr>
            <w:r>
              <w:rPr>
                <w:sz w:val="16"/>
                <w:szCs w:val="16"/>
              </w:rPr>
              <w:t>03</w:t>
            </w:r>
            <w:r w:rsidR="00B46243">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6E55C" w14:textId="29568279"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9F395" w14:textId="36AB57C8" w:rsidR="009C6A22" w:rsidRDefault="00CA222B"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3269F5" w14:textId="49D60FAE" w:rsidR="009C6A22" w:rsidRDefault="001366EA" w:rsidP="00CD503B">
            <w:pPr>
              <w:pStyle w:val="TAL"/>
              <w:keepNext w:val="0"/>
              <w:keepLines w:val="0"/>
              <w:rPr>
                <w:sz w:val="16"/>
                <w:szCs w:val="16"/>
              </w:rPr>
            </w:pPr>
            <w:r>
              <w:rPr>
                <w:sz w:val="16"/>
                <w:szCs w:val="16"/>
              </w:rPr>
              <w:t>Fixing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92C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ACCA9D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E2136A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9E9E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FF35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79DC2" w14:textId="7C62C5A6" w:rsidR="009C6A22" w:rsidRPr="00760004" w:rsidRDefault="009C6A22" w:rsidP="00CD503B">
            <w:pPr>
              <w:pStyle w:val="TAL"/>
              <w:keepNext w:val="0"/>
              <w:keepLines w:val="0"/>
              <w:rPr>
                <w:sz w:val="16"/>
                <w:szCs w:val="16"/>
              </w:rPr>
            </w:pPr>
            <w:r>
              <w:rPr>
                <w:sz w:val="16"/>
                <w:szCs w:val="16"/>
              </w:rPr>
              <w:t>03</w:t>
            </w:r>
            <w:r w:rsidR="00B46243">
              <w:rPr>
                <w:sz w:val="16"/>
                <w:szCs w:val="16"/>
              </w:rPr>
              <w:t>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020F" w14:textId="50769894"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7A01C" w14:textId="2C225014"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A647E3" w14:textId="0B2669AD" w:rsidR="009C6A22" w:rsidRDefault="00436616" w:rsidP="00CD503B">
            <w:pPr>
              <w:pStyle w:val="TAL"/>
              <w:keepNext w:val="0"/>
              <w:keepLines w:val="0"/>
              <w:rPr>
                <w:sz w:val="16"/>
                <w:szCs w:val="16"/>
              </w:rPr>
            </w:pPr>
            <w:r>
              <w:rPr>
                <w:sz w:val="16"/>
                <w:szCs w:val="16"/>
              </w:rPr>
              <w:t>Clarification of LI at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0A7A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5EB3CC9D"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9CF78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095B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D472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EA42A" w14:textId="733CF887" w:rsidR="009C6A22" w:rsidRPr="00760004" w:rsidRDefault="009C6A22" w:rsidP="00CD503B">
            <w:pPr>
              <w:pStyle w:val="TAL"/>
              <w:keepNext w:val="0"/>
              <w:keepLines w:val="0"/>
              <w:rPr>
                <w:sz w:val="16"/>
                <w:szCs w:val="16"/>
              </w:rPr>
            </w:pPr>
            <w:r>
              <w:rPr>
                <w:sz w:val="16"/>
                <w:szCs w:val="16"/>
              </w:rPr>
              <w:t>03</w:t>
            </w:r>
            <w:r w:rsidR="00B46243">
              <w:rPr>
                <w:sz w:val="16"/>
                <w:szCs w:val="16"/>
              </w:rPr>
              <w:t>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CBDAB" w14:textId="1EFD2390"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1DDE" w14:textId="55CF1EAD"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F791D5" w14:textId="154000A2" w:rsidR="009C6A22" w:rsidRDefault="00B06421" w:rsidP="00CD503B">
            <w:pPr>
              <w:pStyle w:val="TAL"/>
              <w:keepNext w:val="0"/>
              <w:keepLines w:val="0"/>
              <w:rPr>
                <w:sz w:val="16"/>
                <w:szCs w:val="16"/>
              </w:rPr>
            </w:pPr>
            <w:r>
              <w:rPr>
                <w:sz w:val="16"/>
                <w:szCs w:val="16"/>
              </w:rPr>
              <w:t>Addition of SAT and REDCAP RatTypes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7D74"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9A0FE0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F307142"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5E305"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2FB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97265" w14:textId="75883899" w:rsidR="009C6A22" w:rsidRPr="00760004" w:rsidRDefault="009C6A22" w:rsidP="00CD503B">
            <w:pPr>
              <w:pStyle w:val="TAL"/>
              <w:keepNext w:val="0"/>
              <w:keepLines w:val="0"/>
              <w:rPr>
                <w:sz w:val="16"/>
                <w:szCs w:val="16"/>
              </w:rPr>
            </w:pPr>
            <w:r>
              <w:rPr>
                <w:sz w:val="16"/>
                <w:szCs w:val="16"/>
              </w:rPr>
              <w:t>03</w:t>
            </w:r>
            <w:r w:rsidR="00B46243">
              <w:rPr>
                <w:sz w:val="16"/>
                <w:szCs w:val="16"/>
              </w:rPr>
              <w:t>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7EF5" w14:textId="7A9754A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156EB" w14:textId="54D9BA6B"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B04E04" w14:textId="7B787A04" w:rsidR="009C6A22" w:rsidRDefault="00FF5A8C" w:rsidP="00CD503B">
            <w:pPr>
              <w:pStyle w:val="TAL"/>
              <w:keepNext w:val="0"/>
              <w:keepLines w:val="0"/>
              <w:rPr>
                <w:sz w:val="16"/>
                <w:szCs w:val="16"/>
              </w:rPr>
            </w:pPr>
            <w:r>
              <w:rPr>
                <w:sz w:val="16"/>
                <w:szCs w:val="16"/>
              </w:rPr>
              <w:t>Adding TransportProtocol to N3GALocation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D9E5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AAB933C"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DF46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D63DE2"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0C39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81EC" w14:textId="4F267E30" w:rsidR="009C6A22" w:rsidRPr="00760004" w:rsidRDefault="009C6A22" w:rsidP="00CD503B">
            <w:pPr>
              <w:pStyle w:val="TAL"/>
              <w:keepNext w:val="0"/>
              <w:keepLines w:val="0"/>
              <w:rPr>
                <w:sz w:val="16"/>
                <w:szCs w:val="16"/>
              </w:rPr>
            </w:pPr>
            <w:r>
              <w:rPr>
                <w:sz w:val="16"/>
                <w:szCs w:val="16"/>
              </w:rPr>
              <w:t>03</w:t>
            </w:r>
            <w:r w:rsidR="00B46243">
              <w:rPr>
                <w:sz w:val="16"/>
                <w:szCs w:val="16"/>
              </w:rPr>
              <w:t>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F1F5" w14:textId="250D675C"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18D3" w14:textId="045DE256" w:rsidR="009C6A22" w:rsidRDefault="002043B0" w:rsidP="00CD503B">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F321CF" w14:textId="21CD07E3" w:rsidR="009C6A22" w:rsidRDefault="0017484E" w:rsidP="00CD503B">
            <w:pPr>
              <w:pStyle w:val="TAL"/>
              <w:keepNext w:val="0"/>
              <w:keepLines w:val="0"/>
              <w:rPr>
                <w:sz w:val="16"/>
                <w:szCs w:val="16"/>
              </w:rPr>
            </w:pPr>
            <w:r>
              <w:rPr>
                <w:sz w:val="16"/>
                <w:szCs w:val="16"/>
              </w:rPr>
              <w:t>Few editiorial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BCC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FD93B8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FD9A4D1"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A34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4506"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9A376" w14:textId="62B3A667" w:rsidR="009C6A22" w:rsidRPr="00760004" w:rsidRDefault="009C6A22" w:rsidP="00CD503B">
            <w:pPr>
              <w:pStyle w:val="TAL"/>
              <w:keepNext w:val="0"/>
              <w:keepLines w:val="0"/>
              <w:rPr>
                <w:sz w:val="16"/>
                <w:szCs w:val="16"/>
              </w:rPr>
            </w:pPr>
            <w:r>
              <w:rPr>
                <w:sz w:val="16"/>
                <w:szCs w:val="16"/>
              </w:rPr>
              <w:t>03</w:t>
            </w:r>
            <w:r w:rsidR="00B46243">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0CD1E" w14:textId="0027086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9DD47" w14:textId="1E7AE447"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ABD6B" w14:textId="4C7DF273" w:rsidR="009C6A22" w:rsidRDefault="009E64D1" w:rsidP="00CD503B">
            <w:pPr>
              <w:pStyle w:val="TAL"/>
              <w:keepNext w:val="0"/>
              <w:keepLines w:val="0"/>
              <w:rPr>
                <w:sz w:val="16"/>
                <w:szCs w:val="16"/>
              </w:rPr>
            </w:pPr>
            <w:r>
              <w:rPr>
                <w:sz w:val="16"/>
                <w:szCs w:val="16"/>
              </w:rPr>
              <w:t>Aligning CSP service types for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1766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B38ECF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BCD23D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E42C91"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EAB7D"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5BB11" w14:textId="133CC6ED" w:rsidR="009C6A22" w:rsidRPr="00760004" w:rsidRDefault="009C6A22" w:rsidP="00CD503B">
            <w:pPr>
              <w:pStyle w:val="TAL"/>
              <w:keepNext w:val="0"/>
              <w:keepLines w:val="0"/>
              <w:rPr>
                <w:sz w:val="16"/>
                <w:szCs w:val="16"/>
              </w:rPr>
            </w:pPr>
            <w:r>
              <w:rPr>
                <w:sz w:val="16"/>
                <w:szCs w:val="16"/>
              </w:rPr>
              <w:t>03</w:t>
            </w:r>
            <w:r w:rsidR="00EC7EC2">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66128" w14:textId="0B0FBC34"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740" w14:textId="3CE66D59"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8F232C" w14:textId="74DAFDE9" w:rsidR="009C6A22" w:rsidRDefault="00755041" w:rsidP="00CD503B">
            <w:pPr>
              <w:pStyle w:val="TAL"/>
              <w:keepNext w:val="0"/>
              <w:keepLines w:val="0"/>
              <w:rPr>
                <w:sz w:val="16"/>
                <w:szCs w:val="16"/>
              </w:rPr>
            </w:pPr>
            <w:r>
              <w:rPr>
                <w:sz w:val="16"/>
                <w:szCs w:val="16"/>
              </w:rPr>
              <w:t>Correction on the payload direction in PDU header for IMS 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52F6A"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E9F0ED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3C5110E"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C04A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B47D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006C1" w14:textId="7082D4FE" w:rsidR="009C6A22" w:rsidRPr="00760004" w:rsidRDefault="009C6A22" w:rsidP="00CD503B">
            <w:pPr>
              <w:pStyle w:val="TAL"/>
              <w:keepNext w:val="0"/>
              <w:keepLines w:val="0"/>
              <w:rPr>
                <w:sz w:val="16"/>
                <w:szCs w:val="16"/>
              </w:rPr>
            </w:pPr>
            <w:r>
              <w:rPr>
                <w:sz w:val="16"/>
                <w:szCs w:val="16"/>
              </w:rPr>
              <w:t>03</w:t>
            </w:r>
            <w:r w:rsidR="00EC7EC2">
              <w:rPr>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F96C" w14:textId="0718307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07FE0" w14:textId="3B71F9FD" w:rsidR="009C6A22" w:rsidRDefault="002043B0"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566D79" w14:textId="25EB3628" w:rsidR="009C6A22" w:rsidRDefault="0076512C" w:rsidP="00CD503B">
            <w:pPr>
              <w:pStyle w:val="TAL"/>
              <w:keepNext w:val="0"/>
              <w:keepLines w:val="0"/>
              <w:rPr>
                <w:sz w:val="16"/>
                <w:szCs w:val="16"/>
              </w:rPr>
            </w:pPr>
            <w:r>
              <w:rPr>
                <w:sz w:val="16"/>
                <w:szCs w:val="16"/>
              </w:rPr>
              <w:t>IMS LI Stage 3 – CC Unavailable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27E2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CA39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709121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06E66C"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ABAE"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10202" w14:textId="7C2EDCBF" w:rsidR="009C6A22" w:rsidRPr="00760004" w:rsidRDefault="009C6A22" w:rsidP="00CD503B">
            <w:pPr>
              <w:pStyle w:val="TAL"/>
              <w:keepNext w:val="0"/>
              <w:keepLines w:val="0"/>
              <w:rPr>
                <w:sz w:val="16"/>
                <w:szCs w:val="16"/>
              </w:rPr>
            </w:pPr>
            <w:r>
              <w:rPr>
                <w:sz w:val="16"/>
                <w:szCs w:val="16"/>
              </w:rPr>
              <w:t>03</w:t>
            </w:r>
            <w:r w:rsidR="00EC7EC2">
              <w:rPr>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6F1BA" w14:textId="32A109CB"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42EBC" w14:textId="38DBAA2A"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A1A4AF" w14:textId="38969E6B" w:rsidR="009C6A22" w:rsidRDefault="0065631D" w:rsidP="00CD503B">
            <w:pPr>
              <w:pStyle w:val="TAL"/>
              <w:keepNext w:val="0"/>
              <w:keepLines w:val="0"/>
              <w:rPr>
                <w:sz w:val="16"/>
                <w:szCs w:val="16"/>
              </w:rPr>
            </w:pPr>
            <w:r>
              <w:rPr>
                <w:sz w:val="16"/>
                <w:szCs w:val="16"/>
              </w:rPr>
              <w:t>Update to Service Scoping Details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7A4D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490ED47"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E4E5B26"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BBCA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182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A73A7" w14:textId="287FB6AC" w:rsidR="009C6A22" w:rsidRPr="00760004" w:rsidRDefault="009C6A22" w:rsidP="00CD503B">
            <w:pPr>
              <w:pStyle w:val="TAL"/>
              <w:keepNext w:val="0"/>
              <w:keepLines w:val="0"/>
              <w:rPr>
                <w:sz w:val="16"/>
                <w:szCs w:val="16"/>
              </w:rPr>
            </w:pPr>
            <w:r>
              <w:rPr>
                <w:sz w:val="16"/>
                <w:szCs w:val="16"/>
              </w:rPr>
              <w:t>03</w:t>
            </w:r>
            <w:r w:rsidR="00EC7EC2">
              <w:rPr>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CEC4" w14:textId="39CF63F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03436" w14:textId="128969C0"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FAA9A" w14:textId="6BD87078" w:rsidR="009C6A22" w:rsidRDefault="004E1AA5" w:rsidP="00CD503B">
            <w:pPr>
              <w:pStyle w:val="TAL"/>
              <w:keepNext w:val="0"/>
              <w:keepLines w:val="0"/>
              <w:rPr>
                <w:sz w:val="16"/>
                <w:szCs w:val="16"/>
              </w:rPr>
            </w:pPr>
            <w:r>
              <w:rPr>
                <w:sz w:val="16"/>
                <w:szCs w:val="16"/>
              </w:rPr>
              <w:t>Addition of ListOfServiceTypes to ActivateTask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0852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74A446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CB71F0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E3BF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F4634"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4F9B4" w14:textId="3CAD0898" w:rsidR="009C6A22" w:rsidRPr="00760004" w:rsidRDefault="009C6A22" w:rsidP="00CD503B">
            <w:pPr>
              <w:pStyle w:val="TAL"/>
              <w:keepNext w:val="0"/>
              <w:keepLines w:val="0"/>
              <w:rPr>
                <w:sz w:val="16"/>
                <w:szCs w:val="16"/>
              </w:rPr>
            </w:pPr>
            <w:r>
              <w:rPr>
                <w:sz w:val="16"/>
                <w:szCs w:val="16"/>
              </w:rPr>
              <w:t>03</w:t>
            </w:r>
            <w:r w:rsidR="00EC7EC2">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4CCE" w14:textId="20D068F0"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34AF" w14:textId="578DA6B5"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E0D9BF" w14:textId="65A21512" w:rsidR="009C6A22" w:rsidRDefault="001B28DB" w:rsidP="00CD503B">
            <w:pPr>
              <w:pStyle w:val="TAL"/>
              <w:keepNext w:val="0"/>
              <w:keepLines w:val="0"/>
              <w:rPr>
                <w:sz w:val="16"/>
                <w:szCs w:val="16"/>
              </w:rPr>
            </w:pPr>
            <w:r>
              <w:rPr>
                <w:sz w:val="16"/>
                <w:szCs w:val="16"/>
              </w:rPr>
              <w:t>Clarification to Service Scoping requirements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E226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F2F26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72ED06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CCC1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5B31" w14:textId="1B2E061C"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A146E" w14:textId="7787A7AC" w:rsidR="009C6A22" w:rsidRPr="00760004" w:rsidRDefault="009C6A22" w:rsidP="00CD503B">
            <w:pPr>
              <w:pStyle w:val="TAL"/>
              <w:keepNext w:val="0"/>
              <w:keepLines w:val="0"/>
              <w:rPr>
                <w:sz w:val="16"/>
                <w:szCs w:val="16"/>
              </w:rPr>
            </w:pPr>
            <w:r>
              <w:rPr>
                <w:sz w:val="16"/>
                <w:szCs w:val="16"/>
              </w:rPr>
              <w:t>03</w:t>
            </w:r>
            <w:r w:rsidR="00EC7EC2">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EB18D" w14:textId="762CBF93"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E6D3A" w14:textId="3E5E165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611F69" w14:textId="37E77C95" w:rsidR="009C6A22" w:rsidRDefault="0057799D" w:rsidP="00CD503B">
            <w:pPr>
              <w:pStyle w:val="TAL"/>
              <w:keepNext w:val="0"/>
              <w:keepLines w:val="0"/>
              <w:rPr>
                <w:sz w:val="16"/>
                <w:szCs w:val="16"/>
              </w:rPr>
            </w:pPr>
            <w:r>
              <w:rPr>
                <w:sz w:val="16"/>
                <w:szCs w:val="16"/>
              </w:rPr>
              <w:t>Addition of NFID for xIRI and xCC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FB13"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4B1162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E61BD7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DE7D3"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37DF0" w14:textId="47D82194"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35CCB" w14:textId="791B3C4C" w:rsidR="009C6A22" w:rsidRPr="00760004" w:rsidRDefault="009C6A22" w:rsidP="00CD503B">
            <w:pPr>
              <w:pStyle w:val="TAL"/>
              <w:keepNext w:val="0"/>
              <w:keepLines w:val="0"/>
              <w:rPr>
                <w:sz w:val="16"/>
                <w:szCs w:val="16"/>
              </w:rPr>
            </w:pPr>
            <w:r>
              <w:rPr>
                <w:sz w:val="16"/>
                <w:szCs w:val="16"/>
              </w:rPr>
              <w:t>03</w:t>
            </w:r>
            <w:r w:rsidR="00EC7EC2">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BB435" w14:textId="570F93A5"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34A2" w14:textId="17F3F32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4933D1" w14:textId="4394D398" w:rsidR="009C6A22" w:rsidRDefault="009D16C2" w:rsidP="00CD503B">
            <w:pPr>
              <w:pStyle w:val="TAL"/>
              <w:keepNext w:val="0"/>
              <w:keepLines w:val="0"/>
              <w:rPr>
                <w:sz w:val="16"/>
                <w:szCs w:val="16"/>
              </w:rPr>
            </w:pPr>
            <w:r>
              <w:rPr>
                <w:sz w:val="16"/>
                <w:szCs w:val="16"/>
              </w:rPr>
              <w:t>Corrections to LI_X2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5DAA1"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CEEED0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AB8A7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BEF5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9BCF7" w14:textId="7A0097BE"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319FB" w14:textId="7432473E" w:rsidR="009C6A22" w:rsidRPr="00760004" w:rsidRDefault="009C6A22" w:rsidP="00CD503B">
            <w:pPr>
              <w:pStyle w:val="TAL"/>
              <w:keepNext w:val="0"/>
              <w:keepLines w:val="0"/>
              <w:rPr>
                <w:sz w:val="16"/>
                <w:szCs w:val="16"/>
              </w:rPr>
            </w:pPr>
            <w:r>
              <w:rPr>
                <w:sz w:val="16"/>
                <w:szCs w:val="16"/>
              </w:rPr>
              <w:t>03</w:t>
            </w:r>
            <w:r w:rsidR="00EC7EC2">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B29C" w14:textId="5E74787B"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F167" w14:textId="2D5FACAB"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71B106" w14:textId="75024888" w:rsidR="009C6A22" w:rsidRDefault="000552C7" w:rsidP="00CD503B">
            <w:pPr>
              <w:pStyle w:val="TAL"/>
              <w:keepNext w:val="0"/>
              <w:keepLines w:val="0"/>
              <w:rPr>
                <w:sz w:val="16"/>
                <w:szCs w:val="16"/>
              </w:rPr>
            </w:pPr>
            <w:r>
              <w:rPr>
                <w:sz w:val="16"/>
                <w:szCs w:val="16"/>
              </w:rPr>
              <w:t>Correction of RequestValues in LI_HIQR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0D3ED"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5BD915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542B83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A2E9C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F6D8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9C62A" w14:textId="2AB489EC" w:rsidR="009C6A22" w:rsidRPr="00760004" w:rsidRDefault="009C6A22" w:rsidP="00CD503B">
            <w:pPr>
              <w:pStyle w:val="TAL"/>
              <w:keepNext w:val="0"/>
              <w:keepLines w:val="0"/>
              <w:rPr>
                <w:sz w:val="16"/>
                <w:szCs w:val="16"/>
              </w:rPr>
            </w:pPr>
            <w:r>
              <w:rPr>
                <w:sz w:val="16"/>
                <w:szCs w:val="16"/>
              </w:rPr>
              <w:t>03</w:t>
            </w:r>
            <w:r w:rsidR="00EC7EC2">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3DEDF" w14:textId="45956437" w:rsidR="009C6A22" w:rsidRDefault="00E52881" w:rsidP="00CD503B">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F1E6" w14:textId="2F00ACE9"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1C9B8" w14:textId="7471C2C4" w:rsidR="009C6A22" w:rsidRDefault="00CD5001" w:rsidP="00CD503B">
            <w:pPr>
              <w:pStyle w:val="TAL"/>
              <w:keepNext w:val="0"/>
              <w:keepLines w:val="0"/>
              <w:rPr>
                <w:sz w:val="16"/>
                <w:szCs w:val="16"/>
              </w:rPr>
            </w:pPr>
            <w:r>
              <w:rPr>
                <w:sz w:val="16"/>
                <w:szCs w:val="16"/>
              </w:rPr>
              <w:t>STIR SHAKEN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43E0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0F110133"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47E039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D504F"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EE255"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DA5A1" w14:textId="79694950" w:rsidR="009C6A22" w:rsidRPr="00760004" w:rsidRDefault="009C6A22" w:rsidP="00CD503B">
            <w:pPr>
              <w:pStyle w:val="TAL"/>
              <w:keepNext w:val="0"/>
              <w:keepLines w:val="0"/>
              <w:rPr>
                <w:sz w:val="16"/>
                <w:szCs w:val="16"/>
              </w:rPr>
            </w:pPr>
            <w:r>
              <w:rPr>
                <w:sz w:val="16"/>
                <w:szCs w:val="16"/>
              </w:rPr>
              <w:t>03</w:t>
            </w:r>
            <w:r w:rsidR="00EC7EC2">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7E7A9" w14:textId="42EC0E09"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EED86" w14:textId="2FA06048"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DB1130" w14:textId="27F3C77E" w:rsidR="009C6A22" w:rsidRDefault="00A0737E" w:rsidP="00CD503B">
            <w:pPr>
              <w:pStyle w:val="TAL"/>
              <w:keepNext w:val="0"/>
              <w:keepLines w:val="0"/>
              <w:rPr>
                <w:sz w:val="16"/>
                <w:szCs w:val="16"/>
              </w:rPr>
            </w:pPr>
            <w:r>
              <w:rPr>
                <w:sz w:val="16"/>
                <w:szCs w:val="16"/>
              </w:rPr>
              <w:t>Measurement Report with LI/LALS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1A4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FD4961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A67CA5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AF42E"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64A7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4D668" w14:textId="7DD1B7CA" w:rsidR="009C6A22" w:rsidRPr="00760004" w:rsidRDefault="009C6A22" w:rsidP="00CD503B">
            <w:pPr>
              <w:pStyle w:val="TAL"/>
              <w:keepNext w:val="0"/>
              <w:keepLines w:val="0"/>
              <w:rPr>
                <w:sz w:val="16"/>
                <w:szCs w:val="16"/>
              </w:rPr>
            </w:pPr>
            <w:r>
              <w:rPr>
                <w:sz w:val="16"/>
                <w:szCs w:val="16"/>
              </w:rPr>
              <w:t>03</w:t>
            </w:r>
            <w:r w:rsidR="00EC7EC2">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23FC2" w14:textId="0EB4A35E"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49F23" w14:textId="32BE687C"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E9DB42" w14:textId="3CE1CE6A" w:rsidR="009C6A22" w:rsidRDefault="00DC1F4F" w:rsidP="00CD503B">
            <w:pPr>
              <w:pStyle w:val="TAL"/>
              <w:keepNext w:val="0"/>
              <w:keepLines w:val="0"/>
              <w:rPr>
                <w:sz w:val="16"/>
                <w:szCs w:val="16"/>
              </w:rPr>
            </w:pPr>
            <w:r>
              <w:rPr>
                <w:sz w:val="16"/>
                <w:szCs w:val="16"/>
              </w:rPr>
              <w:t>Measurement Report with LI/LALS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FC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3B07E"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98F30F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5780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5BA1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14C6" w14:textId="26271E74" w:rsidR="009C6A22" w:rsidRPr="00760004" w:rsidRDefault="009C6A22" w:rsidP="00CD503B">
            <w:pPr>
              <w:pStyle w:val="TAL"/>
              <w:keepNext w:val="0"/>
              <w:keepLines w:val="0"/>
              <w:rPr>
                <w:sz w:val="16"/>
                <w:szCs w:val="16"/>
              </w:rPr>
            </w:pPr>
            <w:r>
              <w:rPr>
                <w:sz w:val="16"/>
                <w:szCs w:val="16"/>
              </w:rPr>
              <w:t>03</w:t>
            </w:r>
            <w:r w:rsidR="00EC7EC2">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BDC8" w14:textId="517FC638" w:rsidR="009C6A22" w:rsidRDefault="00C01DA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70EE" w14:textId="275CC441"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3D3B0A" w14:textId="33FCAB52" w:rsidR="009C6A22" w:rsidRDefault="00F07B8F" w:rsidP="00CD503B">
            <w:pPr>
              <w:pStyle w:val="TAL"/>
              <w:keepNext w:val="0"/>
              <w:keepLines w:val="0"/>
              <w:rPr>
                <w:sz w:val="16"/>
                <w:szCs w:val="16"/>
              </w:rPr>
            </w:pPr>
            <w:r>
              <w:rPr>
                <w:sz w:val="16"/>
                <w:szCs w:val="16"/>
              </w:rPr>
              <w:t>Clarification of DNN and APN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EF402"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1D3E092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8B6E1A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C4054"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C9CE0"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B065B" w14:textId="1212DA81" w:rsidR="009C6A22" w:rsidRPr="00760004" w:rsidRDefault="009C6A22" w:rsidP="00CD503B">
            <w:pPr>
              <w:pStyle w:val="TAL"/>
              <w:keepNext w:val="0"/>
              <w:keepLines w:val="0"/>
              <w:rPr>
                <w:sz w:val="16"/>
                <w:szCs w:val="16"/>
              </w:rPr>
            </w:pPr>
            <w:r>
              <w:rPr>
                <w:sz w:val="16"/>
                <w:szCs w:val="16"/>
              </w:rPr>
              <w:t>03</w:t>
            </w:r>
            <w:r w:rsidR="00EC7EC2">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FA7C1" w14:textId="57752EAA" w:rsidR="009C6A22" w:rsidRDefault="00C01DAF"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50A9" w14:textId="192455D4"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5A2A0D" w14:textId="37C9E433" w:rsidR="009C6A22" w:rsidRDefault="0078646D" w:rsidP="00CD503B">
            <w:pPr>
              <w:pStyle w:val="TAL"/>
              <w:keepNext w:val="0"/>
              <w:keepLines w:val="0"/>
              <w:rPr>
                <w:sz w:val="16"/>
                <w:szCs w:val="16"/>
              </w:rPr>
            </w:pPr>
            <w:r>
              <w:rPr>
                <w:sz w:val="16"/>
                <w:szCs w:val="16"/>
              </w:rPr>
              <w:t>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C1993" w14:textId="77777777" w:rsidR="009C6A22" w:rsidRPr="00760004" w:rsidRDefault="009C6A22" w:rsidP="00CD503B">
            <w:pPr>
              <w:pStyle w:val="TAL"/>
              <w:keepNext w:val="0"/>
              <w:keepLines w:val="0"/>
              <w:rPr>
                <w:sz w:val="16"/>
                <w:szCs w:val="16"/>
              </w:rPr>
            </w:pPr>
            <w:r>
              <w:rPr>
                <w:sz w:val="16"/>
                <w:szCs w:val="16"/>
              </w:rPr>
              <w:t>17.4.0</w:t>
            </w:r>
          </w:p>
        </w:tc>
      </w:tr>
      <w:tr w:rsidR="001756AF" w:rsidRPr="00DD37C1" w14:paraId="541E47D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4BB7A327" w14:textId="77777777" w:rsidR="001756AF" w:rsidRPr="00760004" w:rsidRDefault="001756AF" w:rsidP="0083046C">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ADD9E" w14:textId="77777777" w:rsidR="001756AF" w:rsidRPr="00760004" w:rsidRDefault="001756AF" w:rsidP="0083046C">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D70E" w14:textId="77777777" w:rsidR="001756AF" w:rsidRPr="00760004" w:rsidRDefault="001756AF" w:rsidP="0083046C">
            <w:pPr>
              <w:pStyle w:val="TAL"/>
              <w:keepNext w:val="0"/>
              <w:keepLines w:val="0"/>
              <w:rPr>
                <w:sz w:val="16"/>
                <w:szCs w:val="16"/>
              </w:rPr>
            </w:pPr>
            <w:r>
              <w:rPr>
                <w:sz w:val="16"/>
                <w:szCs w:val="16"/>
              </w:rPr>
              <w:t>SP-220257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B1A11" w14:textId="77777777" w:rsidR="001756AF" w:rsidRPr="00760004" w:rsidRDefault="001756AF" w:rsidP="0083046C">
            <w:pPr>
              <w:pStyle w:val="TAL"/>
              <w:keepNext w:val="0"/>
              <w:keepLines w:val="0"/>
              <w:rPr>
                <w:sz w:val="16"/>
                <w:szCs w:val="16"/>
              </w:rPr>
            </w:pPr>
            <w:r>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3B9D1" w14:textId="77777777" w:rsidR="001756AF" w:rsidRDefault="001756AF"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C773F" w14:textId="77777777" w:rsidR="001756AF" w:rsidRDefault="001756AF"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76A13" w14:textId="77777777" w:rsidR="001756AF" w:rsidRDefault="001756AF" w:rsidP="0083046C">
            <w:pPr>
              <w:pStyle w:val="TAL"/>
              <w:keepNext w:val="0"/>
              <w:keepLines w:val="0"/>
              <w:rPr>
                <w:sz w:val="16"/>
                <w:szCs w:val="16"/>
              </w:rPr>
            </w:pPr>
            <w:r>
              <w:rPr>
                <w:sz w:val="16"/>
                <w:szCs w:val="16"/>
              </w:rPr>
              <w:t>Time of registration/session establishment in Start of Interception related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D51F6" w14:textId="77777777" w:rsidR="001756AF" w:rsidRPr="00760004" w:rsidRDefault="001756AF" w:rsidP="0083046C">
            <w:pPr>
              <w:pStyle w:val="TAL"/>
              <w:keepNext w:val="0"/>
              <w:keepLines w:val="0"/>
              <w:rPr>
                <w:sz w:val="16"/>
                <w:szCs w:val="16"/>
              </w:rPr>
            </w:pPr>
            <w:r>
              <w:rPr>
                <w:sz w:val="16"/>
                <w:szCs w:val="16"/>
              </w:rPr>
              <w:t>17.4.0</w:t>
            </w:r>
          </w:p>
        </w:tc>
      </w:tr>
      <w:tr w:rsidR="007E7B43" w:rsidRPr="00DD37C1" w14:paraId="1C86F2D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8AED2A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4743D"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C0FA5"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0EB5B" w14:textId="48A940F3" w:rsidR="007E7B43" w:rsidRPr="00760004" w:rsidRDefault="007E7B43" w:rsidP="0083046C">
            <w:pPr>
              <w:pStyle w:val="TAL"/>
              <w:keepNext w:val="0"/>
              <w:keepLines w:val="0"/>
              <w:rPr>
                <w:sz w:val="16"/>
                <w:szCs w:val="16"/>
              </w:rPr>
            </w:pPr>
            <w:r>
              <w:rPr>
                <w:sz w:val="16"/>
                <w:szCs w:val="16"/>
              </w:rPr>
              <w:t>03</w:t>
            </w:r>
            <w:r w:rsidR="00640C45">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1E7AA" w14:textId="22D7B4A5"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13B00" w14:textId="5CD7E4FB" w:rsidR="007E7B43" w:rsidRDefault="00014DEE"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E14B77" w14:textId="67194F92" w:rsidR="007E7B43" w:rsidRDefault="000111A5" w:rsidP="0083046C">
            <w:pPr>
              <w:pStyle w:val="TAL"/>
              <w:keepNext w:val="0"/>
              <w:keepLines w:val="0"/>
              <w:rPr>
                <w:sz w:val="16"/>
                <w:szCs w:val="16"/>
              </w:rPr>
            </w:pPr>
            <w:r>
              <w:rPr>
                <w:sz w:val="16"/>
                <w:szCs w:val="16"/>
              </w:rPr>
              <w:t>Inconsistent use of the terms "identity" and "identifier" in context with the topic "identifier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CD4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7655E201"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B5261FB"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5C7BB"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C19F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DC92" w14:textId="4A0F4502" w:rsidR="007E7B43" w:rsidRPr="00760004" w:rsidRDefault="007E7B43" w:rsidP="0083046C">
            <w:pPr>
              <w:pStyle w:val="TAL"/>
              <w:keepNext w:val="0"/>
              <w:keepLines w:val="0"/>
              <w:rPr>
                <w:sz w:val="16"/>
                <w:szCs w:val="16"/>
              </w:rPr>
            </w:pPr>
            <w:r>
              <w:rPr>
                <w:sz w:val="16"/>
                <w:szCs w:val="16"/>
              </w:rPr>
              <w:t>03</w:t>
            </w:r>
            <w:r w:rsidR="00CD7352">
              <w:rPr>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A8D3" w14:textId="1D3515E3"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09F84" w14:textId="3D210332" w:rsidR="007E7B43" w:rsidRDefault="00014DEE"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743DE7" w14:textId="2EA657F6" w:rsidR="007E7B43" w:rsidRDefault="00C126C6" w:rsidP="0083046C">
            <w:pPr>
              <w:pStyle w:val="TAL"/>
              <w:keepNext w:val="0"/>
              <w:keepLines w:val="0"/>
              <w:rPr>
                <w:sz w:val="16"/>
                <w:szCs w:val="16"/>
              </w:rPr>
            </w:pPr>
            <w:r>
              <w:rPr>
                <w:sz w:val="16"/>
                <w:szCs w:val="16"/>
              </w:rPr>
              <w:t>IMS LI stage 3: LI_T3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7B489"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46E58826"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2A0BCE8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F22C8"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6284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4DD0D" w14:textId="7DB98A07" w:rsidR="007E7B43" w:rsidRPr="00760004" w:rsidRDefault="007E7B43" w:rsidP="0083046C">
            <w:pPr>
              <w:pStyle w:val="TAL"/>
              <w:keepNext w:val="0"/>
              <w:keepLines w:val="0"/>
              <w:rPr>
                <w:sz w:val="16"/>
                <w:szCs w:val="16"/>
              </w:rPr>
            </w:pPr>
            <w:r>
              <w:rPr>
                <w:sz w:val="16"/>
                <w:szCs w:val="16"/>
              </w:rPr>
              <w:t>03</w:t>
            </w:r>
            <w:r w:rsidR="00CD7352">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115B6" w14:textId="6ACFF782"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AC6BA" w14:textId="1F5EF610"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569EB7" w14:textId="7E9A80CE" w:rsidR="007E7B43" w:rsidRPr="00E973AB" w:rsidRDefault="00933E9E" w:rsidP="0083046C">
            <w:pPr>
              <w:pStyle w:val="TAL"/>
              <w:keepNext w:val="0"/>
              <w:keepLines w:val="0"/>
              <w:rPr>
                <w:sz w:val="16"/>
                <w:szCs w:val="16"/>
                <w:lang w:val="it-CH"/>
              </w:rPr>
            </w:pPr>
            <w:r w:rsidRPr="00E973AB">
              <w:rPr>
                <w:sz w:val="16"/>
                <w:szCs w:val="16"/>
                <w:lang w:val="it-CH"/>
              </w:rPr>
              <w:t>IMS LI Stage 3 – LI_X3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3C7D2"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593FDCE3"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F3B8246"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01685C"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D5C59"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CB4BF" w14:textId="03B9FD1D" w:rsidR="007E7B43" w:rsidRPr="00760004" w:rsidRDefault="007E7B43" w:rsidP="0083046C">
            <w:pPr>
              <w:pStyle w:val="TAL"/>
              <w:keepNext w:val="0"/>
              <w:keepLines w:val="0"/>
              <w:rPr>
                <w:sz w:val="16"/>
                <w:szCs w:val="16"/>
              </w:rPr>
            </w:pPr>
            <w:r>
              <w:rPr>
                <w:sz w:val="16"/>
                <w:szCs w:val="16"/>
              </w:rPr>
              <w:t>03</w:t>
            </w:r>
            <w:r w:rsidR="00CD7352">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EEB3C" w14:textId="633990D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538E" w14:textId="5D818FE7"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96B0A" w14:textId="1F4BB934" w:rsidR="007E7B43" w:rsidRPr="00E973AB" w:rsidRDefault="00933E9E" w:rsidP="0083046C">
            <w:pPr>
              <w:pStyle w:val="TAL"/>
              <w:keepNext w:val="0"/>
              <w:keepLines w:val="0"/>
              <w:rPr>
                <w:sz w:val="16"/>
                <w:szCs w:val="16"/>
                <w:lang w:val="it-CH"/>
              </w:rPr>
            </w:pPr>
            <w:r w:rsidRPr="00E973AB">
              <w:rPr>
                <w:sz w:val="16"/>
                <w:szCs w:val="16"/>
                <w:lang w:val="it-CH"/>
              </w:rPr>
              <w:t>IMS LI Stage 3 – LI_</w:t>
            </w:r>
            <w:r w:rsidR="00CD1C12" w:rsidRPr="00E973AB">
              <w:rPr>
                <w:sz w:val="16"/>
                <w:szCs w:val="16"/>
                <w:lang w:val="it-CH"/>
              </w:rPr>
              <w:t>HI</w:t>
            </w:r>
            <w:r w:rsidRPr="00E973AB">
              <w:rPr>
                <w:sz w:val="16"/>
                <w:szCs w:val="16"/>
                <w:lang w:val="it-CH"/>
              </w:rPr>
              <w:t>2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C539A"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E1F9CD"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298781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EAE4"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41E6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FD6CD" w14:textId="789B0817" w:rsidR="007E7B43" w:rsidRPr="00760004" w:rsidRDefault="007E7B43" w:rsidP="0083046C">
            <w:pPr>
              <w:pStyle w:val="TAL"/>
              <w:keepNext w:val="0"/>
              <w:keepLines w:val="0"/>
              <w:rPr>
                <w:sz w:val="16"/>
                <w:szCs w:val="16"/>
              </w:rPr>
            </w:pPr>
            <w:r>
              <w:rPr>
                <w:sz w:val="16"/>
                <w:szCs w:val="16"/>
              </w:rPr>
              <w:t>03</w:t>
            </w:r>
            <w:r w:rsidR="00CD7352">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02779" w14:textId="1631DD51"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4538" w14:textId="612CB534"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73D59" w14:textId="6119AB07" w:rsidR="007E7B43" w:rsidRPr="00E973AB" w:rsidRDefault="009705F5" w:rsidP="0083046C">
            <w:pPr>
              <w:pStyle w:val="TAL"/>
              <w:keepNext w:val="0"/>
              <w:keepLines w:val="0"/>
              <w:rPr>
                <w:sz w:val="16"/>
                <w:szCs w:val="16"/>
                <w:lang w:val="it-CH"/>
              </w:rPr>
            </w:pPr>
            <w:r w:rsidRPr="00E973AB">
              <w:rPr>
                <w:sz w:val="16"/>
                <w:szCs w:val="16"/>
                <w:lang w:val="it-CH"/>
              </w:rPr>
              <w:t>IMS LI stage 3: LI_HI3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6E87"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870BE5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6091C19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DED5E"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80B9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23F0D" w14:textId="4A83FB1A" w:rsidR="007E7B43" w:rsidRPr="00760004" w:rsidRDefault="007E7B43" w:rsidP="0083046C">
            <w:pPr>
              <w:pStyle w:val="TAL"/>
              <w:keepNext w:val="0"/>
              <w:keepLines w:val="0"/>
              <w:rPr>
                <w:sz w:val="16"/>
                <w:szCs w:val="16"/>
              </w:rPr>
            </w:pPr>
            <w:r>
              <w:rPr>
                <w:sz w:val="16"/>
                <w:szCs w:val="16"/>
              </w:rPr>
              <w:t>03</w:t>
            </w:r>
            <w:r w:rsidR="00CD7352">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9DEB0" w14:textId="0FF0394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07A4" w14:textId="429230AC"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DEE229" w14:textId="3DC1B8F3" w:rsidR="007E7B43" w:rsidRDefault="00901F9A" w:rsidP="0083046C">
            <w:pPr>
              <w:pStyle w:val="TAL"/>
              <w:keepNext w:val="0"/>
              <w:keepLines w:val="0"/>
              <w:rPr>
                <w:sz w:val="16"/>
                <w:szCs w:val="16"/>
              </w:rPr>
            </w:pPr>
            <w:r>
              <w:rPr>
                <w:sz w:val="16"/>
                <w:szCs w:val="16"/>
              </w:rPr>
              <w:t>Alignment of ASN.1 values with TS 29.572 V17.4.0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738F5"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3860F8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0896E5E"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C03F5"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0B8E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33DA8" w14:textId="2C1DB922" w:rsidR="007E7B43" w:rsidRPr="00760004" w:rsidRDefault="007E7B43" w:rsidP="0083046C">
            <w:pPr>
              <w:pStyle w:val="TAL"/>
              <w:keepNext w:val="0"/>
              <w:keepLines w:val="0"/>
              <w:rPr>
                <w:sz w:val="16"/>
                <w:szCs w:val="16"/>
              </w:rPr>
            </w:pPr>
            <w:r>
              <w:rPr>
                <w:sz w:val="16"/>
                <w:szCs w:val="16"/>
              </w:rPr>
              <w:t>03</w:t>
            </w:r>
            <w:r w:rsidR="00CD7352">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11C8B" w14:textId="71B634BD"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B10E" w14:textId="1F45D159"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B50E2D" w14:textId="127A5B65" w:rsidR="007E7B43" w:rsidRDefault="004A04C6" w:rsidP="0083046C">
            <w:pPr>
              <w:pStyle w:val="TAL"/>
              <w:keepNext w:val="0"/>
              <w:keepLines w:val="0"/>
              <w:rPr>
                <w:sz w:val="16"/>
                <w:szCs w:val="16"/>
              </w:rPr>
            </w:pPr>
            <w:r>
              <w:rPr>
                <w:sz w:val="16"/>
                <w:szCs w:val="16"/>
              </w:rPr>
              <w:t>Erasing an XSD error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D8EA4"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1502AF3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A0F69E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EDFF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2FC25" w14:textId="4F9E4123" w:rsidR="007E7B43" w:rsidRPr="00760004" w:rsidRDefault="007E7B43" w:rsidP="0083046C">
            <w:pPr>
              <w:pStyle w:val="TAL"/>
              <w:keepNext w:val="0"/>
              <w:keepLines w:val="0"/>
              <w:rPr>
                <w:sz w:val="16"/>
                <w:szCs w:val="16"/>
              </w:rPr>
            </w:pPr>
            <w:r>
              <w:rPr>
                <w:sz w:val="16"/>
                <w:szCs w:val="16"/>
              </w:rPr>
              <w:t>SP-22038</w:t>
            </w:r>
            <w:r w:rsidR="00CD7352">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FE31E" w14:textId="6862E548" w:rsidR="007E7B43" w:rsidRPr="00760004" w:rsidRDefault="007E7B43" w:rsidP="0083046C">
            <w:pPr>
              <w:pStyle w:val="TAL"/>
              <w:keepNext w:val="0"/>
              <w:keepLines w:val="0"/>
              <w:rPr>
                <w:sz w:val="16"/>
                <w:szCs w:val="16"/>
              </w:rPr>
            </w:pPr>
            <w:r>
              <w:rPr>
                <w:sz w:val="16"/>
                <w:szCs w:val="16"/>
              </w:rPr>
              <w:t>03</w:t>
            </w:r>
            <w:r w:rsidR="00CD7352">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E145" w14:textId="0390885D" w:rsidR="007E7B43" w:rsidRDefault="00A55E3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6F911" w14:textId="19AEA204" w:rsidR="007E7B43" w:rsidRDefault="00CD7352"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3DFBAF" w14:textId="3E2B0654" w:rsidR="007E7B43" w:rsidRDefault="00A55E3E" w:rsidP="0083046C">
            <w:pPr>
              <w:pStyle w:val="TAL"/>
              <w:keepNext w:val="0"/>
              <w:keepLines w:val="0"/>
              <w:rPr>
                <w:sz w:val="16"/>
                <w:szCs w:val="16"/>
              </w:rPr>
            </w:pPr>
            <w:r>
              <w:rPr>
                <w:sz w:val="16"/>
                <w:szCs w:val="16"/>
              </w:rPr>
              <w:t>Backward Compatibility in ASN.1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41D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C7A1C1A"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C1449FC"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6F72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46C41"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9F8B0" w14:textId="1F52BFED" w:rsidR="007E7B43" w:rsidRPr="00760004" w:rsidRDefault="007E7B43" w:rsidP="0083046C">
            <w:pPr>
              <w:pStyle w:val="TAL"/>
              <w:keepNext w:val="0"/>
              <w:keepLines w:val="0"/>
              <w:rPr>
                <w:sz w:val="16"/>
                <w:szCs w:val="16"/>
              </w:rPr>
            </w:pPr>
            <w:r>
              <w:rPr>
                <w:sz w:val="16"/>
                <w:szCs w:val="16"/>
              </w:rPr>
              <w:t>03</w:t>
            </w:r>
            <w:r w:rsidR="0015410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67A8A" w14:textId="69498A1C"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CAAF" w14:textId="3DFC21C5"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E79183" w14:textId="56A94EB5" w:rsidR="007E7B43" w:rsidRDefault="00A474BA" w:rsidP="0083046C">
            <w:pPr>
              <w:pStyle w:val="TAL"/>
              <w:keepNext w:val="0"/>
              <w:keepLines w:val="0"/>
              <w:rPr>
                <w:sz w:val="16"/>
                <w:szCs w:val="16"/>
              </w:rPr>
            </w:pPr>
            <w:r>
              <w:rPr>
                <w:sz w:val="16"/>
                <w:szCs w:val="16"/>
              </w:rPr>
              <w:t>Correction to IRI types table 7.2.2-4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624AF"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AB77BE0"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C6733A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36951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28F5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ADF0" w14:textId="3D52490A" w:rsidR="007E7B43" w:rsidRPr="00760004" w:rsidRDefault="007E7B43" w:rsidP="0083046C">
            <w:pPr>
              <w:pStyle w:val="TAL"/>
              <w:keepNext w:val="0"/>
              <w:keepLines w:val="0"/>
              <w:rPr>
                <w:sz w:val="16"/>
                <w:szCs w:val="16"/>
              </w:rPr>
            </w:pPr>
            <w:r>
              <w:rPr>
                <w:sz w:val="16"/>
                <w:szCs w:val="16"/>
              </w:rPr>
              <w:t>03</w:t>
            </w:r>
            <w:r w:rsidR="0015410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7B125" w14:textId="40F9DD18" w:rsidR="007E7B43" w:rsidRDefault="00C126C6" w:rsidP="008304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B415" w14:textId="4648C836" w:rsidR="007E7B43" w:rsidRDefault="0015410F" w:rsidP="0083046C">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5042BA" w14:textId="205BE4A9" w:rsidR="007E7B43" w:rsidRDefault="007543EA" w:rsidP="0083046C">
            <w:pPr>
              <w:pStyle w:val="TAL"/>
              <w:keepNext w:val="0"/>
              <w:keepLines w:val="0"/>
              <w:rPr>
                <w:sz w:val="16"/>
                <w:szCs w:val="16"/>
              </w:rPr>
            </w:pPr>
            <w:r>
              <w:rPr>
                <w:sz w:val="16"/>
                <w:szCs w:val="16"/>
              </w:rPr>
              <w:t>Homogenization of terms designating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C9CC8"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67C1C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36D3B55"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A10E2"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6823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F840D" w14:textId="2CB3FB64" w:rsidR="007E7B43" w:rsidRPr="00760004" w:rsidRDefault="007E7B43" w:rsidP="0083046C">
            <w:pPr>
              <w:pStyle w:val="TAL"/>
              <w:keepNext w:val="0"/>
              <w:keepLines w:val="0"/>
              <w:rPr>
                <w:sz w:val="16"/>
                <w:szCs w:val="16"/>
              </w:rPr>
            </w:pPr>
            <w:r>
              <w:rPr>
                <w:sz w:val="16"/>
                <w:szCs w:val="16"/>
              </w:rPr>
              <w:t>03</w:t>
            </w:r>
            <w:r w:rsidR="0015410F">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9C68F" w14:textId="69E73EC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31BA3" w14:textId="48509CFA"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782530" w14:textId="10AA2357" w:rsidR="007E7B43" w:rsidRDefault="00C4612D" w:rsidP="0083046C">
            <w:pPr>
              <w:pStyle w:val="TAL"/>
              <w:keepNext w:val="0"/>
              <w:keepLines w:val="0"/>
              <w:rPr>
                <w:sz w:val="16"/>
                <w:szCs w:val="16"/>
              </w:rPr>
            </w:pPr>
            <w:r>
              <w:rPr>
                <w:sz w:val="16"/>
                <w:szCs w:val="16"/>
              </w:rPr>
              <w:t>Interception at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78EA2" w14:textId="77777777" w:rsidR="007E7B43" w:rsidRPr="00760004" w:rsidRDefault="007E7B43" w:rsidP="0083046C">
            <w:pPr>
              <w:pStyle w:val="TAL"/>
              <w:keepNext w:val="0"/>
              <w:keepLines w:val="0"/>
              <w:rPr>
                <w:sz w:val="16"/>
                <w:szCs w:val="16"/>
              </w:rPr>
            </w:pPr>
            <w:r>
              <w:rPr>
                <w:sz w:val="16"/>
                <w:szCs w:val="16"/>
              </w:rPr>
              <w:t>17.5.0</w:t>
            </w:r>
          </w:p>
        </w:tc>
      </w:tr>
      <w:tr w:rsidR="005F09C0" w:rsidRPr="00DD37C1" w14:paraId="0AF1B57E"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382FD1BB" w14:textId="77777777" w:rsidR="005F09C0" w:rsidRPr="00760004" w:rsidRDefault="005F09C0" w:rsidP="00E21570">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DBE50" w14:textId="77777777" w:rsidR="005F09C0" w:rsidRPr="00760004" w:rsidRDefault="005F09C0" w:rsidP="00E21570">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AD28F" w14:textId="77777777" w:rsidR="005F09C0" w:rsidRPr="00760004" w:rsidRDefault="005F09C0" w:rsidP="00E21570">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CAD70" w14:textId="77777777" w:rsidR="005F09C0" w:rsidRPr="00760004" w:rsidRDefault="005F09C0" w:rsidP="00E21570">
            <w:pPr>
              <w:pStyle w:val="TAL"/>
              <w:keepNext w:val="0"/>
              <w:keepLines w:val="0"/>
              <w:rPr>
                <w:sz w:val="16"/>
                <w:szCs w:val="16"/>
              </w:rPr>
            </w:pPr>
            <w:r>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67455" w14:textId="77777777" w:rsidR="005F09C0" w:rsidRDefault="005F09C0" w:rsidP="00E2157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9C821" w14:textId="77777777" w:rsidR="005F09C0" w:rsidRDefault="005F09C0" w:rsidP="00E2157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7F7F5E" w14:textId="77777777" w:rsidR="005F09C0" w:rsidRDefault="005F09C0" w:rsidP="00E21570">
            <w:pPr>
              <w:pStyle w:val="TAL"/>
              <w:keepNext w:val="0"/>
              <w:keepLines w:val="0"/>
              <w:rPr>
                <w:sz w:val="16"/>
                <w:szCs w:val="16"/>
              </w:rPr>
            </w:pPr>
            <w:r>
              <w:rPr>
                <w:sz w:val="16"/>
                <w:szCs w:val="16"/>
              </w:rPr>
              <w:t>LI for Edge-unaware UE, and SMF reporting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609C6" w14:textId="77777777" w:rsidR="005F09C0" w:rsidRPr="00760004" w:rsidRDefault="005F09C0" w:rsidP="00E21570">
            <w:pPr>
              <w:pStyle w:val="TAL"/>
              <w:keepNext w:val="0"/>
              <w:keepLines w:val="0"/>
              <w:rPr>
                <w:sz w:val="16"/>
                <w:szCs w:val="16"/>
              </w:rPr>
            </w:pPr>
            <w:r>
              <w:rPr>
                <w:sz w:val="16"/>
                <w:szCs w:val="16"/>
              </w:rPr>
              <w:t>17.5.0</w:t>
            </w:r>
          </w:p>
        </w:tc>
      </w:tr>
      <w:tr w:rsidR="0097769C" w:rsidRPr="00DD37C1" w14:paraId="5DB9CC8F"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7D0E176"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663D9E"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69066" w14:textId="427BE203" w:rsidR="0097769C" w:rsidRPr="00760004" w:rsidRDefault="0097769C" w:rsidP="00E21570">
            <w:pPr>
              <w:pStyle w:val="TAL"/>
              <w:keepNext w:val="0"/>
              <w:keepLines w:val="0"/>
              <w:rPr>
                <w:sz w:val="16"/>
                <w:szCs w:val="16"/>
              </w:rPr>
            </w:pPr>
            <w:r>
              <w:rPr>
                <w:sz w:val="16"/>
                <w:szCs w:val="16"/>
              </w:rPr>
              <w:t>SP-22075</w:t>
            </w:r>
            <w:r w:rsidR="00D85C84">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E3CCD" w14:textId="2FB09BCA" w:rsidR="0097769C" w:rsidRPr="00760004" w:rsidRDefault="0097769C" w:rsidP="00E21570">
            <w:pPr>
              <w:pStyle w:val="TAL"/>
              <w:keepNext w:val="0"/>
              <w:keepLines w:val="0"/>
              <w:rPr>
                <w:sz w:val="16"/>
                <w:szCs w:val="16"/>
              </w:rPr>
            </w:pPr>
            <w:r>
              <w:rPr>
                <w:sz w:val="16"/>
                <w:szCs w:val="16"/>
              </w:rPr>
              <w:t>0</w:t>
            </w:r>
            <w:r w:rsidR="00D85C84">
              <w:rPr>
                <w:sz w:val="16"/>
                <w:szCs w:val="16"/>
              </w:rPr>
              <w:t>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2A3C" w14:textId="24A4DA5C" w:rsidR="0097769C" w:rsidRDefault="00D85C84" w:rsidP="00E2157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42E9E" w14:textId="744A1BF7" w:rsidR="0097769C" w:rsidRDefault="000E4CCE"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91D2FAC" w14:textId="161B8FC8" w:rsidR="0097769C" w:rsidRDefault="00E36F87" w:rsidP="00E21570">
            <w:pPr>
              <w:pStyle w:val="TAL"/>
              <w:keepNext w:val="0"/>
              <w:keepLines w:val="0"/>
              <w:rPr>
                <w:sz w:val="16"/>
                <w:szCs w:val="16"/>
              </w:rPr>
            </w:pPr>
            <w:r>
              <w:rPr>
                <w:sz w:val="16"/>
                <w:szCs w:val="16"/>
              </w:rPr>
              <w:t>Correction To AMF Registration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AD63E"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3510EC06"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3BE96117"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3E92B7"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8F246A" w14:textId="2F4DE663" w:rsidR="0097769C" w:rsidRPr="00760004" w:rsidRDefault="0097769C" w:rsidP="00E21570">
            <w:pPr>
              <w:pStyle w:val="TAL"/>
              <w:keepNext w:val="0"/>
              <w:keepLines w:val="0"/>
              <w:rPr>
                <w:sz w:val="16"/>
                <w:szCs w:val="16"/>
              </w:rPr>
            </w:pPr>
            <w:r>
              <w:rPr>
                <w:sz w:val="16"/>
                <w:szCs w:val="16"/>
              </w:rPr>
              <w:t>SP-22075</w:t>
            </w:r>
            <w:r w:rsidR="00D85C84">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4B740" w14:textId="0C84BEC3" w:rsidR="0097769C" w:rsidRPr="00760004" w:rsidRDefault="0097769C" w:rsidP="00E21570">
            <w:pPr>
              <w:pStyle w:val="TAL"/>
              <w:keepNext w:val="0"/>
              <w:keepLines w:val="0"/>
              <w:rPr>
                <w:sz w:val="16"/>
                <w:szCs w:val="16"/>
              </w:rPr>
            </w:pPr>
            <w:r>
              <w:rPr>
                <w:sz w:val="16"/>
                <w:szCs w:val="16"/>
              </w:rPr>
              <w:t>0</w:t>
            </w:r>
            <w:r w:rsidR="00D85C84">
              <w:rPr>
                <w:sz w:val="16"/>
                <w:szCs w:val="16"/>
              </w:rPr>
              <w:t>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DA55" w14:textId="6D2F2B2A" w:rsidR="0097769C" w:rsidRDefault="00D85C84" w:rsidP="00E2157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2BEAE" w14:textId="51117CD7" w:rsidR="0097769C" w:rsidRDefault="000E4CCE"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29DDD8" w14:textId="07AED02F" w:rsidR="0097769C" w:rsidRDefault="00674DD0" w:rsidP="00E21570">
            <w:pPr>
              <w:pStyle w:val="TAL"/>
              <w:keepNext w:val="0"/>
              <w:keepLines w:val="0"/>
              <w:rPr>
                <w:sz w:val="16"/>
                <w:szCs w:val="16"/>
              </w:rPr>
            </w:pPr>
            <w:r>
              <w:rPr>
                <w:sz w:val="16"/>
                <w:szCs w:val="16"/>
              </w:rPr>
              <w:t>Nudm_UEContextManagement Deregistration service operatio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08FFE"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76384209"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653B799E"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B5A1A1"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6614D" w14:textId="4BA133E9" w:rsidR="0097769C" w:rsidRPr="00760004" w:rsidRDefault="0097769C" w:rsidP="00E21570">
            <w:pPr>
              <w:pStyle w:val="TAL"/>
              <w:keepNext w:val="0"/>
              <w:keepLines w:val="0"/>
              <w:rPr>
                <w:sz w:val="16"/>
                <w:szCs w:val="16"/>
              </w:rPr>
            </w:pPr>
            <w:r>
              <w:rPr>
                <w:sz w:val="16"/>
                <w:szCs w:val="16"/>
              </w:rPr>
              <w:t>SP-22075</w:t>
            </w:r>
            <w:r w:rsidR="00D85C84">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F8935" w14:textId="364BF073" w:rsidR="0097769C" w:rsidRPr="00760004" w:rsidRDefault="0097769C" w:rsidP="00E21570">
            <w:pPr>
              <w:pStyle w:val="TAL"/>
              <w:keepNext w:val="0"/>
              <w:keepLines w:val="0"/>
              <w:rPr>
                <w:sz w:val="16"/>
                <w:szCs w:val="16"/>
              </w:rPr>
            </w:pPr>
            <w:r>
              <w:rPr>
                <w:sz w:val="16"/>
                <w:szCs w:val="16"/>
              </w:rPr>
              <w:t>0</w:t>
            </w:r>
            <w:r w:rsidR="00D85C84">
              <w:rPr>
                <w:sz w:val="16"/>
                <w:szCs w:val="16"/>
              </w:rPr>
              <w:t>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FA5F8" w14:textId="6C496D9C" w:rsidR="0097769C" w:rsidRDefault="00D85C84"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F14A1" w14:textId="416D05FA" w:rsidR="0097769C" w:rsidRDefault="000E4CCE"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B672FCA" w14:textId="16685F0E" w:rsidR="0097769C" w:rsidRDefault="002E4E51" w:rsidP="00E21570">
            <w:pPr>
              <w:pStyle w:val="TAL"/>
              <w:keepNext w:val="0"/>
              <w:keepLines w:val="0"/>
              <w:rPr>
                <w:sz w:val="16"/>
                <w:szCs w:val="16"/>
              </w:rPr>
            </w:pPr>
            <w:r>
              <w:rPr>
                <w:sz w:val="16"/>
                <w:szCs w:val="16"/>
              </w:rPr>
              <w:t>Correction To AMF Deregistration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14746"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0D0E44AA"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674A4BFA"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51A7A3"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8EEAE" w14:textId="36058F28" w:rsidR="0097769C" w:rsidRPr="00760004" w:rsidRDefault="0097769C" w:rsidP="00E21570">
            <w:pPr>
              <w:pStyle w:val="TAL"/>
              <w:keepNext w:val="0"/>
              <w:keepLines w:val="0"/>
              <w:rPr>
                <w:sz w:val="16"/>
                <w:szCs w:val="16"/>
              </w:rPr>
            </w:pPr>
            <w:r>
              <w:rPr>
                <w:sz w:val="16"/>
                <w:szCs w:val="16"/>
              </w:rPr>
              <w:t>SP-22075</w:t>
            </w:r>
            <w:r w:rsidR="00D85C84">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97A95" w14:textId="1E3EB5C9" w:rsidR="0097769C" w:rsidRPr="00760004" w:rsidRDefault="0097769C" w:rsidP="00E21570">
            <w:pPr>
              <w:pStyle w:val="TAL"/>
              <w:keepNext w:val="0"/>
              <w:keepLines w:val="0"/>
              <w:rPr>
                <w:sz w:val="16"/>
                <w:szCs w:val="16"/>
              </w:rPr>
            </w:pPr>
            <w:r>
              <w:rPr>
                <w:sz w:val="16"/>
                <w:szCs w:val="16"/>
              </w:rPr>
              <w:t>0</w:t>
            </w:r>
            <w:r w:rsidR="00D85C84">
              <w:rPr>
                <w:sz w:val="16"/>
                <w:szCs w:val="16"/>
              </w:rPr>
              <w:t>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052C9" w14:textId="0549DB27" w:rsidR="0097769C" w:rsidRDefault="00E40ED5"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4CCC0" w14:textId="5882B6CD" w:rsidR="0097769C" w:rsidRDefault="00E40ED5" w:rsidP="00E2157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0FB286" w14:textId="5B583926" w:rsidR="0097769C" w:rsidRDefault="00E40ED5" w:rsidP="00E21570">
            <w:pPr>
              <w:pStyle w:val="TAL"/>
              <w:keepNext w:val="0"/>
              <w:keepLines w:val="0"/>
              <w:rPr>
                <w:sz w:val="16"/>
                <w:szCs w:val="16"/>
              </w:rPr>
            </w:pPr>
            <w:r>
              <w:rPr>
                <w:sz w:val="16"/>
                <w:szCs w:val="16"/>
              </w:rPr>
              <w:t>Alig</w:t>
            </w:r>
            <w:r w:rsidR="001B61F5">
              <w:rPr>
                <w:sz w:val="16"/>
                <w:szCs w:val="16"/>
              </w:rPr>
              <w:t>n</w:t>
            </w:r>
            <w:r>
              <w:rPr>
                <w:sz w:val="16"/>
                <w:szCs w:val="16"/>
              </w:rPr>
              <w:t>ment of the requestType Paramter usage within SMF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0912E"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591D92E9"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1515FBD"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D2BF16"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97845" w14:textId="7CB050BA" w:rsidR="0097769C" w:rsidRPr="00760004" w:rsidRDefault="0097769C" w:rsidP="00E21570">
            <w:pPr>
              <w:pStyle w:val="TAL"/>
              <w:keepNext w:val="0"/>
              <w:keepLines w:val="0"/>
              <w:rPr>
                <w:sz w:val="16"/>
                <w:szCs w:val="16"/>
              </w:rPr>
            </w:pPr>
            <w:r>
              <w:rPr>
                <w:sz w:val="16"/>
                <w:szCs w:val="16"/>
              </w:rPr>
              <w:t>SP-22075</w:t>
            </w:r>
            <w:r w:rsidR="00E40ED5">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7E1A2" w14:textId="4DB42158" w:rsidR="0097769C" w:rsidRPr="00760004" w:rsidRDefault="0097769C" w:rsidP="00E21570">
            <w:pPr>
              <w:pStyle w:val="TAL"/>
              <w:keepNext w:val="0"/>
              <w:keepLines w:val="0"/>
              <w:rPr>
                <w:sz w:val="16"/>
                <w:szCs w:val="16"/>
              </w:rPr>
            </w:pPr>
            <w:r>
              <w:rPr>
                <w:sz w:val="16"/>
                <w:szCs w:val="16"/>
              </w:rPr>
              <w:t>0</w:t>
            </w:r>
            <w:r w:rsidR="00D85C84">
              <w:rPr>
                <w:sz w:val="16"/>
                <w:szCs w:val="16"/>
              </w:rPr>
              <w:t>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7D346" w14:textId="0A7E775B" w:rsidR="0097769C" w:rsidRDefault="00D85C84" w:rsidP="00E21570">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12F3" w14:textId="38DED7FD" w:rsidR="0097769C" w:rsidRDefault="000E4CCE" w:rsidP="00E2157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60CB0C" w14:textId="41B4F4FA" w:rsidR="0097769C" w:rsidRDefault="00BA3CED" w:rsidP="00E21570">
            <w:pPr>
              <w:pStyle w:val="TAL"/>
              <w:keepNext w:val="0"/>
              <w:keepLines w:val="0"/>
              <w:rPr>
                <w:sz w:val="16"/>
                <w:szCs w:val="16"/>
              </w:rPr>
            </w:pPr>
            <w:r>
              <w:rPr>
                <w:sz w:val="16"/>
                <w:szCs w:val="16"/>
              </w:rPr>
              <w:t>Addition of EUI64 and Paging Restriction Indicator to AMFRegistration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A4BE0"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7742B1AD"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E99D9DF"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82910"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5C179E" w14:textId="0A7AF096" w:rsidR="0097769C" w:rsidRPr="00760004" w:rsidRDefault="0097769C" w:rsidP="00E21570">
            <w:pPr>
              <w:pStyle w:val="TAL"/>
              <w:keepNext w:val="0"/>
              <w:keepLines w:val="0"/>
              <w:rPr>
                <w:sz w:val="16"/>
                <w:szCs w:val="16"/>
              </w:rPr>
            </w:pPr>
            <w:r>
              <w:rPr>
                <w:sz w:val="16"/>
                <w:szCs w:val="16"/>
              </w:rPr>
              <w:t>SP-22075</w:t>
            </w:r>
            <w:r w:rsidR="0093168E">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2C2D8" w14:textId="0242F33D" w:rsidR="0097769C" w:rsidRPr="00760004" w:rsidRDefault="0097769C" w:rsidP="00E21570">
            <w:pPr>
              <w:pStyle w:val="TAL"/>
              <w:keepNext w:val="0"/>
              <w:keepLines w:val="0"/>
              <w:rPr>
                <w:sz w:val="16"/>
                <w:szCs w:val="16"/>
              </w:rPr>
            </w:pPr>
            <w:r>
              <w:rPr>
                <w:sz w:val="16"/>
                <w:szCs w:val="16"/>
              </w:rPr>
              <w:t>0</w:t>
            </w:r>
            <w:r w:rsidR="00BA3CED">
              <w:rPr>
                <w:sz w:val="16"/>
                <w:szCs w:val="16"/>
              </w:rPr>
              <w:t>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9A605" w14:textId="02F3B9F5" w:rsidR="0097769C" w:rsidRDefault="00BA3CED"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2E795" w14:textId="67A2D8B5" w:rsidR="0097769C" w:rsidRDefault="00BA3CED" w:rsidP="00E2157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5B09D6" w14:textId="6B461F31" w:rsidR="0097769C" w:rsidRDefault="001A0AAE" w:rsidP="00E21570">
            <w:pPr>
              <w:pStyle w:val="TAL"/>
              <w:keepNext w:val="0"/>
              <w:keepLines w:val="0"/>
              <w:rPr>
                <w:sz w:val="16"/>
                <w:szCs w:val="16"/>
              </w:rPr>
            </w:pPr>
            <w:r>
              <w:rPr>
                <w:sz w:val="16"/>
                <w:szCs w:val="16"/>
              </w:rPr>
              <w:t>IRI Events for reporting PDN Connection events from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50DE4"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30B0C6B2"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4A72F7C"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588C8"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ED273E" w14:textId="00FF5B37" w:rsidR="0097769C" w:rsidRPr="00760004" w:rsidRDefault="0097769C" w:rsidP="00E21570">
            <w:pPr>
              <w:pStyle w:val="TAL"/>
              <w:keepNext w:val="0"/>
              <w:keepLines w:val="0"/>
              <w:rPr>
                <w:sz w:val="16"/>
                <w:szCs w:val="16"/>
              </w:rPr>
            </w:pPr>
            <w:r>
              <w:rPr>
                <w:sz w:val="16"/>
                <w:szCs w:val="16"/>
              </w:rPr>
              <w:t>SP-22075</w:t>
            </w:r>
            <w:r w:rsidR="0093168E">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72D0C" w14:textId="23747B75" w:rsidR="0097769C" w:rsidRPr="00760004" w:rsidRDefault="0097769C" w:rsidP="00E21570">
            <w:pPr>
              <w:pStyle w:val="TAL"/>
              <w:keepNext w:val="0"/>
              <w:keepLines w:val="0"/>
              <w:rPr>
                <w:sz w:val="16"/>
                <w:szCs w:val="16"/>
              </w:rPr>
            </w:pPr>
            <w:r>
              <w:rPr>
                <w:sz w:val="16"/>
                <w:szCs w:val="16"/>
              </w:rPr>
              <w:t>0</w:t>
            </w:r>
            <w:r w:rsidR="00BA3CED">
              <w:rPr>
                <w:sz w:val="16"/>
                <w:szCs w:val="16"/>
              </w:rPr>
              <w:t>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7EFB0" w14:textId="7BD61159" w:rsidR="0097769C" w:rsidRDefault="00BA3CED"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313F7" w14:textId="6A2230D1" w:rsidR="0097769C" w:rsidRDefault="00BA3CED" w:rsidP="00E2157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1F38D" w14:textId="03F8E84E" w:rsidR="0097769C" w:rsidRDefault="00243CF5" w:rsidP="00E21570">
            <w:pPr>
              <w:pStyle w:val="TAL"/>
              <w:keepNext w:val="0"/>
              <w:keepLines w:val="0"/>
              <w:rPr>
                <w:sz w:val="16"/>
                <w:szCs w:val="16"/>
              </w:rPr>
            </w:pPr>
            <w:r>
              <w:rPr>
                <w:sz w:val="16"/>
                <w:szCs w:val="16"/>
              </w:rPr>
              <w:t>Location Reporting for Identity Association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935C7"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4F113D21"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08C3655F"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14A4A9"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FDB53E" w14:textId="779AA179" w:rsidR="0097769C" w:rsidRPr="00760004" w:rsidRDefault="0097769C" w:rsidP="00E21570">
            <w:pPr>
              <w:pStyle w:val="TAL"/>
              <w:keepNext w:val="0"/>
              <w:keepLines w:val="0"/>
              <w:rPr>
                <w:sz w:val="16"/>
                <w:szCs w:val="16"/>
              </w:rPr>
            </w:pPr>
            <w:r>
              <w:rPr>
                <w:sz w:val="16"/>
                <w:szCs w:val="16"/>
              </w:rPr>
              <w:t>SP-22075</w:t>
            </w:r>
            <w:r w:rsidR="0093168E">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F012A" w14:textId="522243B3" w:rsidR="0097769C" w:rsidRPr="00760004" w:rsidRDefault="0097769C" w:rsidP="00E21570">
            <w:pPr>
              <w:pStyle w:val="TAL"/>
              <w:keepNext w:val="0"/>
              <w:keepLines w:val="0"/>
              <w:rPr>
                <w:sz w:val="16"/>
                <w:szCs w:val="16"/>
              </w:rPr>
            </w:pPr>
            <w:r>
              <w:rPr>
                <w:sz w:val="16"/>
                <w:szCs w:val="16"/>
              </w:rPr>
              <w:t>0</w:t>
            </w:r>
            <w:r w:rsidR="00BA3CED">
              <w:rPr>
                <w:sz w:val="16"/>
                <w:szCs w:val="16"/>
              </w:rPr>
              <w:t>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C62A1" w14:textId="54AE6862" w:rsidR="0097769C" w:rsidRDefault="00BA3CED"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08112" w14:textId="4D06D7C4" w:rsidR="0097769C" w:rsidRDefault="00BA3CED"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C46D6C" w14:textId="0A6AE3AA" w:rsidR="0097769C" w:rsidRDefault="0093168E" w:rsidP="00E21570">
            <w:pPr>
              <w:pStyle w:val="TAL"/>
              <w:keepNext w:val="0"/>
              <w:keepLines w:val="0"/>
              <w:rPr>
                <w:sz w:val="16"/>
                <w:szCs w:val="16"/>
              </w:rPr>
            </w:pPr>
            <w:r>
              <w:rPr>
                <w:sz w:val="16"/>
                <w:szCs w:val="16"/>
              </w:rPr>
              <w:t>Correction to UDMServingSystemMessage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6B8EE"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4CCF1C63"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A18C9C4"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0141DE"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89713" w14:textId="63DA23F9" w:rsidR="0097769C" w:rsidRPr="00760004" w:rsidRDefault="0097769C" w:rsidP="00E21570">
            <w:pPr>
              <w:pStyle w:val="TAL"/>
              <w:keepNext w:val="0"/>
              <w:keepLines w:val="0"/>
              <w:rPr>
                <w:sz w:val="16"/>
                <w:szCs w:val="16"/>
              </w:rPr>
            </w:pPr>
            <w:r>
              <w:rPr>
                <w:sz w:val="16"/>
                <w:szCs w:val="16"/>
              </w:rPr>
              <w:t>SP-22075</w:t>
            </w:r>
            <w:r w:rsidR="0093168E">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87AEF" w14:textId="13A815B9" w:rsidR="0097769C" w:rsidRPr="00760004" w:rsidRDefault="0097769C" w:rsidP="00E21570">
            <w:pPr>
              <w:pStyle w:val="TAL"/>
              <w:keepNext w:val="0"/>
              <w:keepLines w:val="0"/>
              <w:rPr>
                <w:sz w:val="16"/>
                <w:szCs w:val="16"/>
              </w:rPr>
            </w:pPr>
            <w:r>
              <w:rPr>
                <w:sz w:val="16"/>
                <w:szCs w:val="16"/>
              </w:rPr>
              <w:t>0</w:t>
            </w:r>
            <w:r w:rsidR="0093168E">
              <w:rPr>
                <w:sz w:val="16"/>
                <w:szCs w:val="16"/>
              </w:rPr>
              <w:t>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10428" w14:textId="26EB8851" w:rsidR="0097769C" w:rsidRDefault="001B61F5"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4A80" w14:textId="6F4F1D4D" w:rsidR="0097769C" w:rsidRDefault="001B61F5" w:rsidP="00E2157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EBCD6A" w14:textId="3C19EE86" w:rsidR="0097769C" w:rsidRDefault="001B61F5" w:rsidP="00E21570">
            <w:pPr>
              <w:pStyle w:val="TAL"/>
              <w:keepNext w:val="0"/>
              <w:keepLines w:val="0"/>
              <w:rPr>
                <w:sz w:val="16"/>
                <w:szCs w:val="16"/>
              </w:rPr>
            </w:pPr>
            <w:r>
              <w:rPr>
                <w:sz w:val="16"/>
                <w:szCs w:val="16"/>
              </w:rPr>
              <w:t>Alignment of target identifiers with services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44F33"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0FBB9A76"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4080D908"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12E44B"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CE9AA" w14:textId="2E4B317C"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CDF20" w14:textId="2BA8A759" w:rsidR="0097769C" w:rsidRPr="00760004" w:rsidRDefault="0097769C" w:rsidP="00E21570">
            <w:pPr>
              <w:pStyle w:val="TAL"/>
              <w:keepNext w:val="0"/>
              <w:keepLines w:val="0"/>
              <w:rPr>
                <w:sz w:val="16"/>
                <w:szCs w:val="16"/>
              </w:rPr>
            </w:pPr>
            <w:r>
              <w:rPr>
                <w:sz w:val="16"/>
                <w:szCs w:val="16"/>
              </w:rPr>
              <w:t>0</w:t>
            </w:r>
            <w:r w:rsidR="006C06E6">
              <w:rPr>
                <w:sz w:val="16"/>
                <w:szCs w:val="16"/>
              </w:rPr>
              <w:t>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88339" w14:textId="03079C34" w:rsidR="0097769C" w:rsidRDefault="00692118"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F0F2D" w14:textId="69F1B7D2" w:rsidR="0097769C" w:rsidRDefault="00692118"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0619A6" w14:textId="7DEA0067" w:rsidR="0097769C" w:rsidRDefault="008D6E7D" w:rsidP="00E21570">
            <w:pPr>
              <w:pStyle w:val="TAL"/>
              <w:keepNext w:val="0"/>
              <w:keepLines w:val="0"/>
              <w:rPr>
                <w:sz w:val="16"/>
                <w:szCs w:val="16"/>
              </w:rPr>
            </w:pPr>
            <w:r>
              <w:rPr>
                <w:sz w:val="16"/>
                <w:szCs w:val="16"/>
              </w:rPr>
              <w:t>STIR/SHAKEN: Enhancements to stage 3 LI descriptions (LI_X1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2C926"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112D2EE7"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2B216AD3"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BDED8"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0D52B" w14:textId="7A604A57"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E9E26" w14:textId="2FC60054" w:rsidR="0097769C" w:rsidRPr="00760004" w:rsidRDefault="0097769C" w:rsidP="00E21570">
            <w:pPr>
              <w:pStyle w:val="TAL"/>
              <w:keepNext w:val="0"/>
              <w:keepLines w:val="0"/>
              <w:rPr>
                <w:sz w:val="16"/>
                <w:szCs w:val="16"/>
              </w:rPr>
            </w:pPr>
            <w:r>
              <w:rPr>
                <w:sz w:val="16"/>
                <w:szCs w:val="16"/>
              </w:rPr>
              <w:t>0</w:t>
            </w:r>
            <w:r w:rsidR="006C06E6">
              <w:rPr>
                <w:sz w:val="16"/>
                <w:szCs w:val="16"/>
              </w:rPr>
              <w:t>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F53D" w14:textId="279C18BB" w:rsidR="0097769C" w:rsidRDefault="00692118"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1268" w14:textId="267E2527" w:rsidR="0097769C" w:rsidRDefault="00692118"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A4F354" w14:textId="58AE896C" w:rsidR="0097769C" w:rsidRDefault="005A2851" w:rsidP="00E21570">
            <w:pPr>
              <w:pStyle w:val="TAL"/>
              <w:keepNext w:val="0"/>
              <w:keepLines w:val="0"/>
              <w:rPr>
                <w:sz w:val="16"/>
                <w:szCs w:val="16"/>
              </w:rPr>
            </w:pPr>
            <w:r>
              <w:rPr>
                <w:sz w:val="16"/>
                <w:szCs w:val="16"/>
              </w:rPr>
              <w:t>STIR/SHAKEN: Enhancements to stage 3 LI descriptions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7A54B"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2C1A15AF"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0D6D02AD"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0C6783"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EBDD10" w14:textId="3AB97260"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C8BCC" w14:textId="21A9C498" w:rsidR="0097769C" w:rsidRPr="00760004" w:rsidRDefault="0097769C" w:rsidP="00E21570">
            <w:pPr>
              <w:pStyle w:val="TAL"/>
              <w:keepNext w:val="0"/>
              <w:keepLines w:val="0"/>
              <w:rPr>
                <w:sz w:val="16"/>
                <w:szCs w:val="16"/>
              </w:rPr>
            </w:pPr>
            <w:r>
              <w:rPr>
                <w:sz w:val="16"/>
                <w:szCs w:val="16"/>
              </w:rPr>
              <w:t>0</w:t>
            </w:r>
            <w:r w:rsidR="006C06E6">
              <w:rPr>
                <w:sz w:val="16"/>
                <w:szCs w:val="16"/>
              </w:rPr>
              <w:t>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BFAE8" w14:textId="5BEF57CC" w:rsidR="0097769C" w:rsidRDefault="00692118" w:rsidP="00E21570">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58267" w14:textId="27FD2440" w:rsidR="0097769C" w:rsidRDefault="00692118"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D88761" w14:textId="658401F1" w:rsidR="0097769C" w:rsidRDefault="00496D14" w:rsidP="00E21570">
            <w:pPr>
              <w:pStyle w:val="TAL"/>
              <w:keepNext w:val="0"/>
              <w:keepLines w:val="0"/>
              <w:rPr>
                <w:sz w:val="16"/>
                <w:szCs w:val="16"/>
              </w:rPr>
            </w:pPr>
            <w:r>
              <w:rPr>
                <w:sz w:val="16"/>
                <w:szCs w:val="16"/>
              </w:rPr>
              <w:t>Correction and enrichment of LI events related to Edge unaware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E6588"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7E44AD19"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67368AF8"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E3272"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21DE6" w14:textId="7E0A06FE"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1DC45" w14:textId="24BAC382" w:rsidR="0097769C" w:rsidRPr="00760004" w:rsidRDefault="0097769C" w:rsidP="00E21570">
            <w:pPr>
              <w:pStyle w:val="TAL"/>
              <w:keepNext w:val="0"/>
              <w:keepLines w:val="0"/>
              <w:rPr>
                <w:sz w:val="16"/>
                <w:szCs w:val="16"/>
              </w:rPr>
            </w:pPr>
            <w:r>
              <w:rPr>
                <w:sz w:val="16"/>
                <w:szCs w:val="16"/>
              </w:rPr>
              <w:t>0</w:t>
            </w:r>
            <w:r w:rsidR="00CD6FFE">
              <w:rPr>
                <w:sz w:val="16"/>
                <w:szCs w:val="16"/>
              </w:rPr>
              <w:t>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0320" w14:textId="2DBD769F" w:rsidR="0097769C" w:rsidRDefault="00692118"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EE72" w14:textId="4C861FE5" w:rsidR="0097769C" w:rsidRDefault="00692118"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283CCA" w14:textId="2EFC96F9" w:rsidR="0097769C" w:rsidRDefault="00254503" w:rsidP="00E21570">
            <w:pPr>
              <w:pStyle w:val="TAL"/>
              <w:keepNext w:val="0"/>
              <w:keepLines w:val="0"/>
              <w:rPr>
                <w:sz w:val="16"/>
                <w:szCs w:val="16"/>
              </w:rPr>
            </w:pPr>
            <w:r>
              <w:rPr>
                <w:sz w:val="16"/>
                <w:szCs w:val="16"/>
              </w:rPr>
              <w:t>STIR/SHAKEN: Missing details in the MDF2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10620"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7B0144EB"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7E46559"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10E224"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084F9" w14:textId="0C27F9AA"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A3513" w14:textId="4C6876F9" w:rsidR="0097769C" w:rsidRPr="00760004" w:rsidRDefault="0097769C" w:rsidP="00E21570">
            <w:pPr>
              <w:pStyle w:val="TAL"/>
              <w:keepNext w:val="0"/>
              <w:keepLines w:val="0"/>
              <w:rPr>
                <w:sz w:val="16"/>
                <w:szCs w:val="16"/>
              </w:rPr>
            </w:pPr>
            <w:r>
              <w:rPr>
                <w:sz w:val="16"/>
                <w:szCs w:val="16"/>
              </w:rPr>
              <w:t>0</w:t>
            </w:r>
            <w:r w:rsidR="00CD6FFE">
              <w:rPr>
                <w:sz w:val="16"/>
                <w:szCs w:val="16"/>
              </w:rPr>
              <w:t>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2F3F8" w14:textId="417917E0" w:rsidR="0097769C" w:rsidRDefault="00692118"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63150" w14:textId="0A2BEB8C" w:rsidR="0097769C" w:rsidRDefault="00692118" w:rsidP="00E2157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BE70B9" w14:textId="06EF1664" w:rsidR="0097769C" w:rsidRDefault="003E2616" w:rsidP="00E21570">
            <w:pPr>
              <w:pStyle w:val="TAL"/>
              <w:keepNext w:val="0"/>
              <w:keepLines w:val="0"/>
              <w:rPr>
                <w:sz w:val="16"/>
                <w:szCs w:val="16"/>
              </w:rPr>
            </w:pPr>
            <w:r>
              <w:rPr>
                <w:sz w:val="16"/>
                <w:szCs w:val="16"/>
              </w:rPr>
              <w:t>LIPF logic diagram updates to include the STIR/SHAKEN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75EEC"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05FF8D27"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68D66122"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94F1D"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CC562" w14:textId="704F70ED"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CC4" w14:textId="2004DA30" w:rsidR="0097769C" w:rsidRPr="00760004" w:rsidRDefault="0097769C" w:rsidP="00E21570">
            <w:pPr>
              <w:pStyle w:val="TAL"/>
              <w:keepNext w:val="0"/>
              <w:keepLines w:val="0"/>
              <w:rPr>
                <w:sz w:val="16"/>
                <w:szCs w:val="16"/>
              </w:rPr>
            </w:pPr>
            <w:r>
              <w:rPr>
                <w:sz w:val="16"/>
                <w:szCs w:val="16"/>
              </w:rPr>
              <w:t>0</w:t>
            </w:r>
            <w:r w:rsidR="00CD6FFE">
              <w:rPr>
                <w:sz w:val="16"/>
                <w:szCs w:val="16"/>
              </w:rPr>
              <w:t>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9E5F0" w14:textId="62C6CD90" w:rsidR="0097769C" w:rsidRDefault="00792765" w:rsidP="00E21570">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6F00B" w14:textId="73FAE13F" w:rsidR="0097769C" w:rsidRDefault="00692118" w:rsidP="00E2157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13B740" w14:textId="68499136" w:rsidR="0097769C" w:rsidRDefault="00C87326" w:rsidP="00E21570">
            <w:pPr>
              <w:pStyle w:val="TAL"/>
              <w:keepNext w:val="0"/>
              <w:keepLines w:val="0"/>
              <w:rPr>
                <w:sz w:val="16"/>
                <w:szCs w:val="16"/>
              </w:rPr>
            </w:pPr>
            <w:r>
              <w:rPr>
                <w:sz w:val="16"/>
                <w:szCs w:val="16"/>
              </w:rPr>
              <w:t>Adding support for Session Based Triggers to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A099D" w14:textId="77777777" w:rsidR="0097769C" w:rsidRPr="00760004" w:rsidRDefault="0097769C" w:rsidP="00E21570">
            <w:pPr>
              <w:pStyle w:val="TAL"/>
              <w:keepNext w:val="0"/>
              <w:keepLines w:val="0"/>
              <w:rPr>
                <w:sz w:val="16"/>
                <w:szCs w:val="16"/>
              </w:rPr>
            </w:pPr>
            <w:r>
              <w:rPr>
                <w:sz w:val="16"/>
                <w:szCs w:val="16"/>
              </w:rPr>
              <w:t>17.6.0</w:t>
            </w:r>
          </w:p>
        </w:tc>
      </w:tr>
      <w:tr w:rsidR="002F7E3C" w:rsidRPr="00DD37C1" w14:paraId="7088400A"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F3A3611" w14:textId="77777777" w:rsidR="002F7E3C" w:rsidRPr="00760004" w:rsidRDefault="002F7E3C" w:rsidP="00A92397">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8EB97" w14:textId="77777777" w:rsidR="002F7E3C" w:rsidRPr="00760004" w:rsidRDefault="002F7E3C" w:rsidP="00A92397">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2C948" w14:textId="77777777" w:rsidR="002F7E3C" w:rsidRPr="00760004" w:rsidRDefault="002F7E3C" w:rsidP="00A92397">
            <w:pPr>
              <w:pStyle w:val="TAL"/>
              <w:keepNext w:val="0"/>
              <w:keepLines w:val="0"/>
              <w:rPr>
                <w:sz w:val="16"/>
                <w:szCs w:val="16"/>
              </w:rPr>
            </w:pPr>
            <w:r>
              <w:rPr>
                <w:sz w:val="16"/>
                <w:szCs w:val="16"/>
              </w:rPr>
              <w:t>SP-220754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0CFA8" w14:textId="77777777" w:rsidR="002F7E3C" w:rsidRPr="00760004" w:rsidRDefault="002F7E3C" w:rsidP="00A92397">
            <w:pPr>
              <w:pStyle w:val="TAL"/>
              <w:keepNext w:val="0"/>
              <w:keepLines w:val="0"/>
              <w:rPr>
                <w:sz w:val="16"/>
                <w:szCs w:val="16"/>
              </w:rPr>
            </w:pPr>
            <w:r>
              <w:rPr>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B4DA7" w14:textId="77777777" w:rsidR="002F7E3C" w:rsidRDefault="002F7E3C"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ECF8A" w14:textId="77777777" w:rsidR="002F7E3C" w:rsidRDefault="002F7E3C"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DCD31A" w14:textId="77777777" w:rsidR="002F7E3C" w:rsidRDefault="002F7E3C" w:rsidP="00A92397">
            <w:pPr>
              <w:pStyle w:val="TAL"/>
              <w:keepNext w:val="0"/>
              <w:keepLines w:val="0"/>
              <w:rPr>
                <w:sz w:val="16"/>
                <w:szCs w:val="16"/>
              </w:rPr>
            </w:pPr>
            <w:r>
              <w:rPr>
                <w:sz w:val="16"/>
                <w:szCs w:val="16"/>
              </w:rPr>
              <w:t>Resolve inconsistency in HI4 payload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B4A8F" w14:textId="77777777" w:rsidR="002F7E3C" w:rsidRPr="00760004" w:rsidRDefault="002F7E3C" w:rsidP="00A92397">
            <w:pPr>
              <w:pStyle w:val="TAL"/>
              <w:keepNext w:val="0"/>
              <w:keepLines w:val="0"/>
              <w:rPr>
                <w:sz w:val="16"/>
                <w:szCs w:val="16"/>
              </w:rPr>
            </w:pPr>
            <w:r>
              <w:rPr>
                <w:sz w:val="16"/>
                <w:szCs w:val="16"/>
              </w:rPr>
              <w:t>17.6.0</w:t>
            </w:r>
          </w:p>
        </w:tc>
      </w:tr>
      <w:tr w:rsidR="00D71675" w:rsidRPr="00DD37C1" w14:paraId="64548F9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2591011"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A4886"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4D092F"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61502" w14:textId="3BE84F5B" w:rsidR="00D71675" w:rsidRPr="00760004" w:rsidRDefault="00D71675" w:rsidP="00A92397">
            <w:pPr>
              <w:pStyle w:val="TAL"/>
              <w:keepNext w:val="0"/>
              <w:keepLines w:val="0"/>
              <w:rPr>
                <w:sz w:val="16"/>
                <w:szCs w:val="16"/>
              </w:rPr>
            </w:pPr>
            <w:r>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0CBC2" w14:textId="6438F868" w:rsidR="00D71675" w:rsidRDefault="00DF3D8E"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5D01A" w14:textId="572A245C" w:rsidR="00D71675" w:rsidRDefault="00DF3D8E"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9D749A" w14:textId="644A703A" w:rsidR="00D71675" w:rsidRDefault="004C5A11" w:rsidP="00A92397">
            <w:pPr>
              <w:pStyle w:val="TAL"/>
              <w:keepNext w:val="0"/>
              <w:keepLines w:val="0"/>
              <w:rPr>
                <w:sz w:val="16"/>
                <w:szCs w:val="16"/>
              </w:rPr>
            </w:pPr>
            <w:r>
              <w:rPr>
                <w:sz w:val="16"/>
                <w:szCs w:val="16"/>
              </w:rPr>
              <w:t>LIPF Logic in Annex G – updates to fix a few errors related to STIR/SHAKEN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EF4DE"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54213D61"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B163EE6"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77B9B9"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CC293"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16F79" w14:textId="5BBC2115" w:rsidR="00D71675" w:rsidRPr="00760004" w:rsidRDefault="00D71675" w:rsidP="00A92397">
            <w:pPr>
              <w:pStyle w:val="TAL"/>
              <w:keepNext w:val="0"/>
              <w:keepLines w:val="0"/>
              <w:rPr>
                <w:sz w:val="16"/>
                <w:szCs w:val="16"/>
              </w:rPr>
            </w:pPr>
            <w:r>
              <w:rPr>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E485A" w14:textId="0207118D" w:rsidR="00D71675" w:rsidRDefault="00DF3D8E"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A84E6" w14:textId="06C1CBA5" w:rsidR="00D71675" w:rsidRDefault="00DF3D8E"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397473" w14:textId="77891978" w:rsidR="00D71675" w:rsidRDefault="00B67B64" w:rsidP="00A92397">
            <w:pPr>
              <w:pStyle w:val="TAL"/>
              <w:keepNext w:val="0"/>
              <w:keepLines w:val="0"/>
              <w:rPr>
                <w:sz w:val="16"/>
                <w:szCs w:val="16"/>
              </w:rPr>
            </w:pPr>
            <w:r>
              <w:rPr>
                <w:sz w:val="16"/>
                <w:szCs w:val="16"/>
              </w:rPr>
              <w:t>Document compatibility issues with PTC and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53439"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66C98CEF"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A3CA7CE"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FE3D17"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7A581F"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38304" w14:textId="5D53914D" w:rsidR="00D71675" w:rsidRPr="00760004" w:rsidRDefault="00D71675" w:rsidP="00A92397">
            <w:pPr>
              <w:pStyle w:val="TAL"/>
              <w:keepNext w:val="0"/>
              <w:keepLines w:val="0"/>
              <w:rPr>
                <w:sz w:val="16"/>
                <w:szCs w:val="16"/>
              </w:rPr>
            </w:pPr>
            <w:r>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5FDB4" w14:textId="252E7339" w:rsidR="00D71675" w:rsidRDefault="00DF3D8E"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2C6A6" w14:textId="53AE33D6" w:rsidR="00D71675" w:rsidRDefault="00DF3D8E"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7B8321" w14:textId="717F5CFB" w:rsidR="00D71675" w:rsidRDefault="009831D2" w:rsidP="00A92397">
            <w:pPr>
              <w:pStyle w:val="TAL"/>
              <w:keepNext w:val="0"/>
              <w:keepLines w:val="0"/>
              <w:rPr>
                <w:sz w:val="16"/>
                <w:szCs w:val="16"/>
              </w:rPr>
            </w:pPr>
            <w:r>
              <w:rPr>
                <w:sz w:val="16"/>
                <w:szCs w:val="16"/>
              </w:rPr>
              <w:t>Correction to table 6.2.3-14 SMF IRI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264FF"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6167DE8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D30A83B"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B2BF7E"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9195F"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F07C2" w14:textId="3DF5B899" w:rsidR="00D71675" w:rsidRPr="00760004" w:rsidRDefault="00D71675" w:rsidP="00A92397">
            <w:pPr>
              <w:pStyle w:val="TAL"/>
              <w:keepNext w:val="0"/>
              <w:keepLines w:val="0"/>
              <w:rPr>
                <w:sz w:val="16"/>
                <w:szCs w:val="16"/>
              </w:rPr>
            </w:pPr>
            <w:r>
              <w:rPr>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98ACB" w14:textId="17B5669E" w:rsidR="00D71675" w:rsidRDefault="00DF3D8E"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E8E79" w14:textId="5D0769BD" w:rsidR="00D71675" w:rsidRDefault="00DF3D8E"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9C9433" w14:textId="6AC04C8F" w:rsidR="00D71675" w:rsidRDefault="00D85FD2" w:rsidP="00A92397">
            <w:pPr>
              <w:pStyle w:val="TAL"/>
              <w:keepNext w:val="0"/>
              <w:keepLines w:val="0"/>
              <w:rPr>
                <w:sz w:val="16"/>
                <w:szCs w:val="16"/>
              </w:rPr>
            </w:pPr>
            <w:r>
              <w:rPr>
                <w:sz w:val="16"/>
                <w:szCs w:val="16"/>
              </w:rPr>
              <w:t>Correction of AMFLocationUpdate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E0CA4"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6EFC58FE"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8D17B12"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B560D"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11BDE"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70A1D" w14:textId="5C4A72B0" w:rsidR="00D71675" w:rsidRPr="00760004" w:rsidRDefault="00D71675" w:rsidP="00A92397">
            <w:pPr>
              <w:pStyle w:val="TAL"/>
              <w:keepNext w:val="0"/>
              <w:keepLines w:val="0"/>
              <w:rPr>
                <w:sz w:val="16"/>
                <w:szCs w:val="16"/>
              </w:rPr>
            </w:pPr>
            <w:r>
              <w:rPr>
                <w:sz w:val="16"/>
                <w:szCs w:val="16"/>
              </w:rPr>
              <w:t>04</w:t>
            </w:r>
            <w:r w:rsidR="001D28EC">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BB4C2" w14:textId="2B37D364" w:rsidR="00D71675" w:rsidRDefault="00DF3D8E"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22F20" w14:textId="00705F11" w:rsidR="00D71675" w:rsidRDefault="00DF3D8E"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69E63" w14:textId="7B878031" w:rsidR="00D71675" w:rsidRDefault="00624D84" w:rsidP="00A92397">
            <w:pPr>
              <w:pStyle w:val="TAL"/>
              <w:keepNext w:val="0"/>
              <w:keepLines w:val="0"/>
              <w:rPr>
                <w:sz w:val="16"/>
                <w:szCs w:val="16"/>
              </w:rPr>
            </w:pPr>
            <w:r>
              <w:rPr>
                <w:sz w:val="16"/>
                <w:szCs w:val="16"/>
              </w:rPr>
              <w:t>Protocols for LI_X2_LITE, LI_X3_LITE_S and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72BE9"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21F2798E"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1EEEFD3"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734CB1"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1F061"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F770E" w14:textId="4791A30A" w:rsidR="00D71675" w:rsidRPr="00760004" w:rsidRDefault="00D71675" w:rsidP="00A92397">
            <w:pPr>
              <w:pStyle w:val="TAL"/>
              <w:keepNext w:val="0"/>
              <w:keepLines w:val="0"/>
              <w:rPr>
                <w:sz w:val="16"/>
                <w:szCs w:val="16"/>
              </w:rPr>
            </w:pPr>
            <w:r>
              <w:rPr>
                <w:sz w:val="16"/>
                <w:szCs w:val="16"/>
              </w:rPr>
              <w:t>04</w:t>
            </w:r>
            <w:r w:rsidR="001D28EC">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7284D" w14:textId="3F07D9B5" w:rsidR="00D71675" w:rsidRDefault="00DF3D8E"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21878" w14:textId="71FBB5C3" w:rsidR="00D71675" w:rsidRDefault="00DF3D8E" w:rsidP="00A92397">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918F3A" w14:textId="2E495575" w:rsidR="00D71675" w:rsidRDefault="00920F04" w:rsidP="00A92397">
            <w:pPr>
              <w:pStyle w:val="TAL"/>
              <w:keepNext w:val="0"/>
              <w:keepLines w:val="0"/>
              <w:rPr>
                <w:sz w:val="16"/>
                <w:szCs w:val="16"/>
              </w:rPr>
            </w:pPr>
            <w:r>
              <w:rPr>
                <w:sz w:val="16"/>
                <w:szCs w:val="16"/>
              </w:rPr>
              <w:t>Fixing an editorial error in the latest version of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0A9E4"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1D5D1361"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E2DFB73"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1453D3"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B8F8"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4CA8C" w14:textId="64E4DBFF" w:rsidR="00D71675" w:rsidRPr="00760004" w:rsidRDefault="00D71675" w:rsidP="00A92397">
            <w:pPr>
              <w:pStyle w:val="TAL"/>
              <w:keepNext w:val="0"/>
              <w:keepLines w:val="0"/>
              <w:rPr>
                <w:sz w:val="16"/>
                <w:szCs w:val="16"/>
              </w:rPr>
            </w:pPr>
            <w:r>
              <w:rPr>
                <w:sz w:val="16"/>
                <w:szCs w:val="16"/>
              </w:rPr>
              <w:t>04</w:t>
            </w:r>
            <w:r w:rsidR="001D28EC">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B4F7F" w14:textId="7FEF0D41" w:rsidR="00D71675" w:rsidRDefault="00EB3AD8"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5B80B" w14:textId="2F281E9E" w:rsidR="00D71675" w:rsidRDefault="006E463F"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924FF7" w14:textId="0F5D5A22" w:rsidR="00D71675" w:rsidRDefault="000205F7" w:rsidP="00A92397">
            <w:pPr>
              <w:pStyle w:val="TAL"/>
              <w:keepNext w:val="0"/>
              <w:keepLines w:val="0"/>
              <w:rPr>
                <w:sz w:val="16"/>
                <w:szCs w:val="16"/>
              </w:rPr>
            </w:pPr>
            <w:r>
              <w:rPr>
                <w:sz w:val="16"/>
                <w:szCs w:val="16"/>
              </w:rPr>
              <w:t>Addition of 5GS-EPS reporting parameters to MAPDU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2ABFF"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69FAAFDF"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6BD3D7E"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CC8A9"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AFCF2"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6ABFF" w14:textId="272811EE" w:rsidR="00D71675" w:rsidRPr="00760004" w:rsidRDefault="00D71675" w:rsidP="00A92397">
            <w:pPr>
              <w:pStyle w:val="TAL"/>
              <w:keepNext w:val="0"/>
              <w:keepLines w:val="0"/>
              <w:rPr>
                <w:sz w:val="16"/>
                <w:szCs w:val="16"/>
              </w:rPr>
            </w:pPr>
            <w:r>
              <w:rPr>
                <w:sz w:val="16"/>
                <w:szCs w:val="16"/>
              </w:rPr>
              <w:t>04</w:t>
            </w:r>
            <w:r w:rsidR="001D28EC">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5EE8" w14:textId="3EC3FDDE" w:rsidR="00D71675" w:rsidRDefault="00EB3AD8"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2BB21" w14:textId="312B5244" w:rsidR="00D71675" w:rsidRDefault="006E463F"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A91BA74" w14:textId="11346901" w:rsidR="00D71675" w:rsidRDefault="00BA54C5" w:rsidP="00A92397">
            <w:pPr>
              <w:pStyle w:val="TAL"/>
              <w:keepNext w:val="0"/>
              <w:keepLines w:val="0"/>
              <w:rPr>
                <w:sz w:val="16"/>
                <w:szCs w:val="16"/>
              </w:rPr>
            </w:pPr>
            <w:r>
              <w:rPr>
                <w:sz w:val="16"/>
                <w:szCs w:val="16"/>
              </w:rPr>
              <w:t>Moving schemas to attachments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AC956"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5AD25946"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139F0BA"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D4ECEF"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24CBE"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6C62E" w14:textId="42D577B1" w:rsidR="00D71675" w:rsidRPr="00760004" w:rsidRDefault="00D71675" w:rsidP="00A92397">
            <w:pPr>
              <w:pStyle w:val="TAL"/>
              <w:keepNext w:val="0"/>
              <w:keepLines w:val="0"/>
              <w:rPr>
                <w:sz w:val="16"/>
                <w:szCs w:val="16"/>
              </w:rPr>
            </w:pPr>
            <w:r>
              <w:rPr>
                <w:sz w:val="16"/>
                <w:szCs w:val="16"/>
              </w:rPr>
              <w:t>04</w:t>
            </w:r>
            <w:r w:rsidR="001D28EC">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D8C2F" w14:textId="43FF9355" w:rsidR="00D71675" w:rsidRDefault="00EB3AD8"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7A6C2" w14:textId="65FFBD63" w:rsidR="00D71675" w:rsidRDefault="006E463F"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5056FD1" w14:textId="24EF812B" w:rsidR="00D71675" w:rsidRDefault="003B0115" w:rsidP="00A92397">
            <w:pPr>
              <w:pStyle w:val="TAL"/>
              <w:keepNext w:val="0"/>
              <w:keepLines w:val="0"/>
              <w:rPr>
                <w:sz w:val="16"/>
                <w:szCs w:val="16"/>
              </w:rPr>
            </w:pPr>
            <w:r>
              <w:rPr>
                <w:sz w:val="16"/>
                <w:szCs w:val="16"/>
              </w:rPr>
              <w:t>Clarification on the provisioning of equivalent 4G and 5G identifier as target in the IRI-POI and CC-TF present in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F6AD6"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5CCE1C93"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2B7C1D9"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947F7D"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EBE08F"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2BB6B" w14:textId="2CBF1E1F" w:rsidR="00D71675" w:rsidRPr="00760004" w:rsidRDefault="00D71675" w:rsidP="00A92397">
            <w:pPr>
              <w:pStyle w:val="TAL"/>
              <w:keepNext w:val="0"/>
              <w:keepLines w:val="0"/>
              <w:rPr>
                <w:sz w:val="16"/>
                <w:szCs w:val="16"/>
              </w:rPr>
            </w:pPr>
            <w:r>
              <w:rPr>
                <w:sz w:val="16"/>
                <w:szCs w:val="16"/>
              </w:rPr>
              <w:t>04</w:t>
            </w:r>
            <w:r w:rsidR="001D28EC">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CE02C" w14:textId="01A185EE" w:rsidR="00D71675" w:rsidRDefault="00EB3AD8"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0CBD4" w14:textId="1F117222" w:rsidR="00D71675" w:rsidRDefault="006E463F"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3867AB" w14:textId="0197F1E1" w:rsidR="00D71675" w:rsidRDefault="00834025" w:rsidP="00A92397">
            <w:pPr>
              <w:pStyle w:val="TAL"/>
              <w:keepNext w:val="0"/>
              <w:keepLines w:val="0"/>
              <w:rPr>
                <w:sz w:val="16"/>
                <w:szCs w:val="16"/>
              </w:rPr>
            </w:pPr>
            <w:r>
              <w:rPr>
                <w:sz w:val="16"/>
                <w:szCs w:val="16"/>
              </w:rPr>
              <w:t>Correction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FB49"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73E6540A"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A2B1362"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938A98"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8A396"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89E70" w14:textId="2477DF45" w:rsidR="00D71675" w:rsidRPr="00760004" w:rsidRDefault="00D71675" w:rsidP="00A92397">
            <w:pPr>
              <w:pStyle w:val="TAL"/>
              <w:keepNext w:val="0"/>
              <w:keepLines w:val="0"/>
              <w:rPr>
                <w:sz w:val="16"/>
                <w:szCs w:val="16"/>
              </w:rPr>
            </w:pPr>
            <w:r>
              <w:rPr>
                <w:sz w:val="16"/>
                <w:szCs w:val="16"/>
              </w:rPr>
              <w:t>04</w:t>
            </w:r>
            <w:r w:rsidR="001D28EC">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30C92" w14:textId="3911F99B" w:rsidR="00D71675" w:rsidRDefault="00EB3AD8"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62DCF" w14:textId="7B543CCB" w:rsidR="00D71675" w:rsidRDefault="006E463F"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A81FD6" w14:textId="340EAA2D" w:rsidR="00D71675" w:rsidRDefault="00041ABB" w:rsidP="00A92397">
            <w:pPr>
              <w:pStyle w:val="TAL"/>
              <w:keepNext w:val="0"/>
              <w:keepLines w:val="0"/>
              <w:rPr>
                <w:sz w:val="16"/>
                <w:szCs w:val="16"/>
              </w:rPr>
            </w:pPr>
            <w:r>
              <w:rPr>
                <w:sz w:val="16"/>
                <w:szCs w:val="16"/>
              </w:rPr>
              <w:t>Clarification on MMELocationUpdate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A3313"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0D4101D4"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632F24D"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8658C0"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7A359"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29939" w14:textId="61FC70D0" w:rsidR="00D71675" w:rsidRPr="00760004" w:rsidRDefault="00D71675" w:rsidP="00A92397">
            <w:pPr>
              <w:pStyle w:val="TAL"/>
              <w:keepNext w:val="0"/>
              <w:keepLines w:val="0"/>
              <w:rPr>
                <w:sz w:val="16"/>
                <w:szCs w:val="16"/>
              </w:rPr>
            </w:pPr>
            <w:r>
              <w:rPr>
                <w:sz w:val="16"/>
                <w:szCs w:val="16"/>
              </w:rPr>
              <w:t>04</w:t>
            </w:r>
            <w:r w:rsidR="001D28EC">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FE58" w14:textId="2F67B831" w:rsidR="00D71675" w:rsidRDefault="00EB3AD8"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3941" w14:textId="69AD2BA8" w:rsidR="00D71675" w:rsidRDefault="006E463F" w:rsidP="00A92397">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CF50CC" w14:textId="1F8043B0" w:rsidR="00D71675" w:rsidRDefault="00B40E10" w:rsidP="00A92397">
            <w:pPr>
              <w:pStyle w:val="TAL"/>
              <w:keepNext w:val="0"/>
              <w:keepLines w:val="0"/>
              <w:rPr>
                <w:sz w:val="16"/>
                <w:szCs w:val="16"/>
              </w:rPr>
            </w:pPr>
            <w:r>
              <w:rPr>
                <w:sz w:val="16"/>
                <w:szCs w:val="16"/>
              </w:rPr>
              <w:t>Enhance the target match algorithm - SMS over IP (SIP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B93C7"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2CE15A76"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1EFCEE7"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11FD4"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8ECC6D"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54538" w14:textId="2F790D37" w:rsidR="00D71675" w:rsidRPr="00760004" w:rsidRDefault="00D71675" w:rsidP="00A92397">
            <w:pPr>
              <w:pStyle w:val="TAL"/>
              <w:keepNext w:val="0"/>
              <w:keepLines w:val="0"/>
              <w:rPr>
                <w:sz w:val="16"/>
                <w:szCs w:val="16"/>
              </w:rPr>
            </w:pPr>
            <w:r>
              <w:rPr>
                <w:sz w:val="16"/>
                <w:szCs w:val="16"/>
              </w:rPr>
              <w:t>04</w:t>
            </w:r>
            <w:r w:rsidR="00EB3AD8">
              <w:rPr>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D4418" w14:textId="78A6BB2D" w:rsidR="00D71675" w:rsidRDefault="00EB3AD8"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22E3" w14:textId="3370CC3C" w:rsidR="00D71675" w:rsidRDefault="006E463F"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0933F5" w14:textId="128117AE" w:rsidR="00D71675" w:rsidRDefault="000B1187" w:rsidP="00A92397">
            <w:pPr>
              <w:pStyle w:val="TAL"/>
              <w:keepNext w:val="0"/>
              <w:keepLines w:val="0"/>
              <w:rPr>
                <w:sz w:val="16"/>
                <w:szCs w:val="16"/>
              </w:rPr>
            </w:pPr>
            <w:r>
              <w:rPr>
                <w:sz w:val="16"/>
                <w:szCs w:val="16"/>
              </w:rPr>
              <w:t>S-CSCF based IRI-POI - clarification of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B2181"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05E1B9E5"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C581970"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D4BCD9"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D9E89"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7AF1C" w14:textId="68CD3203" w:rsidR="00D71675" w:rsidRPr="00760004" w:rsidRDefault="00D71675" w:rsidP="00A92397">
            <w:pPr>
              <w:pStyle w:val="TAL"/>
              <w:keepNext w:val="0"/>
              <w:keepLines w:val="0"/>
              <w:rPr>
                <w:sz w:val="16"/>
                <w:szCs w:val="16"/>
              </w:rPr>
            </w:pPr>
            <w:r>
              <w:rPr>
                <w:sz w:val="16"/>
                <w:szCs w:val="16"/>
              </w:rPr>
              <w:t>04</w:t>
            </w:r>
            <w:r w:rsidR="00EB3AD8">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87A2" w14:textId="2862FD93" w:rsidR="00D71675" w:rsidRDefault="00EB3AD8"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1301C" w14:textId="0957EB79" w:rsidR="00D71675" w:rsidRDefault="006E463F" w:rsidP="00A92397">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2F8F58" w14:textId="3B154569" w:rsidR="00D71675" w:rsidRDefault="001F2B13" w:rsidP="00A92397">
            <w:pPr>
              <w:pStyle w:val="TAL"/>
              <w:keepNext w:val="0"/>
              <w:keepLines w:val="0"/>
              <w:rPr>
                <w:sz w:val="16"/>
                <w:szCs w:val="16"/>
              </w:rPr>
            </w:pPr>
            <w:r>
              <w:rPr>
                <w:sz w:val="16"/>
                <w:szCs w:val="16"/>
              </w:rPr>
              <w:t>STIR/SHAKEN - changes to correct a scenario that never happens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AEF78" w14:textId="77777777" w:rsidR="00D71675" w:rsidRPr="00760004" w:rsidRDefault="00D71675" w:rsidP="00A92397">
            <w:pPr>
              <w:pStyle w:val="TAL"/>
              <w:keepNext w:val="0"/>
              <w:keepLines w:val="0"/>
              <w:rPr>
                <w:sz w:val="16"/>
                <w:szCs w:val="16"/>
              </w:rPr>
            </w:pPr>
            <w:r>
              <w:rPr>
                <w:sz w:val="16"/>
                <w:szCs w:val="16"/>
              </w:rPr>
              <w:t>17.7.0</w:t>
            </w:r>
          </w:p>
        </w:tc>
      </w:tr>
      <w:tr w:rsidR="0099594D" w:rsidRPr="00DD37C1" w14:paraId="3DFC1867"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2104DB1B" w14:textId="77777777" w:rsidR="0099594D" w:rsidRPr="00760004" w:rsidRDefault="0099594D" w:rsidP="008420DC">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664B0" w14:textId="77777777" w:rsidR="0099594D" w:rsidRPr="00760004" w:rsidRDefault="0099594D" w:rsidP="008420DC">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9186" w14:textId="77777777" w:rsidR="0099594D" w:rsidRPr="00760004" w:rsidRDefault="0099594D" w:rsidP="008420DC">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8967F" w14:textId="77777777" w:rsidR="0099594D" w:rsidRPr="00760004" w:rsidRDefault="0099594D" w:rsidP="008420DC">
            <w:pPr>
              <w:pStyle w:val="TAL"/>
              <w:keepNext w:val="0"/>
              <w:keepLines w:val="0"/>
              <w:rPr>
                <w:sz w:val="16"/>
                <w:szCs w:val="16"/>
              </w:rPr>
            </w:pPr>
            <w:r>
              <w:rPr>
                <w:sz w:val="16"/>
                <w:szCs w:val="16"/>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277A8" w14:textId="77777777" w:rsidR="0099594D" w:rsidRDefault="0099594D"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522A1" w14:textId="77777777" w:rsidR="0099594D" w:rsidRDefault="0099594D"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CE2F9D" w14:textId="77777777" w:rsidR="0099594D" w:rsidRDefault="0099594D" w:rsidP="008420DC">
            <w:pPr>
              <w:pStyle w:val="TAL"/>
              <w:keepNext w:val="0"/>
              <w:keepLines w:val="0"/>
              <w:rPr>
                <w:sz w:val="16"/>
                <w:szCs w:val="16"/>
              </w:rPr>
            </w:pPr>
            <w:r>
              <w:rPr>
                <w:sz w:val="16"/>
                <w:szCs w:val="16"/>
              </w:rPr>
              <w:t>Addition of UE Configuration Update Record and change to AMFLocation 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56B8E" w14:textId="77777777" w:rsidR="0099594D" w:rsidRPr="00760004" w:rsidRDefault="0099594D" w:rsidP="008420DC">
            <w:pPr>
              <w:pStyle w:val="TAL"/>
              <w:keepNext w:val="0"/>
              <w:keepLines w:val="0"/>
              <w:rPr>
                <w:sz w:val="16"/>
                <w:szCs w:val="16"/>
              </w:rPr>
            </w:pPr>
            <w:r>
              <w:rPr>
                <w:sz w:val="16"/>
                <w:szCs w:val="16"/>
              </w:rPr>
              <w:t>17.7.0</w:t>
            </w:r>
          </w:p>
        </w:tc>
      </w:tr>
      <w:tr w:rsidR="001D2D5B" w:rsidRPr="00DD37C1" w14:paraId="06CB5B88"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24EDE18"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AB07C7"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561497" w14:textId="78E993FB"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0C0A5" w14:textId="15856808" w:rsidR="001D2D5B" w:rsidRPr="00760004" w:rsidRDefault="001D2D5B" w:rsidP="008420DC">
            <w:pPr>
              <w:pStyle w:val="TAL"/>
              <w:keepNext w:val="0"/>
              <w:keepLines w:val="0"/>
              <w:rPr>
                <w:sz w:val="16"/>
                <w:szCs w:val="16"/>
              </w:rPr>
            </w:pPr>
            <w:r>
              <w:rPr>
                <w:sz w:val="16"/>
                <w:szCs w:val="16"/>
              </w:rPr>
              <w:t>04</w:t>
            </w:r>
            <w:r w:rsidR="00B46C05">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B40FA" w14:textId="31F62537" w:rsidR="001D2D5B" w:rsidRDefault="00B46C05"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871C9" w14:textId="62017368" w:rsidR="001D2D5B" w:rsidRDefault="00B46C05"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822A5A" w14:textId="6D058257" w:rsidR="001D2D5B" w:rsidRDefault="00D7224F" w:rsidP="008420DC">
            <w:pPr>
              <w:pStyle w:val="TAL"/>
              <w:keepNext w:val="0"/>
              <w:keepLines w:val="0"/>
              <w:rPr>
                <w:sz w:val="16"/>
                <w:szCs w:val="16"/>
              </w:rPr>
            </w:pPr>
            <w:r>
              <w:rPr>
                <w:sz w:val="16"/>
                <w:szCs w:val="16"/>
              </w:rPr>
              <w:t>LIPF logic diagram uses IBCF (LTF) instead of IBCF (IRI-POI)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92B0" w14:textId="77777777" w:rsidR="001D2D5B" w:rsidRPr="00760004" w:rsidRDefault="001D2D5B" w:rsidP="008420DC">
            <w:pPr>
              <w:pStyle w:val="TAL"/>
              <w:keepNext w:val="0"/>
              <w:keepLines w:val="0"/>
              <w:rPr>
                <w:sz w:val="16"/>
                <w:szCs w:val="16"/>
              </w:rPr>
            </w:pPr>
            <w:r>
              <w:rPr>
                <w:sz w:val="16"/>
                <w:szCs w:val="16"/>
              </w:rPr>
              <w:t>17.8.0</w:t>
            </w:r>
          </w:p>
        </w:tc>
      </w:tr>
      <w:tr w:rsidR="001D2D5B" w:rsidRPr="00DD37C1" w14:paraId="657DFDBB"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70EAADE"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BDD0D4"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1281D" w14:textId="14CC5B05"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CA4E0" w14:textId="793ABD5E" w:rsidR="001D2D5B" w:rsidRPr="00760004" w:rsidRDefault="001D2D5B" w:rsidP="008420DC">
            <w:pPr>
              <w:pStyle w:val="TAL"/>
              <w:keepNext w:val="0"/>
              <w:keepLines w:val="0"/>
              <w:rPr>
                <w:sz w:val="16"/>
                <w:szCs w:val="16"/>
              </w:rPr>
            </w:pPr>
            <w:r>
              <w:rPr>
                <w:sz w:val="16"/>
                <w:szCs w:val="16"/>
              </w:rPr>
              <w:t>04</w:t>
            </w:r>
            <w:r w:rsidR="00B46C05">
              <w:rPr>
                <w:sz w:val="16"/>
                <w:szCs w:val="16"/>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DCBAA" w14:textId="229BDAA6" w:rsidR="001D2D5B" w:rsidRDefault="00B46C05"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B0BA2" w14:textId="1E5B9EE9" w:rsidR="001D2D5B" w:rsidRDefault="00B46C05" w:rsidP="008420DC">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79F548" w14:textId="09CC0173" w:rsidR="001D2D5B" w:rsidRDefault="00DC25CB" w:rsidP="008420DC">
            <w:pPr>
              <w:pStyle w:val="TAL"/>
              <w:keepNext w:val="0"/>
              <w:keepLines w:val="0"/>
              <w:rPr>
                <w:sz w:val="16"/>
                <w:szCs w:val="16"/>
              </w:rPr>
            </w:pPr>
            <w:r>
              <w:rPr>
                <w:sz w:val="16"/>
                <w:szCs w:val="16"/>
              </w:rPr>
              <w:t>Editorial: Incorrect spelling of LMISF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3A42C" w14:textId="77777777" w:rsidR="001D2D5B" w:rsidRPr="00760004" w:rsidRDefault="001D2D5B" w:rsidP="008420DC">
            <w:pPr>
              <w:pStyle w:val="TAL"/>
              <w:keepNext w:val="0"/>
              <w:keepLines w:val="0"/>
              <w:rPr>
                <w:sz w:val="16"/>
                <w:szCs w:val="16"/>
              </w:rPr>
            </w:pPr>
            <w:r>
              <w:rPr>
                <w:sz w:val="16"/>
                <w:szCs w:val="16"/>
              </w:rPr>
              <w:t>17.8.0</w:t>
            </w:r>
          </w:p>
        </w:tc>
      </w:tr>
      <w:tr w:rsidR="001D2D5B" w:rsidRPr="00DD37C1" w14:paraId="71DFBEA2"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B842DCC"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DA960"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79F8B" w14:textId="25F78541"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05EE7" w14:textId="1C73E25B" w:rsidR="001D2D5B" w:rsidRPr="00760004" w:rsidRDefault="001D2D5B" w:rsidP="008420DC">
            <w:pPr>
              <w:pStyle w:val="TAL"/>
              <w:keepNext w:val="0"/>
              <w:keepLines w:val="0"/>
              <w:rPr>
                <w:sz w:val="16"/>
                <w:szCs w:val="16"/>
              </w:rPr>
            </w:pPr>
            <w:r>
              <w:rPr>
                <w:sz w:val="16"/>
                <w:szCs w:val="16"/>
              </w:rPr>
              <w:t>04</w:t>
            </w:r>
            <w:r w:rsidR="00B46C05">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1BB" w14:textId="3B963D23" w:rsidR="001D2D5B" w:rsidRDefault="00B46C05"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A464C" w14:textId="17C62AD9" w:rsidR="001D2D5B" w:rsidRDefault="00B46C05"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779066" w14:textId="75E0F619" w:rsidR="001D2D5B" w:rsidRDefault="00B37E56" w:rsidP="008420DC">
            <w:pPr>
              <w:pStyle w:val="TAL"/>
              <w:keepNext w:val="0"/>
              <w:keepLines w:val="0"/>
              <w:rPr>
                <w:sz w:val="16"/>
                <w:szCs w:val="16"/>
              </w:rPr>
            </w:pPr>
            <w:r>
              <w:rPr>
                <w:sz w:val="16"/>
                <w:szCs w:val="16"/>
              </w:rPr>
              <w:t>Corrections to fix the incorrect use of SM-SC term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EB7B22" w14:textId="77777777" w:rsidR="001D2D5B" w:rsidRPr="00760004" w:rsidRDefault="001D2D5B" w:rsidP="008420DC">
            <w:pPr>
              <w:pStyle w:val="TAL"/>
              <w:keepNext w:val="0"/>
              <w:keepLines w:val="0"/>
              <w:rPr>
                <w:sz w:val="16"/>
                <w:szCs w:val="16"/>
              </w:rPr>
            </w:pPr>
            <w:r>
              <w:rPr>
                <w:sz w:val="16"/>
                <w:szCs w:val="16"/>
              </w:rPr>
              <w:t>17.8.0</w:t>
            </w:r>
          </w:p>
        </w:tc>
      </w:tr>
      <w:tr w:rsidR="001D2D5B" w:rsidRPr="00DD37C1" w14:paraId="60DBB600"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312207E"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55EAF"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E4269" w14:textId="080572B1"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9A9" w14:textId="2F909817" w:rsidR="001D2D5B" w:rsidRPr="00760004" w:rsidRDefault="001D2D5B" w:rsidP="008420DC">
            <w:pPr>
              <w:pStyle w:val="TAL"/>
              <w:keepNext w:val="0"/>
              <w:keepLines w:val="0"/>
              <w:rPr>
                <w:sz w:val="16"/>
                <w:szCs w:val="16"/>
              </w:rPr>
            </w:pPr>
            <w:r>
              <w:rPr>
                <w:sz w:val="16"/>
                <w:szCs w:val="16"/>
              </w:rPr>
              <w:t>04</w:t>
            </w:r>
            <w:r w:rsidR="00B46C05">
              <w:rPr>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A85FB" w14:textId="23A6A032" w:rsidR="001D2D5B" w:rsidRDefault="00B46C05"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2C300" w14:textId="3B3A9CCB" w:rsidR="001D2D5B" w:rsidRDefault="00B46C05"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5FC885" w14:textId="04C7EFDA" w:rsidR="001D2D5B" w:rsidRDefault="0049464F" w:rsidP="008420DC">
            <w:pPr>
              <w:pStyle w:val="TAL"/>
              <w:keepNext w:val="0"/>
              <w:keepLines w:val="0"/>
              <w:rPr>
                <w:sz w:val="16"/>
                <w:szCs w:val="16"/>
              </w:rPr>
            </w:pPr>
            <w:r>
              <w:rPr>
                <w:sz w:val="16"/>
                <w:szCs w:val="16"/>
              </w:rPr>
              <w:t>Correction to S-NSSAI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C50FD" w14:textId="77777777" w:rsidR="001D2D5B" w:rsidRPr="00760004" w:rsidRDefault="001D2D5B" w:rsidP="008420DC">
            <w:pPr>
              <w:pStyle w:val="TAL"/>
              <w:keepNext w:val="0"/>
              <w:keepLines w:val="0"/>
              <w:rPr>
                <w:sz w:val="16"/>
                <w:szCs w:val="16"/>
              </w:rPr>
            </w:pPr>
            <w:r>
              <w:rPr>
                <w:sz w:val="16"/>
                <w:szCs w:val="16"/>
              </w:rPr>
              <w:t>17.8.0</w:t>
            </w:r>
          </w:p>
        </w:tc>
      </w:tr>
      <w:tr w:rsidR="001D2D5B" w:rsidRPr="00DD37C1" w14:paraId="3DDA1B9C"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2ADAB32E"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18BFEF"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7ED99" w14:textId="53846B67"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2BBC9" w14:textId="5D721DFB" w:rsidR="001D2D5B" w:rsidRPr="00760004" w:rsidRDefault="001D2D5B" w:rsidP="008420DC">
            <w:pPr>
              <w:pStyle w:val="TAL"/>
              <w:keepNext w:val="0"/>
              <w:keepLines w:val="0"/>
              <w:rPr>
                <w:sz w:val="16"/>
                <w:szCs w:val="16"/>
              </w:rPr>
            </w:pPr>
            <w:r>
              <w:rPr>
                <w:sz w:val="16"/>
                <w:szCs w:val="16"/>
              </w:rPr>
              <w:t>04</w:t>
            </w:r>
            <w:r w:rsidR="00B46C05">
              <w:rPr>
                <w:sz w:val="16"/>
                <w:szCs w:val="16"/>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AC025" w14:textId="2BE5A517" w:rsidR="001D2D5B" w:rsidRDefault="00B46C05"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A3922" w14:textId="15AB6948" w:rsidR="001D2D5B" w:rsidRDefault="00B46C05"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93ECA8E" w14:textId="2BF04A7D" w:rsidR="001D2D5B" w:rsidRDefault="00833E3E" w:rsidP="008420DC">
            <w:pPr>
              <w:pStyle w:val="TAL"/>
              <w:keepNext w:val="0"/>
              <w:keepLines w:val="0"/>
              <w:rPr>
                <w:sz w:val="16"/>
                <w:szCs w:val="16"/>
              </w:rPr>
            </w:pPr>
            <w:r>
              <w:rPr>
                <w:sz w:val="16"/>
                <w:szCs w:val="16"/>
              </w:rPr>
              <w:t>Addition of RATType to AMF 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D9782" w14:textId="77777777" w:rsidR="001D2D5B" w:rsidRPr="00760004" w:rsidRDefault="001D2D5B" w:rsidP="008420DC">
            <w:pPr>
              <w:pStyle w:val="TAL"/>
              <w:keepNext w:val="0"/>
              <w:keepLines w:val="0"/>
              <w:rPr>
                <w:sz w:val="16"/>
                <w:szCs w:val="16"/>
              </w:rPr>
            </w:pPr>
            <w:r>
              <w:rPr>
                <w:sz w:val="16"/>
                <w:szCs w:val="16"/>
              </w:rPr>
              <w:t>17.8.0</w:t>
            </w:r>
          </w:p>
        </w:tc>
      </w:tr>
      <w:tr w:rsidR="001D2D5B" w:rsidRPr="00DD37C1" w14:paraId="50AB3E78"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6D9AB1F7"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A44F1"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3C744" w14:textId="201F2E19"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03CE4" w14:textId="41C2CE16" w:rsidR="001D2D5B" w:rsidRPr="00760004" w:rsidRDefault="001D2D5B" w:rsidP="008420DC">
            <w:pPr>
              <w:pStyle w:val="TAL"/>
              <w:keepNext w:val="0"/>
              <w:keepLines w:val="0"/>
              <w:rPr>
                <w:sz w:val="16"/>
                <w:szCs w:val="16"/>
              </w:rPr>
            </w:pPr>
            <w:r>
              <w:rPr>
                <w:sz w:val="16"/>
                <w:szCs w:val="16"/>
              </w:rPr>
              <w:t>04</w:t>
            </w:r>
            <w:r w:rsidR="00B46C05">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CD1B8" w14:textId="2359567B" w:rsidR="001D2D5B" w:rsidRDefault="00B46C05"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63FFC" w14:textId="272C068F" w:rsidR="001D2D5B" w:rsidRDefault="00B46C05"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A16C9B" w14:textId="564F5412" w:rsidR="001D2D5B" w:rsidRDefault="008D3962" w:rsidP="008420DC">
            <w:pPr>
              <w:pStyle w:val="TAL"/>
              <w:keepNext w:val="0"/>
              <w:keepLines w:val="0"/>
              <w:rPr>
                <w:sz w:val="16"/>
                <w:szCs w:val="16"/>
              </w:rPr>
            </w:pPr>
            <w:r>
              <w:rPr>
                <w:sz w:val="16"/>
                <w:szCs w:val="16"/>
              </w:rPr>
              <w:t>Addition of GERA and UTRA Location to UserLocation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049C8" w14:textId="77777777" w:rsidR="001D2D5B" w:rsidRPr="00760004" w:rsidRDefault="001D2D5B" w:rsidP="008420DC">
            <w:pPr>
              <w:pStyle w:val="TAL"/>
              <w:keepNext w:val="0"/>
              <w:keepLines w:val="0"/>
              <w:rPr>
                <w:sz w:val="16"/>
                <w:szCs w:val="16"/>
              </w:rPr>
            </w:pPr>
            <w:r>
              <w:rPr>
                <w:sz w:val="16"/>
                <w:szCs w:val="16"/>
              </w:rPr>
              <w:t>17.8.0</w:t>
            </w:r>
          </w:p>
        </w:tc>
      </w:tr>
      <w:tr w:rsidR="001D2D5B" w:rsidRPr="00DD37C1" w14:paraId="5C0142EB"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C76AEDB"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1EC8E6"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DE205" w14:textId="713569DD"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491B7" w14:textId="2FC13B00" w:rsidR="001D2D5B" w:rsidRPr="00760004" w:rsidRDefault="001D2D5B" w:rsidP="008420DC">
            <w:pPr>
              <w:pStyle w:val="TAL"/>
              <w:keepNext w:val="0"/>
              <w:keepLines w:val="0"/>
              <w:rPr>
                <w:sz w:val="16"/>
                <w:szCs w:val="16"/>
              </w:rPr>
            </w:pPr>
            <w:r>
              <w:rPr>
                <w:sz w:val="16"/>
                <w:szCs w:val="16"/>
              </w:rPr>
              <w:t>04</w:t>
            </w:r>
            <w:r w:rsidR="00B46C05">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6E04A" w14:textId="2D610609" w:rsidR="001D2D5B" w:rsidRDefault="00B46C05"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4350" w14:textId="57929757" w:rsidR="001D2D5B" w:rsidRDefault="00B46C05"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2E1208" w14:textId="1B48B60B" w:rsidR="001D2D5B" w:rsidRDefault="00F170B2" w:rsidP="008420DC">
            <w:pPr>
              <w:pStyle w:val="TAL"/>
              <w:keepNext w:val="0"/>
              <w:keepLines w:val="0"/>
              <w:rPr>
                <w:sz w:val="16"/>
                <w:szCs w:val="16"/>
              </w:rPr>
            </w:pPr>
            <w:r>
              <w:rPr>
                <w:sz w:val="16"/>
                <w:szCs w:val="16"/>
              </w:rPr>
              <w:t>Addition of Ignore NCGI, Ignore ECGI and Ignore TAI parameter to Location structures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678B4" w14:textId="77777777" w:rsidR="001D2D5B" w:rsidRPr="00760004" w:rsidRDefault="001D2D5B" w:rsidP="008420DC">
            <w:pPr>
              <w:pStyle w:val="TAL"/>
              <w:keepNext w:val="0"/>
              <w:keepLines w:val="0"/>
              <w:rPr>
                <w:sz w:val="16"/>
                <w:szCs w:val="16"/>
              </w:rPr>
            </w:pPr>
            <w:r>
              <w:rPr>
                <w:sz w:val="16"/>
                <w:szCs w:val="16"/>
              </w:rPr>
              <w:t>17.8.0</w:t>
            </w:r>
          </w:p>
        </w:tc>
      </w:tr>
      <w:tr w:rsidR="001D2D5B" w:rsidRPr="00DD37C1" w14:paraId="74754EC4"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619B630"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6F2AB4"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C5F802" w14:textId="3043A70E"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83C8B" w14:textId="1CA28B00" w:rsidR="001D2D5B" w:rsidRPr="00760004" w:rsidRDefault="001D2D5B" w:rsidP="008420DC">
            <w:pPr>
              <w:pStyle w:val="TAL"/>
              <w:keepNext w:val="0"/>
              <w:keepLines w:val="0"/>
              <w:rPr>
                <w:sz w:val="16"/>
                <w:szCs w:val="16"/>
              </w:rPr>
            </w:pPr>
            <w:r>
              <w:rPr>
                <w:sz w:val="16"/>
                <w:szCs w:val="16"/>
              </w:rPr>
              <w:t>04</w:t>
            </w:r>
            <w:r w:rsidR="00B46C05">
              <w:rPr>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775D7" w14:textId="07BFE718" w:rsidR="001D2D5B" w:rsidRDefault="00B46C05"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8EAC" w14:textId="2855CACF" w:rsidR="001D2D5B" w:rsidRDefault="00B46C05"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6E46F6" w14:textId="687BF31F" w:rsidR="001D2D5B" w:rsidRDefault="00B71DD3" w:rsidP="008420DC">
            <w:pPr>
              <w:pStyle w:val="TAL"/>
              <w:keepNext w:val="0"/>
              <w:keepLines w:val="0"/>
              <w:rPr>
                <w:sz w:val="16"/>
                <w:szCs w:val="16"/>
              </w:rPr>
            </w:pPr>
            <w:r>
              <w:rPr>
                <w:sz w:val="16"/>
                <w:szCs w:val="16"/>
              </w:rPr>
              <w:t>Correction to the encoding of Uncertainty in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5031E" w14:textId="77777777" w:rsidR="001D2D5B" w:rsidRPr="00760004" w:rsidRDefault="001D2D5B" w:rsidP="008420DC">
            <w:pPr>
              <w:pStyle w:val="TAL"/>
              <w:keepNext w:val="0"/>
              <w:keepLines w:val="0"/>
              <w:rPr>
                <w:sz w:val="16"/>
                <w:szCs w:val="16"/>
              </w:rPr>
            </w:pPr>
            <w:r>
              <w:rPr>
                <w:sz w:val="16"/>
                <w:szCs w:val="16"/>
              </w:rPr>
              <w:t>17.8.0</w:t>
            </w:r>
          </w:p>
        </w:tc>
      </w:tr>
      <w:tr w:rsidR="00F52E2D" w:rsidRPr="00DD37C1" w14:paraId="398788EA" w14:textId="77777777" w:rsidTr="00FA15B5">
        <w:tc>
          <w:tcPr>
            <w:tcW w:w="803" w:type="dxa"/>
            <w:tcBorders>
              <w:top w:val="single" w:sz="6" w:space="0" w:color="auto"/>
              <w:left w:val="single" w:sz="6" w:space="0" w:color="auto"/>
              <w:bottom w:val="single" w:sz="6" w:space="0" w:color="auto"/>
              <w:right w:val="single" w:sz="6" w:space="0" w:color="auto"/>
            </w:tcBorders>
            <w:shd w:val="solid" w:color="FFFFFF" w:fill="auto"/>
          </w:tcPr>
          <w:p w14:paraId="140DB0D1" w14:textId="77777777" w:rsidR="00F52E2D" w:rsidRPr="00760004" w:rsidRDefault="00F52E2D" w:rsidP="00FA15B5">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4EE6E" w14:textId="77777777" w:rsidR="00F52E2D" w:rsidRPr="00760004" w:rsidRDefault="00F52E2D" w:rsidP="00FA15B5">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BEE1E" w14:textId="77777777" w:rsidR="00F52E2D" w:rsidRPr="00760004" w:rsidRDefault="00F52E2D" w:rsidP="00FA15B5">
            <w:pPr>
              <w:pStyle w:val="TAL"/>
              <w:keepNext w:val="0"/>
              <w:keepLines w:val="0"/>
              <w:rPr>
                <w:sz w:val="16"/>
                <w:szCs w:val="16"/>
              </w:rPr>
            </w:pPr>
            <w:r>
              <w:rPr>
                <w:sz w:val="16"/>
                <w:szCs w:val="16"/>
              </w:rPr>
              <w:t>SP-230239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ACDFD" w14:textId="77777777" w:rsidR="00F52E2D" w:rsidRPr="00760004" w:rsidRDefault="00F52E2D" w:rsidP="00FA15B5">
            <w:pPr>
              <w:pStyle w:val="TAL"/>
              <w:keepNext w:val="0"/>
              <w:keepLines w:val="0"/>
              <w:rPr>
                <w:sz w:val="16"/>
                <w:szCs w:val="16"/>
              </w:rPr>
            </w:pPr>
            <w:r>
              <w:rPr>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D3BA0" w14:textId="77777777" w:rsidR="00F52E2D" w:rsidRDefault="00F52E2D" w:rsidP="00FA15B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455C" w14:textId="77777777" w:rsidR="00F52E2D" w:rsidRDefault="00F52E2D" w:rsidP="00FA15B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92CB43" w14:textId="77777777" w:rsidR="00F52E2D" w:rsidRDefault="00F52E2D" w:rsidP="00FA15B5">
            <w:pPr>
              <w:pStyle w:val="TAL"/>
              <w:keepNext w:val="0"/>
              <w:keepLines w:val="0"/>
              <w:rPr>
                <w:sz w:val="16"/>
                <w:szCs w:val="16"/>
              </w:rPr>
            </w:pPr>
            <w:r>
              <w:rPr>
                <w:sz w:val="16"/>
                <w:szCs w:val="16"/>
              </w:rPr>
              <w:t>Alignment of the EPS Location reporting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CB84F" w14:textId="77777777" w:rsidR="00F52E2D" w:rsidRPr="00760004" w:rsidRDefault="00F52E2D" w:rsidP="00FA15B5">
            <w:pPr>
              <w:pStyle w:val="TAL"/>
              <w:keepNext w:val="0"/>
              <w:keepLines w:val="0"/>
              <w:rPr>
                <w:sz w:val="16"/>
                <w:szCs w:val="16"/>
              </w:rPr>
            </w:pPr>
            <w:r>
              <w:rPr>
                <w:sz w:val="16"/>
                <w:szCs w:val="16"/>
              </w:rPr>
              <w:t>17.8.0</w:t>
            </w:r>
          </w:p>
        </w:tc>
      </w:tr>
      <w:tr w:rsidR="000C1193" w:rsidRPr="00DD37C1" w14:paraId="7C9FD4A6"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29316ED4" w14:textId="77777777" w:rsidR="000C1193" w:rsidRPr="00760004" w:rsidRDefault="000C1193" w:rsidP="00DF606C">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7578AE" w14:textId="77777777" w:rsidR="000C1193" w:rsidRPr="00760004" w:rsidRDefault="000C1193" w:rsidP="00DF606C">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97DB" w14:textId="51040476" w:rsidR="000C1193" w:rsidRPr="00760004" w:rsidRDefault="000C1193" w:rsidP="00DF606C">
            <w:pPr>
              <w:pStyle w:val="TAL"/>
              <w:keepNext w:val="0"/>
              <w:keepLines w:val="0"/>
              <w:rPr>
                <w:sz w:val="16"/>
                <w:szCs w:val="16"/>
              </w:rPr>
            </w:pPr>
            <w:r>
              <w:rPr>
                <w:sz w:val="16"/>
                <w:szCs w:val="16"/>
              </w:rPr>
              <w:t>SP-23044</w:t>
            </w:r>
            <w:r w:rsidR="004643F0">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594F0" w14:textId="51F60A7E" w:rsidR="000C1193" w:rsidRPr="00760004" w:rsidRDefault="000C1193" w:rsidP="00DF606C">
            <w:pPr>
              <w:pStyle w:val="TAL"/>
              <w:keepNext w:val="0"/>
              <w:keepLines w:val="0"/>
              <w:rPr>
                <w:sz w:val="16"/>
                <w:szCs w:val="16"/>
              </w:rPr>
            </w:pPr>
            <w:r>
              <w:rPr>
                <w:sz w:val="16"/>
                <w:szCs w:val="16"/>
              </w:rPr>
              <w:t>05</w:t>
            </w:r>
            <w:r w:rsidR="00F3562B">
              <w:rPr>
                <w:sz w:val="16"/>
                <w:szCs w:val="16"/>
              </w:rPr>
              <w:t>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F6FB6" w14:textId="686D3FC0" w:rsidR="000C1193" w:rsidRDefault="00F3562B" w:rsidP="00DF60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D7F9F" w14:textId="77777777" w:rsidR="000C1193" w:rsidRDefault="000C1193" w:rsidP="00DF60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75BCD2" w14:textId="603FB1A9" w:rsidR="000C1193" w:rsidRDefault="00703867" w:rsidP="00DF606C">
            <w:pPr>
              <w:pStyle w:val="TAL"/>
              <w:keepNext w:val="0"/>
              <w:keepLines w:val="0"/>
              <w:rPr>
                <w:sz w:val="16"/>
                <w:szCs w:val="16"/>
              </w:rPr>
            </w:pPr>
            <w:r>
              <w:rPr>
                <w:sz w:val="16"/>
                <w:szCs w:val="16"/>
              </w:rPr>
              <w:t>Correction to avoid a trigger generating two different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997C1" w14:textId="77777777" w:rsidR="000C1193" w:rsidRPr="00760004" w:rsidRDefault="000C1193" w:rsidP="00DF606C">
            <w:pPr>
              <w:pStyle w:val="TAL"/>
              <w:keepNext w:val="0"/>
              <w:keepLines w:val="0"/>
              <w:rPr>
                <w:sz w:val="16"/>
                <w:szCs w:val="16"/>
              </w:rPr>
            </w:pPr>
            <w:r>
              <w:rPr>
                <w:sz w:val="16"/>
                <w:szCs w:val="16"/>
              </w:rPr>
              <w:t>17.9.0</w:t>
            </w:r>
          </w:p>
        </w:tc>
      </w:tr>
      <w:tr w:rsidR="000C1193" w:rsidRPr="00DD37C1" w14:paraId="3D3CE876"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1AADE928" w14:textId="77777777" w:rsidR="000C1193" w:rsidRPr="00760004" w:rsidRDefault="000C1193" w:rsidP="00DF606C">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D658F5" w14:textId="77777777" w:rsidR="000C1193" w:rsidRPr="00760004" w:rsidRDefault="000C1193" w:rsidP="00DF606C">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F7609" w14:textId="222BF5BD" w:rsidR="000C1193" w:rsidRPr="00760004" w:rsidRDefault="000C1193" w:rsidP="00DF606C">
            <w:pPr>
              <w:pStyle w:val="TAL"/>
              <w:keepNext w:val="0"/>
              <w:keepLines w:val="0"/>
              <w:rPr>
                <w:sz w:val="16"/>
                <w:szCs w:val="16"/>
              </w:rPr>
            </w:pPr>
            <w:r>
              <w:rPr>
                <w:sz w:val="16"/>
                <w:szCs w:val="16"/>
              </w:rPr>
              <w:t>SP-23044</w:t>
            </w:r>
            <w:r w:rsidR="004643F0">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0189A" w14:textId="21CEF845" w:rsidR="000C1193" w:rsidRPr="00760004" w:rsidRDefault="000C1193" w:rsidP="00DF606C">
            <w:pPr>
              <w:pStyle w:val="TAL"/>
              <w:keepNext w:val="0"/>
              <w:keepLines w:val="0"/>
              <w:rPr>
                <w:sz w:val="16"/>
                <w:szCs w:val="16"/>
              </w:rPr>
            </w:pPr>
            <w:r>
              <w:rPr>
                <w:sz w:val="16"/>
                <w:szCs w:val="16"/>
              </w:rPr>
              <w:t>05</w:t>
            </w:r>
            <w:r w:rsidR="00F3562B">
              <w:rPr>
                <w:sz w:val="16"/>
                <w:szCs w:val="16"/>
              </w:rPr>
              <w:t>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CA3E8" w14:textId="736B0B4E" w:rsidR="000C1193" w:rsidRDefault="00F3562B" w:rsidP="00DF60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904ED" w14:textId="77777777" w:rsidR="000C1193" w:rsidRDefault="000C1193" w:rsidP="00DF60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76EC57F" w14:textId="49D847A9" w:rsidR="000C1193" w:rsidRDefault="00460244" w:rsidP="00DF606C">
            <w:pPr>
              <w:pStyle w:val="TAL"/>
              <w:keepNext w:val="0"/>
              <w:keepLines w:val="0"/>
              <w:rPr>
                <w:sz w:val="16"/>
                <w:szCs w:val="16"/>
              </w:rPr>
            </w:pPr>
            <w:r>
              <w:rPr>
                <w:sz w:val="16"/>
                <w:szCs w:val="16"/>
              </w:rPr>
              <w:t>Modifying the name of an undefined NAS message to a defined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B8B53" w14:textId="77777777" w:rsidR="000C1193" w:rsidRPr="00760004" w:rsidRDefault="000C1193" w:rsidP="00DF606C">
            <w:pPr>
              <w:pStyle w:val="TAL"/>
              <w:keepNext w:val="0"/>
              <w:keepLines w:val="0"/>
              <w:rPr>
                <w:sz w:val="16"/>
                <w:szCs w:val="16"/>
              </w:rPr>
            </w:pPr>
            <w:r>
              <w:rPr>
                <w:sz w:val="16"/>
                <w:szCs w:val="16"/>
              </w:rPr>
              <w:t>17.9.0</w:t>
            </w:r>
          </w:p>
        </w:tc>
      </w:tr>
      <w:tr w:rsidR="000C1193" w:rsidRPr="00DD37C1" w14:paraId="0885A62C"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64AED3B4" w14:textId="77777777" w:rsidR="000C1193" w:rsidRPr="00760004" w:rsidRDefault="000C1193" w:rsidP="00DF606C">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C7C41" w14:textId="77777777" w:rsidR="000C1193" w:rsidRPr="00760004" w:rsidRDefault="000C1193" w:rsidP="00DF606C">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7979C" w14:textId="0B7F2975" w:rsidR="000C1193" w:rsidRPr="00760004" w:rsidRDefault="000C1193" w:rsidP="00DF606C">
            <w:pPr>
              <w:pStyle w:val="TAL"/>
              <w:keepNext w:val="0"/>
              <w:keepLines w:val="0"/>
              <w:rPr>
                <w:sz w:val="16"/>
                <w:szCs w:val="16"/>
              </w:rPr>
            </w:pPr>
            <w:r>
              <w:rPr>
                <w:sz w:val="16"/>
                <w:szCs w:val="16"/>
              </w:rPr>
              <w:t>SP-23044</w:t>
            </w:r>
            <w:r w:rsidR="004643F0">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03F3E" w14:textId="05358B06" w:rsidR="000C1193" w:rsidRPr="00760004" w:rsidRDefault="000C1193" w:rsidP="00DF606C">
            <w:pPr>
              <w:pStyle w:val="TAL"/>
              <w:keepNext w:val="0"/>
              <w:keepLines w:val="0"/>
              <w:rPr>
                <w:sz w:val="16"/>
                <w:szCs w:val="16"/>
              </w:rPr>
            </w:pPr>
            <w:r>
              <w:rPr>
                <w:sz w:val="16"/>
                <w:szCs w:val="16"/>
              </w:rPr>
              <w:t>05</w:t>
            </w:r>
            <w:r w:rsidR="00F3562B">
              <w:rPr>
                <w:sz w:val="16"/>
                <w:szCs w:val="16"/>
              </w:rPr>
              <w:t>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72C3B" w14:textId="31EC7A9F" w:rsidR="000C1193" w:rsidRDefault="000C1193" w:rsidP="00DF60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88CD5" w14:textId="77777777" w:rsidR="000C1193" w:rsidRDefault="000C1193" w:rsidP="00DF60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BF8019" w14:textId="0E7239BF" w:rsidR="000C1193" w:rsidRDefault="00A05A7F" w:rsidP="00DF606C">
            <w:pPr>
              <w:pStyle w:val="TAL"/>
              <w:keepNext w:val="0"/>
              <w:keepLines w:val="0"/>
              <w:rPr>
                <w:sz w:val="16"/>
                <w:szCs w:val="16"/>
              </w:rPr>
            </w:pPr>
            <w:r>
              <w:rPr>
                <w:sz w:val="16"/>
                <w:szCs w:val="16"/>
              </w:rPr>
              <w:t>Use of correct PFCP message name that triggers LI_T3: DeactivateTask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22C2E" w14:textId="77777777" w:rsidR="000C1193" w:rsidRPr="00760004" w:rsidRDefault="000C1193" w:rsidP="00DF606C">
            <w:pPr>
              <w:pStyle w:val="TAL"/>
              <w:keepNext w:val="0"/>
              <w:keepLines w:val="0"/>
              <w:rPr>
                <w:sz w:val="16"/>
                <w:szCs w:val="16"/>
              </w:rPr>
            </w:pPr>
            <w:r>
              <w:rPr>
                <w:sz w:val="16"/>
                <w:szCs w:val="16"/>
              </w:rPr>
              <w:t>17.9.0</w:t>
            </w:r>
          </w:p>
        </w:tc>
      </w:tr>
      <w:tr w:rsidR="000C1193" w:rsidRPr="00DD37C1" w14:paraId="7773E249"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0A44A813" w14:textId="77777777" w:rsidR="000C1193" w:rsidRPr="00760004" w:rsidRDefault="000C1193" w:rsidP="00DF606C">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09C53" w14:textId="77777777" w:rsidR="000C1193" w:rsidRPr="00760004" w:rsidRDefault="000C1193" w:rsidP="00DF606C">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9D133" w14:textId="28662028" w:rsidR="000C1193" w:rsidRPr="00760004" w:rsidRDefault="000C1193" w:rsidP="00DF606C">
            <w:pPr>
              <w:pStyle w:val="TAL"/>
              <w:keepNext w:val="0"/>
              <w:keepLines w:val="0"/>
              <w:rPr>
                <w:sz w:val="16"/>
                <w:szCs w:val="16"/>
              </w:rPr>
            </w:pPr>
            <w:r>
              <w:rPr>
                <w:sz w:val="16"/>
                <w:szCs w:val="16"/>
              </w:rPr>
              <w:t>SP-23044</w:t>
            </w:r>
            <w:r w:rsidR="004643F0">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B8272" w14:textId="0A7EBDAA" w:rsidR="000C1193" w:rsidRPr="00760004" w:rsidRDefault="000C1193" w:rsidP="00DF606C">
            <w:pPr>
              <w:pStyle w:val="TAL"/>
              <w:keepNext w:val="0"/>
              <w:keepLines w:val="0"/>
              <w:rPr>
                <w:sz w:val="16"/>
                <w:szCs w:val="16"/>
              </w:rPr>
            </w:pPr>
            <w:r>
              <w:rPr>
                <w:sz w:val="16"/>
                <w:szCs w:val="16"/>
              </w:rPr>
              <w:t>05</w:t>
            </w:r>
            <w:r w:rsidR="00F3562B">
              <w:rPr>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81EFD" w14:textId="74FD3BCF" w:rsidR="000C1193" w:rsidRDefault="000C1193" w:rsidP="00DF60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9A601" w14:textId="77777777" w:rsidR="000C1193" w:rsidRDefault="000C1193" w:rsidP="00DF60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5242E3" w14:textId="13EF4B0E" w:rsidR="000C1193" w:rsidRDefault="0062496C" w:rsidP="00DF606C">
            <w:pPr>
              <w:pStyle w:val="TAL"/>
              <w:keepNext w:val="0"/>
              <w:keepLines w:val="0"/>
              <w:rPr>
                <w:sz w:val="16"/>
                <w:szCs w:val="16"/>
              </w:rPr>
            </w:pPr>
            <w:r>
              <w:rPr>
                <w:sz w:val="16"/>
                <w:szCs w:val="16"/>
              </w:rPr>
              <w:t>Missing trigger for xIRI PDU session modification when access type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CE618" w14:textId="77777777" w:rsidR="000C1193" w:rsidRPr="00760004" w:rsidRDefault="000C1193" w:rsidP="00DF606C">
            <w:pPr>
              <w:pStyle w:val="TAL"/>
              <w:keepNext w:val="0"/>
              <w:keepLines w:val="0"/>
              <w:rPr>
                <w:sz w:val="16"/>
                <w:szCs w:val="16"/>
              </w:rPr>
            </w:pPr>
            <w:r>
              <w:rPr>
                <w:sz w:val="16"/>
                <w:szCs w:val="16"/>
              </w:rPr>
              <w:t>17.9.0</w:t>
            </w:r>
          </w:p>
        </w:tc>
      </w:tr>
      <w:tr w:rsidR="000C1193" w:rsidRPr="00DD37C1" w14:paraId="41226981"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33BCF3DF" w14:textId="77777777" w:rsidR="000C1193" w:rsidRPr="00760004" w:rsidRDefault="000C1193" w:rsidP="00DF606C">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47478" w14:textId="77777777" w:rsidR="000C1193" w:rsidRPr="00760004" w:rsidRDefault="000C1193" w:rsidP="00DF606C">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52438" w14:textId="70EC7046" w:rsidR="000C1193" w:rsidRPr="00760004" w:rsidRDefault="000C1193" w:rsidP="00DF606C">
            <w:pPr>
              <w:pStyle w:val="TAL"/>
              <w:keepNext w:val="0"/>
              <w:keepLines w:val="0"/>
              <w:rPr>
                <w:sz w:val="16"/>
                <w:szCs w:val="16"/>
              </w:rPr>
            </w:pPr>
            <w:r>
              <w:rPr>
                <w:sz w:val="16"/>
                <w:szCs w:val="16"/>
              </w:rPr>
              <w:t>SP-23044</w:t>
            </w:r>
            <w:r w:rsidR="004643F0">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B3F4C" w14:textId="5032A498" w:rsidR="000C1193" w:rsidRPr="00760004" w:rsidRDefault="000C1193" w:rsidP="00DF606C">
            <w:pPr>
              <w:pStyle w:val="TAL"/>
              <w:keepNext w:val="0"/>
              <w:keepLines w:val="0"/>
              <w:rPr>
                <w:sz w:val="16"/>
                <w:szCs w:val="16"/>
              </w:rPr>
            </w:pPr>
            <w:r>
              <w:rPr>
                <w:sz w:val="16"/>
                <w:szCs w:val="16"/>
              </w:rPr>
              <w:t>05</w:t>
            </w:r>
            <w:r w:rsidR="00F3562B">
              <w:rPr>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84757" w14:textId="4DEF6B89" w:rsidR="000C1193" w:rsidRDefault="000C1193" w:rsidP="00DF60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58A7C" w14:textId="77777777" w:rsidR="000C1193" w:rsidRDefault="000C1193" w:rsidP="00DF60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3CE5B2A" w14:textId="30810DF3" w:rsidR="000C1193" w:rsidRDefault="00B844A9" w:rsidP="00DF606C">
            <w:pPr>
              <w:pStyle w:val="TAL"/>
              <w:keepNext w:val="0"/>
              <w:keepLines w:val="0"/>
              <w:rPr>
                <w:sz w:val="16"/>
                <w:szCs w:val="16"/>
              </w:rPr>
            </w:pPr>
            <w:r>
              <w:rPr>
                <w:sz w:val="16"/>
                <w:szCs w:val="16"/>
              </w:rPr>
              <w:t>Cleaning up the text to move an out of text paragraph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C22DD" w14:textId="77777777" w:rsidR="000C1193" w:rsidRPr="00760004" w:rsidRDefault="000C1193" w:rsidP="00DF606C">
            <w:pPr>
              <w:pStyle w:val="TAL"/>
              <w:keepNext w:val="0"/>
              <w:keepLines w:val="0"/>
              <w:rPr>
                <w:sz w:val="16"/>
                <w:szCs w:val="16"/>
              </w:rPr>
            </w:pPr>
            <w:r>
              <w:rPr>
                <w:sz w:val="16"/>
                <w:szCs w:val="16"/>
              </w:rPr>
              <w:t>17.9.0</w:t>
            </w:r>
          </w:p>
        </w:tc>
      </w:tr>
      <w:tr w:rsidR="000C1193" w:rsidRPr="00DD37C1" w14:paraId="4FE4A2B4"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60363EF2" w14:textId="77777777" w:rsidR="000C1193" w:rsidRPr="00760004" w:rsidRDefault="000C1193" w:rsidP="00DF606C">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9B5E3" w14:textId="77777777" w:rsidR="000C1193" w:rsidRPr="00760004" w:rsidRDefault="000C1193" w:rsidP="00DF606C">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63957E" w14:textId="399C3427" w:rsidR="000C1193" w:rsidRPr="00760004" w:rsidRDefault="000C1193" w:rsidP="00DF606C">
            <w:pPr>
              <w:pStyle w:val="TAL"/>
              <w:keepNext w:val="0"/>
              <w:keepLines w:val="0"/>
              <w:rPr>
                <w:sz w:val="16"/>
                <w:szCs w:val="16"/>
              </w:rPr>
            </w:pPr>
            <w:r>
              <w:rPr>
                <w:sz w:val="16"/>
                <w:szCs w:val="16"/>
              </w:rPr>
              <w:t>SP-23044</w:t>
            </w:r>
            <w:r w:rsidR="004643F0">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AB5F4" w14:textId="32991529" w:rsidR="000C1193" w:rsidRPr="00760004" w:rsidRDefault="000C1193" w:rsidP="00DF606C">
            <w:pPr>
              <w:pStyle w:val="TAL"/>
              <w:keepNext w:val="0"/>
              <w:keepLines w:val="0"/>
              <w:rPr>
                <w:sz w:val="16"/>
                <w:szCs w:val="16"/>
              </w:rPr>
            </w:pPr>
            <w:r>
              <w:rPr>
                <w:sz w:val="16"/>
                <w:szCs w:val="16"/>
              </w:rPr>
              <w:t>05</w:t>
            </w:r>
            <w:r w:rsidR="00F3562B">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30771" w14:textId="3C6D735C" w:rsidR="000C1193" w:rsidRDefault="000C1193" w:rsidP="00DF60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13D90" w14:textId="77777777" w:rsidR="000C1193" w:rsidRDefault="000C1193" w:rsidP="00DF60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338A09" w14:textId="7EC5C940" w:rsidR="000C1193" w:rsidRDefault="00E93147" w:rsidP="00DF606C">
            <w:pPr>
              <w:pStyle w:val="TAL"/>
              <w:keepNext w:val="0"/>
              <w:keepLines w:val="0"/>
              <w:rPr>
                <w:sz w:val="16"/>
                <w:szCs w:val="16"/>
              </w:rPr>
            </w:pPr>
            <w:r>
              <w:rPr>
                <w:sz w:val="16"/>
                <w:szCs w:val="16"/>
              </w:rPr>
              <w:t>sCASID and aFID in SCEF/NEF Unsuccessful Procedure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37B78" w14:textId="77777777" w:rsidR="000C1193" w:rsidRPr="00760004" w:rsidRDefault="000C1193" w:rsidP="00DF606C">
            <w:pPr>
              <w:pStyle w:val="TAL"/>
              <w:keepNext w:val="0"/>
              <w:keepLines w:val="0"/>
              <w:rPr>
                <w:sz w:val="16"/>
                <w:szCs w:val="16"/>
              </w:rPr>
            </w:pPr>
            <w:r>
              <w:rPr>
                <w:sz w:val="16"/>
                <w:szCs w:val="16"/>
              </w:rPr>
              <w:t>17.9.0</w:t>
            </w:r>
          </w:p>
        </w:tc>
      </w:tr>
      <w:tr w:rsidR="000C1193" w:rsidRPr="00DD37C1" w14:paraId="4CE78CAF"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1142B3D4" w14:textId="77777777" w:rsidR="000C1193" w:rsidRPr="00760004" w:rsidRDefault="000C1193" w:rsidP="00DF606C">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F976BA" w14:textId="77777777" w:rsidR="000C1193" w:rsidRPr="00760004" w:rsidRDefault="000C1193" w:rsidP="00DF606C">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C8593" w14:textId="3889866C" w:rsidR="000C1193" w:rsidRPr="00760004" w:rsidRDefault="000C1193" w:rsidP="00DF606C">
            <w:pPr>
              <w:pStyle w:val="TAL"/>
              <w:keepNext w:val="0"/>
              <w:keepLines w:val="0"/>
              <w:rPr>
                <w:sz w:val="16"/>
                <w:szCs w:val="16"/>
              </w:rPr>
            </w:pPr>
            <w:r>
              <w:rPr>
                <w:sz w:val="16"/>
                <w:szCs w:val="16"/>
              </w:rPr>
              <w:t>SP-23044</w:t>
            </w:r>
            <w:r w:rsidR="004643F0">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D4798" w14:textId="6E1B989D" w:rsidR="000C1193" w:rsidRPr="00760004" w:rsidRDefault="000C1193" w:rsidP="00DF606C">
            <w:pPr>
              <w:pStyle w:val="TAL"/>
              <w:keepNext w:val="0"/>
              <w:keepLines w:val="0"/>
              <w:rPr>
                <w:sz w:val="16"/>
                <w:szCs w:val="16"/>
              </w:rPr>
            </w:pPr>
            <w:r>
              <w:rPr>
                <w:sz w:val="16"/>
                <w:szCs w:val="16"/>
              </w:rPr>
              <w:t>05</w:t>
            </w:r>
            <w:r w:rsidR="00F3562B">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08157" w14:textId="318452E9" w:rsidR="000C1193" w:rsidRDefault="000C1193" w:rsidP="00DF60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EA877" w14:textId="77777777" w:rsidR="000C1193" w:rsidRDefault="000C1193" w:rsidP="00DF60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AE1D078" w14:textId="5A7ED2C9" w:rsidR="000C1193" w:rsidRDefault="00107568" w:rsidP="00DF606C">
            <w:pPr>
              <w:pStyle w:val="TAL"/>
              <w:keepNext w:val="0"/>
              <w:keepLines w:val="0"/>
              <w:rPr>
                <w:sz w:val="16"/>
                <w:szCs w:val="16"/>
              </w:rPr>
            </w:pPr>
            <w:r>
              <w:rPr>
                <w:sz w:val="16"/>
                <w:szCs w:val="16"/>
              </w:rPr>
              <w:t>Corrections on some parameters reported by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77385" w14:textId="77777777" w:rsidR="000C1193" w:rsidRPr="00760004" w:rsidRDefault="000C1193" w:rsidP="00DF606C">
            <w:pPr>
              <w:pStyle w:val="TAL"/>
              <w:keepNext w:val="0"/>
              <w:keepLines w:val="0"/>
              <w:rPr>
                <w:sz w:val="16"/>
                <w:szCs w:val="16"/>
              </w:rPr>
            </w:pPr>
            <w:r>
              <w:rPr>
                <w:sz w:val="16"/>
                <w:szCs w:val="16"/>
              </w:rPr>
              <w:t>17.9.0</w:t>
            </w:r>
          </w:p>
        </w:tc>
      </w:tr>
      <w:tr w:rsidR="000C1193" w:rsidRPr="00DD37C1" w14:paraId="08DDEFCD"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6A0CE778" w14:textId="77777777" w:rsidR="000C1193" w:rsidRPr="00760004" w:rsidRDefault="000C1193" w:rsidP="00DF606C">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D4E4" w14:textId="77777777" w:rsidR="000C1193" w:rsidRPr="00760004" w:rsidRDefault="000C1193" w:rsidP="00DF606C">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BF0B1" w14:textId="0EF6B74D" w:rsidR="000C1193" w:rsidRPr="00760004" w:rsidRDefault="000C1193" w:rsidP="00DF606C">
            <w:pPr>
              <w:pStyle w:val="TAL"/>
              <w:keepNext w:val="0"/>
              <w:keepLines w:val="0"/>
              <w:rPr>
                <w:sz w:val="16"/>
                <w:szCs w:val="16"/>
              </w:rPr>
            </w:pPr>
            <w:r>
              <w:rPr>
                <w:sz w:val="16"/>
                <w:szCs w:val="16"/>
              </w:rPr>
              <w:t>SP-23044</w:t>
            </w:r>
            <w:r w:rsidR="004643F0">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D832D" w14:textId="55DB997E" w:rsidR="000C1193" w:rsidRPr="00760004" w:rsidRDefault="000C1193" w:rsidP="00DF606C">
            <w:pPr>
              <w:pStyle w:val="TAL"/>
              <w:keepNext w:val="0"/>
              <w:keepLines w:val="0"/>
              <w:rPr>
                <w:sz w:val="16"/>
                <w:szCs w:val="16"/>
              </w:rPr>
            </w:pPr>
            <w:r>
              <w:rPr>
                <w:sz w:val="16"/>
                <w:szCs w:val="16"/>
              </w:rPr>
              <w:t>05</w:t>
            </w:r>
            <w:r w:rsidR="00F93CDC">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E3D20" w14:textId="223A4C0D" w:rsidR="000C1193" w:rsidRDefault="000C1193" w:rsidP="00DF60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BBE21" w14:textId="77777777" w:rsidR="000C1193" w:rsidRDefault="000C1193" w:rsidP="00DF60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19D918" w14:textId="6C1D5D8C" w:rsidR="000C1193" w:rsidRDefault="00B208B1" w:rsidP="00DF606C">
            <w:pPr>
              <w:pStyle w:val="TAL"/>
              <w:keepNext w:val="0"/>
              <w:keepLines w:val="0"/>
              <w:rPr>
                <w:sz w:val="16"/>
                <w:szCs w:val="16"/>
              </w:rPr>
            </w:pPr>
            <w:r>
              <w:rPr>
                <w:sz w:val="16"/>
                <w:szCs w:val="16"/>
              </w:rPr>
              <w:t>Correction of ASN.1 for TLS AKMA 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A5725" w14:textId="77777777" w:rsidR="000C1193" w:rsidRPr="00760004" w:rsidRDefault="000C1193" w:rsidP="00DF606C">
            <w:pPr>
              <w:pStyle w:val="TAL"/>
              <w:keepNext w:val="0"/>
              <w:keepLines w:val="0"/>
              <w:rPr>
                <w:sz w:val="16"/>
                <w:szCs w:val="16"/>
              </w:rPr>
            </w:pPr>
            <w:r>
              <w:rPr>
                <w:sz w:val="16"/>
                <w:szCs w:val="16"/>
              </w:rPr>
              <w:t>17.9.0</w:t>
            </w:r>
          </w:p>
        </w:tc>
      </w:tr>
      <w:tr w:rsidR="001A1B10" w:rsidRPr="00DD37C1" w14:paraId="145D681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5CB4911" w14:textId="4962B4AE" w:rsidR="001A1B10" w:rsidRPr="00760004" w:rsidRDefault="001A1B10" w:rsidP="001A1B10">
            <w:pPr>
              <w:pStyle w:val="TAL"/>
              <w:keepNext w:val="0"/>
              <w:keepLines w:val="0"/>
              <w:rPr>
                <w:sz w:val="16"/>
                <w:szCs w:val="16"/>
              </w:rPr>
            </w:pPr>
            <w:r>
              <w:rPr>
                <w:sz w:val="16"/>
                <w:szCs w:val="16"/>
              </w:rPr>
              <w:t>202</w:t>
            </w:r>
            <w:r w:rsidR="0099594D">
              <w:rPr>
                <w:sz w:val="16"/>
                <w:szCs w:val="16"/>
              </w:rPr>
              <w:t>3</w:t>
            </w:r>
            <w:r w:rsidR="00120B2D">
              <w:rPr>
                <w:sz w:val="16"/>
                <w:szCs w:val="16"/>
              </w:rPr>
              <w:t>-</w:t>
            </w:r>
            <w:r w:rsidR="0099594D">
              <w:rPr>
                <w:sz w:val="16"/>
                <w:szCs w:val="16"/>
              </w:rPr>
              <w:t>0</w:t>
            </w:r>
            <w:r w:rsidR="00F52E2D">
              <w:rPr>
                <w:sz w:val="16"/>
                <w:szCs w:val="16"/>
              </w:rPr>
              <w:t>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C69A" w14:textId="3B7F5758" w:rsidR="001A1B10" w:rsidRPr="00760004" w:rsidRDefault="001A1B10" w:rsidP="001A1B10">
            <w:pPr>
              <w:pStyle w:val="TAL"/>
              <w:keepNext w:val="0"/>
              <w:keepLines w:val="0"/>
              <w:rPr>
                <w:sz w:val="16"/>
                <w:szCs w:val="16"/>
              </w:rPr>
            </w:pPr>
            <w:r>
              <w:rPr>
                <w:sz w:val="16"/>
                <w:szCs w:val="16"/>
              </w:rPr>
              <w:t>SA#</w:t>
            </w:r>
            <w:r w:rsidR="00F52E2D">
              <w:rPr>
                <w:sz w:val="16"/>
                <w:szCs w:val="16"/>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5C8FA" w14:textId="29E2C530" w:rsidR="001A1B10" w:rsidRPr="00760004" w:rsidRDefault="001A1B10" w:rsidP="001A1B10">
            <w:pPr>
              <w:pStyle w:val="TAL"/>
              <w:keepNext w:val="0"/>
              <w:keepLines w:val="0"/>
              <w:rPr>
                <w:sz w:val="16"/>
                <w:szCs w:val="16"/>
              </w:rPr>
            </w:pPr>
            <w:r>
              <w:rPr>
                <w:sz w:val="16"/>
                <w:szCs w:val="16"/>
              </w:rPr>
              <w:t>SP-</w:t>
            </w:r>
            <w:r w:rsidR="008B4E2D">
              <w:rPr>
                <w:sz w:val="16"/>
                <w:szCs w:val="16"/>
              </w:rPr>
              <w:t>23</w:t>
            </w:r>
            <w:r w:rsidR="000C1193">
              <w:rPr>
                <w:sz w:val="16"/>
                <w:szCs w:val="16"/>
              </w:rPr>
              <w:t>044</w:t>
            </w:r>
            <w:r w:rsidR="004643F0">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C0027" w14:textId="5866F340" w:rsidR="001A1B10" w:rsidRPr="00760004" w:rsidRDefault="001A1B10" w:rsidP="001A1B10">
            <w:pPr>
              <w:pStyle w:val="TAL"/>
              <w:keepNext w:val="0"/>
              <w:keepLines w:val="0"/>
              <w:rPr>
                <w:sz w:val="16"/>
                <w:szCs w:val="16"/>
              </w:rPr>
            </w:pPr>
            <w:r>
              <w:rPr>
                <w:sz w:val="16"/>
                <w:szCs w:val="16"/>
              </w:rPr>
              <w:t>0</w:t>
            </w:r>
            <w:r w:rsidR="000C1193">
              <w:rPr>
                <w:sz w:val="16"/>
                <w:szCs w:val="16"/>
              </w:rPr>
              <w:t>5</w:t>
            </w:r>
            <w:r w:rsidR="00F93CDC">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EB023" w14:textId="440F83A6" w:rsidR="001A1B10" w:rsidRDefault="000C1193"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7EBA3" w14:textId="0B8CED76" w:rsidR="001A1B10" w:rsidRDefault="000C119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47732D" w14:textId="03CEB729" w:rsidR="001A1B10" w:rsidRDefault="00C83286" w:rsidP="001A1B10">
            <w:pPr>
              <w:pStyle w:val="TAL"/>
              <w:keepNext w:val="0"/>
              <w:keepLines w:val="0"/>
              <w:rPr>
                <w:sz w:val="16"/>
                <w:szCs w:val="16"/>
              </w:rPr>
            </w:pPr>
            <w:r>
              <w:rPr>
                <w:sz w:val="16"/>
                <w:szCs w:val="16"/>
              </w:rPr>
              <w:t>Missed cases for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092" w14:textId="74CCF833" w:rsidR="001A1B10" w:rsidRPr="00760004" w:rsidRDefault="001A1B10" w:rsidP="001A1B10">
            <w:pPr>
              <w:pStyle w:val="TAL"/>
              <w:keepNext w:val="0"/>
              <w:keepLines w:val="0"/>
              <w:rPr>
                <w:sz w:val="16"/>
                <w:szCs w:val="16"/>
              </w:rPr>
            </w:pPr>
            <w:r>
              <w:rPr>
                <w:sz w:val="16"/>
                <w:szCs w:val="16"/>
              </w:rPr>
              <w:t>17.</w:t>
            </w:r>
            <w:r w:rsidR="00F52E2D">
              <w:rPr>
                <w:sz w:val="16"/>
                <w:szCs w:val="16"/>
              </w:rPr>
              <w:t>9</w:t>
            </w:r>
            <w:r>
              <w:rPr>
                <w:sz w:val="16"/>
                <w:szCs w:val="16"/>
              </w:rPr>
              <w:t>.0</w:t>
            </w:r>
          </w:p>
        </w:tc>
      </w:tr>
    </w:tbl>
    <w:p w14:paraId="530F8443" w14:textId="77777777" w:rsidR="003C3971" w:rsidRPr="00760004" w:rsidRDefault="003C3971">
      <w:pPr>
        <w:rPr>
          <w:rFonts w:ascii="Arial" w:hAnsi="Arial"/>
          <w:sz w:val="16"/>
          <w:szCs w:val="16"/>
        </w:rPr>
      </w:pPr>
    </w:p>
    <w:sectPr w:rsidR="003C3971" w:rsidRPr="00760004">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D5C395" w14:textId="77777777" w:rsidR="000418FA" w:rsidRDefault="000418FA">
      <w:r>
        <w:separator/>
      </w:r>
    </w:p>
  </w:endnote>
  <w:endnote w:type="continuationSeparator" w:id="0">
    <w:p w14:paraId="792C677C" w14:textId="77777777" w:rsidR="000418FA" w:rsidRDefault="000418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8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ヒラギノ角ゴ Pro W3">
    <w:altName w:val="Yu Gothic"/>
    <w:panose1 w:val="00000000000000000000"/>
    <w:charset w:val="8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5A1AE" w14:textId="77777777" w:rsidR="00822E9A" w:rsidRDefault="00822E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BC8BA6" w14:textId="77777777" w:rsidR="000418FA" w:rsidRDefault="000418FA">
      <w:r>
        <w:separator/>
      </w:r>
    </w:p>
  </w:footnote>
  <w:footnote w:type="continuationSeparator" w:id="0">
    <w:p w14:paraId="5B2A2E3C" w14:textId="77777777" w:rsidR="000418FA" w:rsidRDefault="000418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0A193" w14:textId="1AAAF723" w:rsidR="00822E9A" w:rsidRDefault="00822E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4402D">
      <w:rPr>
        <w:rFonts w:ascii="Arial" w:hAnsi="Arial" w:cs="Arial"/>
        <w:b/>
        <w:noProof/>
        <w:sz w:val="18"/>
        <w:szCs w:val="18"/>
      </w:rPr>
      <w:t>3GPP TS 33.128 V17.9.0 (2023-06)</w:t>
    </w:r>
    <w:r>
      <w:rPr>
        <w:rFonts w:ascii="Arial" w:hAnsi="Arial" w:cs="Arial"/>
        <w:b/>
        <w:sz w:val="18"/>
        <w:szCs w:val="18"/>
      </w:rPr>
      <w:fldChar w:fldCharType="end"/>
    </w:r>
  </w:p>
  <w:p w14:paraId="1EB339AE" w14:textId="094BB904" w:rsidR="00822E9A" w:rsidRDefault="00822E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D4316">
      <w:rPr>
        <w:rFonts w:ascii="Arial" w:hAnsi="Arial" w:cs="Arial"/>
        <w:b/>
        <w:noProof/>
        <w:sz w:val="18"/>
        <w:szCs w:val="18"/>
      </w:rPr>
      <w:t>256</w:t>
    </w:r>
    <w:r>
      <w:rPr>
        <w:rFonts w:ascii="Arial" w:hAnsi="Arial" w:cs="Arial"/>
        <w:b/>
        <w:sz w:val="18"/>
        <w:szCs w:val="18"/>
      </w:rPr>
      <w:fldChar w:fldCharType="end"/>
    </w:r>
  </w:p>
  <w:p w14:paraId="5CB8814F" w14:textId="0F43BE23" w:rsidR="00822E9A" w:rsidRDefault="00822E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4402D">
      <w:rPr>
        <w:rFonts w:ascii="Arial" w:hAnsi="Arial" w:cs="Arial"/>
        <w:b/>
        <w:noProof/>
        <w:sz w:val="18"/>
        <w:szCs w:val="18"/>
      </w:rPr>
      <w:t>Release 17</w:t>
    </w:r>
    <w:r>
      <w:rPr>
        <w:rFonts w:ascii="Arial" w:hAnsi="Arial" w:cs="Arial"/>
        <w:b/>
        <w:sz w:val="18"/>
        <w:szCs w:val="18"/>
      </w:rPr>
      <w:fldChar w:fldCharType="end"/>
    </w:r>
  </w:p>
  <w:p w14:paraId="2D458DEA" w14:textId="77777777" w:rsidR="00822E9A" w:rsidRDefault="00822E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 w15:restartNumberingAfterBreak="0">
    <w:nsid w:val="2D7063D7"/>
    <w:multiLevelType w:val="hybridMultilevel"/>
    <w:tmpl w:val="8DD47270"/>
    <w:lvl w:ilvl="0" w:tplc="2A28CEF8">
      <w:start w:val="19"/>
      <w:numFmt w:val="bullet"/>
      <w:lvlText w:val="-"/>
      <w:lvlJc w:val="left"/>
      <w:pPr>
        <w:ind w:left="645" w:hanging="360"/>
      </w:pPr>
      <w:rPr>
        <w:rFonts w:ascii="Arial" w:eastAsia="Times New Roma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75B03845"/>
    <w:multiLevelType w:val="hybridMultilevel"/>
    <w:tmpl w:val="EE42E8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1526401586">
    <w:abstractNumId w:val="2"/>
  </w:num>
  <w:num w:numId="2" w16cid:durableId="1047220412">
    <w:abstractNumId w:val="4"/>
  </w:num>
  <w:num w:numId="3" w16cid:durableId="1926260697">
    <w:abstractNumId w:val="3"/>
  </w:num>
  <w:num w:numId="4" w16cid:durableId="1391878921">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BF"/>
    <w:rsid w:val="00000297"/>
    <w:rsid w:val="00001FD0"/>
    <w:rsid w:val="000026B6"/>
    <w:rsid w:val="00002EF4"/>
    <w:rsid w:val="000030DB"/>
    <w:rsid w:val="00003A08"/>
    <w:rsid w:val="0000550C"/>
    <w:rsid w:val="00005611"/>
    <w:rsid w:val="0000736D"/>
    <w:rsid w:val="000102A9"/>
    <w:rsid w:val="0001070A"/>
    <w:rsid w:val="000111A5"/>
    <w:rsid w:val="00012230"/>
    <w:rsid w:val="00012402"/>
    <w:rsid w:val="000126D1"/>
    <w:rsid w:val="00012B92"/>
    <w:rsid w:val="00013BD0"/>
    <w:rsid w:val="00014288"/>
    <w:rsid w:val="000145E9"/>
    <w:rsid w:val="00014DEE"/>
    <w:rsid w:val="0002001E"/>
    <w:rsid w:val="000201DD"/>
    <w:rsid w:val="00020442"/>
    <w:rsid w:val="000205F7"/>
    <w:rsid w:val="00020B85"/>
    <w:rsid w:val="00020C2C"/>
    <w:rsid w:val="00021C40"/>
    <w:rsid w:val="00021DF2"/>
    <w:rsid w:val="00021FC7"/>
    <w:rsid w:val="00022817"/>
    <w:rsid w:val="0002294A"/>
    <w:rsid w:val="00022E3C"/>
    <w:rsid w:val="00022E79"/>
    <w:rsid w:val="00023652"/>
    <w:rsid w:val="000240AC"/>
    <w:rsid w:val="0002774F"/>
    <w:rsid w:val="0003014E"/>
    <w:rsid w:val="000310DB"/>
    <w:rsid w:val="000311CC"/>
    <w:rsid w:val="000319F7"/>
    <w:rsid w:val="00031A2C"/>
    <w:rsid w:val="00033397"/>
    <w:rsid w:val="000336EB"/>
    <w:rsid w:val="00034675"/>
    <w:rsid w:val="0003748A"/>
    <w:rsid w:val="00037536"/>
    <w:rsid w:val="0003789F"/>
    <w:rsid w:val="00037B23"/>
    <w:rsid w:val="00040095"/>
    <w:rsid w:val="00040E24"/>
    <w:rsid w:val="00040EDE"/>
    <w:rsid w:val="000418FA"/>
    <w:rsid w:val="00041ABB"/>
    <w:rsid w:val="000443C3"/>
    <w:rsid w:val="000448ED"/>
    <w:rsid w:val="00044957"/>
    <w:rsid w:val="00045198"/>
    <w:rsid w:val="00045728"/>
    <w:rsid w:val="00047837"/>
    <w:rsid w:val="00050442"/>
    <w:rsid w:val="00051834"/>
    <w:rsid w:val="000518B2"/>
    <w:rsid w:val="000518C2"/>
    <w:rsid w:val="00052DBF"/>
    <w:rsid w:val="000530E6"/>
    <w:rsid w:val="0005340C"/>
    <w:rsid w:val="000549B4"/>
    <w:rsid w:val="00054A22"/>
    <w:rsid w:val="000550DC"/>
    <w:rsid w:val="000550EB"/>
    <w:rsid w:val="000552C7"/>
    <w:rsid w:val="000557CB"/>
    <w:rsid w:val="000557F0"/>
    <w:rsid w:val="00055EF2"/>
    <w:rsid w:val="000560CE"/>
    <w:rsid w:val="0005730C"/>
    <w:rsid w:val="000579D7"/>
    <w:rsid w:val="00057BA4"/>
    <w:rsid w:val="00060F1B"/>
    <w:rsid w:val="00061401"/>
    <w:rsid w:val="00064364"/>
    <w:rsid w:val="0006510B"/>
    <w:rsid w:val="000655A6"/>
    <w:rsid w:val="00065FD3"/>
    <w:rsid w:val="00070E02"/>
    <w:rsid w:val="000718CD"/>
    <w:rsid w:val="00072558"/>
    <w:rsid w:val="00072EBE"/>
    <w:rsid w:val="00073A13"/>
    <w:rsid w:val="00074618"/>
    <w:rsid w:val="00075C4C"/>
    <w:rsid w:val="00076DF5"/>
    <w:rsid w:val="000770A6"/>
    <w:rsid w:val="0008005C"/>
    <w:rsid w:val="0008033A"/>
    <w:rsid w:val="00080512"/>
    <w:rsid w:val="00080536"/>
    <w:rsid w:val="000807F5"/>
    <w:rsid w:val="00080F2C"/>
    <w:rsid w:val="000817FC"/>
    <w:rsid w:val="0008255D"/>
    <w:rsid w:val="00083317"/>
    <w:rsid w:val="0008397A"/>
    <w:rsid w:val="00083A83"/>
    <w:rsid w:val="00084787"/>
    <w:rsid w:val="00084AA1"/>
    <w:rsid w:val="00085D6D"/>
    <w:rsid w:val="000861F8"/>
    <w:rsid w:val="00086844"/>
    <w:rsid w:val="000868B4"/>
    <w:rsid w:val="00086DC2"/>
    <w:rsid w:val="00086DE6"/>
    <w:rsid w:val="00090A1D"/>
    <w:rsid w:val="00090AB3"/>
    <w:rsid w:val="00090ABC"/>
    <w:rsid w:val="000919DB"/>
    <w:rsid w:val="000923B2"/>
    <w:rsid w:val="000928C6"/>
    <w:rsid w:val="00092C72"/>
    <w:rsid w:val="00093EDE"/>
    <w:rsid w:val="00094580"/>
    <w:rsid w:val="00094B0A"/>
    <w:rsid w:val="00095ABF"/>
    <w:rsid w:val="000A0C7C"/>
    <w:rsid w:val="000A29D1"/>
    <w:rsid w:val="000A38E3"/>
    <w:rsid w:val="000A578B"/>
    <w:rsid w:val="000A5A01"/>
    <w:rsid w:val="000A62C9"/>
    <w:rsid w:val="000A6456"/>
    <w:rsid w:val="000A7073"/>
    <w:rsid w:val="000B08B2"/>
    <w:rsid w:val="000B0DAC"/>
    <w:rsid w:val="000B1187"/>
    <w:rsid w:val="000B1212"/>
    <w:rsid w:val="000B13C0"/>
    <w:rsid w:val="000B149E"/>
    <w:rsid w:val="000B16A9"/>
    <w:rsid w:val="000B22C5"/>
    <w:rsid w:val="000B26AC"/>
    <w:rsid w:val="000B2F44"/>
    <w:rsid w:val="000B3802"/>
    <w:rsid w:val="000B3854"/>
    <w:rsid w:val="000B3E1F"/>
    <w:rsid w:val="000B4ADD"/>
    <w:rsid w:val="000B4CA9"/>
    <w:rsid w:val="000B5915"/>
    <w:rsid w:val="000B5AA0"/>
    <w:rsid w:val="000B5D7A"/>
    <w:rsid w:val="000B6690"/>
    <w:rsid w:val="000B69D5"/>
    <w:rsid w:val="000B76B0"/>
    <w:rsid w:val="000B7DF0"/>
    <w:rsid w:val="000C1193"/>
    <w:rsid w:val="000C1779"/>
    <w:rsid w:val="000C179D"/>
    <w:rsid w:val="000C28BB"/>
    <w:rsid w:val="000C4AF8"/>
    <w:rsid w:val="000C5233"/>
    <w:rsid w:val="000C54E1"/>
    <w:rsid w:val="000C5FD1"/>
    <w:rsid w:val="000C6687"/>
    <w:rsid w:val="000C66FE"/>
    <w:rsid w:val="000C6EFC"/>
    <w:rsid w:val="000C796A"/>
    <w:rsid w:val="000C7E9D"/>
    <w:rsid w:val="000D0D8C"/>
    <w:rsid w:val="000D218D"/>
    <w:rsid w:val="000D345B"/>
    <w:rsid w:val="000D38C8"/>
    <w:rsid w:val="000D391A"/>
    <w:rsid w:val="000D3BAB"/>
    <w:rsid w:val="000D47BD"/>
    <w:rsid w:val="000D4C6D"/>
    <w:rsid w:val="000D58AB"/>
    <w:rsid w:val="000D6DDB"/>
    <w:rsid w:val="000D73D5"/>
    <w:rsid w:val="000E0CD7"/>
    <w:rsid w:val="000E1D64"/>
    <w:rsid w:val="000E1FFC"/>
    <w:rsid w:val="000E2AC2"/>
    <w:rsid w:val="000E2D7C"/>
    <w:rsid w:val="000E4CCE"/>
    <w:rsid w:val="000E50E0"/>
    <w:rsid w:val="000E51E7"/>
    <w:rsid w:val="000E5393"/>
    <w:rsid w:val="000E7781"/>
    <w:rsid w:val="000F04A9"/>
    <w:rsid w:val="000F0EC4"/>
    <w:rsid w:val="000F1D1A"/>
    <w:rsid w:val="000F2A89"/>
    <w:rsid w:val="000F3A0C"/>
    <w:rsid w:val="000F3D99"/>
    <w:rsid w:val="000F4E88"/>
    <w:rsid w:val="000F5F25"/>
    <w:rsid w:val="000F60E1"/>
    <w:rsid w:val="000F650A"/>
    <w:rsid w:val="000F6D04"/>
    <w:rsid w:val="000F6EBE"/>
    <w:rsid w:val="000F7D68"/>
    <w:rsid w:val="0010056B"/>
    <w:rsid w:val="001019F5"/>
    <w:rsid w:val="0010227F"/>
    <w:rsid w:val="00102EC3"/>
    <w:rsid w:val="0010428E"/>
    <w:rsid w:val="00104CAF"/>
    <w:rsid w:val="00106EBF"/>
    <w:rsid w:val="00107568"/>
    <w:rsid w:val="00107AAE"/>
    <w:rsid w:val="001105A6"/>
    <w:rsid w:val="00113338"/>
    <w:rsid w:val="001136C8"/>
    <w:rsid w:val="0011373E"/>
    <w:rsid w:val="00113BD4"/>
    <w:rsid w:val="00113DF4"/>
    <w:rsid w:val="00115337"/>
    <w:rsid w:val="00115446"/>
    <w:rsid w:val="0011793E"/>
    <w:rsid w:val="001179E7"/>
    <w:rsid w:val="00120B2D"/>
    <w:rsid w:val="00121925"/>
    <w:rsid w:val="00121B08"/>
    <w:rsid w:val="0012377E"/>
    <w:rsid w:val="00124272"/>
    <w:rsid w:val="0012473B"/>
    <w:rsid w:val="00124F9E"/>
    <w:rsid w:val="001252C8"/>
    <w:rsid w:val="00126550"/>
    <w:rsid w:val="00127125"/>
    <w:rsid w:val="00127BDD"/>
    <w:rsid w:val="0013042B"/>
    <w:rsid w:val="00130469"/>
    <w:rsid w:val="0013186F"/>
    <w:rsid w:val="001322AA"/>
    <w:rsid w:val="00132C13"/>
    <w:rsid w:val="00132E07"/>
    <w:rsid w:val="00134A4C"/>
    <w:rsid w:val="00135FC8"/>
    <w:rsid w:val="001366EA"/>
    <w:rsid w:val="001370D4"/>
    <w:rsid w:val="001370E8"/>
    <w:rsid w:val="00140D0C"/>
    <w:rsid w:val="00141280"/>
    <w:rsid w:val="00141985"/>
    <w:rsid w:val="00142576"/>
    <w:rsid w:val="00142715"/>
    <w:rsid w:val="00144C87"/>
    <w:rsid w:val="0014547D"/>
    <w:rsid w:val="001470AA"/>
    <w:rsid w:val="001471E0"/>
    <w:rsid w:val="00147D1F"/>
    <w:rsid w:val="00150537"/>
    <w:rsid w:val="00151BB9"/>
    <w:rsid w:val="00151EB4"/>
    <w:rsid w:val="001522B0"/>
    <w:rsid w:val="00152EDA"/>
    <w:rsid w:val="001536DF"/>
    <w:rsid w:val="00154002"/>
    <w:rsid w:val="0015410F"/>
    <w:rsid w:val="0015453A"/>
    <w:rsid w:val="001547A8"/>
    <w:rsid w:val="00154C72"/>
    <w:rsid w:val="001551BA"/>
    <w:rsid w:val="001555FD"/>
    <w:rsid w:val="00156243"/>
    <w:rsid w:val="00156968"/>
    <w:rsid w:val="00160265"/>
    <w:rsid w:val="00160B52"/>
    <w:rsid w:val="00162F60"/>
    <w:rsid w:val="0016309B"/>
    <w:rsid w:val="0016345F"/>
    <w:rsid w:val="00165CC2"/>
    <w:rsid w:val="001664A1"/>
    <w:rsid w:val="001664C5"/>
    <w:rsid w:val="0016653D"/>
    <w:rsid w:val="00166612"/>
    <w:rsid w:val="00167090"/>
    <w:rsid w:val="00167E84"/>
    <w:rsid w:val="001701B6"/>
    <w:rsid w:val="001702ED"/>
    <w:rsid w:val="001703F3"/>
    <w:rsid w:val="0017098B"/>
    <w:rsid w:val="00170BDE"/>
    <w:rsid w:val="001714D5"/>
    <w:rsid w:val="00171EFF"/>
    <w:rsid w:val="00172B71"/>
    <w:rsid w:val="00173B9A"/>
    <w:rsid w:val="001744EC"/>
    <w:rsid w:val="0017484E"/>
    <w:rsid w:val="00174B5F"/>
    <w:rsid w:val="00174C15"/>
    <w:rsid w:val="001756AF"/>
    <w:rsid w:val="001756F1"/>
    <w:rsid w:val="00175CDC"/>
    <w:rsid w:val="0017612B"/>
    <w:rsid w:val="001767E6"/>
    <w:rsid w:val="001773DF"/>
    <w:rsid w:val="0018007A"/>
    <w:rsid w:val="001805EB"/>
    <w:rsid w:val="00180AD2"/>
    <w:rsid w:val="00180D34"/>
    <w:rsid w:val="00181ED4"/>
    <w:rsid w:val="00182D44"/>
    <w:rsid w:val="00182F94"/>
    <w:rsid w:val="00183006"/>
    <w:rsid w:val="00183C80"/>
    <w:rsid w:val="00183E0F"/>
    <w:rsid w:val="0018506B"/>
    <w:rsid w:val="00185CA6"/>
    <w:rsid w:val="001869C6"/>
    <w:rsid w:val="001879D7"/>
    <w:rsid w:val="00190299"/>
    <w:rsid w:val="00190C1F"/>
    <w:rsid w:val="00190D04"/>
    <w:rsid w:val="00190E83"/>
    <w:rsid w:val="00191221"/>
    <w:rsid w:val="00191A25"/>
    <w:rsid w:val="00192FD4"/>
    <w:rsid w:val="0019385C"/>
    <w:rsid w:val="001942EB"/>
    <w:rsid w:val="00194452"/>
    <w:rsid w:val="00196019"/>
    <w:rsid w:val="00196089"/>
    <w:rsid w:val="001968F0"/>
    <w:rsid w:val="0019718C"/>
    <w:rsid w:val="001973F8"/>
    <w:rsid w:val="00197E03"/>
    <w:rsid w:val="001A035D"/>
    <w:rsid w:val="001A065E"/>
    <w:rsid w:val="001A0AAE"/>
    <w:rsid w:val="001A0B8F"/>
    <w:rsid w:val="001A19B1"/>
    <w:rsid w:val="001A1B10"/>
    <w:rsid w:val="001A2B89"/>
    <w:rsid w:val="001A2C89"/>
    <w:rsid w:val="001A55AC"/>
    <w:rsid w:val="001A5D86"/>
    <w:rsid w:val="001A5DEE"/>
    <w:rsid w:val="001A7E50"/>
    <w:rsid w:val="001A7F32"/>
    <w:rsid w:val="001B0550"/>
    <w:rsid w:val="001B06D1"/>
    <w:rsid w:val="001B0862"/>
    <w:rsid w:val="001B1573"/>
    <w:rsid w:val="001B1FE8"/>
    <w:rsid w:val="001B20D4"/>
    <w:rsid w:val="001B28DB"/>
    <w:rsid w:val="001B35E3"/>
    <w:rsid w:val="001B37BD"/>
    <w:rsid w:val="001B410B"/>
    <w:rsid w:val="001B41AB"/>
    <w:rsid w:val="001B4214"/>
    <w:rsid w:val="001B43E1"/>
    <w:rsid w:val="001B61F5"/>
    <w:rsid w:val="001B6B8C"/>
    <w:rsid w:val="001B74B6"/>
    <w:rsid w:val="001B7871"/>
    <w:rsid w:val="001B7A9A"/>
    <w:rsid w:val="001C003C"/>
    <w:rsid w:val="001C0EC7"/>
    <w:rsid w:val="001C313A"/>
    <w:rsid w:val="001C328A"/>
    <w:rsid w:val="001C364D"/>
    <w:rsid w:val="001C3787"/>
    <w:rsid w:val="001C4B45"/>
    <w:rsid w:val="001C5E2E"/>
    <w:rsid w:val="001C6163"/>
    <w:rsid w:val="001C6567"/>
    <w:rsid w:val="001C6CBB"/>
    <w:rsid w:val="001C6E08"/>
    <w:rsid w:val="001D02C2"/>
    <w:rsid w:val="001D12CA"/>
    <w:rsid w:val="001D12EC"/>
    <w:rsid w:val="001D1BCB"/>
    <w:rsid w:val="001D28EC"/>
    <w:rsid w:val="001D2B33"/>
    <w:rsid w:val="001D2CA8"/>
    <w:rsid w:val="001D2CE7"/>
    <w:rsid w:val="001D2D5B"/>
    <w:rsid w:val="001D4CDD"/>
    <w:rsid w:val="001D5115"/>
    <w:rsid w:val="001D65E4"/>
    <w:rsid w:val="001D6C45"/>
    <w:rsid w:val="001E074B"/>
    <w:rsid w:val="001E1F88"/>
    <w:rsid w:val="001E261F"/>
    <w:rsid w:val="001E2829"/>
    <w:rsid w:val="001E2B19"/>
    <w:rsid w:val="001E3016"/>
    <w:rsid w:val="001E3A32"/>
    <w:rsid w:val="001E3C62"/>
    <w:rsid w:val="001E4141"/>
    <w:rsid w:val="001E45A5"/>
    <w:rsid w:val="001E47AE"/>
    <w:rsid w:val="001E4BEF"/>
    <w:rsid w:val="001E5B0A"/>
    <w:rsid w:val="001E6EEB"/>
    <w:rsid w:val="001E7447"/>
    <w:rsid w:val="001E7903"/>
    <w:rsid w:val="001F168B"/>
    <w:rsid w:val="001F22CF"/>
    <w:rsid w:val="001F2A7C"/>
    <w:rsid w:val="001F2B13"/>
    <w:rsid w:val="001F2DFE"/>
    <w:rsid w:val="001F4649"/>
    <w:rsid w:val="001F4F81"/>
    <w:rsid w:val="001F586F"/>
    <w:rsid w:val="001F5F73"/>
    <w:rsid w:val="001F600C"/>
    <w:rsid w:val="001F682C"/>
    <w:rsid w:val="002004C6"/>
    <w:rsid w:val="00201298"/>
    <w:rsid w:val="00201768"/>
    <w:rsid w:val="002017DB"/>
    <w:rsid w:val="00201F9D"/>
    <w:rsid w:val="00202A23"/>
    <w:rsid w:val="00204010"/>
    <w:rsid w:val="002043B0"/>
    <w:rsid w:val="00204649"/>
    <w:rsid w:val="00205FB3"/>
    <w:rsid w:val="002100FB"/>
    <w:rsid w:val="002103A5"/>
    <w:rsid w:val="00210517"/>
    <w:rsid w:val="00210F44"/>
    <w:rsid w:val="00211C6E"/>
    <w:rsid w:val="0021248B"/>
    <w:rsid w:val="0021293A"/>
    <w:rsid w:val="00214367"/>
    <w:rsid w:val="002144A3"/>
    <w:rsid w:val="002152A4"/>
    <w:rsid w:val="00216231"/>
    <w:rsid w:val="00216886"/>
    <w:rsid w:val="00216A57"/>
    <w:rsid w:val="00217124"/>
    <w:rsid w:val="00217139"/>
    <w:rsid w:val="00217EBD"/>
    <w:rsid w:val="00222B44"/>
    <w:rsid w:val="0022431F"/>
    <w:rsid w:val="00225CB0"/>
    <w:rsid w:val="00225D9F"/>
    <w:rsid w:val="002262D6"/>
    <w:rsid w:val="0023032D"/>
    <w:rsid w:val="0023043B"/>
    <w:rsid w:val="00230CA4"/>
    <w:rsid w:val="00232E4A"/>
    <w:rsid w:val="0023337E"/>
    <w:rsid w:val="002333E1"/>
    <w:rsid w:val="002343C5"/>
    <w:rsid w:val="002347A2"/>
    <w:rsid w:val="00235DC5"/>
    <w:rsid w:val="00236D28"/>
    <w:rsid w:val="00237DD4"/>
    <w:rsid w:val="00241659"/>
    <w:rsid w:val="002429FF"/>
    <w:rsid w:val="00242C69"/>
    <w:rsid w:val="00242E8E"/>
    <w:rsid w:val="0024372F"/>
    <w:rsid w:val="0024378C"/>
    <w:rsid w:val="00243CF5"/>
    <w:rsid w:val="00243F21"/>
    <w:rsid w:val="00244A7F"/>
    <w:rsid w:val="00245310"/>
    <w:rsid w:val="00245E9A"/>
    <w:rsid w:val="00246493"/>
    <w:rsid w:val="00246D48"/>
    <w:rsid w:val="00247B0F"/>
    <w:rsid w:val="002507F0"/>
    <w:rsid w:val="00251BF2"/>
    <w:rsid w:val="002530D6"/>
    <w:rsid w:val="00254503"/>
    <w:rsid w:val="002545B2"/>
    <w:rsid w:val="002546C0"/>
    <w:rsid w:val="00254A58"/>
    <w:rsid w:val="00255CE3"/>
    <w:rsid w:val="00255DE4"/>
    <w:rsid w:val="00255E45"/>
    <w:rsid w:val="0025608D"/>
    <w:rsid w:val="00256462"/>
    <w:rsid w:val="00257127"/>
    <w:rsid w:val="00257568"/>
    <w:rsid w:val="00260E33"/>
    <w:rsid w:val="002621AB"/>
    <w:rsid w:val="002624E1"/>
    <w:rsid w:val="00264096"/>
    <w:rsid w:val="00264115"/>
    <w:rsid w:val="00265F8A"/>
    <w:rsid w:val="00266EB4"/>
    <w:rsid w:val="00266F17"/>
    <w:rsid w:val="002674D6"/>
    <w:rsid w:val="0026763A"/>
    <w:rsid w:val="00270159"/>
    <w:rsid w:val="00270350"/>
    <w:rsid w:val="00270C31"/>
    <w:rsid w:val="002713AE"/>
    <w:rsid w:val="00271812"/>
    <w:rsid w:val="00271939"/>
    <w:rsid w:val="002721DD"/>
    <w:rsid w:val="00272C40"/>
    <w:rsid w:val="0027352D"/>
    <w:rsid w:val="0027357B"/>
    <w:rsid w:val="00273EF7"/>
    <w:rsid w:val="00276F35"/>
    <w:rsid w:val="00280CE9"/>
    <w:rsid w:val="00282827"/>
    <w:rsid w:val="00283827"/>
    <w:rsid w:val="00284476"/>
    <w:rsid w:val="002856A4"/>
    <w:rsid w:val="00285BB4"/>
    <w:rsid w:val="0028687E"/>
    <w:rsid w:val="00287218"/>
    <w:rsid w:val="002875A1"/>
    <w:rsid w:val="00291CA8"/>
    <w:rsid w:val="002925EE"/>
    <w:rsid w:val="00292858"/>
    <w:rsid w:val="0029383B"/>
    <w:rsid w:val="00293BC7"/>
    <w:rsid w:val="00293D52"/>
    <w:rsid w:val="002962DD"/>
    <w:rsid w:val="00296459"/>
    <w:rsid w:val="0029677C"/>
    <w:rsid w:val="0029681B"/>
    <w:rsid w:val="0029794C"/>
    <w:rsid w:val="002A0271"/>
    <w:rsid w:val="002A05D5"/>
    <w:rsid w:val="002A1777"/>
    <w:rsid w:val="002A240C"/>
    <w:rsid w:val="002A4425"/>
    <w:rsid w:val="002A45C4"/>
    <w:rsid w:val="002A46D8"/>
    <w:rsid w:val="002A4AFC"/>
    <w:rsid w:val="002A51C9"/>
    <w:rsid w:val="002A63A6"/>
    <w:rsid w:val="002A67F0"/>
    <w:rsid w:val="002A6A07"/>
    <w:rsid w:val="002A7135"/>
    <w:rsid w:val="002A7C4C"/>
    <w:rsid w:val="002A7CAD"/>
    <w:rsid w:val="002B0532"/>
    <w:rsid w:val="002B215F"/>
    <w:rsid w:val="002B27AE"/>
    <w:rsid w:val="002B326C"/>
    <w:rsid w:val="002B4B3A"/>
    <w:rsid w:val="002B5183"/>
    <w:rsid w:val="002B56C2"/>
    <w:rsid w:val="002B5A4D"/>
    <w:rsid w:val="002B6CDB"/>
    <w:rsid w:val="002B76AE"/>
    <w:rsid w:val="002B77C9"/>
    <w:rsid w:val="002C0F28"/>
    <w:rsid w:val="002C12DB"/>
    <w:rsid w:val="002C261E"/>
    <w:rsid w:val="002C2862"/>
    <w:rsid w:val="002C320F"/>
    <w:rsid w:val="002C471A"/>
    <w:rsid w:val="002C4AB9"/>
    <w:rsid w:val="002C6571"/>
    <w:rsid w:val="002C6A29"/>
    <w:rsid w:val="002C7269"/>
    <w:rsid w:val="002C7BF8"/>
    <w:rsid w:val="002D0190"/>
    <w:rsid w:val="002D05E1"/>
    <w:rsid w:val="002D067C"/>
    <w:rsid w:val="002D0E19"/>
    <w:rsid w:val="002D1B42"/>
    <w:rsid w:val="002D266E"/>
    <w:rsid w:val="002D2789"/>
    <w:rsid w:val="002D2F30"/>
    <w:rsid w:val="002D3003"/>
    <w:rsid w:val="002D39A2"/>
    <w:rsid w:val="002D4739"/>
    <w:rsid w:val="002D5301"/>
    <w:rsid w:val="002D574B"/>
    <w:rsid w:val="002D5DDD"/>
    <w:rsid w:val="002D609A"/>
    <w:rsid w:val="002D6D97"/>
    <w:rsid w:val="002D6DBB"/>
    <w:rsid w:val="002E0163"/>
    <w:rsid w:val="002E062D"/>
    <w:rsid w:val="002E080A"/>
    <w:rsid w:val="002E1ECB"/>
    <w:rsid w:val="002E2A12"/>
    <w:rsid w:val="002E303B"/>
    <w:rsid w:val="002E30C4"/>
    <w:rsid w:val="002E31E6"/>
    <w:rsid w:val="002E418B"/>
    <w:rsid w:val="002E4E51"/>
    <w:rsid w:val="002E4E9B"/>
    <w:rsid w:val="002E6FB5"/>
    <w:rsid w:val="002F0C4A"/>
    <w:rsid w:val="002F11F1"/>
    <w:rsid w:val="002F1E51"/>
    <w:rsid w:val="002F224A"/>
    <w:rsid w:val="002F2251"/>
    <w:rsid w:val="002F2B20"/>
    <w:rsid w:val="002F3016"/>
    <w:rsid w:val="002F38C9"/>
    <w:rsid w:val="002F419C"/>
    <w:rsid w:val="002F41A2"/>
    <w:rsid w:val="002F548E"/>
    <w:rsid w:val="002F58D7"/>
    <w:rsid w:val="002F5E84"/>
    <w:rsid w:val="002F65B3"/>
    <w:rsid w:val="002F6AEA"/>
    <w:rsid w:val="002F77FA"/>
    <w:rsid w:val="002F7E3C"/>
    <w:rsid w:val="003010AE"/>
    <w:rsid w:val="00301254"/>
    <w:rsid w:val="003014FC"/>
    <w:rsid w:val="00301947"/>
    <w:rsid w:val="00301E07"/>
    <w:rsid w:val="00302203"/>
    <w:rsid w:val="00302619"/>
    <w:rsid w:val="0030351D"/>
    <w:rsid w:val="00303A3C"/>
    <w:rsid w:val="0030420C"/>
    <w:rsid w:val="0030480C"/>
    <w:rsid w:val="00304F3A"/>
    <w:rsid w:val="003051FC"/>
    <w:rsid w:val="00305E8F"/>
    <w:rsid w:val="003068AE"/>
    <w:rsid w:val="00306D1D"/>
    <w:rsid w:val="00306FF1"/>
    <w:rsid w:val="00306FFD"/>
    <w:rsid w:val="0030740B"/>
    <w:rsid w:val="00312003"/>
    <w:rsid w:val="0031209A"/>
    <w:rsid w:val="00313981"/>
    <w:rsid w:val="0031626D"/>
    <w:rsid w:val="00316B83"/>
    <w:rsid w:val="00316C07"/>
    <w:rsid w:val="003172DC"/>
    <w:rsid w:val="00317365"/>
    <w:rsid w:val="003202D1"/>
    <w:rsid w:val="00320525"/>
    <w:rsid w:val="00322A70"/>
    <w:rsid w:val="00323431"/>
    <w:rsid w:val="00323CBC"/>
    <w:rsid w:val="00324DE0"/>
    <w:rsid w:val="0032534A"/>
    <w:rsid w:val="0032567D"/>
    <w:rsid w:val="00326961"/>
    <w:rsid w:val="003269AE"/>
    <w:rsid w:val="00326D1B"/>
    <w:rsid w:val="00326E63"/>
    <w:rsid w:val="003275DA"/>
    <w:rsid w:val="00330332"/>
    <w:rsid w:val="00330921"/>
    <w:rsid w:val="00331A70"/>
    <w:rsid w:val="00333056"/>
    <w:rsid w:val="0033527B"/>
    <w:rsid w:val="00335820"/>
    <w:rsid w:val="00336146"/>
    <w:rsid w:val="0033675B"/>
    <w:rsid w:val="00336C33"/>
    <w:rsid w:val="00336CA4"/>
    <w:rsid w:val="00336CFB"/>
    <w:rsid w:val="00337077"/>
    <w:rsid w:val="00340316"/>
    <w:rsid w:val="0034034D"/>
    <w:rsid w:val="00341478"/>
    <w:rsid w:val="00341E68"/>
    <w:rsid w:val="00342676"/>
    <w:rsid w:val="00343163"/>
    <w:rsid w:val="003431E2"/>
    <w:rsid w:val="003432E5"/>
    <w:rsid w:val="0034344F"/>
    <w:rsid w:val="00343497"/>
    <w:rsid w:val="00343947"/>
    <w:rsid w:val="00343D64"/>
    <w:rsid w:val="0034402D"/>
    <w:rsid w:val="003443CA"/>
    <w:rsid w:val="00344D47"/>
    <w:rsid w:val="00344F82"/>
    <w:rsid w:val="00345063"/>
    <w:rsid w:val="00345B43"/>
    <w:rsid w:val="00350E38"/>
    <w:rsid w:val="00352665"/>
    <w:rsid w:val="00352A6B"/>
    <w:rsid w:val="00352E9C"/>
    <w:rsid w:val="003531E0"/>
    <w:rsid w:val="0035462D"/>
    <w:rsid w:val="00354D29"/>
    <w:rsid w:val="00355148"/>
    <w:rsid w:val="003558B2"/>
    <w:rsid w:val="00355BF4"/>
    <w:rsid w:val="00355F84"/>
    <w:rsid w:val="0035668B"/>
    <w:rsid w:val="00356817"/>
    <w:rsid w:val="00356BCC"/>
    <w:rsid w:val="003573DD"/>
    <w:rsid w:val="00361D72"/>
    <w:rsid w:val="00361E0B"/>
    <w:rsid w:val="003626A8"/>
    <w:rsid w:val="00363119"/>
    <w:rsid w:val="00363D0F"/>
    <w:rsid w:val="00363F2C"/>
    <w:rsid w:val="00364CE5"/>
    <w:rsid w:val="00364FD4"/>
    <w:rsid w:val="003655F8"/>
    <w:rsid w:val="003657B0"/>
    <w:rsid w:val="00366CF9"/>
    <w:rsid w:val="00371773"/>
    <w:rsid w:val="00373560"/>
    <w:rsid w:val="00373663"/>
    <w:rsid w:val="003736D5"/>
    <w:rsid w:val="00374A96"/>
    <w:rsid w:val="00374D29"/>
    <w:rsid w:val="0037525A"/>
    <w:rsid w:val="0037565B"/>
    <w:rsid w:val="00376B1D"/>
    <w:rsid w:val="00376DC1"/>
    <w:rsid w:val="003808CA"/>
    <w:rsid w:val="00381482"/>
    <w:rsid w:val="0038319B"/>
    <w:rsid w:val="00383810"/>
    <w:rsid w:val="00384516"/>
    <w:rsid w:val="00384E41"/>
    <w:rsid w:val="003853CF"/>
    <w:rsid w:val="0038725D"/>
    <w:rsid w:val="00387478"/>
    <w:rsid w:val="003912B0"/>
    <w:rsid w:val="00391818"/>
    <w:rsid w:val="00391C33"/>
    <w:rsid w:val="003924C8"/>
    <w:rsid w:val="00392B19"/>
    <w:rsid w:val="0039396D"/>
    <w:rsid w:val="00394109"/>
    <w:rsid w:val="00394CC0"/>
    <w:rsid w:val="00395471"/>
    <w:rsid w:val="0039740E"/>
    <w:rsid w:val="00397C1D"/>
    <w:rsid w:val="003A03D5"/>
    <w:rsid w:val="003A06DD"/>
    <w:rsid w:val="003A1B4A"/>
    <w:rsid w:val="003A221D"/>
    <w:rsid w:val="003A410D"/>
    <w:rsid w:val="003A4650"/>
    <w:rsid w:val="003A4704"/>
    <w:rsid w:val="003A51DF"/>
    <w:rsid w:val="003A5C2F"/>
    <w:rsid w:val="003A5D01"/>
    <w:rsid w:val="003A7C91"/>
    <w:rsid w:val="003A7CED"/>
    <w:rsid w:val="003B0115"/>
    <w:rsid w:val="003B148C"/>
    <w:rsid w:val="003B41F1"/>
    <w:rsid w:val="003B5D03"/>
    <w:rsid w:val="003B62A2"/>
    <w:rsid w:val="003B634B"/>
    <w:rsid w:val="003B6540"/>
    <w:rsid w:val="003B7B33"/>
    <w:rsid w:val="003B7D5C"/>
    <w:rsid w:val="003C003C"/>
    <w:rsid w:val="003C12A6"/>
    <w:rsid w:val="003C1316"/>
    <w:rsid w:val="003C2D35"/>
    <w:rsid w:val="003C315A"/>
    <w:rsid w:val="003C32CD"/>
    <w:rsid w:val="003C3971"/>
    <w:rsid w:val="003C3E26"/>
    <w:rsid w:val="003D0664"/>
    <w:rsid w:val="003D1EB8"/>
    <w:rsid w:val="003D2BE3"/>
    <w:rsid w:val="003D3683"/>
    <w:rsid w:val="003D3F44"/>
    <w:rsid w:val="003D4074"/>
    <w:rsid w:val="003D4143"/>
    <w:rsid w:val="003D4383"/>
    <w:rsid w:val="003D49D0"/>
    <w:rsid w:val="003D5970"/>
    <w:rsid w:val="003D6FEE"/>
    <w:rsid w:val="003D71C7"/>
    <w:rsid w:val="003D7D6D"/>
    <w:rsid w:val="003E008B"/>
    <w:rsid w:val="003E0951"/>
    <w:rsid w:val="003E0BD4"/>
    <w:rsid w:val="003E2616"/>
    <w:rsid w:val="003E4FFF"/>
    <w:rsid w:val="003E53DE"/>
    <w:rsid w:val="003E74C7"/>
    <w:rsid w:val="003E7F60"/>
    <w:rsid w:val="003F02E5"/>
    <w:rsid w:val="003F0840"/>
    <w:rsid w:val="003F1072"/>
    <w:rsid w:val="003F1DB0"/>
    <w:rsid w:val="003F1FC0"/>
    <w:rsid w:val="003F400E"/>
    <w:rsid w:val="003F4C54"/>
    <w:rsid w:val="003F5449"/>
    <w:rsid w:val="003F587A"/>
    <w:rsid w:val="00400B9E"/>
    <w:rsid w:val="004013D8"/>
    <w:rsid w:val="004066B4"/>
    <w:rsid w:val="00406A6B"/>
    <w:rsid w:val="004111D0"/>
    <w:rsid w:val="00411F4A"/>
    <w:rsid w:val="00412042"/>
    <w:rsid w:val="004120B0"/>
    <w:rsid w:val="0041367E"/>
    <w:rsid w:val="004143DC"/>
    <w:rsid w:val="00414887"/>
    <w:rsid w:val="00417C8F"/>
    <w:rsid w:val="00417D2D"/>
    <w:rsid w:val="00420014"/>
    <w:rsid w:val="004203E1"/>
    <w:rsid w:val="004208E5"/>
    <w:rsid w:val="00420B1C"/>
    <w:rsid w:val="004227F2"/>
    <w:rsid w:val="004230F8"/>
    <w:rsid w:val="00425231"/>
    <w:rsid w:val="00425524"/>
    <w:rsid w:val="00426A21"/>
    <w:rsid w:val="00426B5D"/>
    <w:rsid w:val="00427D59"/>
    <w:rsid w:val="0043173E"/>
    <w:rsid w:val="00431E8A"/>
    <w:rsid w:val="00435130"/>
    <w:rsid w:val="00435ECA"/>
    <w:rsid w:val="00436104"/>
    <w:rsid w:val="004362E5"/>
    <w:rsid w:val="00436616"/>
    <w:rsid w:val="0043684F"/>
    <w:rsid w:val="00436863"/>
    <w:rsid w:val="00437A04"/>
    <w:rsid w:val="00437FE9"/>
    <w:rsid w:val="0044020E"/>
    <w:rsid w:val="004405D6"/>
    <w:rsid w:val="00440758"/>
    <w:rsid w:val="00440EB3"/>
    <w:rsid w:val="004426D3"/>
    <w:rsid w:val="00443A13"/>
    <w:rsid w:val="004441C1"/>
    <w:rsid w:val="004452D7"/>
    <w:rsid w:val="004455E4"/>
    <w:rsid w:val="004457CD"/>
    <w:rsid w:val="00445808"/>
    <w:rsid w:val="004470E2"/>
    <w:rsid w:val="00447CC2"/>
    <w:rsid w:val="0045121C"/>
    <w:rsid w:val="00451507"/>
    <w:rsid w:val="00452E64"/>
    <w:rsid w:val="00453060"/>
    <w:rsid w:val="0045397E"/>
    <w:rsid w:val="00455B87"/>
    <w:rsid w:val="00455D97"/>
    <w:rsid w:val="004561F8"/>
    <w:rsid w:val="00456778"/>
    <w:rsid w:val="00457160"/>
    <w:rsid w:val="00457937"/>
    <w:rsid w:val="00460244"/>
    <w:rsid w:val="00460920"/>
    <w:rsid w:val="004615B7"/>
    <w:rsid w:val="004634A8"/>
    <w:rsid w:val="00463630"/>
    <w:rsid w:val="00464295"/>
    <w:rsid w:val="004643F0"/>
    <w:rsid w:val="004646D3"/>
    <w:rsid w:val="00464F68"/>
    <w:rsid w:val="00465CAE"/>
    <w:rsid w:val="004663CD"/>
    <w:rsid w:val="0046647E"/>
    <w:rsid w:val="00466533"/>
    <w:rsid w:val="00467385"/>
    <w:rsid w:val="004673E4"/>
    <w:rsid w:val="00470DB2"/>
    <w:rsid w:val="004716A6"/>
    <w:rsid w:val="00471789"/>
    <w:rsid w:val="0047242E"/>
    <w:rsid w:val="00472F09"/>
    <w:rsid w:val="00474D53"/>
    <w:rsid w:val="00474D98"/>
    <w:rsid w:val="0047500B"/>
    <w:rsid w:val="004751E4"/>
    <w:rsid w:val="00475234"/>
    <w:rsid w:val="00475B98"/>
    <w:rsid w:val="00477054"/>
    <w:rsid w:val="004774FC"/>
    <w:rsid w:val="00480009"/>
    <w:rsid w:val="00480560"/>
    <w:rsid w:val="00480C62"/>
    <w:rsid w:val="004818C8"/>
    <w:rsid w:val="00481A18"/>
    <w:rsid w:val="00482051"/>
    <w:rsid w:val="00482148"/>
    <w:rsid w:val="0048281C"/>
    <w:rsid w:val="0048329F"/>
    <w:rsid w:val="00483859"/>
    <w:rsid w:val="00483C0C"/>
    <w:rsid w:val="004842A2"/>
    <w:rsid w:val="004844C0"/>
    <w:rsid w:val="00485FAF"/>
    <w:rsid w:val="00486EA7"/>
    <w:rsid w:val="00490A87"/>
    <w:rsid w:val="00490F8D"/>
    <w:rsid w:val="00491A30"/>
    <w:rsid w:val="00492611"/>
    <w:rsid w:val="00492B96"/>
    <w:rsid w:val="004935CF"/>
    <w:rsid w:val="0049464F"/>
    <w:rsid w:val="00494E90"/>
    <w:rsid w:val="004962FD"/>
    <w:rsid w:val="00496B4F"/>
    <w:rsid w:val="00496D14"/>
    <w:rsid w:val="004A04C6"/>
    <w:rsid w:val="004A067E"/>
    <w:rsid w:val="004A0AD9"/>
    <w:rsid w:val="004A1B3D"/>
    <w:rsid w:val="004A26F8"/>
    <w:rsid w:val="004A339F"/>
    <w:rsid w:val="004A3521"/>
    <w:rsid w:val="004A36D9"/>
    <w:rsid w:val="004A385C"/>
    <w:rsid w:val="004A3CB1"/>
    <w:rsid w:val="004A3E04"/>
    <w:rsid w:val="004A4A65"/>
    <w:rsid w:val="004A601B"/>
    <w:rsid w:val="004A6447"/>
    <w:rsid w:val="004A6F62"/>
    <w:rsid w:val="004B07D0"/>
    <w:rsid w:val="004B095E"/>
    <w:rsid w:val="004B1943"/>
    <w:rsid w:val="004B1D1B"/>
    <w:rsid w:val="004B2870"/>
    <w:rsid w:val="004B449D"/>
    <w:rsid w:val="004B4B63"/>
    <w:rsid w:val="004B768B"/>
    <w:rsid w:val="004B7B13"/>
    <w:rsid w:val="004B7C11"/>
    <w:rsid w:val="004B7EE1"/>
    <w:rsid w:val="004B7F76"/>
    <w:rsid w:val="004C0EE6"/>
    <w:rsid w:val="004C1E37"/>
    <w:rsid w:val="004C2AAF"/>
    <w:rsid w:val="004C2BAE"/>
    <w:rsid w:val="004C2C9C"/>
    <w:rsid w:val="004C3029"/>
    <w:rsid w:val="004C3146"/>
    <w:rsid w:val="004C479D"/>
    <w:rsid w:val="004C5A11"/>
    <w:rsid w:val="004C65A4"/>
    <w:rsid w:val="004C6C33"/>
    <w:rsid w:val="004C72C0"/>
    <w:rsid w:val="004C7D26"/>
    <w:rsid w:val="004D1031"/>
    <w:rsid w:val="004D1D12"/>
    <w:rsid w:val="004D3578"/>
    <w:rsid w:val="004D38BD"/>
    <w:rsid w:val="004D3AC6"/>
    <w:rsid w:val="004D3E5B"/>
    <w:rsid w:val="004D427A"/>
    <w:rsid w:val="004D4316"/>
    <w:rsid w:val="004D4387"/>
    <w:rsid w:val="004D538B"/>
    <w:rsid w:val="004D56B9"/>
    <w:rsid w:val="004D5E2F"/>
    <w:rsid w:val="004D6C2D"/>
    <w:rsid w:val="004D737D"/>
    <w:rsid w:val="004D78A0"/>
    <w:rsid w:val="004E1AA5"/>
    <w:rsid w:val="004E2078"/>
    <w:rsid w:val="004E213A"/>
    <w:rsid w:val="004E30FF"/>
    <w:rsid w:val="004E3F97"/>
    <w:rsid w:val="004E4010"/>
    <w:rsid w:val="004E4D4D"/>
    <w:rsid w:val="004E5404"/>
    <w:rsid w:val="004E5462"/>
    <w:rsid w:val="004E5B13"/>
    <w:rsid w:val="004E5BFB"/>
    <w:rsid w:val="004E5FAC"/>
    <w:rsid w:val="004E68DD"/>
    <w:rsid w:val="004E796E"/>
    <w:rsid w:val="004F2609"/>
    <w:rsid w:val="004F2662"/>
    <w:rsid w:val="004F3257"/>
    <w:rsid w:val="004F49AC"/>
    <w:rsid w:val="004F509C"/>
    <w:rsid w:val="004F6800"/>
    <w:rsid w:val="004F6B42"/>
    <w:rsid w:val="004F6FB6"/>
    <w:rsid w:val="004F79BA"/>
    <w:rsid w:val="004F7E08"/>
    <w:rsid w:val="004F7E67"/>
    <w:rsid w:val="00500765"/>
    <w:rsid w:val="00501E04"/>
    <w:rsid w:val="005028AA"/>
    <w:rsid w:val="005033E2"/>
    <w:rsid w:val="00503752"/>
    <w:rsid w:val="0050469B"/>
    <w:rsid w:val="00504B85"/>
    <w:rsid w:val="00504E53"/>
    <w:rsid w:val="005052FA"/>
    <w:rsid w:val="00506838"/>
    <w:rsid w:val="00506BC8"/>
    <w:rsid w:val="00506C92"/>
    <w:rsid w:val="00507B16"/>
    <w:rsid w:val="005100EF"/>
    <w:rsid w:val="00510400"/>
    <w:rsid w:val="00510603"/>
    <w:rsid w:val="00510760"/>
    <w:rsid w:val="005109DB"/>
    <w:rsid w:val="005111C1"/>
    <w:rsid w:val="0051189A"/>
    <w:rsid w:val="005136DB"/>
    <w:rsid w:val="005139E4"/>
    <w:rsid w:val="00514D3A"/>
    <w:rsid w:val="00515F34"/>
    <w:rsid w:val="0051615E"/>
    <w:rsid w:val="00517C2D"/>
    <w:rsid w:val="00520E74"/>
    <w:rsid w:val="00520F8A"/>
    <w:rsid w:val="00522F8E"/>
    <w:rsid w:val="00526548"/>
    <w:rsid w:val="005273A5"/>
    <w:rsid w:val="00527482"/>
    <w:rsid w:val="00531BDE"/>
    <w:rsid w:val="00531CC1"/>
    <w:rsid w:val="00532F9F"/>
    <w:rsid w:val="00533401"/>
    <w:rsid w:val="00533657"/>
    <w:rsid w:val="005336C7"/>
    <w:rsid w:val="005345F6"/>
    <w:rsid w:val="005359C6"/>
    <w:rsid w:val="00535A1C"/>
    <w:rsid w:val="00535ED5"/>
    <w:rsid w:val="0053682A"/>
    <w:rsid w:val="005371E1"/>
    <w:rsid w:val="00537C94"/>
    <w:rsid w:val="00541046"/>
    <w:rsid w:val="00543032"/>
    <w:rsid w:val="00543E6C"/>
    <w:rsid w:val="00543EAE"/>
    <w:rsid w:val="00544271"/>
    <w:rsid w:val="00544613"/>
    <w:rsid w:val="00544700"/>
    <w:rsid w:val="0054491E"/>
    <w:rsid w:val="005456BD"/>
    <w:rsid w:val="00546061"/>
    <w:rsid w:val="00546455"/>
    <w:rsid w:val="005467F1"/>
    <w:rsid w:val="00550B3D"/>
    <w:rsid w:val="00551D8D"/>
    <w:rsid w:val="00552AEE"/>
    <w:rsid w:val="00552C07"/>
    <w:rsid w:val="00552F79"/>
    <w:rsid w:val="00553757"/>
    <w:rsid w:val="00553FC6"/>
    <w:rsid w:val="00554B7C"/>
    <w:rsid w:val="00554FBE"/>
    <w:rsid w:val="00555660"/>
    <w:rsid w:val="00555C5E"/>
    <w:rsid w:val="005578B5"/>
    <w:rsid w:val="00561D1B"/>
    <w:rsid w:val="00562247"/>
    <w:rsid w:val="0056337F"/>
    <w:rsid w:val="00565087"/>
    <w:rsid w:val="005658F9"/>
    <w:rsid w:val="00565C6A"/>
    <w:rsid w:val="00565E2C"/>
    <w:rsid w:val="00567CA9"/>
    <w:rsid w:val="0057020A"/>
    <w:rsid w:val="00570A31"/>
    <w:rsid w:val="00571964"/>
    <w:rsid w:val="00571AE8"/>
    <w:rsid w:val="0057232B"/>
    <w:rsid w:val="0057308C"/>
    <w:rsid w:val="00573177"/>
    <w:rsid w:val="00574825"/>
    <w:rsid w:val="00574BAA"/>
    <w:rsid w:val="00574D9C"/>
    <w:rsid w:val="00575081"/>
    <w:rsid w:val="005754A4"/>
    <w:rsid w:val="0057799D"/>
    <w:rsid w:val="00580400"/>
    <w:rsid w:val="00582849"/>
    <w:rsid w:val="005830F4"/>
    <w:rsid w:val="0058320A"/>
    <w:rsid w:val="005837B4"/>
    <w:rsid w:val="00584BD3"/>
    <w:rsid w:val="00584E75"/>
    <w:rsid w:val="005854FA"/>
    <w:rsid w:val="00585B69"/>
    <w:rsid w:val="00585E8A"/>
    <w:rsid w:val="00585FD2"/>
    <w:rsid w:val="0058784C"/>
    <w:rsid w:val="00587FFC"/>
    <w:rsid w:val="00592223"/>
    <w:rsid w:val="005929C8"/>
    <w:rsid w:val="005929F5"/>
    <w:rsid w:val="00592E46"/>
    <w:rsid w:val="00593203"/>
    <w:rsid w:val="00593D6B"/>
    <w:rsid w:val="005946C6"/>
    <w:rsid w:val="0059471F"/>
    <w:rsid w:val="00594E38"/>
    <w:rsid w:val="0059538B"/>
    <w:rsid w:val="005954B3"/>
    <w:rsid w:val="00595627"/>
    <w:rsid w:val="0059610D"/>
    <w:rsid w:val="0059657D"/>
    <w:rsid w:val="00597CB6"/>
    <w:rsid w:val="005A1CA9"/>
    <w:rsid w:val="005A1E56"/>
    <w:rsid w:val="005A240F"/>
    <w:rsid w:val="005A2448"/>
    <w:rsid w:val="005A2465"/>
    <w:rsid w:val="005A2851"/>
    <w:rsid w:val="005A3362"/>
    <w:rsid w:val="005A3BDE"/>
    <w:rsid w:val="005A3F59"/>
    <w:rsid w:val="005A4A99"/>
    <w:rsid w:val="005A538E"/>
    <w:rsid w:val="005A55FF"/>
    <w:rsid w:val="005A5655"/>
    <w:rsid w:val="005A58A4"/>
    <w:rsid w:val="005A5EC6"/>
    <w:rsid w:val="005A608B"/>
    <w:rsid w:val="005A6101"/>
    <w:rsid w:val="005A646C"/>
    <w:rsid w:val="005A6720"/>
    <w:rsid w:val="005A7454"/>
    <w:rsid w:val="005A74DF"/>
    <w:rsid w:val="005A7991"/>
    <w:rsid w:val="005A7BC5"/>
    <w:rsid w:val="005A7D20"/>
    <w:rsid w:val="005B09C0"/>
    <w:rsid w:val="005B1434"/>
    <w:rsid w:val="005B24BB"/>
    <w:rsid w:val="005B33AF"/>
    <w:rsid w:val="005B372F"/>
    <w:rsid w:val="005B3A1F"/>
    <w:rsid w:val="005B3D4B"/>
    <w:rsid w:val="005B3F86"/>
    <w:rsid w:val="005B40B9"/>
    <w:rsid w:val="005B4DDB"/>
    <w:rsid w:val="005B5592"/>
    <w:rsid w:val="005B6202"/>
    <w:rsid w:val="005B68BC"/>
    <w:rsid w:val="005B6EFE"/>
    <w:rsid w:val="005B6F20"/>
    <w:rsid w:val="005B7653"/>
    <w:rsid w:val="005C04BA"/>
    <w:rsid w:val="005C0557"/>
    <w:rsid w:val="005C24E5"/>
    <w:rsid w:val="005C32F4"/>
    <w:rsid w:val="005C3318"/>
    <w:rsid w:val="005C3526"/>
    <w:rsid w:val="005C4895"/>
    <w:rsid w:val="005C491A"/>
    <w:rsid w:val="005C5A55"/>
    <w:rsid w:val="005C6EC0"/>
    <w:rsid w:val="005C6EE1"/>
    <w:rsid w:val="005D086B"/>
    <w:rsid w:val="005D26A8"/>
    <w:rsid w:val="005D2A97"/>
    <w:rsid w:val="005D2E01"/>
    <w:rsid w:val="005D34AC"/>
    <w:rsid w:val="005D36B7"/>
    <w:rsid w:val="005D4928"/>
    <w:rsid w:val="005D54D1"/>
    <w:rsid w:val="005D57C7"/>
    <w:rsid w:val="005D7FCC"/>
    <w:rsid w:val="005E0397"/>
    <w:rsid w:val="005E1765"/>
    <w:rsid w:val="005E187F"/>
    <w:rsid w:val="005E25E0"/>
    <w:rsid w:val="005E28E0"/>
    <w:rsid w:val="005E3085"/>
    <w:rsid w:val="005E318B"/>
    <w:rsid w:val="005E3A18"/>
    <w:rsid w:val="005E3F1D"/>
    <w:rsid w:val="005E46F7"/>
    <w:rsid w:val="005E4BBD"/>
    <w:rsid w:val="005E6272"/>
    <w:rsid w:val="005E6DEF"/>
    <w:rsid w:val="005E77BC"/>
    <w:rsid w:val="005F09C0"/>
    <w:rsid w:val="005F0BAD"/>
    <w:rsid w:val="005F24DE"/>
    <w:rsid w:val="005F3232"/>
    <w:rsid w:val="005F3256"/>
    <w:rsid w:val="005F326C"/>
    <w:rsid w:val="005F5826"/>
    <w:rsid w:val="005F72AD"/>
    <w:rsid w:val="0060018E"/>
    <w:rsid w:val="00600545"/>
    <w:rsid w:val="00601731"/>
    <w:rsid w:val="00602181"/>
    <w:rsid w:val="0060226E"/>
    <w:rsid w:val="00602A64"/>
    <w:rsid w:val="00603AFB"/>
    <w:rsid w:val="006040B9"/>
    <w:rsid w:val="00604B41"/>
    <w:rsid w:val="00605283"/>
    <w:rsid w:val="006058B0"/>
    <w:rsid w:val="00605BDC"/>
    <w:rsid w:val="006061DC"/>
    <w:rsid w:val="00610327"/>
    <w:rsid w:val="00610663"/>
    <w:rsid w:val="0061120B"/>
    <w:rsid w:val="006112D1"/>
    <w:rsid w:val="00611A8B"/>
    <w:rsid w:val="00611D6A"/>
    <w:rsid w:val="00612B35"/>
    <w:rsid w:val="00612E0B"/>
    <w:rsid w:val="006136B2"/>
    <w:rsid w:val="0061376A"/>
    <w:rsid w:val="006138CF"/>
    <w:rsid w:val="0061434C"/>
    <w:rsid w:val="00614426"/>
    <w:rsid w:val="00614FDF"/>
    <w:rsid w:val="00615E70"/>
    <w:rsid w:val="00615EEA"/>
    <w:rsid w:val="00615FE8"/>
    <w:rsid w:val="0061655A"/>
    <w:rsid w:val="0061677D"/>
    <w:rsid w:val="00617534"/>
    <w:rsid w:val="00617B54"/>
    <w:rsid w:val="006203A4"/>
    <w:rsid w:val="00621AE6"/>
    <w:rsid w:val="0062241C"/>
    <w:rsid w:val="006224B7"/>
    <w:rsid w:val="006231BF"/>
    <w:rsid w:val="0062496C"/>
    <w:rsid w:val="00624A8B"/>
    <w:rsid w:val="00624C02"/>
    <w:rsid w:val="00624D84"/>
    <w:rsid w:val="00626180"/>
    <w:rsid w:val="006268FF"/>
    <w:rsid w:val="00626B1A"/>
    <w:rsid w:val="006271FC"/>
    <w:rsid w:val="0062727D"/>
    <w:rsid w:val="0062797E"/>
    <w:rsid w:val="00627D97"/>
    <w:rsid w:val="00627EBF"/>
    <w:rsid w:val="00627EFA"/>
    <w:rsid w:val="006301D0"/>
    <w:rsid w:val="00630FD2"/>
    <w:rsid w:val="00631079"/>
    <w:rsid w:val="0063119D"/>
    <w:rsid w:val="00631D0E"/>
    <w:rsid w:val="00631DBC"/>
    <w:rsid w:val="0063275C"/>
    <w:rsid w:val="00633D92"/>
    <w:rsid w:val="00633F5A"/>
    <w:rsid w:val="006344D5"/>
    <w:rsid w:val="00635003"/>
    <w:rsid w:val="0063506D"/>
    <w:rsid w:val="00635BB6"/>
    <w:rsid w:val="00636097"/>
    <w:rsid w:val="0063612D"/>
    <w:rsid w:val="00636C1D"/>
    <w:rsid w:val="006370BC"/>
    <w:rsid w:val="00637CE6"/>
    <w:rsid w:val="0064057B"/>
    <w:rsid w:val="006408EF"/>
    <w:rsid w:val="00640C45"/>
    <w:rsid w:val="00641073"/>
    <w:rsid w:val="006422B5"/>
    <w:rsid w:val="00642B20"/>
    <w:rsid w:val="00642BAC"/>
    <w:rsid w:val="006435AB"/>
    <w:rsid w:val="00646B6E"/>
    <w:rsid w:val="00646F15"/>
    <w:rsid w:val="0064796C"/>
    <w:rsid w:val="00652756"/>
    <w:rsid w:val="00654100"/>
    <w:rsid w:val="00654111"/>
    <w:rsid w:val="00654337"/>
    <w:rsid w:val="00654F67"/>
    <w:rsid w:val="00655074"/>
    <w:rsid w:val="0065631D"/>
    <w:rsid w:val="00656A63"/>
    <w:rsid w:val="00660086"/>
    <w:rsid w:val="00660722"/>
    <w:rsid w:val="00660CEE"/>
    <w:rsid w:val="00660D31"/>
    <w:rsid w:val="00661270"/>
    <w:rsid w:val="0066213E"/>
    <w:rsid w:val="00662A62"/>
    <w:rsid w:val="00663612"/>
    <w:rsid w:val="00664B89"/>
    <w:rsid w:val="00665B54"/>
    <w:rsid w:val="00665D14"/>
    <w:rsid w:val="0066650B"/>
    <w:rsid w:val="0066685A"/>
    <w:rsid w:val="00666ADA"/>
    <w:rsid w:val="00666D23"/>
    <w:rsid w:val="00667A19"/>
    <w:rsid w:val="006700F5"/>
    <w:rsid w:val="00670C26"/>
    <w:rsid w:val="0067266C"/>
    <w:rsid w:val="0067337D"/>
    <w:rsid w:val="0067485F"/>
    <w:rsid w:val="00674D55"/>
    <w:rsid w:val="00674DD0"/>
    <w:rsid w:val="00675A10"/>
    <w:rsid w:val="00675D21"/>
    <w:rsid w:val="00676008"/>
    <w:rsid w:val="00676D79"/>
    <w:rsid w:val="0067711E"/>
    <w:rsid w:val="00677FB3"/>
    <w:rsid w:val="006806A3"/>
    <w:rsid w:val="00680786"/>
    <w:rsid w:val="00680CA6"/>
    <w:rsid w:val="006810A1"/>
    <w:rsid w:val="00681D8B"/>
    <w:rsid w:val="006820B8"/>
    <w:rsid w:val="00682F28"/>
    <w:rsid w:val="00683BF5"/>
    <w:rsid w:val="00683D84"/>
    <w:rsid w:val="00683F1C"/>
    <w:rsid w:val="00684377"/>
    <w:rsid w:val="00684378"/>
    <w:rsid w:val="00684AC5"/>
    <w:rsid w:val="00685ABF"/>
    <w:rsid w:val="00686D49"/>
    <w:rsid w:val="006870C3"/>
    <w:rsid w:val="0069119F"/>
    <w:rsid w:val="00692091"/>
    <w:rsid w:val="006920C2"/>
    <w:rsid w:val="00692118"/>
    <w:rsid w:val="006927DD"/>
    <w:rsid w:val="00694FEE"/>
    <w:rsid w:val="006959D6"/>
    <w:rsid w:val="00695A5E"/>
    <w:rsid w:val="006A0549"/>
    <w:rsid w:val="006A0FF6"/>
    <w:rsid w:val="006A1AA8"/>
    <w:rsid w:val="006A1D07"/>
    <w:rsid w:val="006A24D9"/>
    <w:rsid w:val="006A3DD7"/>
    <w:rsid w:val="006A3FE8"/>
    <w:rsid w:val="006A47B4"/>
    <w:rsid w:val="006A7021"/>
    <w:rsid w:val="006B0036"/>
    <w:rsid w:val="006B08E2"/>
    <w:rsid w:val="006B0A88"/>
    <w:rsid w:val="006B1DF0"/>
    <w:rsid w:val="006B467C"/>
    <w:rsid w:val="006B5B79"/>
    <w:rsid w:val="006B698A"/>
    <w:rsid w:val="006B7DEF"/>
    <w:rsid w:val="006C06E6"/>
    <w:rsid w:val="006C1048"/>
    <w:rsid w:val="006C1889"/>
    <w:rsid w:val="006C28FB"/>
    <w:rsid w:val="006C29B7"/>
    <w:rsid w:val="006C2C35"/>
    <w:rsid w:val="006C3BE2"/>
    <w:rsid w:val="006C5CE6"/>
    <w:rsid w:val="006C7663"/>
    <w:rsid w:val="006C7C4E"/>
    <w:rsid w:val="006C7F87"/>
    <w:rsid w:val="006D0064"/>
    <w:rsid w:val="006D0FCB"/>
    <w:rsid w:val="006D1F41"/>
    <w:rsid w:val="006D247A"/>
    <w:rsid w:val="006D29D3"/>
    <w:rsid w:val="006D31E8"/>
    <w:rsid w:val="006D3889"/>
    <w:rsid w:val="006D4649"/>
    <w:rsid w:val="006D4C93"/>
    <w:rsid w:val="006D5623"/>
    <w:rsid w:val="006D6DF6"/>
    <w:rsid w:val="006D6EDE"/>
    <w:rsid w:val="006D731B"/>
    <w:rsid w:val="006D7A32"/>
    <w:rsid w:val="006D7E0E"/>
    <w:rsid w:val="006D7F00"/>
    <w:rsid w:val="006E2648"/>
    <w:rsid w:val="006E463F"/>
    <w:rsid w:val="006E5B82"/>
    <w:rsid w:val="006E5C86"/>
    <w:rsid w:val="006E7F83"/>
    <w:rsid w:val="006F0819"/>
    <w:rsid w:val="006F15D0"/>
    <w:rsid w:val="006F2252"/>
    <w:rsid w:val="006F251A"/>
    <w:rsid w:val="006F2D48"/>
    <w:rsid w:val="006F3624"/>
    <w:rsid w:val="006F3717"/>
    <w:rsid w:val="006F4CD7"/>
    <w:rsid w:val="006F4F3B"/>
    <w:rsid w:val="006F56FD"/>
    <w:rsid w:val="006F6950"/>
    <w:rsid w:val="006F6D10"/>
    <w:rsid w:val="006F7527"/>
    <w:rsid w:val="006F7D29"/>
    <w:rsid w:val="00702109"/>
    <w:rsid w:val="007031A8"/>
    <w:rsid w:val="00703867"/>
    <w:rsid w:val="00704F79"/>
    <w:rsid w:val="00705344"/>
    <w:rsid w:val="00705564"/>
    <w:rsid w:val="0070639F"/>
    <w:rsid w:val="00706823"/>
    <w:rsid w:val="0070713E"/>
    <w:rsid w:val="00710AE4"/>
    <w:rsid w:val="00710B0D"/>
    <w:rsid w:val="00710C7A"/>
    <w:rsid w:val="0071134A"/>
    <w:rsid w:val="00711606"/>
    <w:rsid w:val="00712278"/>
    <w:rsid w:val="00712879"/>
    <w:rsid w:val="007132AA"/>
    <w:rsid w:val="00714DAE"/>
    <w:rsid w:val="00714F5C"/>
    <w:rsid w:val="00715F39"/>
    <w:rsid w:val="00716211"/>
    <w:rsid w:val="0071698F"/>
    <w:rsid w:val="00716BA7"/>
    <w:rsid w:val="00720713"/>
    <w:rsid w:val="00720AF2"/>
    <w:rsid w:val="0072107E"/>
    <w:rsid w:val="0072215C"/>
    <w:rsid w:val="00722403"/>
    <w:rsid w:val="00722734"/>
    <w:rsid w:val="00723BEC"/>
    <w:rsid w:val="00723D00"/>
    <w:rsid w:val="00723D24"/>
    <w:rsid w:val="00725E96"/>
    <w:rsid w:val="007262BD"/>
    <w:rsid w:val="00727B8B"/>
    <w:rsid w:val="00732010"/>
    <w:rsid w:val="00734A5B"/>
    <w:rsid w:val="0073501B"/>
    <w:rsid w:val="00735D55"/>
    <w:rsid w:val="007362A4"/>
    <w:rsid w:val="007363E7"/>
    <w:rsid w:val="0073711C"/>
    <w:rsid w:val="00740084"/>
    <w:rsid w:val="00740F0B"/>
    <w:rsid w:val="0074103B"/>
    <w:rsid w:val="00741828"/>
    <w:rsid w:val="00741917"/>
    <w:rsid w:val="00742347"/>
    <w:rsid w:val="00742C15"/>
    <w:rsid w:val="00742F57"/>
    <w:rsid w:val="00743500"/>
    <w:rsid w:val="007446CE"/>
    <w:rsid w:val="00744A28"/>
    <w:rsid w:val="00744E76"/>
    <w:rsid w:val="00745541"/>
    <w:rsid w:val="007459A7"/>
    <w:rsid w:val="00745DCE"/>
    <w:rsid w:val="007469DA"/>
    <w:rsid w:val="00746B1D"/>
    <w:rsid w:val="00750226"/>
    <w:rsid w:val="00750229"/>
    <w:rsid w:val="00750849"/>
    <w:rsid w:val="00750AF8"/>
    <w:rsid w:val="007527CD"/>
    <w:rsid w:val="007529B4"/>
    <w:rsid w:val="00752F67"/>
    <w:rsid w:val="0075436B"/>
    <w:rsid w:val="007543EA"/>
    <w:rsid w:val="00754457"/>
    <w:rsid w:val="00755041"/>
    <w:rsid w:val="00755307"/>
    <w:rsid w:val="00755577"/>
    <w:rsid w:val="00756AFC"/>
    <w:rsid w:val="00756BBE"/>
    <w:rsid w:val="00756E7D"/>
    <w:rsid w:val="00757636"/>
    <w:rsid w:val="007578B8"/>
    <w:rsid w:val="00757ED0"/>
    <w:rsid w:val="00760004"/>
    <w:rsid w:val="00760CCE"/>
    <w:rsid w:val="00761A74"/>
    <w:rsid w:val="00762799"/>
    <w:rsid w:val="0076404C"/>
    <w:rsid w:val="00764658"/>
    <w:rsid w:val="0076512C"/>
    <w:rsid w:val="007656DA"/>
    <w:rsid w:val="00765730"/>
    <w:rsid w:val="0076578F"/>
    <w:rsid w:val="00765DC5"/>
    <w:rsid w:val="0076660F"/>
    <w:rsid w:val="00767114"/>
    <w:rsid w:val="00770029"/>
    <w:rsid w:val="00770214"/>
    <w:rsid w:val="00772B8D"/>
    <w:rsid w:val="00772D0E"/>
    <w:rsid w:val="00772D87"/>
    <w:rsid w:val="00772F06"/>
    <w:rsid w:val="00772FA0"/>
    <w:rsid w:val="007732AD"/>
    <w:rsid w:val="00774173"/>
    <w:rsid w:val="00774763"/>
    <w:rsid w:val="00775484"/>
    <w:rsid w:val="00775741"/>
    <w:rsid w:val="007757E0"/>
    <w:rsid w:val="00776451"/>
    <w:rsid w:val="007775CD"/>
    <w:rsid w:val="007802DE"/>
    <w:rsid w:val="007803FF"/>
    <w:rsid w:val="0078189D"/>
    <w:rsid w:val="00781F0F"/>
    <w:rsid w:val="00781F2F"/>
    <w:rsid w:val="0078261C"/>
    <w:rsid w:val="007827DA"/>
    <w:rsid w:val="00782984"/>
    <w:rsid w:val="007835C9"/>
    <w:rsid w:val="00783CDA"/>
    <w:rsid w:val="00783DF1"/>
    <w:rsid w:val="00785EBD"/>
    <w:rsid w:val="0078646D"/>
    <w:rsid w:val="00786BE6"/>
    <w:rsid w:val="00787223"/>
    <w:rsid w:val="007875A3"/>
    <w:rsid w:val="007900FA"/>
    <w:rsid w:val="0079065D"/>
    <w:rsid w:val="00790C87"/>
    <w:rsid w:val="00791291"/>
    <w:rsid w:val="00792765"/>
    <w:rsid w:val="00792B4D"/>
    <w:rsid w:val="00793A0E"/>
    <w:rsid w:val="00793E47"/>
    <w:rsid w:val="007951F2"/>
    <w:rsid w:val="00795485"/>
    <w:rsid w:val="00797939"/>
    <w:rsid w:val="00797B11"/>
    <w:rsid w:val="007A03A8"/>
    <w:rsid w:val="007A116E"/>
    <w:rsid w:val="007A1475"/>
    <w:rsid w:val="007A1636"/>
    <w:rsid w:val="007A1F03"/>
    <w:rsid w:val="007A2680"/>
    <w:rsid w:val="007A59CB"/>
    <w:rsid w:val="007A6625"/>
    <w:rsid w:val="007A748A"/>
    <w:rsid w:val="007A748C"/>
    <w:rsid w:val="007B1E92"/>
    <w:rsid w:val="007B21B5"/>
    <w:rsid w:val="007B23C6"/>
    <w:rsid w:val="007B2717"/>
    <w:rsid w:val="007B2EC0"/>
    <w:rsid w:val="007B349A"/>
    <w:rsid w:val="007B39EB"/>
    <w:rsid w:val="007B3CAF"/>
    <w:rsid w:val="007B43CF"/>
    <w:rsid w:val="007B43E8"/>
    <w:rsid w:val="007B442C"/>
    <w:rsid w:val="007B536D"/>
    <w:rsid w:val="007B59DE"/>
    <w:rsid w:val="007B5B9A"/>
    <w:rsid w:val="007B5CF9"/>
    <w:rsid w:val="007B68B1"/>
    <w:rsid w:val="007B6918"/>
    <w:rsid w:val="007B6A2C"/>
    <w:rsid w:val="007B6AC5"/>
    <w:rsid w:val="007B7813"/>
    <w:rsid w:val="007C0C3D"/>
    <w:rsid w:val="007C25E2"/>
    <w:rsid w:val="007C2B65"/>
    <w:rsid w:val="007C47D7"/>
    <w:rsid w:val="007C4FD0"/>
    <w:rsid w:val="007C567B"/>
    <w:rsid w:val="007C60C3"/>
    <w:rsid w:val="007C6153"/>
    <w:rsid w:val="007C741C"/>
    <w:rsid w:val="007C78CD"/>
    <w:rsid w:val="007D0711"/>
    <w:rsid w:val="007D0E66"/>
    <w:rsid w:val="007D1BDA"/>
    <w:rsid w:val="007D2109"/>
    <w:rsid w:val="007D2931"/>
    <w:rsid w:val="007D3D13"/>
    <w:rsid w:val="007D448F"/>
    <w:rsid w:val="007D515C"/>
    <w:rsid w:val="007D6502"/>
    <w:rsid w:val="007D6C29"/>
    <w:rsid w:val="007D7F8D"/>
    <w:rsid w:val="007E0AAD"/>
    <w:rsid w:val="007E1856"/>
    <w:rsid w:val="007E18BA"/>
    <w:rsid w:val="007E1955"/>
    <w:rsid w:val="007E3A58"/>
    <w:rsid w:val="007E5C68"/>
    <w:rsid w:val="007E664E"/>
    <w:rsid w:val="007E72B1"/>
    <w:rsid w:val="007E7B43"/>
    <w:rsid w:val="007F115E"/>
    <w:rsid w:val="007F156B"/>
    <w:rsid w:val="007F2711"/>
    <w:rsid w:val="007F2BC9"/>
    <w:rsid w:val="007F2C83"/>
    <w:rsid w:val="007F2D35"/>
    <w:rsid w:val="007F38E8"/>
    <w:rsid w:val="007F51BA"/>
    <w:rsid w:val="007F5B54"/>
    <w:rsid w:val="007F5F74"/>
    <w:rsid w:val="007F77F6"/>
    <w:rsid w:val="0080066F"/>
    <w:rsid w:val="00801423"/>
    <w:rsid w:val="00801C96"/>
    <w:rsid w:val="008024EB"/>
    <w:rsid w:val="008028A4"/>
    <w:rsid w:val="00802FE1"/>
    <w:rsid w:val="008038FD"/>
    <w:rsid w:val="00803A6F"/>
    <w:rsid w:val="00803E21"/>
    <w:rsid w:val="00804410"/>
    <w:rsid w:val="00804738"/>
    <w:rsid w:val="00804C02"/>
    <w:rsid w:val="008055BC"/>
    <w:rsid w:val="00805AE7"/>
    <w:rsid w:val="00806607"/>
    <w:rsid w:val="008067A0"/>
    <w:rsid w:val="00807DA9"/>
    <w:rsid w:val="00810629"/>
    <w:rsid w:val="00810B4E"/>
    <w:rsid w:val="00810D0E"/>
    <w:rsid w:val="00811538"/>
    <w:rsid w:val="00811A0B"/>
    <w:rsid w:val="00812869"/>
    <w:rsid w:val="00815BEE"/>
    <w:rsid w:val="00816508"/>
    <w:rsid w:val="00816B91"/>
    <w:rsid w:val="008205F8"/>
    <w:rsid w:val="00822A18"/>
    <w:rsid w:val="00822CEF"/>
    <w:rsid w:val="00822E9A"/>
    <w:rsid w:val="00822F7C"/>
    <w:rsid w:val="008239D0"/>
    <w:rsid w:val="00823CB2"/>
    <w:rsid w:val="00824B19"/>
    <w:rsid w:val="00825298"/>
    <w:rsid w:val="0082793F"/>
    <w:rsid w:val="0083083D"/>
    <w:rsid w:val="00830DBD"/>
    <w:rsid w:val="00831CCF"/>
    <w:rsid w:val="00831CDE"/>
    <w:rsid w:val="00831DED"/>
    <w:rsid w:val="00833E3E"/>
    <w:rsid w:val="00834025"/>
    <w:rsid w:val="00835585"/>
    <w:rsid w:val="00835B32"/>
    <w:rsid w:val="00836D37"/>
    <w:rsid w:val="00840E54"/>
    <w:rsid w:val="00841603"/>
    <w:rsid w:val="008423D7"/>
    <w:rsid w:val="008424DA"/>
    <w:rsid w:val="00845AA1"/>
    <w:rsid w:val="0084769C"/>
    <w:rsid w:val="008478E3"/>
    <w:rsid w:val="00847DFF"/>
    <w:rsid w:val="00847F0C"/>
    <w:rsid w:val="00851273"/>
    <w:rsid w:val="00851792"/>
    <w:rsid w:val="008518F1"/>
    <w:rsid w:val="00851ACA"/>
    <w:rsid w:val="00852174"/>
    <w:rsid w:val="00852708"/>
    <w:rsid w:val="00852C99"/>
    <w:rsid w:val="00854C90"/>
    <w:rsid w:val="00854F70"/>
    <w:rsid w:val="00856FEF"/>
    <w:rsid w:val="00857658"/>
    <w:rsid w:val="0085772D"/>
    <w:rsid w:val="008602A2"/>
    <w:rsid w:val="00860A22"/>
    <w:rsid w:val="008618B7"/>
    <w:rsid w:val="00861AEC"/>
    <w:rsid w:val="0086343E"/>
    <w:rsid w:val="008634C6"/>
    <w:rsid w:val="00863913"/>
    <w:rsid w:val="008642C6"/>
    <w:rsid w:val="008651F6"/>
    <w:rsid w:val="00866CA2"/>
    <w:rsid w:val="00870985"/>
    <w:rsid w:val="00871F20"/>
    <w:rsid w:val="00873628"/>
    <w:rsid w:val="008737C7"/>
    <w:rsid w:val="008738AE"/>
    <w:rsid w:val="00873961"/>
    <w:rsid w:val="008745FD"/>
    <w:rsid w:val="00874EAE"/>
    <w:rsid w:val="00875B59"/>
    <w:rsid w:val="008768CA"/>
    <w:rsid w:val="008828A9"/>
    <w:rsid w:val="00883808"/>
    <w:rsid w:val="0088450A"/>
    <w:rsid w:val="00885238"/>
    <w:rsid w:val="008868B6"/>
    <w:rsid w:val="00886D40"/>
    <w:rsid w:val="008878BB"/>
    <w:rsid w:val="00887D0B"/>
    <w:rsid w:val="00892261"/>
    <w:rsid w:val="00893886"/>
    <w:rsid w:val="008957FD"/>
    <w:rsid w:val="00896BA0"/>
    <w:rsid w:val="00897EA7"/>
    <w:rsid w:val="008A1814"/>
    <w:rsid w:val="008A27A7"/>
    <w:rsid w:val="008A33C3"/>
    <w:rsid w:val="008A33EB"/>
    <w:rsid w:val="008A3C0E"/>
    <w:rsid w:val="008A3E5B"/>
    <w:rsid w:val="008A5682"/>
    <w:rsid w:val="008A65B5"/>
    <w:rsid w:val="008A6828"/>
    <w:rsid w:val="008B020E"/>
    <w:rsid w:val="008B14D8"/>
    <w:rsid w:val="008B26C0"/>
    <w:rsid w:val="008B2C58"/>
    <w:rsid w:val="008B3C79"/>
    <w:rsid w:val="008B4526"/>
    <w:rsid w:val="008B4E2D"/>
    <w:rsid w:val="008B4E6F"/>
    <w:rsid w:val="008B511A"/>
    <w:rsid w:val="008B58F3"/>
    <w:rsid w:val="008B7101"/>
    <w:rsid w:val="008B761E"/>
    <w:rsid w:val="008B7D12"/>
    <w:rsid w:val="008C00CE"/>
    <w:rsid w:val="008C0455"/>
    <w:rsid w:val="008C129A"/>
    <w:rsid w:val="008C1505"/>
    <w:rsid w:val="008C1BBE"/>
    <w:rsid w:val="008C1FD1"/>
    <w:rsid w:val="008C2CD9"/>
    <w:rsid w:val="008C4210"/>
    <w:rsid w:val="008C4B28"/>
    <w:rsid w:val="008C54B0"/>
    <w:rsid w:val="008C6CBE"/>
    <w:rsid w:val="008C6E3A"/>
    <w:rsid w:val="008C6F4A"/>
    <w:rsid w:val="008C737B"/>
    <w:rsid w:val="008C7BE0"/>
    <w:rsid w:val="008C7F15"/>
    <w:rsid w:val="008D16CF"/>
    <w:rsid w:val="008D22DF"/>
    <w:rsid w:val="008D26E7"/>
    <w:rsid w:val="008D2BA7"/>
    <w:rsid w:val="008D3003"/>
    <w:rsid w:val="008D3321"/>
    <w:rsid w:val="008D392D"/>
    <w:rsid w:val="008D3962"/>
    <w:rsid w:val="008D3C8F"/>
    <w:rsid w:val="008D451B"/>
    <w:rsid w:val="008D4EE6"/>
    <w:rsid w:val="008D5E30"/>
    <w:rsid w:val="008D657C"/>
    <w:rsid w:val="008D67D2"/>
    <w:rsid w:val="008D6E7D"/>
    <w:rsid w:val="008D6FD2"/>
    <w:rsid w:val="008D722F"/>
    <w:rsid w:val="008E0E43"/>
    <w:rsid w:val="008E1E79"/>
    <w:rsid w:val="008E1F33"/>
    <w:rsid w:val="008E24C3"/>
    <w:rsid w:val="008E310A"/>
    <w:rsid w:val="008E3237"/>
    <w:rsid w:val="008E39BE"/>
    <w:rsid w:val="008E3B8F"/>
    <w:rsid w:val="008E450F"/>
    <w:rsid w:val="008E4A77"/>
    <w:rsid w:val="008E4E76"/>
    <w:rsid w:val="008E562D"/>
    <w:rsid w:val="008E5F60"/>
    <w:rsid w:val="008E61A0"/>
    <w:rsid w:val="008E6610"/>
    <w:rsid w:val="008E789C"/>
    <w:rsid w:val="008E7F02"/>
    <w:rsid w:val="008F06F1"/>
    <w:rsid w:val="008F0ED8"/>
    <w:rsid w:val="008F2784"/>
    <w:rsid w:val="008F2E3D"/>
    <w:rsid w:val="008F32AC"/>
    <w:rsid w:val="008F5863"/>
    <w:rsid w:val="008F61C4"/>
    <w:rsid w:val="008F645B"/>
    <w:rsid w:val="008F77B3"/>
    <w:rsid w:val="00901255"/>
    <w:rsid w:val="00901EDD"/>
    <w:rsid w:val="00901F9A"/>
    <w:rsid w:val="0090244F"/>
    <w:rsid w:val="0090271F"/>
    <w:rsid w:val="00902E23"/>
    <w:rsid w:val="0090345D"/>
    <w:rsid w:val="009040F1"/>
    <w:rsid w:val="00904150"/>
    <w:rsid w:val="009043D7"/>
    <w:rsid w:val="00904963"/>
    <w:rsid w:val="009052F2"/>
    <w:rsid w:val="009059EF"/>
    <w:rsid w:val="00905A61"/>
    <w:rsid w:val="0090603A"/>
    <w:rsid w:val="009076CD"/>
    <w:rsid w:val="00907D44"/>
    <w:rsid w:val="009112E0"/>
    <w:rsid w:val="00911A78"/>
    <w:rsid w:val="0091321F"/>
    <w:rsid w:val="0091348E"/>
    <w:rsid w:val="00913E53"/>
    <w:rsid w:val="00914A2D"/>
    <w:rsid w:val="009155FE"/>
    <w:rsid w:val="009156F9"/>
    <w:rsid w:val="009162C2"/>
    <w:rsid w:val="00917CCB"/>
    <w:rsid w:val="00917E27"/>
    <w:rsid w:val="00920F04"/>
    <w:rsid w:val="00921667"/>
    <w:rsid w:val="00921B53"/>
    <w:rsid w:val="00922F1C"/>
    <w:rsid w:val="00924D95"/>
    <w:rsid w:val="00924EC7"/>
    <w:rsid w:val="009250D2"/>
    <w:rsid w:val="00926ACC"/>
    <w:rsid w:val="00926FA9"/>
    <w:rsid w:val="00927BA6"/>
    <w:rsid w:val="0093168E"/>
    <w:rsid w:val="009316D8"/>
    <w:rsid w:val="009322FA"/>
    <w:rsid w:val="00932BC4"/>
    <w:rsid w:val="00932E8B"/>
    <w:rsid w:val="00933E9E"/>
    <w:rsid w:val="0093441D"/>
    <w:rsid w:val="00935E13"/>
    <w:rsid w:val="00935F0A"/>
    <w:rsid w:val="00937355"/>
    <w:rsid w:val="009404B9"/>
    <w:rsid w:val="00942AAD"/>
    <w:rsid w:val="00942EC2"/>
    <w:rsid w:val="009435A8"/>
    <w:rsid w:val="00944D75"/>
    <w:rsid w:val="00944F89"/>
    <w:rsid w:val="00945D74"/>
    <w:rsid w:val="00947007"/>
    <w:rsid w:val="00947163"/>
    <w:rsid w:val="009500A2"/>
    <w:rsid w:val="009511E4"/>
    <w:rsid w:val="00951C76"/>
    <w:rsid w:val="009522F3"/>
    <w:rsid w:val="0095236B"/>
    <w:rsid w:val="009537A2"/>
    <w:rsid w:val="00953AA8"/>
    <w:rsid w:val="00953D2B"/>
    <w:rsid w:val="009550EF"/>
    <w:rsid w:val="0095547F"/>
    <w:rsid w:val="00956FDE"/>
    <w:rsid w:val="009573AC"/>
    <w:rsid w:val="00957908"/>
    <w:rsid w:val="00962561"/>
    <w:rsid w:val="00962F1B"/>
    <w:rsid w:val="00963EF4"/>
    <w:rsid w:val="009645BE"/>
    <w:rsid w:val="009651F1"/>
    <w:rsid w:val="00965A8E"/>
    <w:rsid w:val="00965F98"/>
    <w:rsid w:val="009705F5"/>
    <w:rsid w:val="009707BC"/>
    <w:rsid w:val="00970D26"/>
    <w:rsid w:val="00972247"/>
    <w:rsid w:val="00974699"/>
    <w:rsid w:val="0097586B"/>
    <w:rsid w:val="009759EA"/>
    <w:rsid w:val="00976C87"/>
    <w:rsid w:val="0097755A"/>
    <w:rsid w:val="0097769C"/>
    <w:rsid w:val="0098213C"/>
    <w:rsid w:val="009831D2"/>
    <w:rsid w:val="0098393D"/>
    <w:rsid w:val="00983B56"/>
    <w:rsid w:val="009848C5"/>
    <w:rsid w:val="00985FF1"/>
    <w:rsid w:val="009861C7"/>
    <w:rsid w:val="00987B5E"/>
    <w:rsid w:val="00987DCA"/>
    <w:rsid w:val="0099010C"/>
    <w:rsid w:val="009903CB"/>
    <w:rsid w:val="00991864"/>
    <w:rsid w:val="00991D20"/>
    <w:rsid w:val="0099243A"/>
    <w:rsid w:val="0099283B"/>
    <w:rsid w:val="00994227"/>
    <w:rsid w:val="009951A8"/>
    <w:rsid w:val="00995237"/>
    <w:rsid w:val="0099594D"/>
    <w:rsid w:val="009979E4"/>
    <w:rsid w:val="00997C31"/>
    <w:rsid w:val="009A07B7"/>
    <w:rsid w:val="009A082C"/>
    <w:rsid w:val="009A0933"/>
    <w:rsid w:val="009A29B3"/>
    <w:rsid w:val="009A31A1"/>
    <w:rsid w:val="009A320B"/>
    <w:rsid w:val="009A39BB"/>
    <w:rsid w:val="009A3AFA"/>
    <w:rsid w:val="009A5EC1"/>
    <w:rsid w:val="009A715F"/>
    <w:rsid w:val="009A799D"/>
    <w:rsid w:val="009B0264"/>
    <w:rsid w:val="009B1227"/>
    <w:rsid w:val="009B1A47"/>
    <w:rsid w:val="009B31DC"/>
    <w:rsid w:val="009B38E3"/>
    <w:rsid w:val="009B4661"/>
    <w:rsid w:val="009B4E7D"/>
    <w:rsid w:val="009B5268"/>
    <w:rsid w:val="009B65F8"/>
    <w:rsid w:val="009B6C49"/>
    <w:rsid w:val="009B7828"/>
    <w:rsid w:val="009C05D9"/>
    <w:rsid w:val="009C3430"/>
    <w:rsid w:val="009C454A"/>
    <w:rsid w:val="009C475A"/>
    <w:rsid w:val="009C5472"/>
    <w:rsid w:val="009C5C66"/>
    <w:rsid w:val="009C6458"/>
    <w:rsid w:val="009C6A22"/>
    <w:rsid w:val="009C6ABB"/>
    <w:rsid w:val="009C6D26"/>
    <w:rsid w:val="009C6D60"/>
    <w:rsid w:val="009C793D"/>
    <w:rsid w:val="009C7FDB"/>
    <w:rsid w:val="009D040C"/>
    <w:rsid w:val="009D0D4E"/>
    <w:rsid w:val="009D0EA3"/>
    <w:rsid w:val="009D16C2"/>
    <w:rsid w:val="009D16F8"/>
    <w:rsid w:val="009D21EE"/>
    <w:rsid w:val="009D56BF"/>
    <w:rsid w:val="009D5FDC"/>
    <w:rsid w:val="009D643F"/>
    <w:rsid w:val="009D6C89"/>
    <w:rsid w:val="009D75B7"/>
    <w:rsid w:val="009E0239"/>
    <w:rsid w:val="009E04CF"/>
    <w:rsid w:val="009E2023"/>
    <w:rsid w:val="009E2C3C"/>
    <w:rsid w:val="009E2ECD"/>
    <w:rsid w:val="009E318A"/>
    <w:rsid w:val="009E3282"/>
    <w:rsid w:val="009E4379"/>
    <w:rsid w:val="009E4A0C"/>
    <w:rsid w:val="009E64D1"/>
    <w:rsid w:val="009E7BC6"/>
    <w:rsid w:val="009F06F0"/>
    <w:rsid w:val="009F37B7"/>
    <w:rsid w:val="009F75CB"/>
    <w:rsid w:val="009F7F9B"/>
    <w:rsid w:val="00A00101"/>
    <w:rsid w:val="00A00427"/>
    <w:rsid w:val="00A01F4F"/>
    <w:rsid w:val="00A0202E"/>
    <w:rsid w:val="00A023C1"/>
    <w:rsid w:val="00A03F9D"/>
    <w:rsid w:val="00A04696"/>
    <w:rsid w:val="00A04732"/>
    <w:rsid w:val="00A04A4B"/>
    <w:rsid w:val="00A04A5A"/>
    <w:rsid w:val="00A04CD0"/>
    <w:rsid w:val="00A05A7F"/>
    <w:rsid w:val="00A05FCB"/>
    <w:rsid w:val="00A0737E"/>
    <w:rsid w:val="00A07419"/>
    <w:rsid w:val="00A100CD"/>
    <w:rsid w:val="00A10A1C"/>
    <w:rsid w:val="00A10F02"/>
    <w:rsid w:val="00A11B40"/>
    <w:rsid w:val="00A1287E"/>
    <w:rsid w:val="00A1435B"/>
    <w:rsid w:val="00A148EF"/>
    <w:rsid w:val="00A15D01"/>
    <w:rsid w:val="00A164B4"/>
    <w:rsid w:val="00A16752"/>
    <w:rsid w:val="00A16797"/>
    <w:rsid w:val="00A16AFB"/>
    <w:rsid w:val="00A178E8"/>
    <w:rsid w:val="00A21239"/>
    <w:rsid w:val="00A21262"/>
    <w:rsid w:val="00A214E7"/>
    <w:rsid w:val="00A22358"/>
    <w:rsid w:val="00A22E49"/>
    <w:rsid w:val="00A247B4"/>
    <w:rsid w:val="00A27694"/>
    <w:rsid w:val="00A300AF"/>
    <w:rsid w:val="00A30443"/>
    <w:rsid w:val="00A306DA"/>
    <w:rsid w:val="00A316BB"/>
    <w:rsid w:val="00A32A65"/>
    <w:rsid w:val="00A34161"/>
    <w:rsid w:val="00A3589B"/>
    <w:rsid w:val="00A3646A"/>
    <w:rsid w:val="00A36F66"/>
    <w:rsid w:val="00A37E75"/>
    <w:rsid w:val="00A41CE3"/>
    <w:rsid w:val="00A436CC"/>
    <w:rsid w:val="00A43A73"/>
    <w:rsid w:val="00A43CD3"/>
    <w:rsid w:val="00A447C7"/>
    <w:rsid w:val="00A4606A"/>
    <w:rsid w:val="00A4635B"/>
    <w:rsid w:val="00A468D5"/>
    <w:rsid w:val="00A46AE5"/>
    <w:rsid w:val="00A47165"/>
    <w:rsid w:val="00A47183"/>
    <w:rsid w:val="00A474BA"/>
    <w:rsid w:val="00A47A85"/>
    <w:rsid w:val="00A5118F"/>
    <w:rsid w:val="00A51944"/>
    <w:rsid w:val="00A51B38"/>
    <w:rsid w:val="00A51FC7"/>
    <w:rsid w:val="00A532D3"/>
    <w:rsid w:val="00A53724"/>
    <w:rsid w:val="00A5555F"/>
    <w:rsid w:val="00A55E3E"/>
    <w:rsid w:val="00A561E2"/>
    <w:rsid w:val="00A57A41"/>
    <w:rsid w:val="00A57BBD"/>
    <w:rsid w:val="00A60551"/>
    <w:rsid w:val="00A60B3C"/>
    <w:rsid w:val="00A60C5D"/>
    <w:rsid w:val="00A6140A"/>
    <w:rsid w:val="00A65DB1"/>
    <w:rsid w:val="00A66641"/>
    <w:rsid w:val="00A66648"/>
    <w:rsid w:val="00A675CD"/>
    <w:rsid w:val="00A67795"/>
    <w:rsid w:val="00A71BC6"/>
    <w:rsid w:val="00A721CD"/>
    <w:rsid w:val="00A72F6E"/>
    <w:rsid w:val="00A72FAC"/>
    <w:rsid w:val="00A73369"/>
    <w:rsid w:val="00A73D25"/>
    <w:rsid w:val="00A75501"/>
    <w:rsid w:val="00A75BBB"/>
    <w:rsid w:val="00A75C0D"/>
    <w:rsid w:val="00A76152"/>
    <w:rsid w:val="00A7671A"/>
    <w:rsid w:val="00A76971"/>
    <w:rsid w:val="00A77036"/>
    <w:rsid w:val="00A77D3D"/>
    <w:rsid w:val="00A80376"/>
    <w:rsid w:val="00A8044B"/>
    <w:rsid w:val="00A80532"/>
    <w:rsid w:val="00A81017"/>
    <w:rsid w:val="00A8176E"/>
    <w:rsid w:val="00A820FA"/>
    <w:rsid w:val="00A82346"/>
    <w:rsid w:val="00A8235D"/>
    <w:rsid w:val="00A825D2"/>
    <w:rsid w:val="00A834E7"/>
    <w:rsid w:val="00A83BD8"/>
    <w:rsid w:val="00A83BFD"/>
    <w:rsid w:val="00A83EF5"/>
    <w:rsid w:val="00A84335"/>
    <w:rsid w:val="00A847CB"/>
    <w:rsid w:val="00A86317"/>
    <w:rsid w:val="00A86BE3"/>
    <w:rsid w:val="00A87D88"/>
    <w:rsid w:val="00A92127"/>
    <w:rsid w:val="00A92699"/>
    <w:rsid w:val="00A92A17"/>
    <w:rsid w:val="00A92B3B"/>
    <w:rsid w:val="00A92ED3"/>
    <w:rsid w:val="00A942A2"/>
    <w:rsid w:val="00A94526"/>
    <w:rsid w:val="00A9570A"/>
    <w:rsid w:val="00A96316"/>
    <w:rsid w:val="00A96353"/>
    <w:rsid w:val="00A964E7"/>
    <w:rsid w:val="00A977C9"/>
    <w:rsid w:val="00AA0BE5"/>
    <w:rsid w:val="00AA1C0F"/>
    <w:rsid w:val="00AA1EA3"/>
    <w:rsid w:val="00AA20D3"/>
    <w:rsid w:val="00AA293E"/>
    <w:rsid w:val="00AA2DDD"/>
    <w:rsid w:val="00AA4E19"/>
    <w:rsid w:val="00AA5CD9"/>
    <w:rsid w:val="00AA602A"/>
    <w:rsid w:val="00AA6984"/>
    <w:rsid w:val="00AA72AF"/>
    <w:rsid w:val="00AA7533"/>
    <w:rsid w:val="00AB1196"/>
    <w:rsid w:val="00AB1855"/>
    <w:rsid w:val="00AB1A73"/>
    <w:rsid w:val="00AB272B"/>
    <w:rsid w:val="00AB2DDF"/>
    <w:rsid w:val="00AB33C1"/>
    <w:rsid w:val="00AB40AA"/>
    <w:rsid w:val="00AB46CC"/>
    <w:rsid w:val="00AB56E2"/>
    <w:rsid w:val="00AB70FB"/>
    <w:rsid w:val="00AB7956"/>
    <w:rsid w:val="00AC1884"/>
    <w:rsid w:val="00AC268D"/>
    <w:rsid w:val="00AC2824"/>
    <w:rsid w:val="00AC298B"/>
    <w:rsid w:val="00AC366E"/>
    <w:rsid w:val="00AC3C16"/>
    <w:rsid w:val="00AC414D"/>
    <w:rsid w:val="00AC436B"/>
    <w:rsid w:val="00AC4E82"/>
    <w:rsid w:val="00AC6557"/>
    <w:rsid w:val="00AC6659"/>
    <w:rsid w:val="00AD0303"/>
    <w:rsid w:val="00AD06B8"/>
    <w:rsid w:val="00AD074C"/>
    <w:rsid w:val="00AD0F75"/>
    <w:rsid w:val="00AD25AA"/>
    <w:rsid w:val="00AD2E84"/>
    <w:rsid w:val="00AD5A49"/>
    <w:rsid w:val="00AD6A8D"/>
    <w:rsid w:val="00AE0C4D"/>
    <w:rsid w:val="00AE2A9D"/>
    <w:rsid w:val="00AE2CC8"/>
    <w:rsid w:val="00AE4DFA"/>
    <w:rsid w:val="00AE5B37"/>
    <w:rsid w:val="00AE5CC2"/>
    <w:rsid w:val="00AE60F4"/>
    <w:rsid w:val="00AE61F0"/>
    <w:rsid w:val="00AE635B"/>
    <w:rsid w:val="00AE6C9E"/>
    <w:rsid w:val="00AF0886"/>
    <w:rsid w:val="00AF0EF9"/>
    <w:rsid w:val="00AF196D"/>
    <w:rsid w:val="00AF2751"/>
    <w:rsid w:val="00AF2AF2"/>
    <w:rsid w:val="00AF309E"/>
    <w:rsid w:val="00AF35E0"/>
    <w:rsid w:val="00AF3776"/>
    <w:rsid w:val="00AF3A29"/>
    <w:rsid w:val="00AF3A45"/>
    <w:rsid w:val="00AF3BF2"/>
    <w:rsid w:val="00AF3D34"/>
    <w:rsid w:val="00AF40A8"/>
    <w:rsid w:val="00AF4522"/>
    <w:rsid w:val="00AF758F"/>
    <w:rsid w:val="00AF7E38"/>
    <w:rsid w:val="00B02334"/>
    <w:rsid w:val="00B02AD4"/>
    <w:rsid w:val="00B03344"/>
    <w:rsid w:val="00B03BBD"/>
    <w:rsid w:val="00B049D3"/>
    <w:rsid w:val="00B04D2F"/>
    <w:rsid w:val="00B05DBB"/>
    <w:rsid w:val="00B05F76"/>
    <w:rsid w:val="00B06421"/>
    <w:rsid w:val="00B07A71"/>
    <w:rsid w:val="00B07AB2"/>
    <w:rsid w:val="00B07D0E"/>
    <w:rsid w:val="00B10685"/>
    <w:rsid w:val="00B10A6E"/>
    <w:rsid w:val="00B10AD1"/>
    <w:rsid w:val="00B11034"/>
    <w:rsid w:val="00B121EA"/>
    <w:rsid w:val="00B13C0E"/>
    <w:rsid w:val="00B15449"/>
    <w:rsid w:val="00B16988"/>
    <w:rsid w:val="00B1798F"/>
    <w:rsid w:val="00B208B1"/>
    <w:rsid w:val="00B22174"/>
    <w:rsid w:val="00B2279B"/>
    <w:rsid w:val="00B23495"/>
    <w:rsid w:val="00B23776"/>
    <w:rsid w:val="00B23AF1"/>
    <w:rsid w:val="00B241CA"/>
    <w:rsid w:val="00B259EF"/>
    <w:rsid w:val="00B26AE2"/>
    <w:rsid w:val="00B3042B"/>
    <w:rsid w:val="00B30655"/>
    <w:rsid w:val="00B3082A"/>
    <w:rsid w:val="00B308A6"/>
    <w:rsid w:val="00B31B21"/>
    <w:rsid w:val="00B31F0D"/>
    <w:rsid w:val="00B321BF"/>
    <w:rsid w:val="00B32F72"/>
    <w:rsid w:val="00B330EE"/>
    <w:rsid w:val="00B33114"/>
    <w:rsid w:val="00B34039"/>
    <w:rsid w:val="00B341B0"/>
    <w:rsid w:val="00B342A5"/>
    <w:rsid w:val="00B34B15"/>
    <w:rsid w:val="00B35E0B"/>
    <w:rsid w:val="00B36B3E"/>
    <w:rsid w:val="00B37026"/>
    <w:rsid w:val="00B37194"/>
    <w:rsid w:val="00B37E56"/>
    <w:rsid w:val="00B40D0C"/>
    <w:rsid w:val="00B40E10"/>
    <w:rsid w:val="00B44C7E"/>
    <w:rsid w:val="00B44CC9"/>
    <w:rsid w:val="00B46243"/>
    <w:rsid w:val="00B46464"/>
    <w:rsid w:val="00B46B31"/>
    <w:rsid w:val="00B46C05"/>
    <w:rsid w:val="00B50762"/>
    <w:rsid w:val="00B50F57"/>
    <w:rsid w:val="00B520E2"/>
    <w:rsid w:val="00B52960"/>
    <w:rsid w:val="00B55D72"/>
    <w:rsid w:val="00B55DF4"/>
    <w:rsid w:val="00B56358"/>
    <w:rsid w:val="00B56932"/>
    <w:rsid w:val="00B600EE"/>
    <w:rsid w:val="00B6012C"/>
    <w:rsid w:val="00B60722"/>
    <w:rsid w:val="00B61F65"/>
    <w:rsid w:val="00B631F3"/>
    <w:rsid w:val="00B6485B"/>
    <w:rsid w:val="00B64B22"/>
    <w:rsid w:val="00B65347"/>
    <w:rsid w:val="00B65C68"/>
    <w:rsid w:val="00B66224"/>
    <w:rsid w:val="00B66871"/>
    <w:rsid w:val="00B66E16"/>
    <w:rsid w:val="00B67736"/>
    <w:rsid w:val="00B6796A"/>
    <w:rsid w:val="00B67B64"/>
    <w:rsid w:val="00B704F8"/>
    <w:rsid w:val="00B718BD"/>
    <w:rsid w:val="00B71DD3"/>
    <w:rsid w:val="00B71E8F"/>
    <w:rsid w:val="00B73DD0"/>
    <w:rsid w:val="00B73E28"/>
    <w:rsid w:val="00B74C11"/>
    <w:rsid w:val="00B74D23"/>
    <w:rsid w:val="00B74F2C"/>
    <w:rsid w:val="00B77416"/>
    <w:rsid w:val="00B80A46"/>
    <w:rsid w:val="00B80D30"/>
    <w:rsid w:val="00B81A6D"/>
    <w:rsid w:val="00B833A5"/>
    <w:rsid w:val="00B83523"/>
    <w:rsid w:val="00B83AD4"/>
    <w:rsid w:val="00B84190"/>
    <w:rsid w:val="00B842BD"/>
    <w:rsid w:val="00B8430B"/>
    <w:rsid w:val="00B844A9"/>
    <w:rsid w:val="00B855CA"/>
    <w:rsid w:val="00B86322"/>
    <w:rsid w:val="00B87155"/>
    <w:rsid w:val="00B8777B"/>
    <w:rsid w:val="00B877E2"/>
    <w:rsid w:val="00B90D2A"/>
    <w:rsid w:val="00B91040"/>
    <w:rsid w:val="00B911A4"/>
    <w:rsid w:val="00B9130F"/>
    <w:rsid w:val="00B9163B"/>
    <w:rsid w:val="00B91B7F"/>
    <w:rsid w:val="00B91CEC"/>
    <w:rsid w:val="00B94078"/>
    <w:rsid w:val="00B947C6"/>
    <w:rsid w:val="00B94B17"/>
    <w:rsid w:val="00B953DA"/>
    <w:rsid w:val="00B9595F"/>
    <w:rsid w:val="00B9634D"/>
    <w:rsid w:val="00B96534"/>
    <w:rsid w:val="00B967F9"/>
    <w:rsid w:val="00B97A14"/>
    <w:rsid w:val="00BA005C"/>
    <w:rsid w:val="00BA0EBE"/>
    <w:rsid w:val="00BA1ED8"/>
    <w:rsid w:val="00BA2E31"/>
    <w:rsid w:val="00BA2EEB"/>
    <w:rsid w:val="00BA37BF"/>
    <w:rsid w:val="00BA3C15"/>
    <w:rsid w:val="00BA3CED"/>
    <w:rsid w:val="00BA45AC"/>
    <w:rsid w:val="00BA506C"/>
    <w:rsid w:val="00BA54C5"/>
    <w:rsid w:val="00BA5C2D"/>
    <w:rsid w:val="00BB0203"/>
    <w:rsid w:val="00BB0F1C"/>
    <w:rsid w:val="00BB148C"/>
    <w:rsid w:val="00BB25A8"/>
    <w:rsid w:val="00BB42FF"/>
    <w:rsid w:val="00BB4919"/>
    <w:rsid w:val="00BB4DEC"/>
    <w:rsid w:val="00BB525A"/>
    <w:rsid w:val="00BB647F"/>
    <w:rsid w:val="00BB64E0"/>
    <w:rsid w:val="00BB6560"/>
    <w:rsid w:val="00BB7060"/>
    <w:rsid w:val="00BC092C"/>
    <w:rsid w:val="00BC0B04"/>
    <w:rsid w:val="00BC0F7D"/>
    <w:rsid w:val="00BC21BE"/>
    <w:rsid w:val="00BC2C43"/>
    <w:rsid w:val="00BC3787"/>
    <w:rsid w:val="00BC468A"/>
    <w:rsid w:val="00BC4C3B"/>
    <w:rsid w:val="00BC60F5"/>
    <w:rsid w:val="00BC7033"/>
    <w:rsid w:val="00BC72C3"/>
    <w:rsid w:val="00BC76CF"/>
    <w:rsid w:val="00BC7B6A"/>
    <w:rsid w:val="00BD0D3B"/>
    <w:rsid w:val="00BD1B2B"/>
    <w:rsid w:val="00BD2A3A"/>
    <w:rsid w:val="00BD2CB8"/>
    <w:rsid w:val="00BD3564"/>
    <w:rsid w:val="00BD3EB7"/>
    <w:rsid w:val="00BD4D37"/>
    <w:rsid w:val="00BD4FA9"/>
    <w:rsid w:val="00BD5930"/>
    <w:rsid w:val="00BD7BE1"/>
    <w:rsid w:val="00BE00F5"/>
    <w:rsid w:val="00BE117C"/>
    <w:rsid w:val="00BE1FC2"/>
    <w:rsid w:val="00BE2C0E"/>
    <w:rsid w:val="00BE3A15"/>
    <w:rsid w:val="00BE3B33"/>
    <w:rsid w:val="00BE3E73"/>
    <w:rsid w:val="00BE58BC"/>
    <w:rsid w:val="00BE64C4"/>
    <w:rsid w:val="00BE6B47"/>
    <w:rsid w:val="00BE6DDD"/>
    <w:rsid w:val="00BE736B"/>
    <w:rsid w:val="00BE7D98"/>
    <w:rsid w:val="00BF0EAB"/>
    <w:rsid w:val="00BF1D88"/>
    <w:rsid w:val="00BF329A"/>
    <w:rsid w:val="00BF36AB"/>
    <w:rsid w:val="00BF3A13"/>
    <w:rsid w:val="00BF3EB2"/>
    <w:rsid w:val="00BF5729"/>
    <w:rsid w:val="00BF5C1E"/>
    <w:rsid w:val="00BF5E15"/>
    <w:rsid w:val="00C00183"/>
    <w:rsid w:val="00C006A3"/>
    <w:rsid w:val="00C01446"/>
    <w:rsid w:val="00C01733"/>
    <w:rsid w:val="00C01DAF"/>
    <w:rsid w:val="00C02220"/>
    <w:rsid w:val="00C0298A"/>
    <w:rsid w:val="00C02FA8"/>
    <w:rsid w:val="00C04A28"/>
    <w:rsid w:val="00C0551C"/>
    <w:rsid w:val="00C05B6D"/>
    <w:rsid w:val="00C0614A"/>
    <w:rsid w:val="00C06E89"/>
    <w:rsid w:val="00C079A2"/>
    <w:rsid w:val="00C10034"/>
    <w:rsid w:val="00C126C6"/>
    <w:rsid w:val="00C134D8"/>
    <w:rsid w:val="00C13EEF"/>
    <w:rsid w:val="00C143D6"/>
    <w:rsid w:val="00C1575F"/>
    <w:rsid w:val="00C159C2"/>
    <w:rsid w:val="00C174EC"/>
    <w:rsid w:val="00C2124B"/>
    <w:rsid w:val="00C212CD"/>
    <w:rsid w:val="00C24234"/>
    <w:rsid w:val="00C24CFE"/>
    <w:rsid w:val="00C24D1D"/>
    <w:rsid w:val="00C24FFB"/>
    <w:rsid w:val="00C25865"/>
    <w:rsid w:val="00C25A95"/>
    <w:rsid w:val="00C25B91"/>
    <w:rsid w:val="00C25E80"/>
    <w:rsid w:val="00C26300"/>
    <w:rsid w:val="00C26DEA"/>
    <w:rsid w:val="00C27CA5"/>
    <w:rsid w:val="00C27FE4"/>
    <w:rsid w:val="00C30353"/>
    <w:rsid w:val="00C304E8"/>
    <w:rsid w:val="00C30B98"/>
    <w:rsid w:val="00C31146"/>
    <w:rsid w:val="00C31919"/>
    <w:rsid w:val="00C31D0B"/>
    <w:rsid w:val="00C32861"/>
    <w:rsid w:val="00C33079"/>
    <w:rsid w:val="00C331E0"/>
    <w:rsid w:val="00C332FC"/>
    <w:rsid w:val="00C34F37"/>
    <w:rsid w:val="00C3512E"/>
    <w:rsid w:val="00C35802"/>
    <w:rsid w:val="00C36097"/>
    <w:rsid w:val="00C36D84"/>
    <w:rsid w:val="00C37936"/>
    <w:rsid w:val="00C37E8C"/>
    <w:rsid w:val="00C40544"/>
    <w:rsid w:val="00C40B0A"/>
    <w:rsid w:val="00C412EC"/>
    <w:rsid w:val="00C417F2"/>
    <w:rsid w:val="00C41FC4"/>
    <w:rsid w:val="00C42108"/>
    <w:rsid w:val="00C42B64"/>
    <w:rsid w:val="00C43957"/>
    <w:rsid w:val="00C43DEB"/>
    <w:rsid w:val="00C4429F"/>
    <w:rsid w:val="00C45065"/>
    <w:rsid w:val="00C45231"/>
    <w:rsid w:val="00C452FC"/>
    <w:rsid w:val="00C45F18"/>
    <w:rsid w:val="00C4612D"/>
    <w:rsid w:val="00C46A01"/>
    <w:rsid w:val="00C47D31"/>
    <w:rsid w:val="00C5007A"/>
    <w:rsid w:val="00C52020"/>
    <w:rsid w:val="00C523F8"/>
    <w:rsid w:val="00C53AA5"/>
    <w:rsid w:val="00C5423A"/>
    <w:rsid w:val="00C54253"/>
    <w:rsid w:val="00C54BA8"/>
    <w:rsid w:val="00C54CED"/>
    <w:rsid w:val="00C55048"/>
    <w:rsid w:val="00C55B5A"/>
    <w:rsid w:val="00C574DF"/>
    <w:rsid w:val="00C61E6F"/>
    <w:rsid w:val="00C62C27"/>
    <w:rsid w:val="00C63111"/>
    <w:rsid w:val="00C631EF"/>
    <w:rsid w:val="00C63631"/>
    <w:rsid w:val="00C63F04"/>
    <w:rsid w:val="00C64406"/>
    <w:rsid w:val="00C64BF9"/>
    <w:rsid w:val="00C65A1F"/>
    <w:rsid w:val="00C65CD9"/>
    <w:rsid w:val="00C667BF"/>
    <w:rsid w:val="00C66962"/>
    <w:rsid w:val="00C6703B"/>
    <w:rsid w:val="00C70457"/>
    <w:rsid w:val="00C70E96"/>
    <w:rsid w:val="00C72833"/>
    <w:rsid w:val="00C72B79"/>
    <w:rsid w:val="00C72BB1"/>
    <w:rsid w:val="00C72E31"/>
    <w:rsid w:val="00C735FF"/>
    <w:rsid w:val="00C73889"/>
    <w:rsid w:val="00C73D12"/>
    <w:rsid w:val="00C7428D"/>
    <w:rsid w:val="00C74503"/>
    <w:rsid w:val="00C74B97"/>
    <w:rsid w:val="00C75266"/>
    <w:rsid w:val="00C75AE9"/>
    <w:rsid w:val="00C76AA7"/>
    <w:rsid w:val="00C76B05"/>
    <w:rsid w:val="00C76C49"/>
    <w:rsid w:val="00C76D1F"/>
    <w:rsid w:val="00C76DD7"/>
    <w:rsid w:val="00C77176"/>
    <w:rsid w:val="00C81D25"/>
    <w:rsid w:val="00C8254F"/>
    <w:rsid w:val="00C827BA"/>
    <w:rsid w:val="00C83286"/>
    <w:rsid w:val="00C83914"/>
    <w:rsid w:val="00C83E3D"/>
    <w:rsid w:val="00C86419"/>
    <w:rsid w:val="00C867F3"/>
    <w:rsid w:val="00C86B8F"/>
    <w:rsid w:val="00C86F56"/>
    <w:rsid w:val="00C87326"/>
    <w:rsid w:val="00C8753F"/>
    <w:rsid w:val="00C90CF8"/>
    <w:rsid w:val="00C9138B"/>
    <w:rsid w:val="00C9179B"/>
    <w:rsid w:val="00C92803"/>
    <w:rsid w:val="00C9370B"/>
    <w:rsid w:val="00C93F40"/>
    <w:rsid w:val="00C94406"/>
    <w:rsid w:val="00C96329"/>
    <w:rsid w:val="00C963F5"/>
    <w:rsid w:val="00CA02E7"/>
    <w:rsid w:val="00CA15AB"/>
    <w:rsid w:val="00CA1763"/>
    <w:rsid w:val="00CA222B"/>
    <w:rsid w:val="00CA2801"/>
    <w:rsid w:val="00CA3800"/>
    <w:rsid w:val="00CA3D0C"/>
    <w:rsid w:val="00CA41A0"/>
    <w:rsid w:val="00CA431E"/>
    <w:rsid w:val="00CA5847"/>
    <w:rsid w:val="00CA5D88"/>
    <w:rsid w:val="00CA650D"/>
    <w:rsid w:val="00CA6E80"/>
    <w:rsid w:val="00CB0A1B"/>
    <w:rsid w:val="00CB0D69"/>
    <w:rsid w:val="00CB2281"/>
    <w:rsid w:val="00CB22B6"/>
    <w:rsid w:val="00CB38ED"/>
    <w:rsid w:val="00CB3F71"/>
    <w:rsid w:val="00CB48B0"/>
    <w:rsid w:val="00CB57B7"/>
    <w:rsid w:val="00CB5B6C"/>
    <w:rsid w:val="00CB5D2D"/>
    <w:rsid w:val="00CB602A"/>
    <w:rsid w:val="00CB71A6"/>
    <w:rsid w:val="00CC1700"/>
    <w:rsid w:val="00CC20EB"/>
    <w:rsid w:val="00CC2F08"/>
    <w:rsid w:val="00CC30A5"/>
    <w:rsid w:val="00CC3252"/>
    <w:rsid w:val="00CC47ED"/>
    <w:rsid w:val="00CC55A8"/>
    <w:rsid w:val="00CC5B4F"/>
    <w:rsid w:val="00CC62DD"/>
    <w:rsid w:val="00CC6395"/>
    <w:rsid w:val="00CC6A80"/>
    <w:rsid w:val="00CC73D5"/>
    <w:rsid w:val="00CC7A34"/>
    <w:rsid w:val="00CC7AE7"/>
    <w:rsid w:val="00CC7E13"/>
    <w:rsid w:val="00CD0186"/>
    <w:rsid w:val="00CD0C33"/>
    <w:rsid w:val="00CD1557"/>
    <w:rsid w:val="00CD1B55"/>
    <w:rsid w:val="00CD1C12"/>
    <w:rsid w:val="00CD2C66"/>
    <w:rsid w:val="00CD33BF"/>
    <w:rsid w:val="00CD37F7"/>
    <w:rsid w:val="00CD38C9"/>
    <w:rsid w:val="00CD5001"/>
    <w:rsid w:val="00CD69EA"/>
    <w:rsid w:val="00CD6FFE"/>
    <w:rsid w:val="00CD7352"/>
    <w:rsid w:val="00CD7D85"/>
    <w:rsid w:val="00CD7D94"/>
    <w:rsid w:val="00CD7E65"/>
    <w:rsid w:val="00CE0232"/>
    <w:rsid w:val="00CE04C4"/>
    <w:rsid w:val="00CE2950"/>
    <w:rsid w:val="00CE2B93"/>
    <w:rsid w:val="00CF06DE"/>
    <w:rsid w:val="00CF1C5E"/>
    <w:rsid w:val="00CF21EE"/>
    <w:rsid w:val="00CF2309"/>
    <w:rsid w:val="00CF237A"/>
    <w:rsid w:val="00CF2CE5"/>
    <w:rsid w:val="00CF31E1"/>
    <w:rsid w:val="00CF3CFC"/>
    <w:rsid w:val="00CF3F51"/>
    <w:rsid w:val="00CF51D2"/>
    <w:rsid w:val="00CF5210"/>
    <w:rsid w:val="00CF5EFA"/>
    <w:rsid w:val="00CF6428"/>
    <w:rsid w:val="00CF69AD"/>
    <w:rsid w:val="00CF6C5E"/>
    <w:rsid w:val="00CF7548"/>
    <w:rsid w:val="00CF781F"/>
    <w:rsid w:val="00CF7C74"/>
    <w:rsid w:val="00CF7D7C"/>
    <w:rsid w:val="00CF7EBC"/>
    <w:rsid w:val="00CF7F6D"/>
    <w:rsid w:val="00D00661"/>
    <w:rsid w:val="00D017F2"/>
    <w:rsid w:val="00D01F05"/>
    <w:rsid w:val="00D04658"/>
    <w:rsid w:val="00D05162"/>
    <w:rsid w:val="00D06173"/>
    <w:rsid w:val="00D0682A"/>
    <w:rsid w:val="00D12D69"/>
    <w:rsid w:val="00D12EAA"/>
    <w:rsid w:val="00D1322F"/>
    <w:rsid w:val="00D14A43"/>
    <w:rsid w:val="00D15490"/>
    <w:rsid w:val="00D15505"/>
    <w:rsid w:val="00D16F2D"/>
    <w:rsid w:val="00D1746A"/>
    <w:rsid w:val="00D17D59"/>
    <w:rsid w:val="00D17FD3"/>
    <w:rsid w:val="00D20871"/>
    <w:rsid w:val="00D20A2D"/>
    <w:rsid w:val="00D2168A"/>
    <w:rsid w:val="00D21710"/>
    <w:rsid w:val="00D21F9F"/>
    <w:rsid w:val="00D22C5E"/>
    <w:rsid w:val="00D2346B"/>
    <w:rsid w:val="00D23FEB"/>
    <w:rsid w:val="00D24162"/>
    <w:rsid w:val="00D25B71"/>
    <w:rsid w:val="00D26D14"/>
    <w:rsid w:val="00D27647"/>
    <w:rsid w:val="00D308F3"/>
    <w:rsid w:val="00D30FDC"/>
    <w:rsid w:val="00D31206"/>
    <w:rsid w:val="00D317E6"/>
    <w:rsid w:val="00D319AE"/>
    <w:rsid w:val="00D328F8"/>
    <w:rsid w:val="00D34283"/>
    <w:rsid w:val="00D3438B"/>
    <w:rsid w:val="00D34F30"/>
    <w:rsid w:val="00D353F0"/>
    <w:rsid w:val="00D357B8"/>
    <w:rsid w:val="00D35D48"/>
    <w:rsid w:val="00D35E54"/>
    <w:rsid w:val="00D36BE5"/>
    <w:rsid w:val="00D40D7C"/>
    <w:rsid w:val="00D41034"/>
    <w:rsid w:val="00D41C2A"/>
    <w:rsid w:val="00D4223D"/>
    <w:rsid w:val="00D425C4"/>
    <w:rsid w:val="00D42AB4"/>
    <w:rsid w:val="00D42D7D"/>
    <w:rsid w:val="00D42E7B"/>
    <w:rsid w:val="00D4394A"/>
    <w:rsid w:val="00D4402F"/>
    <w:rsid w:val="00D44911"/>
    <w:rsid w:val="00D453A5"/>
    <w:rsid w:val="00D465F8"/>
    <w:rsid w:val="00D47D80"/>
    <w:rsid w:val="00D47E7D"/>
    <w:rsid w:val="00D50110"/>
    <w:rsid w:val="00D50457"/>
    <w:rsid w:val="00D50CE3"/>
    <w:rsid w:val="00D52B1D"/>
    <w:rsid w:val="00D52B92"/>
    <w:rsid w:val="00D538AB"/>
    <w:rsid w:val="00D53F9D"/>
    <w:rsid w:val="00D54457"/>
    <w:rsid w:val="00D54C4A"/>
    <w:rsid w:val="00D550D2"/>
    <w:rsid w:val="00D57F85"/>
    <w:rsid w:val="00D604F1"/>
    <w:rsid w:val="00D609AA"/>
    <w:rsid w:val="00D60DC9"/>
    <w:rsid w:val="00D6347A"/>
    <w:rsid w:val="00D653E2"/>
    <w:rsid w:val="00D661E9"/>
    <w:rsid w:val="00D66AFC"/>
    <w:rsid w:val="00D67B19"/>
    <w:rsid w:val="00D67DF0"/>
    <w:rsid w:val="00D7027F"/>
    <w:rsid w:val="00D710FE"/>
    <w:rsid w:val="00D71675"/>
    <w:rsid w:val="00D7170A"/>
    <w:rsid w:val="00D71D53"/>
    <w:rsid w:val="00D7224F"/>
    <w:rsid w:val="00D727B0"/>
    <w:rsid w:val="00D73418"/>
    <w:rsid w:val="00D734EC"/>
    <w:rsid w:val="00D738D6"/>
    <w:rsid w:val="00D73EC5"/>
    <w:rsid w:val="00D7431A"/>
    <w:rsid w:val="00D7482B"/>
    <w:rsid w:val="00D755EB"/>
    <w:rsid w:val="00D7586A"/>
    <w:rsid w:val="00D75CAC"/>
    <w:rsid w:val="00D76C47"/>
    <w:rsid w:val="00D77E3D"/>
    <w:rsid w:val="00D803CC"/>
    <w:rsid w:val="00D81AE4"/>
    <w:rsid w:val="00D81C1B"/>
    <w:rsid w:val="00D8201D"/>
    <w:rsid w:val="00D826FE"/>
    <w:rsid w:val="00D83268"/>
    <w:rsid w:val="00D858AC"/>
    <w:rsid w:val="00D85C84"/>
    <w:rsid w:val="00D85FD2"/>
    <w:rsid w:val="00D865FC"/>
    <w:rsid w:val="00D86AF2"/>
    <w:rsid w:val="00D87649"/>
    <w:rsid w:val="00D87E00"/>
    <w:rsid w:val="00D9134D"/>
    <w:rsid w:val="00D9182D"/>
    <w:rsid w:val="00D91BC4"/>
    <w:rsid w:val="00D9246C"/>
    <w:rsid w:val="00D929A9"/>
    <w:rsid w:val="00D92DB6"/>
    <w:rsid w:val="00D950B0"/>
    <w:rsid w:val="00D95A30"/>
    <w:rsid w:val="00D96CF4"/>
    <w:rsid w:val="00D974A3"/>
    <w:rsid w:val="00DA01E4"/>
    <w:rsid w:val="00DA2A8D"/>
    <w:rsid w:val="00DA31EC"/>
    <w:rsid w:val="00DA3D9A"/>
    <w:rsid w:val="00DA3F42"/>
    <w:rsid w:val="00DA43F9"/>
    <w:rsid w:val="00DA62A8"/>
    <w:rsid w:val="00DA7A03"/>
    <w:rsid w:val="00DB037A"/>
    <w:rsid w:val="00DB03FD"/>
    <w:rsid w:val="00DB0A3B"/>
    <w:rsid w:val="00DB0CE0"/>
    <w:rsid w:val="00DB0D80"/>
    <w:rsid w:val="00DB1298"/>
    <w:rsid w:val="00DB1418"/>
    <w:rsid w:val="00DB1818"/>
    <w:rsid w:val="00DB2482"/>
    <w:rsid w:val="00DB3580"/>
    <w:rsid w:val="00DB41A0"/>
    <w:rsid w:val="00DB4D89"/>
    <w:rsid w:val="00DB4F3B"/>
    <w:rsid w:val="00DB62FE"/>
    <w:rsid w:val="00DB675E"/>
    <w:rsid w:val="00DC0148"/>
    <w:rsid w:val="00DC0869"/>
    <w:rsid w:val="00DC0A26"/>
    <w:rsid w:val="00DC0DC7"/>
    <w:rsid w:val="00DC14D4"/>
    <w:rsid w:val="00DC1F4F"/>
    <w:rsid w:val="00DC25CB"/>
    <w:rsid w:val="00DC309B"/>
    <w:rsid w:val="00DC3816"/>
    <w:rsid w:val="00DC3A7D"/>
    <w:rsid w:val="00DC41CF"/>
    <w:rsid w:val="00DC45E9"/>
    <w:rsid w:val="00DC4BCB"/>
    <w:rsid w:val="00DC4DA2"/>
    <w:rsid w:val="00DC5085"/>
    <w:rsid w:val="00DC538E"/>
    <w:rsid w:val="00DC53DE"/>
    <w:rsid w:val="00DC643C"/>
    <w:rsid w:val="00DC666B"/>
    <w:rsid w:val="00DC697E"/>
    <w:rsid w:val="00DC7710"/>
    <w:rsid w:val="00DC7DB2"/>
    <w:rsid w:val="00DD0814"/>
    <w:rsid w:val="00DD11DC"/>
    <w:rsid w:val="00DD22C4"/>
    <w:rsid w:val="00DD31C7"/>
    <w:rsid w:val="00DD37C1"/>
    <w:rsid w:val="00DD40F3"/>
    <w:rsid w:val="00DD416B"/>
    <w:rsid w:val="00DD4287"/>
    <w:rsid w:val="00DD48AA"/>
    <w:rsid w:val="00DD5F65"/>
    <w:rsid w:val="00DD6161"/>
    <w:rsid w:val="00DD727B"/>
    <w:rsid w:val="00DD769E"/>
    <w:rsid w:val="00DE065F"/>
    <w:rsid w:val="00DE1DC4"/>
    <w:rsid w:val="00DE3643"/>
    <w:rsid w:val="00DE382E"/>
    <w:rsid w:val="00DE41FF"/>
    <w:rsid w:val="00DE4FF3"/>
    <w:rsid w:val="00DE541C"/>
    <w:rsid w:val="00DE6121"/>
    <w:rsid w:val="00DE6A96"/>
    <w:rsid w:val="00DE7096"/>
    <w:rsid w:val="00DE7BD2"/>
    <w:rsid w:val="00DF03E8"/>
    <w:rsid w:val="00DF13AB"/>
    <w:rsid w:val="00DF1FBA"/>
    <w:rsid w:val="00DF2B1F"/>
    <w:rsid w:val="00DF3BDE"/>
    <w:rsid w:val="00DF3D8E"/>
    <w:rsid w:val="00DF422E"/>
    <w:rsid w:val="00DF46E1"/>
    <w:rsid w:val="00DF4EC0"/>
    <w:rsid w:val="00DF4ED6"/>
    <w:rsid w:val="00DF5015"/>
    <w:rsid w:val="00DF529C"/>
    <w:rsid w:val="00DF6111"/>
    <w:rsid w:val="00DF6245"/>
    <w:rsid w:val="00DF62CD"/>
    <w:rsid w:val="00DF66FF"/>
    <w:rsid w:val="00DF72CB"/>
    <w:rsid w:val="00E000E0"/>
    <w:rsid w:val="00E00E0E"/>
    <w:rsid w:val="00E01892"/>
    <w:rsid w:val="00E028A7"/>
    <w:rsid w:val="00E02BBF"/>
    <w:rsid w:val="00E03491"/>
    <w:rsid w:val="00E03601"/>
    <w:rsid w:val="00E0509D"/>
    <w:rsid w:val="00E06188"/>
    <w:rsid w:val="00E06339"/>
    <w:rsid w:val="00E068A9"/>
    <w:rsid w:val="00E0715E"/>
    <w:rsid w:val="00E0726A"/>
    <w:rsid w:val="00E0739E"/>
    <w:rsid w:val="00E07B80"/>
    <w:rsid w:val="00E1069B"/>
    <w:rsid w:val="00E11089"/>
    <w:rsid w:val="00E1163D"/>
    <w:rsid w:val="00E1165A"/>
    <w:rsid w:val="00E12994"/>
    <w:rsid w:val="00E1304B"/>
    <w:rsid w:val="00E13879"/>
    <w:rsid w:val="00E13E08"/>
    <w:rsid w:val="00E142ED"/>
    <w:rsid w:val="00E15309"/>
    <w:rsid w:val="00E1556B"/>
    <w:rsid w:val="00E16F54"/>
    <w:rsid w:val="00E170F0"/>
    <w:rsid w:val="00E20F21"/>
    <w:rsid w:val="00E21106"/>
    <w:rsid w:val="00E22654"/>
    <w:rsid w:val="00E22B30"/>
    <w:rsid w:val="00E235D2"/>
    <w:rsid w:val="00E249CB"/>
    <w:rsid w:val="00E24FD6"/>
    <w:rsid w:val="00E26218"/>
    <w:rsid w:val="00E26B81"/>
    <w:rsid w:val="00E26D54"/>
    <w:rsid w:val="00E27D28"/>
    <w:rsid w:val="00E30F96"/>
    <w:rsid w:val="00E3101C"/>
    <w:rsid w:val="00E318B8"/>
    <w:rsid w:val="00E32291"/>
    <w:rsid w:val="00E3280C"/>
    <w:rsid w:val="00E34FC6"/>
    <w:rsid w:val="00E359A5"/>
    <w:rsid w:val="00E36F87"/>
    <w:rsid w:val="00E400C8"/>
    <w:rsid w:val="00E40ED5"/>
    <w:rsid w:val="00E42066"/>
    <w:rsid w:val="00E42AC9"/>
    <w:rsid w:val="00E42E44"/>
    <w:rsid w:val="00E430D4"/>
    <w:rsid w:val="00E431E0"/>
    <w:rsid w:val="00E438CF"/>
    <w:rsid w:val="00E43B55"/>
    <w:rsid w:val="00E43BA9"/>
    <w:rsid w:val="00E43CA6"/>
    <w:rsid w:val="00E43CD2"/>
    <w:rsid w:val="00E446C0"/>
    <w:rsid w:val="00E446F5"/>
    <w:rsid w:val="00E44941"/>
    <w:rsid w:val="00E44D45"/>
    <w:rsid w:val="00E44F8F"/>
    <w:rsid w:val="00E451D7"/>
    <w:rsid w:val="00E45B5D"/>
    <w:rsid w:val="00E474B0"/>
    <w:rsid w:val="00E50BF0"/>
    <w:rsid w:val="00E51A02"/>
    <w:rsid w:val="00E52881"/>
    <w:rsid w:val="00E536D8"/>
    <w:rsid w:val="00E55A6C"/>
    <w:rsid w:val="00E55DD5"/>
    <w:rsid w:val="00E5605E"/>
    <w:rsid w:val="00E57431"/>
    <w:rsid w:val="00E6048B"/>
    <w:rsid w:val="00E60A2E"/>
    <w:rsid w:val="00E613A5"/>
    <w:rsid w:val="00E62609"/>
    <w:rsid w:val="00E637CE"/>
    <w:rsid w:val="00E647FA"/>
    <w:rsid w:val="00E6596F"/>
    <w:rsid w:val="00E65C15"/>
    <w:rsid w:val="00E666CB"/>
    <w:rsid w:val="00E67598"/>
    <w:rsid w:val="00E70A49"/>
    <w:rsid w:val="00E710C5"/>
    <w:rsid w:val="00E715D4"/>
    <w:rsid w:val="00E71ABE"/>
    <w:rsid w:val="00E721F6"/>
    <w:rsid w:val="00E72C26"/>
    <w:rsid w:val="00E73668"/>
    <w:rsid w:val="00E7367D"/>
    <w:rsid w:val="00E7397B"/>
    <w:rsid w:val="00E7444D"/>
    <w:rsid w:val="00E75346"/>
    <w:rsid w:val="00E756CC"/>
    <w:rsid w:val="00E75B73"/>
    <w:rsid w:val="00E766C3"/>
    <w:rsid w:val="00E76A73"/>
    <w:rsid w:val="00E76BB9"/>
    <w:rsid w:val="00E77645"/>
    <w:rsid w:val="00E778FF"/>
    <w:rsid w:val="00E80396"/>
    <w:rsid w:val="00E8047D"/>
    <w:rsid w:val="00E8277A"/>
    <w:rsid w:val="00E82C01"/>
    <w:rsid w:val="00E82EE5"/>
    <w:rsid w:val="00E83942"/>
    <w:rsid w:val="00E83B2E"/>
    <w:rsid w:val="00E84DFE"/>
    <w:rsid w:val="00E84EBF"/>
    <w:rsid w:val="00E8502E"/>
    <w:rsid w:val="00E85ABC"/>
    <w:rsid w:val="00E861F5"/>
    <w:rsid w:val="00E868FD"/>
    <w:rsid w:val="00E87171"/>
    <w:rsid w:val="00E87757"/>
    <w:rsid w:val="00E9095F"/>
    <w:rsid w:val="00E90B98"/>
    <w:rsid w:val="00E91061"/>
    <w:rsid w:val="00E91092"/>
    <w:rsid w:val="00E9299F"/>
    <w:rsid w:val="00E93147"/>
    <w:rsid w:val="00E93957"/>
    <w:rsid w:val="00E93B0B"/>
    <w:rsid w:val="00E96C28"/>
    <w:rsid w:val="00E973AB"/>
    <w:rsid w:val="00E97B4A"/>
    <w:rsid w:val="00E97BA9"/>
    <w:rsid w:val="00EA197F"/>
    <w:rsid w:val="00EA24E4"/>
    <w:rsid w:val="00EA4440"/>
    <w:rsid w:val="00EA4B58"/>
    <w:rsid w:val="00EA51C9"/>
    <w:rsid w:val="00EA59F6"/>
    <w:rsid w:val="00EA6711"/>
    <w:rsid w:val="00EA7444"/>
    <w:rsid w:val="00EA797A"/>
    <w:rsid w:val="00EB145B"/>
    <w:rsid w:val="00EB25A6"/>
    <w:rsid w:val="00EB3931"/>
    <w:rsid w:val="00EB3AD8"/>
    <w:rsid w:val="00EB3B93"/>
    <w:rsid w:val="00EB3CDA"/>
    <w:rsid w:val="00EB3DFD"/>
    <w:rsid w:val="00EB4314"/>
    <w:rsid w:val="00EB4A11"/>
    <w:rsid w:val="00EB4DC8"/>
    <w:rsid w:val="00EB58E5"/>
    <w:rsid w:val="00EB7F9A"/>
    <w:rsid w:val="00EC0791"/>
    <w:rsid w:val="00EC0A85"/>
    <w:rsid w:val="00EC123A"/>
    <w:rsid w:val="00EC2A74"/>
    <w:rsid w:val="00EC2B09"/>
    <w:rsid w:val="00EC3C08"/>
    <w:rsid w:val="00EC431C"/>
    <w:rsid w:val="00EC4A25"/>
    <w:rsid w:val="00EC4A30"/>
    <w:rsid w:val="00EC536A"/>
    <w:rsid w:val="00EC58D9"/>
    <w:rsid w:val="00EC66BD"/>
    <w:rsid w:val="00EC6C25"/>
    <w:rsid w:val="00EC6EAE"/>
    <w:rsid w:val="00EC7EC2"/>
    <w:rsid w:val="00ED01FA"/>
    <w:rsid w:val="00ED0859"/>
    <w:rsid w:val="00ED20DA"/>
    <w:rsid w:val="00ED2147"/>
    <w:rsid w:val="00ED2FD5"/>
    <w:rsid w:val="00ED316E"/>
    <w:rsid w:val="00ED31A9"/>
    <w:rsid w:val="00ED330A"/>
    <w:rsid w:val="00ED331E"/>
    <w:rsid w:val="00ED39EB"/>
    <w:rsid w:val="00ED484C"/>
    <w:rsid w:val="00ED531B"/>
    <w:rsid w:val="00ED71E2"/>
    <w:rsid w:val="00ED77F3"/>
    <w:rsid w:val="00ED78FC"/>
    <w:rsid w:val="00EE0A0A"/>
    <w:rsid w:val="00EE0CB9"/>
    <w:rsid w:val="00EE1ADF"/>
    <w:rsid w:val="00EE1DDD"/>
    <w:rsid w:val="00EE1E45"/>
    <w:rsid w:val="00EE1F6A"/>
    <w:rsid w:val="00EE2CEC"/>
    <w:rsid w:val="00EE3671"/>
    <w:rsid w:val="00EE403F"/>
    <w:rsid w:val="00EE4A1F"/>
    <w:rsid w:val="00EE4B25"/>
    <w:rsid w:val="00EE5182"/>
    <w:rsid w:val="00EE62D7"/>
    <w:rsid w:val="00EE6437"/>
    <w:rsid w:val="00EE793D"/>
    <w:rsid w:val="00EF0038"/>
    <w:rsid w:val="00EF03F4"/>
    <w:rsid w:val="00EF052A"/>
    <w:rsid w:val="00EF0976"/>
    <w:rsid w:val="00EF179C"/>
    <w:rsid w:val="00EF1F6F"/>
    <w:rsid w:val="00EF2204"/>
    <w:rsid w:val="00EF22D0"/>
    <w:rsid w:val="00EF2402"/>
    <w:rsid w:val="00EF2FFD"/>
    <w:rsid w:val="00EF3754"/>
    <w:rsid w:val="00EF3C78"/>
    <w:rsid w:val="00EF3D5C"/>
    <w:rsid w:val="00EF4BB1"/>
    <w:rsid w:val="00EF570A"/>
    <w:rsid w:val="00EF6396"/>
    <w:rsid w:val="00EF6C7B"/>
    <w:rsid w:val="00EF71A0"/>
    <w:rsid w:val="00EF75C4"/>
    <w:rsid w:val="00F01F13"/>
    <w:rsid w:val="00F02192"/>
    <w:rsid w:val="00F025A2"/>
    <w:rsid w:val="00F027A4"/>
    <w:rsid w:val="00F035C1"/>
    <w:rsid w:val="00F038B0"/>
    <w:rsid w:val="00F04712"/>
    <w:rsid w:val="00F04BFD"/>
    <w:rsid w:val="00F055A2"/>
    <w:rsid w:val="00F0570D"/>
    <w:rsid w:val="00F05B5C"/>
    <w:rsid w:val="00F05DC2"/>
    <w:rsid w:val="00F05E90"/>
    <w:rsid w:val="00F06BA8"/>
    <w:rsid w:val="00F07B8F"/>
    <w:rsid w:val="00F10161"/>
    <w:rsid w:val="00F10308"/>
    <w:rsid w:val="00F103E6"/>
    <w:rsid w:val="00F104D9"/>
    <w:rsid w:val="00F1064C"/>
    <w:rsid w:val="00F10A04"/>
    <w:rsid w:val="00F12DFB"/>
    <w:rsid w:val="00F12F2D"/>
    <w:rsid w:val="00F13067"/>
    <w:rsid w:val="00F14C5F"/>
    <w:rsid w:val="00F1595E"/>
    <w:rsid w:val="00F15D13"/>
    <w:rsid w:val="00F170B2"/>
    <w:rsid w:val="00F1741A"/>
    <w:rsid w:val="00F200E3"/>
    <w:rsid w:val="00F21E9B"/>
    <w:rsid w:val="00F22311"/>
    <w:rsid w:val="00F22DE4"/>
    <w:rsid w:val="00F22EC7"/>
    <w:rsid w:val="00F23882"/>
    <w:rsid w:val="00F24EA0"/>
    <w:rsid w:val="00F2554E"/>
    <w:rsid w:val="00F26809"/>
    <w:rsid w:val="00F2690D"/>
    <w:rsid w:val="00F2738F"/>
    <w:rsid w:val="00F27E38"/>
    <w:rsid w:val="00F3008E"/>
    <w:rsid w:val="00F31464"/>
    <w:rsid w:val="00F31C18"/>
    <w:rsid w:val="00F31DD2"/>
    <w:rsid w:val="00F32205"/>
    <w:rsid w:val="00F322D8"/>
    <w:rsid w:val="00F34150"/>
    <w:rsid w:val="00F34AB8"/>
    <w:rsid w:val="00F34B07"/>
    <w:rsid w:val="00F3562B"/>
    <w:rsid w:val="00F3636F"/>
    <w:rsid w:val="00F369D5"/>
    <w:rsid w:val="00F36A8D"/>
    <w:rsid w:val="00F372A1"/>
    <w:rsid w:val="00F376E4"/>
    <w:rsid w:val="00F40581"/>
    <w:rsid w:val="00F42287"/>
    <w:rsid w:val="00F43520"/>
    <w:rsid w:val="00F43EF5"/>
    <w:rsid w:val="00F45366"/>
    <w:rsid w:val="00F46150"/>
    <w:rsid w:val="00F465B7"/>
    <w:rsid w:val="00F47487"/>
    <w:rsid w:val="00F47C47"/>
    <w:rsid w:val="00F47DD5"/>
    <w:rsid w:val="00F47F16"/>
    <w:rsid w:val="00F50537"/>
    <w:rsid w:val="00F51565"/>
    <w:rsid w:val="00F52E2D"/>
    <w:rsid w:val="00F53F12"/>
    <w:rsid w:val="00F56869"/>
    <w:rsid w:val="00F57E54"/>
    <w:rsid w:val="00F608F4"/>
    <w:rsid w:val="00F61D94"/>
    <w:rsid w:val="00F6224C"/>
    <w:rsid w:val="00F62996"/>
    <w:rsid w:val="00F653B8"/>
    <w:rsid w:val="00F653C0"/>
    <w:rsid w:val="00F66868"/>
    <w:rsid w:val="00F66ECF"/>
    <w:rsid w:val="00F672BB"/>
    <w:rsid w:val="00F7042F"/>
    <w:rsid w:val="00F7107C"/>
    <w:rsid w:val="00F7115E"/>
    <w:rsid w:val="00F715F5"/>
    <w:rsid w:val="00F718B2"/>
    <w:rsid w:val="00F71AE2"/>
    <w:rsid w:val="00F728B9"/>
    <w:rsid w:val="00F72C87"/>
    <w:rsid w:val="00F72F20"/>
    <w:rsid w:val="00F7383F"/>
    <w:rsid w:val="00F745E5"/>
    <w:rsid w:val="00F7484B"/>
    <w:rsid w:val="00F748D5"/>
    <w:rsid w:val="00F749ED"/>
    <w:rsid w:val="00F74E52"/>
    <w:rsid w:val="00F765FF"/>
    <w:rsid w:val="00F76D08"/>
    <w:rsid w:val="00F80537"/>
    <w:rsid w:val="00F806BF"/>
    <w:rsid w:val="00F80CC4"/>
    <w:rsid w:val="00F81665"/>
    <w:rsid w:val="00F8331E"/>
    <w:rsid w:val="00F8372E"/>
    <w:rsid w:val="00F865A7"/>
    <w:rsid w:val="00F86EF6"/>
    <w:rsid w:val="00F8700E"/>
    <w:rsid w:val="00F912C8"/>
    <w:rsid w:val="00F91719"/>
    <w:rsid w:val="00F91AD1"/>
    <w:rsid w:val="00F91B74"/>
    <w:rsid w:val="00F91BC6"/>
    <w:rsid w:val="00F91D32"/>
    <w:rsid w:val="00F92688"/>
    <w:rsid w:val="00F927C7"/>
    <w:rsid w:val="00F93325"/>
    <w:rsid w:val="00F93CDC"/>
    <w:rsid w:val="00F94015"/>
    <w:rsid w:val="00F9414D"/>
    <w:rsid w:val="00F943C4"/>
    <w:rsid w:val="00F948C8"/>
    <w:rsid w:val="00F96618"/>
    <w:rsid w:val="00F97886"/>
    <w:rsid w:val="00F97B5E"/>
    <w:rsid w:val="00F97D7B"/>
    <w:rsid w:val="00F97E48"/>
    <w:rsid w:val="00FA1093"/>
    <w:rsid w:val="00FA1266"/>
    <w:rsid w:val="00FA1AB4"/>
    <w:rsid w:val="00FA284E"/>
    <w:rsid w:val="00FA366D"/>
    <w:rsid w:val="00FA3D7E"/>
    <w:rsid w:val="00FA4110"/>
    <w:rsid w:val="00FA5301"/>
    <w:rsid w:val="00FA69F0"/>
    <w:rsid w:val="00FB0478"/>
    <w:rsid w:val="00FB0BD1"/>
    <w:rsid w:val="00FB0DE5"/>
    <w:rsid w:val="00FB0E62"/>
    <w:rsid w:val="00FB192F"/>
    <w:rsid w:val="00FB2B01"/>
    <w:rsid w:val="00FB2ED9"/>
    <w:rsid w:val="00FB4066"/>
    <w:rsid w:val="00FB4B85"/>
    <w:rsid w:val="00FC05E3"/>
    <w:rsid w:val="00FC081D"/>
    <w:rsid w:val="00FC1192"/>
    <w:rsid w:val="00FC128C"/>
    <w:rsid w:val="00FC12F5"/>
    <w:rsid w:val="00FC1365"/>
    <w:rsid w:val="00FC1863"/>
    <w:rsid w:val="00FC1B8E"/>
    <w:rsid w:val="00FC1C6A"/>
    <w:rsid w:val="00FC293C"/>
    <w:rsid w:val="00FC3851"/>
    <w:rsid w:val="00FC3CCF"/>
    <w:rsid w:val="00FC495B"/>
    <w:rsid w:val="00FC5CF8"/>
    <w:rsid w:val="00FC6B31"/>
    <w:rsid w:val="00FC6B8E"/>
    <w:rsid w:val="00FC6CC0"/>
    <w:rsid w:val="00FC6E1C"/>
    <w:rsid w:val="00FC7281"/>
    <w:rsid w:val="00FC76C0"/>
    <w:rsid w:val="00FD0468"/>
    <w:rsid w:val="00FD0677"/>
    <w:rsid w:val="00FD0971"/>
    <w:rsid w:val="00FD15C1"/>
    <w:rsid w:val="00FD2B7E"/>
    <w:rsid w:val="00FD2D92"/>
    <w:rsid w:val="00FD30AA"/>
    <w:rsid w:val="00FD35C7"/>
    <w:rsid w:val="00FD3708"/>
    <w:rsid w:val="00FD3F98"/>
    <w:rsid w:val="00FD40AE"/>
    <w:rsid w:val="00FD4E59"/>
    <w:rsid w:val="00FD5571"/>
    <w:rsid w:val="00FE01B4"/>
    <w:rsid w:val="00FE0C49"/>
    <w:rsid w:val="00FE11BF"/>
    <w:rsid w:val="00FE128A"/>
    <w:rsid w:val="00FE1CD2"/>
    <w:rsid w:val="00FE2125"/>
    <w:rsid w:val="00FE429E"/>
    <w:rsid w:val="00FE4475"/>
    <w:rsid w:val="00FE44EB"/>
    <w:rsid w:val="00FE552C"/>
    <w:rsid w:val="00FE5A2B"/>
    <w:rsid w:val="00FE5AFB"/>
    <w:rsid w:val="00FE5F6D"/>
    <w:rsid w:val="00FF1953"/>
    <w:rsid w:val="00FF1998"/>
    <w:rsid w:val="00FF3150"/>
    <w:rsid w:val="00FF37F3"/>
    <w:rsid w:val="00FF40E1"/>
    <w:rsid w:val="00FF4E01"/>
    <w:rsid w:val="00FF5A8C"/>
    <w:rsid w:val="00FF5E3E"/>
    <w:rsid w:val="00FF61F7"/>
    <w:rsid w:val="00FF6E4E"/>
    <w:rsid w:val="00FF763E"/>
    <w:rsid w:val="00FF78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B7BB80"/>
  <w15:docId w15:val="{514467A0-921A-4716-9AA9-A5959AE4A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60004"/>
    <w:pPr>
      <w:overflowPunct w:val="0"/>
      <w:autoSpaceDE w:val="0"/>
      <w:autoSpaceDN w:val="0"/>
      <w:adjustRightInd w:val="0"/>
      <w:spacing w:after="180"/>
      <w:textAlignment w:val="baseline"/>
    </w:pPr>
    <w:rPr>
      <w:lang w:val="en-GB"/>
    </w:rPr>
  </w:style>
  <w:style w:type="paragraph" w:styleId="Heading1">
    <w:name w:val="heading 1"/>
    <w:aliases w:val="H1"/>
    <w:next w:val="Normal"/>
    <w:link w:val="Heading1Char"/>
    <w:qFormat/>
    <w:rsid w:val="0076000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760004"/>
    <w:pPr>
      <w:pBdr>
        <w:top w:val="none" w:sz="0" w:space="0" w:color="auto"/>
      </w:pBdr>
      <w:spacing w:before="180"/>
      <w:outlineLvl w:val="1"/>
    </w:pPr>
    <w:rPr>
      <w:sz w:val="32"/>
    </w:rPr>
  </w:style>
  <w:style w:type="paragraph" w:styleId="Heading3">
    <w:name w:val="heading 3"/>
    <w:basedOn w:val="Heading2"/>
    <w:next w:val="Normal"/>
    <w:link w:val="Heading3Char"/>
    <w:qFormat/>
    <w:rsid w:val="00760004"/>
    <w:pPr>
      <w:spacing w:before="120"/>
      <w:outlineLvl w:val="2"/>
    </w:pPr>
    <w:rPr>
      <w:sz w:val="28"/>
    </w:rPr>
  </w:style>
  <w:style w:type="paragraph" w:styleId="Heading4">
    <w:name w:val="heading 4"/>
    <w:aliases w:val="H4"/>
    <w:basedOn w:val="Heading3"/>
    <w:next w:val="Normal"/>
    <w:link w:val="Heading4Char"/>
    <w:qFormat/>
    <w:rsid w:val="00760004"/>
    <w:pPr>
      <w:ind w:left="1418" w:hanging="1418"/>
      <w:outlineLvl w:val="3"/>
    </w:pPr>
    <w:rPr>
      <w:sz w:val="24"/>
    </w:rPr>
  </w:style>
  <w:style w:type="paragraph" w:styleId="Heading5">
    <w:name w:val="heading 5"/>
    <w:aliases w:val="h5"/>
    <w:basedOn w:val="Heading4"/>
    <w:next w:val="Normal"/>
    <w:link w:val="Heading5Char"/>
    <w:qFormat/>
    <w:rsid w:val="00760004"/>
    <w:pPr>
      <w:ind w:left="1701" w:hanging="1701"/>
      <w:outlineLvl w:val="4"/>
    </w:pPr>
    <w:rPr>
      <w:sz w:val="22"/>
    </w:rPr>
  </w:style>
  <w:style w:type="paragraph" w:styleId="Heading6">
    <w:name w:val="heading 6"/>
    <w:basedOn w:val="H6"/>
    <w:next w:val="Normal"/>
    <w:link w:val="Heading6Char"/>
    <w:qFormat/>
    <w:rsid w:val="00760004"/>
    <w:pPr>
      <w:outlineLvl w:val="5"/>
    </w:pPr>
  </w:style>
  <w:style w:type="paragraph" w:styleId="Heading7">
    <w:name w:val="heading 7"/>
    <w:basedOn w:val="H6"/>
    <w:next w:val="Normal"/>
    <w:link w:val="Heading7Char"/>
    <w:qFormat/>
    <w:rsid w:val="00760004"/>
    <w:pPr>
      <w:outlineLvl w:val="6"/>
    </w:pPr>
  </w:style>
  <w:style w:type="paragraph" w:styleId="Heading8">
    <w:name w:val="heading 8"/>
    <w:basedOn w:val="Heading1"/>
    <w:next w:val="Normal"/>
    <w:link w:val="Heading8Char"/>
    <w:qFormat/>
    <w:rsid w:val="00760004"/>
    <w:pPr>
      <w:ind w:left="0" w:firstLine="0"/>
      <w:outlineLvl w:val="7"/>
    </w:pPr>
  </w:style>
  <w:style w:type="paragraph" w:styleId="Heading9">
    <w:name w:val="heading 9"/>
    <w:basedOn w:val="Heading8"/>
    <w:next w:val="Normal"/>
    <w:link w:val="Heading9Char"/>
    <w:qFormat/>
    <w:rsid w:val="0076000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60004"/>
    <w:pPr>
      <w:ind w:left="1985" w:hanging="1985"/>
      <w:outlineLvl w:val="9"/>
    </w:pPr>
    <w:rPr>
      <w:sz w:val="20"/>
    </w:rPr>
  </w:style>
  <w:style w:type="paragraph" w:styleId="TOC9">
    <w:name w:val="toc 9"/>
    <w:basedOn w:val="TOC8"/>
    <w:uiPriority w:val="39"/>
    <w:rsid w:val="00760004"/>
    <w:pPr>
      <w:ind w:left="1418" w:hanging="1418"/>
    </w:pPr>
  </w:style>
  <w:style w:type="paragraph" w:styleId="TOC8">
    <w:name w:val="toc 8"/>
    <w:basedOn w:val="TOC1"/>
    <w:uiPriority w:val="39"/>
    <w:rsid w:val="00760004"/>
    <w:pPr>
      <w:spacing w:before="180"/>
      <w:ind w:left="2693" w:hanging="2693"/>
    </w:pPr>
    <w:rPr>
      <w:b/>
    </w:rPr>
  </w:style>
  <w:style w:type="paragraph" w:styleId="TOC1">
    <w:name w:val="toc 1"/>
    <w:uiPriority w:val="39"/>
    <w:rsid w:val="0076000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760004"/>
    <w:pPr>
      <w:keepLines/>
      <w:tabs>
        <w:tab w:val="center" w:pos="4536"/>
        <w:tab w:val="right" w:pos="9072"/>
      </w:tabs>
    </w:pPr>
    <w:rPr>
      <w:noProof/>
    </w:rPr>
  </w:style>
  <w:style w:type="character" w:customStyle="1" w:styleId="ZGSM">
    <w:name w:val="ZGSM"/>
    <w:rsid w:val="00760004"/>
  </w:style>
  <w:style w:type="paragraph" w:styleId="Header">
    <w:name w:val="header"/>
    <w:link w:val="HeaderChar"/>
    <w:rsid w:val="00760004"/>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760004"/>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760004"/>
    <w:pPr>
      <w:ind w:left="1701" w:hanging="1701"/>
    </w:pPr>
  </w:style>
  <w:style w:type="paragraph" w:styleId="TOC4">
    <w:name w:val="toc 4"/>
    <w:basedOn w:val="TOC3"/>
    <w:uiPriority w:val="39"/>
    <w:rsid w:val="00760004"/>
    <w:pPr>
      <w:ind w:left="1418" w:hanging="1418"/>
    </w:pPr>
  </w:style>
  <w:style w:type="paragraph" w:styleId="TOC3">
    <w:name w:val="toc 3"/>
    <w:basedOn w:val="TOC2"/>
    <w:uiPriority w:val="39"/>
    <w:rsid w:val="00760004"/>
    <w:pPr>
      <w:ind w:left="1134" w:hanging="1134"/>
    </w:pPr>
  </w:style>
  <w:style w:type="paragraph" w:styleId="TOC2">
    <w:name w:val="toc 2"/>
    <w:basedOn w:val="TOC1"/>
    <w:uiPriority w:val="39"/>
    <w:rsid w:val="00760004"/>
    <w:pPr>
      <w:spacing w:before="0"/>
      <w:ind w:left="851" w:hanging="851"/>
    </w:pPr>
    <w:rPr>
      <w:sz w:val="20"/>
    </w:rPr>
  </w:style>
  <w:style w:type="paragraph" w:styleId="Footer">
    <w:name w:val="footer"/>
    <w:basedOn w:val="Header"/>
    <w:link w:val="FooterChar"/>
    <w:rsid w:val="00760004"/>
    <w:pPr>
      <w:jc w:val="center"/>
    </w:pPr>
    <w:rPr>
      <w:i/>
    </w:rPr>
  </w:style>
  <w:style w:type="paragraph" w:customStyle="1" w:styleId="TT">
    <w:name w:val="TT"/>
    <w:basedOn w:val="Heading1"/>
    <w:next w:val="Normal"/>
    <w:rsid w:val="00760004"/>
    <w:pPr>
      <w:outlineLvl w:val="9"/>
    </w:pPr>
  </w:style>
  <w:style w:type="paragraph" w:customStyle="1" w:styleId="NF">
    <w:name w:val="NF"/>
    <w:basedOn w:val="NO"/>
    <w:rsid w:val="00760004"/>
    <w:pPr>
      <w:keepNext/>
      <w:spacing w:after="0"/>
    </w:pPr>
    <w:rPr>
      <w:rFonts w:ascii="Arial" w:hAnsi="Arial"/>
      <w:sz w:val="18"/>
    </w:rPr>
  </w:style>
  <w:style w:type="paragraph" w:customStyle="1" w:styleId="NO">
    <w:name w:val="NO"/>
    <w:basedOn w:val="Normal"/>
    <w:link w:val="NOChar"/>
    <w:qFormat/>
    <w:rsid w:val="00760004"/>
    <w:pPr>
      <w:keepLines/>
      <w:ind w:left="1135" w:hanging="851"/>
    </w:pPr>
  </w:style>
  <w:style w:type="paragraph" w:customStyle="1" w:styleId="PL">
    <w:name w:val="PL"/>
    <w:link w:val="PLChar"/>
    <w:qFormat/>
    <w:rsid w:val="007600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760004"/>
    <w:pPr>
      <w:jc w:val="right"/>
    </w:pPr>
  </w:style>
  <w:style w:type="paragraph" w:customStyle="1" w:styleId="TAL">
    <w:name w:val="TAL"/>
    <w:basedOn w:val="Normal"/>
    <w:link w:val="TALChar"/>
    <w:qFormat/>
    <w:rsid w:val="00760004"/>
    <w:pPr>
      <w:keepNext/>
      <w:keepLines/>
      <w:spacing w:after="0"/>
    </w:pPr>
    <w:rPr>
      <w:rFonts w:ascii="Arial" w:hAnsi="Arial"/>
      <w:sz w:val="18"/>
    </w:rPr>
  </w:style>
  <w:style w:type="paragraph" w:customStyle="1" w:styleId="TAH">
    <w:name w:val="TAH"/>
    <w:basedOn w:val="TAC"/>
    <w:link w:val="TAHCar"/>
    <w:qFormat/>
    <w:rsid w:val="00760004"/>
    <w:rPr>
      <w:b/>
    </w:rPr>
  </w:style>
  <w:style w:type="paragraph" w:customStyle="1" w:styleId="TAC">
    <w:name w:val="TAC"/>
    <w:basedOn w:val="TAL"/>
    <w:rsid w:val="00760004"/>
    <w:pPr>
      <w:jc w:val="center"/>
    </w:pPr>
  </w:style>
  <w:style w:type="paragraph" w:customStyle="1" w:styleId="LD">
    <w:name w:val="LD"/>
    <w:rsid w:val="00760004"/>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760004"/>
    <w:pPr>
      <w:keepLines/>
      <w:ind w:left="1702" w:hanging="1418"/>
    </w:pPr>
  </w:style>
  <w:style w:type="paragraph" w:customStyle="1" w:styleId="FP">
    <w:name w:val="FP"/>
    <w:basedOn w:val="Normal"/>
    <w:rsid w:val="00760004"/>
    <w:pPr>
      <w:spacing w:after="0"/>
    </w:pPr>
  </w:style>
  <w:style w:type="paragraph" w:customStyle="1" w:styleId="NW">
    <w:name w:val="NW"/>
    <w:basedOn w:val="NO"/>
    <w:rsid w:val="00760004"/>
    <w:pPr>
      <w:spacing w:after="0"/>
    </w:pPr>
  </w:style>
  <w:style w:type="paragraph" w:customStyle="1" w:styleId="EW">
    <w:name w:val="EW"/>
    <w:basedOn w:val="EX"/>
    <w:rsid w:val="00760004"/>
    <w:pPr>
      <w:spacing w:after="0"/>
    </w:pPr>
  </w:style>
  <w:style w:type="paragraph" w:customStyle="1" w:styleId="B1">
    <w:name w:val="B1"/>
    <w:basedOn w:val="List"/>
    <w:link w:val="B1Char"/>
    <w:qFormat/>
    <w:rsid w:val="00760004"/>
  </w:style>
  <w:style w:type="paragraph" w:styleId="TOC6">
    <w:name w:val="toc 6"/>
    <w:basedOn w:val="TOC5"/>
    <w:next w:val="Normal"/>
    <w:uiPriority w:val="39"/>
    <w:rsid w:val="00760004"/>
    <w:pPr>
      <w:ind w:left="1985" w:hanging="1985"/>
    </w:pPr>
  </w:style>
  <w:style w:type="paragraph" w:styleId="TOC7">
    <w:name w:val="toc 7"/>
    <w:basedOn w:val="TOC6"/>
    <w:next w:val="Normal"/>
    <w:uiPriority w:val="39"/>
    <w:rsid w:val="00760004"/>
    <w:pPr>
      <w:ind w:left="2268" w:hanging="2268"/>
    </w:pPr>
  </w:style>
  <w:style w:type="paragraph" w:customStyle="1" w:styleId="EditorsNote">
    <w:name w:val="Editor's Note"/>
    <w:aliases w:val="EN"/>
    <w:basedOn w:val="NO"/>
    <w:link w:val="EditorsNoteChar"/>
    <w:rsid w:val="00760004"/>
    <w:rPr>
      <w:color w:val="FF0000"/>
    </w:rPr>
  </w:style>
  <w:style w:type="paragraph" w:customStyle="1" w:styleId="TH">
    <w:name w:val="TH"/>
    <w:basedOn w:val="Normal"/>
    <w:link w:val="THChar"/>
    <w:qFormat/>
    <w:rsid w:val="00760004"/>
    <w:pPr>
      <w:keepNext/>
      <w:keepLines/>
      <w:spacing w:before="60"/>
      <w:jc w:val="center"/>
    </w:pPr>
    <w:rPr>
      <w:rFonts w:ascii="Arial" w:hAnsi="Arial"/>
      <w:b/>
    </w:rPr>
  </w:style>
  <w:style w:type="paragraph" w:customStyle="1" w:styleId="ZA">
    <w:name w:val="ZA"/>
    <w:rsid w:val="007600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7600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76000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7600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760004"/>
    <w:pPr>
      <w:ind w:left="851" w:hanging="851"/>
    </w:pPr>
  </w:style>
  <w:style w:type="paragraph" w:customStyle="1" w:styleId="ZH">
    <w:name w:val="ZH"/>
    <w:rsid w:val="00760004"/>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760004"/>
    <w:pPr>
      <w:keepNext w:val="0"/>
      <w:spacing w:before="0" w:after="240"/>
    </w:pPr>
  </w:style>
  <w:style w:type="paragraph" w:customStyle="1" w:styleId="ZG">
    <w:name w:val="ZG"/>
    <w:rsid w:val="0076000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qFormat/>
    <w:rsid w:val="00760004"/>
  </w:style>
  <w:style w:type="paragraph" w:customStyle="1" w:styleId="B3">
    <w:name w:val="B3"/>
    <w:basedOn w:val="List3"/>
    <w:rsid w:val="00760004"/>
  </w:style>
  <w:style w:type="paragraph" w:customStyle="1" w:styleId="B4">
    <w:name w:val="B4"/>
    <w:basedOn w:val="List4"/>
    <w:rsid w:val="00760004"/>
  </w:style>
  <w:style w:type="paragraph" w:customStyle="1" w:styleId="B5">
    <w:name w:val="B5"/>
    <w:basedOn w:val="List5"/>
    <w:rsid w:val="00760004"/>
  </w:style>
  <w:style w:type="paragraph" w:customStyle="1" w:styleId="ZTD">
    <w:name w:val="ZTD"/>
    <w:basedOn w:val="ZB"/>
    <w:rsid w:val="00760004"/>
    <w:pPr>
      <w:framePr w:hRule="auto" w:wrap="notBeside" w:y="852"/>
    </w:pPr>
    <w:rPr>
      <w:i w:val="0"/>
      <w:sz w:val="40"/>
    </w:rPr>
  </w:style>
  <w:style w:type="paragraph" w:customStyle="1" w:styleId="ZV">
    <w:name w:val="ZV"/>
    <w:basedOn w:val="ZU"/>
    <w:rsid w:val="00760004"/>
    <w:pPr>
      <w:framePr w:wrap="notBeside" w:y="16161"/>
    </w:p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uiPriority w:val="99"/>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uiPriority w:val="35"/>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uiPriority w:val="9"/>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character" w:customStyle="1" w:styleId="TALChar">
    <w:name w:val="TAL Char"/>
    <w:link w:val="TAL"/>
    <w:qFormat/>
    <w:locked/>
    <w:rsid w:val="00716BA7"/>
    <w:rPr>
      <w:rFonts w:ascii="Arial" w:hAnsi="Arial"/>
      <w:sz w:val="18"/>
      <w:lang w:val="en-GB"/>
    </w:rPr>
  </w:style>
  <w:style w:type="character" w:customStyle="1" w:styleId="Heading5Char">
    <w:name w:val="Heading 5 Char"/>
    <w:aliases w:val="h5 Char"/>
    <w:basedOn w:val="DefaultParagraphFont"/>
    <w:link w:val="Heading5"/>
    <w:rsid w:val="00DC53DE"/>
    <w:rPr>
      <w:rFonts w:ascii="Arial" w:hAnsi="Arial"/>
      <w:sz w:val="22"/>
      <w:lang w:val="en-GB"/>
    </w:rPr>
  </w:style>
  <w:style w:type="character" w:customStyle="1" w:styleId="EditorsNoteChar">
    <w:name w:val="Editor's Note Char"/>
    <w:link w:val="EditorsNote"/>
    <w:rsid w:val="00C55B5A"/>
    <w:rPr>
      <w:color w:val="FF0000"/>
      <w:lang w:val="en-GB"/>
    </w:rPr>
  </w:style>
  <w:style w:type="character" w:customStyle="1" w:styleId="TAHCar">
    <w:name w:val="TAH Car"/>
    <w:link w:val="TAH"/>
    <w:rsid w:val="00C55B5A"/>
    <w:rPr>
      <w:rFonts w:ascii="Arial" w:hAnsi="Arial"/>
      <w:b/>
      <w:sz w:val="18"/>
      <w:lang w:val="en-GB"/>
    </w:rPr>
  </w:style>
  <w:style w:type="character" w:styleId="Hyperlink">
    <w:name w:val="Hyperlink"/>
    <w:basedOn w:val="DefaultParagraphFont"/>
    <w:uiPriority w:val="99"/>
    <w:unhideWhenUsed/>
    <w:rsid w:val="00CD33BF"/>
    <w:rPr>
      <w:color w:val="0563C1" w:themeColor="hyperlink"/>
      <w:u w:val="single"/>
    </w:rPr>
  </w:style>
  <w:style w:type="character" w:customStyle="1" w:styleId="UnresolvedMention1">
    <w:name w:val="Unresolved Mention1"/>
    <w:basedOn w:val="DefaultParagraphFont"/>
    <w:uiPriority w:val="99"/>
    <w:semiHidden/>
    <w:unhideWhenUsed/>
    <w:rsid w:val="00CD33BF"/>
    <w:rPr>
      <w:color w:val="605E5C"/>
      <w:shd w:val="clear" w:color="auto" w:fill="E1DFDD"/>
    </w:rPr>
  </w:style>
  <w:style w:type="paragraph" w:styleId="Revision">
    <w:name w:val="Revision"/>
    <w:hidden/>
    <w:uiPriority w:val="99"/>
    <w:semiHidden/>
    <w:rsid w:val="00543EAE"/>
    <w:rPr>
      <w:lang w:val="en-GB"/>
    </w:rPr>
  </w:style>
  <w:style w:type="character" w:customStyle="1" w:styleId="THChar">
    <w:name w:val="TH Char"/>
    <w:link w:val="TH"/>
    <w:qFormat/>
    <w:rsid w:val="00E26218"/>
    <w:rPr>
      <w:rFonts w:ascii="Arial" w:hAnsi="Arial"/>
      <w:b/>
      <w:lang w:val="en-GB"/>
    </w:rPr>
  </w:style>
  <w:style w:type="table" w:styleId="TableGrid">
    <w:name w:val="Table Grid"/>
    <w:basedOn w:val="TableNormal"/>
    <w:rsid w:val="0054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587FFC"/>
    <w:pPr>
      <w:spacing w:after="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587FFC"/>
    <w:rPr>
      <w:rFonts w:ascii="Consolas" w:eastAsiaTheme="minorHAnsi" w:hAnsi="Consolas" w:cstheme="minorBidi"/>
      <w:sz w:val="21"/>
      <w:szCs w:val="21"/>
      <w:lang w:val="en-GB"/>
    </w:rPr>
  </w:style>
  <w:style w:type="character" w:customStyle="1" w:styleId="NOChar">
    <w:name w:val="NO Char"/>
    <w:link w:val="NO"/>
    <w:rsid w:val="006C2C35"/>
    <w:rPr>
      <w:lang w:val="en-GB"/>
    </w:rPr>
  </w:style>
  <w:style w:type="character" w:styleId="FollowedHyperlink">
    <w:name w:val="FollowedHyperlink"/>
    <w:basedOn w:val="DefaultParagraphFont"/>
    <w:unhideWhenUsed/>
    <w:rsid w:val="00716211"/>
    <w:rPr>
      <w:color w:val="954F72" w:themeColor="followedHyperlink"/>
      <w:u w:val="single"/>
    </w:rPr>
  </w:style>
  <w:style w:type="character" w:customStyle="1" w:styleId="EXCar">
    <w:name w:val="EX Car"/>
    <w:link w:val="EX"/>
    <w:rsid w:val="00D67B19"/>
    <w:rPr>
      <w:lang w:val="en-GB"/>
    </w:rPr>
  </w:style>
  <w:style w:type="paragraph" w:styleId="Index1">
    <w:name w:val="index 1"/>
    <w:basedOn w:val="Normal"/>
    <w:semiHidden/>
    <w:rsid w:val="00760004"/>
    <w:pPr>
      <w:keepLines/>
    </w:pPr>
  </w:style>
  <w:style w:type="paragraph" w:styleId="Index2">
    <w:name w:val="index 2"/>
    <w:basedOn w:val="Index1"/>
    <w:semiHidden/>
    <w:rsid w:val="00760004"/>
    <w:pPr>
      <w:ind w:left="284"/>
    </w:pPr>
  </w:style>
  <w:style w:type="character" w:styleId="FootnoteReference">
    <w:name w:val="footnote reference"/>
    <w:basedOn w:val="DefaultParagraphFont"/>
    <w:rsid w:val="00760004"/>
    <w:rPr>
      <w:b/>
      <w:position w:val="6"/>
      <w:sz w:val="16"/>
    </w:rPr>
  </w:style>
  <w:style w:type="paragraph" w:styleId="FootnoteText">
    <w:name w:val="footnote text"/>
    <w:basedOn w:val="Normal"/>
    <w:link w:val="FootnoteTextChar"/>
    <w:rsid w:val="00760004"/>
    <w:pPr>
      <w:keepLines/>
      <w:ind w:left="454" w:hanging="454"/>
    </w:pPr>
    <w:rPr>
      <w:sz w:val="16"/>
    </w:rPr>
  </w:style>
  <w:style w:type="character" w:customStyle="1" w:styleId="FootnoteTextChar">
    <w:name w:val="Footnote Text Char"/>
    <w:basedOn w:val="DefaultParagraphFont"/>
    <w:link w:val="FootnoteText"/>
    <w:rsid w:val="00610327"/>
    <w:rPr>
      <w:sz w:val="16"/>
      <w:lang w:val="en-GB"/>
    </w:rPr>
  </w:style>
  <w:style w:type="paragraph" w:styleId="ListNumber2">
    <w:name w:val="List Number 2"/>
    <w:basedOn w:val="ListNumber"/>
    <w:rsid w:val="00760004"/>
    <w:pPr>
      <w:ind w:left="851"/>
    </w:pPr>
  </w:style>
  <w:style w:type="paragraph" w:styleId="ListNumber">
    <w:name w:val="List Number"/>
    <w:basedOn w:val="List"/>
    <w:rsid w:val="00760004"/>
  </w:style>
  <w:style w:type="paragraph" w:styleId="List">
    <w:name w:val="List"/>
    <w:basedOn w:val="Normal"/>
    <w:rsid w:val="00760004"/>
    <w:pPr>
      <w:ind w:left="568" w:hanging="284"/>
    </w:pPr>
  </w:style>
  <w:style w:type="paragraph" w:styleId="ListBullet2">
    <w:name w:val="List Bullet 2"/>
    <w:basedOn w:val="ListBullet"/>
    <w:rsid w:val="00760004"/>
    <w:pPr>
      <w:ind w:left="851"/>
    </w:pPr>
  </w:style>
  <w:style w:type="paragraph" w:styleId="ListBullet">
    <w:name w:val="List Bullet"/>
    <w:basedOn w:val="List"/>
    <w:rsid w:val="00760004"/>
  </w:style>
  <w:style w:type="paragraph" w:styleId="ListBullet3">
    <w:name w:val="List Bullet 3"/>
    <w:basedOn w:val="ListBullet2"/>
    <w:rsid w:val="00760004"/>
    <w:pPr>
      <w:ind w:left="1135"/>
    </w:pPr>
  </w:style>
  <w:style w:type="paragraph" w:styleId="List2">
    <w:name w:val="List 2"/>
    <w:basedOn w:val="List"/>
    <w:rsid w:val="00760004"/>
    <w:pPr>
      <w:ind w:left="851"/>
    </w:pPr>
  </w:style>
  <w:style w:type="paragraph" w:styleId="List3">
    <w:name w:val="List 3"/>
    <w:basedOn w:val="List2"/>
    <w:rsid w:val="00760004"/>
    <w:pPr>
      <w:ind w:left="1135"/>
    </w:pPr>
  </w:style>
  <w:style w:type="paragraph" w:styleId="List4">
    <w:name w:val="List 4"/>
    <w:basedOn w:val="List3"/>
    <w:rsid w:val="00760004"/>
    <w:pPr>
      <w:ind w:left="1418"/>
    </w:pPr>
  </w:style>
  <w:style w:type="paragraph" w:styleId="List5">
    <w:name w:val="List 5"/>
    <w:basedOn w:val="List4"/>
    <w:rsid w:val="00760004"/>
    <w:pPr>
      <w:ind w:left="1702"/>
    </w:pPr>
  </w:style>
  <w:style w:type="paragraph" w:styleId="ListBullet4">
    <w:name w:val="List Bullet 4"/>
    <w:basedOn w:val="ListBullet3"/>
    <w:rsid w:val="00760004"/>
    <w:pPr>
      <w:ind w:left="1418"/>
    </w:pPr>
  </w:style>
  <w:style w:type="paragraph" w:styleId="ListBullet5">
    <w:name w:val="List Bullet 5"/>
    <w:basedOn w:val="ListBullet4"/>
    <w:rsid w:val="00760004"/>
    <w:pPr>
      <w:ind w:left="1702"/>
    </w:pPr>
  </w:style>
  <w:style w:type="paragraph" w:styleId="IndexHeading">
    <w:name w:val="index heading"/>
    <w:basedOn w:val="Normal"/>
    <w:next w:val="Normal"/>
    <w:semiHidden/>
    <w:rsid w:val="00610327"/>
    <w:pPr>
      <w:widowControl w:val="0"/>
      <w:pBdr>
        <w:top w:val="single" w:sz="12" w:space="0" w:color="auto"/>
      </w:pBdr>
      <w:spacing w:before="360" w:after="240"/>
    </w:pPr>
    <w:rPr>
      <w:b/>
      <w:i/>
      <w:sz w:val="26"/>
      <w:szCs w:val="24"/>
      <w:lang w:val="en-US"/>
    </w:rPr>
  </w:style>
  <w:style w:type="paragraph" w:styleId="BodyText3">
    <w:name w:val="Body Text 3"/>
    <w:basedOn w:val="Normal"/>
    <w:link w:val="BodyText3Char"/>
    <w:uiPriority w:val="99"/>
    <w:rsid w:val="00610327"/>
    <w:pPr>
      <w:widowControl w:val="0"/>
      <w:spacing w:after="0"/>
    </w:pPr>
    <w:rPr>
      <w:b/>
      <w:sz w:val="22"/>
      <w:lang w:eastAsia="x-none"/>
    </w:rPr>
  </w:style>
  <w:style w:type="character" w:customStyle="1" w:styleId="BodyText3Char">
    <w:name w:val="Body Text 3 Char"/>
    <w:basedOn w:val="DefaultParagraphFont"/>
    <w:link w:val="BodyText3"/>
    <w:uiPriority w:val="99"/>
    <w:rsid w:val="00610327"/>
    <w:rPr>
      <w:b/>
      <w:sz w:val="22"/>
      <w:lang w:val="en-GB" w:eastAsia="x-none"/>
    </w:rPr>
  </w:style>
  <w:style w:type="character" w:styleId="PageNumber">
    <w:name w:val="page number"/>
    <w:rsid w:val="00610327"/>
    <w:rPr>
      <w:sz w:val="20"/>
    </w:rPr>
  </w:style>
  <w:style w:type="paragraph" w:styleId="NormalIndent">
    <w:name w:val="Normal Indent"/>
    <w:basedOn w:val="Normal"/>
    <w:rsid w:val="00610327"/>
    <w:pPr>
      <w:widowControl w:val="0"/>
      <w:ind w:left="708"/>
    </w:pPr>
  </w:style>
  <w:style w:type="paragraph" w:styleId="BodyText">
    <w:name w:val="Body Text"/>
    <w:basedOn w:val="Normal"/>
    <w:link w:val="BodyTextChar"/>
    <w:uiPriority w:val="99"/>
    <w:rsid w:val="00610327"/>
    <w:pPr>
      <w:widowControl w:val="0"/>
      <w:spacing w:after="120"/>
    </w:pPr>
    <w:rPr>
      <w:lang w:eastAsia="x-none"/>
    </w:rPr>
  </w:style>
  <w:style w:type="character" w:customStyle="1" w:styleId="BodyTextChar">
    <w:name w:val="Body Text Char"/>
    <w:basedOn w:val="DefaultParagraphFont"/>
    <w:link w:val="BodyText"/>
    <w:uiPriority w:val="99"/>
    <w:rsid w:val="00610327"/>
    <w:rPr>
      <w:lang w:val="en-GB" w:eastAsia="x-none"/>
    </w:rPr>
  </w:style>
  <w:style w:type="paragraph" w:styleId="BodyTextIndent">
    <w:name w:val="Body Text Indent"/>
    <w:basedOn w:val="Normal"/>
    <w:link w:val="BodyTextIndentChar"/>
    <w:rsid w:val="00610327"/>
    <w:pPr>
      <w:widowControl w:val="0"/>
      <w:ind w:left="568"/>
    </w:pPr>
    <w:rPr>
      <w:lang w:eastAsia="x-none"/>
    </w:rPr>
  </w:style>
  <w:style w:type="character" w:customStyle="1" w:styleId="BodyTextIndentChar">
    <w:name w:val="Body Text Indent Char"/>
    <w:basedOn w:val="DefaultParagraphFont"/>
    <w:link w:val="BodyTextIndent"/>
    <w:rsid w:val="00610327"/>
    <w:rPr>
      <w:lang w:val="en-GB" w:eastAsia="x-none"/>
    </w:rPr>
  </w:style>
  <w:style w:type="paragraph" w:styleId="BodyTextIndent3">
    <w:name w:val="Body Text Indent 3"/>
    <w:basedOn w:val="Normal"/>
    <w:link w:val="BodyTextIndent3Char"/>
    <w:rsid w:val="00610327"/>
    <w:pPr>
      <w:spacing w:after="240"/>
      <w:ind w:left="-851"/>
      <w:jc w:val="both"/>
    </w:pPr>
    <w:rPr>
      <w:rFonts w:ascii="Arial" w:hAnsi="Arial"/>
      <w:lang w:eastAsia="x-none"/>
    </w:rPr>
  </w:style>
  <w:style w:type="character" w:customStyle="1" w:styleId="BodyTextIndent3Char">
    <w:name w:val="Body Text Indent 3 Char"/>
    <w:basedOn w:val="DefaultParagraphFont"/>
    <w:link w:val="BodyTextIndent3"/>
    <w:rsid w:val="00610327"/>
    <w:rPr>
      <w:rFonts w:ascii="Arial" w:hAnsi="Arial"/>
      <w:lang w:val="en-GB" w:eastAsia="x-none"/>
    </w:rPr>
  </w:style>
  <w:style w:type="paragraph" w:styleId="DocumentMap">
    <w:name w:val="Document Map"/>
    <w:basedOn w:val="Normal"/>
    <w:link w:val="DocumentMapChar"/>
    <w:rsid w:val="00610327"/>
    <w:pPr>
      <w:shd w:val="clear" w:color="auto" w:fill="000080"/>
    </w:pPr>
    <w:rPr>
      <w:rFonts w:ascii="Tahoma" w:hAnsi="Tahoma"/>
      <w:lang w:eastAsia="x-none"/>
    </w:rPr>
  </w:style>
  <w:style w:type="character" w:customStyle="1" w:styleId="DocumentMapChar">
    <w:name w:val="Document Map Char"/>
    <w:basedOn w:val="DefaultParagraphFont"/>
    <w:link w:val="DocumentMap"/>
    <w:rsid w:val="00610327"/>
    <w:rPr>
      <w:rFonts w:ascii="Tahoma" w:hAnsi="Tahoma"/>
      <w:shd w:val="clear" w:color="auto" w:fill="000080"/>
      <w:lang w:val="en-GB" w:eastAsia="x-none"/>
    </w:rPr>
  </w:style>
  <w:style w:type="character" w:customStyle="1" w:styleId="HeaderChar">
    <w:name w:val="Header Char"/>
    <w:link w:val="Header"/>
    <w:uiPriority w:val="99"/>
    <w:locked/>
    <w:rsid w:val="00610327"/>
    <w:rPr>
      <w:rFonts w:ascii="Arial" w:hAnsi="Arial"/>
      <w:b/>
      <w:noProof/>
      <w:sz w:val="18"/>
      <w:lang w:val="en-GB"/>
    </w:rPr>
  </w:style>
  <w:style w:type="character" w:customStyle="1" w:styleId="TFChar">
    <w:name w:val="TF Char"/>
    <w:basedOn w:val="THChar"/>
    <w:link w:val="TF"/>
    <w:rsid w:val="00610327"/>
    <w:rPr>
      <w:rFonts w:ascii="Arial" w:hAnsi="Arial"/>
      <w:b/>
      <w:lang w:val="en-GB"/>
    </w:rPr>
  </w:style>
  <w:style w:type="character" w:customStyle="1" w:styleId="Heading2Char">
    <w:name w:val="Heading 2 Char"/>
    <w:link w:val="Heading2"/>
    <w:uiPriority w:val="9"/>
    <w:locked/>
    <w:rsid w:val="00610327"/>
    <w:rPr>
      <w:rFonts w:ascii="Arial" w:hAnsi="Arial"/>
      <w:sz w:val="32"/>
      <w:lang w:val="en-GB"/>
    </w:rPr>
  </w:style>
  <w:style w:type="character" w:customStyle="1" w:styleId="WW8Num8z1">
    <w:name w:val="WW8Num8z1"/>
    <w:rsid w:val="00610327"/>
    <w:rPr>
      <w:rFonts w:ascii="Courier New" w:hAnsi="Courier New" w:cs="Courier New"/>
    </w:rPr>
  </w:style>
  <w:style w:type="character" w:customStyle="1" w:styleId="WW-Absatz-Standardschriftart111111111111111">
    <w:name w:val="WW-Absatz-Standardschriftart111111111111111"/>
    <w:rsid w:val="00610327"/>
  </w:style>
  <w:style w:type="character" w:customStyle="1" w:styleId="Heading8Char">
    <w:name w:val="Heading 8 Char"/>
    <w:link w:val="Heading8"/>
    <w:uiPriority w:val="9"/>
    <w:rsid w:val="00610327"/>
    <w:rPr>
      <w:rFonts w:ascii="Arial" w:hAnsi="Arial"/>
      <w:sz w:val="36"/>
      <w:lang w:val="en-GB"/>
    </w:rPr>
  </w:style>
  <w:style w:type="paragraph" w:styleId="NormalWeb">
    <w:name w:val="Normal (Web)"/>
    <w:basedOn w:val="Normal"/>
    <w:uiPriority w:val="99"/>
    <w:rsid w:val="00610327"/>
    <w:pPr>
      <w:spacing w:before="100" w:beforeAutospacing="1" w:after="100" w:afterAutospacing="1"/>
    </w:pPr>
    <w:rPr>
      <w:color w:val="000000"/>
      <w:szCs w:val="24"/>
      <w:lang w:val="en-US"/>
    </w:rPr>
  </w:style>
  <w:style w:type="character" w:customStyle="1" w:styleId="Heading1Char">
    <w:name w:val="Heading 1 Char"/>
    <w:aliases w:val="H1 Char"/>
    <w:link w:val="Heading1"/>
    <w:rsid w:val="00610327"/>
    <w:rPr>
      <w:rFonts w:ascii="Arial" w:hAnsi="Arial"/>
      <w:sz w:val="36"/>
      <w:lang w:val="en-GB"/>
    </w:rPr>
  </w:style>
  <w:style w:type="character" w:customStyle="1" w:styleId="Heading4Char">
    <w:name w:val="Heading 4 Char"/>
    <w:aliases w:val="H4 Char"/>
    <w:link w:val="Heading4"/>
    <w:rsid w:val="00610327"/>
    <w:rPr>
      <w:rFonts w:ascii="Arial" w:hAnsi="Arial"/>
      <w:sz w:val="24"/>
      <w:lang w:val="en-GB"/>
    </w:rPr>
  </w:style>
  <w:style w:type="character" w:customStyle="1" w:styleId="Heading6Char">
    <w:name w:val="Heading 6 Char"/>
    <w:link w:val="Heading6"/>
    <w:uiPriority w:val="9"/>
    <w:rsid w:val="00610327"/>
    <w:rPr>
      <w:rFonts w:ascii="Arial" w:hAnsi="Arial"/>
      <w:lang w:val="en-GB"/>
    </w:rPr>
  </w:style>
  <w:style w:type="character" w:customStyle="1" w:styleId="Heading7Char">
    <w:name w:val="Heading 7 Char"/>
    <w:link w:val="Heading7"/>
    <w:uiPriority w:val="9"/>
    <w:rsid w:val="00610327"/>
    <w:rPr>
      <w:rFonts w:ascii="Arial" w:hAnsi="Arial"/>
      <w:lang w:val="en-GB"/>
    </w:rPr>
  </w:style>
  <w:style w:type="character" w:customStyle="1" w:styleId="Heading9Char">
    <w:name w:val="Heading 9 Char"/>
    <w:link w:val="Heading9"/>
    <w:rsid w:val="00610327"/>
    <w:rPr>
      <w:rFonts w:ascii="Arial" w:hAnsi="Arial"/>
      <w:sz w:val="36"/>
      <w:lang w:val="en-GB"/>
    </w:rPr>
  </w:style>
  <w:style w:type="character" w:customStyle="1" w:styleId="FooterChar">
    <w:name w:val="Footer Char"/>
    <w:link w:val="Footer"/>
    <w:uiPriority w:val="99"/>
    <w:rsid w:val="00610327"/>
    <w:rPr>
      <w:rFonts w:ascii="Arial" w:hAnsi="Arial"/>
      <w:b/>
      <w:i/>
      <w:noProof/>
      <w:sz w:val="18"/>
      <w:lang w:val="en-GB"/>
    </w:rPr>
  </w:style>
  <w:style w:type="character" w:customStyle="1" w:styleId="WW-Absatz-Standardschriftart1111111111111111">
    <w:name w:val="WW-Absatz-Standardschriftart1111111111111111"/>
    <w:rsid w:val="00610327"/>
  </w:style>
  <w:style w:type="character" w:styleId="Strong">
    <w:name w:val="Strong"/>
    <w:uiPriority w:val="22"/>
    <w:qFormat/>
    <w:rsid w:val="00610327"/>
    <w:rPr>
      <w:b/>
    </w:rPr>
  </w:style>
  <w:style w:type="paragraph" w:styleId="Title">
    <w:name w:val="Title"/>
    <w:basedOn w:val="Normal"/>
    <w:link w:val="TitleChar"/>
    <w:uiPriority w:val="10"/>
    <w:qFormat/>
    <w:rsid w:val="00610327"/>
    <w:pPr>
      <w:spacing w:before="60" w:after="120"/>
      <w:jc w:val="center"/>
    </w:pPr>
    <w:rPr>
      <w:rFonts w:ascii="Arial" w:hAnsi="Arial"/>
      <w:b/>
      <w:sz w:val="40"/>
      <w:lang w:val="x-none" w:eastAsia="x-none"/>
    </w:rPr>
  </w:style>
  <w:style w:type="character" w:customStyle="1" w:styleId="TitleChar">
    <w:name w:val="Title Char"/>
    <w:basedOn w:val="DefaultParagraphFont"/>
    <w:link w:val="Title"/>
    <w:uiPriority w:val="10"/>
    <w:rsid w:val="00610327"/>
    <w:rPr>
      <w:rFonts w:ascii="Arial" w:hAnsi="Arial"/>
      <w:b/>
      <w:sz w:val="40"/>
      <w:lang w:val="x-none" w:eastAsia="x-none"/>
    </w:rPr>
  </w:style>
  <w:style w:type="paragraph" w:styleId="Subtitle">
    <w:name w:val="Subtitle"/>
    <w:basedOn w:val="Normal"/>
    <w:next w:val="Normal"/>
    <w:link w:val="SubtitleChar"/>
    <w:uiPriority w:val="11"/>
    <w:qFormat/>
    <w:rsid w:val="00610327"/>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
    <w:name w:val="Subtitle Char"/>
    <w:basedOn w:val="DefaultParagraphFont"/>
    <w:link w:val="Subtitle"/>
    <w:uiPriority w:val="11"/>
    <w:rsid w:val="00610327"/>
    <w:rPr>
      <w:rFonts w:ascii="Calibri Light" w:hAnsi="Calibri Light"/>
      <w:i/>
      <w:iCs/>
      <w:color w:val="5B9BD5"/>
      <w:spacing w:val="15"/>
      <w:szCs w:val="24"/>
      <w:lang w:val="x-none" w:eastAsia="x-none"/>
    </w:rPr>
  </w:style>
  <w:style w:type="character" w:styleId="Emphasis">
    <w:name w:val="Emphasis"/>
    <w:uiPriority w:val="20"/>
    <w:qFormat/>
    <w:rsid w:val="00610327"/>
    <w:rPr>
      <w:i/>
      <w:iCs/>
    </w:rPr>
  </w:style>
  <w:style w:type="paragraph" w:styleId="NoSpacing">
    <w:name w:val="No Spacing"/>
    <w:basedOn w:val="Normal"/>
    <w:link w:val="NoSpacingChar"/>
    <w:uiPriority w:val="1"/>
    <w:qFormat/>
    <w:rsid w:val="00610327"/>
    <w:pPr>
      <w:spacing w:after="0"/>
      <w:jc w:val="both"/>
    </w:pPr>
    <w:rPr>
      <w:rFonts w:ascii="Arial" w:hAnsi="Arial"/>
      <w:lang w:val="x-none" w:eastAsia="x-none"/>
    </w:rPr>
  </w:style>
  <w:style w:type="character" w:customStyle="1" w:styleId="NoSpacingChar">
    <w:name w:val="No Spacing Char"/>
    <w:link w:val="NoSpacing"/>
    <w:uiPriority w:val="1"/>
    <w:rsid w:val="00610327"/>
    <w:rPr>
      <w:rFonts w:ascii="Arial" w:hAnsi="Arial"/>
      <w:lang w:val="x-none" w:eastAsia="x-none"/>
    </w:rPr>
  </w:style>
  <w:style w:type="paragraph" w:styleId="Quote">
    <w:name w:val="Quote"/>
    <w:basedOn w:val="Normal"/>
    <w:next w:val="Normal"/>
    <w:link w:val="QuoteChar"/>
    <w:uiPriority w:val="29"/>
    <w:qFormat/>
    <w:rsid w:val="00610327"/>
    <w:pPr>
      <w:spacing w:before="60" w:after="120"/>
      <w:jc w:val="both"/>
    </w:pPr>
    <w:rPr>
      <w:rFonts w:ascii="Arial" w:hAnsi="Arial"/>
      <w:i/>
      <w:iCs/>
      <w:color w:val="000000"/>
      <w:lang w:val="x-none" w:eastAsia="x-none"/>
    </w:rPr>
  </w:style>
  <w:style w:type="character" w:customStyle="1" w:styleId="QuoteChar">
    <w:name w:val="Quote Char"/>
    <w:basedOn w:val="DefaultParagraphFont"/>
    <w:link w:val="Quote"/>
    <w:uiPriority w:val="29"/>
    <w:rsid w:val="00610327"/>
    <w:rPr>
      <w:rFonts w:ascii="Arial" w:hAnsi="Arial"/>
      <w:i/>
      <w:iCs/>
      <w:color w:val="000000"/>
      <w:lang w:val="x-none" w:eastAsia="x-none"/>
    </w:rPr>
  </w:style>
  <w:style w:type="paragraph" w:styleId="IntenseQuote">
    <w:name w:val="Intense Quote"/>
    <w:basedOn w:val="Normal"/>
    <w:next w:val="Normal"/>
    <w:link w:val="IntenseQuoteChar"/>
    <w:uiPriority w:val="30"/>
    <w:qFormat/>
    <w:rsid w:val="00610327"/>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
    <w:name w:val="Intense Quote Char"/>
    <w:basedOn w:val="DefaultParagraphFont"/>
    <w:link w:val="IntenseQuote"/>
    <w:uiPriority w:val="30"/>
    <w:rsid w:val="00610327"/>
    <w:rPr>
      <w:rFonts w:ascii="Arial" w:hAnsi="Arial"/>
      <w:b/>
      <w:bCs/>
      <w:i/>
      <w:iCs/>
      <w:color w:val="5B9BD5"/>
      <w:lang w:val="x-none" w:eastAsia="x-none"/>
    </w:rPr>
  </w:style>
  <w:style w:type="character" w:styleId="SubtleEmphasis">
    <w:name w:val="Subtle Emphasis"/>
    <w:uiPriority w:val="19"/>
    <w:qFormat/>
    <w:rsid w:val="00610327"/>
    <w:rPr>
      <w:i/>
      <w:iCs/>
      <w:color w:val="808080"/>
    </w:rPr>
  </w:style>
  <w:style w:type="character" w:styleId="IntenseEmphasis">
    <w:name w:val="Intense Emphasis"/>
    <w:uiPriority w:val="21"/>
    <w:qFormat/>
    <w:rsid w:val="00610327"/>
    <w:rPr>
      <w:b/>
      <w:bCs/>
      <w:i/>
      <w:iCs/>
      <w:color w:val="5B9BD5"/>
    </w:rPr>
  </w:style>
  <w:style w:type="character" w:styleId="SubtleReference">
    <w:name w:val="Subtle Reference"/>
    <w:uiPriority w:val="31"/>
    <w:qFormat/>
    <w:rsid w:val="00610327"/>
    <w:rPr>
      <w:smallCaps/>
      <w:color w:val="ED7D31"/>
      <w:u w:val="single"/>
    </w:rPr>
  </w:style>
  <w:style w:type="character" w:styleId="IntenseReference">
    <w:name w:val="Intense Reference"/>
    <w:uiPriority w:val="32"/>
    <w:qFormat/>
    <w:rsid w:val="00610327"/>
    <w:rPr>
      <w:b/>
      <w:bCs/>
      <w:smallCaps/>
      <w:color w:val="ED7D31"/>
      <w:spacing w:val="5"/>
      <w:u w:val="single"/>
    </w:rPr>
  </w:style>
  <w:style w:type="character" w:styleId="BookTitle">
    <w:name w:val="Book Title"/>
    <w:uiPriority w:val="33"/>
    <w:qFormat/>
    <w:rsid w:val="00610327"/>
    <w:rPr>
      <w:b/>
      <w:bCs/>
      <w:smallCaps/>
      <w:spacing w:val="5"/>
    </w:rPr>
  </w:style>
  <w:style w:type="paragraph" w:styleId="TOCHeading">
    <w:name w:val="TOC Heading"/>
    <w:basedOn w:val="Heading1"/>
    <w:next w:val="Normal"/>
    <w:uiPriority w:val="39"/>
    <w:unhideWhenUsed/>
    <w:qFormat/>
    <w:rsid w:val="00610327"/>
    <w:pPr>
      <w:pBdr>
        <w:top w:val="none" w:sz="0" w:space="0" w:color="auto"/>
      </w:pBdr>
      <w:spacing w:before="480" w:after="0"/>
      <w:ind w:left="0" w:firstLine="0"/>
      <w:jc w:val="both"/>
      <w:outlineLvl w:val="9"/>
    </w:pPr>
    <w:rPr>
      <w:rFonts w:ascii="Calibri Light" w:hAnsi="Calibri Light"/>
      <w:b/>
      <w:bCs/>
      <w:smallCaps/>
      <w:color w:val="2E74B5"/>
      <w:sz w:val="32"/>
      <w:szCs w:val="28"/>
      <w:lang w:val="en-US" w:eastAsia="x-none"/>
    </w:rPr>
  </w:style>
  <w:style w:type="paragraph" w:styleId="BodyText2">
    <w:name w:val="Body Text 2"/>
    <w:basedOn w:val="Normal"/>
    <w:link w:val="BodyText2Char"/>
    <w:uiPriority w:val="99"/>
    <w:rsid w:val="00610327"/>
    <w:pPr>
      <w:spacing w:before="60" w:after="120"/>
      <w:jc w:val="both"/>
    </w:pPr>
    <w:rPr>
      <w:rFonts w:ascii="Arial" w:hAnsi="Arial"/>
      <w:b/>
      <w:bCs/>
      <w:sz w:val="32"/>
      <w:lang w:val="x-none" w:eastAsia="x-none"/>
    </w:rPr>
  </w:style>
  <w:style w:type="character" w:customStyle="1" w:styleId="BodyText2Char">
    <w:name w:val="Body Text 2 Char"/>
    <w:basedOn w:val="DefaultParagraphFont"/>
    <w:link w:val="BodyText2"/>
    <w:uiPriority w:val="99"/>
    <w:rsid w:val="00610327"/>
    <w:rPr>
      <w:rFonts w:ascii="Arial" w:hAnsi="Arial"/>
      <w:b/>
      <w:bCs/>
      <w:sz w:val="32"/>
      <w:lang w:val="x-none" w:eastAsia="x-none"/>
    </w:rPr>
  </w:style>
  <w:style w:type="paragraph" w:styleId="BodyTextIndent2">
    <w:name w:val="Body Text Indent 2"/>
    <w:basedOn w:val="Normal"/>
    <w:link w:val="BodyTextIndent2Char"/>
    <w:rsid w:val="00610327"/>
    <w:pPr>
      <w:spacing w:before="60" w:after="120"/>
      <w:ind w:left="720"/>
      <w:jc w:val="both"/>
    </w:pPr>
    <w:rPr>
      <w:rFonts w:ascii="Arial" w:hAnsi="Arial"/>
      <w:lang w:val="x-none" w:eastAsia="x-none"/>
    </w:rPr>
  </w:style>
  <w:style w:type="character" w:customStyle="1" w:styleId="BodyTextIndent2Char">
    <w:name w:val="Body Text Indent 2 Char"/>
    <w:basedOn w:val="DefaultParagraphFont"/>
    <w:link w:val="BodyTextIndent2"/>
    <w:rsid w:val="00610327"/>
    <w:rPr>
      <w:rFonts w:ascii="Arial" w:hAnsi="Arial"/>
      <w:lang w:val="x-none" w:eastAsia="x-none"/>
    </w:rPr>
  </w:style>
  <w:style w:type="paragraph" w:styleId="Date">
    <w:name w:val="Date"/>
    <w:basedOn w:val="Normal"/>
    <w:next w:val="Normal"/>
    <w:link w:val="DateChar"/>
    <w:rsid w:val="00610327"/>
    <w:pPr>
      <w:spacing w:before="60" w:after="0"/>
    </w:pPr>
    <w:rPr>
      <w:rFonts w:ascii="Palatino" w:hAnsi="Palatino"/>
      <w:szCs w:val="24"/>
      <w:lang w:val="x-none" w:eastAsia="x-none"/>
    </w:rPr>
  </w:style>
  <w:style w:type="character" w:customStyle="1" w:styleId="DateChar">
    <w:name w:val="Date Char"/>
    <w:basedOn w:val="DefaultParagraphFont"/>
    <w:link w:val="Date"/>
    <w:rsid w:val="00610327"/>
    <w:rPr>
      <w:rFonts w:ascii="Palatino" w:hAnsi="Palatino"/>
      <w:szCs w:val="24"/>
      <w:lang w:val="x-none" w:eastAsia="x-none"/>
    </w:rPr>
  </w:style>
  <w:style w:type="paragraph" w:styleId="HTMLPreformatted">
    <w:name w:val="HTML Preformatted"/>
    <w:basedOn w:val="Normal"/>
    <w:link w:val="HTMLPreformattedChar"/>
    <w:uiPriority w:val="99"/>
    <w:rsid w:val="006103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uiPriority w:val="99"/>
    <w:rsid w:val="00610327"/>
    <w:rPr>
      <w:rFonts w:ascii="Arial Unicode MS" w:eastAsia="Courier New" w:hAnsi="Arial Unicode MS"/>
      <w:lang w:val="x-none" w:eastAsia="x-none"/>
    </w:rPr>
  </w:style>
  <w:style w:type="paragraph" w:styleId="ListNumber3">
    <w:name w:val="List Number 3"/>
    <w:basedOn w:val="Normal"/>
    <w:uiPriority w:val="99"/>
    <w:rsid w:val="00610327"/>
    <w:pPr>
      <w:widowControl w:val="0"/>
      <w:tabs>
        <w:tab w:val="num" w:pos="1080"/>
      </w:tabs>
      <w:spacing w:before="60" w:after="0"/>
      <w:ind w:left="1080" w:hanging="360"/>
    </w:pPr>
    <w:rPr>
      <w:rFonts w:ascii="Arial" w:hAnsi="Arial"/>
      <w:szCs w:val="24"/>
      <w:lang w:val="en-US"/>
    </w:rPr>
  </w:style>
  <w:style w:type="paragraph" w:styleId="ListNumber4">
    <w:name w:val="List Number 4"/>
    <w:basedOn w:val="Normal"/>
    <w:rsid w:val="00610327"/>
    <w:pPr>
      <w:widowControl w:val="0"/>
      <w:tabs>
        <w:tab w:val="num" w:pos="1440"/>
      </w:tabs>
      <w:spacing w:before="60" w:after="0"/>
      <w:ind w:left="1440" w:hanging="360"/>
    </w:pPr>
    <w:rPr>
      <w:rFonts w:ascii="Arial" w:hAnsi="Arial"/>
      <w:szCs w:val="24"/>
      <w:lang w:val="en-US"/>
    </w:rPr>
  </w:style>
  <w:style w:type="paragraph" w:styleId="ListNumber5">
    <w:name w:val="List Number 5"/>
    <w:basedOn w:val="Normal"/>
    <w:rsid w:val="00610327"/>
    <w:pPr>
      <w:widowControl w:val="0"/>
      <w:tabs>
        <w:tab w:val="num" w:pos="1800"/>
      </w:tabs>
      <w:spacing w:before="60" w:after="0"/>
      <w:ind w:left="1800" w:hanging="360"/>
    </w:pPr>
    <w:rPr>
      <w:rFonts w:ascii="Arial" w:hAnsi="Arial"/>
      <w:szCs w:val="24"/>
      <w:lang w:val="en-US"/>
    </w:rPr>
  </w:style>
  <w:style w:type="paragraph" w:styleId="TableofFigures">
    <w:name w:val="table of figures"/>
    <w:basedOn w:val="Normal"/>
    <w:next w:val="Normal"/>
    <w:uiPriority w:val="99"/>
    <w:rsid w:val="00610327"/>
    <w:pPr>
      <w:spacing w:after="0"/>
      <w:ind w:left="400" w:hanging="400"/>
    </w:pPr>
    <w:rPr>
      <w:smallCaps/>
      <w:szCs w:val="24"/>
      <w:lang w:val="en-US"/>
    </w:rPr>
  </w:style>
  <w:style w:type="character" w:customStyle="1" w:styleId="Italic">
    <w:name w:val="Italic"/>
    <w:rsid w:val="00610327"/>
    <w:rPr>
      <w:i/>
    </w:rPr>
  </w:style>
  <w:style w:type="character" w:customStyle="1" w:styleId="ZDONTMODIFY">
    <w:name w:val="ZDONTMODIFY"/>
    <w:rsid w:val="00610327"/>
  </w:style>
  <w:style w:type="paragraph" w:customStyle="1" w:styleId="tl">
    <w:name w:val="tl"/>
    <w:rsid w:val="00610327"/>
    <w:pPr>
      <w:widowControl w:val="0"/>
      <w:overflowPunct w:val="0"/>
      <w:autoSpaceDE w:val="0"/>
      <w:autoSpaceDN w:val="0"/>
      <w:adjustRightInd w:val="0"/>
      <w:textAlignment w:val="baseline"/>
    </w:pPr>
    <w:rPr>
      <w:rFonts w:ascii="Helvetica" w:hAnsi="Helvetica"/>
      <w:noProof/>
      <w:sz w:val="18"/>
    </w:rPr>
  </w:style>
  <w:style w:type="paragraph" w:styleId="Index4">
    <w:name w:val="index 4"/>
    <w:basedOn w:val="Normal"/>
    <w:next w:val="Normal"/>
    <w:autoRedefine/>
    <w:rsid w:val="00610327"/>
    <w:pPr>
      <w:spacing w:before="60" w:after="120"/>
      <w:ind w:left="720" w:hanging="180"/>
      <w:jc w:val="both"/>
    </w:pPr>
    <w:rPr>
      <w:rFonts w:ascii="Arial" w:hAnsi="Arial"/>
      <w:lang w:val="en-US"/>
    </w:rPr>
  </w:style>
  <w:style w:type="character" w:styleId="LineNumber">
    <w:name w:val="line number"/>
    <w:uiPriority w:val="99"/>
    <w:unhideWhenUsed/>
    <w:rsid w:val="00610327"/>
  </w:style>
  <w:style w:type="character" w:customStyle="1" w:styleId="TAHChar">
    <w:name w:val="TAH Char"/>
    <w:locked/>
    <w:rsid w:val="00610327"/>
    <w:rPr>
      <w:rFonts w:ascii="Arial" w:hAnsi="Arial"/>
      <w:b/>
      <w:sz w:val="18"/>
      <w:lang w:val="en-GB"/>
    </w:rPr>
  </w:style>
  <w:style w:type="character" w:customStyle="1" w:styleId="apple-converted-space">
    <w:name w:val="apple-converted-space"/>
    <w:basedOn w:val="DefaultParagraphFont"/>
    <w:rsid w:val="00610327"/>
  </w:style>
  <w:style w:type="character" w:customStyle="1" w:styleId="UnresolvedMention10">
    <w:name w:val="Unresolved Mention1"/>
    <w:basedOn w:val="DefaultParagraphFont"/>
    <w:uiPriority w:val="99"/>
    <w:semiHidden/>
    <w:unhideWhenUsed/>
    <w:rsid w:val="003A7C91"/>
    <w:rPr>
      <w:color w:val="605E5C"/>
      <w:shd w:val="clear" w:color="auto" w:fill="E1DFDD"/>
    </w:rPr>
  </w:style>
  <w:style w:type="character" w:customStyle="1" w:styleId="UnresolvedMention2">
    <w:name w:val="Unresolved Mention2"/>
    <w:basedOn w:val="DefaultParagraphFont"/>
    <w:uiPriority w:val="99"/>
    <w:semiHidden/>
    <w:unhideWhenUsed/>
    <w:rsid w:val="003A7C91"/>
    <w:rPr>
      <w:color w:val="605E5C"/>
      <w:shd w:val="clear" w:color="auto" w:fill="E1DFDD"/>
    </w:rPr>
  </w:style>
  <w:style w:type="character" w:customStyle="1" w:styleId="PLChar">
    <w:name w:val="PL Char"/>
    <w:link w:val="PL"/>
    <w:qFormat/>
    <w:locked/>
    <w:rsid w:val="003A7C91"/>
    <w:rPr>
      <w:rFonts w:ascii="Courier New" w:hAnsi="Courier New"/>
      <w:noProof/>
      <w:sz w:val="16"/>
      <w:lang w:val="en-GB"/>
    </w:rPr>
  </w:style>
  <w:style w:type="paragraph" w:customStyle="1" w:styleId="FL">
    <w:name w:val="FL"/>
    <w:basedOn w:val="Normal"/>
    <w:rsid w:val="00760004"/>
    <w:pPr>
      <w:keepNext/>
      <w:keepLines/>
      <w:spacing w:before="60"/>
      <w:jc w:val="center"/>
    </w:pPr>
    <w:rPr>
      <w:rFonts w:ascii="Arial" w:hAnsi="Arial"/>
      <w:b/>
    </w:rPr>
  </w:style>
  <w:style w:type="character" w:customStyle="1" w:styleId="B2Char">
    <w:name w:val="B2 Char"/>
    <w:link w:val="B2"/>
    <w:locked/>
    <w:rsid w:val="00B52960"/>
    <w:rPr>
      <w:lang w:val="en-GB"/>
    </w:rPr>
  </w:style>
  <w:style w:type="paragraph" w:customStyle="1" w:styleId="NOI">
    <w:name w:val="NOI"/>
    <w:basedOn w:val="TAL"/>
    <w:rsid w:val="00D2346B"/>
    <w:rPr>
      <w:rFonts w:cs="Arial"/>
      <w:szCs w:val="18"/>
    </w:rPr>
  </w:style>
  <w:style w:type="character" w:customStyle="1" w:styleId="EditorsNoteCharChar">
    <w:name w:val="Editor's Note Char Char"/>
    <w:rsid w:val="00EB145B"/>
    <w:rPr>
      <w:rFonts w:ascii="Times New Roman" w:hAnsi="Times New Roman"/>
      <w:color w:val="FF0000"/>
      <w:lang w:val="en-GB"/>
    </w:rPr>
  </w:style>
  <w:style w:type="paragraph" w:customStyle="1" w:styleId="CRCoverPage">
    <w:name w:val="CR Cover Page"/>
    <w:rsid w:val="00EB145B"/>
    <w:pPr>
      <w:spacing w:after="120"/>
    </w:pPr>
    <w:rPr>
      <w:rFonts w:ascii="Arial" w:hAnsi="Arial"/>
      <w:lang w:val="en-GB"/>
    </w:rPr>
  </w:style>
  <w:style w:type="paragraph" w:customStyle="1" w:styleId="tdoc-header">
    <w:name w:val="tdoc-header"/>
    <w:rsid w:val="00EB145B"/>
    <w:rPr>
      <w:rFonts w:ascii="Arial" w:hAnsi="Arial"/>
      <w:noProof/>
      <w:sz w:val="24"/>
      <w:lang w:val="en-GB"/>
    </w:rPr>
  </w:style>
  <w:style w:type="paragraph" w:customStyle="1" w:styleId="TAJ">
    <w:name w:val="TAJ"/>
    <w:basedOn w:val="TH"/>
    <w:rsid w:val="00EB145B"/>
    <w:pPr>
      <w:overflowPunct/>
      <w:autoSpaceDE/>
      <w:autoSpaceDN/>
      <w:adjustRightInd/>
      <w:textAlignment w:val="auto"/>
    </w:pPr>
  </w:style>
  <w:style w:type="paragraph" w:customStyle="1" w:styleId="Guidance">
    <w:name w:val="Guidance"/>
    <w:basedOn w:val="Normal"/>
    <w:rsid w:val="00EB145B"/>
    <w:pPr>
      <w:overflowPunct/>
      <w:autoSpaceDE/>
      <w:autoSpaceDN/>
      <w:adjustRightInd/>
      <w:textAlignment w:val="auto"/>
    </w:pPr>
    <w:rPr>
      <w:i/>
      <w:color w:val="0000FF"/>
    </w:rPr>
  </w:style>
  <w:style w:type="paragraph" w:customStyle="1" w:styleId="m216113901552225498gmail-pl">
    <w:name w:val="m_216113901552225498gmail-pl"/>
    <w:basedOn w:val="Normal"/>
    <w:rsid w:val="00EB145B"/>
    <w:pPr>
      <w:overflowPunct/>
      <w:autoSpaceDE/>
      <w:autoSpaceDN/>
      <w:adjustRightInd/>
      <w:spacing w:before="100" w:beforeAutospacing="1" w:after="100" w:afterAutospacing="1"/>
      <w:textAlignment w:val="auto"/>
    </w:pPr>
    <w:rPr>
      <w:rFonts w:ascii="Calibri" w:eastAsia="Calibri" w:hAnsi="Calibri" w:cs="Calibri"/>
      <w:sz w:val="22"/>
      <w:szCs w:val="22"/>
      <w:lang w:val="it-IT" w:eastAsia="it-IT"/>
    </w:rPr>
  </w:style>
  <w:style w:type="paragraph" w:customStyle="1" w:styleId="m-4213127826822988581th">
    <w:name w:val="m_-4213127826822988581th"/>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h">
    <w:name w:val="m_-4213127826822988581tah"/>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l">
    <w:name w:val="m_-4213127826822988581tal"/>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editorsnote">
    <w:name w:val="m_-4213127826822988581editorsnote"/>
    <w:basedOn w:val="Normal"/>
    <w:rsid w:val="00EB145B"/>
    <w:pPr>
      <w:overflowPunct/>
      <w:autoSpaceDE/>
      <w:autoSpaceDN/>
      <w:adjustRightInd/>
      <w:spacing w:before="100" w:beforeAutospacing="1" w:after="100" w:afterAutospacing="1"/>
      <w:textAlignment w:val="auto"/>
    </w:pPr>
    <w:rPr>
      <w:sz w:val="24"/>
      <w:szCs w:val="24"/>
      <w:lang w:eastAsia="en-GB"/>
    </w:rPr>
  </w:style>
  <w:style w:type="character" w:customStyle="1" w:styleId="abstractlabel">
    <w:name w:val="abstractlabel"/>
    <w:rsid w:val="00EB145B"/>
  </w:style>
  <w:style w:type="character" w:customStyle="1" w:styleId="xgmail-msoins">
    <w:name w:val="x_gmail-msoins"/>
    <w:rsid w:val="00EB145B"/>
  </w:style>
  <w:style w:type="character" w:customStyle="1" w:styleId="Mentionnonrsolue1">
    <w:name w:val="Mention non résolue1"/>
    <w:basedOn w:val="DefaultParagraphFont"/>
    <w:uiPriority w:val="99"/>
    <w:semiHidden/>
    <w:unhideWhenUsed/>
    <w:rsid w:val="00B6012C"/>
    <w:rPr>
      <w:color w:val="605E5C"/>
      <w:shd w:val="clear" w:color="auto" w:fill="E1DFDD"/>
    </w:rPr>
  </w:style>
  <w:style w:type="character" w:customStyle="1" w:styleId="NOZchn">
    <w:name w:val="NO Zchn"/>
    <w:rsid w:val="00B6012C"/>
    <w:rPr>
      <w:lang w:val="en-GB"/>
    </w:rPr>
  </w:style>
  <w:style w:type="paragraph" w:customStyle="1" w:styleId="Code">
    <w:name w:val="Code"/>
    <w:uiPriority w:val="1"/>
    <w:qFormat/>
    <w:rsid w:val="0086343E"/>
    <w:rPr>
      <w:rFonts w:ascii="Courier New" w:eastAsiaTheme="minorEastAsia" w:hAnsi="Courier New" w:cstheme="minorBidi"/>
      <w:sz w:val="16"/>
      <w:szCs w:val="22"/>
    </w:rPr>
  </w:style>
  <w:style w:type="paragraph" w:customStyle="1" w:styleId="CodeHeader">
    <w:name w:val="CodeHeader"/>
    <w:uiPriority w:val="1"/>
    <w:qFormat/>
    <w:rsid w:val="0086343E"/>
    <w:rPr>
      <w:rFonts w:ascii="Courier New" w:eastAsiaTheme="minorEastAsia" w:hAnsi="Courier New" w:cstheme="minorBidi"/>
      <w:sz w:val="16"/>
      <w:szCs w:val="22"/>
    </w:rPr>
  </w:style>
  <w:style w:type="character" w:customStyle="1" w:styleId="EXChar">
    <w:name w:val="EX Char"/>
    <w:locked/>
    <w:rsid w:val="00CC47ED"/>
    <w:rPr>
      <w:rFonts w:ascii="Times New Roman" w:hAnsi="Times New Roman"/>
      <w:lang w:eastAsia="en-US"/>
    </w:rPr>
  </w:style>
  <w:style w:type="character" w:customStyle="1" w:styleId="B1Char1">
    <w:name w:val="B1 Char1"/>
    <w:locked/>
    <w:rsid w:val="00D929A9"/>
    <w:rPr>
      <w:rFonts w:ascii="Times New Roman" w:hAnsi="Times New Roman"/>
      <w:lang w:val="en-GB" w:eastAsia="en-US"/>
    </w:rPr>
  </w:style>
  <w:style w:type="character" w:customStyle="1" w:styleId="TALZchn">
    <w:name w:val="TAL Zchn"/>
    <w:locked/>
    <w:rsid w:val="00D929A9"/>
    <w:rPr>
      <w:rFonts w:ascii="Arial" w:hAnsi="Arial"/>
      <w:sz w:val="18"/>
      <w:lang w:val="en-GB" w:eastAsia="en-US"/>
    </w:rPr>
  </w:style>
  <w:style w:type="paragraph" w:styleId="ListContinue">
    <w:name w:val="List Continue"/>
    <w:basedOn w:val="Normal"/>
    <w:uiPriority w:val="99"/>
    <w:unhideWhenUsed/>
    <w:rsid w:val="00754457"/>
    <w:pPr>
      <w:overflowPunct/>
      <w:autoSpaceDE/>
      <w:autoSpaceDN/>
      <w:adjustRightInd/>
      <w:spacing w:after="120" w:line="276" w:lineRule="auto"/>
      <w:ind w:left="360"/>
      <w:contextualSpacing/>
      <w:textAlignment w:val="auto"/>
    </w:pPr>
    <w:rPr>
      <w:rFonts w:asciiTheme="minorHAnsi" w:eastAsiaTheme="minorEastAsia" w:hAnsiTheme="minorHAnsi" w:cstheme="minorBidi"/>
      <w:sz w:val="22"/>
      <w:szCs w:val="22"/>
      <w:lang w:val="en-US"/>
    </w:rPr>
  </w:style>
  <w:style w:type="paragraph" w:styleId="ListContinue2">
    <w:name w:val="List Continue 2"/>
    <w:basedOn w:val="Normal"/>
    <w:uiPriority w:val="99"/>
    <w:unhideWhenUsed/>
    <w:rsid w:val="00754457"/>
    <w:pPr>
      <w:overflowPunct/>
      <w:autoSpaceDE/>
      <w:autoSpaceDN/>
      <w:adjustRightInd/>
      <w:spacing w:after="120" w:line="276" w:lineRule="auto"/>
      <w:ind w:left="720"/>
      <w:contextualSpacing/>
      <w:textAlignment w:val="auto"/>
    </w:pPr>
    <w:rPr>
      <w:rFonts w:asciiTheme="minorHAnsi" w:eastAsiaTheme="minorEastAsia" w:hAnsiTheme="minorHAnsi" w:cstheme="minorBidi"/>
      <w:sz w:val="22"/>
      <w:szCs w:val="22"/>
      <w:lang w:val="en-US"/>
    </w:rPr>
  </w:style>
  <w:style w:type="paragraph" w:styleId="ListContinue3">
    <w:name w:val="List Continue 3"/>
    <w:basedOn w:val="Normal"/>
    <w:uiPriority w:val="99"/>
    <w:unhideWhenUsed/>
    <w:rsid w:val="00754457"/>
    <w:pPr>
      <w:overflowPunct/>
      <w:autoSpaceDE/>
      <w:autoSpaceDN/>
      <w:adjustRightInd/>
      <w:spacing w:after="120" w:line="276" w:lineRule="auto"/>
      <w:ind w:left="1080"/>
      <w:contextualSpacing/>
      <w:textAlignment w:val="auto"/>
    </w:pPr>
    <w:rPr>
      <w:rFonts w:asciiTheme="minorHAnsi" w:eastAsiaTheme="minorEastAsia" w:hAnsiTheme="minorHAnsi" w:cstheme="minorBidi"/>
      <w:sz w:val="22"/>
      <w:szCs w:val="22"/>
      <w:lang w:val="en-US"/>
    </w:rPr>
  </w:style>
  <w:style w:type="paragraph" w:styleId="MacroText">
    <w:name w:val="macro"/>
    <w:link w:val="MacroTextChar"/>
    <w:uiPriority w:val="99"/>
    <w:unhideWhenUsed/>
    <w:rsid w:val="00754457"/>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rPr>
  </w:style>
  <w:style w:type="character" w:customStyle="1" w:styleId="MacroTextChar">
    <w:name w:val="Macro Text Char"/>
    <w:basedOn w:val="DefaultParagraphFont"/>
    <w:link w:val="MacroText"/>
    <w:uiPriority w:val="99"/>
    <w:rsid w:val="00754457"/>
    <w:rPr>
      <w:rFonts w:ascii="Courier" w:eastAsiaTheme="minorEastAsia" w:hAnsi="Courier" w:cstheme="minorBidi"/>
    </w:rPr>
  </w:style>
  <w:style w:type="table" w:styleId="LightShading">
    <w:name w:val="Light Shading"/>
    <w:basedOn w:val="TableNormal"/>
    <w:uiPriority w:val="60"/>
    <w:rsid w:val="00754457"/>
    <w:rPr>
      <w:rFonts w:asciiTheme="minorHAnsi" w:eastAsiaTheme="minorEastAsia"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754457"/>
    <w:rPr>
      <w:rFonts w:asciiTheme="minorHAnsi" w:eastAsiaTheme="minorEastAsia" w:hAnsiTheme="minorHAnsi" w:cstheme="minorBidi"/>
      <w:color w:val="2F5496" w:themeColor="accent1" w:themeShade="BF"/>
      <w:sz w:val="22"/>
      <w:szCs w:val="22"/>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754457"/>
    <w:rPr>
      <w:rFonts w:asciiTheme="minorHAnsi" w:eastAsiaTheme="minorEastAsia" w:hAnsiTheme="minorHAnsi" w:cstheme="minorBidi"/>
      <w:color w:val="C45911" w:themeColor="accent2" w:themeShade="BF"/>
      <w:sz w:val="22"/>
      <w:szCs w:val="22"/>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754457"/>
    <w:rPr>
      <w:rFonts w:asciiTheme="minorHAnsi" w:eastAsiaTheme="minorEastAsia" w:hAnsiTheme="minorHAnsi" w:cstheme="minorBidi"/>
      <w:color w:val="7B7B7B" w:themeColor="accent3" w:themeShade="BF"/>
      <w:sz w:val="22"/>
      <w:szCs w:val="22"/>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754457"/>
    <w:rPr>
      <w:rFonts w:asciiTheme="minorHAnsi" w:eastAsiaTheme="minorEastAsia" w:hAnsiTheme="minorHAnsi" w:cstheme="minorBidi"/>
      <w:color w:val="BF8F00" w:themeColor="accent4" w:themeShade="BF"/>
      <w:sz w:val="22"/>
      <w:szCs w:val="22"/>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754457"/>
    <w:rPr>
      <w:rFonts w:asciiTheme="minorHAnsi" w:eastAsiaTheme="minorEastAsia"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754457"/>
    <w:rPr>
      <w:rFonts w:asciiTheme="minorHAnsi" w:eastAsiaTheme="minorEastAsia" w:hAnsiTheme="minorHAnsi" w:cstheme="minorBidi"/>
      <w:color w:val="538135" w:themeColor="accent6" w:themeShade="BF"/>
      <w:sz w:val="22"/>
      <w:szCs w:val="22"/>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qFormat/>
    <w:rsid w:val="00455D97"/>
    <w:pPr>
      <w:keepNext/>
      <w:keepLines/>
      <w:numPr>
        <w:numId w:val="1"/>
      </w:numPr>
      <w:tabs>
        <w:tab w:val="left" w:pos="720"/>
      </w:tabs>
      <w:spacing w:after="0"/>
    </w:pPr>
    <w:rPr>
      <w:rFonts w:ascii="Arial" w:hAnsi="Arial"/>
      <w:sz w:val="18"/>
    </w:rPr>
  </w:style>
  <w:style w:type="paragraph" w:customStyle="1" w:styleId="TB2">
    <w:name w:val="TB2"/>
    <w:basedOn w:val="Normal"/>
    <w:qFormat/>
    <w:rsid w:val="00455D97"/>
    <w:pPr>
      <w:keepNext/>
      <w:keepLines/>
      <w:numPr>
        <w:numId w:val="2"/>
      </w:numPr>
      <w:tabs>
        <w:tab w:val="left" w:pos="1109"/>
      </w:tabs>
      <w:spacing w:after="0"/>
      <w:ind w:left="1100" w:hanging="380"/>
    </w:pPr>
    <w:rPr>
      <w:rFonts w:ascii="Arial" w:hAnsi="Arial"/>
      <w:sz w:val="18"/>
    </w:rPr>
  </w:style>
  <w:style w:type="paragraph" w:customStyle="1" w:styleId="gmail-m3881810379981048213b1">
    <w:name w:val="gmail-m_3881810379981048213b1"/>
    <w:basedOn w:val="Normal"/>
    <w:rsid w:val="00455D97"/>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gmail-msoins">
    <w:name w:val="gmail-msoins"/>
    <w:rsid w:val="00455D97"/>
  </w:style>
  <w:style w:type="paragraph" w:customStyle="1" w:styleId="xmsonormal">
    <w:name w:val="x_msonormal"/>
    <w:basedOn w:val="Normal"/>
    <w:rsid w:val="00EF3C78"/>
    <w:pPr>
      <w:overflowPunct/>
      <w:autoSpaceDE/>
      <w:autoSpaceDN/>
      <w:adjustRightInd/>
      <w:spacing w:after="0"/>
      <w:textAlignment w:val="auto"/>
    </w:pPr>
    <w:rPr>
      <w:rFonts w:ascii="Calibri" w:eastAsia="Calibri" w:hAnsi="Calibri" w:cs="Calibri"/>
      <w:sz w:val="22"/>
      <w:szCs w:val="22"/>
      <w:lang w:val="en-US"/>
    </w:rPr>
  </w:style>
  <w:style w:type="character" w:customStyle="1" w:styleId="xapple-converted-space">
    <w:name w:val="x_apple-converted-space"/>
    <w:basedOn w:val="DefaultParagraphFont"/>
    <w:rsid w:val="00EF3C78"/>
  </w:style>
  <w:style w:type="paragraph" w:customStyle="1" w:styleId="msonormal0">
    <w:name w:val="msonormal"/>
    <w:basedOn w:val="Normal"/>
    <w:rsid w:val="00EF3C78"/>
    <w:pPr>
      <w:overflowPunct/>
      <w:autoSpaceDE/>
      <w:autoSpaceDN/>
      <w:adjustRightInd/>
      <w:spacing w:before="100" w:beforeAutospacing="1" w:after="100" w:afterAutospacing="1"/>
      <w:textAlignment w:val="auto"/>
    </w:pPr>
    <w:rPr>
      <w:sz w:val="24"/>
      <w:szCs w:val="24"/>
      <w:lang w:val="en-US"/>
    </w:rPr>
  </w:style>
  <w:style w:type="character" w:customStyle="1" w:styleId="line">
    <w:name w:val="line"/>
    <w:basedOn w:val="DefaultParagraphFont"/>
    <w:rsid w:val="00EF3C78"/>
  </w:style>
  <w:style w:type="character" w:customStyle="1" w:styleId="cp">
    <w:name w:val="cp"/>
    <w:basedOn w:val="DefaultParagraphFont"/>
    <w:rsid w:val="00EF3C78"/>
  </w:style>
  <w:style w:type="character" w:customStyle="1" w:styleId="nt">
    <w:name w:val="nt"/>
    <w:basedOn w:val="DefaultParagraphFont"/>
    <w:rsid w:val="00EF3C78"/>
  </w:style>
  <w:style w:type="character" w:customStyle="1" w:styleId="na">
    <w:name w:val="na"/>
    <w:basedOn w:val="DefaultParagraphFont"/>
    <w:rsid w:val="00EF3C78"/>
  </w:style>
  <w:style w:type="character" w:customStyle="1" w:styleId="s">
    <w:name w:val="s"/>
    <w:basedOn w:val="DefaultParagraphFont"/>
    <w:rsid w:val="00EF3C78"/>
  </w:style>
  <w:style w:type="character" w:styleId="UnresolvedMention">
    <w:name w:val="Unresolved Mention"/>
    <w:basedOn w:val="DefaultParagraphFont"/>
    <w:uiPriority w:val="99"/>
    <w:semiHidden/>
    <w:unhideWhenUsed/>
    <w:rsid w:val="007827D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60788111">
      <w:bodyDiv w:val="1"/>
      <w:marLeft w:val="0"/>
      <w:marRight w:val="0"/>
      <w:marTop w:val="0"/>
      <w:marBottom w:val="0"/>
      <w:divBdr>
        <w:top w:val="none" w:sz="0" w:space="0" w:color="auto"/>
        <w:left w:val="none" w:sz="0" w:space="0" w:color="auto"/>
        <w:bottom w:val="none" w:sz="0" w:space="0" w:color="auto"/>
        <w:right w:val="none" w:sz="0" w:space="0" w:color="auto"/>
      </w:divBdr>
    </w:div>
    <w:div w:id="472211171">
      <w:bodyDiv w:val="1"/>
      <w:marLeft w:val="0"/>
      <w:marRight w:val="0"/>
      <w:marTop w:val="0"/>
      <w:marBottom w:val="0"/>
      <w:divBdr>
        <w:top w:val="none" w:sz="0" w:space="0" w:color="auto"/>
        <w:left w:val="none" w:sz="0" w:space="0" w:color="auto"/>
        <w:bottom w:val="none" w:sz="0" w:space="0" w:color="auto"/>
        <w:right w:val="none" w:sz="0" w:space="0" w:color="auto"/>
      </w:divBdr>
      <w:divsChild>
        <w:div w:id="86466711">
          <w:marLeft w:val="0"/>
          <w:marRight w:val="0"/>
          <w:marTop w:val="0"/>
          <w:marBottom w:val="0"/>
          <w:divBdr>
            <w:top w:val="none" w:sz="0" w:space="0" w:color="auto"/>
            <w:left w:val="none" w:sz="0" w:space="0" w:color="auto"/>
            <w:bottom w:val="none" w:sz="0" w:space="0" w:color="auto"/>
            <w:right w:val="none" w:sz="0" w:space="0" w:color="auto"/>
          </w:divBdr>
          <w:divsChild>
            <w:div w:id="935602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430542">
      <w:bodyDiv w:val="1"/>
      <w:marLeft w:val="0"/>
      <w:marRight w:val="0"/>
      <w:marTop w:val="0"/>
      <w:marBottom w:val="0"/>
      <w:divBdr>
        <w:top w:val="none" w:sz="0" w:space="0" w:color="auto"/>
        <w:left w:val="none" w:sz="0" w:space="0" w:color="auto"/>
        <w:bottom w:val="none" w:sz="0" w:space="0" w:color="auto"/>
        <w:right w:val="none" w:sz="0" w:space="0" w:color="auto"/>
      </w:divBdr>
    </w:div>
    <w:div w:id="590044110">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27791844">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63256789">
      <w:bodyDiv w:val="1"/>
      <w:marLeft w:val="0"/>
      <w:marRight w:val="0"/>
      <w:marTop w:val="0"/>
      <w:marBottom w:val="0"/>
      <w:divBdr>
        <w:top w:val="none" w:sz="0" w:space="0" w:color="auto"/>
        <w:left w:val="none" w:sz="0" w:space="0" w:color="auto"/>
        <w:bottom w:val="none" w:sz="0" w:space="0" w:color="auto"/>
        <w:right w:val="none" w:sz="0" w:space="0" w:color="auto"/>
      </w:divBdr>
    </w:div>
    <w:div w:id="1900939938">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package" Target="embeddings/Microsoft_Visio_Drawing12.vsdx"/><Relationship Id="rId21" Type="http://schemas.openxmlformats.org/officeDocument/2006/relationships/package" Target="embeddings/Microsoft_Visio_Drawing3.vsdx"/><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package" Target="embeddings/Microsoft_Visio_Drawing51.vsdx"/><Relationship Id="rId50" Type="http://schemas.openxmlformats.org/officeDocument/2006/relationships/image" Target="media/image20.emf"/><Relationship Id="rId55" Type="http://schemas.openxmlformats.org/officeDocument/2006/relationships/package" Target="embeddings/Microsoft_Visio_Drawing18.vsdx"/><Relationship Id="rId63" Type="http://schemas.openxmlformats.org/officeDocument/2006/relationships/package" Target="embeddings/Microsoft_Visio_Drawing216.vsdx"/><Relationship Id="rId68" Type="http://schemas.openxmlformats.org/officeDocument/2006/relationships/header" Target="header1.xml"/><Relationship Id="rId7" Type="http://schemas.openxmlformats.org/officeDocument/2006/relationships/styles" Target="styles.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package" Target="embeddings/Microsoft_Visio_Drawing7.vsdx"/><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11.vsdx"/><Relationship Id="rId40" Type="http://schemas.openxmlformats.org/officeDocument/2006/relationships/image" Target="media/image15.emf"/><Relationship Id="rId45" Type="http://schemas.openxmlformats.org/officeDocument/2006/relationships/package" Target="embeddings/Microsoft_Visio_Drawing15.vsdx"/><Relationship Id="rId53" Type="http://schemas.openxmlformats.org/officeDocument/2006/relationships/package" Target="embeddings/Microsoft_Visio_Drawing94.vsdx"/><Relationship Id="rId58" Type="http://schemas.openxmlformats.org/officeDocument/2006/relationships/image" Target="media/image24.emf"/><Relationship Id="rId66" Type="http://schemas.openxmlformats.org/officeDocument/2006/relationships/image" Target="media/image28.emf"/><Relationship Id="rId5" Type="http://schemas.openxmlformats.org/officeDocument/2006/relationships/customXml" Target="../customXml/item4.xml"/><Relationship Id="rId15" Type="http://schemas.openxmlformats.org/officeDocument/2006/relationships/hyperlink" Target="https://www.iana.org/assignments/sip-parameters/sip-parameters.xhtml" TargetMode="External"/><Relationship Id="rId23" Type="http://schemas.openxmlformats.org/officeDocument/2006/relationships/package" Target="embeddings/Microsoft_Visio_Drawing4.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63.vsdx"/><Relationship Id="rId57" Type="http://schemas.openxmlformats.org/officeDocument/2006/relationships/package" Target="embeddings/Microsoft_Visio_Drawing115.vsdx"/><Relationship Id="rId61" Type="http://schemas.openxmlformats.org/officeDocument/2006/relationships/package" Target="embeddings/Microsoft_Visio_Drawing20.vsdx"/><Relationship Id="rId10" Type="http://schemas.openxmlformats.org/officeDocument/2006/relationships/footnotes" Target="footnotes.xml"/><Relationship Id="rId19" Type="http://schemas.openxmlformats.org/officeDocument/2006/relationships/package" Target="embeddings/Microsoft_Visio_Drawing2.vsdx"/><Relationship Id="rId31" Type="http://schemas.openxmlformats.org/officeDocument/2006/relationships/package" Target="embeddings/Microsoft_Visio_Drawing8.vsdx"/><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22.vsdx"/><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openmobilealliance.org/release/MLS/V1_4-20181211-C/OMA-TS-MLP-V3_5-20181211-C.pdf" TargetMode="External"/><Relationship Id="rId22" Type="http://schemas.openxmlformats.org/officeDocument/2006/relationships/image" Target="media/image6.emf"/><Relationship Id="rId27" Type="http://schemas.openxmlformats.org/officeDocument/2006/relationships/package" Target="embeddings/Microsoft_Visio_Drawing6.vsdx"/><Relationship Id="rId30" Type="http://schemas.openxmlformats.org/officeDocument/2006/relationships/image" Target="media/image10.emf"/><Relationship Id="rId35" Type="http://schemas.openxmlformats.org/officeDocument/2006/relationships/package" Target="embeddings/Microsoft_Visio_Drawing10.vsdx"/><Relationship Id="rId43" Type="http://schemas.openxmlformats.org/officeDocument/2006/relationships/package" Target="embeddings/Microsoft_Visio_Drawing14.vsdx"/><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package" Target="embeddings/Microsoft_Visio_Drawing16.vsdx"/><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1.vsdx"/><Relationship Id="rId25" Type="http://schemas.openxmlformats.org/officeDocument/2006/relationships/package" Target="embeddings/Microsoft_Visio_Drawing5.vsdx"/><Relationship Id="rId33" Type="http://schemas.openxmlformats.org/officeDocument/2006/relationships/package" Target="embeddings/Microsoft_Visio_Drawing9.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19.vsdx"/><Relationship Id="rId67" Type="http://schemas.openxmlformats.org/officeDocument/2006/relationships/package" Target="embeddings/Microsoft_Visio_Drawing23.vsdx"/><Relationship Id="rId20" Type="http://schemas.openxmlformats.org/officeDocument/2006/relationships/image" Target="media/image5.emf"/><Relationship Id="rId41" Type="http://schemas.openxmlformats.org/officeDocument/2006/relationships/package" Target="embeddings/Microsoft_Visio_Drawing21.vsd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6942074E32DB3D4DA621A9558AEA9750" ma:contentTypeVersion="14" ma:contentTypeDescription="Create a new document." ma:contentTypeScope="" ma:versionID="b2b4afa841e1ef37fa0ccbd5044f7f67">
  <xsd:schema xmlns:xsd="http://www.w3.org/2001/XMLSchema" xmlns:xs="http://www.w3.org/2001/XMLSchema" xmlns:p="http://schemas.microsoft.com/office/2006/metadata/properties" xmlns:ns3="27195e96-b521-4815-8c6d-b4fc4cfb923b" xmlns:ns4="d4e15ade-b23b-493a-a483-c0663d551d74" targetNamespace="http://schemas.microsoft.com/office/2006/metadata/properties" ma:root="true" ma:fieldsID="67c5c9157d3edcbf26b912456026b8e0" ns3:_="" ns4:_="">
    <xsd:import namespace="27195e96-b521-4815-8c6d-b4fc4cfb923b"/>
    <xsd:import namespace="d4e15ade-b23b-493a-a483-c0663d551d74"/>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DateTaken" minOccurs="0"/>
                <xsd:element ref="ns3:MediaLengthInSeconds"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7195e96-b521-4815-8c6d-b4fc4cfb92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Location" ma:index="21"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4e15ade-b23b-493a-a483-c0663d551d74"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D9F4EC2-4426-4B50-937A-861E5F6D906C}">
  <ds:schemaRefs>
    <ds:schemaRef ds:uri="http://schemas.openxmlformats.org/officeDocument/2006/bibliography"/>
  </ds:schemaRefs>
</ds:datastoreItem>
</file>

<file path=customXml/itemProps2.xml><?xml version="1.0" encoding="utf-8"?>
<ds:datastoreItem xmlns:ds="http://schemas.openxmlformats.org/officeDocument/2006/customXml" ds:itemID="{3647499D-C456-4439-9493-E3F1AD81DE70}">
  <ds:schemaRefs>
    <ds:schemaRef ds:uri="http://schemas.microsoft.com/sharepoint/v3/contenttype/forms"/>
  </ds:schemaRefs>
</ds:datastoreItem>
</file>

<file path=customXml/itemProps3.xml><?xml version="1.0" encoding="utf-8"?>
<ds:datastoreItem xmlns:ds="http://schemas.openxmlformats.org/officeDocument/2006/customXml" ds:itemID="{6E29246C-BDCD-4C6C-B52F-42F7F897AAB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3E90A2B2-F637-4A95-A037-837F1FDC15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7195e96-b521-4815-8c6d-b4fc4cfb923b"/>
    <ds:schemaRef ds:uri="d4e15ade-b23b-493a-a483-c0663d551d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637</TotalTime>
  <Pages>110</Pages>
  <Words>130057</Words>
  <Characters>741329</Characters>
  <Application>Microsoft Office Word</Application>
  <DocSecurity>0</DocSecurity>
  <Lines>6177</Lines>
  <Paragraphs>1739</Paragraphs>
  <ScaleCrop>false</ScaleCrop>
  <HeadingPairs>
    <vt:vector size="8" baseType="variant">
      <vt:variant>
        <vt:lpstr>Title</vt:lpstr>
      </vt:variant>
      <vt:variant>
        <vt:i4>1</vt:i4>
      </vt:variant>
      <vt:variant>
        <vt:lpstr>Titre</vt:lpstr>
      </vt:variant>
      <vt:variant>
        <vt:i4>1</vt:i4>
      </vt:variant>
      <vt:variant>
        <vt:lpstr>Titel</vt:lpstr>
      </vt:variant>
      <vt:variant>
        <vt:i4>1</vt:i4>
      </vt:variant>
      <vt:variant>
        <vt:lpstr>Rubrik</vt:lpstr>
      </vt:variant>
      <vt:variant>
        <vt:i4>1</vt:i4>
      </vt:variant>
    </vt:vector>
  </HeadingPairs>
  <TitlesOfParts>
    <vt:vector size="4" baseType="lpstr">
      <vt:lpstr/>
      <vt:lpstr/>
      <vt:lpstr/>
      <vt:lpstr/>
    </vt:vector>
  </TitlesOfParts>
  <Company/>
  <LinksUpToDate>false</LinksUpToDate>
  <CharactersWithSpaces>869647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cp:lastModifiedBy>Carmine Rizzo</cp:lastModifiedBy>
  <cp:revision>423</cp:revision>
  <cp:lastPrinted>2018-08-16T06:18:00Z</cp:lastPrinted>
  <dcterms:created xsi:type="dcterms:W3CDTF">2022-06-13T17:19:00Z</dcterms:created>
  <dcterms:modified xsi:type="dcterms:W3CDTF">2023-06-20T08:59:00Z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0x0101006942074E32DB3D4DA621A9558AEA9750</vt:lpwstr>
  </property>
</Properties>
</file>