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E76FCA9" w:rsidR="004F0988" w:rsidRPr="00E3155E" w:rsidRDefault="004F0988" w:rsidP="00FE6ECB">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46F57" w:rsidRPr="00A46F57">
              <w:t>0</w:t>
            </w:r>
            <w:r w:rsidRPr="00A46F57">
              <w:t>.</w:t>
            </w:r>
            <w:r w:rsidR="00FE6ECB">
              <w:t>2</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7F3C11">
              <w:rPr>
                <w:sz w:val="32"/>
              </w:rPr>
              <w:t>3</w:t>
            </w:r>
            <w:r w:rsidRPr="00A46F57">
              <w:rPr>
                <w:sz w:val="32"/>
              </w:rPr>
              <w:t>-</w:t>
            </w:r>
            <w:bookmarkEnd w:id="4"/>
            <w:r w:rsidR="00FE6ECB">
              <w:rPr>
                <w:sz w:val="32"/>
              </w:rPr>
              <w:t>11</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1A098968"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r w:rsidR="00F86965" w:rsidRPr="00A46F57">
              <w:t xml:space="preserve"> </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6F0C2C0"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654E85">
              <w:rPr>
                <w:noProof/>
                <w:sz w:val="18"/>
              </w:rPr>
              <w:t>3</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13EDFF39" w14:textId="0E8C27A5" w:rsidR="002B369E"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B369E">
        <w:rPr>
          <w:noProof/>
        </w:rPr>
        <w:t>Foreword</w:t>
      </w:r>
      <w:r w:rsidR="002B369E">
        <w:rPr>
          <w:noProof/>
        </w:rPr>
        <w:tab/>
      </w:r>
      <w:r w:rsidR="002B369E">
        <w:rPr>
          <w:noProof/>
        </w:rPr>
        <w:fldChar w:fldCharType="begin" w:fldLock="1"/>
      </w:r>
      <w:r w:rsidR="002B369E">
        <w:rPr>
          <w:noProof/>
        </w:rPr>
        <w:instrText xml:space="preserve"> PAGEREF _Toc152144395 \h </w:instrText>
      </w:r>
      <w:r w:rsidR="002B369E">
        <w:rPr>
          <w:noProof/>
        </w:rPr>
      </w:r>
      <w:r w:rsidR="002B369E">
        <w:rPr>
          <w:noProof/>
        </w:rPr>
        <w:fldChar w:fldCharType="separate"/>
      </w:r>
      <w:r w:rsidR="002B369E">
        <w:rPr>
          <w:noProof/>
        </w:rPr>
        <w:t>5</w:t>
      </w:r>
      <w:r w:rsidR="002B369E">
        <w:rPr>
          <w:noProof/>
        </w:rPr>
        <w:fldChar w:fldCharType="end"/>
      </w:r>
    </w:p>
    <w:p w14:paraId="2C64EB60" w14:textId="79B0CA7B"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_Toc152144396 \h </w:instrText>
      </w:r>
      <w:r>
        <w:rPr>
          <w:noProof/>
        </w:rPr>
      </w:r>
      <w:r>
        <w:rPr>
          <w:noProof/>
        </w:rPr>
        <w:fldChar w:fldCharType="separate"/>
      </w:r>
      <w:r>
        <w:rPr>
          <w:noProof/>
        </w:rPr>
        <w:t>6</w:t>
      </w:r>
      <w:r>
        <w:rPr>
          <w:noProof/>
        </w:rPr>
        <w:fldChar w:fldCharType="end"/>
      </w:r>
    </w:p>
    <w:p w14:paraId="36A693A9" w14:textId="65D6DDC2"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_Toc152144397 \h </w:instrText>
      </w:r>
      <w:r>
        <w:rPr>
          <w:noProof/>
        </w:rPr>
      </w:r>
      <w:r>
        <w:rPr>
          <w:noProof/>
        </w:rPr>
        <w:fldChar w:fldCharType="separate"/>
      </w:r>
      <w:r>
        <w:rPr>
          <w:noProof/>
        </w:rPr>
        <w:t>7</w:t>
      </w:r>
      <w:r>
        <w:rPr>
          <w:noProof/>
        </w:rPr>
        <w:fldChar w:fldCharType="end"/>
      </w:r>
    </w:p>
    <w:p w14:paraId="2F7B8B0E" w14:textId="0F27C912"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_Toc152144398 \h </w:instrText>
      </w:r>
      <w:r>
        <w:rPr>
          <w:noProof/>
        </w:rPr>
      </w:r>
      <w:r>
        <w:rPr>
          <w:noProof/>
        </w:rPr>
        <w:fldChar w:fldCharType="separate"/>
      </w:r>
      <w:r>
        <w:rPr>
          <w:noProof/>
        </w:rPr>
        <w:t>7</w:t>
      </w:r>
      <w:r>
        <w:rPr>
          <w:noProof/>
        </w:rPr>
        <w:fldChar w:fldCharType="end"/>
      </w:r>
    </w:p>
    <w:p w14:paraId="3192735A" w14:textId="25AB46F3"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_Toc152144399 \h </w:instrText>
      </w:r>
      <w:r>
        <w:rPr>
          <w:noProof/>
        </w:rPr>
      </w:r>
      <w:r>
        <w:rPr>
          <w:noProof/>
        </w:rPr>
        <w:fldChar w:fldCharType="separate"/>
      </w:r>
      <w:r>
        <w:rPr>
          <w:noProof/>
        </w:rPr>
        <w:t>7</w:t>
      </w:r>
      <w:r>
        <w:rPr>
          <w:noProof/>
        </w:rPr>
        <w:fldChar w:fldCharType="end"/>
      </w:r>
    </w:p>
    <w:p w14:paraId="5A600050" w14:textId="154CD6FB"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_Toc152144400 \h </w:instrText>
      </w:r>
      <w:r>
        <w:rPr>
          <w:noProof/>
        </w:rPr>
      </w:r>
      <w:r>
        <w:rPr>
          <w:noProof/>
        </w:rPr>
        <w:fldChar w:fldCharType="separate"/>
      </w:r>
      <w:r>
        <w:rPr>
          <w:noProof/>
        </w:rPr>
        <w:t>7</w:t>
      </w:r>
      <w:r>
        <w:rPr>
          <w:noProof/>
        </w:rPr>
        <w:fldChar w:fldCharType="end"/>
      </w:r>
    </w:p>
    <w:p w14:paraId="2FF8D4E1" w14:textId="78C14C57"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_Toc152144401 \h </w:instrText>
      </w:r>
      <w:r>
        <w:rPr>
          <w:noProof/>
        </w:rPr>
      </w:r>
      <w:r>
        <w:rPr>
          <w:noProof/>
        </w:rPr>
        <w:fldChar w:fldCharType="separate"/>
      </w:r>
      <w:r>
        <w:rPr>
          <w:noProof/>
        </w:rPr>
        <w:t>8</w:t>
      </w:r>
      <w:r>
        <w:rPr>
          <w:noProof/>
        </w:rPr>
        <w:fldChar w:fldCharType="end"/>
      </w:r>
    </w:p>
    <w:p w14:paraId="780B9114" w14:textId="6F76510C"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_Toc152144402 \h </w:instrText>
      </w:r>
      <w:r>
        <w:rPr>
          <w:noProof/>
        </w:rPr>
      </w:r>
      <w:r>
        <w:rPr>
          <w:noProof/>
        </w:rPr>
        <w:fldChar w:fldCharType="separate"/>
      </w:r>
      <w:r>
        <w:rPr>
          <w:noProof/>
        </w:rPr>
        <w:t>8</w:t>
      </w:r>
      <w:r>
        <w:rPr>
          <w:noProof/>
        </w:rPr>
        <w:fldChar w:fldCharType="end"/>
      </w:r>
    </w:p>
    <w:p w14:paraId="6EC9A832" w14:textId="064C42AC"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_Toc152144403 \h </w:instrText>
      </w:r>
      <w:r>
        <w:rPr>
          <w:noProof/>
        </w:rPr>
      </w:r>
      <w:r>
        <w:rPr>
          <w:noProof/>
        </w:rPr>
        <w:fldChar w:fldCharType="separate"/>
      </w:r>
      <w:r>
        <w:rPr>
          <w:noProof/>
        </w:rPr>
        <w:t>8</w:t>
      </w:r>
      <w:r>
        <w:rPr>
          <w:noProof/>
        </w:rPr>
        <w:fldChar w:fldCharType="end"/>
      </w:r>
    </w:p>
    <w:p w14:paraId="494670C9" w14:textId="1BAEF128"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_Toc152144404 \h </w:instrText>
      </w:r>
      <w:r>
        <w:rPr>
          <w:noProof/>
        </w:rPr>
      </w:r>
      <w:r>
        <w:rPr>
          <w:noProof/>
        </w:rPr>
        <w:fldChar w:fldCharType="separate"/>
      </w:r>
      <w:r>
        <w:rPr>
          <w:noProof/>
        </w:rPr>
        <w:t>8</w:t>
      </w:r>
      <w:r>
        <w:rPr>
          <w:noProof/>
        </w:rPr>
        <w:fldChar w:fldCharType="end"/>
      </w:r>
    </w:p>
    <w:p w14:paraId="2E61BB24" w14:textId="09B63D0A"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_Toc152144405 \h </w:instrText>
      </w:r>
      <w:r>
        <w:rPr>
          <w:noProof/>
        </w:rPr>
      </w:r>
      <w:r>
        <w:rPr>
          <w:noProof/>
        </w:rPr>
        <w:fldChar w:fldCharType="separate"/>
      </w:r>
      <w:r>
        <w:rPr>
          <w:noProof/>
        </w:rPr>
        <w:t>8</w:t>
      </w:r>
      <w:r>
        <w:rPr>
          <w:noProof/>
        </w:rPr>
        <w:fldChar w:fldCharType="end"/>
      </w:r>
    </w:p>
    <w:p w14:paraId="76553209" w14:textId="3E379D7C"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_Toc152144406 \h </w:instrText>
      </w:r>
      <w:r>
        <w:rPr>
          <w:noProof/>
        </w:rPr>
      </w:r>
      <w:r>
        <w:rPr>
          <w:noProof/>
        </w:rPr>
        <w:fldChar w:fldCharType="separate"/>
      </w:r>
      <w:r>
        <w:rPr>
          <w:noProof/>
        </w:rPr>
        <w:t>8</w:t>
      </w:r>
      <w:r>
        <w:rPr>
          <w:noProof/>
        </w:rPr>
        <w:fldChar w:fldCharType="end"/>
      </w:r>
    </w:p>
    <w:p w14:paraId="3D6D7AEE" w14:textId="1BD78540"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_Toc152144407 \h </w:instrText>
      </w:r>
      <w:r>
        <w:rPr>
          <w:noProof/>
        </w:rPr>
      </w:r>
      <w:r>
        <w:rPr>
          <w:noProof/>
        </w:rPr>
        <w:fldChar w:fldCharType="separate"/>
      </w:r>
      <w:r>
        <w:rPr>
          <w:noProof/>
        </w:rPr>
        <w:t>8</w:t>
      </w:r>
      <w:r>
        <w:rPr>
          <w:noProof/>
        </w:rPr>
        <w:fldChar w:fldCharType="end"/>
      </w:r>
    </w:p>
    <w:p w14:paraId="2C11D973" w14:textId="219F1717"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_Toc152144408 \h </w:instrText>
      </w:r>
      <w:r>
        <w:rPr>
          <w:noProof/>
        </w:rPr>
      </w:r>
      <w:r>
        <w:rPr>
          <w:noProof/>
        </w:rPr>
        <w:fldChar w:fldCharType="separate"/>
      </w:r>
      <w:r>
        <w:rPr>
          <w:noProof/>
        </w:rPr>
        <w:t>8</w:t>
      </w:r>
      <w:r>
        <w:rPr>
          <w:noProof/>
        </w:rPr>
        <w:fldChar w:fldCharType="end"/>
      </w:r>
    </w:p>
    <w:p w14:paraId="43CFD437" w14:textId="40F39816"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_Toc152144409 \h </w:instrText>
      </w:r>
      <w:r>
        <w:rPr>
          <w:noProof/>
        </w:rPr>
      </w:r>
      <w:r>
        <w:rPr>
          <w:noProof/>
        </w:rPr>
        <w:fldChar w:fldCharType="separate"/>
      </w:r>
      <w:r>
        <w:rPr>
          <w:noProof/>
        </w:rPr>
        <w:t>9</w:t>
      </w:r>
      <w:r>
        <w:rPr>
          <w:noProof/>
        </w:rPr>
        <w:fldChar w:fldCharType="end"/>
      </w:r>
    </w:p>
    <w:p w14:paraId="170D07BE" w14:textId="3F8022CB"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_Toc152144410 \h </w:instrText>
      </w:r>
      <w:r>
        <w:rPr>
          <w:noProof/>
        </w:rPr>
      </w:r>
      <w:r>
        <w:rPr>
          <w:noProof/>
        </w:rPr>
        <w:fldChar w:fldCharType="separate"/>
      </w:r>
      <w:r>
        <w:rPr>
          <w:noProof/>
        </w:rPr>
        <w:t>9</w:t>
      </w:r>
      <w:r>
        <w:rPr>
          <w:noProof/>
        </w:rPr>
        <w:fldChar w:fldCharType="end"/>
      </w:r>
    </w:p>
    <w:p w14:paraId="69EEBB9E" w14:textId="740C35F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_Toc152144411 \h </w:instrText>
      </w:r>
      <w:r>
        <w:rPr>
          <w:noProof/>
        </w:rPr>
      </w:r>
      <w:r>
        <w:rPr>
          <w:noProof/>
        </w:rPr>
        <w:fldChar w:fldCharType="separate"/>
      </w:r>
      <w:r>
        <w:rPr>
          <w:noProof/>
        </w:rPr>
        <w:t>9</w:t>
      </w:r>
      <w:r>
        <w:rPr>
          <w:noProof/>
        </w:rPr>
        <w:fldChar w:fldCharType="end"/>
      </w:r>
    </w:p>
    <w:p w14:paraId="06A09410" w14:textId="751F89F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_Toc152144412 \h </w:instrText>
      </w:r>
      <w:r>
        <w:rPr>
          <w:noProof/>
        </w:rPr>
      </w:r>
      <w:r>
        <w:rPr>
          <w:noProof/>
        </w:rPr>
        <w:fldChar w:fldCharType="separate"/>
      </w:r>
      <w:r>
        <w:rPr>
          <w:noProof/>
        </w:rPr>
        <w:t>10</w:t>
      </w:r>
      <w:r>
        <w:rPr>
          <w:noProof/>
        </w:rPr>
        <w:fldChar w:fldCharType="end"/>
      </w:r>
    </w:p>
    <w:p w14:paraId="595CE05C" w14:textId="606746A7"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_Toc152144413 \h </w:instrText>
      </w:r>
      <w:r>
        <w:rPr>
          <w:noProof/>
        </w:rPr>
      </w:r>
      <w:r>
        <w:rPr>
          <w:noProof/>
        </w:rPr>
        <w:fldChar w:fldCharType="separate"/>
      </w:r>
      <w:r>
        <w:rPr>
          <w:noProof/>
        </w:rPr>
        <w:t>11</w:t>
      </w:r>
      <w:r>
        <w:rPr>
          <w:noProof/>
        </w:rPr>
        <w:fldChar w:fldCharType="end"/>
      </w:r>
    </w:p>
    <w:p w14:paraId="5B180C40" w14:textId="4CC9367D"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_Toc152144414 \h </w:instrText>
      </w:r>
      <w:r>
        <w:rPr>
          <w:noProof/>
        </w:rPr>
      </w:r>
      <w:r>
        <w:rPr>
          <w:noProof/>
        </w:rPr>
        <w:fldChar w:fldCharType="separate"/>
      </w:r>
      <w:r>
        <w:rPr>
          <w:noProof/>
        </w:rPr>
        <w:t>11</w:t>
      </w:r>
      <w:r>
        <w:rPr>
          <w:noProof/>
        </w:rPr>
        <w:fldChar w:fldCharType="end"/>
      </w:r>
    </w:p>
    <w:p w14:paraId="449AE37E" w14:textId="3F6ACEBD"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_Toc152144415 \h </w:instrText>
      </w:r>
      <w:r>
        <w:rPr>
          <w:noProof/>
        </w:rPr>
      </w:r>
      <w:r>
        <w:rPr>
          <w:noProof/>
        </w:rPr>
        <w:fldChar w:fldCharType="separate"/>
      </w:r>
      <w:r>
        <w:rPr>
          <w:noProof/>
        </w:rPr>
        <w:t>11</w:t>
      </w:r>
      <w:r>
        <w:rPr>
          <w:noProof/>
        </w:rPr>
        <w:fldChar w:fldCharType="end"/>
      </w:r>
    </w:p>
    <w:p w14:paraId="0516365D" w14:textId="5DBDF587"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_Toc152144416 \h </w:instrText>
      </w:r>
      <w:r>
        <w:rPr>
          <w:noProof/>
        </w:rPr>
      </w:r>
      <w:r>
        <w:rPr>
          <w:noProof/>
        </w:rPr>
        <w:fldChar w:fldCharType="separate"/>
      </w:r>
      <w:r>
        <w:rPr>
          <w:noProof/>
        </w:rPr>
        <w:t>12</w:t>
      </w:r>
      <w:r>
        <w:rPr>
          <w:noProof/>
        </w:rPr>
        <w:fldChar w:fldCharType="end"/>
      </w:r>
    </w:p>
    <w:p w14:paraId="40303C3E" w14:textId="24F6C3D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_Toc152144417 \h </w:instrText>
      </w:r>
      <w:r>
        <w:rPr>
          <w:noProof/>
        </w:rPr>
      </w:r>
      <w:r>
        <w:rPr>
          <w:noProof/>
        </w:rPr>
        <w:fldChar w:fldCharType="separate"/>
      </w:r>
      <w:r>
        <w:rPr>
          <w:noProof/>
        </w:rPr>
        <w:t>15</w:t>
      </w:r>
      <w:r>
        <w:rPr>
          <w:noProof/>
        </w:rPr>
        <w:fldChar w:fldCharType="end"/>
      </w:r>
    </w:p>
    <w:p w14:paraId="1583E1AE" w14:textId="6175004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_Toc152144418 \h </w:instrText>
      </w:r>
      <w:r>
        <w:rPr>
          <w:noProof/>
        </w:rPr>
      </w:r>
      <w:r>
        <w:rPr>
          <w:noProof/>
        </w:rPr>
        <w:fldChar w:fldCharType="separate"/>
      </w:r>
      <w:r>
        <w:rPr>
          <w:noProof/>
        </w:rPr>
        <w:t>15</w:t>
      </w:r>
      <w:r>
        <w:rPr>
          <w:noProof/>
        </w:rPr>
        <w:fldChar w:fldCharType="end"/>
      </w:r>
    </w:p>
    <w:p w14:paraId="7F758ACD" w14:textId="1851D736"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_Toc152144419 \h </w:instrText>
      </w:r>
      <w:r>
        <w:rPr>
          <w:noProof/>
        </w:rPr>
      </w:r>
      <w:r>
        <w:rPr>
          <w:noProof/>
        </w:rPr>
        <w:fldChar w:fldCharType="separate"/>
      </w:r>
      <w:r>
        <w:rPr>
          <w:noProof/>
        </w:rPr>
        <w:t>15</w:t>
      </w:r>
      <w:r>
        <w:rPr>
          <w:noProof/>
        </w:rPr>
        <w:fldChar w:fldCharType="end"/>
      </w:r>
    </w:p>
    <w:p w14:paraId="5B5ADC52" w14:textId="0A0375C8"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_Toc152144420 \h </w:instrText>
      </w:r>
      <w:r>
        <w:rPr>
          <w:noProof/>
        </w:rPr>
      </w:r>
      <w:r>
        <w:rPr>
          <w:noProof/>
        </w:rPr>
        <w:fldChar w:fldCharType="separate"/>
      </w:r>
      <w:r>
        <w:rPr>
          <w:noProof/>
        </w:rPr>
        <w:t>15</w:t>
      </w:r>
      <w:r>
        <w:rPr>
          <w:noProof/>
        </w:rPr>
        <w:fldChar w:fldCharType="end"/>
      </w:r>
    </w:p>
    <w:p w14:paraId="47C32DC0" w14:textId="0B5C49C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_Toc152144421 \h </w:instrText>
      </w:r>
      <w:r>
        <w:rPr>
          <w:noProof/>
        </w:rPr>
      </w:r>
      <w:r>
        <w:rPr>
          <w:noProof/>
        </w:rPr>
        <w:fldChar w:fldCharType="separate"/>
      </w:r>
      <w:r>
        <w:rPr>
          <w:noProof/>
        </w:rPr>
        <w:t>15</w:t>
      </w:r>
      <w:r>
        <w:rPr>
          <w:noProof/>
        </w:rPr>
        <w:fldChar w:fldCharType="end"/>
      </w:r>
    </w:p>
    <w:p w14:paraId="25BEF12C" w14:textId="7F5C357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_Toc152144422 \h </w:instrText>
      </w:r>
      <w:r>
        <w:rPr>
          <w:noProof/>
        </w:rPr>
      </w:r>
      <w:r>
        <w:rPr>
          <w:noProof/>
        </w:rPr>
        <w:fldChar w:fldCharType="separate"/>
      </w:r>
      <w:r>
        <w:rPr>
          <w:noProof/>
        </w:rPr>
        <w:t>16</w:t>
      </w:r>
      <w:r>
        <w:rPr>
          <w:noProof/>
        </w:rPr>
        <w:fldChar w:fldCharType="end"/>
      </w:r>
    </w:p>
    <w:p w14:paraId="2936F755" w14:textId="666165DB"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_Toc152144423 \h </w:instrText>
      </w:r>
      <w:r>
        <w:rPr>
          <w:noProof/>
        </w:rPr>
      </w:r>
      <w:r>
        <w:rPr>
          <w:noProof/>
        </w:rPr>
        <w:fldChar w:fldCharType="separate"/>
      </w:r>
      <w:r>
        <w:rPr>
          <w:noProof/>
        </w:rPr>
        <w:t>17</w:t>
      </w:r>
      <w:r>
        <w:rPr>
          <w:noProof/>
        </w:rPr>
        <w:fldChar w:fldCharType="end"/>
      </w:r>
    </w:p>
    <w:p w14:paraId="3CBB4342" w14:textId="28D6FBE6"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_Toc152144424 \h </w:instrText>
      </w:r>
      <w:r>
        <w:rPr>
          <w:noProof/>
        </w:rPr>
      </w:r>
      <w:r>
        <w:rPr>
          <w:noProof/>
        </w:rPr>
        <w:fldChar w:fldCharType="separate"/>
      </w:r>
      <w:r>
        <w:rPr>
          <w:noProof/>
        </w:rPr>
        <w:t>17</w:t>
      </w:r>
      <w:r>
        <w:rPr>
          <w:noProof/>
        </w:rPr>
        <w:fldChar w:fldCharType="end"/>
      </w:r>
    </w:p>
    <w:p w14:paraId="77100A79" w14:textId="7B98B8D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_Toc152144425 \h </w:instrText>
      </w:r>
      <w:r>
        <w:rPr>
          <w:noProof/>
        </w:rPr>
      </w:r>
      <w:r>
        <w:rPr>
          <w:noProof/>
        </w:rPr>
        <w:fldChar w:fldCharType="separate"/>
      </w:r>
      <w:r>
        <w:rPr>
          <w:noProof/>
        </w:rPr>
        <w:t>17</w:t>
      </w:r>
      <w:r>
        <w:rPr>
          <w:noProof/>
        </w:rPr>
        <w:fldChar w:fldCharType="end"/>
      </w:r>
    </w:p>
    <w:p w14:paraId="3D6EB972" w14:textId="1189F2C9"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_Toc152144426 \h </w:instrText>
      </w:r>
      <w:r>
        <w:rPr>
          <w:noProof/>
        </w:rPr>
      </w:r>
      <w:r>
        <w:rPr>
          <w:noProof/>
        </w:rPr>
        <w:fldChar w:fldCharType="separate"/>
      </w:r>
      <w:r>
        <w:rPr>
          <w:noProof/>
        </w:rPr>
        <w:t>18</w:t>
      </w:r>
      <w:r>
        <w:rPr>
          <w:noProof/>
        </w:rPr>
        <w:fldChar w:fldCharType="end"/>
      </w:r>
    </w:p>
    <w:p w14:paraId="5BCD1D0F" w14:textId="32C71C7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_Toc152144427 \h </w:instrText>
      </w:r>
      <w:r>
        <w:rPr>
          <w:noProof/>
        </w:rPr>
      </w:r>
      <w:r>
        <w:rPr>
          <w:noProof/>
        </w:rPr>
        <w:fldChar w:fldCharType="separate"/>
      </w:r>
      <w:r>
        <w:rPr>
          <w:noProof/>
        </w:rPr>
        <w:t>18</w:t>
      </w:r>
      <w:r>
        <w:rPr>
          <w:noProof/>
        </w:rPr>
        <w:fldChar w:fldCharType="end"/>
      </w:r>
    </w:p>
    <w:p w14:paraId="66E0AFB3" w14:textId="1D59D2D1"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_Toc152144428 \h </w:instrText>
      </w:r>
      <w:r>
        <w:rPr>
          <w:noProof/>
        </w:rPr>
      </w:r>
      <w:r>
        <w:rPr>
          <w:noProof/>
        </w:rPr>
        <w:fldChar w:fldCharType="separate"/>
      </w:r>
      <w:r>
        <w:rPr>
          <w:noProof/>
        </w:rPr>
        <w:t>19</w:t>
      </w:r>
      <w:r>
        <w:rPr>
          <w:noProof/>
        </w:rPr>
        <w:fldChar w:fldCharType="end"/>
      </w:r>
    </w:p>
    <w:p w14:paraId="54C14B68" w14:textId="29F6A532"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_Toc152144429 \h </w:instrText>
      </w:r>
      <w:r>
        <w:rPr>
          <w:noProof/>
        </w:rPr>
      </w:r>
      <w:r>
        <w:rPr>
          <w:noProof/>
        </w:rPr>
        <w:fldChar w:fldCharType="separate"/>
      </w:r>
      <w:r>
        <w:rPr>
          <w:noProof/>
        </w:rPr>
        <w:t>19</w:t>
      </w:r>
      <w:r>
        <w:rPr>
          <w:noProof/>
        </w:rPr>
        <w:fldChar w:fldCharType="end"/>
      </w:r>
    </w:p>
    <w:p w14:paraId="1676A568" w14:textId="7CB6B1DE"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_Toc152144430 \h </w:instrText>
      </w:r>
      <w:r>
        <w:rPr>
          <w:noProof/>
        </w:rPr>
      </w:r>
      <w:r>
        <w:rPr>
          <w:noProof/>
        </w:rPr>
        <w:fldChar w:fldCharType="separate"/>
      </w:r>
      <w:r>
        <w:rPr>
          <w:noProof/>
        </w:rPr>
        <w:t>19</w:t>
      </w:r>
      <w:r>
        <w:rPr>
          <w:noProof/>
        </w:rPr>
        <w:fldChar w:fldCharType="end"/>
      </w:r>
    </w:p>
    <w:p w14:paraId="60B44B57" w14:textId="48A15442"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_Toc152144431 \h </w:instrText>
      </w:r>
      <w:r>
        <w:rPr>
          <w:noProof/>
        </w:rPr>
      </w:r>
      <w:r>
        <w:rPr>
          <w:noProof/>
        </w:rPr>
        <w:fldChar w:fldCharType="separate"/>
      </w:r>
      <w:r>
        <w:rPr>
          <w:noProof/>
        </w:rPr>
        <w:t>19</w:t>
      </w:r>
      <w:r>
        <w:rPr>
          <w:noProof/>
        </w:rPr>
        <w:fldChar w:fldCharType="end"/>
      </w:r>
    </w:p>
    <w:p w14:paraId="7FBB2A29" w14:textId="15E5516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_Toc152144432 \h </w:instrText>
      </w:r>
      <w:r>
        <w:rPr>
          <w:noProof/>
        </w:rPr>
      </w:r>
      <w:r>
        <w:rPr>
          <w:noProof/>
        </w:rPr>
        <w:fldChar w:fldCharType="separate"/>
      </w:r>
      <w:r>
        <w:rPr>
          <w:noProof/>
        </w:rPr>
        <w:t>19</w:t>
      </w:r>
      <w:r>
        <w:rPr>
          <w:noProof/>
        </w:rPr>
        <w:fldChar w:fldCharType="end"/>
      </w:r>
    </w:p>
    <w:p w14:paraId="4A4D53C4" w14:textId="3757879A"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_Toc152144433 \h </w:instrText>
      </w:r>
      <w:r>
        <w:rPr>
          <w:noProof/>
        </w:rPr>
      </w:r>
      <w:r>
        <w:rPr>
          <w:noProof/>
        </w:rPr>
        <w:fldChar w:fldCharType="separate"/>
      </w:r>
      <w:r>
        <w:rPr>
          <w:noProof/>
        </w:rPr>
        <w:t>20</w:t>
      </w:r>
      <w:r>
        <w:rPr>
          <w:noProof/>
        </w:rPr>
        <w:fldChar w:fldCharType="end"/>
      </w:r>
    </w:p>
    <w:p w14:paraId="13935D33" w14:textId="15B98D8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_Toc152144434 \h </w:instrText>
      </w:r>
      <w:r>
        <w:rPr>
          <w:noProof/>
        </w:rPr>
      </w:r>
      <w:r>
        <w:rPr>
          <w:noProof/>
        </w:rPr>
        <w:fldChar w:fldCharType="separate"/>
      </w:r>
      <w:r>
        <w:rPr>
          <w:noProof/>
        </w:rPr>
        <w:t>20</w:t>
      </w:r>
      <w:r>
        <w:rPr>
          <w:noProof/>
        </w:rPr>
        <w:fldChar w:fldCharType="end"/>
      </w:r>
    </w:p>
    <w:p w14:paraId="176B1C96" w14:textId="20349DCD"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_Toc152144435 \h </w:instrText>
      </w:r>
      <w:r>
        <w:rPr>
          <w:noProof/>
        </w:rPr>
      </w:r>
      <w:r>
        <w:rPr>
          <w:noProof/>
        </w:rPr>
        <w:fldChar w:fldCharType="separate"/>
      </w:r>
      <w:r>
        <w:rPr>
          <w:noProof/>
        </w:rPr>
        <w:t>20</w:t>
      </w:r>
      <w:r>
        <w:rPr>
          <w:noProof/>
        </w:rPr>
        <w:fldChar w:fldCharType="end"/>
      </w:r>
    </w:p>
    <w:p w14:paraId="03345CAB" w14:textId="54774B45"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_Toc152144436 \h </w:instrText>
      </w:r>
      <w:r>
        <w:rPr>
          <w:noProof/>
        </w:rPr>
      </w:r>
      <w:r>
        <w:rPr>
          <w:noProof/>
        </w:rPr>
        <w:fldChar w:fldCharType="separate"/>
      </w:r>
      <w:r>
        <w:rPr>
          <w:noProof/>
        </w:rPr>
        <w:t>21</w:t>
      </w:r>
      <w:r>
        <w:rPr>
          <w:noProof/>
        </w:rPr>
        <w:fldChar w:fldCharType="end"/>
      </w:r>
    </w:p>
    <w:p w14:paraId="0AD3CC1D" w14:textId="752E9C05"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_Toc152144437 \h </w:instrText>
      </w:r>
      <w:r>
        <w:rPr>
          <w:noProof/>
        </w:rPr>
      </w:r>
      <w:r>
        <w:rPr>
          <w:noProof/>
        </w:rPr>
        <w:fldChar w:fldCharType="separate"/>
      </w:r>
      <w:r>
        <w:rPr>
          <w:noProof/>
        </w:rPr>
        <w:t>21</w:t>
      </w:r>
      <w:r>
        <w:rPr>
          <w:noProof/>
        </w:rPr>
        <w:fldChar w:fldCharType="end"/>
      </w:r>
    </w:p>
    <w:p w14:paraId="7A4A2CA8" w14:textId="72C6C22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_Toc152144438 \h </w:instrText>
      </w:r>
      <w:r>
        <w:rPr>
          <w:noProof/>
        </w:rPr>
      </w:r>
      <w:r>
        <w:rPr>
          <w:noProof/>
        </w:rPr>
        <w:fldChar w:fldCharType="separate"/>
      </w:r>
      <w:r>
        <w:rPr>
          <w:noProof/>
        </w:rPr>
        <w:t>22</w:t>
      </w:r>
      <w:r>
        <w:rPr>
          <w:noProof/>
        </w:rPr>
        <w:fldChar w:fldCharType="end"/>
      </w:r>
    </w:p>
    <w:p w14:paraId="0AA01BBE" w14:textId="48DDAD6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_Toc152144439 \h </w:instrText>
      </w:r>
      <w:r>
        <w:rPr>
          <w:noProof/>
        </w:rPr>
      </w:r>
      <w:r>
        <w:rPr>
          <w:noProof/>
        </w:rPr>
        <w:fldChar w:fldCharType="separate"/>
      </w:r>
      <w:r>
        <w:rPr>
          <w:noProof/>
        </w:rPr>
        <w:t>22</w:t>
      </w:r>
      <w:r>
        <w:rPr>
          <w:noProof/>
        </w:rPr>
        <w:fldChar w:fldCharType="end"/>
      </w:r>
    </w:p>
    <w:p w14:paraId="3B54EFD0" w14:textId="006DF485"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_Toc152144440 \h </w:instrText>
      </w:r>
      <w:r>
        <w:rPr>
          <w:noProof/>
        </w:rPr>
      </w:r>
      <w:r>
        <w:rPr>
          <w:noProof/>
        </w:rPr>
        <w:fldChar w:fldCharType="separate"/>
      </w:r>
      <w:r>
        <w:rPr>
          <w:noProof/>
        </w:rPr>
        <w:t>22</w:t>
      </w:r>
      <w:r>
        <w:rPr>
          <w:noProof/>
        </w:rPr>
        <w:fldChar w:fldCharType="end"/>
      </w:r>
    </w:p>
    <w:p w14:paraId="4480C359" w14:textId="4E81E0D7"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_Toc152144441 \h </w:instrText>
      </w:r>
      <w:r>
        <w:rPr>
          <w:noProof/>
        </w:rPr>
      </w:r>
      <w:r>
        <w:rPr>
          <w:noProof/>
        </w:rPr>
        <w:fldChar w:fldCharType="separate"/>
      </w:r>
      <w:r>
        <w:rPr>
          <w:noProof/>
        </w:rPr>
        <w:t>23</w:t>
      </w:r>
      <w:r>
        <w:rPr>
          <w:noProof/>
        </w:rPr>
        <w:fldChar w:fldCharType="end"/>
      </w:r>
    </w:p>
    <w:p w14:paraId="1AD2FD6F" w14:textId="56724AE8"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_Toc152144442 \h </w:instrText>
      </w:r>
      <w:r>
        <w:rPr>
          <w:noProof/>
        </w:rPr>
      </w:r>
      <w:r>
        <w:rPr>
          <w:noProof/>
        </w:rPr>
        <w:fldChar w:fldCharType="separate"/>
      </w:r>
      <w:r>
        <w:rPr>
          <w:noProof/>
        </w:rPr>
        <w:t>23</w:t>
      </w:r>
      <w:r>
        <w:rPr>
          <w:noProof/>
        </w:rPr>
        <w:fldChar w:fldCharType="end"/>
      </w:r>
    </w:p>
    <w:p w14:paraId="2B514578" w14:textId="46496C4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_Toc152144443 \h </w:instrText>
      </w:r>
      <w:r>
        <w:rPr>
          <w:noProof/>
        </w:rPr>
      </w:r>
      <w:r>
        <w:rPr>
          <w:noProof/>
        </w:rPr>
        <w:fldChar w:fldCharType="separate"/>
      </w:r>
      <w:r>
        <w:rPr>
          <w:noProof/>
        </w:rPr>
        <w:t>25</w:t>
      </w:r>
      <w:r>
        <w:rPr>
          <w:noProof/>
        </w:rPr>
        <w:fldChar w:fldCharType="end"/>
      </w:r>
    </w:p>
    <w:p w14:paraId="67E2E4A2" w14:textId="623D7E0B"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_Toc152144444 \h </w:instrText>
      </w:r>
      <w:r>
        <w:rPr>
          <w:noProof/>
        </w:rPr>
      </w:r>
      <w:r>
        <w:rPr>
          <w:noProof/>
        </w:rPr>
        <w:fldChar w:fldCharType="separate"/>
      </w:r>
      <w:r>
        <w:rPr>
          <w:noProof/>
        </w:rPr>
        <w:t>27</w:t>
      </w:r>
      <w:r>
        <w:rPr>
          <w:noProof/>
        </w:rPr>
        <w:fldChar w:fldCharType="end"/>
      </w:r>
    </w:p>
    <w:p w14:paraId="066A051B" w14:textId="12E78E8E"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_Toc152144445 \h </w:instrText>
      </w:r>
      <w:r>
        <w:rPr>
          <w:noProof/>
        </w:rPr>
      </w:r>
      <w:r>
        <w:rPr>
          <w:noProof/>
        </w:rPr>
        <w:fldChar w:fldCharType="separate"/>
      </w:r>
      <w:r>
        <w:rPr>
          <w:noProof/>
        </w:rPr>
        <w:t>28</w:t>
      </w:r>
      <w:r>
        <w:rPr>
          <w:noProof/>
        </w:rPr>
        <w:fldChar w:fldCharType="end"/>
      </w:r>
    </w:p>
    <w:p w14:paraId="2C527FA7" w14:textId="1401359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_Toc152144446 \h </w:instrText>
      </w:r>
      <w:r>
        <w:rPr>
          <w:noProof/>
        </w:rPr>
      </w:r>
      <w:r>
        <w:rPr>
          <w:noProof/>
        </w:rPr>
        <w:fldChar w:fldCharType="separate"/>
      </w:r>
      <w:r>
        <w:rPr>
          <w:noProof/>
        </w:rPr>
        <w:t>28</w:t>
      </w:r>
      <w:r>
        <w:rPr>
          <w:noProof/>
        </w:rPr>
        <w:fldChar w:fldCharType="end"/>
      </w:r>
    </w:p>
    <w:p w14:paraId="73F7EEE6" w14:textId="1E7B5FF9"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_Toc152144447 \h </w:instrText>
      </w:r>
      <w:r>
        <w:rPr>
          <w:noProof/>
        </w:rPr>
      </w:r>
      <w:r>
        <w:rPr>
          <w:noProof/>
        </w:rPr>
        <w:fldChar w:fldCharType="separate"/>
      </w:r>
      <w:r>
        <w:rPr>
          <w:noProof/>
        </w:rPr>
        <w:t>28</w:t>
      </w:r>
      <w:r>
        <w:rPr>
          <w:noProof/>
        </w:rPr>
        <w:fldChar w:fldCharType="end"/>
      </w:r>
    </w:p>
    <w:p w14:paraId="0994E777" w14:textId="0FF1D91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_Toc152144448 \h </w:instrText>
      </w:r>
      <w:r>
        <w:rPr>
          <w:noProof/>
        </w:rPr>
      </w:r>
      <w:r>
        <w:rPr>
          <w:noProof/>
        </w:rPr>
        <w:fldChar w:fldCharType="separate"/>
      </w:r>
      <w:r>
        <w:rPr>
          <w:noProof/>
        </w:rPr>
        <w:t>28</w:t>
      </w:r>
      <w:r>
        <w:rPr>
          <w:noProof/>
        </w:rPr>
        <w:fldChar w:fldCharType="end"/>
      </w:r>
    </w:p>
    <w:p w14:paraId="30808817" w14:textId="39EB5F1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_Toc152144449 \h </w:instrText>
      </w:r>
      <w:r>
        <w:rPr>
          <w:noProof/>
        </w:rPr>
      </w:r>
      <w:r>
        <w:rPr>
          <w:noProof/>
        </w:rPr>
        <w:fldChar w:fldCharType="separate"/>
      </w:r>
      <w:r>
        <w:rPr>
          <w:noProof/>
        </w:rPr>
        <w:t>28</w:t>
      </w:r>
      <w:r>
        <w:rPr>
          <w:noProof/>
        </w:rPr>
        <w:fldChar w:fldCharType="end"/>
      </w:r>
    </w:p>
    <w:p w14:paraId="4DF19540" w14:textId="02CB383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_Toc152144450 \h </w:instrText>
      </w:r>
      <w:r>
        <w:rPr>
          <w:noProof/>
        </w:rPr>
      </w:r>
      <w:r>
        <w:rPr>
          <w:noProof/>
        </w:rPr>
        <w:fldChar w:fldCharType="separate"/>
      </w:r>
      <w:r>
        <w:rPr>
          <w:noProof/>
        </w:rPr>
        <w:t>29</w:t>
      </w:r>
      <w:r>
        <w:rPr>
          <w:noProof/>
        </w:rPr>
        <w:fldChar w:fldCharType="end"/>
      </w:r>
    </w:p>
    <w:p w14:paraId="47F7893F" w14:textId="5F0BD4CA"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_Toc152144451 \h </w:instrText>
      </w:r>
      <w:r>
        <w:rPr>
          <w:noProof/>
        </w:rPr>
      </w:r>
      <w:r>
        <w:rPr>
          <w:noProof/>
        </w:rPr>
        <w:fldChar w:fldCharType="separate"/>
      </w:r>
      <w:r>
        <w:rPr>
          <w:noProof/>
        </w:rPr>
        <w:t>29</w:t>
      </w:r>
      <w:r>
        <w:rPr>
          <w:noProof/>
        </w:rPr>
        <w:fldChar w:fldCharType="end"/>
      </w:r>
    </w:p>
    <w:p w14:paraId="7E591D49" w14:textId="59998E45"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_Toc152144452 \h </w:instrText>
      </w:r>
      <w:r>
        <w:rPr>
          <w:noProof/>
        </w:rPr>
      </w:r>
      <w:r>
        <w:rPr>
          <w:noProof/>
        </w:rPr>
        <w:fldChar w:fldCharType="separate"/>
      </w:r>
      <w:r>
        <w:rPr>
          <w:noProof/>
        </w:rPr>
        <w:t>29</w:t>
      </w:r>
      <w:r>
        <w:rPr>
          <w:noProof/>
        </w:rPr>
        <w:fldChar w:fldCharType="end"/>
      </w:r>
    </w:p>
    <w:p w14:paraId="3BC56CD6" w14:textId="44EE3B31"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_Toc152144453 \h </w:instrText>
      </w:r>
      <w:r>
        <w:rPr>
          <w:noProof/>
        </w:rPr>
      </w:r>
      <w:r>
        <w:rPr>
          <w:noProof/>
        </w:rPr>
        <w:fldChar w:fldCharType="separate"/>
      </w:r>
      <w:r>
        <w:rPr>
          <w:noProof/>
        </w:rPr>
        <w:t>29</w:t>
      </w:r>
      <w:r>
        <w:rPr>
          <w:noProof/>
        </w:rPr>
        <w:fldChar w:fldCharType="end"/>
      </w:r>
    </w:p>
    <w:p w14:paraId="1FED1633" w14:textId="5CC0FF5E"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_Toc152144454 \h </w:instrText>
      </w:r>
      <w:r>
        <w:rPr>
          <w:noProof/>
        </w:rPr>
      </w:r>
      <w:r>
        <w:rPr>
          <w:noProof/>
        </w:rPr>
        <w:fldChar w:fldCharType="separate"/>
      </w:r>
      <w:r>
        <w:rPr>
          <w:noProof/>
        </w:rPr>
        <w:t>29</w:t>
      </w:r>
      <w:r>
        <w:rPr>
          <w:noProof/>
        </w:rPr>
        <w:fldChar w:fldCharType="end"/>
      </w:r>
    </w:p>
    <w:p w14:paraId="65796ECD" w14:textId="6536CC9B"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_Toc152144455 \h </w:instrText>
      </w:r>
      <w:r>
        <w:rPr>
          <w:noProof/>
        </w:rPr>
      </w:r>
      <w:r>
        <w:rPr>
          <w:noProof/>
        </w:rPr>
        <w:fldChar w:fldCharType="separate"/>
      </w:r>
      <w:r>
        <w:rPr>
          <w:noProof/>
        </w:rPr>
        <w:t>29</w:t>
      </w:r>
      <w:r>
        <w:rPr>
          <w:noProof/>
        </w:rPr>
        <w:fldChar w:fldCharType="end"/>
      </w:r>
    </w:p>
    <w:p w14:paraId="7E9CAB3A" w14:textId="7CE18106"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_Toc152144456 \h </w:instrText>
      </w:r>
      <w:r>
        <w:rPr>
          <w:noProof/>
        </w:rPr>
      </w:r>
      <w:r>
        <w:rPr>
          <w:noProof/>
        </w:rPr>
        <w:fldChar w:fldCharType="separate"/>
      </w:r>
      <w:r>
        <w:rPr>
          <w:noProof/>
        </w:rPr>
        <w:t>29</w:t>
      </w:r>
      <w:r>
        <w:rPr>
          <w:noProof/>
        </w:rPr>
        <w:fldChar w:fldCharType="end"/>
      </w:r>
    </w:p>
    <w:p w14:paraId="5B61BA78" w14:textId="41590984"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_Toc152144457 \h </w:instrText>
      </w:r>
      <w:r>
        <w:rPr>
          <w:noProof/>
        </w:rPr>
      </w:r>
      <w:r>
        <w:rPr>
          <w:noProof/>
        </w:rPr>
        <w:fldChar w:fldCharType="separate"/>
      </w:r>
      <w:r>
        <w:rPr>
          <w:noProof/>
        </w:rPr>
        <w:t>29</w:t>
      </w:r>
      <w:r>
        <w:rPr>
          <w:noProof/>
        </w:rPr>
        <w:fldChar w:fldCharType="end"/>
      </w:r>
    </w:p>
    <w:p w14:paraId="4F3B64BC" w14:textId="23F581D0"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_Toc152144458 \h </w:instrText>
      </w:r>
      <w:r>
        <w:rPr>
          <w:noProof/>
        </w:rPr>
      </w:r>
      <w:r>
        <w:rPr>
          <w:noProof/>
        </w:rPr>
        <w:fldChar w:fldCharType="separate"/>
      </w:r>
      <w:r>
        <w:rPr>
          <w:noProof/>
        </w:rPr>
        <w:t>29</w:t>
      </w:r>
      <w:r>
        <w:rPr>
          <w:noProof/>
        </w:rPr>
        <w:fldChar w:fldCharType="end"/>
      </w:r>
    </w:p>
    <w:p w14:paraId="349463A7" w14:textId="2380D86F" w:rsidR="002B369E" w:rsidRDefault="002B369E" w:rsidP="002B369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_Toc152144459 \h </w:instrText>
      </w:r>
      <w:r>
        <w:rPr>
          <w:noProof/>
        </w:rPr>
      </w:r>
      <w:r>
        <w:rPr>
          <w:noProof/>
        </w:rPr>
        <w:fldChar w:fldCharType="separate"/>
      </w:r>
      <w:r>
        <w:rPr>
          <w:noProof/>
        </w:rPr>
        <w:t>30</w:t>
      </w:r>
      <w:r>
        <w:rPr>
          <w:noProof/>
        </w:rPr>
        <w:fldChar w:fldCharType="end"/>
      </w:r>
    </w:p>
    <w:p w14:paraId="7FBF8AD5" w14:textId="3BBFD1F6"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5" w:name="foreword"/>
      <w:bookmarkStart w:id="16" w:name="_Toc152144395"/>
      <w:bookmarkEnd w:id="15"/>
      <w:r w:rsidRPr="004D3578">
        <w:lastRenderedPageBreak/>
        <w:t>Foreword</w:t>
      </w:r>
      <w:bookmarkEnd w:id="16"/>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52144396"/>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52144397"/>
      <w:bookmarkEnd w:id="20"/>
      <w:r w:rsidRPr="004D3578">
        <w:lastRenderedPageBreak/>
        <w:t>1</w:t>
      </w:r>
      <w:r w:rsidRPr="004D3578">
        <w:tab/>
        <w:t>Scope</w:t>
      </w:r>
      <w:bookmarkEnd w:id="21"/>
    </w:p>
    <w:p w14:paraId="25DD36EC" w14:textId="7AFBBF8C"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r w:rsidR="00CF6ED7" w:rsidRPr="00CF6ED7">
        <w:t xml:space="preserve"> </w:t>
      </w:r>
    </w:p>
    <w:p w14:paraId="3290BDD3"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excessive data exposure over SBI. </w:t>
      </w:r>
    </w:p>
    <w:p w14:paraId="75CF0311"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indirect access to data via, e.g. subscriptions, even as direct access to the data-set is not allowed. </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2" w:name="references"/>
      <w:bookmarkStart w:id="23" w:name="_Toc152144398"/>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4" w:name="definitions"/>
      <w:bookmarkStart w:id="25" w:name="_Toc152144399"/>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52144400"/>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52144401"/>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52144402"/>
      <w:r w:rsidRPr="004D3578">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29" w:name="clause4"/>
      <w:bookmarkStart w:id="30" w:name="_Toc39050164"/>
      <w:bookmarkStart w:id="31" w:name="_Toc152144403"/>
      <w:bookmarkEnd w:id="29"/>
      <w:r>
        <w:rPr>
          <w:rFonts w:hint="eastAsia"/>
          <w:lang w:eastAsia="zh-CN"/>
        </w:rPr>
        <w:t>4</w:t>
      </w:r>
      <w:r>
        <w:rPr>
          <w:rFonts w:hint="eastAsia"/>
          <w:lang w:eastAsia="zh-CN"/>
        </w:rPr>
        <w:tab/>
      </w:r>
      <w:r>
        <w:rPr>
          <w:lang w:eastAsia="zh-CN"/>
        </w:rPr>
        <w:t>Baseline</w:t>
      </w:r>
      <w:bookmarkEnd w:id="30"/>
      <w:bookmarkEnd w:id="31"/>
    </w:p>
    <w:p w14:paraId="53156B02" w14:textId="6C69AE2F" w:rsidR="00FE6040" w:rsidRDefault="00FE6040" w:rsidP="00FE6040">
      <w:pPr>
        <w:pStyle w:val="Heading2"/>
        <w:rPr>
          <w:lang w:eastAsia="zh-CN"/>
        </w:rPr>
      </w:pPr>
      <w:bookmarkStart w:id="32" w:name="_Toc152144404"/>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2"/>
    </w:p>
    <w:p w14:paraId="15B5B59E" w14:textId="41B71AE7"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EB315D">
        <w:rPr>
          <w:lang w:eastAsia="zh-CN"/>
        </w:rPr>
        <w:t xml:space="preserve"> </w:t>
      </w:r>
      <w:r>
        <w:rPr>
          <w:lang w:eastAsia="zh-CN"/>
        </w:rPr>
        <w:t>[</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459A85BE"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Pr>
          <w:lang w:eastAsia="zh-CN"/>
        </w:rPr>
        <w:t xml:space="preserve"> [</w:t>
      </w:r>
      <w:r w:rsidR="00AB29DC">
        <w:rPr>
          <w:lang w:eastAsia="zh-CN"/>
        </w:rPr>
        <w:t>3</w:t>
      </w:r>
      <w:r>
        <w:rPr>
          <w:lang w:eastAsia="zh-CN"/>
        </w:rPr>
        <w:t xml:space="preserve">] and GSMA LS </w:t>
      </w:r>
      <w:r w:rsidRPr="00EE4135">
        <w:rPr>
          <w:lang w:eastAsia="zh-CN"/>
        </w:rPr>
        <w:t>C4-2</w:t>
      </w:r>
      <w:r>
        <w:rPr>
          <w:lang w:eastAsia="zh-CN"/>
        </w:rPr>
        <w:t>13261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3" w:name="_Toc124177105"/>
      <w:bookmarkStart w:id="34" w:name="_Toc152144405"/>
      <w:r>
        <w:t>5</w:t>
      </w:r>
      <w:r w:rsidRPr="004D3578">
        <w:tab/>
      </w:r>
      <w:r>
        <w:t>General Requirements</w:t>
      </w:r>
      <w:bookmarkEnd w:id="33"/>
      <w:bookmarkEnd w:id="34"/>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5" w:name="_Toc39050165"/>
      <w:bookmarkStart w:id="36" w:name="_Toc152144406"/>
      <w:r>
        <w:rPr>
          <w:rFonts w:hint="eastAsia"/>
          <w:lang w:eastAsia="zh-CN"/>
        </w:rPr>
        <w:t>6</w:t>
      </w:r>
      <w:r w:rsidRPr="004D3578">
        <w:tab/>
      </w:r>
      <w:r>
        <w:rPr>
          <w:rFonts w:hint="eastAsia"/>
          <w:lang w:eastAsia="zh-CN"/>
        </w:rPr>
        <w:t>Key Issues</w:t>
      </w:r>
      <w:bookmarkEnd w:id="35"/>
      <w:bookmarkEnd w:id="36"/>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7" w:name="_Toc39050166"/>
      <w:bookmarkStart w:id="38" w:name="_Toc152144407"/>
      <w:r>
        <w:rPr>
          <w:rFonts w:hint="eastAsia"/>
          <w:lang w:eastAsia="zh-CN"/>
        </w:rPr>
        <w:t>6</w:t>
      </w:r>
      <w:r w:rsidRPr="004D3578">
        <w:t>.1</w:t>
      </w:r>
      <w:r>
        <w:rPr>
          <w:rFonts w:hint="eastAsia"/>
          <w:lang w:eastAsia="zh-CN"/>
        </w:rPr>
        <w:tab/>
        <w:t xml:space="preserve">Key Issue #1: </w:t>
      </w:r>
      <w:bookmarkEnd w:id="37"/>
      <w:r w:rsidR="006E276B">
        <w:rPr>
          <w:lang w:eastAsia="zh-CN"/>
        </w:rPr>
        <w:t>Excessive Data Exposure over SBI</w:t>
      </w:r>
      <w:bookmarkEnd w:id="38"/>
    </w:p>
    <w:p w14:paraId="43AD42E1" w14:textId="3EF32E65" w:rsidR="006E276B" w:rsidRDefault="006E276B" w:rsidP="006E276B">
      <w:pPr>
        <w:pStyle w:val="Heading3"/>
      </w:pPr>
      <w:bookmarkStart w:id="39" w:name="_Toc136842766"/>
      <w:bookmarkStart w:id="40" w:name="_Toc152144408"/>
      <w:r>
        <w:rPr>
          <w:lang w:eastAsia="zh-CN"/>
        </w:rPr>
        <w:t>6</w:t>
      </w:r>
      <w:r w:rsidRPr="00D21562">
        <w:t>.</w:t>
      </w:r>
      <w:r>
        <w:t>1</w:t>
      </w:r>
      <w:r w:rsidRPr="00D21562">
        <w:t>.1</w:t>
      </w:r>
      <w:r w:rsidRPr="00D21562">
        <w:tab/>
        <w:t>Description</w:t>
      </w:r>
      <w:bookmarkEnd w:id="39"/>
      <w:r>
        <w:t xml:space="preserve"> of Use-case</w:t>
      </w:r>
      <w:bookmarkEnd w:id="40"/>
    </w:p>
    <w:p w14:paraId="68EB85F5" w14:textId="3C8BD8B8"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 xml:space="preserve">(e.g. query parameters). This was the basic design principle of SBI that entire resource representation is provided to an NF-Consumer if it presents a valid access-token. </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77777777" w:rsidR="006E276B" w:rsidRDefault="006E276B" w:rsidP="006E276B">
      <w:pPr>
        <w:jc w:val="both"/>
        <w:rPr>
          <w:lang w:val="en-US"/>
        </w:rPr>
      </w:pPr>
      <w:r w:rsidRPr="005071D2">
        <w:rPr>
          <w:b/>
        </w:rPr>
        <w:t>Example 2:</w:t>
      </w:r>
      <w:r>
        <w:rPr>
          <w:b/>
        </w:rPr>
        <w:t xml:space="preserve"> </w:t>
      </w:r>
      <w:r>
        <w:rPr>
          <w:lang w:val="en-US"/>
        </w:rPr>
        <w:t xml:space="preserve">Consider the case of Nnrf_NFDiscovery service on NRF. An NF Producer has registered, say, 3 S-NSSAIs in its profile into NRF, and allows NF-Consumers belonging to any of these S-NSSAIs discover its profile (by using allowedNssai parameter in the NF-Profile). </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77777777" w:rsidR="006E276B" w:rsidRPr="00AC7460" w:rsidRDefault="006E276B" w:rsidP="006E276B">
      <w:pPr>
        <w:rPr>
          <w:b/>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25BDA351" w14:textId="16F41CD9" w:rsidR="006E276B" w:rsidRDefault="006E276B" w:rsidP="006E276B">
      <w:pPr>
        <w:pStyle w:val="Heading3"/>
      </w:pPr>
      <w:bookmarkStart w:id="41" w:name="_Toc152144409"/>
      <w:r>
        <w:rPr>
          <w:lang w:eastAsia="zh-CN"/>
        </w:rPr>
        <w:t>6</w:t>
      </w:r>
      <w:r w:rsidRPr="00D21562">
        <w:t>.</w:t>
      </w:r>
      <w:r>
        <w:t>1.2</w:t>
      </w:r>
      <w:r w:rsidRPr="00D21562">
        <w:tab/>
      </w:r>
      <w:r>
        <w:t>Key Issue Definition</w:t>
      </w:r>
      <w:bookmarkEnd w:id="41"/>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79BA3439"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E428E7">
        <w:t xml:space="preserve">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2" w:name="_Toc39050167"/>
      <w:bookmarkStart w:id="43" w:name="_Toc152144410"/>
      <w:r>
        <w:rPr>
          <w:rFonts w:hint="eastAsia"/>
          <w:lang w:eastAsia="zh-CN"/>
        </w:rPr>
        <w:t>6</w:t>
      </w:r>
      <w:r w:rsidRPr="004D3578">
        <w:t>.2</w:t>
      </w:r>
      <w:r w:rsidRPr="004D3578">
        <w:tab/>
      </w:r>
      <w:r>
        <w:rPr>
          <w:rFonts w:hint="eastAsia"/>
          <w:lang w:eastAsia="zh-CN"/>
        </w:rPr>
        <w:t xml:space="preserve">Key Issue #2: </w:t>
      </w:r>
      <w:bookmarkEnd w:id="42"/>
      <w:r w:rsidR="00F20CCB">
        <w:rPr>
          <w:lang w:eastAsia="zh-CN"/>
        </w:rPr>
        <w:t>Access to dis-allowed Data</w:t>
      </w:r>
      <w:bookmarkEnd w:id="43"/>
    </w:p>
    <w:p w14:paraId="29914856" w14:textId="2F3407F6" w:rsidR="00F20CCB" w:rsidRDefault="00F20CCB" w:rsidP="00F20CCB">
      <w:pPr>
        <w:pStyle w:val="Heading3"/>
      </w:pPr>
      <w:bookmarkStart w:id="44" w:name="_Toc152144411"/>
      <w:r>
        <w:rPr>
          <w:lang w:eastAsia="zh-CN"/>
        </w:rPr>
        <w:t>6</w:t>
      </w:r>
      <w:r w:rsidRPr="00D21562">
        <w:t>.</w:t>
      </w:r>
      <w:r>
        <w:t>2</w:t>
      </w:r>
      <w:r w:rsidRPr="00D21562">
        <w:t>.1</w:t>
      </w:r>
      <w:r w:rsidRPr="00D21562">
        <w:tab/>
        <w:t>Description</w:t>
      </w:r>
      <w:r>
        <w:t xml:space="preserve"> of Use-case</w:t>
      </w:r>
      <w:bookmarkEnd w:id="44"/>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19556F74" w:rsidR="00F20CCB" w:rsidRDefault="00F20CCB" w:rsidP="002B369E">
      <w:pPr>
        <w:rPr>
          <w:lang w:val="en-US"/>
        </w:rPr>
      </w:pPr>
      <w:r>
        <w:rPr>
          <w:lang w:val="en-US"/>
        </w:rPr>
        <w:t xml:space="preserve">Clause 6.1.3.3 of </w:t>
      </w:r>
      <w:r w:rsidR="00274B71">
        <w:rPr>
          <w:lang w:val="en-US"/>
        </w:rPr>
        <w:t>3GPP</w:t>
      </w:r>
      <w:r w:rsidR="00274B71">
        <w:t> </w:t>
      </w:r>
      <w:r>
        <w:rPr>
          <w:lang w:val="en-US"/>
        </w:rPr>
        <w:t>TS</w:t>
      </w:r>
      <w:r w:rsidR="00274B71">
        <w:t> </w:t>
      </w:r>
      <w:r>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lastRenderedPageBreak/>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A2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A218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A218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A2189">
            <w:pPr>
              <w:pStyle w:val="TAH"/>
            </w:pPr>
            <w:r w:rsidRPr="00B06F7A">
              <w:t>Description</w:t>
            </w:r>
          </w:p>
        </w:tc>
      </w:tr>
      <w:tr w:rsidR="00F20CCB" w:rsidRPr="00B06F7A" w14:paraId="0EC1F062" w14:textId="77777777" w:rsidTr="000A21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A2189">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A218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A218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A2189">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F20CCB" w:rsidRPr="00B06F7A" w14:paraId="54CC64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A218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A218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A218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A218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A2189">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A2189">
            <w:pPr>
              <w:pStyle w:val="TAH"/>
              <w:rPr>
                <w:rFonts w:cs="Arial"/>
                <w:szCs w:val="18"/>
              </w:rPr>
            </w:pPr>
            <w:r w:rsidRPr="00B06F7A">
              <w:rPr>
                <w:rFonts w:cs="Arial"/>
                <w:szCs w:val="18"/>
              </w:rPr>
              <w:t>Applicability</w:t>
            </w:r>
          </w:p>
        </w:tc>
      </w:tr>
      <w:tr w:rsidR="00F20CCB" w:rsidRPr="00B06F7A" w14:paraId="5FA5F18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A2189">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A2189">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A2189">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A2189">
            <w:pPr>
              <w:pStyle w:val="TAL"/>
              <w:rPr>
                <w:rFonts w:cs="Arial"/>
                <w:szCs w:val="18"/>
              </w:rPr>
            </w:pPr>
          </w:p>
        </w:tc>
      </w:tr>
      <w:tr w:rsidR="00F20CCB" w:rsidRPr="00B06F7A" w14:paraId="2AE72564" w14:textId="77777777" w:rsidTr="000A2189">
        <w:trPr>
          <w:trHeight w:val="424"/>
          <w:jc w:val="center"/>
        </w:trPr>
        <w:tc>
          <w:tcPr>
            <w:tcW w:w="10900" w:type="dxa"/>
            <w:gridSpan w:val="6"/>
            <w:tcBorders>
              <w:top w:val="single" w:sz="4" w:space="0" w:color="auto"/>
              <w:left w:val="single" w:sz="4" w:space="0" w:color="auto"/>
              <w:right w:val="single" w:sz="4" w:space="0" w:color="auto"/>
            </w:tcBorders>
          </w:tcPr>
          <w:p w14:paraId="7C2FB92E"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A2189">
            <w:pPr>
              <w:pStyle w:val="TAL"/>
              <w:jc w:val="center"/>
              <w:rPr>
                <w:rFonts w:cs="Arial"/>
                <w:szCs w:val="18"/>
              </w:rPr>
            </w:pPr>
            <w:r w:rsidRPr="00D66532">
              <w:rPr>
                <w:rFonts w:cs="Arial"/>
                <w:color w:val="FF0000"/>
                <w:szCs w:val="18"/>
              </w:rPr>
              <w:t>Skipped for clarity</w:t>
            </w:r>
          </w:p>
        </w:tc>
      </w:tr>
      <w:tr w:rsidR="00F20CCB" w:rsidRPr="00B06F7A" w14:paraId="62285320"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A2189">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A2189">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A2189">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A2189">
            <w:pPr>
              <w:pStyle w:val="TAL"/>
              <w:rPr>
                <w:rFonts w:cs="Arial"/>
                <w:szCs w:val="18"/>
              </w:rPr>
            </w:pPr>
          </w:p>
        </w:tc>
      </w:tr>
      <w:tr w:rsidR="00F20CCB" w:rsidRPr="00B06F7A" w14:paraId="3CAEDEDB"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A2189">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A2189">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A218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A218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B3E01B" w14:textId="77777777" w:rsidR="00F20CCB" w:rsidRPr="00B06F7A" w:rsidRDefault="00F20CCB" w:rsidP="000A2189">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A2189">
            <w:pPr>
              <w:pStyle w:val="TAL"/>
              <w:rPr>
                <w:rFonts w:cs="Arial"/>
                <w:szCs w:val="18"/>
              </w:rPr>
            </w:pPr>
          </w:p>
        </w:tc>
      </w:tr>
      <w:tr w:rsidR="00F20CCB" w:rsidRPr="00B06F7A" w14:paraId="197DD43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A2189">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A2189">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A218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A2189">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A2189">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A2189">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A2189">
            <w:pPr>
              <w:pStyle w:val="TAL"/>
              <w:rPr>
                <w:rFonts w:cs="Arial"/>
                <w:szCs w:val="18"/>
              </w:rPr>
            </w:pPr>
          </w:p>
        </w:tc>
      </w:tr>
      <w:tr w:rsidR="00F20CCB" w:rsidRPr="00B06F7A" w14:paraId="1210EE68" w14:textId="77777777" w:rsidTr="000A2189">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389DA007" w14:textId="77777777" w:rsidR="00F20CCB" w:rsidRDefault="00F20CCB" w:rsidP="000A2189">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Similar issue exists with APIs supporting simultaneous retrieval of multiple data-sets, e.g. the retrieval of multiple subscription data-set in, e.g. Nudm_SDM service, the retrieval of multiple registration data-sets in Nudm_UECM service etc.</w:t>
      </w:r>
    </w:p>
    <w:p w14:paraId="2B2F0A66" w14:textId="06A8672F" w:rsidR="00F20CCB" w:rsidRDefault="00F20CCB" w:rsidP="002B369E">
      <w:pPr>
        <w:rPr>
          <w:lang w:val="en-US"/>
        </w:rPr>
      </w:pPr>
      <w:r>
        <w:rPr>
          <w:lang w:val="en-US"/>
        </w:rPr>
        <w:t xml:space="preserve">Compare this with the </w:t>
      </w:r>
      <w:r w:rsidRPr="00D54633">
        <w:rPr>
          <w:lang w:val="en-US"/>
        </w:rPr>
        <w:t xml:space="preserve">NFStatusSubscribe </w:t>
      </w:r>
      <w:r>
        <w:rPr>
          <w:lang w:val="en-US"/>
        </w:rPr>
        <w:t xml:space="preserve">service operation of Nnrf_NFManagement Service on NRF, which allows such subscription request only if the NF-Consumer creating subscription is allowed to access the NF-Producer as per the definition of allowedXXX policies in the nf-profile of NF-Producer. </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5" w:name="_Toc152144412"/>
      <w:r>
        <w:rPr>
          <w:lang w:eastAsia="zh-CN"/>
        </w:rPr>
        <w:t>6</w:t>
      </w:r>
      <w:r w:rsidRPr="00D21562">
        <w:t>.</w:t>
      </w:r>
      <w:r>
        <w:t>2.2</w:t>
      </w:r>
      <w:r w:rsidRPr="00D21562">
        <w:tab/>
      </w:r>
      <w:r>
        <w:t>Key Issue Definition</w:t>
      </w:r>
      <w:bookmarkEnd w:id="45"/>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718FA950" w:rsidR="00FE6040" w:rsidRPr="009E5F7B" w:rsidRDefault="00F20CCB" w:rsidP="00F20CCB">
      <w:pPr>
        <w:pStyle w:val="Guidance"/>
        <w:rPr>
          <w:i w:val="0"/>
          <w:color w:val="auto"/>
          <w:lang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7E686AD8" w14:textId="77777777" w:rsidR="00FE6040" w:rsidRDefault="00FE6040" w:rsidP="00FE6040">
      <w:pPr>
        <w:pStyle w:val="Heading1"/>
        <w:rPr>
          <w:lang w:eastAsia="zh-CN"/>
        </w:rPr>
      </w:pPr>
      <w:bookmarkStart w:id="46" w:name="_Toc39050168"/>
      <w:bookmarkStart w:id="47" w:name="_Toc152144413"/>
      <w:r>
        <w:rPr>
          <w:rFonts w:hint="eastAsia"/>
          <w:lang w:eastAsia="zh-CN"/>
        </w:rPr>
        <w:lastRenderedPageBreak/>
        <w:t>7</w:t>
      </w:r>
      <w:r>
        <w:rPr>
          <w:rFonts w:hint="eastAsia"/>
          <w:lang w:eastAsia="zh-CN"/>
        </w:rPr>
        <w:tab/>
        <w:t>Solutions</w:t>
      </w:r>
      <w:bookmarkEnd w:id="46"/>
      <w:bookmarkEnd w:id="47"/>
    </w:p>
    <w:p w14:paraId="2276FC5F" w14:textId="3F12D5DD" w:rsidR="00FE6040" w:rsidRDefault="00FE6040" w:rsidP="00FE6040">
      <w:pPr>
        <w:pStyle w:val="Heading2"/>
        <w:rPr>
          <w:lang w:eastAsia="zh-CN"/>
        </w:rPr>
      </w:pPr>
      <w:bookmarkStart w:id="48" w:name="_Toc39050169"/>
      <w:bookmarkStart w:id="49" w:name="_Toc152144414"/>
      <w:r>
        <w:rPr>
          <w:rFonts w:hint="eastAsia"/>
          <w:lang w:eastAsia="zh-CN"/>
        </w:rPr>
        <w:t>7.1</w:t>
      </w:r>
      <w:r>
        <w:rPr>
          <w:rFonts w:hint="eastAsia"/>
          <w:lang w:eastAsia="zh-CN"/>
        </w:rPr>
        <w:tab/>
        <w:t xml:space="preserve">Solution#1: </w:t>
      </w:r>
      <w:bookmarkEnd w:id="48"/>
      <w:r w:rsidR="00B67689">
        <w:rPr>
          <w:lang w:eastAsia="zh-CN"/>
        </w:rPr>
        <w:t>Access-Token to include authorization to Monitored URIs</w:t>
      </w:r>
      <w:bookmarkEnd w:id="49"/>
    </w:p>
    <w:p w14:paraId="11E6A5DE" w14:textId="3F31D8EE" w:rsidR="00B67689" w:rsidRPr="00D21562" w:rsidRDefault="00B67689" w:rsidP="00B67689">
      <w:pPr>
        <w:pStyle w:val="Heading3"/>
      </w:pPr>
      <w:bookmarkStart w:id="50" w:name="_Toc49769261"/>
      <w:bookmarkStart w:id="51" w:name="_Toc56438070"/>
      <w:bookmarkStart w:id="52" w:name="_Toc56438212"/>
      <w:bookmarkStart w:id="53" w:name="_Toc56438286"/>
      <w:bookmarkStart w:id="54" w:name="_Toc57274156"/>
      <w:bookmarkStart w:id="55" w:name="_Toc57274625"/>
      <w:bookmarkStart w:id="56" w:name="_Toc66461568"/>
      <w:bookmarkStart w:id="57" w:name="_Toc70926360"/>
      <w:bookmarkStart w:id="58" w:name="_Toc86043863"/>
      <w:bookmarkStart w:id="59" w:name="_Toc136842770"/>
      <w:bookmarkStart w:id="60" w:name="_Toc105762979"/>
      <w:bookmarkStart w:id="61" w:name="_Toc152144415"/>
      <w:r>
        <w:rPr>
          <w:rFonts w:hint="eastAsia"/>
          <w:lang w:eastAsia="zh-CN"/>
        </w:rPr>
        <w:t>7</w:t>
      </w:r>
      <w:r w:rsidRPr="00D21562">
        <w:t>.</w:t>
      </w:r>
      <w:r>
        <w:t>1</w:t>
      </w:r>
      <w:r w:rsidRPr="00D21562">
        <w:t>.1</w:t>
      </w:r>
      <w:r w:rsidRPr="00D21562">
        <w:tab/>
        <w:t>Description</w:t>
      </w:r>
      <w:bookmarkEnd w:id="50"/>
      <w:bookmarkEnd w:id="51"/>
      <w:bookmarkEnd w:id="52"/>
      <w:bookmarkEnd w:id="53"/>
      <w:bookmarkEnd w:id="54"/>
      <w:bookmarkEnd w:id="55"/>
      <w:bookmarkEnd w:id="56"/>
      <w:bookmarkEnd w:id="57"/>
      <w:bookmarkEnd w:id="58"/>
      <w:bookmarkEnd w:id="59"/>
      <w:bookmarkEnd w:id="61"/>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77777777" w:rsidR="00B67689" w:rsidRDefault="00B67689" w:rsidP="002B369E">
      <w:pPr>
        <w:rPr>
          <w:lang w:val="en-US"/>
        </w:rPr>
      </w:pPr>
      <w:r>
        <w:rPr>
          <w:lang w:val="en-US"/>
        </w:rPr>
        <w:t xml:space="preserve">Many OAM systems, on the other hand, implement a role-based access system where different levels of access is provided to its users – e.g. Administrator, Monitor, Operator etc. </w:t>
      </w:r>
    </w:p>
    <w:p w14:paraId="0A2C74F4" w14:textId="77777777"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 </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33A1D3B4" w:rsidR="00B67689" w:rsidRDefault="0057086A" w:rsidP="0057086A">
      <w:pPr>
        <w:pStyle w:val="B2"/>
        <w:rPr>
          <w:lang w:val="en-US"/>
        </w:rPr>
      </w:pPr>
      <w:r>
        <w:rPr>
          <w:lang w:val="en-US"/>
        </w:rPr>
        <w:t>b.</w:t>
      </w:r>
      <w:r>
        <w:rPr>
          <w:lang w:val="en-US"/>
        </w:rPr>
        <w:tab/>
      </w:r>
      <w:r w:rsidR="00B67689">
        <w:rPr>
          <w:lang w:val="en-US"/>
        </w:rPr>
        <w:t xml:space="preserve">In case of a(i) and a(ii), NRF determines an access-level associated with the NF-Consumer during Access_Token_Get request, and communicates the same in access-token claims. </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2" w:name="_Toc152144416"/>
      <w:r>
        <w:rPr>
          <w:rFonts w:hint="eastAsia"/>
          <w:lang w:eastAsia="zh-CN"/>
        </w:rPr>
        <w:t>7</w:t>
      </w:r>
      <w:r w:rsidRPr="00D21562">
        <w:t>.</w:t>
      </w:r>
      <w:r>
        <w:t>1.2</w:t>
      </w:r>
      <w:r w:rsidRPr="00D21562">
        <w:tab/>
      </w:r>
      <w:r>
        <w:t>Example Flows</w:t>
      </w:r>
      <w:bookmarkEnd w:id="62"/>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239.75pt" o:ole="">
            <v:imagedata r:id="rId13" o:title=""/>
          </v:shape>
          <o:OLEObject Type="Embed" ProgID="Visio.Drawing.15" ShapeID="_x0000_i1025" DrawAspect="Content" ObjectID="_1762757428"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A2189">
            <w:pPr>
              <w:pStyle w:val="TAH"/>
              <w:rPr>
                <w:rFonts w:cs="Arial"/>
                <w:szCs w:val="18"/>
              </w:rPr>
            </w:pPr>
            <w:r>
              <w:rPr>
                <w:rFonts w:cs="Arial"/>
                <w:szCs w:val="18"/>
              </w:rPr>
              <w:t>Minimum Access Level</w:t>
            </w:r>
          </w:p>
        </w:tc>
      </w:tr>
      <w:tr w:rsidR="00B67689" w:rsidRPr="00B06F7A" w14:paraId="570EAFA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A2189">
            <w:pPr>
              <w:pStyle w:val="TAL"/>
              <w:jc w:val="center"/>
              <w:rPr>
                <w:rFonts w:cs="Arial"/>
                <w:szCs w:val="18"/>
              </w:rPr>
            </w:pPr>
            <w:r>
              <w:rPr>
                <w:rFonts w:cs="Arial"/>
                <w:szCs w:val="18"/>
              </w:rPr>
              <w:t>15</w:t>
            </w:r>
          </w:p>
        </w:tc>
      </w:tr>
      <w:tr w:rsidR="00B67689" w:rsidRPr="00B06F7A" w14:paraId="438C555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A2189">
            <w:pPr>
              <w:pStyle w:val="TAL"/>
              <w:jc w:val="center"/>
              <w:rPr>
                <w:rFonts w:cs="Arial"/>
                <w:szCs w:val="18"/>
              </w:rPr>
            </w:pPr>
            <w:r>
              <w:rPr>
                <w:rFonts w:cs="Arial"/>
                <w:szCs w:val="18"/>
              </w:rPr>
              <w:t>15</w:t>
            </w:r>
          </w:p>
        </w:tc>
      </w:tr>
      <w:tr w:rsidR="00B67689" w:rsidRPr="00B06F7A" w14:paraId="7D52AAB6"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A2189">
            <w:pPr>
              <w:pStyle w:val="TAL"/>
              <w:jc w:val="center"/>
              <w:rPr>
                <w:rFonts w:cs="Arial"/>
                <w:szCs w:val="18"/>
                <w:lang w:eastAsia="zh-CN"/>
              </w:rPr>
            </w:pPr>
            <w:r>
              <w:rPr>
                <w:rFonts w:cs="Arial"/>
                <w:szCs w:val="18"/>
                <w:lang w:eastAsia="zh-CN"/>
              </w:rPr>
              <w:t>15</w:t>
            </w:r>
          </w:p>
        </w:tc>
      </w:tr>
      <w:tr w:rsidR="00B67689" w:rsidRPr="00B06F7A" w14:paraId="6C1A05A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A2189">
            <w:pPr>
              <w:pStyle w:val="TAL"/>
              <w:jc w:val="center"/>
              <w:rPr>
                <w:rFonts w:cs="Arial"/>
                <w:szCs w:val="18"/>
              </w:rPr>
            </w:pPr>
            <w:r>
              <w:rPr>
                <w:rFonts w:cs="Arial"/>
                <w:szCs w:val="18"/>
              </w:rPr>
              <w:t>15</w:t>
            </w:r>
          </w:p>
        </w:tc>
      </w:tr>
      <w:tr w:rsidR="00B67689" w:rsidRPr="00B06F7A" w14:paraId="6A19501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A2189">
            <w:pPr>
              <w:pStyle w:val="TAL"/>
              <w:jc w:val="center"/>
              <w:rPr>
                <w:rFonts w:cs="Arial"/>
                <w:szCs w:val="18"/>
              </w:rPr>
            </w:pPr>
            <w:r>
              <w:rPr>
                <w:rFonts w:cs="Arial"/>
                <w:szCs w:val="18"/>
              </w:rPr>
              <w:t>10</w:t>
            </w:r>
          </w:p>
        </w:tc>
      </w:tr>
      <w:tr w:rsidR="00B67689" w:rsidRPr="00B06F7A" w14:paraId="691B189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A2189">
            <w:pPr>
              <w:pStyle w:val="TAL"/>
              <w:jc w:val="center"/>
              <w:rPr>
                <w:rFonts w:cs="Arial"/>
                <w:szCs w:val="18"/>
              </w:rPr>
            </w:pPr>
            <w:r>
              <w:rPr>
                <w:rFonts w:cs="Arial"/>
                <w:szCs w:val="18"/>
              </w:rPr>
              <w:t>5</w:t>
            </w:r>
          </w:p>
        </w:tc>
      </w:tr>
      <w:tr w:rsidR="00B67689" w:rsidRPr="00B06F7A" w14:paraId="4A53E7E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A2189">
            <w:pPr>
              <w:pStyle w:val="TAL"/>
              <w:jc w:val="center"/>
              <w:rPr>
                <w:rFonts w:cs="Arial"/>
                <w:szCs w:val="18"/>
              </w:rPr>
            </w:pPr>
            <w:r>
              <w:rPr>
                <w:rFonts w:cs="Arial"/>
                <w:szCs w:val="18"/>
              </w:rPr>
              <w:t>1</w:t>
            </w:r>
          </w:p>
        </w:tc>
      </w:tr>
      <w:tr w:rsidR="00B67689" w:rsidRPr="00B06F7A" w14:paraId="56C11C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A2189">
            <w:pPr>
              <w:pStyle w:val="TAL"/>
              <w:jc w:val="center"/>
              <w:rPr>
                <w:rFonts w:cs="Arial"/>
                <w:szCs w:val="18"/>
              </w:rPr>
            </w:pPr>
            <w:r>
              <w:rPr>
                <w:rFonts w:cs="Arial"/>
                <w:szCs w:val="18"/>
              </w:rPr>
              <w:t>1</w:t>
            </w:r>
          </w:p>
        </w:tc>
      </w:tr>
      <w:tr w:rsidR="00B67689" w:rsidRPr="00B06F7A" w14:paraId="30BA302A"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A2189">
            <w:pPr>
              <w:pStyle w:val="TAL"/>
              <w:jc w:val="center"/>
              <w:rPr>
                <w:rFonts w:cs="Arial"/>
                <w:szCs w:val="18"/>
              </w:rPr>
            </w:pPr>
            <w:r>
              <w:rPr>
                <w:rFonts w:cs="Arial"/>
                <w:szCs w:val="18"/>
              </w:rPr>
              <w:t>5</w:t>
            </w:r>
          </w:p>
        </w:tc>
      </w:tr>
      <w:tr w:rsidR="00B67689" w:rsidRPr="00B06F7A" w14:paraId="168F9AF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A2189">
            <w:pPr>
              <w:pStyle w:val="TAL"/>
              <w:jc w:val="center"/>
              <w:rPr>
                <w:rFonts w:cs="Arial"/>
                <w:szCs w:val="18"/>
              </w:rPr>
            </w:pPr>
            <w:r>
              <w:rPr>
                <w:rFonts w:cs="Arial"/>
                <w:szCs w:val="18"/>
              </w:rPr>
              <w:t>5</w:t>
            </w:r>
          </w:p>
        </w:tc>
      </w:tr>
      <w:tr w:rsidR="00B67689" w:rsidRPr="00B06F7A" w14:paraId="4CD3D34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A2189">
            <w:pPr>
              <w:pStyle w:val="TAL"/>
              <w:jc w:val="center"/>
              <w:rPr>
                <w:rFonts w:cs="Arial"/>
                <w:szCs w:val="18"/>
              </w:rPr>
            </w:pPr>
            <w:r>
              <w:rPr>
                <w:rFonts w:cs="Arial"/>
                <w:szCs w:val="18"/>
              </w:rPr>
              <w:t>5</w:t>
            </w:r>
          </w:p>
        </w:tc>
      </w:tr>
      <w:tr w:rsidR="00B67689" w:rsidRPr="00B06F7A" w14:paraId="482A082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2149532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A2189">
            <w:pPr>
              <w:pStyle w:val="TAL"/>
              <w:jc w:val="center"/>
              <w:rPr>
                <w:rFonts w:cs="Arial"/>
                <w:szCs w:val="18"/>
                <w:lang w:eastAsia="zh-CN"/>
              </w:rPr>
            </w:pPr>
            <w:r>
              <w:rPr>
                <w:rFonts w:cs="Arial"/>
                <w:szCs w:val="18"/>
                <w:lang w:eastAsia="zh-CN"/>
              </w:rPr>
              <w:t>2</w:t>
            </w:r>
          </w:p>
        </w:tc>
      </w:tr>
      <w:tr w:rsidR="00B67689" w:rsidRPr="00B06F7A" w14:paraId="725DBC4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4130D3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A2189">
            <w:pPr>
              <w:pStyle w:val="TAL"/>
              <w:jc w:val="center"/>
              <w:rPr>
                <w:rFonts w:cs="Arial"/>
                <w:szCs w:val="18"/>
              </w:rPr>
            </w:pPr>
            <w:r>
              <w:rPr>
                <w:rFonts w:cs="Arial"/>
                <w:szCs w:val="18"/>
              </w:rPr>
              <w:t>5</w:t>
            </w:r>
          </w:p>
        </w:tc>
      </w:tr>
      <w:tr w:rsidR="00B67689" w:rsidRPr="00B06F7A" w:rsidDel="00D87684" w14:paraId="71A14B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A2189">
            <w:pPr>
              <w:pStyle w:val="TAL"/>
              <w:jc w:val="center"/>
              <w:rPr>
                <w:rFonts w:cs="Arial"/>
                <w:szCs w:val="18"/>
              </w:rPr>
            </w:pPr>
            <w:r>
              <w:rPr>
                <w:rFonts w:cs="Arial"/>
                <w:szCs w:val="18"/>
              </w:rPr>
              <w:t>1</w:t>
            </w:r>
          </w:p>
        </w:tc>
      </w:tr>
      <w:tr w:rsidR="00B67689" w:rsidRPr="00B06F7A" w:rsidDel="00D87684" w14:paraId="244E300A"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A2189">
            <w:pPr>
              <w:pStyle w:val="TAL"/>
              <w:jc w:val="center"/>
              <w:rPr>
                <w:rFonts w:cs="Arial"/>
                <w:szCs w:val="18"/>
              </w:rPr>
            </w:pPr>
            <w:r>
              <w:rPr>
                <w:rFonts w:cs="Arial"/>
                <w:szCs w:val="18"/>
              </w:rPr>
              <w:t>2</w:t>
            </w:r>
          </w:p>
        </w:tc>
      </w:tr>
      <w:tr w:rsidR="00B67689" w:rsidRPr="00B06F7A" w:rsidDel="00D87684" w14:paraId="1AC3BF9D"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022DD73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A2189">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A2189">
            <w:pPr>
              <w:pStyle w:val="TAL"/>
              <w:rPr>
                <w:rFonts w:cs="Arial"/>
                <w:szCs w:val="18"/>
              </w:rPr>
            </w:pPr>
            <w:r>
              <w:rPr>
                <w:rFonts w:cs="Arial"/>
                <w:szCs w:val="18"/>
              </w:rPr>
              <w:t>…</w:t>
            </w:r>
          </w:p>
        </w:tc>
      </w:tr>
      <w:tr w:rsidR="00B67689" w:rsidRPr="00690A26" w14:paraId="7652B9D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A2189">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A2189">
            <w:pPr>
              <w:pStyle w:val="TAL"/>
              <w:rPr>
                <w:rFonts w:cs="Arial"/>
                <w:szCs w:val="18"/>
              </w:rPr>
            </w:pPr>
            <w:r>
              <w:rPr>
                <w:rFonts w:cs="Arial"/>
                <w:szCs w:val="18"/>
              </w:rPr>
              <w:t>…</w:t>
            </w:r>
          </w:p>
        </w:tc>
      </w:tr>
      <w:tr w:rsidR="00B67689" w:rsidRPr="00690A26" w14:paraId="2C4C2C1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A2189">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A2189">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A2189">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A2189">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A218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A2189">
            <w:pPr>
              <w:pStyle w:val="TAL"/>
              <w:rPr>
                <w:rFonts w:cs="Arial"/>
                <w:szCs w:val="18"/>
              </w:rPr>
            </w:pPr>
            <w:r>
              <w:rPr>
                <w:lang w:val="en-US"/>
              </w:rPr>
              <w:t>…</w:t>
            </w:r>
          </w:p>
        </w:tc>
      </w:tr>
      <w:tr w:rsidR="00B67689" w:rsidRPr="00690A26" w14:paraId="76057465"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A2189">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A2189">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A2189">
            <w:pPr>
              <w:pStyle w:val="TAL"/>
              <w:rPr>
                <w:lang w:val="en-US"/>
              </w:rPr>
            </w:pPr>
            <w:r>
              <w:rPr>
                <w:lang w:val="en-US"/>
              </w:rPr>
              <w:t>…</w:t>
            </w:r>
          </w:p>
        </w:tc>
      </w:tr>
      <w:tr w:rsidR="00B67689" w:rsidRPr="00690A26" w14:paraId="3F6AFA0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A2189">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A2189">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A218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A218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A2189">
            <w:pPr>
              <w:pStyle w:val="TAL"/>
              <w:rPr>
                <w:lang w:val="en-US"/>
              </w:rPr>
            </w:pPr>
            <w:r>
              <w:rPr>
                <w:lang w:val="en-US"/>
              </w:rPr>
              <w:t>…</w:t>
            </w:r>
          </w:p>
        </w:tc>
      </w:tr>
      <w:tr w:rsidR="00B67689" w:rsidRPr="00690A26" w14:paraId="750613A7"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A2189">
            <w:pPr>
              <w:pStyle w:val="TAL"/>
              <w:rPr>
                <w:lang w:eastAsia="zh-CN"/>
              </w:rPr>
            </w:pPr>
            <w:r w:rsidRPr="00165DD8">
              <w:rPr>
                <w:color w:val="FF0000"/>
                <w:lang w:eastAsia="zh-CN"/>
              </w:rPr>
              <w:t>…[Skipped for Clarity]…</w:t>
            </w:r>
          </w:p>
        </w:tc>
      </w:tr>
      <w:tr w:rsidR="00B67689" w:rsidRPr="00690A26" w14:paraId="4D50F9B3"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A2189">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A2189">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A2189">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A2189">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A2189">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15pt;height:196.3pt" o:ole="">
            <v:imagedata r:id="rId15" o:title=""/>
          </v:shape>
          <o:OLEObject Type="Embed" ProgID="Visio.Drawing.15" ShapeID="_x0000_i1026" DrawAspect="Content" ObjectID="_1762757429"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7D4C93AC"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A218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A2189">
            <w:pPr>
              <w:pStyle w:val="TAL"/>
              <w:rPr>
                <w:rFonts w:cs="Arial"/>
                <w:szCs w:val="18"/>
              </w:rPr>
            </w:pPr>
            <w:r w:rsidRPr="00690A26">
              <w:rPr>
                <w:rFonts w:cs="Arial"/>
                <w:szCs w:val="18"/>
              </w:rPr>
              <w:t>Unique identity of the NF Instance.</w:t>
            </w:r>
          </w:p>
        </w:tc>
      </w:tr>
      <w:tr w:rsidR="00B67689" w:rsidRPr="00690A26" w14:paraId="037A45D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A218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A218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A2189">
            <w:pPr>
              <w:pStyle w:val="TAL"/>
              <w:rPr>
                <w:rFonts w:cs="Arial"/>
                <w:szCs w:val="18"/>
              </w:rPr>
            </w:pPr>
            <w:r w:rsidRPr="00690A26">
              <w:rPr>
                <w:rFonts w:cs="Arial"/>
                <w:szCs w:val="18"/>
              </w:rPr>
              <w:t>Type of Network Function</w:t>
            </w:r>
          </w:p>
        </w:tc>
      </w:tr>
      <w:tr w:rsidR="00B67689" w:rsidRPr="00690A26" w14:paraId="5E6FC66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A218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A218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A2189">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A2189">
            <w:pPr>
              <w:pStyle w:val="TAL"/>
            </w:pPr>
            <w:r w:rsidRPr="00614CB6">
              <w:rPr>
                <w:color w:val="FF0000"/>
              </w:rPr>
              <w:t>[Skipped for clarity]</w:t>
            </w:r>
          </w:p>
        </w:tc>
      </w:tr>
      <w:tr w:rsidR="00B67689" w:rsidRPr="00690A26" w14:paraId="7CD3DC3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A2189">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A2189">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A2189">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A2189">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A2189">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A2189">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45243168"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A2189">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A218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A2189">
            <w:pPr>
              <w:pStyle w:val="TAL"/>
              <w:rPr>
                <w:rFonts w:cs="Arial"/>
                <w:szCs w:val="18"/>
              </w:rPr>
            </w:pPr>
            <w:r>
              <w:rPr>
                <w:rFonts w:cs="Arial"/>
                <w:szCs w:val="18"/>
              </w:rPr>
              <w:t>Minimum Access Level Required for parameters contained in this array</w:t>
            </w:r>
          </w:p>
        </w:tc>
      </w:tr>
      <w:tr w:rsidR="00B67689" w:rsidRPr="00690A26" w14:paraId="01DD499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A2189">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A2189">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A218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A218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A2189">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63" w:name="_Toc49769262"/>
      <w:bookmarkStart w:id="64" w:name="_Toc56438071"/>
      <w:bookmarkStart w:id="65" w:name="_Toc56438213"/>
      <w:bookmarkStart w:id="66" w:name="_Toc56438287"/>
      <w:bookmarkStart w:id="67" w:name="_Toc57274157"/>
      <w:bookmarkStart w:id="68" w:name="_Toc57274626"/>
      <w:bookmarkStart w:id="69" w:name="_Toc66461569"/>
      <w:bookmarkStart w:id="70" w:name="_Toc70926361"/>
      <w:bookmarkStart w:id="71" w:name="_Toc86043864"/>
      <w:bookmarkStart w:id="72" w:name="_Toc136842771"/>
      <w:bookmarkStart w:id="73" w:name="_Toc152144417"/>
      <w:r>
        <w:rPr>
          <w:rFonts w:hint="eastAsia"/>
          <w:lang w:eastAsia="zh-CN"/>
        </w:rPr>
        <w:lastRenderedPageBreak/>
        <w:t>7</w:t>
      </w:r>
      <w:r w:rsidRPr="00D21562">
        <w:t>.</w:t>
      </w:r>
      <w:r>
        <w:t>1.3</w:t>
      </w:r>
      <w:r w:rsidRPr="00D21562">
        <w:tab/>
        <w:t>Impacts on services, entities and interfaces</w:t>
      </w:r>
      <w:bookmarkEnd w:id="63"/>
      <w:bookmarkEnd w:id="64"/>
      <w:bookmarkEnd w:id="65"/>
      <w:bookmarkEnd w:id="66"/>
      <w:bookmarkEnd w:id="67"/>
      <w:bookmarkEnd w:id="68"/>
      <w:bookmarkEnd w:id="69"/>
      <w:bookmarkEnd w:id="70"/>
      <w:bookmarkEnd w:id="71"/>
      <w:bookmarkEnd w:id="72"/>
      <w:bookmarkEnd w:id="73"/>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74" w:name="_Toc49769263"/>
      <w:bookmarkStart w:id="75" w:name="_Toc56438072"/>
      <w:bookmarkStart w:id="76" w:name="_Toc56438214"/>
      <w:bookmarkStart w:id="77" w:name="_Toc56438288"/>
      <w:bookmarkStart w:id="78" w:name="_Toc57274158"/>
      <w:bookmarkStart w:id="79" w:name="_Toc57274627"/>
      <w:bookmarkStart w:id="80" w:name="_Toc66461570"/>
      <w:bookmarkStart w:id="81" w:name="_Toc70926362"/>
      <w:bookmarkStart w:id="82" w:name="_Toc86043865"/>
      <w:bookmarkStart w:id="83"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84" w:name="_Toc152144418"/>
      <w:r>
        <w:rPr>
          <w:rFonts w:hint="eastAsia"/>
          <w:lang w:eastAsia="zh-CN"/>
        </w:rPr>
        <w:t>7</w:t>
      </w:r>
      <w:r w:rsidRPr="00D21562">
        <w:t>.</w:t>
      </w:r>
      <w:r>
        <w:t>1.4</w:t>
      </w:r>
      <w:r w:rsidRPr="00D21562">
        <w:tab/>
        <w:t>Pros</w:t>
      </w:r>
      <w:bookmarkEnd w:id="74"/>
      <w:bookmarkEnd w:id="75"/>
      <w:bookmarkEnd w:id="76"/>
      <w:bookmarkEnd w:id="77"/>
      <w:bookmarkEnd w:id="78"/>
      <w:bookmarkEnd w:id="79"/>
      <w:bookmarkEnd w:id="80"/>
      <w:bookmarkEnd w:id="81"/>
      <w:bookmarkEnd w:id="82"/>
      <w:bookmarkEnd w:id="83"/>
      <w:bookmarkEnd w:id="84"/>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85" w:name="_Toc49769264"/>
      <w:bookmarkStart w:id="86" w:name="_Toc56438073"/>
      <w:bookmarkStart w:id="87" w:name="_Toc56438215"/>
      <w:bookmarkStart w:id="88" w:name="_Toc56438289"/>
      <w:bookmarkStart w:id="89" w:name="_Toc57274159"/>
      <w:bookmarkStart w:id="90" w:name="_Toc57274628"/>
      <w:bookmarkStart w:id="91" w:name="_Toc66461571"/>
      <w:bookmarkStart w:id="92" w:name="_Toc70926363"/>
      <w:bookmarkStart w:id="93" w:name="_Toc86043866"/>
      <w:bookmarkStart w:id="94" w:name="_Toc136842773"/>
      <w:bookmarkStart w:id="95" w:name="_Toc152144419"/>
      <w:r>
        <w:rPr>
          <w:rFonts w:hint="eastAsia"/>
          <w:lang w:eastAsia="zh-CN"/>
        </w:rPr>
        <w:t>7</w:t>
      </w:r>
      <w:r w:rsidRPr="00D21562">
        <w:t>.</w:t>
      </w:r>
      <w:r>
        <w:t>1.5</w:t>
      </w:r>
      <w:r w:rsidRPr="00D21562">
        <w:tab/>
        <w:t>Cons</w:t>
      </w:r>
      <w:bookmarkEnd w:id="85"/>
      <w:bookmarkEnd w:id="86"/>
      <w:bookmarkEnd w:id="87"/>
      <w:bookmarkEnd w:id="88"/>
      <w:bookmarkEnd w:id="89"/>
      <w:bookmarkEnd w:id="90"/>
      <w:bookmarkEnd w:id="91"/>
      <w:bookmarkEnd w:id="92"/>
      <w:bookmarkEnd w:id="93"/>
      <w:bookmarkEnd w:id="94"/>
      <w:bookmarkEnd w:id="95"/>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0"/>
    </w:p>
    <w:p w14:paraId="626B625C" w14:textId="37B6D099" w:rsidR="00FE6040" w:rsidRDefault="00FE6040" w:rsidP="00FE6040">
      <w:pPr>
        <w:pStyle w:val="Heading2"/>
        <w:rPr>
          <w:lang w:eastAsia="zh-CN"/>
        </w:rPr>
      </w:pPr>
      <w:bookmarkStart w:id="96" w:name="_Toc39050170"/>
      <w:bookmarkStart w:id="97" w:name="_Toc152144420"/>
      <w:r>
        <w:rPr>
          <w:rFonts w:hint="eastAsia"/>
          <w:lang w:eastAsia="zh-CN"/>
        </w:rPr>
        <w:t>7.2</w:t>
      </w:r>
      <w:r>
        <w:rPr>
          <w:rFonts w:hint="eastAsia"/>
          <w:lang w:eastAsia="zh-CN"/>
        </w:rPr>
        <w:tab/>
        <w:t xml:space="preserve">Solution#2: </w:t>
      </w:r>
      <w:bookmarkEnd w:id="96"/>
      <w:r w:rsidR="003A69AF">
        <w:rPr>
          <w:lang w:eastAsia="zh-CN"/>
        </w:rPr>
        <w:t>Restricted Service or Service Instances</w:t>
      </w:r>
      <w:bookmarkEnd w:id="97"/>
    </w:p>
    <w:p w14:paraId="17C3F134" w14:textId="36FBCEED" w:rsidR="003A69AF" w:rsidRPr="00D21562" w:rsidRDefault="003A69AF" w:rsidP="003A69AF">
      <w:pPr>
        <w:pStyle w:val="Heading3"/>
      </w:pPr>
      <w:bookmarkStart w:id="98" w:name="_Toc152144421"/>
      <w:r>
        <w:rPr>
          <w:rFonts w:hint="eastAsia"/>
          <w:lang w:eastAsia="zh-CN"/>
        </w:rPr>
        <w:t>7</w:t>
      </w:r>
      <w:r w:rsidRPr="00D21562">
        <w:t>.</w:t>
      </w:r>
      <w:r>
        <w:t>2</w:t>
      </w:r>
      <w:r w:rsidRPr="00D21562">
        <w:t>.1</w:t>
      </w:r>
      <w:r w:rsidRPr="00D21562">
        <w:tab/>
        <w:t>Description</w:t>
      </w:r>
      <w:bookmarkEnd w:id="98"/>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0BAC6F5D" w:rsidR="003A69AF" w:rsidRDefault="0057086A" w:rsidP="0057086A">
      <w:pPr>
        <w:pStyle w:val="B1"/>
      </w:pPr>
      <w:r>
        <w:t>-</w:t>
      </w:r>
      <w:r>
        <w:tab/>
      </w:r>
      <w:r w:rsidR="003A69AF">
        <w:t xml:space="preserve">An NF-Service-Producer exposes two flavours of the same service – a normal flavour and a restricted flavour. For example, we may expose Nudm_UECM and Nudm_UECM_Restricted services. Each service has different authorization policy (w.r.t. NF-Consumer properties like NfType, S-NSSAI etc.). </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99" w:name="_Toc152144422"/>
      <w:r>
        <w:rPr>
          <w:rFonts w:hint="eastAsia"/>
          <w:lang w:eastAsia="zh-CN"/>
        </w:rPr>
        <w:t>7</w:t>
      </w:r>
      <w:r w:rsidRPr="00D21562">
        <w:t>.</w:t>
      </w:r>
      <w:r>
        <w:t>2.2</w:t>
      </w:r>
      <w:r w:rsidRPr="00D21562">
        <w:tab/>
      </w:r>
      <w:r>
        <w:t>Example Flows</w:t>
      </w:r>
      <w:bookmarkEnd w:id="99"/>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35pt;height:171.15pt" o:ole="">
            <v:imagedata r:id="rId17" o:title=""/>
          </v:shape>
          <o:OLEObject Type="Embed" ProgID="Visio.Drawing.15" ShapeID="_x0000_i1027" DrawAspect="Content" ObjectID="_1762757430"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A2189">
            <w:pPr>
              <w:pStyle w:val="TAH"/>
              <w:rPr>
                <w:rFonts w:cs="Arial"/>
                <w:szCs w:val="18"/>
              </w:rPr>
            </w:pPr>
            <w:r>
              <w:rPr>
                <w:rFonts w:cs="Arial"/>
                <w:szCs w:val="18"/>
              </w:rPr>
              <w:t>Allowed Services</w:t>
            </w:r>
          </w:p>
        </w:tc>
      </w:tr>
      <w:tr w:rsidR="003A69AF" w:rsidRPr="00B06F7A" w14:paraId="67E4302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A2189">
            <w:pPr>
              <w:pStyle w:val="TAL"/>
              <w:jc w:val="center"/>
              <w:rPr>
                <w:rFonts w:cs="Arial"/>
                <w:szCs w:val="18"/>
              </w:rPr>
            </w:pPr>
            <w:r>
              <w:rPr>
                <w:rFonts w:cs="Arial"/>
                <w:szCs w:val="18"/>
              </w:rPr>
              <w:t>1,2</w:t>
            </w:r>
          </w:p>
        </w:tc>
      </w:tr>
      <w:tr w:rsidR="003A69AF" w:rsidRPr="00B06F7A" w14:paraId="77F0675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A2189">
            <w:pPr>
              <w:pStyle w:val="TAL"/>
              <w:jc w:val="center"/>
              <w:rPr>
                <w:rFonts w:cs="Arial"/>
                <w:szCs w:val="18"/>
              </w:rPr>
            </w:pPr>
            <w:r>
              <w:rPr>
                <w:rFonts w:cs="Arial"/>
                <w:szCs w:val="18"/>
              </w:rPr>
              <w:t>1,2</w:t>
            </w:r>
          </w:p>
        </w:tc>
      </w:tr>
      <w:tr w:rsidR="003A69AF" w:rsidRPr="00B06F7A" w14:paraId="2B2E903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A2189">
            <w:pPr>
              <w:pStyle w:val="TAL"/>
              <w:jc w:val="center"/>
              <w:rPr>
                <w:rFonts w:cs="Arial"/>
                <w:szCs w:val="18"/>
              </w:rPr>
            </w:pPr>
            <w:r>
              <w:rPr>
                <w:rFonts w:cs="Arial"/>
                <w:szCs w:val="18"/>
              </w:rPr>
              <w:t>1,2</w:t>
            </w:r>
          </w:p>
        </w:tc>
      </w:tr>
      <w:tr w:rsidR="003A69AF" w:rsidRPr="00B06F7A" w14:paraId="37C48A2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A2189">
            <w:pPr>
              <w:pStyle w:val="TAL"/>
              <w:jc w:val="center"/>
              <w:rPr>
                <w:rFonts w:cs="Arial"/>
                <w:szCs w:val="18"/>
              </w:rPr>
            </w:pPr>
            <w:r>
              <w:rPr>
                <w:rFonts w:cs="Arial"/>
                <w:szCs w:val="18"/>
              </w:rPr>
              <w:t>1,2</w:t>
            </w:r>
          </w:p>
        </w:tc>
      </w:tr>
      <w:tr w:rsidR="003A69AF" w:rsidRPr="00B06F7A" w14:paraId="68A5B79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A2189">
            <w:pPr>
              <w:pStyle w:val="TAL"/>
              <w:jc w:val="center"/>
              <w:rPr>
                <w:rFonts w:cs="Arial"/>
                <w:szCs w:val="18"/>
              </w:rPr>
            </w:pPr>
            <w:r>
              <w:rPr>
                <w:rFonts w:cs="Arial"/>
                <w:szCs w:val="18"/>
              </w:rPr>
              <w:t>1,2</w:t>
            </w:r>
          </w:p>
        </w:tc>
      </w:tr>
      <w:tr w:rsidR="003A69AF" w:rsidRPr="00B06F7A" w14:paraId="08000CB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A2189">
            <w:pPr>
              <w:pStyle w:val="TAL"/>
              <w:jc w:val="center"/>
              <w:rPr>
                <w:rFonts w:cs="Arial"/>
                <w:szCs w:val="18"/>
              </w:rPr>
            </w:pPr>
            <w:r>
              <w:rPr>
                <w:rFonts w:cs="Arial"/>
                <w:szCs w:val="18"/>
              </w:rPr>
              <w:t>1</w:t>
            </w:r>
          </w:p>
        </w:tc>
      </w:tr>
      <w:tr w:rsidR="003A69AF" w:rsidRPr="00B06F7A" w14:paraId="33A7F897"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A2189">
            <w:pPr>
              <w:pStyle w:val="TAL"/>
              <w:jc w:val="center"/>
              <w:rPr>
                <w:rFonts w:cs="Arial"/>
                <w:szCs w:val="18"/>
              </w:rPr>
            </w:pPr>
            <w:r>
              <w:rPr>
                <w:rFonts w:cs="Arial"/>
                <w:szCs w:val="18"/>
              </w:rPr>
              <w:t>1</w:t>
            </w:r>
          </w:p>
        </w:tc>
      </w:tr>
      <w:tr w:rsidR="003A69AF" w:rsidRPr="00B06F7A" w14:paraId="5220DF5B"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A2189">
            <w:pPr>
              <w:pStyle w:val="TAL"/>
              <w:jc w:val="center"/>
              <w:rPr>
                <w:rFonts w:cs="Arial"/>
                <w:szCs w:val="18"/>
              </w:rPr>
            </w:pPr>
            <w:r>
              <w:rPr>
                <w:rFonts w:cs="Arial"/>
                <w:szCs w:val="18"/>
              </w:rPr>
              <w:t>1,2</w:t>
            </w:r>
          </w:p>
        </w:tc>
      </w:tr>
      <w:tr w:rsidR="003A69AF" w:rsidRPr="00B06F7A" w14:paraId="07D5129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A2189">
            <w:pPr>
              <w:pStyle w:val="TAL"/>
              <w:jc w:val="center"/>
              <w:rPr>
                <w:rFonts w:cs="Arial"/>
                <w:szCs w:val="18"/>
              </w:rPr>
            </w:pPr>
            <w:r>
              <w:rPr>
                <w:rFonts w:cs="Arial"/>
                <w:szCs w:val="18"/>
              </w:rPr>
              <w:t>1,2</w:t>
            </w:r>
          </w:p>
        </w:tc>
      </w:tr>
      <w:tr w:rsidR="003A69AF" w:rsidRPr="00B06F7A" w14:paraId="21814B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A2189">
            <w:pPr>
              <w:pStyle w:val="TAL"/>
              <w:jc w:val="center"/>
              <w:rPr>
                <w:rFonts w:cs="Arial"/>
                <w:szCs w:val="18"/>
              </w:rPr>
            </w:pPr>
            <w:r>
              <w:rPr>
                <w:rFonts w:cs="Arial"/>
                <w:szCs w:val="18"/>
              </w:rPr>
              <w:t>1,2</w:t>
            </w:r>
          </w:p>
        </w:tc>
      </w:tr>
      <w:tr w:rsidR="003A69AF" w:rsidRPr="00B06F7A" w14:paraId="44FCB03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A2189">
            <w:pPr>
              <w:pStyle w:val="TAL"/>
              <w:jc w:val="center"/>
              <w:rPr>
                <w:rFonts w:cs="Arial"/>
                <w:szCs w:val="18"/>
              </w:rPr>
            </w:pPr>
            <w:r>
              <w:rPr>
                <w:rFonts w:cs="Arial"/>
                <w:szCs w:val="18"/>
              </w:rPr>
              <w:t>1,2</w:t>
            </w:r>
          </w:p>
        </w:tc>
      </w:tr>
      <w:tr w:rsidR="003A69AF" w:rsidRPr="00B06F7A" w:rsidDel="00D87684" w14:paraId="1BE61B1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A2189">
            <w:pPr>
              <w:pStyle w:val="TAL"/>
              <w:jc w:val="center"/>
              <w:rPr>
                <w:rFonts w:cs="Arial"/>
                <w:szCs w:val="18"/>
              </w:rPr>
            </w:pPr>
            <w:r>
              <w:rPr>
                <w:rFonts w:cs="Arial"/>
                <w:szCs w:val="18"/>
              </w:rPr>
              <w:t>1</w:t>
            </w:r>
          </w:p>
        </w:tc>
      </w:tr>
      <w:tr w:rsidR="003A69AF" w:rsidRPr="00B06F7A" w:rsidDel="00D87684" w14:paraId="5B3FAD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A2189">
            <w:pPr>
              <w:pStyle w:val="TAL"/>
              <w:jc w:val="center"/>
              <w:rPr>
                <w:rFonts w:cs="Arial"/>
                <w:szCs w:val="18"/>
              </w:rPr>
            </w:pPr>
            <w:r>
              <w:rPr>
                <w:rFonts w:cs="Arial"/>
                <w:szCs w:val="18"/>
              </w:rPr>
              <w:t>1,2</w:t>
            </w:r>
          </w:p>
        </w:tc>
      </w:tr>
      <w:tr w:rsidR="003A69AF" w:rsidRPr="00B06F7A" w:rsidDel="00D87684" w14:paraId="5AE2C76C"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0" w:name="_Toc152144423"/>
      <w:r>
        <w:rPr>
          <w:rFonts w:hint="eastAsia"/>
          <w:lang w:eastAsia="zh-CN"/>
        </w:rPr>
        <w:t>7</w:t>
      </w:r>
      <w:r w:rsidRPr="00D21562">
        <w:t>.</w:t>
      </w:r>
      <w:r>
        <w:t>2.3</w:t>
      </w:r>
      <w:r w:rsidRPr="00D21562">
        <w:tab/>
        <w:t>Impacts on services, entities and interfaces</w:t>
      </w:r>
      <w:bookmarkEnd w:id="100"/>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1" w:name="_Toc152144424"/>
      <w:r>
        <w:rPr>
          <w:rFonts w:hint="eastAsia"/>
          <w:lang w:eastAsia="zh-CN"/>
        </w:rPr>
        <w:t>7</w:t>
      </w:r>
      <w:r w:rsidRPr="00D21562">
        <w:t>.</w:t>
      </w:r>
      <w:r>
        <w:t>2.4</w:t>
      </w:r>
      <w:r w:rsidRPr="00D21562">
        <w:tab/>
        <w:t>Pros</w:t>
      </w:r>
      <w:bookmarkEnd w:id="101"/>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2" w:name="_Toc152144425"/>
      <w:r>
        <w:rPr>
          <w:rFonts w:hint="eastAsia"/>
          <w:lang w:eastAsia="zh-CN"/>
        </w:rPr>
        <w:t>7</w:t>
      </w:r>
      <w:r w:rsidRPr="00D21562">
        <w:t>.</w:t>
      </w:r>
      <w:r>
        <w:t>2.5</w:t>
      </w:r>
      <w:r w:rsidRPr="00D21562">
        <w:tab/>
        <w:t>Cons</w:t>
      </w:r>
      <w:bookmarkEnd w:id="102"/>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03" w:name="_Toc152144426"/>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03"/>
    </w:p>
    <w:p w14:paraId="3A263DE0" w14:textId="5C749C49" w:rsidR="006218CE" w:rsidRPr="00D21562" w:rsidRDefault="006218CE" w:rsidP="006218CE">
      <w:pPr>
        <w:pStyle w:val="Heading3"/>
      </w:pPr>
      <w:bookmarkStart w:id="104" w:name="_Toc152144427"/>
      <w:r>
        <w:rPr>
          <w:rFonts w:hint="eastAsia"/>
          <w:lang w:eastAsia="zh-CN"/>
        </w:rPr>
        <w:t>7</w:t>
      </w:r>
      <w:r w:rsidRPr="00D21562">
        <w:t>.</w:t>
      </w:r>
      <w:r>
        <w:t>3</w:t>
      </w:r>
      <w:r w:rsidRPr="00D21562">
        <w:t>.1</w:t>
      </w:r>
      <w:r w:rsidRPr="00D21562">
        <w:tab/>
        <w:t>Description</w:t>
      </w:r>
      <w:bookmarkEnd w:id="104"/>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04B2F253" w:rsidR="006218CE" w:rsidRDefault="0057086A" w:rsidP="0057086A">
      <w:pPr>
        <w:pStyle w:val="B1"/>
      </w:pPr>
      <w:r>
        <w:t>-</w:t>
      </w:r>
      <w:r>
        <w:tab/>
      </w:r>
      <w:r w:rsidR="006218CE">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 </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15pt;height:271pt" o:ole="">
            <v:imagedata r:id="rId19" o:title=""/>
          </v:shape>
          <o:OLEObject Type="Embed" ProgID="Visio.Drawing.15" ShapeID="_x0000_i1028" DrawAspect="Content" ObjectID="_1762757431"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lastRenderedPageBreak/>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05" w:name="_Toc152144428"/>
      <w:r>
        <w:rPr>
          <w:rFonts w:hint="eastAsia"/>
          <w:lang w:eastAsia="zh-CN"/>
        </w:rPr>
        <w:t>7</w:t>
      </w:r>
      <w:r w:rsidRPr="00D21562">
        <w:t>.</w:t>
      </w:r>
      <w:r>
        <w:t>3</w:t>
      </w:r>
      <w:r w:rsidRPr="00D21562">
        <w:t>.2</w:t>
      </w:r>
      <w:r w:rsidRPr="00D21562">
        <w:tab/>
        <w:t>Impacts on services, entities and interfaces</w:t>
      </w:r>
      <w:bookmarkEnd w:id="105"/>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06" w:name="_Toc152144429"/>
      <w:r>
        <w:rPr>
          <w:rFonts w:hint="eastAsia"/>
          <w:lang w:eastAsia="zh-CN"/>
        </w:rPr>
        <w:t>7</w:t>
      </w:r>
      <w:r w:rsidRPr="00D21562">
        <w:t>.</w:t>
      </w:r>
      <w:r>
        <w:t>3</w:t>
      </w:r>
      <w:r w:rsidRPr="00D21562">
        <w:t>.3</w:t>
      </w:r>
      <w:r w:rsidRPr="00D21562">
        <w:tab/>
        <w:t>Pros</w:t>
      </w:r>
      <w:bookmarkEnd w:id="106"/>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07" w:name="_Toc152144430"/>
      <w:r>
        <w:rPr>
          <w:rFonts w:hint="eastAsia"/>
          <w:lang w:eastAsia="zh-CN"/>
        </w:rPr>
        <w:t>7</w:t>
      </w:r>
      <w:r w:rsidRPr="00D21562">
        <w:t>.</w:t>
      </w:r>
      <w:r>
        <w:t>3</w:t>
      </w:r>
      <w:r w:rsidRPr="00D21562">
        <w:t>.4</w:t>
      </w:r>
      <w:r w:rsidRPr="00D21562">
        <w:tab/>
        <w:t>Cons</w:t>
      </w:r>
      <w:bookmarkEnd w:id="107"/>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08" w:name="_Toc152144431"/>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08"/>
    </w:p>
    <w:p w14:paraId="1F58154C" w14:textId="31767FEE" w:rsidR="00E15FDA" w:rsidRPr="00D21562" w:rsidRDefault="00E15FDA" w:rsidP="00E15FDA">
      <w:pPr>
        <w:pStyle w:val="Heading3"/>
      </w:pPr>
      <w:bookmarkStart w:id="109" w:name="_Toc152144432"/>
      <w:r>
        <w:rPr>
          <w:rFonts w:hint="eastAsia"/>
          <w:lang w:eastAsia="zh-CN"/>
        </w:rPr>
        <w:t>7</w:t>
      </w:r>
      <w:r w:rsidRPr="00D21562">
        <w:t>.</w:t>
      </w:r>
      <w:r>
        <w:t>4</w:t>
      </w:r>
      <w:r w:rsidRPr="00D21562">
        <w:t>.1</w:t>
      </w:r>
      <w:r w:rsidRPr="00D21562">
        <w:tab/>
        <w:t>Description</w:t>
      </w:r>
      <w:bookmarkEnd w:id="109"/>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7A676848" w:rsidR="00E15FDA" w:rsidRDefault="0057086A" w:rsidP="0057086A">
      <w:pPr>
        <w:pStyle w:val="B1"/>
      </w:pPr>
      <w:r>
        <w:t>-</w:t>
      </w:r>
      <w:r>
        <w:tab/>
      </w:r>
      <w:r w:rsidR="00E15FDA">
        <w:t xml:space="preserve">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 </w:t>
      </w:r>
    </w:p>
    <w:p w14:paraId="3C2DAC04" w14:textId="78582F40" w:rsidR="00E15FDA" w:rsidRDefault="0057086A" w:rsidP="0057086A">
      <w:pPr>
        <w:pStyle w:val="B2"/>
      </w:pPr>
      <w:r>
        <w:t>-</w:t>
      </w:r>
      <w:r>
        <w:tab/>
      </w:r>
      <w:r w:rsidR="00E15FDA">
        <w:t xml:space="preserve">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 </w:t>
      </w:r>
    </w:p>
    <w:p w14:paraId="3A4C5D43" w14:textId="65DF2E24" w:rsidR="00E15FDA" w:rsidRDefault="0057086A" w:rsidP="0057086A">
      <w:pPr>
        <w:pStyle w:val="B1"/>
      </w:pPr>
      <w:r>
        <w:lastRenderedPageBreak/>
        <w:t>-</w:t>
      </w:r>
      <w:r>
        <w:tab/>
      </w:r>
      <w:r w:rsidR="00E15FDA">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 </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15pt" o:ole="">
            <v:imagedata r:id="rId21" o:title=""/>
          </v:shape>
          <o:OLEObject Type="Embed" ProgID="Visio.Drawing.15" ShapeID="_x0000_i1029" DrawAspect="Content" ObjectID="_1762757432"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77777777" w:rsidR="00E15FDA" w:rsidRDefault="00E15FDA" w:rsidP="00E15FDA">
      <w:r>
        <w:t xml:space="preserve">Step #1: NF-Consumer sends a service request to the NF-Producer. The request may correspond to subscription to a set of monitored resource URI(s), or to retrieve a list of dataset. </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0" w:name="_Toc152144433"/>
      <w:r>
        <w:rPr>
          <w:rFonts w:hint="eastAsia"/>
          <w:lang w:eastAsia="zh-CN"/>
        </w:rPr>
        <w:t>7</w:t>
      </w:r>
      <w:r w:rsidRPr="00D21562">
        <w:t>.</w:t>
      </w:r>
      <w:r>
        <w:t>4</w:t>
      </w:r>
      <w:r w:rsidRPr="00D21562">
        <w:t>.2</w:t>
      </w:r>
      <w:r w:rsidRPr="00D21562">
        <w:tab/>
        <w:t>Impacts on services, entities and interfaces</w:t>
      </w:r>
      <w:bookmarkEnd w:id="110"/>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1" w:name="_Toc152144434"/>
      <w:r>
        <w:rPr>
          <w:rFonts w:hint="eastAsia"/>
          <w:lang w:eastAsia="zh-CN"/>
        </w:rPr>
        <w:t>7</w:t>
      </w:r>
      <w:r w:rsidRPr="00D21562">
        <w:t>.</w:t>
      </w:r>
      <w:r>
        <w:t>4</w:t>
      </w:r>
      <w:r w:rsidRPr="00D21562">
        <w:t>.3</w:t>
      </w:r>
      <w:r w:rsidRPr="00D21562">
        <w:tab/>
        <w:t>Pros</w:t>
      </w:r>
      <w:bookmarkEnd w:id="111"/>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2" w:name="_Toc152144435"/>
      <w:r>
        <w:rPr>
          <w:rFonts w:hint="eastAsia"/>
          <w:lang w:eastAsia="zh-CN"/>
        </w:rPr>
        <w:t>7</w:t>
      </w:r>
      <w:r w:rsidRPr="00D21562">
        <w:t>.</w:t>
      </w:r>
      <w:r>
        <w:t>4</w:t>
      </w:r>
      <w:r w:rsidRPr="00D21562">
        <w:t>.4</w:t>
      </w:r>
      <w:r w:rsidRPr="00D21562">
        <w:tab/>
        <w:t>Cons</w:t>
      </w:r>
      <w:bookmarkEnd w:id="112"/>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13" w:name="_Toc133912573"/>
      <w:bookmarkStart w:id="114" w:name="_Toc39050171"/>
      <w:bookmarkStart w:id="115" w:name="_Toc152144436"/>
      <w:r>
        <w:rPr>
          <w:lang w:eastAsia="zh-CN"/>
        </w:rPr>
        <w:lastRenderedPageBreak/>
        <w:t>7.</w:t>
      </w:r>
      <w:r w:rsidRPr="00F84F03">
        <w:rPr>
          <w:lang w:eastAsia="zh-CN"/>
        </w:rPr>
        <w:t>5</w:t>
      </w:r>
      <w:r w:rsidRPr="008D6DAA">
        <w:rPr>
          <w:lang w:eastAsia="zh-CN"/>
        </w:rPr>
        <w:tab/>
      </w:r>
      <w:bookmarkEnd w:id="113"/>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15"/>
    </w:p>
    <w:p w14:paraId="2B89461B" w14:textId="5B3E1F7F" w:rsidR="00A9539D" w:rsidRPr="00D21562" w:rsidRDefault="00A9539D" w:rsidP="00A9539D">
      <w:pPr>
        <w:pStyle w:val="Heading3"/>
      </w:pPr>
      <w:bookmarkStart w:id="116" w:name="_Toc152144437"/>
      <w:r>
        <w:rPr>
          <w:lang w:eastAsia="zh-CN"/>
        </w:rPr>
        <w:t>7</w:t>
      </w:r>
      <w:r w:rsidRPr="00D21562">
        <w:t>.</w:t>
      </w:r>
      <w:r w:rsidRPr="00F84F03">
        <w:t>5</w:t>
      </w:r>
      <w:r w:rsidRPr="00D21562">
        <w:t>.1</w:t>
      </w:r>
      <w:r w:rsidRPr="00D21562">
        <w:tab/>
        <w:t>Description</w:t>
      </w:r>
      <w:bookmarkEnd w:id="116"/>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4B6472">
        <w:tc>
          <w:tcPr>
            <w:tcW w:w="9629" w:type="dxa"/>
          </w:tcPr>
          <w:p w14:paraId="43257997" w14:textId="77777777" w:rsidR="00A9539D" w:rsidRPr="008F154D" w:rsidRDefault="00A9539D" w:rsidP="004B6472">
            <w:pPr>
              <w:pStyle w:val="HTMLPreformatted"/>
              <w:rPr>
                <w:rFonts w:ascii="Times New Roman" w:hAnsi="Times New Roman"/>
              </w:rPr>
            </w:pPr>
            <w:r w:rsidRPr="008F154D">
              <w:rPr>
                <w:rFonts w:ascii="Times New Roman" w:hAnsi="Times New Roman"/>
              </w:rPr>
              <w:t>{</w:t>
            </w:r>
          </w:p>
          <w:p w14:paraId="0FB66D8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 [</w:t>
            </w:r>
          </w:p>
          <w:p w14:paraId="6494751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lastRenderedPageBreak/>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4B6472">
        <w:tc>
          <w:tcPr>
            <w:tcW w:w="9629" w:type="dxa"/>
          </w:tcPr>
          <w:p w14:paraId="3ADBCA68"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4B6472">
            <w:pPr>
              <w:pStyle w:val="HTMLPreformatted"/>
              <w:rPr>
                <w:rStyle w:val="pun"/>
                <w:rFonts w:ascii="Times New Roman" w:hAnsi="Times New Roman"/>
                <w:szCs w:val="22"/>
              </w:rPr>
            </w:pPr>
          </w:p>
          <w:p w14:paraId="2F9B2090" w14:textId="77777777" w:rsidR="00A9539D" w:rsidRPr="006730C1" w:rsidRDefault="00A9539D" w:rsidP="004B6472">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6EAE72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4B6472">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392EC31C"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 </w:t>
      </w:r>
    </w:p>
    <w:p w14:paraId="6E0F3C9B" w14:textId="1A14D088" w:rsidR="00A9539D" w:rsidRPr="00D21562" w:rsidRDefault="00A9539D" w:rsidP="00A9539D">
      <w:pPr>
        <w:pStyle w:val="Heading3"/>
      </w:pPr>
      <w:bookmarkStart w:id="117" w:name="_Toc152144438"/>
      <w:r>
        <w:rPr>
          <w:rFonts w:hint="eastAsia"/>
          <w:lang w:eastAsia="zh-CN"/>
        </w:rPr>
        <w:t>7</w:t>
      </w:r>
      <w:r w:rsidRPr="00D21562">
        <w:t>.</w:t>
      </w:r>
      <w:r w:rsidRPr="00F84F03">
        <w:t>5</w:t>
      </w:r>
      <w:r w:rsidRPr="00D21562">
        <w:t>.2</w:t>
      </w:r>
      <w:r w:rsidRPr="00D21562">
        <w:tab/>
        <w:t>Impacts on services, entities and interfaces</w:t>
      </w:r>
      <w:bookmarkEnd w:id="117"/>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18" w:name="_Toc152144439"/>
      <w:r>
        <w:rPr>
          <w:rFonts w:hint="eastAsia"/>
          <w:lang w:eastAsia="zh-CN"/>
        </w:rPr>
        <w:t>7</w:t>
      </w:r>
      <w:r w:rsidRPr="00D21562">
        <w:t>.</w:t>
      </w:r>
      <w:r w:rsidRPr="00F84F03">
        <w:t>5</w:t>
      </w:r>
      <w:r w:rsidRPr="00D21562">
        <w:t>.3</w:t>
      </w:r>
      <w:r w:rsidRPr="00D21562">
        <w:tab/>
        <w:t>Pros</w:t>
      </w:r>
      <w:bookmarkEnd w:id="118"/>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19" w:name="_Toc152144440"/>
      <w:r>
        <w:rPr>
          <w:rFonts w:hint="eastAsia"/>
          <w:lang w:eastAsia="zh-CN"/>
        </w:rPr>
        <w:t>7</w:t>
      </w:r>
      <w:r w:rsidRPr="00D21562">
        <w:t>.</w:t>
      </w:r>
      <w:r w:rsidRPr="00F84F03">
        <w:t>5</w:t>
      </w:r>
      <w:r w:rsidRPr="00D21562">
        <w:t>.4</w:t>
      </w:r>
      <w:r w:rsidRPr="00D21562">
        <w:tab/>
        <w:t>Cons</w:t>
      </w:r>
      <w:bookmarkEnd w:id="119"/>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lastRenderedPageBreak/>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0" w:name="_Toc152144441"/>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0"/>
    </w:p>
    <w:p w14:paraId="111FAB96" w14:textId="74E9EAF8" w:rsidR="009021D3" w:rsidRPr="00D21562" w:rsidRDefault="009021D3" w:rsidP="009021D3">
      <w:pPr>
        <w:pStyle w:val="Heading3"/>
      </w:pPr>
      <w:bookmarkStart w:id="121" w:name="_Toc152144442"/>
      <w:r>
        <w:rPr>
          <w:rFonts w:hint="eastAsia"/>
          <w:lang w:eastAsia="zh-CN"/>
        </w:rPr>
        <w:t>7</w:t>
      </w:r>
      <w:r w:rsidRPr="00D21562">
        <w:t>.</w:t>
      </w:r>
      <w:r w:rsidRPr="00F84F03">
        <w:t>6</w:t>
      </w:r>
      <w:r w:rsidRPr="00D21562">
        <w:t>.1</w:t>
      </w:r>
      <w:r w:rsidRPr="00D21562">
        <w:tab/>
        <w:t>Description</w:t>
      </w:r>
      <w:bookmarkEnd w:id="121"/>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18F729EE" w14:textId="77777777"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77777777" w:rsidR="009021D3" w:rsidRDefault="009021D3" w:rsidP="002B369E">
      <w:pPr>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 </w:t>
      </w:r>
    </w:p>
    <w:p w14:paraId="0AB0263D" w14:textId="77777777" w:rsidR="009021D3" w:rsidRDefault="009021D3" w:rsidP="002B369E">
      <w:pPr>
        <w:pStyle w:val="TH"/>
        <w:rPr>
          <w:lang w:val="en-US"/>
        </w:rPr>
      </w:pPr>
      <w:r>
        <w:object w:dxaOrig="7410" w:dyaOrig="2601" w14:anchorId="4FB9F941">
          <v:shape id="_x0000_i1030" type="#_x0000_t75" style="width:370.85pt;height:129.75pt" o:ole="">
            <v:imagedata r:id="rId26" o:title=""/>
          </v:shape>
          <o:OLEObject Type="Embed" ProgID="Visio.Drawing.15" ShapeID="_x0000_i1030" DrawAspect="Content" ObjectID="_1762757433"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77777777" w:rsidR="009021D3" w:rsidRDefault="009021D3" w:rsidP="002B369E">
      <w:pPr>
        <w:rPr>
          <w:lang w:val="en-US"/>
        </w:rPr>
      </w:pPr>
      <w:r>
        <w:rPr>
          <w:lang w:val="en-US"/>
        </w:rPr>
        <w:t xml:space="preserve">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 </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7.9pt;height:153.5pt" o:ole="">
            <v:imagedata r:id="rId28" o:title=""/>
          </v:shape>
          <o:OLEObject Type="Embed" ProgID="Visio.Drawing.15" ShapeID="_x0000_i1031" DrawAspect="Content" ObjectID="_1762757434"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15pt;height:222.1pt" o:ole="">
            <v:imagedata r:id="rId30" o:title=""/>
          </v:shape>
          <o:OLEObject Type="Embed" ProgID="Visio.Drawing.15" ShapeID="_x0000_i1032" DrawAspect="Content" ObjectID="_1762757435"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22" w:name="_Toc152144443"/>
      <w:r>
        <w:rPr>
          <w:rFonts w:hint="eastAsia"/>
          <w:lang w:eastAsia="zh-CN"/>
        </w:rPr>
        <w:t>7</w:t>
      </w:r>
      <w:r w:rsidRPr="00D21562">
        <w:t>.</w:t>
      </w:r>
      <w:r w:rsidRPr="00F84F03">
        <w:t>6</w:t>
      </w:r>
      <w:r>
        <w:t>.2</w:t>
      </w:r>
      <w:r w:rsidRPr="00D21562">
        <w:tab/>
      </w:r>
      <w:r>
        <w:t>Examples</w:t>
      </w:r>
      <w:bookmarkEnd w:id="122"/>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23" w:name="_Hlk149656659"/>
      <w:r>
        <w:t>"Nudr_dr_policy_SMPolicyData_snssai_1_only</w:t>
      </w:r>
      <w:bookmarkEnd w:id="123"/>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lastRenderedPageBreak/>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50DED059" w14:textId="77777777" w:rsidR="009021D3" w:rsidRDefault="009021D3" w:rsidP="009021D3">
      <w:r>
        <w:t>Flow of events and messaging for the examples described above.</w:t>
      </w:r>
    </w:p>
    <w:p w14:paraId="0EEBD4EE" w14:textId="77777777" w:rsidR="009021D3" w:rsidRDefault="009021D3" w:rsidP="009021D3">
      <w:pPr>
        <w:pStyle w:val="TH"/>
      </w:pPr>
      <w:r>
        <w:object w:dxaOrig="9520" w:dyaOrig="5430" w14:anchorId="6AEB359F">
          <v:shape id="_x0000_i1033" type="#_x0000_t75" style="width:420.45pt;height:239.75pt" o:ole="">
            <v:imagedata r:id="rId32" o:title=""/>
          </v:shape>
          <o:OLEObject Type="Embed" ProgID="Visio.Drawing.15" ShapeID="_x0000_i1033" DrawAspect="Content" ObjectID="_1762757436"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lastRenderedPageBreak/>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4B64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4B64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4B64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4B64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4B6472">
            <w:pPr>
              <w:pStyle w:val="TAH"/>
              <w:rPr>
                <w:rFonts w:cs="Arial"/>
                <w:szCs w:val="18"/>
              </w:rPr>
            </w:pPr>
            <w:r w:rsidRPr="00690A26">
              <w:rPr>
                <w:rFonts w:cs="Arial"/>
                <w:szCs w:val="18"/>
              </w:rPr>
              <w:t>Description</w:t>
            </w:r>
          </w:p>
        </w:tc>
      </w:tr>
      <w:tr w:rsidR="009021D3" w:rsidRPr="00690A26" w14:paraId="57AAA4F5"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4B6472">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4B6472">
            <w:pPr>
              <w:pStyle w:val="TAL"/>
              <w:rPr>
                <w:rFonts w:cs="Arial"/>
                <w:szCs w:val="18"/>
              </w:rPr>
            </w:pPr>
            <w:r>
              <w:rPr>
                <w:rFonts w:cs="Arial"/>
                <w:szCs w:val="18"/>
              </w:rPr>
              <w:t>…</w:t>
            </w:r>
          </w:p>
        </w:tc>
      </w:tr>
      <w:tr w:rsidR="009021D3" w:rsidRPr="00690A26" w14:paraId="356BF91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4B64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4B6472">
            <w:pPr>
              <w:pStyle w:val="TAL"/>
              <w:rPr>
                <w:rFonts w:cs="Arial"/>
                <w:szCs w:val="18"/>
              </w:rPr>
            </w:pPr>
            <w:r>
              <w:rPr>
                <w:rFonts w:cs="Arial"/>
                <w:szCs w:val="18"/>
              </w:rPr>
              <w:t>…</w:t>
            </w:r>
          </w:p>
        </w:tc>
      </w:tr>
      <w:tr w:rsidR="009021D3" w:rsidRPr="00690A26" w14:paraId="23A34453"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4B6472">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4B64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4B64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4B6472">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4B64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4B64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4B6472">
            <w:pPr>
              <w:pStyle w:val="TAL"/>
              <w:rPr>
                <w:rFonts w:cs="Arial"/>
                <w:szCs w:val="18"/>
              </w:rPr>
            </w:pPr>
            <w:r>
              <w:rPr>
                <w:lang w:val="en-US"/>
              </w:rPr>
              <w:t>…</w:t>
            </w:r>
          </w:p>
        </w:tc>
      </w:tr>
      <w:tr w:rsidR="009021D3" w:rsidRPr="00690A26" w14:paraId="688B5A3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4B647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4B64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4B6472">
            <w:pPr>
              <w:pStyle w:val="TAL"/>
              <w:rPr>
                <w:lang w:val="en-US"/>
              </w:rPr>
            </w:pPr>
            <w:r>
              <w:rPr>
                <w:lang w:val="en-US"/>
              </w:rPr>
              <w:t>…</w:t>
            </w:r>
          </w:p>
        </w:tc>
      </w:tr>
      <w:tr w:rsidR="009021D3" w:rsidRPr="00690A26" w14:paraId="55B37136"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4B6472">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4B6472">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4B64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4B64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4B6472">
            <w:pPr>
              <w:pStyle w:val="TAL"/>
              <w:rPr>
                <w:lang w:val="en-US"/>
              </w:rPr>
            </w:pPr>
            <w:r>
              <w:rPr>
                <w:lang w:val="en-US"/>
              </w:rPr>
              <w:t>…</w:t>
            </w:r>
          </w:p>
        </w:tc>
      </w:tr>
      <w:tr w:rsidR="009021D3" w:rsidRPr="00690A26" w14:paraId="2479B604" w14:textId="77777777" w:rsidTr="004B64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4B6472">
            <w:pPr>
              <w:pStyle w:val="TAL"/>
              <w:rPr>
                <w:lang w:eastAsia="zh-CN"/>
              </w:rPr>
            </w:pPr>
            <w:r w:rsidRPr="00165DD8">
              <w:rPr>
                <w:color w:val="FF0000"/>
                <w:lang w:eastAsia="zh-CN"/>
              </w:rPr>
              <w:t>…[Skipped for Clarity]…</w:t>
            </w:r>
          </w:p>
        </w:tc>
      </w:tr>
      <w:tr w:rsidR="009021D3" w:rsidRPr="00690A26" w14:paraId="336BFD58"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4B6472">
            <w:pPr>
              <w:pStyle w:val="TAL"/>
              <w:rPr>
                <w:highlight w:val="yellow"/>
                <w:lang w:eastAsia="zh-CN"/>
              </w:rPr>
            </w:pPr>
            <w:bookmarkStart w:id="124" w:name="_Hlk149657061"/>
            <w:r>
              <w:rPr>
                <w:rFonts w:eastAsia="DengXian"/>
                <w:highlight w:val="yellow"/>
                <w:lang w:eastAsia="zh-CN"/>
              </w:rPr>
              <w:t>applicableResourceContentFilters</w:t>
            </w:r>
            <w:bookmarkEnd w:id="124"/>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4B6472">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4B6472">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4B6472">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4B6472">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4B6472">
            <w:pPr>
              <w:pStyle w:val="TAL"/>
              <w:rPr>
                <w:rFonts w:eastAsia="DengXian"/>
                <w:highlight w:val="yellow"/>
                <w:lang w:eastAsia="zh-CN"/>
              </w:rPr>
            </w:pPr>
            <w:bookmarkStart w:id="125" w:name="_Hlk149657100"/>
            <w:r>
              <w:rPr>
                <w:rFonts w:eastAsia="DengXian"/>
                <w:highlight w:val="yellow"/>
                <w:lang w:eastAsia="zh-CN"/>
              </w:rPr>
              <w:t>consumerInfo</w:t>
            </w:r>
            <w:bookmarkEnd w:id="125"/>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4B6472">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4B6472">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4B6472">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4B6472">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26" w:name="_Toc152144444"/>
      <w:r>
        <w:rPr>
          <w:rFonts w:hint="eastAsia"/>
          <w:lang w:eastAsia="zh-CN"/>
        </w:rPr>
        <w:t>7</w:t>
      </w:r>
      <w:r w:rsidRPr="00D21562">
        <w:t>.</w:t>
      </w:r>
      <w:r w:rsidRPr="00F84F03">
        <w:t>6</w:t>
      </w:r>
      <w:r>
        <w:t>.3</w:t>
      </w:r>
      <w:r w:rsidRPr="00D21562">
        <w:tab/>
        <w:t>Impacts on services, entities and interfaces</w:t>
      </w:r>
      <w:bookmarkEnd w:id="126"/>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27" w:name="_Toc152144445"/>
      <w:r>
        <w:rPr>
          <w:rFonts w:hint="eastAsia"/>
          <w:lang w:eastAsia="zh-CN"/>
        </w:rPr>
        <w:t>7</w:t>
      </w:r>
      <w:r w:rsidRPr="00D21562">
        <w:t>.</w:t>
      </w:r>
      <w:r w:rsidRPr="00F84F03">
        <w:t>6</w:t>
      </w:r>
      <w:r>
        <w:t>.4</w:t>
      </w:r>
      <w:r w:rsidRPr="00D21562">
        <w:tab/>
        <w:t>Pros</w:t>
      </w:r>
      <w:bookmarkEnd w:id="127"/>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28" w:name="_Toc152144446"/>
      <w:r>
        <w:rPr>
          <w:rFonts w:hint="eastAsia"/>
          <w:lang w:eastAsia="zh-CN"/>
        </w:rPr>
        <w:t>7</w:t>
      </w:r>
      <w:r w:rsidRPr="00D21562">
        <w:t>.</w:t>
      </w:r>
      <w:r w:rsidRPr="00F84F03">
        <w:t>6</w:t>
      </w:r>
      <w:r>
        <w:t>.5</w:t>
      </w:r>
      <w:r w:rsidRPr="00D21562">
        <w:tab/>
        <w:t>Cons</w:t>
      </w:r>
      <w:bookmarkEnd w:id="128"/>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29" w:name="_Toc152144447"/>
      <w:r>
        <w:rPr>
          <w:rFonts w:hint="eastAsia"/>
          <w:lang w:eastAsia="zh-CN"/>
        </w:rPr>
        <w:lastRenderedPageBreak/>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29"/>
    </w:p>
    <w:p w14:paraId="3E4CD82D" w14:textId="341D0817" w:rsidR="001F1CAD" w:rsidRPr="00D21562" w:rsidRDefault="001F1CAD" w:rsidP="001F1CAD">
      <w:pPr>
        <w:pStyle w:val="Heading3"/>
      </w:pPr>
      <w:bookmarkStart w:id="130" w:name="_Toc152144448"/>
      <w:r w:rsidRPr="005C02E6">
        <w:rPr>
          <w:lang w:eastAsia="zh-CN"/>
        </w:rPr>
        <w:t>7</w:t>
      </w:r>
      <w:r w:rsidRPr="005C02E6">
        <w:t>.</w:t>
      </w:r>
      <w:r w:rsidRPr="00F84F03">
        <w:t>7</w:t>
      </w:r>
      <w:r w:rsidRPr="00D21562">
        <w:t>.1</w:t>
      </w:r>
      <w:r w:rsidRPr="00D21562">
        <w:tab/>
        <w:t>Description</w:t>
      </w:r>
      <w:bookmarkEnd w:id="130"/>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1" w:name="_Toc152144449"/>
      <w:r>
        <w:rPr>
          <w:rFonts w:hint="eastAsia"/>
          <w:lang w:eastAsia="zh-CN"/>
        </w:rPr>
        <w:t>7</w:t>
      </w:r>
      <w:r w:rsidRPr="00D21562">
        <w:t>.</w:t>
      </w:r>
      <w:r w:rsidRPr="00F84F03">
        <w:t>7</w:t>
      </w:r>
      <w:r>
        <w:t>.2</w:t>
      </w:r>
      <w:r w:rsidRPr="00D21562">
        <w:tab/>
      </w:r>
      <w:r>
        <w:t>Examples</w:t>
      </w:r>
      <w:bookmarkEnd w:id="131"/>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32" w:name="_Hlk149658643"/>
      <w:r>
        <w:t>umDataLimits</w:t>
      </w:r>
      <w:bookmarkEnd w:id="132"/>
      <w:r>
        <w:t>, and only the umData if the limitId is “abc”.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33" w:name="_Toc152144450"/>
      <w:r>
        <w:rPr>
          <w:rFonts w:hint="eastAsia"/>
          <w:lang w:eastAsia="zh-CN"/>
        </w:rPr>
        <w:t>7</w:t>
      </w:r>
      <w:r w:rsidRPr="00D21562">
        <w:t>.</w:t>
      </w:r>
      <w:r w:rsidRPr="00F84F03">
        <w:t>7</w:t>
      </w:r>
      <w:r>
        <w:t>.3</w:t>
      </w:r>
      <w:r w:rsidRPr="00D21562">
        <w:tab/>
        <w:t>Impacts on services, entities and interfaces</w:t>
      </w:r>
      <w:bookmarkEnd w:id="133"/>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34" w:name="_Toc152144451"/>
      <w:r>
        <w:rPr>
          <w:rFonts w:hint="eastAsia"/>
          <w:lang w:eastAsia="zh-CN"/>
        </w:rPr>
        <w:t>7</w:t>
      </w:r>
      <w:r w:rsidRPr="00D21562">
        <w:t>.</w:t>
      </w:r>
      <w:r w:rsidRPr="00F84F03">
        <w:t>7</w:t>
      </w:r>
      <w:r w:rsidRPr="005C02E6">
        <w:t>.</w:t>
      </w:r>
      <w:r>
        <w:t>4</w:t>
      </w:r>
      <w:r w:rsidRPr="00D21562">
        <w:tab/>
      </w:r>
      <w:r>
        <w:t>Pros</w:t>
      </w:r>
      <w:bookmarkEnd w:id="134"/>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35" w:name="_Toc152144452"/>
      <w:r>
        <w:rPr>
          <w:rFonts w:hint="eastAsia"/>
          <w:lang w:eastAsia="zh-CN"/>
        </w:rPr>
        <w:t>7</w:t>
      </w:r>
      <w:r w:rsidRPr="005C02E6">
        <w:t>.</w:t>
      </w:r>
      <w:r w:rsidRPr="00F84F03">
        <w:t>7</w:t>
      </w:r>
      <w:r>
        <w:t>.5</w:t>
      </w:r>
      <w:r w:rsidRPr="00D21562">
        <w:tab/>
      </w:r>
      <w:r>
        <w:t>Cons</w:t>
      </w:r>
      <w:bookmarkEnd w:id="135"/>
    </w:p>
    <w:p w14:paraId="0F4F4B85" w14:textId="77777777" w:rsidR="001F1CAD" w:rsidRDefault="001F1CAD" w:rsidP="001F1CAD">
      <w:r>
        <w:t>Specification of the filters in the request may involve complexity in the request URI (query parameters) and unmanageable URI lengths.</w:t>
      </w:r>
    </w:p>
    <w:p w14:paraId="7010F1F3" w14:textId="77777777" w:rsidR="001F1CAD" w:rsidRDefault="001F1CAD" w:rsidP="001F1CAD">
      <w:r>
        <w:t>This solution does not address any security measures to prevent unauthorized consumers to retrieving the entire representation of a resource including not needed sensitive information.</w:t>
      </w:r>
    </w:p>
    <w:p w14:paraId="16F5BE9B" w14:textId="77777777" w:rsidR="00FE6040" w:rsidRDefault="00FE6040" w:rsidP="00FE6040">
      <w:pPr>
        <w:pStyle w:val="Heading1"/>
        <w:rPr>
          <w:lang w:eastAsia="zh-CN"/>
        </w:rPr>
      </w:pPr>
      <w:bookmarkStart w:id="136" w:name="_Toc152144453"/>
      <w:r>
        <w:rPr>
          <w:rFonts w:hint="eastAsia"/>
          <w:lang w:eastAsia="zh-CN"/>
        </w:rPr>
        <w:lastRenderedPageBreak/>
        <w:t>8</w:t>
      </w:r>
      <w:r>
        <w:rPr>
          <w:rFonts w:hint="eastAsia"/>
          <w:lang w:eastAsia="zh-CN"/>
        </w:rPr>
        <w:tab/>
        <w:t>Evaluations</w:t>
      </w:r>
      <w:bookmarkEnd w:id="114"/>
      <w:bookmarkEnd w:id="136"/>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37" w:name="_Toc39050172"/>
      <w:bookmarkStart w:id="138" w:name="_Toc152144454"/>
      <w:r>
        <w:rPr>
          <w:rFonts w:hint="eastAsia"/>
          <w:lang w:eastAsia="zh-CN"/>
        </w:rPr>
        <w:t>8.1</w:t>
      </w:r>
      <w:r>
        <w:rPr>
          <w:rFonts w:hint="eastAsia"/>
          <w:lang w:eastAsia="zh-CN"/>
        </w:rPr>
        <w:tab/>
        <w:t>Evaluation of Solutions for Key Issue#1</w:t>
      </w:r>
      <w:bookmarkEnd w:id="137"/>
      <w:bookmarkEnd w:id="138"/>
    </w:p>
    <w:p w14:paraId="109F2411" w14:textId="77777777" w:rsidR="00FE6040" w:rsidRPr="00697749" w:rsidRDefault="00FE6040" w:rsidP="00FE6040">
      <w:pPr>
        <w:pStyle w:val="Guidance"/>
      </w:pPr>
    </w:p>
    <w:p w14:paraId="44375F1E" w14:textId="77777777" w:rsidR="00FE6040" w:rsidRDefault="00FE6040" w:rsidP="00FE6040">
      <w:pPr>
        <w:pStyle w:val="Heading2"/>
        <w:rPr>
          <w:lang w:eastAsia="zh-CN"/>
        </w:rPr>
      </w:pPr>
      <w:bookmarkStart w:id="139" w:name="_Toc39050173"/>
      <w:bookmarkStart w:id="140" w:name="_Toc152144455"/>
      <w:r>
        <w:rPr>
          <w:rFonts w:hint="eastAsia"/>
          <w:lang w:eastAsia="zh-CN"/>
        </w:rPr>
        <w:t>8.</w:t>
      </w:r>
      <w:r>
        <w:rPr>
          <w:lang w:eastAsia="zh-CN"/>
        </w:rPr>
        <w:t>2</w:t>
      </w:r>
      <w:r>
        <w:rPr>
          <w:rFonts w:hint="eastAsia"/>
          <w:lang w:eastAsia="zh-CN"/>
        </w:rPr>
        <w:tab/>
        <w:t>Evaluation of Solutions for Key Issue#</w:t>
      </w:r>
      <w:r>
        <w:rPr>
          <w:lang w:eastAsia="zh-CN"/>
        </w:rPr>
        <w:t>2</w:t>
      </w:r>
      <w:bookmarkEnd w:id="140"/>
    </w:p>
    <w:p w14:paraId="1B48E28F" w14:textId="77777777" w:rsidR="00FE6040" w:rsidRPr="00697749" w:rsidRDefault="00FE6040" w:rsidP="00FE6040">
      <w:pPr>
        <w:pStyle w:val="Guidance"/>
      </w:pPr>
    </w:p>
    <w:p w14:paraId="56284790" w14:textId="77777777" w:rsidR="00FE6040" w:rsidRPr="0084476E" w:rsidRDefault="00FE6040" w:rsidP="00FE6040">
      <w:pPr>
        <w:pStyle w:val="Heading1"/>
        <w:rPr>
          <w:lang w:eastAsia="zh-CN"/>
        </w:rPr>
      </w:pPr>
      <w:bookmarkStart w:id="141" w:name="_Toc152144456"/>
      <w:r>
        <w:rPr>
          <w:lang w:eastAsia="zh-CN"/>
        </w:rPr>
        <w:t>9</w:t>
      </w:r>
      <w:r>
        <w:rPr>
          <w:rFonts w:hint="eastAsia"/>
          <w:lang w:eastAsia="zh-CN"/>
        </w:rPr>
        <w:tab/>
        <w:t>Conclusions</w:t>
      </w:r>
      <w:bookmarkEnd w:id="141"/>
    </w:p>
    <w:p w14:paraId="624E4151" w14:textId="77777777" w:rsidR="00FE6040" w:rsidRDefault="00FE6040" w:rsidP="00FE6040">
      <w:pPr>
        <w:pStyle w:val="Heading2"/>
        <w:rPr>
          <w:lang w:eastAsia="zh-CN"/>
        </w:rPr>
      </w:pPr>
      <w:bookmarkStart w:id="142" w:name="_Toc152144457"/>
      <w:r>
        <w:rPr>
          <w:lang w:eastAsia="zh-CN"/>
        </w:rPr>
        <w:t>9</w:t>
      </w:r>
      <w:r>
        <w:rPr>
          <w:rFonts w:hint="eastAsia"/>
          <w:lang w:eastAsia="zh-CN"/>
        </w:rPr>
        <w:t>.</w:t>
      </w:r>
      <w:r>
        <w:rPr>
          <w:lang w:eastAsia="zh-CN"/>
        </w:rPr>
        <w:t>1</w:t>
      </w:r>
      <w:r>
        <w:rPr>
          <w:rFonts w:hint="eastAsia"/>
          <w:lang w:eastAsia="zh-CN"/>
        </w:rPr>
        <w:tab/>
        <w:t>Conclusion of Solutions for Key Issue#</w:t>
      </w:r>
      <w:bookmarkEnd w:id="139"/>
      <w:r>
        <w:rPr>
          <w:rFonts w:hint="eastAsia"/>
          <w:lang w:eastAsia="zh-CN"/>
        </w:rPr>
        <w:t>1</w:t>
      </w:r>
      <w:bookmarkEnd w:id="142"/>
    </w:p>
    <w:p w14:paraId="6F2CB0BE" w14:textId="77777777" w:rsidR="00FE6040" w:rsidRPr="00697749" w:rsidRDefault="00FE6040" w:rsidP="00FE6040">
      <w:pPr>
        <w:pStyle w:val="Guidance"/>
      </w:pPr>
    </w:p>
    <w:p w14:paraId="20854D94" w14:textId="77777777" w:rsidR="00FE6040" w:rsidRDefault="00FE6040" w:rsidP="00FE6040">
      <w:pPr>
        <w:pStyle w:val="Heading2"/>
        <w:rPr>
          <w:lang w:eastAsia="zh-CN"/>
        </w:rPr>
      </w:pPr>
      <w:bookmarkStart w:id="143" w:name="_Toc152144458"/>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43"/>
    </w:p>
    <w:p w14:paraId="76CF517A" w14:textId="408BC479" w:rsidR="00A46F57" w:rsidRPr="0084476E" w:rsidRDefault="00A46F57" w:rsidP="00A46F57">
      <w:pPr>
        <w:rPr>
          <w:lang w:eastAsia="zh-CN"/>
        </w:rPr>
      </w:pPr>
    </w:p>
    <w:p w14:paraId="57957CF9" w14:textId="632178C7" w:rsidR="00054A22" w:rsidRDefault="00A46F57" w:rsidP="00EA6772">
      <w:pPr>
        <w:pStyle w:val="Heading8"/>
      </w:pPr>
      <w:r>
        <w:br w:type="page"/>
      </w:r>
      <w:bookmarkStart w:id="144" w:name="_Toc152144459"/>
      <w:r w:rsidR="00080512" w:rsidRPr="004D3578">
        <w:lastRenderedPageBreak/>
        <w:t xml:space="preserve">Annex </w:t>
      </w:r>
      <w:r w:rsidR="00EA6772">
        <w:t>A</w:t>
      </w:r>
      <w:r w:rsidR="00080512" w:rsidRPr="004D3578">
        <w:t xml:space="preserve"> (informative)</w:t>
      </w:r>
      <w:r w:rsidR="00713808" w:rsidRPr="004D3578">
        <w:t xml:space="preserve">: </w:t>
      </w:r>
      <w:r w:rsidR="00080512" w:rsidRPr="004D3578">
        <w:br/>
        <w:t>Change history</w:t>
      </w:r>
      <w:bookmarkStart w:id="145" w:name="historyclause"/>
      <w:bookmarkEnd w:id="144"/>
      <w:bookmarkEnd w:id="145"/>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77777777" w:rsidR="00134756" w:rsidRDefault="00766AC2" w:rsidP="00134756">
            <w:pPr>
              <w:pStyle w:val="TAL"/>
              <w:rPr>
                <w:sz w:val="16"/>
                <w:szCs w:val="16"/>
              </w:rPr>
            </w:pPr>
            <w:r>
              <w:rPr>
                <w:sz w:val="16"/>
                <w:szCs w:val="16"/>
              </w:rPr>
              <w:t xml:space="preserve">Version after CT4#117 including </w:t>
            </w:r>
            <w:r w:rsidR="00134756">
              <w:rPr>
                <w:sz w:val="16"/>
                <w:szCs w:val="16"/>
              </w:rPr>
              <w:t xml:space="preserve">Agreed pCRs: </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10DA6E72" w:rsidR="003F464E" w:rsidRDefault="003F464E" w:rsidP="003F464E">
            <w:pPr>
              <w:pStyle w:val="TAL"/>
              <w:rPr>
                <w:sz w:val="16"/>
                <w:szCs w:val="16"/>
              </w:rPr>
            </w:pPr>
            <w:r>
              <w:rPr>
                <w:sz w:val="16"/>
                <w:szCs w:val="16"/>
              </w:rPr>
              <w:t xml:space="preserve">Version after CT4#119 including Agreed pCRs: </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bl>
    <w:p w14:paraId="1F00CB8F" w14:textId="77777777" w:rsidR="003C3971" w:rsidRPr="00235394" w:rsidRDefault="003C3971" w:rsidP="003C3971"/>
    <w:p w14:paraId="62B6980B"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31E66" w14:textId="77777777" w:rsidR="00107BE9" w:rsidRDefault="00107BE9">
      <w:r>
        <w:separator/>
      </w:r>
    </w:p>
  </w:endnote>
  <w:endnote w:type="continuationSeparator" w:id="0">
    <w:p w14:paraId="1A108722" w14:textId="77777777" w:rsidR="00107BE9" w:rsidRDefault="0010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81233" w14:textId="77777777" w:rsidR="00107BE9" w:rsidRDefault="00107BE9">
      <w:r>
        <w:separator/>
      </w:r>
    </w:p>
  </w:footnote>
  <w:footnote w:type="continuationSeparator" w:id="0">
    <w:p w14:paraId="071575B3" w14:textId="77777777" w:rsidR="00107BE9" w:rsidRDefault="0010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52E72B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69E">
      <w:rPr>
        <w:rFonts w:ascii="Arial" w:hAnsi="Arial" w:cs="Arial"/>
        <w:b/>
        <w:noProof/>
        <w:sz w:val="18"/>
        <w:szCs w:val="18"/>
      </w:rPr>
      <w:t>3GPP TR 29.857 V0.2.0 (2023-11)</w:t>
    </w:r>
    <w:r>
      <w:rPr>
        <w:rFonts w:ascii="Arial" w:hAnsi="Arial" w:cs="Arial"/>
        <w:b/>
        <w:sz w:val="18"/>
        <w:szCs w:val="18"/>
      </w:rPr>
      <w:fldChar w:fldCharType="end"/>
    </w:r>
  </w:p>
  <w:p w14:paraId="6FAB2FB3" w14:textId="5D2CBDA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4F03">
      <w:rPr>
        <w:rFonts w:ascii="Arial" w:hAnsi="Arial" w:cs="Arial"/>
        <w:b/>
        <w:noProof/>
        <w:sz w:val="18"/>
        <w:szCs w:val="18"/>
      </w:rPr>
      <w:t>21</w:t>
    </w:r>
    <w:r>
      <w:rPr>
        <w:rFonts w:ascii="Arial" w:hAnsi="Arial" w:cs="Arial"/>
        <w:b/>
        <w:sz w:val="18"/>
        <w:szCs w:val="18"/>
      </w:rPr>
      <w:fldChar w:fldCharType="end"/>
    </w:r>
  </w:p>
  <w:p w14:paraId="1551EA0E" w14:textId="3155BE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69E">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9095341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93727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0485899">
    <w:abstractNumId w:val="11"/>
  </w:num>
  <w:num w:numId="4" w16cid:durableId="658996910">
    <w:abstractNumId w:val="22"/>
  </w:num>
  <w:num w:numId="5" w16cid:durableId="123089305">
    <w:abstractNumId w:val="19"/>
  </w:num>
  <w:num w:numId="6" w16cid:durableId="635716513">
    <w:abstractNumId w:val="20"/>
  </w:num>
  <w:num w:numId="7" w16cid:durableId="800852686">
    <w:abstractNumId w:val="24"/>
  </w:num>
  <w:num w:numId="8" w16cid:durableId="1917472775">
    <w:abstractNumId w:val="16"/>
  </w:num>
  <w:num w:numId="9" w16cid:durableId="680855807">
    <w:abstractNumId w:val="14"/>
  </w:num>
  <w:num w:numId="10" w16cid:durableId="702630885">
    <w:abstractNumId w:val="15"/>
  </w:num>
  <w:num w:numId="11" w16cid:durableId="244532266">
    <w:abstractNumId w:val="18"/>
  </w:num>
  <w:num w:numId="12" w16cid:durableId="2074424658">
    <w:abstractNumId w:val="21"/>
  </w:num>
  <w:num w:numId="13" w16cid:durableId="1119497800">
    <w:abstractNumId w:val="13"/>
  </w:num>
  <w:num w:numId="14" w16cid:durableId="646782988">
    <w:abstractNumId w:val="12"/>
  </w:num>
  <w:num w:numId="15" w16cid:durableId="2085907222">
    <w:abstractNumId w:val="23"/>
  </w:num>
  <w:num w:numId="16" w16cid:durableId="323555596">
    <w:abstractNumId w:val="17"/>
  </w:num>
  <w:num w:numId="17" w16cid:durableId="2117208783">
    <w:abstractNumId w:val="9"/>
  </w:num>
  <w:num w:numId="18" w16cid:durableId="1658456355">
    <w:abstractNumId w:val="7"/>
  </w:num>
  <w:num w:numId="19" w16cid:durableId="381290810">
    <w:abstractNumId w:val="6"/>
  </w:num>
  <w:num w:numId="20" w16cid:durableId="1188521392">
    <w:abstractNumId w:val="5"/>
  </w:num>
  <w:num w:numId="21" w16cid:durableId="1933389344">
    <w:abstractNumId w:val="4"/>
  </w:num>
  <w:num w:numId="22" w16cid:durableId="658853061">
    <w:abstractNumId w:val="8"/>
  </w:num>
  <w:num w:numId="23" w16cid:durableId="2080009465">
    <w:abstractNumId w:val="3"/>
  </w:num>
  <w:num w:numId="24" w16cid:durableId="743380704">
    <w:abstractNumId w:val="2"/>
  </w:num>
  <w:num w:numId="25" w16cid:durableId="723678388">
    <w:abstractNumId w:val="1"/>
  </w:num>
  <w:num w:numId="26" w16cid:durableId="400561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51834"/>
    <w:rsid w:val="000522DB"/>
    <w:rsid w:val="00054A22"/>
    <w:rsid w:val="00062023"/>
    <w:rsid w:val="000655A6"/>
    <w:rsid w:val="000719E8"/>
    <w:rsid w:val="00074EBB"/>
    <w:rsid w:val="00080512"/>
    <w:rsid w:val="000962D4"/>
    <w:rsid w:val="000A5B32"/>
    <w:rsid w:val="000B1A24"/>
    <w:rsid w:val="000B6AB2"/>
    <w:rsid w:val="000C47C3"/>
    <w:rsid w:val="000D58AB"/>
    <w:rsid w:val="000F521F"/>
    <w:rsid w:val="00103FA7"/>
    <w:rsid w:val="00107BE9"/>
    <w:rsid w:val="00114F20"/>
    <w:rsid w:val="00121AB6"/>
    <w:rsid w:val="00133525"/>
    <w:rsid w:val="00134756"/>
    <w:rsid w:val="00147FB2"/>
    <w:rsid w:val="00157EA9"/>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45BE"/>
    <w:rsid w:val="00257D86"/>
    <w:rsid w:val="00260D32"/>
    <w:rsid w:val="002611A5"/>
    <w:rsid w:val="002675F0"/>
    <w:rsid w:val="00274B71"/>
    <w:rsid w:val="0029117C"/>
    <w:rsid w:val="002B369E"/>
    <w:rsid w:val="002B6339"/>
    <w:rsid w:val="002C4268"/>
    <w:rsid w:val="002E00EE"/>
    <w:rsid w:val="002E59D2"/>
    <w:rsid w:val="002F5B1F"/>
    <w:rsid w:val="00305070"/>
    <w:rsid w:val="003172DC"/>
    <w:rsid w:val="00317D26"/>
    <w:rsid w:val="00317F67"/>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A137D"/>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86A"/>
    <w:rsid w:val="0059023C"/>
    <w:rsid w:val="00597B11"/>
    <w:rsid w:val="005A28BD"/>
    <w:rsid w:val="005C02E6"/>
    <w:rsid w:val="005D2E01"/>
    <w:rsid w:val="005D7526"/>
    <w:rsid w:val="005E4BB2"/>
    <w:rsid w:val="00602AEA"/>
    <w:rsid w:val="00614FDF"/>
    <w:rsid w:val="006218CE"/>
    <w:rsid w:val="0063543D"/>
    <w:rsid w:val="00647114"/>
    <w:rsid w:val="00654E85"/>
    <w:rsid w:val="006750AE"/>
    <w:rsid w:val="006A323F"/>
    <w:rsid w:val="006B30D0"/>
    <w:rsid w:val="006C3D95"/>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F0F"/>
    <w:rsid w:val="007A6A71"/>
    <w:rsid w:val="007A761E"/>
    <w:rsid w:val="007B600E"/>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21D3"/>
    <w:rsid w:val="0090271F"/>
    <w:rsid w:val="00902E23"/>
    <w:rsid w:val="009114D7"/>
    <w:rsid w:val="0091348E"/>
    <w:rsid w:val="00917CCB"/>
    <w:rsid w:val="00927381"/>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C5"/>
    <w:rsid w:val="00CC59BC"/>
    <w:rsid w:val="00CE6371"/>
    <w:rsid w:val="00CE7692"/>
    <w:rsid w:val="00CF6ED7"/>
    <w:rsid w:val="00D014AD"/>
    <w:rsid w:val="00D11913"/>
    <w:rsid w:val="00D27B93"/>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8312A"/>
    <w:rsid w:val="00F84F03"/>
    <w:rsid w:val="00F86965"/>
    <w:rsid w:val="00F9008D"/>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3A47F-5C1A-46F1-8187-8E561FAF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8772</Words>
  <Characters>50002</Characters>
  <Application>Microsoft Office Word</Application>
  <DocSecurity>0</DocSecurity>
  <Lines>416</Lines>
  <Paragraphs>117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58657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61</cp:revision>
  <cp:lastPrinted>2019-02-25T14:05:00Z</cp:lastPrinted>
  <dcterms:created xsi:type="dcterms:W3CDTF">2023-08-30T11:39:00Z</dcterms:created>
  <dcterms:modified xsi:type="dcterms:W3CDTF">2023-11-29T09:04:00Z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