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3EAB1DE4"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r w:rsidR="00BE1A76">
              <w:t>4</w:t>
            </w:r>
            <w:r w:rsidRPr="005D4EC9">
              <w:t>.</w:t>
            </w:r>
            <w:bookmarkEnd w:id="3"/>
            <w:r w:rsidR="00E4129C">
              <w:t>1</w:t>
            </w:r>
            <w:r w:rsidR="00BE1A76" w:rsidRPr="005D4EC9">
              <w:t xml:space="preserve"> </w:t>
            </w:r>
            <w:r w:rsidRPr="005D4EC9">
              <w:rPr>
                <w:sz w:val="32"/>
              </w:rPr>
              <w:t>(</w:t>
            </w:r>
            <w:bookmarkStart w:id="4" w:name="issueDate"/>
            <w:r w:rsidR="00F0518D" w:rsidRPr="005D4EC9">
              <w:rPr>
                <w:sz w:val="32"/>
              </w:rPr>
              <w:t>2021</w:t>
            </w:r>
            <w:r w:rsidRPr="005D4EC9">
              <w:rPr>
                <w:sz w:val="32"/>
              </w:rPr>
              <w:t>-</w:t>
            </w:r>
            <w:bookmarkEnd w:id="4"/>
            <w:r w:rsidR="00BE1A76" w:rsidRPr="005D4EC9">
              <w:rPr>
                <w:sz w:val="32"/>
              </w:rPr>
              <w:t>0</w:t>
            </w:r>
            <w:r w:rsidR="00E4129C">
              <w:rPr>
                <w:sz w:val="32"/>
              </w:rPr>
              <w:t>6</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68A3BE02" w14:textId="5297842E" w:rsidR="003860E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860E0">
        <w:t>Foreword</w:t>
      </w:r>
      <w:r w:rsidR="003860E0">
        <w:tab/>
      </w:r>
      <w:r w:rsidR="003860E0">
        <w:fldChar w:fldCharType="begin"/>
      </w:r>
      <w:r w:rsidR="003860E0">
        <w:instrText xml:space="preserve"> PAGEREF _Toc73951166 \h </w:instrText>
      </w:r>
      <w:r w:rsidR="003860E0">
        <w:fldChar w:fldCharType="separate"/>
      </w:r>
      <w:r w:rsidR="003860E0">
        <w:t>6</w:t>
      </w:r>
      <w:r w:rsidR="003860E0">
        <w:fldChar w:fldCharType="end"/>
      </w:r>
    </w:p>
    <w:p w14:paraId="6CBD2E83" w14:textId="1B4C6236" w:rsidR="003860E0" w:rsidRDefault="003860E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_Toc73951167 \h </w:instrText>
      </w:r>
      <w:r>
        <w:fldChar w:fldCharType="separate"/>
      </w:r>
      <w:r>
        <w:t>8</w:t>
      </w:r>
      <w:r>
        <w:fldChar w:fldCharType="end"/>
      </w:r>
    </w:p>
    <w:p w14:paraId="30AE44FD" w14:textId="4F6F41CC" w:rsidR="003860E0" w:rsidRDefault="003860E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_Toc73951168 \h </w:instrText>
      </w:r>
      <w:r>
        <w:fldChar w:fldCharType="separate"/>
      </w:r>
      <w:r>
        <w:t>8</w:t>
      </w:r>
      <w:r>
        <w:fldChar w:fldCharType="end"/>
      </w:r>
    </w:p>
    <w:p w14:paraId="289958E1" w14:textId="11ADC2F3" w:rsidR="003860E0" w:rsidRDefault="003860E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_Toc73951169 \h </w:instrText>
      </w:r>
      <w:r>
        <w:fldChar w:fldCharType="separate"/>
      </w:r>
      <w:r>
        <w:t>11</w:t>
      </w:r>
      <w:r>
        <w:fldChar w:fldCharType="end"/>
      </w:r>
    </w:p>
    <w:p w14:paraId="1DF387B5" w14:textId="374E8D88" w:rsidR="003860E0" w:rsidRDefault="003860E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_Toc73951170 \h </w:instrText>
      </w:r>
      <w:r>
        <w:fldChar w:fldCharType="separate"/>
      </w:r>
      <w:r>
        <w:t>11</w:t>
      </w:r>
      <w:r>
        <w:fldChar w:fldCharType="end"/>
      </w:r>
    </w:p>
    <w:p w14:paraId="22A9E7AC" w14:textId="1784D1E9" w:rsidR="003860E0" w:rsidRDefault="003860E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_Toc73951171 \h </w:instrText>
      </w:r>
      <w:r>
        <w:fldChar w:fldCharType="separate"/>
      </w:r>
      <w:r>
        <w:t>11</w:t>
      </w:r>
      <w:r>
        <w:fldChar w:fldCharType="end"/>
      </w:r>
    </w:p>
    <w:p w14:paraId="6B297ECF" w14:textId="442B28D8" w:rsidR="003860E0" w:rsidRDefault="003860E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_Toc73951172 \h </w:instrText>
      </w:r>
      <w:r>
        <w:fldChar w:fldCharType="separate"/>
      </w:r>
      <w:r>
        <w:t>11</w:t>
      </w:r>
      <w:r>
        <w:fldChar w:fldCharType="end"/>
      </w:r>
    </w:p>
    <w:p w14:paraId="31F2B66C" w14:textId="29F8E549" w:rsidR="003860E0" w:rsidRDefault="003860E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Topics</w:t>
      </w:r>
      <w:r>
        <w:tab/>
      </w:r>
      <w:r>
        <w:fldChar w:fldCharType="begin"/>
      </w:r>
      <w:r>
        <w:instrText xml:space="preserve"> PAGEREF _Toc73951173 \h </w:instrText>
      </w:r>
      <w:r>
        <w:fldChar w:fldCharType="separate"/>
      </w:r>
      <w:r>
        <w:t>12</w:t>
      </w:r>
      <w:r>
        <w:fldChar w:fldCharType="end"/>
      </w:r>
    </w:p>
    <w:p w14:paraId="474D2460" w14:textId="5F3FE920" w:rsidR="003860E0" w:rsidRDefault="003860E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_Toc73951174 \h </w:instrText>
      </w:r>
      <w:r>
        <w:fldChar w:fldCharType="separate"/>
      </w:r>
      <w:r>
        <w:t>12</w:t>
      </w:r>
      <w:r>
        <w:fldChar w:fldCharType="end"/>
      </w:r>
    </w:p>
    <w:p w14:paraId="75795A3A" w14:textId="35414B6F" w:rsidR="003860E0" w:rsidRDefault="003860E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_Toc73951175 \h </w:instrText>
      </w:r>
      <w:r>
        <w:fldChar w:fldCharType="separate"/>
      </w:r>
      <w:r>
        <w:t>12</w:t>
      </w:r>
      <w:r>
        <w:fldChar w:fldCharType="end"/>
      </w:r>
    </w:p>
    <w:p w14:paraId="4B875DBA" w14:textId="28A36257" w:rsidR="003860E0" w:rsidRDefault="003860E0">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Overview</w:t>
      </w:r>
      <w:r>
        <w:tab/>
      </w:r>
      <w:r>
        <w:fldChar w:fldCharType="begin"/>
      </w:r>
      <w:r>
        <w:instrText xml:space="preserve"> PAGEREF _Toc73951176 \h </w:instrText>
      </w:r>
      <w:r>
        <w:fldChar w:fldCharType="separate"/>
      </w:r>
      <w:r>
        <w:t>12</w:t>
      </w:r>
      <w:r>
        <w:fldChar w:fldCharType="end"/>
      </w:r>
    </w:p>
    <w:p w14:paraId="23238FC0" w14:textId="71A7CDD4" w:rsidR="003860E0" w:rsidRDefault="003860E0">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_Toc73951177 \h </w:instrText>
      </w:r>
      <w:r>
        <w:fldChar w:fldCharType="separate"/>
      </w:r>
      <w:r>
        <w:t>12</w:t>
      </w:r>
      <w:r>
        <w:fldChar w:fldCharType="end"/>
      </w:r>
    </w:p>
    <w:p w14:paraId="264E70CC" w14:textId="4F6A17B7" w:rsidR="003860E0" w:rsidRDefault="003860E0">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Use-cases</w:t>
      </w:r>
      <w:r>
        <w:tab/>
      </w:r>
      <w:r>
        <w:fldChar w:fldCharType="begin"/>
      </w:r>
      <w:r>
        <w:instrText xml:space="preserve"> PAGEREF _Toc73951178 \h </w:instrText>
      </w:r>
      <w:r>
        <w:fldChar w:fldCharType="separate"/>
      </w:r>
      <w:r>
        <w:t>13</w:t>
      </w:r>
      <w:r>
        <w:fldChar w:fldCharType="end"/>
      </w:r>
    </w:p>
    <w:p w14:paraId="2A4A16DB" w14:textId="3BD8403B" w:rsidR="003860E0" w:rsidRDefault="003860E0">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_Toc73951179 \h </w:instrText>
      </w:r>
      <w:r>
        <w:fldChar w:fldCharType="separate"/>
      </w:r>
      <w:r>
        <w:t>13</w:t>
      </w:r>
      <w:r>
        <w:fldChar w:fldCharType="end"/>
      </w:r>
    </w:p>
    <w:p w14:paraId="775B93BE" w14:textId="360245B4" w:rsidR="003860E0" w:rsidRDefault="003860E0">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_Toc73951180 \h </w:instrText>
      </w:r>
      <w:r>
        <w:fldChar w:fldCharType="separate"/>
      </w:r>
      <w:r>
        <w:t>14</w:t>
      </w:r>
      <w:r>
        <w:fldChar w:fldCharType="end"/>
      </w:r>
    </w:p>
    <w:p w14:paraId="0F3FC51B" w14:textId="5AE276F5" w:rsidR="003860E0" w:rsidRDefault="003860E0">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_Toc73951181 \h </w:instrText>
      </w:r>
      <w:r>
        <w:fldChar w:fldCharType="separate"/>
      </w:r>
      <w:r>
        <w:t>14</w:t>
      </w:r>
      <w:r>
        <w:fldChar w:fldCharType="end"/>
      </w:r>
    </w:p>
    <w:p w14:paraId="1C7951A3" w14:textId="735C1F09" w:rsidR="003860E0" w:rsidRDefault="003860E0">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_Toc73951182 \h </w:instrText>
      </w:r>
      <w:r>
        <w:fldChar w:fldCharType="separate"/>
      </w:r>
      <w:r>
        <w:t>15</w:t>
      </w:r>
      <w:r>
        <w:fldChar w:fldCharType="end"/>
      </w:r>
    </w:p>
    <w:p w14:paraId="753D8FDC" w14:textId="45FFB666" w:rsidR="003860E0" w:rsidRDefault="003860E0">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_Toc73951183 \h </w:instrText>
      </w:r>
      <w:r>
        <w:fldChar w:fldCharType="separate"/>
      </w:r>
      <w:r>
        <w:t>16</w:t>
      </w:r>
      <w:r>
        <w:fldChar w:fldCharType="end"/>
      </w:r>
    </w:p>
    <w:p w14:paraId="55C4ED39" w14:textId="3C4FC511" w:rsidR="003860E0" w:rsidRDefault="003860E0">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_Toc73951184 \h </w:instrText>
      </w:r>
      <w:r>
        <w:fldChar w:fldCharType="separate"/>
      </w:r>
      <w:r>
        <w:t>16</w:t>
      </w:r>
      <w:r>
        <w:fldChar w:fldCharType="end"/>
      </w:r>
    </w:p>
    <w:p w14:paraId="7ECD78BF" w14:textId="64D1D5E1" w:rsidR="003860E0" w:rsidRDefault="003860E0">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_Toc73951185 \h </w:instrText>
      </w:r>
      <w:r>
        <w:fldChar w:fldCharType="separate"/>
      </w:r>
      <w:r>
        <w:t>17</w:t>
      </w:r>
      <w:r>
        <w:fldChar w:fldCharType="end"/>
      </w:r>
    </w:p>
    <w:p w14:paraId="2B9E3DCF" w14:textId="1F025056" w:rsidR="003860E0" w:rsidRDefault="003860E0">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_Toc73951186 \h </w:instrText>
      </w:r>
      <w:r>
        <w:fldChar w:fldCharType="separate"/>
      </w:r>
      <w:r>
        <w:t>17</w:t>
      </w:r>
      <w:r>
        <w:fldChar w:fldCharType="end"/>
      </w:r>
    </w:p>
    <w:p w14:paraId="70B602F1" w14:textId="129D9490" w:rsidR="003860E0" w:rsidRDefault="003860E0">
      <w:pPr>
        <w:pStyle w:val="TOC4"/>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_Toc73951187 \h </w:instrText>
      </w:r>
      <w:r>
        <w:fldChar w:fldCharType="separate"/>
      </w:r>
      <w:r>
        <w:t>20</w:t>
      </w:r>
      <w:r>
        <w:fldChar w:fldCharType="end"/>
      </w:r>
    </w:p>
    <w:p w14:paraId="119BC21A" w14:textId="607761BF" w:rsidR="003860E0" w:rsidRDefault="003860E0">
      <w:pPr>
        <w:pStyle w:val="TOC4"/>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_Toc73951188 \h </w:instrText>
      </w:r>
      <w:r>
        <w:fldChar w:fldCharType="separate"/>
      </w:r>
      <w:r>
        <w:t>22</w:t>
      </w:r>
      <w:r>
        <w:fldChar w:fldCharType="end"/>
      </w:r>
    </w:p>
    <w:p w14:paraId="1F721E50" w14:textId="00B0CACD" w:rsidR="003860E0" w:rsidRDefault="003860E0">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_Toc73951189 \h </w:instrText>
      </w:r>
      <w:r>
        <w:fldChar w:fldCharType="separate"/>
      </w:r>
      <w:r>
        <w:t>23</w:t>
      </w:r>
      <w:r>
        <w:fldChar w:fldCharType="end"/>
      </w:r>
    </w:p>
    <w:p w14:paraId="7801A5BF" w14:textId="7CF4BFFD" w:rsidR="003860E0" w:rsidRDefault="003860E0">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_Toc73951190 \h </w:instrText>
      </w:r>
      <w:r>
        <w:fldChar w:fldCharType="separate"/>
      </w:r>
      <w:r>
        <w:t>23</w:t>
      </w:r>
      <w:r>
        <w:fldChar w:fldCharType="end"/>
      </w:r>
    </w:p>
    <w:p w14:paraId="7240838C" w14:textId="5C1D9A29" w:rsidR="003860E0" w:rsidRDefault="003860E0">
      <w:pPr>
        <w:pStyle w:val="TOC5"/>
        <w:rPr>
          <w:rFonts w:asciiTheme="minorHAnsi" w:eastAsiaTheme="minorEastAsia" w:hAnsiTheme="minorHAnsi" w:cstheme="minorBidi"/>
          <w:sz w:val="22"/>
          <w:szCs w:val="22"/>
          <w:lang w:val="en-US"/>
        </w:rPr>
      </w:pPr>
      <w:r>
        <w:t>Open issue 1: Content Preparation Template information</w:t>
      </w:r>
      <w:r>
        <w:tab/>
      </w:r>
      <w:r>
        <w:fldChar w:fldCharType="begin"/>
      </w:r>
      <w:r>
        <w:instrText xml:space="preserve"> PAGEREF _Toc73951191 \h </w:instrText>
      </w:r>
      <w:r>
        <w:fldChar w:fldCharType="separate"/>
      </w:r>
      <w:r>
        <w:t>23</w:t>
      </w:r>
      <w:r>
        <w:fldChar w:fldCharType="end"/>
      </w:r>
    </w:p>
    <w:p w14:paraId="3003991B" w14:textId="0321EF08" w:rsidR="003860E0" w:rsidRDefault="003860E0">
      <w:pPr>
        <w:pStyle w:val="TOC5"/>
        <w:rPr>
          <w:rFonts w:asciiTheme="minorHAnsi" w:eastAsiaTheme="minorEastAsia" w:hAnsiTheme="minorHAnsi" w:cstheme="minorBidi"/>
          <w:sz w:val="22"/>
          <w:szCs w:val="22"/>
          <w:lang w:val="en-US"/>
        </w:rPr>
      </w:pPr>
      <w:r>
        <w:t>Open issue 2: Support of other protocols</w:t>
      </w:r>
      <w:r>
        <w:tab/>
      </w:r>
      <w:r>
        <w:fldChar w:fldCharType="begin"/>
      </w:r>
      <w:r>
        <w:instrText xml:space="preserve"> PAGEREF _Toc73951192 \h </w:instrText>
      </w:r>
      <w:r>
        <w:fldChar w:fldCharType="separate"/>
      </w:r>
      <w:r>
        <w:t>23</w:t>
      </w:r>
      <w:r>
        <w:fldChar w:fldCharType="end"/>
      </w:r>
    </w:p>
    <w:p w14:paraId="15157568" w14:textId="590BF36D" w:rsidR="003860E0" w:rsidRDefault="003860E0">
      <w:pPr>
        <w:pStyle w:val="TOC4"/>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_Toc73951193 \h </w:instrText>
      </w:r>
      <w:r>
        <w:fldChar w:fldCharType="separate"/>
      </w:r>
      <w:r>
        <w:t>23</w:t>
      </w:r>
      <w:r>
        <w:fldChar w:fldCharType="end"/>
      </w:r>
    </w:p>
    <w:p w14:paraId="7345CD07" w14:textId="0EBAA70C" w:rsidR="003860E0" w:rsidRDefault="003860E0">
      <w:pPr>
        <w:pStyle w:val="TOC5"/>
        <w:rPr>
          <w:rFonts w:asciiTheme="minorHAnsi" w:eastAsiaTheme="minorEastAsia" w:hAnsiTheme="minorHAnsi" w:cstheme="minorBidi"/>
          <w:sz w:val="22"/>
          <w:szCs w:val="22"/>
          <w:lang w:val="en-US"/>
        </w:rPr>
      </w:pPr>
      <w:r>
        <w:t>Open issue 3: Egest protocols</w:t>
      </w:r>
      <w:r>
        <w:tab/>
      </w:r>
      <w:r>
        <w:fldChar w:fldCharType="begin"/>
      </w:r>
      <w:r>
        <w:instrText xml:space="preserve"> PAGEREF _Toc73951194 \h </w:instrText>
      </w:r>
      <w:r>
        <w:fldChar w:fldCharType="separate"/>
      </w:r>
      <w:r>
        <w:t>24</w:t>
      </w:r>
      <w:r>
        <w:fldChar w:fldCharType="end"/>
      </w:r>
    </w:p>
    <w:p w14:paraId="57D772DD" w14:textId="1C2CF507" w:rsidR="003860E0" w:rsidRDefault="003860E0">
      <w:pPr>
        <w:pStyle w:val="TOC5"/>
        <w:rPr>
          <w:rFonts w:asciiTheme="minorHAnsi" w:eastAsiaTheme="minorEastAsia" w:hAnsiTheme="minorHAnsi" w:cstheme="minorBidi"/>
          <w:sz w:val="22"/>
          <w:szCs w:val="22"/>
          <w:lang w:val="en-US"/>
        </w:rPr>
      </w:pPr>
      <w:r>
        <w:t>Open issue 4: Egest Configuration</w:t>
      </w:r>
      <w:r>
        <w:tab/>
      </w:r>
      <w:r>
        <w:fldChar w:fldCharType="begin"/>
      </w:r>
      <w:r>
        <w:instrText xml:space="preserve"> PAGEREF _Toc73951195 \h </w:instrText>
      </w:r>
      <w:r>
        <w:fldChar w:fldCharType="separate"/>
      </w:r>
      <w:r>
        <w:t>24</w:t>
      </w:r>
      <w:r>
        <w:fldChar w:fldCharType="end"/>
      </w:r>
    </w:p>
    <w:p w14:paraId="7F5E62B8" w14:textId="00CA9664" w:rsidR="003860E0" w:rsidRDefault="003860E0">
      <w:pPr>
        <w:pStyle w:val="TOC4"/>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_Toc73951196 \h </w:instrText>
      </w:r>
      <w:r>
        <w:fldChar w:fldCharType="separate"/>
      </w:r>
      <w:r>
        <w:t>24</w:t>
      </w:r>
      <w:r>
        <w:fldChar w:fldCharType="end"/>
      </w:r>
    </w:p>
    <w:p w14:paraId="62FE3643" w14:textId="54D7F1FE" w:rsidR="003860E0" w:rsidRDefault="003860E0">
      <w:pPr>
        <w:pStyle w:val="TOC5"/>
        <w:rPr>
          <w:rFonts w:asciiTheme="minorHAnsi" w:eastAsiaTheme="minorEastAsia" w:hAnsiTheme="minorHAnsi" w:cstheme="minorBidi"/>
          <w:sz w:val="22"/>
          <w:szCs w:val="22"/>
          <w:lang w:val="en-US"/>
        </w:rPr>
      </w:pPr>
      <w:r>
        <w:t>Open issue 5: Signalling the connection between the uplink and downlink</w:t>
      </w:r>
      <w:r>
        <w:tab/>
      </w:r>
      <w:r>
        <w:fldChar w:fldCharType="begin"/>
      </w:r>
      <w:r>
        <w:instrText xml:space="preserve"> PAGEREF _Toc73951197 \h </w:instrText>
      </w:r>
      <w:r>
        <w:fldChar w:fldCharType="separate"/>
      </w:r>
      <w:r>
        <w:t>24</w:t>
      </w:r>
      <w:r>
        <w:fldChar w:fldCharType="end"/>
      </w:r>
    </w:p>
    <w:p w14:paraId="4D748746" w14:textId="2129A46D" w:rsidR="003860E0" w:rsidRDefault="003860E0">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_Toc73951198 \h </w:instrText>
      </w:r>
      <w:r>
        <w:fldChar w:fldCharType="separate"/>
      </w:r>
      <w:r>
        <w:t>24</w:t>
      </w:r>
      <w:r>
        <w:fldChar w:fldCharType="end"/>
      </w:r>
    </w:p>
    <w:p w14:paraId="0A766798" w14:textId="6B490E1A" w:rsidR="003860E0" w:rsidRDefault="003860E0">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_Toc73951199 \h </w:instrText>
      </w:r>
      <w:r>
        <w:fldChar w:fldCharType="separate"/>
      </w:r>
      <w:r>
        <w:t>24</w:t>
      </w:r>
      <w:r>
        <w:fldChar w:fldCharType="end"/>
      </w:r>
    </w:p>
    <w:p w14:paraId="7B70D98E" w14:textId="37261294" w:rsidR="003860E0" w:rsidRDefault="003860E0">
      <w:pPr>
        <w:pStyle w:val="TOC5"/>
        <w:rPr>
          <w:rFonts w:asciiTheme="minorHAnsi" w:eastAsiaTheme="minorEastAsia" w:hAnsiTheme="minorHAnsi" w:cstheme="minorBidi"/>
          <w:sz w:val="22"/>
          <w:szCs w:val="22"/>
          <w:lang w:val="en-US"/>
        </w:rPr>
      </w:pPr>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_Toc73951200 \h </w:instrText>
      </w:r>
      <w:r>
        <w:fldChar w:fldCharType="separate"/>
      </w:r>
      <w:r>
        <w:t>24</w:t>
      </w:r>
      <w:r>
        <w:fldChar w:fldCharType="end"/>
      </w:r>
    </w:p>
    <w:p w14:paraId="3357044A" w14:textId="7BEC958E" w:rsidR="003860E0" w:rsidRDefault="003860E0">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_Toc73951201 \h </w:instrText>
      </w:r>
      <w:r>
        <w:fldChar w:fldCharType="separate"/>
      </w:r>
      <w:r>
        <w:t>25</w:t>
      </w:r>
      <w:r>
        <w:fldChar w:fldCharType="end"/>
      </w:r>
    </w:p>
    <w:p w14:paraId="2C4C4D59" w14:textId="5C7C1B36" w:rsidR="003860E0" w:rsidRDefault="003860E0">
      <w:pPr>
        <w:pStyle w:val="TOC5"/>
        <w:rPr>
          <w:rFonts w:asciiTheme="minorHAnsi" w:eastAsiaTheme="minorEastAsia" w:hAnsiTheme="minorHAnsi" w:cstheme="minorBidi"/>
          <w:sz w:val="22"/>
          <w:szCs w:val="22"/>
          <w:lang w:val="en-US"/>
        </w:rPr>
      </w:pPr>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_Toc73951202 \h </w:instrText>
      </w:r>
      <w:r>
        <w:fldChar w:fldCharType="separate"/>
      </w:r>
      <w:r>
        <w:t>25</w:t>
      </w:r>
      <w:r>
        <w:fldChar w:fldCharType="end"/>
      </w:r>
    </w:p>
    <w:p w14:paraId="0640073B" w14:textId="7103E217" w:rsidR="003860E0" w:rsidRDefault="003860E0">
      <w:pPr>
        <w:pStyle w:val="TOC5"/>
        <w:rPr>
          <w:rFonts w:asciiTheme="minorHAnsi" w:eastAsiaTheme="minorEastAsia" w:hAnsiTheme="minorHAnsi" w:cstheme="minorBidi"/>
          <w:sz w:val="22"/>
          <w:szCs w:val="22"/>
          <w:lang w:val="en-US"/>
        </w:rPr>
      </w:pPr>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_Toc73951203 \h </w:instrText>
      </w:r>
      <w:r>
        <w:fldChar w:fldCharType="separate"/>
      </w:r>
      <w:r>
        <w:t>25</w:t>
      </w:r>
      <w:r>
        <w:fldChar w:fldCharType="end"/>
      </w:r>
    </w:p>
    <w:p w14:paraId="6162293D" w14:textId="29288A95" w:rsidR="003860E0" w:rsidRDefault="003860E0">
      <w:pPr>
        <w:pStyle w:val="TOC5"/>
        <w:rPr>
          <w:rFonts w:asciiTheme="minorHAnsi" w:eastAsiaTheme="minorEastAsia" w:hAnsiTheme="minorHAnsi" w:cstheme="minorBidi"/>
          <w:sz w:val="22"/>
          <w:szCs w:val="22"/>
          <w:lang w:val="en-US"/>
        </w:rPr>
      </w:pPr>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_Toc73951204 \h </w:instrText>
      </w:r>
      <w:r>
        <w:fldChar w:fldCharType="separate"/>
      </w:r>
      <w:r>
        <w:t>25</w:t>
      </w:r>
      <w:r>
        <w:fldChar w:fldCharType="end"/>
      </w:r>
    </w:p>
    <w:p w14:paraId="0DD4FBF4" w14:textId="5593425F" w:rsidR="003860E0" w:rsidRDefault="003860E0">
      <w:pPr>
        <w:pStyle w:val="TOC5"/>
        <w:rPr>
          <w:rFonts w:asciiTheme="minorHAnsi" w:eastAsiaTheme="minorEastAsia" w:hAnsiTheme="minorHAnsi" w:cstheme="minorBidi"/>
          <w:sz w:val="22"/>
          <w:szCs w:val="22"/>
          <w:lang w:val="en-US"/>
        </w:rPr>
      </w:pPr>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_Toc73951205 \h </w:instrText>
      </w:r>
      <w:r>
        <w:fldChar w:fldCharType="separate"/>
      </w:r>
      <w:r>
        <w:t>25</w:t>
      </w:r>
      <w:r>
        <w:fldChar w:fldCharType="end"/>
      </w:r>
    </w:p>
    <w:p w14:paraId="3ED27D9B" w14:textId="4121A369" w:rsidR="003860E0" w:rsidRDefault="003860E0">
      <w:pPr>
        <w:pStyle w:val="TOC5"/>
        <w:rPr>
          <w:rFonts w:asciiTheme="minorHAnsi" w:eastAsiaTheme="minorEastAsia" w:hAnsiTheme="minorHAnsi" w:cstheme="minorBidi"/>
          <w:sz w:val="22"/>
          <w:szCs w:val="22"/>
          <w:lang w:val="en-US"/>
        </w:rPr>
      </w:pPr>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_Toc73951206 \h </w:instrText>
      </w:r>
      <w:r>
        <w:fldChar w:fldCharType="separate"/>
      </w:r>
      <w:r>
        <w:t>26</w:t>
      </w:r>
      <w:r>
        <w:fldChar w:fldCharType="end"/>
      </w:r>
    </w:p>
    <w:p w14:paraId="2C298577" w14:textId="7AA11AFC" w:rsidR="003860E0" w:rsidRDefault="003860E0">
      <w:pPr>
        <w:pStyle w:val="TOC4"/>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_Toc73951207 \h </w:instrText>
      </w:r>
      <w:r>
        <w:fldChar w:fldCharType="separate"/>
      </w:r>
      <w:r>
        <w:t>26</w:t>
      </w:r>
      <w:r>
        <w:fldChar w:fldCharType="end"/>
      </w:r>
    </w:p>
    <w:p w14:paraId="4FF1FE1F" w14:textId="7B7E6CD3" w:rsidR="003860E0" w:rsidRDefault="003860E0">
      <w:pPr>
        <w:pStyle w:val="TOC5"/>
        <w:rPr>
          <w:rFonts w:asciiTheme="minorHAnsi" w:eastAsiaTheme="minorEastAsia" w:hAnsiTheme="minorHAnsi" w:cstheme="minorBidi"/>
          <w:sz w:val="22"/>
          <w:szCs w:val="22"/>
          <w:lang w:val="en-US"/>
        </w:rPr>
      </w:pPr>
      <w:r>
        <w:t>5.2.8.1.8</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_Toc73951208 \h </w:instrText>
      </w:r>
      <w:r>
        <w:fldChar w:fldCharType="separate"/>
      </w:r>
      <w:r>
        <w:t>27</w:t>
      </w:r>
      <w:r>
        <w:fldChar w:fldCharType="end"/>
      </w:r>
    </w:p>
    <w:p w14:paraId="11AEC794" w14:textId="7DA671AA" w:rsidR="003860E0" w:rsidRDefault="003860E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_Toc73951209 \h </w:instrText>
      </w:r>
      <w:r>
        <w:fldChar w:fldCharType="separate"/>
      </w:r>
      <w:r>
        <w:t>28</w:t>
      </w:r>
      <w:r>
        <w:fldChar w:fldCharType="end"/>
      </w:r>
    </w:p>
    <w:p w14:paraId="792B23D9" w14:textId="63DADCC6" w:rsidR="003860E0" w:rsidRDefault="003860E0">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_Toc73951210 \h </w:instrText>
      </w:r>
      <w:r>
        <w:fldChar w:fldCharType="separate"/>
      </w:r>
      <w:r>
        <w:t>28</w:t>
      </w:r>
      <w:r>
        <w:fldChar w:fldCharType="end"/>
      </w:r>
    </w:p>
    <w:p w14:paraId="070B26AF" w14:textId="3808C269" w:rsidR="003860E0" w:rsidRDefault="003860E0">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_Toc73951211 \h </w:instrText>
      </w:r>
      <w:r>
        <w:fldChar w:fldCharType="separate"/>
      </w:r>
      <w:r>
        <w:t>30</w:t>
      </w:r>
      <w:r>
        <w:fldChar w:fldCharType="end"/>
      </w:r>
    </w:p>
    <w:p w14:paraId="51D7BBF3" w14:textId="58C23CFC" w:rsidR="003860E0" w:rsidRDefault="003860E0">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_Toc73951212 \h </w:instrText>
      </w:r>
      <w:r>
        <w:fldChar w:fldCharType="separate"/>
      </w:r>
      <w:r>
        <w:t>31</w:t>
      </w:r>
      <w:r>
        <w:fldChar w:fldCharType="end"/>
      </w:r>
    </w:p>
    <w:p w14:paraId="5C5231D7" w14:textId="62AFB9D1" w:rsidR="003860E0" w:rsidRDefault="003860E0">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_Toc73951213 \h </w:instrText>
      </w:r>
      <w:r>
        <w:fldChar w:fldCharType="separate"/>
      </w:r>
      <w:r>
        <w:t>32</w:t>
      </w:r>
      <w:r>
        <w:fldChar w:fldCharType="end"/>
      </w:r>
    </w:p>
    <w:p w14:paraId="584EF9C5" w14:textId="44AC41BC" w:rsidR="003860E0" w:rsidRDefault="003860E0">
      <w:pPr>
        <w:pStyle w:val="TOC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_Toc73951214 \h </w:instrText>
      </w:r>
      <w:r>
        <w:fldChar w:fldCharType="separate"/>
      </w:r>
      <w:r>
        <w:t>32</w:t>
      </w:r>
      <w:r>
        <w:fldChar w:fldCharType="end"/>
      </w:r>
    </w:p>
    <w:p w14:paraId="68D0CD49" w14:textId="01758028" w:rsidR="003860E0" w:rsidRDefault="003860E0">
      <w:pPr>
        <w:pStyle w:val="TOC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_Toc73951215 \h </w:instrText>
      </w:r>
      <w:r>
        <w:fldChar w:fldCharType="separate"/>
      </w:r>
      <w:r>
        <w:t>32</w:t>
      </w:r>
      <w:r>
        <w:fldChar w:fldCharType="end"/>
      </w:r>
    </w:p>
    <w:p w14:paraId="2D6057BE" w14:textId="563A55E4" w:rsidR="003860E0" w:rsidRDefault="003860E0">
      <w:pPr>
        <w:pStyle w:val="TOC4"/>
        <w:rPr>
          <w:rFonts w:asciiTheme="minorHAnsi" w:eastAsiaTheme="minorEastAsia" w:hAnsiTheme="minorHAnsi" w:cstheme="minorBidi"/>
          <w:sz w:val="22"/>
          <w:szCs w:val="22"/>
          <w:lang w:val="en-US"/>
        </w:rPr>
      </w:pPr>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_Toc73951216 \h </w:instrText>
      </w:r>
      <w:r>
        <w:fldChar w:fldCharType="separate"/>
      </w:r>
      <w:r>
        <w:t>35</w:t>
      </w:r>
      <w:r>
        <w:fldChar w:fldCharType="end"/>
      </w:r>
    </w:p>
    <w:p w14:paraId="6412CEEA" w14:textId="365BDF77" w:rsidR="003860E0" w:rsidRDefault="003860E0">
      <w:pPr>
        <w:pStyle w:val="TOC4"/>
        <w:rPr>
          <w:rFonts w:asciiTheme="minorHAnsi" w:eastAsiaTheme="minorEastAsia" w:hAnsiTheme="minorHAnsi" w:cstheme="minorBidi"/>
          <w:sz w:val="22"/>
          <w:szCs w:val="22"/>
          <w:lang w:val="en-US"/>
        </w:rPr>
      </w:pPr>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_Toc73951217 \h </w:instrText>
      </w:r>
      <w:r>
        <w:fldChar w:fldCharType="separate"/>
      </w:r>
      <w:r>
        <w:t>36</w:t>
      </w:r>
      <w:r>
        <w:fldChar w:fldCharType="end"/>
      </w:r>
    </w:p>
    <w:p w14:paraId="4098DE5E" w14:textId="0F862F4F" w:rsidR="003860E0" w:rsidRDefault="003860E0">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_Toc73951218 \h </w:instrText>
      </w:r>
      <w:r>
        <w:fldChar w:fldCharType="separate"/>
      </w:r>
      <w:r>
        <w:t>40</w:t>
      </w:r>
      <w:r>
        <w:fldChar w:fldCharType="end"/>
      </w:r>
    </w:p>
    <w:p w14:paraId="4397A38D" w14:textId="5EFE8A27" w:rsidR="003860E0" w:rsidRDefault="003860E0">
      <w:pPr>
        <w:pStyle w:val="TOC3"/>
        <w:rPr>
          <w:rFonts w:asciiTheme="minorHAnsi" w:eastAsiaTheme="minorEastAsia" w:hAnsiTheme="minorHAnsi" w:cstheme="minorBidi"/>
          <w:sz w:val="22"/>
          <w:szCs w:val="22"/>
          <w:lang w:val="en-US"/>
        </w:rPr>
      </w:pPr>
      <w:r>
        <w:lastRenderedPageBreak/>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_Toc73951219 \h </w:instrText>
      </w:r>
      <w:r>
        <w:fldChar w:fldCharType="separate"/>
      </w:r>
      <w:r>
        <w:t>40</w:t>
      </w:r>
      <w:r>
        <w:fldChar w:fldCharType="end"/>
      </w:r>
    </w:p>
    <w:p w14:paraId="2B6A252D" w14:textId="0913BB2F" w:rsidR="003860E0" w:rsidRDefault="003860E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_Toc73951220 \h </w:instrText>
      </w:r>
      <w:r>
        <w:fldChar w:fldCharType="separate"/>
      </w:r>
      <w:r>
        <w:t>40</w:t>
      </w:r>
      <w:r>
        <w:fldChar w:fldCharType="end"/>
      </w:r>
    </w:p>
    <w:p w14:paraId="2220F7BB" w14:textId="061BE620" w:rsidR="003860E0" w:rsidRDefault="003860E0">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_Toc73951221 \h </w:instrText>
      </w:r>
      <w:r>
        <w:fldChar w:fldCharType="separate"/>
      </w:r>
      <w:r>
        <w:t>40</w:t>
      </w:r>
      <w:r>
        <w:fldChar w:fldCharType="end"/>
      </w:r>
    </w:p>
    <w:p w14:paraId="65CC863E" w14:textId="34256A22" w:rsidR="003860E0" w:rsidRDefault="003860E0">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_Toc73951222 \h </w:instrText>
      </w:r>
      <w:r>
        <w:fldChar w:fldCharType="separate"/>
      </w:r>
      <w:r>
        <w:t>40</w:t>
      </w:r>
      <w:r>
        <w:fldChar w:fldCharType="end"/>
      </w:r>
    </w:p>
    <w:p w14:paraId="7246D309" w14:textId="3D411F65" w:rsidR="003860E0" w:rsidRDefault="003860E0">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Performance Considerations for HTTP/3 using IETF QUIC over 5G Networks</w:t>
      </w:r>
      <w:r>
        <w:tab/>
      </w:r>
      <w:r>
        <w:fldChar w:fldCharType="begin"/>
      </w:r>
      <w:r>
        <w:instrText xml:space="preserve"> PAGEREF _Toc73951223 \h </w:instrText>
      </w:r>
      <w:r>
        <w:fldChar w:fldCharType="separate"/>
      </w:r>
      <w:r>
        <w:t>41</w:t>
      </w:r>
      <w:r>
        <w:fldChar w:fldCharType="end"/>
      </w:r>
    </w:p>
    <w:p w14:paraId="221AEA4C" w14:textId="5BB390D7" w:rsidR="003860E0" w:rsidRDefault="003860E0">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_Toc73951224 \h </w:instrText>
      </w:r>
      <w:r>
        <w:fldChar w:fldCharType="separate"/>
      </w:r>
      <w:r>
        <w:t>42</w:t>
      </w:r>
      <w:r>
        <w:fldChar w:fldCharType="end"/>
      </w:r>
    </w:p>
    <w:p w14:paraId="7D9B19FB" w14:textId="07B76BC9" w:rsidR="003860E0" w:rsidRDefault="003860E0">
      <w:pPr>
        <w:pStyle w:val="TOC4"/>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Management Considerations for HTTP/3 and QUIC in 5G networks</w:t>
      </w:r>
      <w:r>
        <w:tab/>
      </w:r>
      <w:r>
        <w:fldChar w:fldCharType="begin"/>
      </w:r>
      <w:r>
        <w:instrText xml:space="preserve"> PAGEREF _Toc73951225 \h </w:instrText>
      </w:r>
      <w:r>
        <w:fldChar w:fldCharType="separate"/>
      </w:r>
      <w:r>
        <w:t>42</w:t>
      </w:r>
      <w:r>
        <w:fldChar w:fldCharType="end"/>
      </w:r>
    </w:p>
    <w:p w14:paraId="4240B11D" w14:textId="1BF18500" w:rsidR="003860E0" w:rsidRDefault="003860E0">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_Toc73951226 \h </w:instrText>
      </w:r>
      <w:r>
        <w:fldChar w:fldCharType="separate"/>
      </w:r>
      <w:r>
        <w:t>43</w:t>
      </w:r>
      <w:r>
        <w:fldChar w:fldCharType="end"/>
      </w:r>
    </w:p>
    <w:p w14:paraId="46D773FC" w14:textId="21193FAA" w:rsidR="003860E0" w:rsidRDefault="003860E0">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_Toc73951227 \h </w:instrText>
      </w:r>
      <w:r>
        <w:fldChar w:fldCharType="separate"/>
      </w:r>
      <w:r>
        <w:t>43</w:t>
      </w:r>
      <w:r>
        <w:fldChar w:fldCharType="end"/>
      </w:r>
    </w:p>
    <w:p w14:paraId="52896B34" w14:textId="5049B3DD" w:rsidR="003860E0" w:rsidRDefault="003860E0">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_Toc73951228 \h </w:instrText>
      </w:r>
      <w:r>
        <w:fldChar w:fldCharType="separate"/>
      </w:r>
      <w:r>
        <w:t>43</w:t>
      </w:r>
      <w:r>
        <w:fldChar w:fldCharType="end"/>
      </w:r>
    </w:p>
    <w:p w14:paraId="7CE28FDD" w14:textId="06DB2357" w:rsidR="003860E0" w:rsidRDefault="003860E0">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_Toc73951229 \h </w:instrText>
      </w:r>
      <w:r>
        <w:fldChar w:fldCharType="separate"/>
      </w:r>
      <w:r>
        <w:t>43</w:t>
      </w:r>
      <w:r>
        <w:fldChar w:fldCharType="end"/>
      </w:r>
    </w:p>
    <w:p w14:paraId="1AB619A8" w14:textId="5394C4F5" w:rsidR="003860E0" w:rsidRDefault="003860E0">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_Toc73951230 \h </w:instrText>
      </w:r>
      <w:r>
        <w:fldChar w:fldCharType="separate"/>
      </w:r>
      <w:r>
        <w:t>43</w:t>
      </w:r>
      <w:r>
        <w:fldChar w:fldCharType="end"/>
      </w:r>
    </w:p>
    <w:p w14:paraId="57030BFC" w14:textId="6D825266" w:rsidR="003860E0" w:rsidRDefault="003860E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_Toc73951231 \h </w:instrText>
      </w:r>
      <w:r>
        <w:fldChar w:fldCharType="separate"/>
      </w:r>
      <w:r>
        <w:t>43</w:t>
      </w:r>
      <w:r>
        <w:fldChar w:fldCharType="end"/>
      </w:r>
    </w:p>
    <w:p w14:paraId="2AEFA71A" w14:textId="5E11901D" w:rsidR="003860E0" w:rsidRDefault="003860E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_Toc73951232 \h </w:instrText>
      </w:r>
      <w:r>
        <w:fldChar w:fldCharType="separate"/>
      </w:r>
      <w:r>
        <w:t>43</w:t>
      </w:r>
      <w:r>
        <w:fldChar w:fldCharType="end"/>
      </w:r>
    </w:p>
    <w:p w14:paraId="46EA6125" w14:textId="1FF4820B" w:rsidR="003860E0" w:rsidRDefault="003860E0">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_Toc73951233 \h </w:instrText>
      </w:r>
      <w:r>
        <w:fldChar w:fldCharType="separate"/>
      </w:r>
      <w:r>
        <w:t>43</w:t>
      </w:r>
      <w:r>
        <w:fldChar w:fldCharType="end"/>
      </w:r>
    </w:p>
    <w:p w14:paraId="289D93F9" w14:textId="664C95BE" w:rsidR="003860E0" w:rsidRDefault="003860E0">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_Toc73951234 \h </w:instrText>
      </w:r>
      <w:r>
        <w:fldChar w:fldCharType="separate"/>
      </w:r>
      <w:r>
        <w:t>43</w:t>
      </w:r>
      <w:r>
        <w:fldChar w:fldCharType="end"/>
      </w:r>
    </w:p>
    <w:p w14:paraId="40426E88" w14:textId="71E05712" w:rsidR="003860E0" w:rsidRDefault="003860E0">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_Toc73951235 \h </w:instrText>
      </w:r>
      <w:r>
        <w:fldChar w:fldCharType="separate"/>
      </w:r>
      <w:r>
        <w:t>44</w:t>
      </w:r>
      <w:r>
        <w:fldChar w:fldCharType="end"/>
      </w:r>
    </w:p>
    <w:p w14:paraId="4F971E4A" w14:textId="10205B3B" w:rsidR="003860E0" w:rsidRDefault="003860E0">
      <w:pPr>
        <w:pStyle w:val="TOC4"/>
        <w:rPr>
          <w:rFonts w:asciiTheme="minorHAnsi" w:eastAsiaTheme="minorEastAsia" w:hAnsiTheme="minorHAnsi" w:cstheme="minorBidi"/>
          <w:sz w:val="22"/>
          <w:szCs w:val="22"/>
          <w:lang w:val="en-US"/>
        </w:rPr>
      </w:pPr>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_Toc73951236 \h </w:instrText>
      </w:r>
      <w:r>
        <w:fldChar w:fldCharType="separate"/>
      </w:r>
      <w:r>
        <w:t>45</w:t>
      </w:r>
      <w:r>
        <w:fldChar w:fldCharType="end"/>
      </w:r>
    </w:p>
    <w:p w14:paraId="7371D046" w14:textId="1B07FC5C" w:rsidR="003860E0" w:rsidRDefault="003860E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_Toc73951237 \h </w:instrText>
      </w:r>
      <w:r>
        <w:fldChar w:fldCharType="separate"/>
      </w:r>
      <w:r>
        <w:t>45</w:t>
      </w:r>
      <w:r>
        <w:fldChar w:fldCharType="end"/>
      </w:r>
    </w:p>
    <w:p w14:paraId="70501400" w14:textId="04038716" w:rsidR="003860E0" w:rsidRDefault="003860E0">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_Toc73951238 \h </w:instrText>
      </w:r>
      <w:r>
        <w:fldChar w:fldCharType="separate"/>
      </w:r>
      <w:r>
        <w:t>45</w:t>
      </w:r>
      <w:r>
        <w:fldChar w:fldCharType="end"/>
      </w:r>
    </w:p>
    <w:p w14:paraId="4B1C2688" w14:textId="03ABD619" w:rsidR="003860E0" w:rsidRDefault="003860E0">
      <w:pPr>
        <w:pStyle w:val="TOC4"/>
        <w:rPr>
          <w:rFonts w:asciiTheme="minorHAnsi" w:eastAsiaTheme="minorEastAsia" w:hAnsiTheme="minorHAnsi" w:cstheme="minorBidi"/>
          <w:sz w:val="22"/>
          <w:szCs w:val="22"/>
          <w:lang w:val="en-US"/>
        </w:rPr>
      </w:pPr>
      <w:r w:rsidRPr="001A6945">
        <w:rPr>
          <w:rFonts w:eastAsia="Batang"/>
        </w:rPr>
        <w:t>5.5.2.2</w:t>
      </w:r>
      <w:r>
        <w:rPr>
          <w:rFonts w:asciiTheme="minorHAnsi" w:eastAsiaTheme="minorEastAsia" w:hAnsiTheme="minorHAnsi" w:cstheme="minorBidi"/>
          <w:sz w:val="22"/>
          <w:szCs w:val="22"/>
          <w:lang w:val="en-US"/>
        </w:rPr>
        <w:tab/>
      </w:r>
      <w:r w:rsidRPr="001A6945">
        <w:rPr>
          <w:rFonts w:eastAsia="Batang"/>
        </w:rPr>
        <w:t>Collaboration</w:t>
      </w:r>
      <w:r>
        <w:t xml:space="preserve"> Scenario 1</w:t>
      </w:r>
      <w:r>
        <w:tab/>
      </w:r>
      <w:r>
        <w:fldChar w:fldCharType="begin"/>
      </w:r>
      <w:r>
        <w:instrText xml:space="preserve"> PAGEREF _Toc73951239 \h </w:instrText>
      </w:r>
      <w:r>
        <w:fldChar w:fldCharType="separate"/>
      </w:r>
      <w:r>
        <w:t>45</w:t>
      </w:r>
      <w:r>
        <w:fldChar w:fldCharType="end"/>
      </w:r>
    </w:p>
    <w:p w14:paraId="11FF03DB" w14:textId="44F0802F" w:rsidR="003860E0" w:rsidRDefault="003860E0">
      <w:pPr>
        <w:pStyle w:val="TOC4"/>
        <w:rPr>
          <w:rFonts w:asciiTheme="minorHAnsi" w:eastAsiaTheme="minorEastAsia" w:hAnsiTheme="minorHAnsi" w:cstheme="minorBidi"/>
          <w:sz w:val="22"/>
          <w:szCs w:val="22"/>
          <w:lang w:val="en-US"/>
        </w:rPr>
      </w:pPr>
      <w:r w:rsidRPr="001A6945">
        <w:rPr>
          <w:rFonts w:eastAsia="Batang"/>
        </w:rPr>
        <w:t>5.5.2.3</w:t>
      </w:r>
      <w:r>
        <w:rPr>
          <w:rFonts w:asciiTheme="minorHAnsi" w:eastAsiaTheme="minorEastAsia" w:hAnsiTheme="minorHAnsi" w:cstheme="minorBidi"/>
          <w:sz w:val="22"/>
          <w:szCs w:val="22"/>
          <w:lang w:val="en-US"/>
        </w:rPr>
        <w:tab/>
      </w:r>
      <w:r w:rsidRPr="001A6945">
        <w:rPr>
          <w:rFonts w:eastAsia="Batang"/>
        </w:rPr>
        <w:t>Collaboration</w:t>
      </w:r>
      <w:r>
        <w:t xml:space="preserve"> Scenario 2</w:t>
      </w:r>
      <w:r>
        <w:tab/>
      </w:r>
      <w:r>
        <w:fldChar w:fldCharType="begin"/>
      </w:r>
      <w:r>
        <w:instrText xml:space="preserve"> PAGEREF _Toc73951240 \h </w:instrText>
      </w:r>
      <w:r>
        <w:fldChar w:fldCharType="separate"/>
      </w:r>
      <w:r>
        <w:t>46</w:t>
      </w:r>
      <w:r>
        <w:fldChar w:fldCharType="end"/>
      </w:r>
    </w:p>
    <w:p w14:paraId="7F4390DE" w14:textId="00C65D29" w:rsidR="003860E0" w:rsidRDefault="003860E0">
      <w:pPr>
        <w:pStyle w:val="TOC4"/>
        <w:rPr>
          <w:rFonts w:asciiTheme="minorHAnsi" w:eastAsiaTheme="minorEastAsia" w:hAnsiTheme="minorHAnsi" w:cstheme="minorBidi"/>
          <w:sz w:val="22"/>
          <w:szCs w:val="22"/>
          <w:lang w:val="en-US"/>
        </w:rPr>
      </w:pPr>
      <w:r w:rsidRPr="001A6945">
        <w:rPr>
          <w:rFonts w:eastAsia="Batang"/>
        </w:rPr>
        <w:t>5.5.2.4</w:t>
      </w:r>
      <w:r>
        <w:rPr>
          <w:rFonts w:asciiTheme="minorHAnsi" w:eastAsiaTheme="minorEastAsia" w:hAnsiTheme="minorHAnsi" w:cstheme="minorBidi"/>
          <w:sz w:val="22"/>
          <w:szCs w:val="22"/>
          <w:lang w:val="en-US"/>
        </w:rPr>
        <w:tab/>
      </w:r>
      <w:r w:rsidRPr="001A6945">
        <w:rPr>
          <w:rFonts w:eastAsia="Batang"/>
        </w:rPr>
        <w:t>Collaboration</w:t>
      </w:r>
      <w:r>
        <w:t xml:space="preserve"> Scenario 3</w:t>
      </w:r>
      <w:r>
        <w:tab/>
      </w:r>
      <w:r>
        <w:fldChar w:fldCharType="begin"/>
      </w:r>
      <w:r>
        <w:instrText xml:space="preserve"> PAGEREF _Toc73951241 \h </w:instrText>
      </w:r>
      <w:r>
        <w:fldChar w:fldCharType="separate"/>
      </w:r>
      <w:r>
        <w:t>46</w:t>
      </w:r>
      <w:r>
        <w:fldChar w:fldCharType="end"/>
      </w:r>
    </w:p>
    <w:p w14:paraId="5E198A36" w14:textId="2BAEDE9F" w:rsidR="003860E0" w:rsidRDefault="003860E0">
      <w:pPr>
        <w:pStyle w:val="TOC4"/>
        <w:rPr>
          <w:rFonts w:asciiTheme="minorHAnsi" w:eastAsiaTheme="minorEastAsia" w:hAnsiTheme="minorHAnsi" w:cstheme="minorBidi"/>
          <w:sz w:val="22"/>
          <w:szCs w:val="22"/>
          <w:lang w:val="en-US"/>
        </w:rPr>
      </w:pPr>
      <w:r w:rsidRPr="001A6945">
        <w:rPr>
          <w:rFonts w:eastAsia="Batang"/>
        </w:rPr>
        <w:t>5.5.2.5</w:t>
      </w:r>
      <w:r>
        <w:rPr>
          <w:rFonts w:asciiTheme="minorHAnsi" w:eastAsiaTheme="minorEastAsia" w:hAnsiTheme="minorHAnsi" w:cstheme="minorBidi"/>
          <w:sz w:val="22"/>
          <w:szCs w:val="22"/>
          <w:lang w:val="en-US"/>
        </w:rPr>
        <w:tab/>
      </w:r>
      <w:r w:rsidRPr="001A6945">
        <w:rPr>
          <w:rFonts w:eastAsia="Batang"/>
        </w:rPr>
        <w:t>Collaboration</w:t>
      </w:r>
      <w:r>
        <w:t xml:space="preserve"> Scenario 4</w:t>
      </w:r>
      <w:r>
        <w:tab/>
      </w:r>
      <w:r>
        <w:fldChar w:fldCharType="begin"/>
      </w:r>
      <w:r>
        <w:instrText xml:space="preserve"> PAGEREF _Toc73951242 \h </w:instrText>
      </w:r>
      <w:r>
        <w:fldChar w:fldCharType="separate"/>
      </w:r>
      <w:r>
        <w:t>47</w:t>
      </w:r>
      <w:r>
        <w:fldChar w:fldCharType="end"/>
      </w:r>
    </w:p>
    <w:p w14:paraId="14D8134F" w14:textId="7B2CE9DD" w:rsidR="003860E0" w:rsidRDefault="003860E0">
      <w:pPr>
        <w:pStyle w:val="TOC4"/>
        <w:rPr>
          <w:rFonts w:asciiTheme="minorHAnsi" w:eastAsiaTheme="minorEastAsia" w:hAnsiTheme="minorHAnsi" w:cstheme="minorBidi"/>
          <w:sz w:val="22"/>
          <w:szCs w:val="22"/>
          <w:lang w:val="en-US"/>
        </w:rPr>
      </w:pPr>
      <w:r w:rsidRPr="001A6945">
        <w:rPr>
          <w:rFonts w:eastAsia="Batang"/>
        </w:rPr>
        <w:t>5.5.2.6</w:t>
      </w:r>
      <w:r>
        <w:rPr>
          <w:rFonts w:asciiTheme="minorHAnsi" w:eastAsiaTheme="minorEastAsia" w:hAnsiTheme="minorHAnsi" w:cstheme="minorBidi"/>
          <w:sz w:val="22"/>
          <w:szCs w:val="22"/>
          <w:lang w:val="en-US"/>
        </w:rPr>
        <w:tab/>
      </w:r>
      <w:r w:rsidRPr="001A6945">
        <w:rPr>
          <w:rFonts w:eastAsia="Batang"/>
        </w:rPr>
        <w:t>Collaboration</w:t>
      </w:r>
      <w:r>
        <w:t xml:space="preserve"> Scenario 5</w:t>
      </w:r>
      <w:r>
        <w:tab/>
      </w:r>
      <w:r>
        <w:fldChar w:fldCharType="begin"/>
      </w:r>
      <w:r>
        <w:instrText xml:space="preserve"> PAGEREF _Toc73951243 \h </w:instrText>
      </w:r>
      <w:r>
        <w:fldChar w:fldCharType="separate"/>
      </w:r>
      <w:r>
        <w:t>47</w:t>
      </w:r>
      <w:r>
        <w:fldChar w:fldCharType="end"/>
      </w:r>
    </w:p>
    <w:p w14:paraId="4069816F" w14:textId="35D3C333" w:rsidR="003860E0" w:rsidRDefault="003860E0">
      <w:pPr>
        <w:pStyle w:val="TOC4"/>
        <w:rPr>
          <w:rFonts w:asciiTheme="minorHAnsi" w:eastAsiaTheme="minorEastAsia" w:hAnsiTheme="minorHAnsi" w:cstheme="minorBidi"/>
          <w:sz w:val="22"/>
          <w:szCs w:val="22"/>
          <w:lang w:val="en-US"/>
        </w:rPr>
      </w:pPr>
      <w:r w:rsidRPr="001A6945">
        <w:rPr>
          <w:rFonts w:eastAsia="Batang"/>
        </w:rPr>
        <w:t>5.5.2.7</w:t>
      </w:r>
      <w:r>
        <w:rPr>
          <w:rFonts w:asciiTheme="minorHAnsi" w:eastAsiaTheme="minorEastAsia" w:hAnsiTheme="minorHAnsi" w:cstheme="minorBidi"/>
          <w:sz w:val="22"/>
          <w:szCs w:val="22"/>
          <w:lang w:val="en-US"/>
        </w:rPr>
        <w:tab/>
      </w:r>
      <w:r w:rsidRPr="001A6945">
        <w:rPr>
          <w:rFonts w:eastAsia="Batang"/>
        </w:rPr>
        <w:t>Collaboration Scenario 6</w:t>
      </w:r>
      <w:r>
        <w:tab/>
      </w:r>
      <w:r>
        <w:fldChar w:fldCharType="begin"/>
      </w:r>
      <w:r>
        <w:instrText xml:space="preserve"> PAGEREF _Toc73951244 \h </w:instrText>
      </w:r>
      <w:r>
        <w:fldChar w:fldCharType="separate"/>
      </w:r>
      <w:r>
        <w:t>48</w:t>
      </w:r>
      <w:r>
        <w:fldChar w:fldCharType="end"/>
      </w:r>
    </w:p>
    <w:p w14:paraId="2A9760F5" w14:textId="755FB634" w:rsidR="003860E0" w:rsidRDefault="003860E0">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_Toc73951245 \h </w:instrText>
      </w:r>
      <w:r>
        <w:fldChar w:fldCharType="separate"/>
      </w:r>
      <w:r>
        <w:t>48</w:t>
      </w:r>
      <w:r>
        <w:fldChar w:fldCharType="end"/>
      </w:r>
    </w:p>
    <w:p w14:paraId="0C6F647C" w14:textId="4E016224" w:rsidR="003860E0" w:rsidRDefault="003860E0">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_Toc73951246 \h </w:instrText>
      </w:r>
      <w:r>
        <w:fldChar w:fldCharType="separate"/>
      </w:r>
      <w:r>
        <w:t>49</w:t>
      </w:r>
      <w:r>
        <w:fldChar w:fldCharType="end"/>
      </w:r>
    </w:p>
    <w:p w14:paraId="286E957B" w14:textId="5AA9BF40" w:rsidR="003860E0" w:rsidRDefault="003860E0">
      <w:pPr>
        <w:pStyle w:val="TOC4"/>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_Toc73951247 \h </w:instrText>
      </w:r>
      <w:r>
        <w:fldChar w:fldCharType="separate"/>
      </w:r>
      <w:r>
        <w:t>49</w:t>
      </w:r>
      <w:r>
        <w:fldChar w:fldCharType="end"/>
      </w:r>
    </w:p>
    <w:p w14:paraId="35695E82" w14:textId="67D91730" w:rsidR="003860E0" w:rsidRDefault="003860E0">
      <w:pPr>
        <w:pStyle w:val="TOC4"/>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_Toc73951248 \h </w:instrText>
      </w:r>
      <w:r>
        <w:fldChar w:fldCharType="separate"/>
      </w:r>
      <w:r>
        <w:t>50</w:t>
      </w:r>
      <w:r>
        <w:fldChar w:fldCharType="end"/>
      </w:r>
    </w:p>
    <w:p w14:paraId="265B7E5D" w14:textId="74AB8ED6" w:rsidR="003860E0" w:rsidRDefault="003860E0">
      <w:pPr>
        <w:pStyle w:val="TOC4"/>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_Toc73951249 \h </w:instrText>
      </w:r>
      <w:r>
        <w:fldChar w:fldCharType="separate"/>
      </w:r>
      <w:r>
        <w:t>51</w:t>
      </w:r>
      <w:r>
        <w:fldChar w:fldCharType="end"/>
      </w:r>
    </w:p>
    <w:p w14:paraId="1F0B8729" w14:textId="4F5A24C8" w:rsidR="003860E0" w:rsidRDefault="003860E0">
      <w:pPr>
        <w:pStyle w:val="TOC4"/>
        <w:rPr>
          <w:rFonts w:asciiTheme="minorHAnsi" w:eastAsiaTheme="minorEastAsia" w:hAnsiTheme="minorHAnsi" w:cstheme="minorBidi"/>
          <w:sz w:val="22"/>
          <w:szCs w:val="22"/>
          <w:lang w:val="en-US"/>
        </w:rPr>
      </w:pPr>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_Toc73951250 \h </w:instrText>
      </w:r>
      <w:r>
        <w:fldChar w:fldCharType="separate"/>
      </w:r>
      <w:r>
        <w:t>53</w:t>
      </w:r>
      <w:r>
        <w:fldChar w:fldCharType="end"/>
      </w:r>
    </w:p>
    <w:p w14:paraId="184CED6A" w14:textId="44C8F93D" w:rsidR="003860E0" w:rsidRDefault="003860E0">
      <w:pPr>
        <w:pStyle w:val="TOC4"/>
        <w:rPr>
          <w:rFonts w:asciiTheme="minorHAnsi" w:eastAsiaTheme="minorEastAsia" w:hAnsiTheme="minorHAnsi" w:cstheme="minorBidi"/>
          <w:sz w:val="22"/>
          <w:szCs w:val="22"/>
          <w:lang w:val="en-US"/>
        </w:rPr>
      </w:pPr>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_Toc73951251 \h </w:instrText>
      </w:r>
      <w:r>
        <w:fldChar w:fldCharType="separate"/>
      </w:r>
      <w:r>
        <w:t>55</w:t>
      </w:r>
      <w:r>
        <w:fldChar w:fldCharType="end"/>
      </w:r>
    </w:p>
    <w:p w14:paraId="5A3CB3DA" w14:textId="213A9909" w:rsidR="003860E0" w:rsidRDefault="003860E0">
      <w:pPr>
        <w:pStyle w:val="TOC4"/>
        <w:rPr>
          <w:rFonts w:asciiTheme="minorHAnsi" w:eastAsiaTheme="minorEastAsia" w:hAnsiTheme="minorHAnsi" w:cstheme="minorBidi"/>
          <w:sz w:val="22"/>
          <w:szCs w:val="22"/>
          <w:lang w:val="en-US"/>
        </w:rPr>
      </w:pPr>
      <w:r>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_Toc73951252 \h </w:instrText>
      </w:r>
      <w:r>
        <w:fldChar w:fldCharType="separate"/>
      </w:r>
      <w:r>
        <w:t>56</w:t>
      </w:r>
      <w:r>
        <w:fldChar w:fldCharType="end"/>
      </w:r>
    </w:p>
    <w:p w14:paraId="65CCA2D0" w14:textId="74933792" w:rsidR="003860E0" w:rsidRDefault="003860E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_Toc73951253 \h </w:instrText>
      </w:r>
      <w:r>
        <w:fldChar w:fldCharType="separate"/>
      </w:r>
      <w:r>
        <w:t>56</w:t>
      </w:r>
      <w:r>
        <w:fldChar w:fldCharType="end"/>
      </w:r>
    </w:p>
    <w:p w14:paraId="768EDFA0" w14:textId="299B4E0A" w:rsidR="003860E0" w:rsidRDefault="003860E0">
      <w:pPr>
        <w:pStyle w:val="TOC4"/>
        <w:rPr>
          <w:rFonts w:asciiTheme="minorHAnsi" w:eastAsiaTheme="minorEastAsia" w:hAnsiTheme="minorHAnsi" w:cstheme="minorBidi"/>
          <w:sz w:val="22"/>
          <w:szCs w:val="22"/>
          <w:lang w:val="en-US"/>
        </w:rPr>
      </w:pPr>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_Toc73951254 \h </w:instrText>
      </w:r>
      <w:r>
        <w:fldChar w:fldCharType="separate"/>
      </w:r>
      <w:r>
        <w:t>56</w:t>
      </w:r>
      <w:r>
        <w:fldChar w:fldCharType="end"/>
      </w:r>
    </w:p>
    <w:p w14:paraId="6225E3B3" w14:textId="590C0BF8" w:rsidR="003860E0" w:rsidRDefault="003860E0">
      <w:pPr>
        <w:pStyle w:val="TOC4"/>
        <w:rPr>
          <w:rFonts w:asciiTheme="minorHAnsi" w:eastAsiaTheme="minorEastAsia" w:hAnsiTheme="minorHAnsi" w:cstheme="minorBidi"/>
          <w:sz w:val="22"/>
          <w:szCs w:val="22"/>
          <w:lang w:val="en-US"/>
        </w:rPr>
      </w:pPr>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_Toc73951255 \h </w:instrText>
      </w:r>
      <w:r>
        <w:fldChar w:fldCharType="separate"/>
      </w:r>
      <w:r>
        <w:t>57</w:t>
      </w:r>
      <w:r>
        <w:fldChar w:fldCharType="end"/>
      </w:r>
    </w:p>
    <w:p w14:paraId="629D3D7D" w14:textId="5492ECF2" w:rsidR="003860E0" w:rsidRDefault="003860E0">
      <w:pPr>
        <w:pStyle w:val="TOC5"/>
        <w:rPr>
          <w:rFonts w:asciiTheme="minorHAnsi" w:eastAsiaTheme="minorEastAsia" w:hAnsiTheme="minorHAnsi" w:cstheme="minorBidi"/>
          <w:sz w:val="22"/>
          <w:szCs w:val="22"/>
          <w:lang w:val="en-US"/>
        </w:rPr>
      </w:pPr>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_Toc73951256 \h </w:instrText>
      </w:r>
      <w:r>
        <w:fldChar w:fldCharType="separate"/>
      </w:r>
      <w:r>
        <w:t>57</w:t>
      </w:r>
      <w:r>
        <w:fldChar w:fldCharType="end"/>
      </w:r>
    </w:p>
    <w:p w14:paraId="454CE117" w14:textId="25EACA7C" w:rsidR="003860E0" w:rsidRDefault="003860E0">
      <w:pPr>
        <w:pStyle w:val="TOC5"/>
        <w:rPr>
          <w:rFonts w:asciiTheme="minorHAnsi" w:eastAsiaTheme="minorEastAsia" w:hAnsiTheme="minorHAnsi" w:cstheme="minorBidi"/>
          <w:sz w:val="22"/>
          <w:szCs w:val="22"/>
          <w:lang w:val="en-US"/>
        </w:rPr>
      </w:pPr>
      <w:r>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_Toc73951257 \h </w:instrText>
      </w:r>
      <w:r>
        <w:fldChar w:fldCharType="separate"/>
      </w:r>
      <w:r>
        <w:t>57</w:t>
      </w:r>
      <w:r>
        <w:fldChar w:fldCharType="end"/>
      </w:r>
    </w:p>
    <w:p w14:paraId="316412C9" w14:textId="2899995D" w:rsidR="003860E0" w:rsidRDefault="003860E0">
      <w:pPr>
        <w:pStyle w:val="TOC5"/>
        <w:rPr>
          <w:rFonts w:asciiTheme="minorHAnsi" w:eastAsiaTheme="minorEastAsia" w:hAnsiTheme="minorHAnsi" w:cstheme="minorBidi"/>
          <w:sz w:val="22"/>
          <w:szCs w:val="22"/>
          <w:lang w:val="en-US"/>
        </w:rPr>
      </w:pPr>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_Toc73951258 \h </w:instrText>
      </w:r>
      <w:r>
        <w:fldChar w:fldCharType="separate"/>
      </w:r>
      <w:r>
        <w:t>58</w:t>
      </w:r>
      <w:r>
        <w:fldChar w:fldCharType="end"/>
      </w:r>
    </w:p>
    <w:p w14:paraId="67318448" w14:textId="02827F8E" w:rsidR="003860E0" w:rsidRDefault="003860E0">
      <w:pPr>
        <w:pStyle w:val="TOC5"/>
        <w:rPr>
          <w:rFonts w:asciiTheme="minorHAnsi" w:eastAsiaTheme="minorEastAsia" w:hAnsiTheme="minorHAnsi" w:cstheme="minorBidi"/>
          <w:sz w:val="22"/>
          <w:szCs w:val="22"/>
          <w:lang w:val="en-US"/>
        </w:rPr>
      </w:pPr>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_Toc73951259 \h </w:instrText>
      </w:r>
      <w:r>
        <w:fldChar w:fldCharType="separate"/>
      </w:r>
      <w:r>
        <w:t>58</w:t>
      </w:r>
      <w:r>
        <w:fldChar w:fldCharType="end"/>
      </w:r>
    </w:p>
    <w:p w14:paraId="71ACA122" w14:textId="3AD7ECB4" w:rsidR="003860E0" w:rsidRDefault="003860E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_Toc73951260 \h </w:instrText>
      </w:r>
      <w:r>
        <w:fldChar w:fldCharType="separate"/>
      </w:r>
      <w:r>
        <w:t>58</w:t>
      </w:r>
      <w:r>
        <w:fldChar w:fldCharType="end"/>
      </w:r>
    </w:p>
    <w:p w14:paraId="06AE9389" w14:textId="52EF86B7" w:rsidR="003860E0" w:rsidRDefault="003860E0">
      <w:pPr>
        <w:pStyle w:val="TOC4"/>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_Toc73951261 \h </w:instrText>
      </w:r>
      <w:r>
        <w:fldChar w:fldCharType="separate"/>
      </w:r>
      <w:r>
        <w:t>58</w:t>
      </w:r>
      <w:r>
        <w:fldChar w:fldCharType="end"/>
      </w:r>
    </w:p>
    <w:p w14:paraId="725E9DBF" w14:textId="30AA99CB" w:rsidR="003860E0" w:rsidRDefault="003860E0">
      <w:pPr>
        <w:pStyle w:val="TOC4"/>
        <w:rPr>
          <w:rFonts w:asciiTheme="minorHAnsi" w:eastAsiaTheme="minorEastAsia" w:hAnsiTheme="minorHAnsi" w:cstheme="minorBidi"/>
          <w:sz w:val="22"/>
          <w:szCs w:val="22"/>
          <w:lang w:val="en-US"/>
        </w:rPr>
      </w:pPr>
      <w:r>
        <w:t>5.5.6.2 Content Publishing Configuration API</w:t>
      </w:r>
      <w:r>
        <w:tab/>
      </w:r>
      <w:r>
        <w:fldChar w:fldCharType="begin"/>
      </w:r>
      <w:r>
        <w:instrText xml:space="preserve"> PAGEREF _Toc73951262 \h </w:instrText>
      </w:r>
      <w:r>
        <w:fldChar w:fldCharType="separate"/>
      </w:r>
      <w:r>
        <w:t>59</w:t>
      </w:r>
      <w:r>
        <w:fldChar w:fldCharType="end"/>
      </w:r>
    </w:p>
    <w:p w14:paraId="32D6A452" w14:textId="2B426E3E" w:rsidR="003860E0" w:rsidRDefault="003860E0">
      <w:pPr>
        <w:pStyle w:val="TOC4"/>
        <w:rPr>
          <w:rFonts w:asciiTheme="minorHAnsi" w:eastAsiaTheme="minorEastAsia" w:hAnsiTheme="minorHAnsi" w:cstheme="minorBidi"/>
          <w:sz w:val="22"/>
          <w:szCs w:val="22"/>
          <w:lang w:val="en-US"/>
        </w:rPr>
      </w:pPr>
      <w:r>
        <w:t>5.5.6.3 Content Publishing Configuration Template</w:t>
      </w:r>
      <w:r>
        <w:tab/>
      </w:r>
      <w:r>
        <w:fldChar w:fldCharType="begin"/>
      </w:r>
      <w:r>
        <w:instrText xml:space="preserve"> PAGEREF _Toc73951263 \h </w:instrText>
      </w:r>
      <w:r>
        <w:fldChar w:fldCharType="separate"/>
      </w:r>
      <w:r>
        <w:t>59</w:t>
      </w:r>
      <w:r>
        <w:fldChar w:fldCharType="end"/>
      </w:r>
    </w:p>
    <w:p w14:paraId="6F6AA20C" w14:textId="18DF7DE4" w:rsidR="003860E0" w:rsidRDefault="003860E0">
      <w:pPr>
        <w:pStyle w:val="TOC4"/>
        <w:rPr>
          <w:rFonts w:asciiTheme="minorHAnsi" w:eastAsiaTheme="minorEastAsia" w:hAnsiTheme="minorHAnsi" w:cstheme="minorBidi"/>
          <w:sz w:val="22"/>
          <w:szCs w:val="22"/>
          <w:lang w:val="en-US"/>
        </w:rPr>
      </w:pPr>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_Toc73951264 \h </w:instrText>
      </w:r>
      <w:r>
        <w:fldChar w:fldCharType="separate"/>
      </w:r>
      <w:r>
        <w:t>60</w:t>
      </w:r>
      <w:r>
        <w:fldChar w:fldCharType="end"/>
      </w:r>
    </w:p>
    <w:p w14:paraId="68D79267" w14:textId="13F07B12" w:rsidR="003860E0" w:rsidRDefault="003860E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_Toc73951265 \h </w:instrText>
      </w:r>
      <w:r>
        <w:fldChar w:fldCharType="separate"/>
      </w:r>
      <w:r>
        <w:t>61</w:t>
      </w:r>
      <w:r>
        <w:fldChar w:fldCharType="end"/>
      </w:r>
    </w:p>
    <w:p w14:paraId="311876ED" w14:textId="120E77BC" w:rsidR="003860E0" w:rsidRDefault="003860E0">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_Toc73951266 \h </w:instrText>
      </w:r>
      <w:r>
        <w:fldChar w:fldCharType="separate"/>
      </w:r>
      <w:r>
        <w:t>61</w:t>
      </w:r>
      <w:r>
        <w:fldChar w:fldCharType="end"/>
      </w:r>
    </w:p>
    <w:p w14:paraId="12971F18" w14:textId="1A86BCE1" w:rsidR="003860E0" w:rsidRDefault="003860E0">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_Toc73951267 \h </w:instrText>
      </w:r>
      <w:r>
        <w:fldChar w:fldCharType="separate"/>
      </w:r>
      <w:r>
        <w:t>62</w:t>
      </w:r>
      <w:r>
        <w:fldChar w:fldCharType="end"/>
      </w:r>
    </w:p>
    <w:p w14:paraId="4A9089A6" w14:textId="1F1563C1" w:rsidR="003860E0" w:rsidRDefault="003860E0">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_Toc73951268 \h </w:instrText>
      </w:r>
      <w:r>
        <w:fldChar w:fldCharType="separate"/>
      </w:r>
      <w:r>
        <w:t>62</w:t>
      </w:r>
      <w:r>
        <w:fldChar w:fldCharType="end"/>
      </w:r>
    </w:p>
    <w:p w14:paraId="25FD8C68" w14:textId="501FB1BA" w:rsidR="003860E0" w:rsidRDefault="003860E0">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_Toc73951269 \h </w:instrText>
      </w:r>
      <w:r>
        <w:fldChar w:fldCharType="separate"/>
      </w:r>
      <w:r>
        <w:t>62</w:t>
      </w:r>
      <w:r>
        <w:fldChar w:fldCharType="end"/>
      </w:r>
    </w:p>
    <w:p w14:paraId="0B00493A" w14:textId="59A8C7C0" w:rsidR="003860E0" w:rsidRDefault="003860E0">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_Toc73951270 \h </w:instrText>
      </w:r>
      <w:r>
        <w:fldChar w:fldCharType="separate"/>
      </w:r>
      <w:r>
        <w:t>63</w:t>
      </w:r>
      <w:r>
        <w:fldChar w:fldCharType="end"/>
      </w:r>
    </w:p>
    <w:p w14:paraId="2505E893" w14:textId="7B59F605" w:rsidR="003860E0" w:rsidRDefault="003860E0">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_Toc73951271 \h </w:instrText>
      </w:r>
      <w:r>
        <w:fldChar w:fldCharType="separate"/>
      </w:r>
      <w:r>
        <w:t>63</w:t>
      </w:r>
      <w:r>
        <w:fldChar w:fldCharType="end"/>
      </w:r>
    </w:p>
    <w:p w14:paraId="6EB81336" w14:textId="56ECEE83" w:rsidR="003860E0" w:rsidRDefault="003860E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_Toc73951272 \h </w:instrText>
      </w:r>
      <w:r>
        <w:fldChar w:fldCharType="separate"/>
      </w:r>
      <w:r>
        <w:t>63</w:t>
      </w:r>
      <w:r>
        <w:fldChar w:fldCharType="end"/>
      </w:r>
    </w:p>
    <w:p w14:paraId="26C5E738" w14:textId="6867776F" w:rsidR="003860E0" w:rsidRDefault="003860E0">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_Toc73951273 \h </w:instrText>
      </w:r>
      <w:r>
        <w:fldChar w:fldCharType="separate"/>
      </w:r>
      <w:r>
        <w:t>63</w:t>
      </w:r>
      <w:r>
        <w:fldChar w:fldCharType="end"/>
      </w:r>
    </w:p>
    <w:p w14:paraId="114418B4" w14:textId="710F33BF" w:rsidR="003860E0" w:rsidRDefault="003860E0">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_Toc73951274 \h </w:instrText>
      </w:r>
      <w:r>
        <w:fldChar w:fldCharType="separate"/>
      </w:r>
      <w:r>
        <w:t>65</w:t>
      </w:r>
      <w:r>
        <w:fldChar w:fldCharType="end"/>
      </w:r>
    </w:p>
    <w:p w14:paraId="7C745E32" w14:textId="34D5838F" w:rsidR="003860E0" w:rsidRDefault="003860E0">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_Toc73951275 \h </w:instrText>
      </w:r>
      <w:r>
        <w:fldChar w:fldCharType="separate"/>
      </w:r>
      <w:r>
        <w:t>66</w:t>
      </w:r>
      <w:r>
        <w:fldChar w:fldCharType="end"/>
      </w:r>
    </w:p>
    <w:p w14:paraId="174E95D5" w14:textId="5BE35247" w:rsidR="003860E0" w:rsidRDefault="003860E0">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_Toc73951276 \h </w:instrText>
      </w:r>
      <w:r>
        <w:fldChar w:fldCharType="separate"/>
      </w:r>
      <w:r>
        <w:t>66</w:t>
      </w:r>
      <w:r>
        <w:fldChar w:fldCharType="end"/>
      </w:r>
    </w:p>
    <w:p w14:paraId="3CD6D4FC" w14:textId="2E94E188" w:rsidR="003860E0" w:rsidRDefault="003860E0">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_Toc73951277 \h </w:instrText>
      </w:r>
      <w:r>
        <w:fldChar w:fldCharType="separate"/>
      </w:r>
      <w:r>
        <w:t>66</w:t>
      </w:r>
      <w:r>
        <w:fldChar w:fldCharType="end"/>
      </w:r>
    </w:p>
    <w:p w14:paraId="18B5A1C3" w14:textId="34FEBA8D" w:rsidR="003860E0" w:rsidRDefault="003860E0">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_Toc73951278 \h </w:instrText>
      </w:r>
      <w:r>
        <w:fldChar w:fldCharType="separate"/>
      </w:r>
      <w:r>
        <w:t>67</w:t>
      </w:r>
      <w:r>
        <w:fldChar w:fldCharType="end"/>
      </w:r>
    </w:p>
    <w:p w14:paraId="0B0B83FE" w14:textId="314F577B" w:rsidR="003860E0" w:rsidRDefault="003860E0">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_Toc73951279 \h </w:instrText>
      </w:r>
      <w:r>
        <w:fldChar w:fldCharType="separate"/>
      </w:r>
      <w:r>
        <w:t>67</w:t>
      </w:r>
      <w:r>
        <w:fldChar w:fldCharType="end"/>
      </w:r>
    </w:p>
    <w:p w14:paraId="53D36C0F" w14:textId="5AB8E744" w:rsidR="003860E0" w:rsidRDefault="003860E0">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_Toc73951280 \h </w:instrText>
      </w:r>
      <w:r>
        <w:fldChar w:fldCharType="separate"/>
      </w:r>
      <w:r>
        <w:t>67</w:t>
      </w:r>
      <w:r>
        <w:fldChar w:fldCharType="end"/>
      </w:r>
    </w:p>
    <w:p w14:paraId="70E54B8B" w14:textId="62F951E8" w:rsidR="003860E0" w:rsidRDefault="003860E0">
      <w:pPr>
        <w:pStyle w:val="TOC4"/>
        <w:rPr>
          <w:rFonts w:asciiTheme="minorHAnsi" w:eastAsiaTheme="minorEastAsia" w:hAnsiTheme="minorHAnsi" w:cstheme="minorBidi"/>
          <w:sz w:val="22"/>
          <w:szCs w:val="22"/>
          <w:lang w:val="en-US"/>
        </w:rPr>
      </w:pPr>
      <w:r>
        <w:lastRenderedPageBreak/>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_Toc73951281 \h </w:instrText>
      </w:r>
      <w:r>
        <w:fldChar w:fldCharType="separate"/>
      </w:r>
      <w:r>
        <w:t>67</w:t>
      </w:r>
      <w:r>
        <w:fldChar w:fldCharType="end"/>
      </w:r>
    </w:p>
    <w:p w14:paraId="27901A5E" w14:textId="15E677F2" w:rsidR="003860E0" w:rsidRDefault="003860E0">
      <w:pPr>
        <w:pStyle w:val="TOC4"/>
        <w:rPr>
          <w:rFonts w:asciiTheme="minorHAnsi" w:eastAsiaTheme="minorEastAsia" w:hAnsiTheme="minorHAnsi" w:cstheme="minorBidi"/>
          <w:sz w:val="22"/>
          <w:szCs w:val="22"/>
          <w:lang w:val="en-US"/>
        </w:rPr>
      </w:pPr>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_Toc73951282 \h </w:instrText>
      </w:r>
      <w:r>
        <w:fldChar w:fldCharType="separate"/>
      </w:r>
      <w:r>
        <w:t>67</w:t>
      </w:r>
      <w:r>
        <w:fldChar w:fldCharType="end"/>
      </w:r>
    </w:p>
    <w:p w14:paraId="5E506030" w14:textId="0C09C3F3" w:rsidR="003860E0" w:rsidRDefault="003860E0">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_Toc73951283 \h </w:instrText>
      </w:r>
      <w:r>
        <w:fldChar w:fldCharType="separate"/>
      </w:r>
      <w:r>
        <w:t>68</w:t>
      </w:r>
      <w:r>
        <w:fldChar w:fldCharType="end"/>
      </w:r>
    </w:p>
    <w:p w14:paraId="4C86FBAF" w14:textId="3CCBA540" w:rsidR="003860E0" w:rsidRDefault="003860E0">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_Toc73951284 \h </w:instrText>
      </w:r>
      <w:r>
        <w:fldChar w:fldCharType="separate"/>
      </w:r>
      <w:r>
        <w:t>68</w:t>
      </w:r>
      <w:r>
        <w:fldChar w:fldCharType="end"/>
      </w:r>
    </w:p>
    <w:p w14:paraId="71725824" w14:textId="337B2F04" w:rsidR="003860E0" w:rsidRDefault="003860E0">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_Toc73951285 \h </w:instrText>
      </w:r>
      <w:r>
        <w:fldChar w:fldCharType="separate"/>
      </w:r>
      <w:r>
        <w:t>69</w:t>
      </w:r>
      <w:r>
        <w:fldChar w:fldCharType="end"/>
      </w:r>
    </w:p>
    <w:p w14:paraId="4AAC48AD" w14:textId="6CB18FF3" w:rsidR="003860E0" w:rsidRDefault="003860E0">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_Toc73951286 \h </w:instrText>
      </w:r>
      <w:r>
        <w:fldChar w:fldCharType="separate"/>
      </w:r>
      <w:r>
        <w:t>70</w:t>
      </w:r>
      <w:r>
        <w:fldChar w:fldCharType="end"/>
      </w:r>
    </w:p>
    <w:p w14:paraId="4E6CE864" w14:textId="2B3FDC66" w:rsidR="003860E0" w:rsidRDefault="003860E0">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_Toc73951287 \h </w:instrText>
      </w:r>
      <w:r>
        <w:fldChar w:fldCharType="separate"/>
      </w:r>
      <w:r>
        <w:t>70</w:t>
      </w:r>
      <w:r>
        <w:fldChar w:fldCharType="end"/>
      </w:r>
    </w:p>
    <w:p w14:paraId="431C3279" w14:textId="2272BACB" w:rsidR="003860E0" w:rsidRDefault="003860E0">
      <w:pPr>
        <w:pStyle w:val="TOC4"/>
        <w:rPr>
          <w:rFonts w:asciiTheme="minorHAnsi" w:eastAsiaTheme="minorEastAsia" w:hAnsiTheme="minorHAnsi" w:cstheme="minorBidi"/>
          <w:sz w:val="22"/>
          <w:szCs w:val="22"/>
          <w:lang w:val="en-US"/>
        </w:rPr>
      </w:pPr>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_Toc73951288 \h </w:instrText>
      </w:r>
      <w:r>
        <w:fldChar w:fldCharType="separate"/>
      </w:r>
      <w:r>
        <w:t>70</w:t>
      </w:r>
      <w:r>
        <w:fldChar w:fldCharType="end"/>
      </w:r>
    </w:p>
    <w:p w14:paraId="2BC9263F" w14:textId="419A1A36" w:rsidR="003860E0" w:rsidRDefault="003860E0">
      <w:pPr>
        <w:pStyle w:val="TOC4"/>
        <w:rPr>
          <w:rFonts w:asciiTheme="minorHAnsi" w:eastAsiaTheme="minorEastAsia" w:hAnsiTheme="minorHAnsi" w:cstheme="minorBidi"/>
          <w:sz w:val="22"/>
          <w:szCs w:val="22"/>
          <w:lang w:val="en-US"/>
        </w:rPr>
      </w:pPr>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_Toc73951289 \h </w:instrText>
      </w:r>
      <w:r>
        <w:fldChar w:fldCharType="separate"/>
      </w:r>
      <w:r>
        <w:t>72</w:t>
      </w:r>
      <w:r>
        <w:fldChar w:fldCharType="end"/>
      </w:r>
    </w:p>
    <w:p w14:paraId="5ECD1401" w14:textId="779ABC94" w:rsidR="003860E0" w:rsidRDefault="003860E0">
      <w:pPr>
        <w:pStyle w:val="TOC4"/>
        <w:rPr>
          <w:rFonts w:asciiTheme="minorHAnsi" w:eastAsiaTheme="minorEastAsia" w:hAnsiTheme="minorHAnsi" w:cstheme="minorBidi"/>
          <w:sz w:val="22"/>
          <w:szCs w:val="22"/>
          <w:lang w:val="en-US"/>
        </w:rPr>
      </w:pPr>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_Toc73951290 \h </w:instrText>
      </w:r>
      <w:r>
        <w:fldChar w:fldCharType="separate"/>
      </w:r>
      <w:r>
        <w:t>72</w:t>
      </w:r>
      <w:r>
        <w:fldChar w:fldCharType="end"/>
      </w:r>
    </w:p>
    <w:p w14:paraId="7C855163" w14:textId="01F7A283" w:rsidR="003860E0" w:rsidRDefault="003860E0">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_Toc73951291 \h </w:instrText>
      </w:r>
      <w:r>
        <w:fldChar w:fldCharType="separate"/>
      </w:r>
      <w:r>
        <w:t>73</w:t>
      </w:r>
      <w:r>
        <w:fldChar w:fldCharType="end"/>
      </w:r>
    </w:p>
    <w:p w14:paraId="219039CE" w14:textId="0F58EB11" w:rsidR="003860E0" w:rsidRDefault="003860E0">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_Toc73951292 \h </w:instrText>
      </w:r>
      <w:r>
        <w:fldChar w:fldCharType="separate"/>
      </w:r>
      <w:r>
        <w:t>73</w:t>
      </w:r>
      <w:r>
        <w:fldChar w:fldCharType="end"/>
      </w:r>
    </w:p>
    <w:p w14:paraId="35064A9C" w14:textId="473D8032" w:rsidR="003860E0" w:rsidRDefault="003860E0">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_Toc73951293 \h </w:instrText>
      </w:r>
      <w:r>
        <w:fldChar w:fldCharType="separate"/>
      </w:r>
      <w:r>
        <w:t>74</w:t>
      </w:r>
      <w:r>
        <w:fldChar w:fldCharType="end"/>
      </w:r>
    </w:p>
    <w:p w14:paraId="4D69140B" w14:textId="752FE18A" w:rsidR="003860E0" w:rsidRDefault="003860E0">
      <w:pPr>
        <w:pStyle w:val="TOC4"/>
        <w:rPr>
          <w:rFonts w:asciiTheme="minorHAnsi" w:eastAsiaTheme="minorEastAsia" w:hAnsiTheme="minorHAnsi" w:cstheme="minorBidi"/>
          <w:sz w:val="22"/>
          <w:szCs w:val="22"/>
          <w:lang w:val="en-US"/>
        </w:rPr>
      </w:pPr>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_Toc73951294 \h </w:instrText>
      </w:r>
      <w:r>
        <w:fldChar w:fldCharType="separate"/>
      </w:r>
      <w:r>
        <w:t>74</w:t>
      </w:r>
      <w:r>
        <w:fldChar w:fldCharType="end"/>
      </w:r>
    </w:p>
    <w:p w14:paraId="5332CDE0" w14:textId="5A389EAB" w:rsidR="003860E0" w:rsidRDefault="003860E0">
      <w:pPr>
        <w:pStyle w:val="TOC4"/>
        <w:rPr>
          <w:rFonts w:asciiTheme="minorHAnsi" w:eastAsiaTheme="minorEastAsia" w:hAnsiTheme="minorHAnsi" w:cstheme="minorBidi"/>
          <w:sz w:val="22"/>
          <w:szCs w:val="22"/>
          <w:lang w:val="en-US"/>
        </w:rPr>
      </w:pPr>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_Toc73951295 \h </w:instrText>
      </w:r>
      <w:r>
        <w:fldChar w:fldCharType="separate"/>
      </w:r>
      <w:r>
        <w:t>75</w:t>
      </w:r>
      <w:r>
        <w:fldChar w:fldCharType="end"/>
      </w:r>
    </w:p>
    <w:p w14:paraId="5F10E915" w14:textId="7DC8D909" w:rsidR="003860E0" w:rsidRDefault="003860E0">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_Toc73951296 \h </w:instrText>
      </w:r>
      <w:r>
        <w:fldChar w:fldCharType="separate"/>
      </w:r>
      <w:r>
        <w:t>75</w:t>
      </w:r>
      <w:r>
        <w:fldChar w:fldCharType="end"/>
      </w:r>
    </w:p>
    <w:p w14:paraId="26CABB3F" w14:textId="1C0B4FD3" w:rsidR="003860E0" w:rsidRDefault="003860E0">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_Toc73951297 \h </w:instrText>
      </w:r>
      <w:r>
        <w:fldChar w:fldCharType="separate"/>
      </w:r>
      <w:r>
        <w:t>75</w:t>
      </w:r>
      <w:r>
        <w:fldChar w:fldCharType="end"/>
      </w:r>
    </w:p>
    <w:p w14:paraId="4A7E39F3" w14:textId="0605B470" w:rsidR="003860E0" w:rsidRDefault="003860E0">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_Toc73951298 \h </w:instrText>
      </w:r>
      <w:r>
        <w:fldChar w:fldCharType="separate"/>
      </w:r>
      <w:r>
        <w:t>75</w:t>
      </w:r>
      <w:r>
        <w:fldChar w:fldCharType="end"/>
      </w:r>
    </w:p>
    <w:p w14:paraId="678205DA" w14:textId="373D33F5" w:rsidR="003860E0" w:rsidRDefault="003860E0">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_Toc73951299 \h </w:instrText>
      </w:r>
      <w:r>
        <w:fldChar w:fldCharType="separate"/>
      </w:r>
      <w:r>
        <w:t>75</w:t>
      </w:r>
      <w:r>
        <w:fldChar w:fldCharType="end"/>
      </w:r>
    </w:p>
    <w:p w14:paraId="02276F97" w14:textId="6EA99CF4" w:rsidR="003860E0" w:rsidRDefault="003860E0">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_Toc73951300 \h </w:instrText>
      </w:r>
      <w:r>
        <w:fldChar w:fldCharType="separate"/>
      </w:r>
      <w:r>
        <w:t>76</w:t>
      </w:r>
      <w:r>
        <w:fldChar w:fldCharType="end"/>
      </w:r>
    </w:p>
    <w:p w14:paraId="3DF09CD7" w14:textId="5415ACC1" w:rsidR="003860E0" w:rsidRDefault="003860E0">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_Toc73951301 \h </w:instrText>
      </w:r>
      <w:r>
        <w:fldChar w:fldCharType="separate"/>
      </w:r>
      <w:r>
        <w:t>76</w:t>
      </w:r>
      <w:r>
        <w:fldChar w:fldCharType="end"/>
      </w:r>
    </w:p>
    <w:p w14:paraId="52BDCBA8" w14:textId="077FE7FA" w:rsidR="003860E0" w:rsidRDefault="003860E0">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_Toc73951302 \h </w:instrText>
      </w:r>
      <w:r>
        <w:fldChar w:fldCharType="separate"/>
      </w:r>
      <w:r>
        <w:t>76</w:t>
      </w:r>
      <w:r>
        <w:fldChar w:fldCharType="end"/>
      </w:r>
    </w:p>
    <w:p w14:paraId="563ADDEC" w14:textId="100EA513" w:rsidR="003860E0" w:rsidRDefault="003860E0">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_Toc73951303 \h </w:instrText>
      </w:r>
      <w:r>
        <w:fldChar w:fldCharType="separate"/>
      </w:r>
      <w:r>
        <w:t>77</w:t>
      </w:r>
      <w:r>
        <w:fldChar w:fldCharType="end"/>
      </w:r>
    </w:p>
    <w:p w14:paraId="2B60842C" w14:textId="6EF95FA6" w:rsidR="003860E0" w:rsidRDefault="003860E0">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_Toc73951304 \h </w:instrText>
      </w:r>
      <w:r>
        <w:fldChar w:fldCharType="separate"/>
      </w:r>
      <w:r>
        <w:t>77</w:t>
      </w:r>
      <w:r>
        <w:fldChar w:fldCharType="end"/>
      </w:r>
    </w:p>
    <w:p w14:paraId="30BB52DE" w14:textId="08CAB1E1" w:rsidR="003860E0" w:rsidRDefault="003860E0">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_Toc73951305 \h </w:instrText>
      </w:r>
      <w:r>
        <w:fldChar w:fldCharType="separate"/>
      </w:r>
      <w:r>
        <w:t>77</w:t>
      </w:r>
      <w:r>
        <w:fldChar w:fldCharType="end"/>
      </w:r>
    </w:p>
    <w:p w14:paraId="1D66E20C" w14:textId="29BB57DB" w:rsidR="003860E0" w:rsidRDefault="003860E0">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_Toc73951306 \h </w:instrText>
      </w:r>
      <w:r>
        <w:fldChar w:fldCharType="separate"/>
      </w:r>
      <w:r>
        <w:t>77</w:t>
      </w:r>
      <w:r>
        <w:fldChar w:fldCharType="end"/>
      </w:r>
    </w:p>
    <w:p w14:paraId="0EFAA035" w14:textId="1173C3E6" w:rsidR="003860E0" w:rsidRDefault="003860E0">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_Toc73951307 \h </w:instrText>
      </w:r>
      <w:r>
        <w:fldChar w:fldCharType="separate"/>
      </w:r>
      <w:r>
        <w:t>77</w:t>
      </w:r>
      <w:r>
        <w:fldChar w:fldCharType="end"/>
      </w:r>
    </w:p>
    <w:p w14:paraId="3FE0CD6C" w14:textId="2ADFE6CB" w:rsidR="003860E0" w:rsidRDefault="003860E0">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_Toc73951308 \h </w:instrText>
      </w:r>
      <w:r>
        <w:fldChar w:fldCharType="separate"/>
      </w:r>
      <w:r>
        <w:t>77</w:t>
      </w:r>
      <w:r>
        <w:fldChar w:fldCharType="end"/>
      </w:r>
    </w:p>
    <w:p w14:paraId="2E357C9B" w14:textId="13AF56CB" w:rsidR="003860E0" w:rsidRDefault="003860E0">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_Toc73951309 \h </w:instrText>
      </w:r>
      <w:r>
        <w:fldChar w:fldCharType="separate"/>
      </w:r>
      <w:r>
        <w:t>77</w:t>
      </w:r>
      <w:r>
        <w:fldChar w:fldCharType="end"/>
      </w:r>
    </w:p>
    <w:p w14:paraId="54FA0E04" w14:textId="757BD841" w:rsidR="003860E0" w:rsidRDefault="003860E0">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_Toc73951310 \h </w:instrText>
      </w:r>
      <w:r>
        <w:fldChar w:fldCharType="separate"/>
      </w:r>
      <w:r>
        <w:t>77</w:t>
      </w:r>
      <w:r>
        <w:fldChar w:fldCharType="end"/>
      </w:r>
    </w:p>
    <w:p w14:paraId="17F882C7" w14:textId="48C796CE" w:rsidR="003860E0" w:rsidRDefault="003860E0">
      <w:pPr>
        <w:pStyle w:val="TOC4"/>
        <w:rPr>
          <w:rFonts w:asciiTheme="minorHAnsi" w:eastAsiaTheme="minorEastAsia" w:hAnsiTheme="minorHAnsi" w:cstheme="minorBidi"/>
          <w:sz w:val="22"/>
          <w:szCs w:val="22"/>
          <w:lang w:val="en-US"/>
        </w:rPr>
      </w:pPr>
      <w:r w:rsidRPr="001A6945">
        <w:rPr>
          <w:lang w:val="en-US"/>
        </w:rPr>
        <w:t>5.11.1.3</w:t>
      </w:r>
      <w:r>
        <w:rPr>
          <w:rFonts w:asciiTheme="minorHAnsi" w:eastAsiaTheme="minorEastAsia" w:hAnsiTheme="minorHAnsi" w:cstheme="minorBidi"/>
          <w:sz w:val="22"/>
          <w:szCs w:val="22"/>
          <w:lang w:val="en-US"/>
        </w:rPr>
        <w:tab/>
      </w:r>
      <w:r w:rsidRPr="001A6945">
        <w:rPr>
          <w:lang w:val="en-US"/>
        </w:rPr>
        <w:t>Consistent quality</w:t>
      </w:r>
      <w:r>
        <w:tab/>
      </w:r>
      <w:r>
        <w:fldChar w:fldCharType="begin"/>
      </w:r>
      <w:r>
        <w:instrText xml:space="preserve"> PAGEREF _Toc73951311 \h </w:instrText>
      </w:r>
      <w:r>
        <w:fldChar w:fldCharType="separate"/>
      </w:r>
      <w:r>
        <w:t>77</w:t>
      </w:r>
      <w:r>
        <w:fldChar w:fldCharType="end"/>
      </w:r>
    </w:p>
    <w:p w14:paraId="33BDBF2C" w14:textId="46C3F285" w:rsidR="003860E0" w:rsidRDefault="003860E0">
      <w:pPr>
        <w:pStyle w:val="TOC4"/>
        <w:rPr>
          <w:rFonts w:asciiTheme="minorHAnsi" w:eastAsiaTheme="minorEastAsia" w:hAnsiTheme="minorHAnsi" w:cstheme="minorBidi"/>
          <w:sz w:val="22"/>
          <w:szCs w:val="22"/>
          <w:lang w:val="en-US"/>
        </w:rPr>
      </w:pPr>
      <w:r w:rsidRPr="001A6945">
        <w:rPr>
          <w:lang w:val="en-US"/>
        </w:rPr>
        <w:t>5.11.1.4</w:t>
      </w:r>
      <w:r>
        <w:rPr>
          <w:rFonts w:asciiTheme="minorHAnsi" w:eastAsiaTheme="minorEastAsia" w:hAnsiTheme="minorHAnsi" w:cstheme="minorBidi"/>
          <w:sz w:val="22"/>
          <w:szCs w:val="22"/>
          <w:lang w:val="en-US"/>
        </w:rPr>
        <w:tab/>
      </w:r>
      <w:r w:rsidRPr="001A6945">
        <w:rPr>
          <w:lang w:val="en-US"/>
        </w:rPr>
        <w:t>High bandwidth requirements</w:t>
      </w:r>
      <w:r>
        <w:tab/>
      </w:r>
      <w:r>
        <w:fldChar w:fldCharType="begin"/>
      </w:r>
      <w:r>
        <w:instrText xml:space="preserve"> PAGEREF _Toc73951312 \h </w:instrText>
      </w:r>
      <w:r>
        <w:fldChar w:fldCharType="separate"/>
      </w:r>
      <w:r>
        <w:t>77</w:t>
      </w:r>
      <w:r>
        <w:fldChar w:fldCharType="end"/>
      </w:r>
    </w:p>
    <w:p w14:paraId="115BBB47" w14:textId="07F6934F" w:rsidR="003860E0" w:rsidRDefault="003860E0">
      <w:pPr>
        <w:pStyle w:val="TOC4"/>
        <w:rPr>
          <w:rFonts w:asciiTheme="minorHAnsi" w:eastAsiaTheme="minorEastAsia" w:hAnsiTheme="minorHAnsi" w:cstheme="minorBidi"/>
          <w:sz w:val="22"/>
          <w:szCs w:val="22"/>
          <w:lang w:val="en-US"/>
        </w:rPr>
      </w:pPr>
      <w:r w:rsidRPr="001A6945">
        <w:rPr>
          <w:lang w:val="en-US"/>
        </w:rPr>
        <w:t>5.11.1.5</w:t>
      </w:r>
      <w:r>
        <w:rPr>
          <w:rFonts w:asciiTheme="minorHAnsi" w:eastAsiaTheme="minorEastAsia" w:hAnsiTheme="minorHAnsi" w:cstheme="minorBidi"/>
          <w:sz w:val="22"/>
          <w:szCs w:val="22"/>
          <w:lang w:val="en-US"/>
        </w:rPr>
        <w:tab/>
      </w:r>
      <w:r w:rsidRPr="001A6945">
        <w:rPr>
          <w:lang w:val="en-US"/>
        </w:rPr>
        <w:t>Target latency constraints</w:t>
      </w:r>
      <w:r>
        <w:tab/>
      </w:r>
      <w:r>
        <w:fldChar w:fldCharType="begin"/>
      </w:r>
      <w:r>
        <w:instrText xml:space="preserve"> PAGEREF _Toc73951313 \h </w:instrText>
      </w:r>
      <w:r>
        <w:fldChar w:fldCharType="separate"/>
      </w:r>
      <w:r>
        <w:t>78</w:t>
      </w:r>
      <w:r>
        <w:fldChar w:fldCharType="end"/>
      </w:r>
    </w:p>
    <w:p w14:paraId="072C406E" w14:textId="0A80863F" w:rsidR="003860E0" w:rsidRDefault="003860E0">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_Toc73951314 \h </w:instrText>
      </w:r>
      <w:r>
        <w:fldChar w:fldCharType="separate"/>
      </w:r>
      <w:r>
        <w:t>80</w:t>
      </w:r>
      <w:r>
        <w:fldChar w:fldCharType="end"/>
      </w:r>
    </w:p>
    <w:p w14:paraId="47B060D3" w14:textId="17F97015" w:rsidR="003860E0" w:rsidRDefault="003860E0">
      <w:pPr>
        <w:pStyle w:val="TOC4"/>
        <w:rPr>
          <w:rFonts w:asciiTheme="minorHAnsi" w:eastAsiaTheme="minorEastAsia" w:hAnsiTheme="minorHAnsi" w:cstheme="minorBidi"/>
          <w:sz w:val="22"/>
          <w:szCs w:val="22"/>
          <w:lang w:val="en-US"/>
        </w:rPr>
      </w:pPr>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_Toc73951315 \h </w:instrText>
      </w:r>
      <w:r>
        <w:fldChar w:fldCharType="separate"/>
      </w:r>
      <w:r>
        <w:t>80</w:t>
      </w:r>
      <w:r>
        <w:fldChar w:fldCharType="end"/>
      </w:r>
    </w:p>
    <w:p w14:paraId="547F6694" w14:textId="6DA9C869" w:rsidR="003860E0" w:rsidRDefault="003860E0">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_Toc73951316 \h </w:instrText>
      </w:r>
      <w:r>
        <w:fldChar w:fldCharType="separate"/>
      </w:r>
      <w:r>
        <w:t>80</w:t>
      </w:r>
      <w:r>
        <w:fldChar w:fldCharType="end"/>
      </w:r>
    </w:p>
    <w:p w14:paraId="368F1322" w14:textId="3940B634" w:rsidR="003860E0" w:rsidRDefault="003860E0">
      <w:pPr>
        <w:pStyle w:val="TOC4"/>
        <w:rPr>
          <w:rFonts w:asciiTheme="minorHAnsi" w:eastAsiaTheme="minorEastAsia" w:hAnsiTheme="minorHAnsi" w:cstheme="minorBidi"/>
          <w:sz w:val="22"/>
          <w:szCs w:val="22"/>
          <w:lang w:val="en-US"/>
        </w:rPr>
      </w:pPr>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_Toc73951317 \h </w:instrText>
      </w:r>
      <w:r>
        <w:fldChar w:fldCharType="separate"/>
      </w:r>
      <w:r>
        <w:t>80</w:t>
      </w:r>
      <w:r>
        <w:fldChar w:fldCharType="end"/>
      </w:r>
    </w:p>
    <w:p w14:paraId="29DDD140" w14:textId="4B4FB8A0" w:rsidR="003860E0" w:rsidRDefault="003860E0">
      <w:pPr>
        <w:pStyle w:val="TOC4"/>
        <w:rPr>
          <w:rFonts w:asciiTheme="minorHAnsi" w:eastAsiaTheme="minorEastAsia" w:hAnsiTheme="minorHAnsi" w:cstheme="minorBidi"/>
          <w:sz w:val="22"/>
          <w:szCs w:val="22"/>
          <w:lang w:val="en-US"/>
        </w:rPr>
      </w:pPr>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_Toc73951318 \h </w:instrText>
      </w:r>
      <w:r>
        <w:fldChar w:fldCharType="separate"/>
      </w:r>
      <w:r>
        <w:t>81</w:t>
      </w:r>
      <w:r>
        <w:fldChar w:fldCharType="end"/>
      </w:r>
    </w:p>
    <w:p w14:paraId="3DB14C2E" w14:textId="66A54B48" w:rsidR="003860E0" w:rsidRDefault="003860E0">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_Toc73951319 \h </w:instrText>
      </w:r>
      <w:r>
        <w:fldChar w:fldCharType="separate"/>
      </w:r>
      <w:r>
        <w:t>81</w:t>
      </w:r>
      <w:r>
        <w:fldChar w:fldCharType="end"/>
      </w:r>
    </w:p>
    <w:p w14:paraId="55C468EF" w14:textId="209796DB" w:rsidR="003860E0" w:rsidRDefault="003860E0">
      <w:pPr>
        <w:pStyle w:val="TOC4"/>
        <w:rPr>
          <w:rFonts w:asciiTheme="minorHAnsi" w:eastAsiaTheme="minorEastAsia" w:hAnsiTheme="minorHAnsi" w:cstheme="minorBidi"/>
          <w:sz w:val="22"/>
          <w:szCs w:val="22"/>
          <w:lang w:val="en-US"/>
        </w:rPr>
      </w:pPr>
      <w:r>
        <w:t>5.11.4.1</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_Toc73951320 \h </w:instrText>
      </w:r>
      <w:r>
        <w:fldChar w:fldCharType="separate"/>
      </w:r>
      <w:r>
        <w:t>81</w:t>
      </w:r>
      <w:r>
        <w:fldChar w:fldCharType="end"/>
      </w:r>
    </w:p>
    <w:p w14:paraId="6AFA8C10" w14:textId="5E888E29" w:rsidR="003860E0" w:rsidRDefault="003860E0">
      <w:pPr>
        <w:pStyle w:val="TOC4"/>
        <w:rPr>
          <w:rFonts w:asciiTheme="minorHAnsi" w:eastAsiaTheme="minorEastAsia" w:hAnsiTheme="minorHAnsi" w:cstheme="minorBidi"/>
          <w:sz w:val="22"/>
          <w:szCs w:val="22"/>
          <w:lang w:val="en-US"/>
        </w:rPr>
      </w:pPr>
      <w:r>
        <w:t>5.11.4.2</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_Toc73951321 \h </w:instrText>
      </w:r>
      <w:r>
        <w:fldChar w:fldCharType="separate"/>
      </w:r>
      <w:r>
        <w:t>81</w:t>
      </w:r>
      <w:r>
        <w:fldChar w:fldCharType="end"/>
      </w:r>
    </w:p>
    <w:p w14:paraId="28DC2997" w14:textId="753695F8" w:rsidR="003860E0" w:rsidRDefault="003860E0">
      <w:pPr>
        <w:pStyle w:val="TOC4"/>
        <w:rPr>
          <w:rFonts w:asciiTheme="minorHAnsi" w:eastAsiaTheme="minorEastAsia" w:hAnsiTheme="minorHAnsi" w:cstheme="minorBidi"/>
          <w:sz w:val="22"/>
          <w:szCs w:val="22"/>
          <w:lang w:val="en-US"/>
        </w:rPr>
      </w:pPr>
      <w:r>
        <w:t>5.11.4.3</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_Toc73951322 \h </w:instrText>
      </w:r>
      <w:r>
        <w:fldChar w:fldCharType="separate"/>
      </w:r>
      <w:r>
        <w:t>81</w:t>
      </w:r>
      <w:r>
        <w:fldChar w:fldCharType="end"/>
      </w:r>
    </w:p>
    <w:p w14:paraId="21344F5D" w14:textId="69D60DCB" w:rsidR="003860E0" w:rsidRDefault="003860E0">
      <w:pPr>
        <w:pStyle w:val="TOC3"/>
        <w:rPr>
          <w:rFonts w:asciiTheme="minorHAnsi" w:eastAsiaTheme="minorEastAsia" w:hAnsiTheme="minorHAnsi" w:cstheme="minorBidi"/>
          <w:sz w:val="22"/>
          <w:szCs w:val="22"/>
          <w:lang w:val="en-US"/>
        </w:rPr>
      </w:pPr>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_Toc73951323 \h </w:instrText>
      </w:r>
      <w:r>
        <w:fldChar w:fldCharType="separate"/>
      </w:r>
      <w:r>
        <w:t>81</w:t>
      </w:r>
      <w:r>
        <w:fldChar w:fldCharType="end"/>
      </w:r>
    </w:p>
    <w:p w14:paraId="6ED55D87" w14:textId="683E2547" w:rsidR="003860E0" w:rsidRDefault="003860E0">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_Toc73951324 \h </w:instrText>
      </w:r>
      <w:r>
        <w:fldChar w:fldCharType="separate"/>
      </w:r>
      <w:r>
        <w:t>81</w:t>
      </w:r>
      <w:r>
        <w:fldChar w:fldCharType="end"/>
      </w:r>
    </w:p>
    <w:p w14:paraId="0A71ED78" w14:textId="4B9D702A" w:rsidR="003860E0" w:rsidRDefault="003860E0">
      <w:pPr>
        <w:pStyle w:val="TOC1"/>
        <w:rPr>
          <w:rFonts w:asciiTheme="minorHAnsi" w:eastAsiaTheme="minorEastAsia" w:hAnsiTheme="minorHAnsi" w:cstheme="minorBidi"/>
          <w:szCs w:val="22"/>
          <w:lang w:val="en-US"/>
        </w:rPr>
      </w:pPr>
      <w:r>
        <w:t>Annex A – Media Streaming Protocols</w:t>
      </w:r>
      <w:r>
        <w:tab/>
      </w:r>
      <w:r>
        <w:fldChar w:fldCharType="begin"/>
      </w:r>
      <w:r>
        <w:instrText xml:space="preserve"> PAGEREF _Toc73951325 \h </w:instrText>
      </w:r>
      <w:r>
        <w:fldChar w:fldCharType="separate"/>
      </w:r>
      <w:r>
        <w:t>82</w:t>
      </w:r>
      <w:r>
        <w:fldChar w:fldCharType="end"/>
      </w:r>
    </w:p>
    <w:p w14:paraId="4FAFDDF3" w14:textId="0A8AB1DC" w:rsidR="003860E0" w:rsidRDefault="003860E0">
      <w:pPr>
        <w:pStyle w:val="TOC3"/>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Status and usage of Web Protocols</w:t>
      </w:r>
      <w:r>
        <w:tab/>
      </w:r>
      <w:r>
        <w:fldChar w:fldCharType="begin"/>
      </w:r>
      <w:r>
        <w:instrText xml:space="preserve"> PAGEREF _Toc73951326 \h </w:instrText>
      </w:r>
      <w:r>
        <w:fldChar w:fldCharType="separate"/>
      </w:r>
      <w:r>
        <w:t>82</w:t>
      </w:r>
      <w:r>
        <w:fldChar w:fldCharType="end"/>
      </w:r>
    </w:p>
    <w:p w14:paraId="28E28673" w14:textId="11A07C88" w:rsidR="003860E0" w:rsidRDefault="003860E0">
      <w:pPr>
        <w:pStyle w:val="TOC3"/>
        <w:rPr>
          <w:rFonts w:asciiTheme="minorHAnsi" w:eastAsiaTheme="minorEastAsia" w:hAnsiTheme="minorHAnsi" w:cstheme="minorBidi"/>
          <w:sz w:val="22"/>
          <w:szCs w:val="22"/>
          <w:lang w:val="en-US"/>
        </w:rPr>
      </w:pPr>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_Toc73951327 \h </w:instrText>
      </w:r>
      <w:r>
        <w:fldChar w:fldCharType="separate"/>
      </w:r>
      <w:r>
        <w:t>82</w:t>
      </w:r>
      <w:r>
        <w:fldChar w:fldCharType="end"/>
      </w:r>
    </w:p>
    <w:p w14:paraId="154CB515" w14:textId="6532BCF9" w:rsidR="003860E0" w:rsidRDefault="003860E0">
      <w:pPr>
        <w:pStyle w:val="TOC3"/>
        <w:rPr>
          <w:rFonts w:asciiTheme="minorHAnsi" w:eastAsiaTheme="minorEastAsia" w:hAnsiTheme="minorHAnsi" w:cstheme="minorBidi"/>
          <w:sz w:val="22"/>
          <w:szCs w:val="22"/>
          <w:lang w:val="en-US"/>
        </w:rPr>
      </w:pPr>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_Toc73951328 \h </w:instrText>
      </w:r>
      <w:r>
        <w:fldChar w:fldCharType="separate"/>
      </w:r>
      <w:r>
        <w:t>82</w:t>
      </w:r>
      <w:r>
        <w:fldChar w:fldCharType="end"/>
      </w:r>
    </w:p>
    <w:p w14:paraId="3ACBAF29" w14:textId="30F4CCCB" w:rsidR="003860E0" w:rsidRDefault="003860E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_Toc73951329 \h </w:instrText>
      </w:r>
      <w:r>
        <w:fldChar w:fldCharType="separate"/>
      </w:r>
      <w:r>
        <w:t>83</w:t>
      </w:r>
      <w:r>
        <w:fldChar w:fldCharType="end"/>
      </w:r>
    </w:p>
    <w:p w14:paraId="4BA60CC6" w14:textId="1B63F13A"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 w:name="foreword"/>
      <w:bookmarkStart w:id="16" w:name="_Toc73951166"/>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73951167"/>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73951168"/>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3EC48E7F" w:rsidR="0008350E" w:rsidRDefault="0008350E" w:rsidP="0008350E">
      <w:pPr>
        <w:pStyle w:val="EX"/>
      </w:pPr>
      <w:r>
        <w:t>[</w:t>
      </w:r>
      <w:r w:rsidR="00D43C4F">
        <w:t>7</w:t>
      </w:r>
      <w:r>
        <w:t>]</w:t>
      </w:r>
      <w:r>
        <w:tab/>
        <w:t xml:space="preserve">AWS,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23"/>
      <w:r>
        <w:t xml:space="preserve">Netflix, "Optimized shot-based encodes: Now Streaming!", Netflix Blog, May 2018, </w:t>
      </w:r>
      <w:commentRangeEnd w:id="23"/>
      <w:r w:rsidR="00D43C4F">
        <w:rPr>
          <w:rStyle w:val="CommentReference"/>
        </w:rPr>
        <w:commentReference w:id="23"/>
      </w:r>
      <w:r w:rsidRPr="00C75851">
        <w:t>https://netflixtechblog.com/optimized-shot-based-encodes-now-streaming-4b9464204830</w:t>
      </w:r>
    </w:p>
    <w:p w14:paraId="7D9AA32E" w14:textId="2646E084"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 xml:space="preserve">DASH-IF/DVB Report on Low-Latency Live Service with DASH, July 2017, available here: </w:t>
      </w:r>
      <w:hyperlink r:id="rId18" w:history="1">
        <w:r w:rsidRPr="00235F00">
          <w:rPr>
            <w:rStyle w:val="Hyperlink"/>
            <w:lang w:val="en-US"/>
          </w:rPr>
          <w:t>https://dash-industry-forum.github.io/docs/Report%20on%20Low%20Latency%20DASH.pdf</w:t>
        </w:r>
      </w:hyperlink>
    </w:p>
    <w:p w14:paraId="30732940" w14:textId="2AC83036" w:rsidR="00CF127D" w:rsidRDefault="00CF127D" w:rsidP="00CF127D">
      <w:pPr>
        <w:pStyle w:val="EX"/>
        <w:rPr>
          <w:lang w:val="en-US"/>
        </w:rPr>
      </w:pPr>
      <w:r>
        <w:rPr>
          <w:lang w:val="en-US"/>
        </w:rPr>
        <w:t>[</w:t>
      </w:r>
      <w:r w:rsidR="00D43C4F">
        <w:rPr>
          <w:lang w:val="en-US"/>
        </w:rPr>
        <w:t>10</w:t>
      </w:r>
      <w:r>
        <w:rPr>
          <w:lang w:val="en-US"/>
        </w:rPr>
        <w:t>]</w:t>
      </w:r>
      <w:r>
        <w:rPr>
          <w:lang w:val="en-US"/>
        </w:rPr>
        <w:tab/>
        <w:t xml:space="preserve">DASH-IF IOP Guidelines v5, </w:t>
      </w:r>
      <w:r w:rsidRPr="00A7021F">
        <w:rPr>
          <w:lang w:val="en-US"/>
        </w:rPr>
        <w:t>Low-latency Modes for DASH</w:t>
      </w:r>
      <w:r>
        <w:rPr>
          <w:lang w:val="en-US"/>
        </w:rPr>
        <w:t xml:space="preserve">, available here: </w:t>
      </w:r>
      <w:hyperlink r:id="rId19" w:history="1">
        <w:r w:rsidRPr="00EE77CF">
          <w:rPr>
            <w:rStyle w:val="Hyperlink"/>
            <w:lang w:val="en-US"/>
          </w:rPr>
          <w:t>https://dash-industry-forum.github.io/docs/CR-Low-Latency-Live-r8.pdf</w:t>
        </w:r>
      </w:hyperlink>
    </w:p>
    <w:p w14:paraId="4D025ABC" w14:textId="23930E31" w:rsidR="00CF127D" w:rsidRDefault="00CF127D" w:rsidP="00CF127D">
      <w:pPr>
        <w:pStyle w:val="EX"/>
        <w:rPr>
          <w:lang w:val="en-US"/>
        </w:rPr>
      </w:pPr>
      <w:r>
        <w:rPr>
          <w:lang w:val="en-US"/>
        </w:rPr>
        <w:t>[</w:t>
      </w:r>
      <w:r w:rsidR="00D43C4F">
        <w:rPr>
          <w:lang w:val="en-US"/>
        </w:rPr>
        <w:t>11</w:t>
      </w:r>
      <w:r>
        <w:rPr>
          <w:lang w:val="en-US"/>
        </w:rPr>
        <w:t>]</w:t>
      </w:r>
      <w:r>
        <w:rPr>
          <w:lang w:val="en-US"/>
        </w:rPr>
        <w:tab/>
        <w:t>ISO/IEC 23009-1,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651131D8"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24"/>
      <w:r>
        <w:rPr>
          <w:lang w:val="en-US"/>
        </w:rPr>
        <w:t>IETF RFC 8673, "</w:t>
      </w:r>
      <w:r w:rsidRPr="006B0A6C">
        <w:rPr>
          <w:lang w:val="en-US"/>
        </w:rPr>
        <w:t>HTTP Random Access and Live Content</w:t>
      </w:r>
      <w:r>
        <w:rPr>
          <w:lang w:val="en-US"/>
        </w:rPr>
        <w:t>".</w:t>
      </w:r>
      <w:commentRangeEnd w:id="24"/>
      <w:r w:rsidR="00D43C4F">
        <w:rPr>
          <w:rStyle w:val="CommentReference"/>
        </w:rPr>
        <w:commentReference w:id="24"/>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t>3GPP TS 26.501</w:t>
      </w:r>
      <w:r w:rsidR="00BA7E4A">
        <w:t xml:space="preserve">: </w:t>
      </w:r>
      <w:r w:rsidR="00BA7E4A" w:rsidRPr="00FC14BE">
        <w:t>"</w:t>
      </w:r>
      <w:r w:rsidR="00BA7E4A" w:rsidRPr="00BA7E4A">
        <w:t>5G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C04BE01"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75762F">
        <w:rPr>
          <w:lang w:val="en-US"/>
        </w:rPr>
        <w:t xml:space="preserve"> </w:t>
      </w:r>
      <w:r w:rsidR="0075762F" w:rsidRPr="0075762F">
        <w:rPr>
          <w:lang w:val="en-US"/>
        </w:rPr>
        <w:t>Information technology — Multimedia application format (MPEG-A) —</w:t>
      </w:r>
      <w:r w:rsidR="0075762F">
        <w:t>Part 19: Common media application format (CMAF) for segmented media</w:t>
      </w:r>
    </w:p>
    <w:p w14:paraId="39B963C5" w14:textId="70E37DC4" w:rsidR="007E1BF5"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r w:rsidR="0075762F" w:rsidRPr="0075762F">
        <w:t xml:space="preserve"> </w:t>
      </w:r>
      <w:r w:rsidR="007E1BF5">
        <w:t>[</w:t>
      </w:r>
      <w:r w:rsidR="0075762F">
        <w:t>21</w:t>
      </w:r>
      <w:r w:rsidR="007E1BF5">
        <w:t>]</w:t>
      </w:r>
      <w:r w:rsidR="007E1BF5">
        <w:tab/>
        <w:t xml:space="preserve">VSF TR-06-01, RIST Simple Profile, </w:t>
      </w:r>
      <w:hyperlink r:id="rId21" w:history="1">
        <w:r w:rsidR="007E1BF5" w:rsidRPr="00DD621A">
          <w:rPr>
            <w:rStyle w:val="Hyperlink"/>
          </w:rPr>
          <w:t>https://www.videoservicesforum.org/download/technical_recommendations/VSF_TR-06-1_2018_10_17.pdf</w:t>
        </w:r>
      </w:hyperlink>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2"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3DC27D3E"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p>
    <w:p w14:paraId="49B34416" w14:textId="73BD7DD0" w:rsidR="001007DD" w:rsidRDefault="001007DD" w:rsidP="001007DD">
      <w:pPr>
        <w:pStyle w:val="EX"/>
      </w:pPr>
      <w:r>
        <w:t>[32]</w:t>
      </w:r>
      <w:r>
        <w:tab/>
        <w:t xml:space="preserve">J. Iyengar, Ed. and M. Thomson, Ed., </w:t>
      </w:r>
      <w:r w:rsidRPr="00096951">
        <w:t>draft-ietf-quic-</w:t>
      </w:r>
      <w:r>
        <w:t>transport</w:t>
      </w:r>
      <w:r w:rsidRPr="00096951">
        <w:t>-</w:t>
      </w:r>
      <w:r>
        <w:t>34, "</w:t>
      </w:r>
      <w:r w:rsidRPr="008E4C46">
        <w:t>QUIC: A UDP-Based Multiplexed and Secure Transport</w:t>
      </w:r>
      <w:r>
        <w:t>", Work in Progress, Internet-Draft, 15</w:t>
      </w:r>
      <w:r w:rsidRPr="00106161">
        <w:t xml:space="preserve"> </w:t>
      </w:r>
      <w:r>
        <w:t>January 2021</w:t>
      </w:r>
    </w:p>
    <w:p w14:paraId="7D47DEB3" w14:textId="22A69E7B" w:rsidR="001007DD" w:rsidRDefault="001007DD" w:rsidP="001007DD">
      <w:pPr>
        <w:pStyle w:val="EX"/>
      </w:pPr>
      <w:r>
        <w:t>[33]</w:t>
      </w:r>
      <w:r>
        <w:tab/>
      </w:r>
      <w:r w:rsidRPr="00C17C58">
        <w:t>M. Thomson, Ed.</w:t>
      </w:r>
      <w:r>
        <w:t xml:space="preserve"> and S. Turner, Ed., </w:t>
      </w:r>
      <w:r w:rsidRPr="00096951">
        <w:t>draft-ietf-quic-</w:t>
      </w:r>
      <w:r>
        <w:t>tls</w:t>
      </w:r>
      <w:r w:rsidRPr="00096951">
        <w:t>-</w:t>
      </w:r>
      <w:r>
        <w:t>34, "</w:t>
      </w:r>
      <w:r w:rsidRPr="00C17C58">
        <w:t>Using TLS to Secure QUIC</w:t>
      </w:r>
      <w:r>
        <w:t>", Work in Progress, Internet-Draft, 15</w:t>
      </w:r>
      <w:r w:rsidRPr="00106161">
        <w:t xml:space="preserve"> </w:t>
      </w:r>
      <w:r>
        <w:t>January 2021</w:t>
      </w:r>
    </w:p>
    <w:p w14:paraId="493769A5" w14:textId="5D2ADBF6" w:rsidR="001007DD" w:rsidRDefault="001007DD" w:rsidP="001007DD">
      <w:pPr>
        <w:pStyle w:val="EX"/>
      </w:pPr>
      <w:r>
        <w:t>[34]</w:t>
      </w:r>
      <w:r>
        <w:tab/>
        <w:t xml:space="preserve">J. Iyengar, Ed. and I. Swett, Ed., </w:t>
      </w:r>
      <w:r w:rsidRPr="00096951">
        <w:t>draft-ietf-quic-</w:t>
      </w:r>
      <w:r>
        <w:t>recovery</w:t>
      </w:r>
      <w:r w:rsidRPr="00096951">
        <w:t>-</w:t>
      </w:r>
      <w:r>
        <w:t>34, "</w:t>
      </w:r>
      <w:r w:rsidRPr="00DE1B21">
        <w:t>QUIC Loss Detection and Congestion Control</w:t>
      </w:r>
      <w:r>
        <w:t xml:space="preserve">", </w:t>
      </w:r>
      <w:bookmarkStart w:id="25" w:name="_Hlk68099484"/>
      <w:r>
        <w:t>Work in Progress, Internet-Draft, 15 January 2021</w:t>
      </w:r>
      <w:bookmarkEnd w:id="25"/>
    </w:p>
    <w:p w14:paraId="6DDCB914" w14:textId="30C359FD" w:rsidR="001007DD" w:rsidRDefault="001007DD" w:rsidP="001007DD">
      <w:pPr>
        <w:pStyle w:val="EX"/>
      </w:pPr>
      <w:r>
        <w:t>[35]</w:t>
      </w:r>
      <w:r>
        <w:tab/>
      </w:r>
      <w:r w:rsidRPr="00D06E86">
        <w:t xml:space="preserve">IETF RFC </w:t>
      </w:r>
      <w:r>
        <w:t>5681</w:t>
      </w:r>
      <w:r w:rsidRPr="00D06E86">
        <w:t>, "</w:t>
      </w:r>
      <w:r>
        <w:t>TCP Congestion Control</w:t>
      </w:r>
      <w:r w:rsidRPr="00D06E86">
        <w:t>".</w:t>
      </w:r>
    </w:p>
    <w:p w14:paraId="47B521D0" w14:textId="5B420334" w:rsidR="001007DD" w:rsidRDefault="001007DD" w:rsidP="001007DD">
      <w:pPr>
        <w:pStyle w:val="EX"/>
      </w:pPr>
      <w:r>
        <w:t>[36]</w:t>
      </w:r>
      <w:r>
        <w:tab/>
      </w:r>
      <w:r w:rsidRPr="000B5F12">
        <w:t>M. Kuehlewind</w:t>
      </w:r>
      <w:r>
        <w:t xml:space="preserve"> and B. Trammell, </w:t>
      </w:r>
      <w:r w:rsidRPr="000B5F12">
        <w:t>draft-ietf-quic-manageability-1</w:t>
      </w:r>
      <w:r w:rsidR="00711918">
        <w:t>1</w:t>
      </w:r>
      <w:r>
        <w:t>, “</w:t>
      </w:r>
      <w:r w:rsidRPr="002633D3">
        <w:t>Manageability of the QUIC Transport Protocol</w:t>
      </w:r>
      <w:r>
        <w:t xml:space="preserve">”, </w:t>
      </w:r>
      <w:r w:rsidRPr="000B5F12">
        <w:t xml:space="preserve">Work in Progress, Internet-Draft, </w:t>
      </w:r>
      <w:r>
        <w:t>2</w:t>
      </w:r>
      <w:r w:rsidR="00711918">
        <w:t>1</w:t>
      </w:r>
      <w:r>
        <w:t xml:space="preserve"> </w:t>
      </w:r>
      <w:r w:rsidR="00711918">
        <w:t xml:space="preserve">April </w:t>
      </w:r>
      <w:r w:rsidRPr="000B5F12">
        <w:t>2021</w:t>
      </w:r>
    </w:p>
    <w:p w14:paraId="0ADEF19F" w14:textId="3B15C01A" w:rsidR="001007DD" w:rsidRDefault="001007DD" w:rsidP="001007DD">
      <w:pPr>
        <w:pStyle w:val="EX"/>
      </w:pPr>
      <w:r>
        <w:t>[37]</w:t>
      </w:r>
      <w:r>
        <w:tab/>
        <w:t xml:space="preserve">N. Cardwell et. al. “BBR Updates: Internal Deployment, Code, Draft Plans”,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6" w:name="_Hlk72969183"/>
      <w:r>
        <w:rPr>
          <w:lang w:val="en-US"/>
        </w:rPr>
        <w:t>[46]</w:t>
      </w:r>
      <w:r>
        <w:rPr>
          <w:lang w:val="en-US"/>
        </w:rPr>
        <w:tab/>
        <w:t>3GPP TS</w:t>
      </w:r>
      <w:r>
        <w:t> 26.803: "</w:t>
      </w:r>
      <w:r w:rsidR="005570EF" w:rsidRPr="005570EF">
        <w:t>5G Media Streaming (5GMS); Architecture extensions</w:t>
      </w:r>
      <w:r>
        <w:t>"</w:t>
      </w:r>
      <w:bookmarkEnd w:id="26"/>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lastRenderedPageBreak/>
        <w:t>[51]</w:t>
      </w:r>
      <w:r>
        <w:tab/>
        <w:t>3GPP TS 26.114: "IP Multimedia Subsystem (IMS); Multimedia telephony; Media handling and interaction".</w:t>
      </w:r>
    </w:p>
    <w:p w14:paraId="760B76C3" w14:textId="5F4D3BAD" w:rsidR="009563B6" w:rsidRDefault="009563B6" w:rsidP="009563B6">
      <w:pPr>
        <w:pStyle w:val="EX"/>
      </w:pPr>
      <w:r>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4B5F1360" w:rsidR="0036275B" w:rsidRPr="00642C3E" w:rsidRDefault="009563B6" w:rsidP="000A2627">
      <w:pPr>
        <w:pStyle w:val="EX"/>
        <w:rPr>
          <w:lang w:val="en-US"/>
        </w:rPr>
      </w:pPr>
      <w:r>
        <w:t>[54]</w:t>
      </w:r>
      <w:r>
        <w:tab/>
        <w:t>3GPP TS 26.346: "Multimedia Broadcast/Multicast Service (MBMS); Protocols and codecs".</w:t>
      </w:r>
    </w:p>
    <w:p w14:paraId="036499B4" w14:textId="77777777" w:rsidR="00080512" w:rsidRPr="004D3578" w:rsidRDefault="00080512">
      <w:pPr>
        <w:pStyle w:val="Heading1"/>
      </w:pPr>
      <w:bookmarkStart w:id="27" w:name="definitions"/>
      <w:bookmarkStart w:id="28" w:name="_Toc73951169"/>
      <w:bookmarkEnd w:id="27"/>
      <w:r w:rsidRPr="004D3578">
        <w:t>3</w:t>
      </w:r>
      <w:r w:rsidRPr="004D3578">
        <w:tab/>
        <w:t>Definitions</w:t>
      </w:r>
      <w:r w:rsidR="00602AEA">
        <w:t xml:space="preserve"> of terms, symbols and abbreviations</w:t>
      </w:r>
      <w:bookmarkEnd w:id="28"/>
    </w:p>
    <w:p w14:paraId="72754ECB" w14:textId="77777777" w:rsidR="00080512" w:rsidRPr="004D3578" w:rsidRDefault="00080512">
      <w:pPr>
        <w:pStyle w:val="Heading2"/>
      </w:pPr>
      <w:bookmarkStart w:id="29" w:name="_Toc73951170"/>
      <w:r w:rsidRPr="004D3578">
        <w:t>3.1</w:t>
      </w:r>
      <w:r w:rsidRPr="004D3578">
        <w:tab/>
      </w:r>
      <w:r w:rsidR="002B6339">
        <w:t>Terms</w:t>
      </w:r>
      <w:bookmarkEnd w:id="29"/>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780D8DC" w14:textId="77777777" w:rsidR="00080512" w:rsidRPr="004D3578" w:rsidRDefault="00080512">
      <w:pPr>
        <w:pStyle w:val="Guidance"/>
      </w:pPr>
      <w:r w:rsidRPr="004D3578">
        <w:rPr>
          <w:b/>
        </w:rPr>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30" w:name="_Toc73951171"/>
      <w:r w:rsidRPr="004D3578">
        <w:t>3.2</w:t>
      </w:r>
      <w:r w:rsidRPr="004D3578">
        <w:tab/>
        <w:t>Symbols</w:t>
      </w:r>
      <w:bookmarkEnd w:id="30"/>
    </w:p>
    <w:p w14:paraId="470ABAED" w14:textId="77777777" w:rsidR="00080512" w:rsidRPr="004D3578" w:rsidRDefault="00080512">
      <w:pPr>
        <w:keepNext/>
      </w:pPr>
      <w:r w:rsidRPr="004D3578">
        <w:t>For the purposes of the present document, the following symbols apply:</w:t>
      </w:r>
    </w:p>
    <w:p w14:paraId="01B1EC0B" w14:textId="77777777" w:rsidR="00080512" w:rsidRPr="004D3578" w:rsidRDefault="00080512">
      <w:pPr>
        <w:pStyle w:val="Guidance"/>
      </w:pPr>
      <w:r w:rsidRPr="004D3578">
        <w:t>Symbol format (EW)</w:t>
      </w:r>
    </w:p>
    <w:p w14:paraId="21B92296" w14:textId="77777777" w:rsidR="00080512" w:rsidRPr="004D3578" w:rsidRDefault="00080512">
      <w:pPr>
        <w:pStyle w:val="EW"/>
      </w:pPr>
      <w:r w:rsidRPr="004D3578">
        <w:t>&lt;symbol&gt;</w:t>
      </w:r>
      <w:r w:rsidRPr="004D3578">
        <w:tab/>
        <w:t>&lt;Explanation&gt;</w:t>
      </w:r>
    </w:p>
    <w:p w14:paraId="396A37BF" w14:textId="77777777" w:rsidR="00080512" w:rsidRPr="004D3578" w:rsidRDefault="00080512">
      <w:pPr>
        <w:pStyle w:val="Heading2"/>
      </w:pPr>
      <w:bookmarkStart w:id="31" w:name="_Toc73951172"/>
      <w:r w:rsidRPr="004D3578">
        <w:t>3.3</w:t>
      </w:r>
      <w:r w:rsidRPr="004D3578">
        <w:tab/>
        <w:t>Abbreviations</w:t>
      </w:r>
      <w:bookmarkEnd w:id="31"/>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2E8462C6" w:rsidR="005E1589" w:rsidRDefault="005E1589" w:rsidP="005E1589">
      <w:pPr>
        <w:pStyle w:val="EW"/>
      </w:pPr>
      <w:r>
        <w:t>CDN</w:t>
      </w:r>
      <w:r>
        <w:tab/>
        <w:t>Content Delivery Network</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77777777" w:rsidR="005E1589" w:rsidRDefault="005E1589" w:rsidP="005E1589">
      <w:pPr>
        <w:pStyle w:val="EW"/>
      </w:pPr>
      <w:r>
        <w:t>QER</w:t>
      </w:r>
      <w:r>
        <w:tab/>
        <w:t>QoS Enforcement Rule</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2" w:name="clause4"/>
      <w:bookmarkStart w:id="33" w:name="_Toc61872326"/>
      <w:bookmarkStart w:id="34" w:name="_Toc73951173"/>
      <w:bookmarkEnd w:id="32"/>
      <w:r>
        <w:lastRenderedPageBreak/>
        <w:t>5</w:t>
      </w:r>
      <w:r w:rsidRPr="004D3578">
        <w:tab/>
      </w:r>
      <w:bookmarkEnd w:id="33"/>
      <w:r>
        <w:t>Key Topics</w:t>
      </w:r>
      <w:bookmarkEnd w:id="34"/>
    </w:p>
    <w:p w14:paraId="52EFC7FC" w14:textId="47E62063" w:rsidR="0008350E" w:rsidRDefault="0008350E" w:rsidP="0008350E">
      <w:pPr>
        <w:pStyle w:val="Heading2"/>
      </w:pPr>
      <w:bookmarkStart w:id="35" w:name="_Toc61872327"/>
      <w:bookmarkStart w:id="36" w:name="_Toc73951174"/>
      <w:r>
        <w:t>5</w:t>
      </w:r>
      <w:r w:rsidRPr="004D3578">
        <w:t>.</w:t>
      </w:r>
      <w:r>
        <w:t>1</w:t>
      </w:r>
      <w:r w:rsidRPr="004D3578">
        <w:tab/>
      </w:r>
      <w:r>
        <w:t>Introduction</w:t>
      </w:r>
      <w:bookmarkEnd w:id="35"/>
      <w:bookmarkEnd w:id="36"/>
    </w:p>
    <w:p w14:paraId="290F43E4" w14:textId="36BD3832" w:rsidR="0085384D" w:rsidRDefault="0085384D" w:rsidP="0085384D">
      <w:pPr>
        <w:pStyle w:val="Heading2"/>
      </w:pPr>
      <w:bookmarkStart w:id="37" w:name="_Toc73951175"/>
      <w:r>
        <w:t>5</w:t>
      </w:r>
      <w:r w:rsidRPr="004D3578">
        <w:t>.</w:t>
      </w:r>
      <w:r>
        <w:t>2</w:t>
      </w:r>
      <w:r w:rsidRPr="004D3578">
        <w:tab/>
      </w:r>
      <w:r w:rsidRPr="0085384D">
        <w:t>Content Preparation</w:t>
      </w:r>
      <w:bookmarkEnd w:id="37"/>
    </w:p>
    <w:p w14:paraId="702BE4D7" w14:textId="77777777" w:rsidR="007E1BF5" w:rsidRDefault="007E1BF5" w:rsidP="007E1BF5">
      <w:pPr>
        <w:pStyle w:val="Heading3"/>
      </w:pPr>
      <w:bookmarkStart w:id="38" w:name="_Toc73951176"/>
      <w:r>
        <w:t>5.2.1</w:t>
      </w:r>
      <w:r>
        <w:tab/>
        <w:t>Overview</w:t>
      </w:r>
      <w:bookmarkEnd w:id="38"/>
    </w:p>
    <w:p w14:paraId="5EF6FEBF" w14:textId="77777777" w:rsidR="007E1BF5" w:rsidRDefault="007E1BF5" w:rsidP="007E1BF5">
      <w:r>
        <w:t xml:space="preserve">[TS 26.501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300B8C" w:rsidP="007E1BF5">
      <w:pPr>
        <w:pStyle w:val="List"/>
        <w:numPr>
          <w:ilvl w:val="1"/>
          <w:numId w:val="11"/>
        </w:numPr>
      </w:pPr>
      <w:hyperlink r:id="rId23"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300B8C" w:rsidP="007E1BF5">
      <w:pPr>
        <w:pStyle w:val="List"/>
        <w:numPr>
          <w:ilvl w:val="1"/>
          <w:numId w:val="11"/>
        </w:numPr>
      </w:pPr>
      <w:hyperlink r:id="rId24"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0667303"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w:t>
      </w:r>
      <w:commentRangeStart w:id="39"/>
      <w:r>
        <w:t>the</w:t>
      </w:r>
      <w:r w:rsidRPr="0069111D">
        <w:t xml:space="preserve"> SRT Alliance</w:t>
      </w:r>
      <w:commentRangeEnd w:id="39"/>
      <w:r>
        <w:rPr>
          <w:rStyle w:val="CommentReference"/>
        </w:rPr>
        <w:commentReference w:id="39"/>
      </w:r>
      <w:r>
        <w:t>.</w:t>
      </w:r>
    </w:p>
    <w:p w14:paraId="6B4A366A" w14:textId="77777777" w:rsidR="007E1BF5" w:rsidRDefault="007E1BF5" w:rsidP="007E1BF5">
      <w:pPr>
        <w:pStyle w:val="Heading3"/>
      </w:pPr>
      <w:bookmarkStart w:id="40" w:name="_Toc73951177"/>
      <w:r>
        <w:t>5.2.2</w:t>
      </w:r>
      <w:r>
        <w:tab/>
        <w:t>Gap Analysis of 26.512</w:t>
      </w:r>
      <w:bookmarkEnd w:id="40"/>
    </w:p>
    <w:p w14:paraId="19167FAA" w14:textId="77777777" w:rsidR="007E1BF5" w:rsidRDefault="007E1BF5" w:rsidP="007E1BF5">
      <w:r>
        <w:t>TS 26.512 [4]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41" w:name="_Toc73951178"/>
      <w:r>
        <w:lastRenderedPageBreak/>
        <w:t>5.2.3</w:t>
      </w:r>
      <w:r>
        <w:tab/>
        <w:t>Use-cases</w:t>
      </w:r>
      <w:bookmarkEnd w:id="41"/>
    </w:p>
    <w:p w14:paraId="6073F42D" w14:textId="77777777" w:rsidR="007E1BF5" w:rsidRPr="009A5271" w:rsidRDefault="007E1BF5" w:rsidP="007E1BF5">
      <w:pPr>
        <w:pStyle w:val="Heading4"/>
      </w:pPr>
      <w:bookmarkStart w:id="42" w:name="_Toc73951179"/>
      <w:r>
        <w:t>5.2.3.1</w:t>
      </w:r>
      <w:r>
        <w:tab/>
      </w:r>
      <w:r w:rsidRPr="004F64BC">
        <w:t xml:space="preserve">Basic </w:t>
      </w:r>
      <w:r>
        <w:t xml:space="preserve">CMAF/DASH/HLS </w:t>
      </w:r>
      <w:r w:rsidRPr="004F64BC">
        <w:t>multi-rate live streaming of user</w:t>
      </w:r>
      <w:r>
        <w:t>-</w:t>
      </w:r>
      <w:r w:rsidRPr="004F64BC">
        <w:t>generated content</w:t>
      </w:r>
      <w:bookmarkEnd w:id="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3" w:name="_Toc73951180"/>
      <w:r>
        <w:t>5.2.4</w:t>
      </w:r>
      <w:r>
        <w:tab/>
        <w:t>Collaboration Scenarios</w:t>
      </w:r>
      <w:bookmarkEnd w:id="43"/>
    </w:p>
    <w:p w14:paraId="56691722" w14:textId="39B7F382" w:rsidR="007E1BF5" w:rsidRDefault="007E1BF5" w:rsidP="007E1BF5">
      <w:pPr>
        <w:pStyle w:val="Heading3"/>
      </w:pPr>
      <w:bookmarkStart w:id="44" w:name="_Toc73951181"/>
      <w:r>
        <w:t>5.2.4.1</w:t>
      </w:r>
      <w:r>
        <w:tab/>
        <w:t>Content preparation before downlink streaming</w:t>
      </w:r>
      <w:bookmarkEnd w:id="4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6275B" w:rsidRPr="008F6143" w:rsidRDefault="0036275B"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6275B" w:rsidRDefault="0036275B"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6275B" w:rsidRDefault="0036275B"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6275B" w:rsidRPr="008F6143" w:rsidRDefault="0036275B"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6275B" w:rsidRPr="008F6143" w:rsidRDefault="0036275B"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6275B" w:rsidRDefault="0036275B"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6275B" w:rsidRDefault="0036275B"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6275B" w:rsidRDefault="0036275B"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6275B" w:rsidRDefault="0036275B"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6275B" w:rsidRDefault="0036275B"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6275B" w:rsidRDefault="0036275B"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6275B" w:rsidRPr="00500BBB" w:rsidRDefault="0036275B"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6275B" w:rsidRPr="008F6143" w:rsidRDefault="0036275B"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6275B" w:rsidRDefault="0036275B"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6275B" w:rsidRDefault="0036275B"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6275B" w:rsidRPr="008F6143" w:rsidRDefault="0036275B"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6275B" w:rsidRPr="008F6143" w:rsidRDefault="0036275B"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6275B" w:rsidRDefault="0036275B"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6275B" w:rsidRDefault="0036275B"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6275B" w:rsidRDefault="0036275B"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6275B" w:rsidRDefault="0036275B"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6275B" w:rsidRDefault="0036275B"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6275B" w:rsidRDefault="0036275B"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6275B" w:rsidRPr="00500BBB" w:rsidRDefault="0036275B"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5" w:name="_Toc73951182"/>
      <w:r>
        <w:t>5.2.4.2</w:t>
      </w:r>
      <w:r w:rsidR="00E67FF9">
        <w:tab/>
      </w:r>
      <w:r>
        <w:t>Content preparation after uplink ingest streaming</w:t>
      </w:r>
      <w:bookmarkEnd w:id="45"/>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6" w:name="_Hlk66789931"/>
      <w:r>
        <w:t xml:space="preserve">5.2.4.2-1 </w:t>
      </w:r>
      <w:bookmarkEnd w:id="46"/>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6275B" w:rsidRPr="008F6143" w:rsidRDefault="0036275B"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6275B" w:rsidRDefault="0036275B"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6275B" w:rsidRDefault="0036275B"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6275B" w:rsidRPr="008F6143" w:rsidRDefault="0036275B"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6275B" w:rsidRPr="008F6143" w:rsidRDefault="0036275B"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6275B" w:rsidRDefault="0036275B"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6275B" w:rsidRDefault="0036275B"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6275B" w:rsidRDefault="0036275B"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6275B" w:rsidRPr="00500BBB" w:rsidRDefault="0036275B"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6275B" w:rsidRPr="008F6143" w:rsidRDefault="0036275B"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6275B" w:rsidRDefault="0036275B"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6275B" w:rsidRDefault="0036275B"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6275B" w:rsidRPr="008F6143" w:rsidRDefault="0036275B"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6275B" w:rsidRPr="008F6143" w:rsidRDefault="0036275B"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6275B" w:rsidRDefault="0036275B"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6275B" w:rsidRDefault="0036275B"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6275B" w:rsidRDefault="0036275B"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6275B" w:rsidRPr="00500BBB" w:rsidRDefault="0036275B"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7" w:name="_Toc73951183"/>
      <w:r>
        <w:lastRenderedPageBreak/>
        <w:t>5.2.4.3</w:t>
      </w:r>
      <w:r w:rsidR="00E67FF9">
        <w:tab/>
      </w:r>
      <w:r>
        <w:t>Content preparation between uplink ingest and downlink streaming</w:t>
      </w:r>
      <w:bookmarkEnd w:id="47"/>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6275B" w:rsidRPr="00CE73B9" w:rsidRDefault="0036275B"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6275B" w:rsidRPr="001D4BA3" w:rsidRDefault="0036275B"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6275B" w:rsidRPr="00BA19E2" w:rsidRDefault="0036275B"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6275B" w:rsidRDefault="0036275B"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6275B" w:rsidRPr="00CE73B9" w:rsidRDefault="0036275B"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6275B" w:rsidRPr="001D4BA3" w:rsidRDefault="0036275B"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6275B" w:rsidRPr="00BA19E2" w:rsidRDefault="0036275B"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6275B" w:rsidRDefault="0036275B"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8" w:name="_Toc73951184"/>
      <w:r>
        <w:t>5.2.5</w:t>
      </w:r>
      <w:r>
        <w:tab/>
        <w:t>Deployment Architectures</w:t>
      </w:r>
      <w:bookmarkEnd w:id="48"/>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9" w:name="_Toc73951185"/>
      <w:r>
        <w:lastRenderedPageBreak/>
        <w:t>5.2.6</w:t>
      </w:r>
      <w:r>
        <w:tab/>
        <w:t>Mapping to 5G Media Streaming and High-Level Call Flows</w:t>
      </w:r>
      <w:bookmarkEnd w:id="49"/>
    </w:p>
    <w:p w14:paraId="6E7F6C75" w14:textId="77777777" w:rsidR="00EB418B" w:rsidRDefault="00EB418B" w:rsidP="00EB418B">
      <w:pPr>
        <w:pStyle w:val="Heading4"/>
      </w:pPr>
      <w:bookmarkStart w:id="50" w:name="_Toc73951186"/>
      <w:r>
        <w:t>5.2.6.1</w:t>
      </w:r>
      <w:r>
        <w:tab/>
        <w:t>Call flow for content preparation before downlink streaming</w:t>
      </w:r>
      <w:bookmarkEnd w:id="50"/>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 id="_x0000_i1025" type="#_x0000_t75" style="width:460pt;height:610.5pt" o:ole="">
            <v:imagedata r:id="rId25" o:title=""/>
          </v:shape>
          <o:OLEObject Type="Embed" ProgID="Mscgen.Chart" ShapeID="_x0000_i1025" DrawAspect="Content" ObjectID="_1685524551" r:id="rId26"/>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1" w:name="_Toc73951187"/>
      <w:r w:rsidRPr="00A34A9E">
        <w:lastRenderedPageBreak/>
        <w:t>5.2.6.2</w:t>
      </w:r>
      <w:r w:rsidRPr="00123A8A">
        <w:tab/>
        <w:t>Call flow for content preparation after uplink streaming</w:t>
      </w:r>
      <w:bookmarkEnd w:id="51"/>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8pt;height:523.5pt" o:ole="" o:preferrelative="f" filled="t">
            <v:imagedata r:id="rId27" o:title=""/>
            <o:lock v:ext="edit" aspectratio="f"/>
          </v:shape>
          <o:OLEObject Type="Embed" ProgID="Mscgen.Chart" ShapeID="_x0000_i1026" DrawAspect="Content" ObjectID="_1685524552" r:id="rId28"/>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2" w:name="_Hlk67835684"/>
      <w:r w:rsidRPr="00123A8A">
        <w:t>the 5GMSu AF</w:t>
      </w:r>
      <w:bookmarkEnd w:id="52"/>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53" w:name="_Toc73951188"/>
      <w:r>
        <w:lastRenderedPageBreak/>
        <w:t>5.2.6.3</w:t>
      </w:r>
      <w:r>
        <w:tab/>
      </w:r>
      <w:r>
        <w:fldChar w:fldCharType="begin"/>
      </w:r>
      <w:r>
        <w:fldChar w:fldCharType="end"/>
      </w:r>
      <w:r>
        <w:t>Baseline call flow for content processing between uplink streaming and downlink streaming</w:t>
      </w:r>
      <w:bookmarkEnd w:id="53"/>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5pt;height:615.5pt" o:ole="" o:preferrelative="f" filled="t">
            <v:imagedata r:id="rId29" o:title=""/>
            <o:lock v:ext="edit" aspectratio="f"/>
          </v:shape>
          <o:OLEObject Type="Embed" ProgID="Mscgen.Chart" ShapeID="_x0000_i1027" DrawAspect="Content" ObjectID="_1685524553" r:id="rId30"/>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4" w:name="_Toc73951189"/>
      <w:r>
        <w:t>5.2.7</w:t>
      </w:r>
      <w:r>
        <w:tab/>
        <w:t>Potential open issues</w:t>
      </w:r>
      <w:bookmarkEnd w:id="54"/>
    </w:p>
    <w:p w14:paraId="7382E08A" w14:textId="250D43F1" w:rsidR="00AD55C2" w:rsidRDefault="00AD55C2" w:rsidP="005B6933">
      <w:pPr>
        <w:pStyle w:val="Heading4"/>
      </w:pPr>
      <w:bookmarkStart w:id="55" w:name="_Toc73951190"/>
      <w:r>
        <w:t>5.2.7.</w:t>
      </w:r>
      <w:r w:rsidR="00D022DD">
        <w:t>1</w:t>
      </w:r>
      <w:r>
        <w:tab/>
        <w:t>Open issues in collaboration scenario 1: Content preparation before downlink streaming</w:t>
      </w:r>
      <w:bookmarkEnd w:id="55"/>
    </w:p>
    <w:p w14:paraId="67DE6477" w14:textId="77777777" w:rsidR="00AD55C2" w:rsidRDefault="00AD55C2" w:rsidP="00AD55C2">
      <w:pPr>
        <w:pStyle w:val="Heading5"/>
      </w:pPr>
      <w:bookmarkStart w:id="56" w:name="_Toc73951191"/>
      <w:r w:rsidRPr="00502BA2">
        <w:t xml:space="preserve">Open issue </w:t>
      </w:r>
      <w:r>
        <w:t>1</w:t>
      </w:r>
      <w:r w:rsidRPr="00502BA2">
        <w:t>:</w:t>
      </w:r>
      <w:r>
        <w:t xml:space="preserve"> Content Preparation Template information</w:t>
      </w:r>
      <w:bookmarkEnd w:id="56"/>
    </w:p>
    <w:p w14:paraId="59C124A3" w14:textId="77777777" w:rsidR="00AD55C2" w:rsidRPr="00455F0F" w:rsidRDefault="00AD55C2" w:rsidP="00AD55C2">
      <w:r>
        <w:t>TS 26.512 only mentions that the format of the Content Preparation Template is identified by its MIME type. At least one format needs to be defined for the instruction in Content Preparation Template for common services such as multi-rate streaming.</w:t>
      </w:r>
    </w:p>
    <w:p w14:paraId="61A76145" w14:textId="77777777" w:rsidR="00AD55C2" w:rsidRDefault="00AD55C2" w:rsidP="00AD55C2">
      <w:pPr>
        <w:pStyle w:val="Heading5"/>
      </w:pPr>
      <w:bookmarkStart w:id="57" w:name="_Toc73951192"/>
      <w:r w:rsidRPr="00502BA2">
        <w:t xml:space="preserve">Open issue </w:t>
      </w:r>
      <w:r>
        <w:t>2</w:t>
      </w:r>
      <w:r w:rsidRPr="00502BA2">
        <w:t>:</w:t>
      </w:r>
      <w:r>
        <w:t xml:space="preserve"> Support of other protocols</w:t>
      </w:r>
      <w:bookmarkEnd w:id="57"/>
    </w:p>
    <w:p w14:paraId="6D4B8F05" w14:textId="77777777" w:rsidR="00AD55C2" w:rsidRDefault="00AD55C2" w:rsidP="00AD55C2">
      <w:r>
        <w:t xml:space="preserve">The current specification only supports HTTP pull and DASH-IF ingest. Other protocols may need to be added. </w:t>
      </w:r>
    </w:p>
    <w:p w14:paraId="06BAB5CB" w14:textId="3261BBB5" w:rsidR="00AD55C2" w:rsidRDefault="00874A45" w:rsidP="005B6933">
      <w:pPr>
        <w:pStyle w:val="Heading4"/>
      </w:pPr>
      <w:bookmarkStart w:id="58" w:name="_Hlk70192865"/>
      <w:bookmarkStart w:id="59" w:name="_Toc73951193"/>
      <w:r>
        <w:t>5.2.7.</w:t>
      </w:r>
      <w:bookmarkEnd w:id="58"/>
      <w:r w:rsidR="00D022DD">
        <w:t>2</w:t>
      </w:r>
      <w:r>
        <w:tab/>
      </w:r>
      <w:r w:rsidR="00AD55C2">
        <w:t>Open issues in collaboration scenario 2: content preparation after uplink streaming</w:t>
      </w:r>
      <w:bookmarkEnd w:id="59"/>
    </w:p>
    <w:p w14:paraId="43DCF3B4" w14:textId="77777777" w:rsidR="00AD55C2" w:rsidRDefault="00AD55C2" w:rsidP="00AD55C2">
      <w:r>
        <w:t>In addition of the above issues of collaboration scenario 1, the following issues may be considered.</w:t>
      </w:r>
    </w:p>
    <w:p w14:paraId="0E7E1AC2" w14:textId="77777777" w:rsidR="00AD55C2" w:rsidRDefault="00AD55C2" w:rsidP="00AD55C2">
      <w:r>
        <w:t xml:space="preserve">In this case, the content is delivered to the 5GMSu Application Provider through M2u. </w:t>
      </w:r>
    </w:p>
    <w:p w14:paraId="16D53A34" w14:textId="77777777" w:rsidR="00AD55C2" w:rsidRDefault="00AD55C2" w:rsidP="00AD55C2">
      <w:pPr>
        <w:pStyle w:val="Heading5"/>
      </w:pPr>
      <w:bookmarkStart w:id="60" w:name="_Toc73951194"/>
      <w:r w:rsidRPr="00502BA2">
        <w:lastRenderedPageBreak/>
        <w:t xml:space="preserve">Open issue </w:t>
      </w:r>
      <w:r>
        <w:t>3</w:t>
      </w:r>
      <w:r w:rsidRPr="00502BA2">
        <w:t>:</w:t>
      </w:r>
      <w:r>
        <w:t xml:space="preserve"> Egest protocols</w:t>
      </w:r>
      <w:bookmarkEnd w:id="60"/>
    </w:p>
    <w:p w14:paraId="0D269970" w14:textId="77777777" w:rsidR="00AD55C2" w:rsidRDefault="00AD55C2" w:rsidP="00AD55C2">
      <w:r>
        <w:t>TS 26.512 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77777777" w:rsidR="00AD55C2" w:rsidRDefault="00AD55C2" w:rsidP="00AD55C2">
      <w:pPr>
        <w:pStyle w:val="Heading5"/>
      </w:pPr>
      <w:bookmarkStart w:id="61" w:name="_Toc73951195"/>
      <w:r w:rsidRPr="00502BA2">
        <w:t xml:space="preserve">Open issue </w:t>
      </w:r>
      <w:r>
        <w:t>4</w:t>
      </w:r>
      <w:r w:rsidRPr="00502BA2">
        <w:t>:</w:t>
      </w:r>
      <w:r>
        <w:t xml:space="preserve"> Egest Configuration</w:t>
      </w:r>
      <w:bookmarkEnd w:id="61"/>
    </w:p>
    <w:p w14:paraId="2D4365F9" w14:textId="77777777" w:rsidR="00AD55C2" w:rsidRDefault="00AD55C2" w:rsidP="00AD55C2">
      <w:pPr>
        <w:keepNext/>
      </w:pPr>
      <w:r>
        <w:t>TS 26.512 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62" w:name="_Toc73951196"/>
      <w:r>
        <w:t>5.2.7.</w:t>
      </w:r>
      <w:r w:rsidR="00D022DD">
        <w:t>3</w:t>
      </w:r>
      <w:r>
        <w:tab/>
      </w:r>
      <w:r w:rsidR="00AD55C2">
        <w:t>Open issues in collaboration scenario 3: content preparation between uplink and downlink</w:t>
      </w:r>
      <w:bookmarkEnd w:id="62"/>
    </w:p>
    <w:p w14:paraId="0C0FC2D1" w14:textId="77777777" w:rsidR="00AD55C2" w:rsidRDefault="00AD55C2" w:rsidP="00AD55C2">
      <w:r>
        <w:t>Since both uplink and downlink is used, the following issues should be considered.</w:t>
      </w:r>
    </w:p>
    <w:p w14:paraId="53B17D14" w14:textId="77777777" w:rsidR="00AD55C2" w:rsidRDefault="00AD55C2" w:rsidP="00AD55C2">
      <w:pPr>
        <w:pStyle w:val="Heading5"/>
      </w:pPr>
      <w:bookmarkStart w:id="63" w:name="_Toc73951197"/>
      <w:r w:rsidRPr="00502BA2">
        <w:t xml:space="preserve">Open issue </w:t>
      </w:r>
      <w:r>
        <w:t>5</w:t>
      </w:r>
      <w:r w:rsidRPr="00502BA2">
        <w:t>:</w:t>
      </w:r>
      <w:r>
        <w:t xml:space="preserve"> Signalling the connection between the uplink and downlink</w:t>
      </w:r>
      <w:bookmarkEnd w:id="63"/>
    </w:p>
    <w:p w14:paraId="5B184819" w14:textId="77777777" w:rsidR="00AD55C2" w:rsidRDefault="00AD55C2" w:rsidP="00AD55C2">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64" w:name="_Toc73951198"/>
      <w:r>
        <w:t>5.2.8</w:t>
      </w:r>
      <w:r>
        <w:tab/>
        <w:t>Candidate Solutions</w:t>
      </w:r>
      <w:bookmarkEnd w:id="64"/>
    </w:p>
    <w:p w14:paraId="56EC0A6E" w14:textId="77777777" w:rsidR="007A1826" w:rsidRDefault="007A1826" w:rsidP="007A1826">
      <w:pPr>
        <w:pStyle w:val="Heading4"/>
      </w:pPr>
      <w:bookmarkStart w:id="65" w:name="_Toc73951199"/>
      <w:r>
        <w:t>5.2.8.1</w:t>
      </w:r>
      <w:r>
        <w:tab/>
        <w:t>Content Preparation Template requirements</w:t>
      </w:r>
      <w:bookmarkEnd w:id="65"/>
    </w:p>
    <w:p w14:paraId="385914F3" w14:textId="77777777" w:rsidR="007A1826" w:rsidRDefault="007A1826" w:rsidP="007A1826">
      <w:pPr>
        <w:pStyle w:val="Heading5"/>
      </w:pPr>
      <w:bookmarkStart w:id="66" w:name="_Toc73951200"/>
      <w:r>
        <w:t>5.2.8.1.1</w:t>
      </w:r>
      <w:r>
        <w:tab/>
        <w:t>Unencrypted single CMAF track to single unencrypted CMAF switching set</w:t>
      </w:r>
      <w:bookmarkEnd w:id="66"/>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lastRenderedPageBreak/>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7" w:name="_Toc73951201"/>
      <w:r>
        <w:t>5.2.8.2</w:t>
      </w:r>
      <w:r>
        <w:tab/>
        <w:t>Content Preparation Template candidates</w:t>
      </w:r>
      <w:bookmarkEnd w:id="67"/>
    </w:p>
    <w:p w14:paraId="20B50D7A" w14:textId="77777777" w:rsidR="007A1826" w:rsidRDefault="007A1826" w:rsidP="007A1826">
      <w:pPr>
        <w:pStyle w:val="Heading5"/>
      </w:pPr>
      <w:bookmarkStart w:id="68" w:name="_Toc73951202"/>
      <w:r>
        <w:t>5.2.8.2.1</w:t>
      </w:r>
      <w:r>
        <w:tab/>
        <w:t>CMAF input format candidate 1: DASH MPD manifest</w:t>
      </w:r>
      <w:bookmarkEnd w:id="68"/>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9" w:name="_Toc73951203"/>
      <w:r>
        <w:t>5.2.8.2.2</w:t>
      </w:r>
      <w:r>
        <w:tab/>
      </w:r>
      <w:r w:rsidRPr="00331E5D">
        <w:t>CMAF</w:t>
      </w:r>
      <w:r>
        <w:t xml:space="preserve"> input format candidate 2: A new document format</w:t>
      </w:r>
      <w:bookmarkEnd w:id="69"/>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70" w:name="_Toc73951204"/>
      <w:r>
        <w:t>5.2.8.2.3</w:t>
      </w:r>
      <w:r>
        <w:tab/>
        <w:t>CMAF output format candidate 3: Extended manifest format</w:t>
      </w:r>
      <w:bookmarkEnd w:id="70"/>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71" w:name="_Toc73951205"/>
      <w:r>
        <w:t>5.2.8.2.4</w:t>
      </w:r>
      <w:r>
        <w:tab/>
        <w:t>CMAF output format candidate 4: Manifest with supplementary encoding parameters document</w:t>
      </w:r>
      <w:bookmarkEnd w:id="71"/>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lastRenderedPageBreak/>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72" w:name="_Toc73951206"/>
      <w:r>
        <w:t>5.2.8.2.5</w:t>
      </w:r>
      <w:r>
        <w:tab/>
        <w:t>CMAF output format candidate 5: A document defining both the output manifest and encoding parameters</w:t>
      </w:r>
      <w:bookmarkEnd w:id="72"/>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73" w:name="_Toc73951207"/>
      <w:r>
        <w:t>5.2.8.3</w:t>
      </w:r>
      <w:r>
        <w:tab/>
        <w:t>Combining the Content Preparation Template candidate solutions</w:t>
      </w:r>
      <w:bookmarkEnd w:id="73"/>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777777" w:rsidR="007A1826" w:rsidRDefault="007A1826" w:rsidP="007A1826">
      <w:pPr>
        <w:pStyle w:val="Heading5"/>
      </w:pPr>
      <w:bookmarkStart w:id="74" w:name="_Toc73951208"/>
      <w:r>
        <w:lastRenderedPageBreak/>
        <w:t>5.2.8.1.8</w:t>
      </w:r>
      <w:r>
        <w:tab/>
        <w:t>Combined CMAF input and output formats candidate: NBMP Workflow Description Document</w:t>
      </w:r>
      <w:bookmarkEnd w:id="74"/>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68E28736">
                <wp:extent cx="5179077" cy="4654550"/>
                <wp:effectExtent l="0" t="0" r="2540" b="2540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6275B" w:rsidRPr="001F3D57" w:rsidRDefault="0036275B"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6275B" w:rsidRPr="001F3D57" w:rsidRDefault="0036275B"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6275B" w:rsidRPr="001F3D57" w:rsidRDefault="0036275B"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6275B" w:rsidRPr="001F3D57" w:rsidRDefault="0036275B"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29" editas="canvas" style="width:407.8pt;height:366.5pt;mso-position-horizontal-relative:char;mso-position-vertical-relative:line" coordsize="51790,46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">
                <v:shape id="_x0000_s1130" type="#_x0000_t75" style="position:absolute;width:51790;height:46545;visibility:visible;mso-wrap-style:square" filled="t">
                  <v:fill o:detectmouseclick="t"/>
                  <v:path o:connecttype="none"/>
                </v:shape>
                <v:rect id="Rectangle 140" o:spid="_x0000_s1131"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6275B" w:rsidRPr="001F3D57" w:rsidRDefault="0036275B"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32"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33"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34"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35"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36"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37"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38"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39"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40"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type id="_x0000_t32" coordsize="21600,21600" o:spt="32" o:oned="t" path="m,l21600,21600e" filled="f">
                  <v:path arrowok="t" fillok="f" o:connecttype="none"/>
                  <o:lock v:ext="edit" shapetype="t"/>
                </v:shapetype>
                <v:shape id="Straight Arrow Connector 150" o:spid="_x0000_s1141"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42"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43"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44"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45"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6275B" w:rsidRPr="001F3D57" w:rsidRDefault="0036275B"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46"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6275B" w:rsidRPr="001F3D57" w:rsidRDefault="0036275B"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47"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48"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6275B" w:rsidRPr="001F3D57" w:rsidRDefault="0036275B"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lastRenderedPageBreak/>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181431FB" w:rsidR="007A1826" w:rsidRPr="00F81D39" w:rsidRDefault="007A1826" w:rsidP="00F81D39">
      <w:pPr>
        <w:pStyle w:val="B1"/>
      </w:pPr>
      <w:r>
        <w:t>2.</w:t>
      </w:r>
      <w:r>
        <w:tab/>
      </w:r>
      <w:r w:rsidRPr="00F81D39">
        <w:t>A profile of NBMP spec is defined to simplify the NBMP Workflow requirements.</w:t>
      </w:r>
    </w:p>
    <w:p w14:paraId="627540E4" w14:textId="0B55B30D" w:rsidR="0085384D" w:rsidRDefault="0085384D" w:rsidP="0085384D">
      <w:pPr>
        <w:pStyle w:val="Heading2"/>
      </w:pPr>
      <w:bookmarkStart w:id="75" w:name="_Toc73951209"/>
      <w:r>
        <w:t>5</w:t>
      </w:r>
      <w:r w:rsidRPr="004D3578">
        <w:t>.</w:t>
      </w:r>
      <w:r>
        <w:t>3</w:t>
      </w:r>
      <w:r w:rsidRPr="004D3578">
        <w:tab/>
      </w:r>
      <w:r w:rsidRPr="0085384D">
        <w:t>Traffic Identification</w:t>
      </w:r>
      <w:bookmarkEnd w:id="75"/>
    </w:p>
    <w:p w14:paraId="3B09ABD0" w14:textId="77777777" w:rsidR="000A2627" w:rsidRDefault="000A2627" w:rsidP="000A2627">
      <w:pPr>
        <w:pStyle w:val="Heading3"/>
      </w:pPr>
      <w:bookmarkStart w:id="76" w:name="_Toc73951210"/>
      <w:r>
        <w:t>5.3.1</w:t>
      </w:r>
      <w:r>
        <w:tab/>
        <w:t>Description</w:t>
      </w:r>
      <w:bookmarkEnd w:id="76"/>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20FDC35A" w:rsidR="005E1589" w:rsidRDefault="005E1589" w:rsidP="005E1589">
      <w:r>
        <w:t>Note that the TS 23.50x specifications use different terminology from the TS 29.xxx specifications. Furthermore, TS 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t>Figure 5.3.1-1 depicts the chain of functions (taken from TS 29.244 [</w:t>
      </w:r>
      <w:r w:rsidR="00FD236C">
        <w:t>26</w:t>
      </w:r>
      <w:r>
        <w:t>], Figure 5.2.1-1) within an UPF.</w:t>
      </w:r>
    </w:p>
    <w:p w14:paraId="3F396D20" w14:textId="77777777" w:rsidR="007A0AB4" w:rsidRDefault="007A0AB4" w:rsidP="007A0AB4">
      <w:pPr>
        <w:jc w:val="center"/>
      </w:pPr>
      <w:r w:rsidRPr="00441CD0">
        <w:object w:dxaOrig="10275" w:dyaOrig="3195" w14:anchorId="4019F785">
          <v:shape id="_x0000_i1028" type="#_x0000_t75" style="width:444pt;height:138pt" o:ole="">
            <v:imagedata r:id="rId31" o:title=""/>
          </v:shape>
          <o:OLEObject Type="Embed" ProgID="Visio.Drawing.11" ShapeID="_x0000_i1028" DrawAspect="Content" ObjectID="_1685524554" r:id="rId32"/>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lastRenderedPageBreak/>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lastRenderedPageBreak/>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5pt;height:146.5pt;mso-width-percent:0;mso-height-percent:0;mso-width-percent:0;mso-height-percent:0" o:ole="">
            <v:imagedata r:id="rId33" o:title=""/>
          </v:shape>
          <o:OLEObject Type="Embed" ProgID="Word.Picture.8" ShapeID="_x0000_i1029" DrawAspect="Content" ObjectID="_1685524555" r:id="rId34"/>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7" w:name="_Toc73951211"/>
      <w:r>
        <w:t>5.3.2</w:t>
      </w:r>
      <w:r>
        <w:tab/>
        <w:t>Collaboration Scenarios</w:t>
      </w:r>
      <w:bookmarkEnd w:id="77"/>
    </w:p>
    <w:p w14:paraId="6C4B058B" w14:textId="37A7E440"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77777777" w:rsidR="000A2627" w:rsidRDefault="000A2627" w:rsidP="000A2627">
      <w:pPr>
        <w:keepNext/>
        <w:keepLines/>
      </w:pPr>
      <w:r>
        <w:t>Due to privacy concerns, the content hosting is provided by the Application Provider in an external Data Network. However, the 5GMSd Application Provider leverages the network features either via a 5GMSd AF in the trusted Data Network (Figure 5.9.2</w:t>
      </w:r>
      <w:r>
        <w:noBreakHyphen/>
        <w:t>1) or via a 5GMSd AF in the external 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lastRenderedPageBreak/>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1D5D4D39" w:rsidR="000A2627" w:rsidRDefault="000A2627" w:rsidP="000A2627">
      <w:r>
        <w:t>In order to use flow-based network features (such as different QoS classes or different charging policies), the 5G System needs to detect the relevant traffic</w:t>
      </w:r>
    </w:p>
    <w:p w14:paraId="00CE4A77" w14:textId="77777777" w:rsidR="000A2627" w:rsidRDefault="000A2627" w:rsidP="000A2627">
      <w:pPr>
        <w:pStyle w:val="Heading3"/>
      </w:pPr>
      <w:bookmarkStart w:id="78" w:name="_Toc73951212"/>
      <w:r>
        <w:t>5.3.3</w:t>
      </w:r>
      <w:r>
        <w:tab/>
        <w:t>Deployment Architectures</w:t>
      </w:r>
      <w:bookmarkEnd w:id="78"/>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7091DE37" w:rsidR="000A2627" w:rsidRDefault="00B41D68" w:rsidP="000A2627">
      <w:pPr>
        <w:pStyle w:val="TF"/>
      </w:pPr>
      <w:r>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68212" cy="4240147"/>
                    </a:xfrm>
                    <a:prstGeom prst="rect">
                      <a:avLst/>
                    </a:prstGeom>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9" w:name="_Toc73951213"/>
      <w:r>
        <w:lastRenderedPageBreak/>
        <w:t>5.3.4</w:t>
      </w:r>
      <w:r>
        <w:tab/>
        <w:t>Mapping to 5G Media Streaming and High-Level Call Flows</w:t>
      </w:r>
      <w:bookmarkEnd w:id="79"/>
    </w:p>
    <w:p w14:paraId="2D8A8BD3" w14:textId="77777777" w:rsidR="000A2627" w:rsidRDefault="000A2627" w:rsidP="000A2627">
      <w:pPr>
        <w:pStyle w:val="Heading4"/>
      </w:pPr>
      <w:bookmarkStart w:id="80" w:name="_Toc73951214"/>
      <w:r>
        <w:t>5.3.4.1</w:t>
      </w:r>
      <w:r>
        <w:tab/>
        <w:t>General</w:t>
      </w:r>
      <w:bookmarkEnd w:id="80"/>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77777777"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A938164" w14:textId="77777777" w:rsidR="002B2D42" w:rsidRDefault="002B2D42" w:rsidP="002B2D42">
      <w:pPr>
        <w:pStyle w:val="EditorsNote"/>
      </w:pPr>
      <w:r>
        <w:t>Editor’s Note:</w:t>
      </w:r>
      <w:r>
        <w:tab/>
        <w:t>Additional parameter value combinations such as 3-Tuple or usage of Flow Label (IPV6 only) can be beneficial.</w:t>
      </w:r>
    </w:p>
    <w:p w14:paraId="07D7C1EF" w14:textId="77777777" w:rsidR="002B2D42" w:rsidRDefault="002B2D42" w:rsidP="002B2D42">
      <w:r>
        <w:t>A Packet Flow Description (PFD) can contain different parameters. Common parameters are:</w:t>
      </w:r>
    </w:p>
    <w:p w14:paraId="38E44327" w14:textId="3C602A8F" w:rsidR="002B2D42" w:rsidRDefault="002B2D42" w:rsidP="002B2D42">
      <w:pPr>
        <w:pStyle w:val="Heading4"/>
      </w:pPr>
      <w:r>
        <w:t>-</w:t>
      </w:r>
      <w:r>
        <w:tab/>
        <w:t>Domain Name: The Internet domain name of an application server. This method of traffic detection is not described further in the present document.</w:t>
      </w:r>
      <w:bookmarkStart w:id="81" w:name="_Toc73951215"/>
      <w:r>
        <w:t>5.3.4.2</w:t>
      </w:r>
      <w:r>
        <w:tab/>
        <w:t>Usage of 5-tuples for Traffic Identification</w:t>
      </w:r>
      <w:bookmarkEnd w:id="81"/>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2B2D42">
      <w:pPr>
        <w:rPr>
          <w:lang w:eastAsia="zh-CN"/>
        </w:rPr>
      </w:pPr>
      <w:r>
        <w:rPr>
          <w:lang w:eastAsia="zh-CN"/>
        </w:rPr>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19F771B2" w:rsidR="002B2D42" w:rsidRDefault="002B2D42" w:rsidP="002B2D42">
      <w:pPr>
        <w:keepNext/>
        <w:jc w:val="center"/>
      </w:pPr>
      <w:r>
        <w:object w:dxaOrig="13740" w:dyaOrig="10790" w14:anchorId="6EC6932B">
          <v:shape id="_x0000_i1030" type="#_x0000_t75" style="width:488pt;height:383pt" o:ole="">
            <v:imagedata r:id="rId38" o:title=""/>
          </v:shape>
          <o:OLEObject Type="Embed" ProgID="Mscgen.Chart" ShapeID="_x0000_i1030" DrawAspect="Content" ObjectID="_1685524556" r:id="rId39"/>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77777777" w:rsidR="002B2D42" w:rsidRDefault="002B2D42" w:rsidP="002B2D42">
      <w:pPr>
        <w:pStyle w:val="EditorsNote"/>
      </w:pPr>
      <w:r>
        <w:t>Editor’s Note: Whether a single or multiple modification procedures are needed depends on further check and study.</w:t>
      </w:r>
    </w:p>
    <w:p w14:paraId="7FF0FB9F" w14:textId="77777777" w:rsidR="002B2D42" w:rsidRDefault="002B2D42" w:rsidP="002B2D42">
      <w:pPr>
        <w:pStyle w:val="Heading4"/>
      </w:pPr>
      <w:bookmarkStart w:id="82" w:name="_Toc73951216"/>
      <w:r>
        <w:lastRenderedPageBreak/>
        <w:t>5.3.4.3</w:t>
      </w:r>
      <w:r>
        <w:tab/>
        <w:t>Usage of ToS Traffic Class for Traffic Identification</w:t>
      </w:r>
      <w:bookmarkEnd w:id="82"/>
    </w:p>
    <w:p w14:paraId="5AF202D0" w14:textId="77777777" w:rsidR="002B2D42" w:rsidRDefault="002B2D42" w:rsidP="002B2D42">
      <w:pPr>
        <w:keepNext/>
        <w:keepLines/>
      </w:pPr>
      <w:r>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[29] and for ECN marking [30]. It is assumed here that the QoS flow should be used (e.g. for Premium QoS) as described in TS 26.512, Annex A.</w:t>
      </w:r>
    </w:p>
    <w:p w14:paraId="1162CFBD" w14:textId="61F9E3A2" w:rsidR="002B2D42" w:rsidRDefault="002B2D42" w:rsidP="002B2D42">
      <w:pPr>
        <w:keepNext/>
        <w:keepLines/>
      </w:pPr>
      <w:r>
        <w:object w:dxaOrig="13305" w:dyaOrig="7200" w14:anchorId="6B859D50">
          <v:shape id="_x0000_i1031" type="#_x0000_t75" style="width:493pt;height:267pt" o:ole="">
            <v:imagedata r:id="rId40" o:title=""/>
          </v:shape>
          <o:OLEObject Type="Embed" ProgID="Mscgen.Chart" ShapeID="_x0000_i1031" DrawAspect="Content" ObjectID="_1685524557" r:id="rId41"/>
        </w:object>
      </w:r>
    </w:p>
    <w:p w14:paraId="16C847E6" w14:textId="77777777" w:rsidR="002B2D42" w:rsidRDefault="002B2D42" w:rsidP="002B2D42">
      <w:pPr>
        <w:pStyle w:val="TF"/>
      </w:pPr>
      <w:r>
        <w:t>Figure 5.3.4.3-1: ToS usage within an application traffic detection rule (simplified)</w:t>
      </w:r>
    </w:p>
    <w:p w14:paraId="1C7B0BE9" w14:textId="77777777"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31EA4907"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77777777"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718EBC47" w14:textId="77777777" w:rsidR="002B2D42" w:rsidRDefault="002B2D42" w:rsidP="002B2D42">
      <w:pPr>
        <w:pStyle w:val="B1"/>
        <w:keepNext/>
      </w:pPr>
      <w:r>
        <w:t>4:</w:t>
      </w:r>
      <w:r>
        <w:tab/>
        <w:t>The SMF uses the N4 interface to provide a new Packet Detection Rule (PDR) together with other rules for the UE to the UPF. Once the new rule is installed in the UPF, the UPF starts taking actions on the detected traffic.</w:t>
      </w:r>
    </w:p>
    <w:p w14:paraId="0BD9D15A" w14:textId="77777777" w:rsidR="002B2D42" w:rsidRDefault="002B2D42" w:rsidP="002B2D42">
      <w:pPr>
        <w:pStyle w:val="B1"/>
        <w:keepNext/>
      </w:pPr>
      <w:r>
        <w:t>5:</w:t>
      </w:r>
      <w:r>
        <w:tab/>
        <w:t>If the Dynamic Policy can be activated, the 5GMSd AF provides a value for the ToS field in return.</w:t>
      </w:r>
    </w:p>
    <w:p w14:paraId="3E41305A" w14:textId="77777777" w:rsidR="002B2D42" w:rsidRDefault="002B2D42" w:rsidP="002B2D42">
      <w:pPr>
        <w:pStyle w:val="B1"/>
        <w:keepNext/>
      </w:pPr>
      <w:r>
        <w:t>NOTE 1: The ToS Value is not immediately provided to the Media Session Handler to prevent race conditions.</w:t>
      </w:r>
    </w:p>
    <w:p w14:paraId="65E8D18C" w14:textId="77777777" w:rsidR="002B2D42" w:rsidRDefault="002B2D42" w:rsidP="002B2D42">
      <w:pPr>
        <w:pStyle w:val="B1"/>
        <w:keepNext/>
      </w:pPr>
      <w:r>
        <w:t>6:</w:t>
      </w:r>
      <w:r>
        <w:tab/>
        <w:t xml:space="preserve">The Media Player prepares a new TCP connection and sets the ToS value nominated by the 5GMSd AF on the TCP socket using the </w:t>
      </w:r>
      <w:r w:rsidRPr="003121E8">
        <w:rPr>
          <w:rStyle w:val="Code"/>
        </w:rPr>
        <w:t>set</w:t>
      </w:r>
      <w:r>
        <w:rPr>
          <w:rStyle w:val="Code"/>
        </w:rPr>
        <w:t>s</w:t>
      </w:r>
      <w:r w:rsidRPr="003121E8">
        <w:rPr>
          <w:rStyle w:val="Code"/>
        </w:rPr>
        <w:t>ock</w:t>
      </w:r>
      <w:r>
        <w:rPr>
          <w:rStyle w:val="Code"/>
        </w:rPr>
        <w:t>o</w:t>
      </w:r>
      <w:r w:rsidRPr="003121E8">
        <w:rPr>
          <w:rStyle w:val="Code"/>
        </w:rPr>
        <w:t>pt</w:t>
      </w:r>
      <w:r>
        <w:rPr>
          <w:rStyle w:val="Code"/>
        </w:rPr>
        <w:t>()</w:t>
      </w:r>
      <w:r>
        <w:t xml:space="preserve"> API or equivalent. As a result, all TCP packets for the flow will be marked by the UE with the ToS value.</w:t>
      </w:r>
    </w:p>
    <w:p w14:paraId="2FBBD46F" w14:textId="77777777" w:rsidR="002B2D42" w:rsidRDefault="002B2D42" w:rsidP="002B2D42">
      <w:pPr>
        <w:pStyle w:val="B1"/>
      </w:pPr>
      <w:r>
        <w:t>7:</w:t>
      </w:r>
      <w:r>
        <w:tab/>
        <w:t>The TCP Connection is established, and the traffic is marked with the ToS field. The UPF detects the traffic (by inspecting the IP header) and handles it according to the policy in the PCC Rule.</w:t>
      </w:r>
    </w:p>
    <w:p w14:paraId="53D1615E" w14:textId="77777777"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7777777" w:rsidR="002B2D42" w:rsidRDefault="002B2D42" w:rsidP="002B2D42">
      <w:pPr>
        <w:pStyle w:val="B1"/>
        <w:keepNext/>
      </w:pPr>
      <w:r>
        <w:t>A:</w:t>
      </w:r>
      <w:r>
        <w:tab/>
        <w:t>The 5GMSd AS uses the same ToS field for downlink traffic as used for uplink traffic.</w:t>
      </w:r>
    </w:p>
    <w:p w14:paraId="747EC915" w14:textId="77777777"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77777777"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7777777"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3" w:name="_Toc73951217"/>
      <w:r>
        <w:t>5.3.4.</w:t>
      </w:r>
      <w:r w:rsidR="008F15E1">
        <w:t>4</w:t>
      </w:r>
      <w:r>
        <w:tab/>
        <w:t>Usage of Packet Flow Descriptions for Traffic Identification</w:t>
      </w:r>
      <w:bookmarkEnd w:id="83"/>
    </w:p>
    <w:p w14:paraId="33F8869F" w14:textId="77777777" w:rsidR="000A2627" w:rsidRDefault="000A2627" w:rsidP="000A2627">
      <w:r>
        <w:t>The following are potential and simplified call flows for the realization of the traffic identification.</w:t>
      </w:r>
    </w:p>
    <w:p w14:paraId="6051560E" w14:textId="670E4ECF" w:rsidR="000A2627" w:rsidRDefault="000A2627" w:rsidP="000A2627">
      <w:pPr>
        <w:keepNext/>
      </w:pPr>
      <w:r>
        <w:t>In the first call flow (Figure 5.3.4</w:t>
      </w:r>
      <w:r w:rsidR="008F15E1">
        <w:t>.4</w:t>
      </w:r>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9pt;height:141pt;mso-width-percent:0;mso-height-percent:0;mso-width-percent:0;mso-height-percent:0" o:ole="">
            <v:imagedata r:id="rId42" o:title=""/>
          </v:shape>
          <o:OLEObject Type="Embed" ProgID="Mscgen.Chart" ShapeID="_x0000_i1032" DrawAspect="Content" ObjectID="_1685524558" r:id="rId43"/>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45755339" w:rsidR="000A2627" w:rsidRDefault="000A2627" w:rsidP="000A2627">
      <w:pPr>
        <w:keepNext/>
      </w:pPr>
      <w:r>
        <w:lastRenderedPageBreak/>
        <w:t>In the second call flow (Figure 5.3.4</w:t>
      </w:r>
      <w:r w:rsidR="008F15E1">
        <w:t>.4</w:t>
      </w:r>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033" type="#_x0000_t75" alt="" style="width:7in;height:264pt;mso-width-percent:0;mso-height-percent:0;mso-width-percent:0;mso-height-percent:0" o:ole="">
            <v:imagedata r:id="rId44" o:title=""/>
          </v:shape>
          <o:OLEObject Type="Embed" ProgID="Mscgen.Chart" ShapeID="_x0000_i1033" DrawAspect="Content" ObjectID="_1685524559" r:id="rId45"/>
        </w:object>
      </w:r>
    </w:p>
    <w:p w14:paraId="3715433E" w14:textId="0163A448"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7A1280F5" w14:textId="77777777" w:rsidR="000A2627" w:rsidRDefault="000A2627" w:rsidP="000A2627">
      <w:pPr>
        <w:pStyle w:val="Heading3"/>
      </w:pPr>
      <w:bookmarkStart w:id="84" w:name="_Toc73951218"/>
      <w:r>
        <w:t>5.3.5</w:t>
      </w:r>
      <w:r>
        <w:tab/>
        <w:t>Potential open issues</w:t>
      </w:r>
      <w:bookmarkEnd w:id="84"/>
    </w:p>
    <w:p w14:paraId="32EA2646" w14:textId="322A606C" w:rsidR="000A2627" w:rsidRDefault="000A2627" w:rsidP="000A2627">
      <w:r>
        <w:t>The exact behaviour and information that needs to be provided to and by the 5GMSd AF as well as the MSH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77777777"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p>
    <w:p w14:paraId="6755B7D5" w14:textId="5057D125"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215559A1"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 Other information elements of the Service Data Flow Filter are not supported. Note, the FlowInfo Type from TS 29.122 [44] is different from the FlowInformation Type in TS 29.512 [45]</w:t>
      </w:r>
    </w:p>
    <w:p w14:paraId="1EC1CA81" w14:textId="77777777" w:rsidR="008F15E1" w:rsidRDefault="008F15E1" w:rsidP="000A2627"/>
    <w:p w14:paraId="5BCB1B3A" w14:textId="77777777" w:rsidR="000A2627" w:rsidRDefault="000A2627" w:rsidP="000A2627">
      <w:pPr>
        <w:pStyle w:val="Heading3"/>
      </w:pPr>
      <w:bookmarkStart w:id="85" w:name="_Toc73951219"/>
      <w:r>
        <w:t>5.3.6</w:t>
      </w:r>
      <w:r>
        <w:tab/>
        <w:t>Candidate Solutions</w:t>
      </w:r>
      <w:bookmarkEnd w:id="85"/>
    </w:p>
    <w:p w14:paraId="71C2AE2B" w14:textId="570DD6F7" w:rsidR="000A2627" w:rsidRPr="000A2627" w:rsidRDefault="000A2627" w:rsidP="00821570">
      <w:pPr>
        <w:pStyle w:val="EditorsNote"/>
      </w:pPr>
      <w:r>
        <w:t>Editor’s Note: Provide candidate solutions (including call flows) for each of the identified issues.</w:t>
      </w:r>
    </w:p>
    <w:p w14:paraId="53D7F19A" w14:textId="6F9271AD" w:rsidR="0008350E" w:rsidRDefault="0008350E" w:rsidP="0008350E">
      <w:pPr>
        <w:pStyle w:val="Heading2"/>
      </w:pPr>
      <w:bookmarkStart w:id="86" w:name="_Toc61872330"/>
      <w:bookmarkStart w:id="87" w:name="_Toc73951220"/>
      <w:r>
        <w:lastRenderedPageBreak/>
        <w:t>5.4</w:t>
      </w:r>
      <w:r>
        <w:tab/>
      </w:r>
      <w:bookmarkEnd w:id="86"/>
      <w:r w:rsidRPr="004D4749">
        <w:t>Additional/</w:t>
      </w:r>
      <w:r w:rsidR="00752784">
        <w:t>n</w:t>
      </w:r>
      <w:r w:rsidRPr="004D4749">
        <w:t>ew transport protocols</w:t>
      </w:r>
      <w:bookmarkEnd w:id="87"/>
    </w:p>
    <w:p w14:paraId="1E5C7FBB" w14:textId="77777777" w:rsidR="0008350E" w:rsidRDefault="0008350E" w:rsidP="0008350E">
      <w:pPr>
        <w:pStyle w:val="Heading3"/>
      </w:pPr>
      <w:bookmarkStart w:id="88" w:name="_Toc61872331"/>
      <w:bookmarkStart w:id="89" w:name="_Toc73951221"/>
      <w:r>
        <w:t>5.4.1</w:t>
      </w:r>
      <w:r>
        <w:tab/>
      </w:r>
      <w:bookmarkEnd w:id="88"/>
      <w:r>
        <w:t>Description</w:t>
      </w:r>
      <w:bookmarkEnd w:id="89"/>
    </w:p>
    <w:p w14:paraId="717D74E6" w14:textId="71822CA7" w:rsidR="00711918" w:rsidRPr="00711918" w:rsidRDefault="00711918" w:rsidP="00642C3E">
      <w:pPr>
        <w:pStyle w:val="Heading4"/>
      </w:pPr>
      <w:bookmarkStart w:id="90" w:name="_Toc73951222"/>
      <w:r>
        <w:t>5.4.1.1</w:t>
      </w:r>
      <w:r>
        <w:tab/>
        <w:t>General</w:t>
      </w:r>
      <w:bookmarkEnd w:id="90"/>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2E92606A" w:rsidR="0008350E" w:rsidRDefault="0008350E" w:rsidP="0008350E">
      <w:pPr>
        <w:rPr>
          <w:lang w:val="en-US"/>
        </w:rPr>
      </w:pPr>
      <w:r>
        <w:rPr>
          <w:lang w:val="en-US"/>
        </w:rPr>
        <w:t>Based on [</w:t>
      </w:r>
      <w:r w:rsidRPr="002455D1">
        <w:rPr>
          <w:highlight w:val="yellow"/>
          <w:lang w:val="en-US"/>
        </w:rPr>
        <w:t>X</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13E71098"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Hence, it was considered easier to introduce transport functions on top of UDP</w:t>
      </w:r>
      <w:r w:rsidR="00363C1F">
        <w:rPr>
          <w:lang w:val="en-US"/>
        </w:rPr>
        <w:t>, outside the operating system kernel,</w:t>
      </w:r>
      <w:r>
        <w:rPr>
          <w:lang w:val="en-US"/>
        </w:rPr>
        <w:t xml:space="preserve"> in the user space – referred to as Q</w:t>
      </w:r>
      <w:r w:rsidR="00752784">
        <w:rPr>
          <w:lang w:val="en-US"/>
        </w:rPr>
        <w:t>UI</w:t>
      </w:r>
      <w:r>
        <w:rPr>
          <w:lang w:val="en-US"/>
        </w:rPr>
        <w:t>C.</w:t>
      </w:r>
    </w:p>
    <w:p w14:paraId="6BFB6F6D" w14:textId="78C263E3"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7FA5A507" w:rsidR="0008350E" w:rsidRDefault="0008350E" w:rsidP="0008350E">
      <w:pPr>
        <w:rPr>
          <w:lang w:val="en-US"/>
        </w:rPr>
      </w:pPr>
      <w:r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lastRenderedPageBreak/>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47" w:history="1">
        <w:r w:rsidRPr="00597D2E">
          <w:rPr>
            <w:rStyle w:val="Hyperlink"/>
            <w:lang w:val="en-US"/>
          </w:rPr>
          <w:t>https://www.youtube.com/watch?v=B1SQFjIXJtc</w:t>
        </w:r>
      </w:hyperlink>
      <w:r>
        <w:rPr>
          <w:lang w:val="en-US"/>
        </w:rPr>
        <w:t>.</w:t>
      </w:r>
    </w:p>
    <w:p w14:paraId="65C304BF" w14:textId="12528E0A" w:rsidR="0008350E" w:rsidRDefault="0008350E" w:rsidP="0008350E">
      <w:pPr>
        <w:rPr>
          <w:lang w:val="en-US"/>
        </w:rPr>
      </w:pPr>
      <w:r>
        <w:rPr>
          <w:lang w:val="en-US"/>
        </w:rPr>
        <w:t>However, using 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C42842A" w:rsidR="00711918" w:rsidRPr="004375A3" w:rsidRDefault="00711918" w:rsidP="004375A3">
      <w:pPr>
        <w:pStyle w:val="Heading4"/>
      </w:pPr>
      <w:bookmarkStart w:id="91" w:name="_Hlk72830909"/>
      <w:bookmarkStart w:id="92" w:name="_Toc73951223"/>
      <w:r>
        <w:t>5.4.1.2</w:t>
      </w:r>
      <w:r>
        <w:tab/>
        <w:t>Performance Considerations for HTTP/3 using IETF QUIC over 5G Networks</w:t>
      </w:r>
      <w:bookmarkEnd w:id="91"/>
      <w:bookmarkEnd w:id="92"/>
    </w:p>
    <w:p w14:paraId="5F4AD509" w14:textId="30817774"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enough, deployment, all in parallel. The performance of HTTP/3 over IETF QUIC in environments that have not been encountered during deployments to date is still an open question. Of greatest interest for this study, is the performance of HTTP/3 over IETF QUIC in 5G networks. Although deployment of 5G networks has begun, most deployment experience with HTTP/3 over IETF QUIC in mobile networks over the past few years has been in non-5G networks.</w:t>
      </w:r>
    </w:p>
    <w:p w14:paraId="0BB5EF55" w14:textId="4C6FBBD4" w:rsidR="003B38D1" w:rsidRDefault="003B38D1" w:rsidP="003B38D1">
      <w:r>
        <w:t>When end users have used HTTP/3 over QUIC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777777"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 </w:t>
      </w:r>
    </w:p>
    <w:p w14:paraId="7585951F" w14:textId="022578F6" w:rsidR="00711918" w:rsidRDefault="00711918" w:rsidP="004375A3">
      <w:pPr>
        <w:pStyle w:val="Heading4"/>
      </w:pPr>
      <w:bookmarkStart w:id="93" w:name="_Hlk72830985"/>
      <w:bookmarkStart w:id="94" w:name="_Toc73951224"/>
      <w:r>
        <w:lastRenderedPageBreak/>
        <w:t>5.4.1.3</w:t>
      </w:r>
      <w:r>
        <w:tab/>
        <w:t>Performance Considerations for IETF QUIC over 5G networks</w:t>
      </w:r>
      <w:bookmarkEnd w:id="93"/>
      <w:bookmarkEnd w:id="94"/>
    </w:p>
    <w:p w14:paraId="3A78FA08" w14:textId="6F7A9450" w:rsidR="00711918" w:rsidRDefault="003B38D1" w:rsidP="00711918">
      <w:r>
        <w:t>The standardized QUIC congestion control and recovery procedures in [</w:t>
      </w:r>
      <w:r w:rsidR="001007DD">
        <w:t>34</w:t>
      </w:r>
      <w:r>
        <w:t>] are chosen to emulate TCP’s standardized behaviors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77777777" w:rsidR="004375A3" w:rsidRDefault="004375A3" w:rsidP="004375A3">
      <w:pPr>
        <w:pStyle w:val="Heading4"/>
      </w:pPr>
      <w:bookmarkStart w:id="95" w:name="_Hlk72831034"/>
      <w:bookmarkStart w:id="96" w:name="_Toc73951225"/>
      <w:r>
        <w:t>5.4.1.4</w:t>
      </w:r>
      <w:r>
        <w:tab/>
        <w:t>Management Considerations for HTTP/3 and QUIC in 5G networks</w:t>
      </w:r>
      <w:bookmarkEnd w:id="95"/>
      <w:bookmarkEnd w:id="96"/>
    </w:p>
    <w:p w14:paraId="3A93427A" w14:textId="7BF4F5D0" w:rsidR="003B38D1" w:rsidRDefault="003B38D1" w:rsidP="004375A3">
      <w:r>
        <w:t>One of the biggest distinctions between HTTP/2 over TCP and HTTP/3 over QUIC has been the encryption of almost all transport-level information in QUIC. This information, which was not encrypted in TCP even when it was carrying encrypted payloads, was often used in network management to identify and troubleshoot performance problems on the Internet. In most of experience with HTTP/3 over QUIC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as part of this study. It is also likely that operator deployments which relied on split-TCP connections to improve performance over radio links will require reconsideration for QUIC-based t, since QUIC transport-level information is not available unless a device has a security context for the encrypted QUIC connection. It is likely that we need to enhance the 3GPP QoS framework, and that if an application is using QUIC, 5-tuples are not sufficient for per-flow QoS.</w:t>
      </w:r>
    </w:p>
    <w:p w14:paraId="5D0C1507" w14:textId="065FE425" w:rsidR="003B38D1" w:rsidRDefault="003B38D1" w:rsidP="0008350E">
      <w:pPr>
        <w:rPr>
          <w:lang w:val="en-US"/>
        </w:rPr>
      </w:pPr>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E149165" w14:textId="77777777" w:rsidR="0008350E" w:rsidRDefault="0008350E" w:rsidP="0008350E">
      <w:pPr>
        <w:pStyle w:val="Heading3"/>
      </w:pPr>
      <w:bookmarkStart w:id="97" w:name="_Toc73951226"/>
      <w:r>
        <w:t>5.4.2</w:t>
      </w:r>
      <w:r>
        <w:tab/>
        <w:t>Collaboration Scenarios</w:t>
      </w:r>
      <w:bookmarkEnd w:id="97"/>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7F77E83" w14:textId="77777777" w:rsidR="0008350E" w:rsidRDefault="0008350E" w:rsidP="0008350E">
      <w:pPr>
        <w:pStyle w:val="Heading3"/>
      </w:pPr>
      <w:bookmarkStart w:id="98" w:name="_Toc73951227"/>
      <w:r>
        <w:t>5.4.3</w:t>
      </w:r>
      <w:r>
        <w:tab/>
        <w:t>Deployment Architectures</w:t>
      </w:r>
      <w:bookmarkEnd w:id="98"/>
    </w:p>
    <w:p w14:paraId="1CBD5E0E"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27CDF93B" w14:textId="77777777" w:rsidR="0008350E" w:rsidRDefault="0008350E" w:rsidP="0008350E">
      <w:pPr>
        <w:pStyle w:val="Heading3"/>
      </w:pPr>
      <w:bookmarkStart w:id="99" w:name="_Toc73951228"/>
      <w:r>
        <w:t>5.4.4</w:t>
      </w:r>
      <w:r>
        <w:tab/>
        <w:t>Mapping to 5G Media Streaming and High-Level Call Flows</w:t>
      </w:r>
      <w:bookmarkEnd w:id="99"/>
    </w:p>
    <w:p w14:paraId="23DF247A"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42872035" w14:textId="77777777" w:rsidR="0008350E" w:rsidRDefault="0008350E" w:rsidP="0008350E">
      <w:pPr>
        <w:pStyle w:val="Heading3"/>
      </w:pPr>
      <w:bookmarkStart w:id="100" w:name="_Toc73951229"/>
      <w:r>
        <w:t>5.4.5</w:t>
      </w:r>
      <w:r>
        <w:tab/>
        <w:t>Potential open issues</w:t>
      </w:r>
      <w:bookmarkEnd w:id="100"/>
    </w:p>
    <w:p w14:paraId="6033F1FD" w14:textId="77777777" w:rsidR="00363C1F" w:rsidRPr="00427581" w:rsidRDefault="00363C1F" w:rsidP="00363C1F">
      <w:pPr>
        <w:ind w:firstLine="288"/>
        <w:rPr>
          <w:color w:val="FF0000"/>
        </w:rPr>
      </w:pPr>
      <w:r w:rsidRPr="00427581">
        <w:rPr>
          <w:color w:val="FF0000"/>
        </w:rPr>
        <w:t>Editor’s Note: Map the key topics to basic functions and develop high-level call flows.</w:t>
      </w:r>
    </w:p>
    <w:p w14:paraId="63FA2619" w14:textId="77777777" w:rsidR="0008350E" w:rsidRDefault="0008350E" w:rsidP="0008350E">
      <w:pPr>
        <w:pStyle w:val="Heading3"/>
      </w:pPr>
      <w:bookmarkStart w:id="101" w:name="_Toc73951230"/>
      <w:r>
        <w:t>5.4.6</w:t>
      </w:r>
      <w:r>
        <w:tab/>
        <w:t>Candidate Solutions</w:t>
      </w:r>
      <w:bookmarkEnd w:id="101"/>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pPr>
      <w:bookmarkStart w:id="102" w:name="_Toc73951231"/>
      <w:r>
        <w:lastRenderedPageBreak/>
        <w:t>5</w:t>
      </w:r>
      <w:r w:rsidRPr="004D3578">
        <w:t>.</w:t>
      </w:r>
      <w:r>
        <w:t>5</w:t>
      </w:r>
      <w:r w:rsidRPr="004D3578">
        <w:tab/>
      </w:r>
      <w:r w:rsidRPr="0085384D">
        <w:t>Uplink media streaming</w:t>
      </w:r>
      <w:bookmarkEnd w:id="102"/>
    </w:p>
    <w:p w14:paraId="7B7906E9" w14:textId="041FD64D" w:rsidR="0015606F" w:rsidRPr="005E3EE8" w:rsidRDefault="0015606F" w:rsidP="0015606F">
      <w:pPr>
        <w:pStyle w:val="Heading3"/>
      </w:pPr>
      <w:bookmarkStart w:id="103" w:name="_Toc73951232"/>
      <w:r>
        <w:t>5.</w:t>
      </w:r>
      <w:r w:rsidR="0043560F">
        <w:t>5</w:t>
      </w:r>
      <w:r>
        <w:t>.1</w:t>
      </w:r>
      <w:r>
        <w:tab/>
        <w:t>Description</w:t>
      </w:r>
      <w:bookmarkEnd w:id="103"/>
    </w:p>
    <w:p w14:paraId="5E40A917" w14:textId="6651DB73" w:rsidR="0015606F" w:rsidRDefault="0015606F" w:rsidP="0015606F">
      <w:pPr>
        <w:pStyle w:val="Heading4"/>
      </w:pPr>
      <w:bookmarkStart w:id="104" w:name="_Toc73951233"/>
      <w:r>
        <w:t>5.</w:t>
      </w:r>
      <w:r w:rsidR="0043560F">
        <w:t>5</w:t>
      </w:r>
      <w:r>
        <w:t>.1.1</w:t>
      </w:r>
      <w:r>
        <w:tab/>
        <w:t>Overview</w:t>
      </w:r>
      <w:bookmarkEnd w:id="104"/>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05" w:name="_Toc73951234"/>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05"/>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04E3A37D" w:rsidR="001B49BF" w:rsidRDefault="001B49BF" w:rsidP="004375A3">
      <w:pPr>
        <w:pStyle w:val="B2"/>
      </w:pPr>
      <w:r>
        <w:t>-</w:t>
      </w:r>
      <w:r>
        <w:tab/>
        <w:t>Clause 4.3 is missing the description of Service Access Information parameters for a metrics configuration set pertaining to uplink media streaming, as compared to the presence of such information for downlink media streaming in clause 4.2.3. In particular, the “</w:t>
      </w:r>
      <w:r w:rsidRPr="00AD5ABF">
        <w:rPr>
          <w:rFonts w:ascii="Arial" w:hAnsi="Arial" w:cs="Arial"/>
          <w:sz w:val="18"/>
          <w:szCs w:val="18"/>
        </w:rPr>
        <w:t>Metrics</w:t>
      </w:r>
      <w:r>
        <w:t xml:space="preserve">” parameter of the downlink streaming metrics configuration set is explicitly bound to the 3GPP </w:t>
      </w:r>
      <w:r w:rsidRPr="000075C6">
        <w:t xml:space="preserve">“metrics” </w:t>
      </w:r>
      <w:r>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Pr>
          <w:lang w:val="en-US"/>
        </w:rPr>
        <w:t xml:space="preserve">list of metrics on </w:t>
      </w:r>
      <w:r w:rsidRPr="379A7D5E">
        <w:rPr>
          <w:lang w:val="en-US"/>
        </w:rPr>
        <w:t>collect</w:t>
      </w:r>
      <w:r>
        <w:rPr>
          <w:lang w:val="en-US"/>
        </w:rPr>
        <w:t>ion</w:t>
      </w:r>
      <w:r w:rsidRPr="379A7D5E">
        <w:rPr>
          <w:lang w:val="en-US"/>
        </w:rPr>
        <w:t xml:space="preserve"> </w:t>
      </w:r>
      <w:r>
        <w:rPr>
          <w:lang w:val="en-US"/>
        </w:rPr>
        <w:t>and reporting by the 5GMSu Client that can be referenced.</w:t>
      </w:r>
    </w:p>
    <w:p w14:paraId="70B2F1D8" w14:textId="03871202" w:rsidR="001B49BF" w:rsidRDefault="001B49BF" w:rsidP="004375A3">
      <w:pPr>
        <w:pStyle w:val="Heading4"/>
      </w:pPr>
      <w:bookmarkStart w:id="106" w:name="_Toc73951235"/>
      <w:r w:rsidRPr="009A5271">
        <w:t>5.</w:t>
      </w:r>
      <w:r>
        <w:t>5</w:t>
      </w:r>
      <w:r w:rsidRPr="009A5271">
        <w:t>.1.</w:t>
      </w:r>
      <w:r>
        <w:t>3</w:t>
      </w:r>
      <w:r w:rsidRPr="009A5271">
        <w:tab/>
        <w:t xml:space="preserve">Gap analysis </w:t>
      </w:r>
      <w:r>
        <w:t>of</w:t>
      </w:r>
      <w:r w:rsidRPr="009A5271">
        <w:t xml:space="preserve"> TS 26.5</w:t>
      </w:r>
      <w:r>
        <w:t>12</w:t>
      </w:r>
      <w:bookmarkEnd w:id="106"/>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 xml:space="preserve">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w:t>
      </w:r>
      <w:r w:rsidR="0015606F">
        <w:lastRenderedPageBreak/>
        <w:t>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07" w:name="_Toc73951236"/>
      <w:r w:rsidRPr="009A5271">
        <w:t>5.</w:t>
      </w:r>
      <w:r w:rsidR="0043560F">
        <w:t>5</w:t>
      </w:r>
      <w:r w:rsidRPr="009A5271">
        <w:t>.1.</w:t>
      </w:r>
      <w:r w:rsidR="001B49BF">
        <w:t>4</w:t>
      </w:r>
      <w:r w:rsidRPr="009A5271">
        <w:tab/>
        <w:t>Gap analysis between TS 26.238 (FLUS) and TS 26.512 (5G Media Streaming)</w:t>
      </w:r>
      <w:bookmarkEnd w:id="107"/>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08" w:name="_Toc73951237"/>
      <w:r w:rsidRPr="009A5271">
        <w:t>5.</w:t>
      </w:r>
      <w:r w:rsidR="0043560F">
        <w:t>5</w:t>
      </w:r>
      <w:r w:rsidRPr="009A5271">
        <w:t>.2</w:t>
      </w:r>
      <w:r w:rsidRPr="009A5271">
        <w:tab/>
        <w:t>Collaboration Scenarios</w:t>
      </w:r>
      <w:bookmarkEnd w:id="108"/>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09" w:name="_Toc73951238"/>
      <w:r>
        <w:t>5.</w:t>
      </w:r>
      <w:r w:rsidR="0043560F">
        <w:t>5</w:t>
      </w:r>
      <w:r>
        <w:t>.2.1</w:t>
      </w:r>
      <w:r>
        <w:tab/>
        <w:t>Overview</w:t>
      </w:r>
      <w:bookmarkEnd w:id="109"/>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10" w:name="_Toc73951239"/>
      <w:r w:rsidRPr="009A5271">
        <w:rPr>
          <w:rFonts w:eastAsia="Batang"/>
        </w:rPr>
        <w:lastRenderedPageBreak/>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10"/>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11" w:name="_Toc73951240"/>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11"/>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4" type="#_x0000_t75" style="width:482pt;height:170.5pt" o:ole="">
            <v:imagedata r:id="rId49" o:title="" croptop="20542f" cropbottom="20879f" cropleft="2614f" cropright="24432f"/>
          </v:shape>
          <o:OLEObject Type="Embed" ProgID="PowerPoint.Slide.12" ShapeID="_x0000_i1034" DrawAspect="Content" ObjectID="_1685524560" r:id="rId50"/>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12" w:name="_Toc73951241"/>
      <w:r w:rsidRPr="009A5271">
        <w:rPr>
          <w:rFonts w:eastAsia="Batang"/>
        </w:rPr>
        <w:lastRenderedPageBreak/>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12"/>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35" type="#_x0000_t75" style="width:480.5pt;height:167pt" o:ole="">
            <v:imagedata r:id="rId51" o:title="" croptop="20811f" cropbottom="20993f" cropleft="2662f" cropright="24474f"/>
          </v:shape>
          <o:OLEObject Type="Embed" ProgID="PowerPoint.Slide.12" ShapeID="_x0000_i1035" DrawAspect="Content" ObjectID="_1685524561" r:id="rId52"/>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13" w:name="_Toc73951242"/>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13"/>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36" type="#_x0000_t75" style="width:467pt;height:164.5pt" o:ole="">
            <v:imagedata r:id="rId53" o:title="" croptop="20667f" cropbottom="20989f" cropleft="2654f" cropright="24525f"/>
          </v:shape>
          <o:OLEObject Type="Embed" ProgID="PowerPoint.Slide.12" ShapeID="_x0000_i1036" DrawAspect="Content" ObjectID="_1685524562" r:id="rId54"/>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14" w:name="_Toc73951243"/>
      <w:r w:rsidRPr="009A5271">
        <w:rPr>
          <w:rFonts w:eastAsia="Batang"/>
        </w:rPr>
        <w:lastRenderedPageBreak/>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14"/>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15" w:name="_Toc73951244"/>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115"/>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37" type="#_x0000_t75" style="width:472.5pt;height:268.5pt" o:ole="">
            <v:imagedata r:id="rId56" o:title="" croptop="20792f" cropbottom="5942f" cropleft="2689f" cropright="24468f"/>
          </v:shape>
          <o:OLEObject Type="Embed" ProgID="PowerPoint.Slide.12" ShapeID="_x0000_i1037" DrawAspect="Content" ObjectID="_1685524563" r:id="rId57"/>
        </w:object>
      </w:r>
    </w:p>
    <w:p w14:paraId="5334F270" w14:textId="123C0AE3" w:rsidR="0015606F" w:rsidRPr="009A5271" w:rsidRDefault="0015606F" w:rsidP="009A5271">
      <w:pPr>
        <w:pStyle w:val="Heading3"/>
      </w:pPr>
      <w:bookmarkStart w:id="116" w:name="_Toc73951245"/>
      <w:r w:rsidRPr="009A5271">
        <w:lastRenderedPageBreak/>
        <w:t>5.</w:t>
      </w:r>
      <w:r w:rsidR="002A791D">
        <w:t>5</w:t>
      </w:r>
      <w:r w:rsidRPr="009A5271">
        <w:t>.3</w:t>
      </w:r>
      <w:r w:rsidRPr="009A5271">
        <w:tab/>
        <w:t>Deployment Architectures</w:t>
      </w:r>
      <w:bookmarkEnd w:id="116"/>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17" w:name="_Toc73951246"/>
      <w:r w:rsidRPr="009A5271">
        <w:t>5.</w:t>
      </w:r>
      <w:r w:rsidR="002903A8">
        <w:t>5</w:t>
      </w:r>
      <w:r w:rsidRPr="009A5271">
        <w:t>.4</w:t>
      </w:r>
      <w:r w:rsidRPr="009A5271">
        <w:tab/>
        <w:t>Mapping to 5G Media Streaming and High-Level Call Flows</w:t>
      </w:r>
      <w:bookmarkEnd w:id="117"/>
    </w:p>
    <w:p w14:paraId="6671D07C" w14:textId="77777777" w:rsidR="0097355E" w:rsidRDefault="0097355E" w:rsidP="0097355E">
      <w:pPr>
        <w:pStyle w:val="Heading4"/>
      </w:pPr>
      <w:bookmarkStart w:id="118" w:name="_Toc73951247"/>
      <w:r>
        <w:t>5.5.4.1</w:t>
      </w:r>
      <w:r>
        <w:tab/>
      </w:r>
      <w:r w:rsidRPr="001862E7">
        <w:t>Collaboration</w:t>
      </w:r>
      <w:r>
        <w:t xml:space="preserve"> scenario 1 call flow</w:t>
      </w:r>
      <w:bookmarkEnd w:id="118"/>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38" type="#_x0000_t75" style="width:479pt;height:410pt" o:ole="" o:preferrelative="f" filled="t">
            <v:imagedata r:id="rId58" o:title=""/>
            <o:lock v:ext="edit" aspectratio="f"/>
          </v:shape>
          <o:OLEObject Type="Embed" ProgID="Mscgen.Chart" ShapeID="_x0000_i1038" DrawAspect="Content" ObjectID="_1685524564" r:id="rId59"/>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lastRenderedPageBreak/>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19" w:name="_Toc73951248"/>
      <w:r>
        <w:t>5.5.4.2</w:t>
      </w:r>
      <w:r>
        <w:tab/>
        <w:t>Collaboration scenario 2 call flow</w:t>
      </w:r>
      <w:bookmarkEnd w:id="119"/>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39" type="#_x0000_t75" style="width:480pt;height:380pt" o:ole="">
            <v:imagedata r:id="rId60" o:title=""/>
          </v:shape>
          <o:OLEObject Type="Embed" ProgID="Mscgen.Chart" ShapeID="_x0000_i1039" DrawAspect="Content" ObjectID="_1685524565" r:id="rId61"/>
        </w:object>
      </w:r>
    </w:p>
    <w:p w14:paraId="7B7A76F4" w14:textId="77777777" w:rsidR="0097355E" w:rsidRDefault="0097355E" w:rsidP="0097355E">
      <w:pPr>
        <w:pStyle w:val="TF"/>
      </w:pPr>
      <w:bookmarkStart w:id="120" w:name="_Hlk72860445"/>
      <w:commentRangeStart w:id="121"/>
      <w:commentRangeEnd w:id="121"/>
      <w:r>
        <w:rPr>
          <w:rStyle w:val="CommentReference"/>
          <w:rFonts w:ascii="Times New Roman" w:hAnsi="Times New Roman"/>
        </w:rPr>
        <w:commentReference w:id="121"/>
      </w:r>
      <w:bookmarkEnd w:id="120"/>
      <w:r>
        <w:t>Figure 5.5.4.2-1: Collaboration scenario 2 Call flow</w:t>
      </w:r>
    </w:p>
    <w:p w14:paraId="243269AD" w14:textId="77777777" w:rsidR="0097355E" w:rsidRPr="002E396D" w:rsidRDefault="0097355E" w:rsidP="0097355E">
      <w:pPr>
        <w:keepNext/>
      </w:pPr>
      <w:r w:rsidRPr="002E396D">
        <w:lastRenderedPageBreak/>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commentRangeStart w:id="122"/>
      <w:r>
        <w:t>′</w:t>
      </w:r>
      <w:commentRangeEnd w:id="122"/>
      <w:r>
        <w:rPr>
          <w:rStyle w:val="CommentReference"/>
        </w:rPr>
        <w:commentReference w:id="122"/>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t>4.</w:t>
      </w:r>
      <w:r>
        <w:tab/>
        <w:t xml:space="preserve">The 5GMSu AS acknowledges the initialisation of the required process </w:t>
      </w:r>
      <w:r w:rsidRPr="00DF443B">
        <w:t>(M</w:t>
      </w:r>
      <w:r>
        <w:t>3</w:t>
      </w:r>
      <w:r w:rsidRPr="00DF443B">
        <w:t>u</w:t>
      </w:r>
      <w:commentRangeStart w:id="123"/>
      <w:r>
        <w:t>′</w:t>
      </w:r>
      <w:commentRangeEnd w:id="123"/>
      <w:r>
        <w:rPr>
          <w:rStyle w:val="CommentReference"/>
        </w:rPr>
        <w:commentReference w:id="123"/>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24" w:name="_Toc73951249"/>
      <w:r>
        <w:lastRenderedPageBreak/>
        <w:t>5.5.4.3</w:t>
      </w:r>
      <w:r>
        <w:tab/>
        <w:t>Collaboration scenario 3 call flow</w:t>
      </w:r>
      <w:bookmarkEnd w:id="124"/>
    </w:p>
    <w:p w14:paraId="29A232E5" w14:textId="77777777" w:rsidR="0097355E" w:rsidRPr="005A5533" w:rsidRDefault="0097355E" w:rsidP="0097355E">
      <w:pPr>
        <w:keepNext/>
        <w:jc w:val="center"/>
      </w:pPr>
      <w:r>
        <w:object w:dxaOrig="15440" w:dyaOrig="12120" w14:anchorId="5FF1DCF6">
          <v:shape id="_x0000_i1040" type="#_x0000_t75" style="width:479.5pt;height:413.5pt" o:ole="" o:preferrelative="f" filled="t">
            <v:imagedata r:id="rId62" o:title=""/>
            <o:lock v:ext="edit" aspectratio="f"/>
          </v:shape>
          <o:OLEObject Type="Embed" ProgID="Mscgen.Chart" ShapeID="_x0000_i1040" DrawAspect="Content" ObjectID="_1685524566" r:id="rId63"/>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lastRenderedPageBreak/>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25" w:name="_Hlk72918603"/>
      <w:r>
        <w:t>′</w:t>
      </w:r>
      <w:bookmarkEnd w:id="125"/>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26" w:name="_Toc73951250"/>
      <w:r>
        <w:lastRenderedPageBreak/>
        <w:t>5.5.4.4</w:t>
      </w:r>
      <w:r>
        <w:tab/>
        <w:t>Collaboration scenario 4 call flow</w:t>
      </w:r>
      <w:bookmarkEnd w:id="126"/>
    </w:p>
    <w:p w14:paraId="20C959E6" w14:textId="77777777" w:rsidR="0097355E" w:rsidRPr="005A5533" w:rsidRDefault="0097355E" w:rsidP="0097355E">
      <w:pPr>
        <w:keepNext/>
        <w:jc w:val="center"/>
      </w:pPr>
      <w:r>
        <w:object w:dxaOrig="14880" w:dyaOrig="18500" w14:anchorId="5CB6A8AD">
          <v:shape id="_x0000_i1041" type="#_x0000_t75" style="width:479pt;height:660.5pt" o:ole="" o:preferrelative="f" filled="t">
            <v:imagedata r:id="rId64" o:title=""/>
            <o:lock v:ext="edit" aspectratio="f"/>
          </v:shape>
          <o:OLEObject Type="Embed" ProgID="Mscgen.Chart" ShapeID="_x0000_i1041" DrawAspect="Content" ObjectID="_1685524567" r:id="rId65"/>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27" w:name="_Toc73951251"/>
      <w:r>
        <w:lastRenderedPageBreak/>
        <w:t>5.5.4.</w:t>
      </w:r>
      <w:r w:rsidR="0097355E">
        <w:t>5</w:t>
      </w:r>
      <w:r>
        <w:tab/>
        <w:t>Collaboration scenario 5 call flow</w:t>
      </w:r>
      <w:bookmarkEnd w:id="127"/>
    </w:p>
    <w:p w14:paraId="7D47F9C6" w14:textId="77777777" w:rsidR="007D00A1" w:rsidRPr="005A5533" w:rsidRDefault="007D00A1" w:rsidP="007D00A1">
      <w:pPr>
        <w:keepNext/>
        <w:jc w:val="center"/>
      </w:pPr>
      <w:r>
        <w:object w:dxaOrig="12870" w:dyaOrig="13130" w14:anchorId="099430F2">
          <v:shape id="_x0000_i1042" type="#_x0000_t75" style="width:477.5pt;height:499.5pt" o:ole="" o:preferrelative="f" filled="t">
            <v:imagedata r:id="rId66" o:title=""/>
            <o:lock v:ext="edit" aspectratio="f"/>
          </v:shape>
          <o:OLEObject Type="Embed" ProgID="Mscgen.Chart" ShapeID="_x0000_i1042" DrawAspect="Content" ObjectID="_1685524568" r:id="rId67"/>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7D00A1">
      <w:pPr>
        <w:pStyle w:val="B1"/>
      </w:pPr>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28" w:name="_Toc73951252"/>
      <w:r>
        <w:t>5.5.4.6</w:t>
      </w:r>
      <w:r>
        <w:tab/>
        <w:t>Collaboration scenario 6 call flow</w:t>
      </w:r>
      <w:bookmarkEnd w:id="128"/>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29" w:name="_Toc73951253"/>
      <w:r w:rsidRPr="009A5271">
        <w:t>5.</w:t>
      </w:r>
      <w:r w:rsidR="002903A8">
        <w:t>5</w:t>
      </w:r>
      <w:r w:rsidRPr="009A5271">
        <w:t>.5</w:t>
      </w:r>
      <w:r w:rsidRPr="009A5271">
        <w:tab/>
        <w:t>Potential open issues</w:t>
      </w:r>
      <w:bookmarkEnd w:id="129"/>
    </w:p>
    <w:p w14:paraId="4BC6D6A9" w14:textId="07D5B7ED" w:rsidR="00601D48" w:rsidRDefault="00601D48" w:rsidP="004375A3">
      <w:pPr>
        <w:pStyle w:val="Heading4"/>
      </w:pPr>
      <w:bookmarkStart w:id="130" w:name="_Toc73951254"/>
      <w:r>
        <w:t>5.5.5.1</w:t>
      </w:r>
      <w:r>
        <w:tab/>
        <w:t>Potential open issues in 5G Media Streaming stage 3</w:t>
      </w:r>
      <w:bookmarkEnd w:id="130"/>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31" w:name="_Toc73951255"/>
      <w:r w:rsidRPr="009A5271">
        <w:t>5.</w:t>
      </w:r>
      <w:r>
        <w:t>5</w:t>
      </w:r>
      <w:r w:rsidRPr="009A5271">
        <w:t>.5</w:t>
      </w:r>
      <w:r>
        <w:t>.2</w:t>
      </w:r>
      <w:r w:rsidRPr="009A5271">
        <w:tab/>
        <w:t>Potential open issues</w:t>
      </w:r>
      <w:r>
        <w:t xml:space="preserve"> compared with FLUS</w:t>
      </w:r>
      <w:bookmarkEnd w:id="131"/>
    </w:p>
    <w:p w14:paraId="6012D39A" w14:textId="77777777" w:rsidR="00601D48" w:rsidRDefault="00601D48" w:rsidP="00601D48">
      <w:pPr>
        <w:pStyle w:val="Heading5"/>
      </w:pPr>
      <w:bookmarkStart w:id="132" w:name="_Toc73951256"/>
      <w:r>
        <w:t>5.5.5.2.1</w:t>
      </w:r>
      <w:r>
        <w:tab/>
        <w:t>General</w:t>
      </w:r>
      <w:bookmarkEnd w:id="132"/>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33" w:name="_Toc73951257"/>
      <w:r>
        <w:t>5.5.5.2.2</w:t>
      </w:r>
      <w:r>
        <w:tab/>
        <w:t>Discussion 1</w:t>
      </w:r>
      <w:bookmarkEnd w:id="133"/>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 xml:space="preserve">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w:t>
      </w:r>
      <w:commentRangeStart w:id="134"/>
      <w:r>
        <w:t>TS 2</w:t>
      </w:r>
      <w:r w:rsidR="005570EF">
        <w:t>3</w:t>
      </w:r>
      <w:r>
        <w:t>.558 [</w:t>
      </w:r>
      <w:commentRangeEnd w:id="134"/>
      <w:r w:rsidR="005570EF">
        <w:rPr>
          <w:rStyle w:val="CommentReference"/>
        </w:rPr>
        <w:commentReference w:id="134"/>
      </w:r>
      <w:r>
        <w:t>47].</w:t>
      </w:r>
    </w:p>
    <w:p w14:paraId="7BF4DECE" w14:textId="77777777" w:rsidR="00601D48" w:rsidRDefault="00601D48" w:rsidP="00601D48">
      <w:pPr>
        <w:pStyle w:val="Heading5"/>
      </w:pPr>
      <w:bookmarkStart w:id="135" w:name="_Toc73951258"/>
      <w:r>
        <w:lastRenderedPageBreak/>
        <w:t>5.5.5.2.3</w:t>
      </w:r>
      <w:r>
        <w:tab/>
        <w:t>Discussion 2</w:t>
      </w:r>
      <w:bookmarkEnd w:id="135"/>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36" w:name="_Toc73951259"/>
      <w:r>
        <w:t>5.5.5.2.4</w:t>
      </w:r>
      <w:r>
        <w:tab/>
        <w:t>Discussion 3</w:t>
      </w:r>
      <w:bookmarkEnd w:id="136"/>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37" w:name="_Toc73951260"/>
      <w:r w:rsidRPr="009A5271">
        <w:t>5.</w:t>
      </w:r>
      <w:r w:rsidR="002903A8">
        <w:t>5</w:t>
      </w:r>
      <w:r w:rsidRPr="009A5271">
        <w:t>.6</w:t>
      </w:r>
      <w:r w:rsidRPr="009A5271">
        <w:tab/>
        <w:t>Candidate Solutions</w:t>
      </w:r>
      <w:bookmarkEnd w:id="137"/>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38" w:name="_Toc73951261"/>
      <w:r w:rsidRPr="00F55D37">
        <w:t>5.5.6.1</w:t>
      </w:r>
      <w:r w:rsidRPr="00F55D37">
        <w:tab/>
        <w:t>Content egest protocols</w:t>
      </w:r>
      <w:bookmarkEnd w:id="138"/>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F55D37" w14:paraId="3A5F8369" w14:textId="77777777" w:rsidTr="00735553">
        <w:trPr>
          <w:trHeight w:val="143"/>
        </w:trPr>
        <w:tc>
          <w:tcPr>
            <w:tcW w:w="4091" w:type="dxa"/>
            <w:shd w:val="clear" w:color="auto" w:fill="FFFF00"/>
          </w:tcPr>
          <w:p w14:paraId="4F09D467" w14:textId="77777777" w:rsidR="007D00A1" w:rsidRPr="00F55D37" w:rsidRDefault="007D00A1" w:rsidP="00735553">
            <w:pPr>
              <w:pStyle w:val="TAL"/>
            </w:pPr>
            <w:r w:rsidRPr="00F55D37">
              <w:t>HTTP pull-based content ingest protocol</w:t>
            </w:r>
          </w:p>
        </w:tc>
        <w:tc>
          <w:tcPr>
            <w:tcW w:w="4350" w:type="dxa"/>
            <w:shd w:val="clear" w:color="auto" w:fill="FFFF00"/>
          </w:tcPr>
          <w:p w14:paraId="47266203" w14:textId="77777777" w:rsidR="007D00A1" w:rsidRPr="00F55D37" w:rsidRDefault="007D00A1" w:rsidP="00735553">
            <w:pPr>
              <w:pStyle w:val="TAL"/>
              <w:rPr>
                <w:rStyle w:val="Code"/>
              </w:rPr>
            </w:pPr>
            <w:r w:rsidRPr="00F55D37">
              <w:rPr>
                <w:rStyle w:val="Code"/>
              </w:rPr>
              <w:t>urn:3gpp:5gms:content-protocol:http-pull-ingest</w:t>
            </w:r>
          </w:p>
        </w:tc>
        <w:tc>
          <w:tcPr>
            <w:tcW w:w="909" w:type="dxa"/>
            <w:shd w:val="clear" w:color="auto" w:fill="FFFF00"/>
          </w:tcPr>
          <w:p w14:paraId="268AEAD4" w14:textId="77777777" w:rsidR="007D00A1" w:rsidRPr="00F55D37" w:rsidRDefault="007D00A1" w:rsidP="00735553">
            <w:pPr>
              <w:pStyle w:val="TAC"/>
            </w:pPr>
            <w:r w:rsidRPr="00F55D37">
              <w:t>8.2</w:t>
            </w:r>
          </w:p>
        </w:tc>
      </w:tr>
      <w:tr w:rsidR="007D00A1" w:rsidRPr="00F55D37" w14:paraId="26141E7A" w14:textId="77777777" w:rsidTr="00735553">
        <w:tc>
          <w:tcPr>
            <w:tcW w:w="4091" w:type="dxa"/>
            <w:shd w:val="clear" w:color="auto" w:fill="FFFF00"/>
          </w:tcPr>
          <w:p w14:paraId="7D41160D" w14:textId="77777777" w:rsidR="007D00A1" w:rsidRPr="00F55D37" w:rsidRDefault="007D00A1" w:rsidP="00735553">
            <w:pPr>
              <w:pStyle w:val="TAL"/>
            </w:pPr>
            <w:r w:rsidRPr="00F55D37">
              <w:t>DASH-IF push-based content ingest protocol</w:t>
            </w:r>
          </w:p>
        </w:tc>
        <w:tc>
          <w:tcPr>
            <w:tcW w:w="4350" w:type="dxa"/>
            <w:shd w:val="clear" w:color="auto" w:fill="FFFF00"/>
          </w:tcPr>
          <w:p w14:paraId="44F7F8CB" w14:textId="77777777" w:rsidR="007D00A1" w:rsidRPr="00F55D37" w:rsidRDefault="007D00A1" w:rsidP="00735553">
            <w:pPr>
              <w:pStyle w:val="TAL"/>
              <w:rPr>
                <w:rStyle w:val="Code"/>
              </w:rPr>
            </w:pPr>
            <w:r w:rsidRPr="00F55D37">
              <w:rPr>
                <w:rStyle w:val="Code"/>
              </w:rPr>
              <w:t>urn:3gpp:5gms:content-protocol:dash-if-ingest</w:t>
            </w:r>
          </w:p>
        </w:tc>
        <w:tc>
          <w:tcPr>
            <w:tcW w:w="909" w:type="dxa"/>
            <w:shd w:val="clear" w:color="auto" w:fill="FFFF00"/>
          </w:tcPr>
          <w:p w14:paraId="78105830" w14:textId="77777777" w:rsidR="007D00A1" w:rsidRPr="00F55D37" w:rsidRDefault="007D00A1" w:rsidP="00735553">
            <w:pPr>
              <w:pStyle w:val="TAC"/>
            </w:pPr>
            <w:r w:rsidRPr="00F55D37">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139" w:name="_Toc73951262"/>
      <w:r w:rsidRPr="00F55D37">
        <w:lastRenderedPageBreak/>
        <w:t xml:space="preserve">5.5.6.2 Content </w:t>
      </w:r>
      <w:r w:rsidRPr="00033DEF">
        <w:t>Publishing Configuration</w:t>
      </w:r>
      <w:r w:rsidRPr="00F55D37">
        <w:t xml:space="preserve"> API</w:t>
      </w:r>
      <w:bookmarkEnd w:id="139"/>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55CE185A" w:rsidR="007D00A1" w:rsidRPr="00F55D37" w:rsidRDefault="007D00A1" w:rsidP="00642C3E">
      <w:pPr>
        <w:pStyle w:val="Heading4"/>
      </w:pPr>
      <w:bookmarkStart w:id="140" w:name="_Toc73951263"/>
      <w:r w:rsidRPr="00F55D37">
        <w:t>5.5.6.</w:t>
      </w:r>
      <w:r w:rsidR="00EF2127">
        <w:t>3</w:t>
      </w:r>
      <w:r w:rsidR="00EF2127" w:rsidRPr="00F55D37">
        <w:t xml:space="preserve"> </w:t>
      </w:r>
      <w:r w:rsidRPr="00F55D37">
        <w:t xml:space="preserve">Content </w:t>
      </w:r>
      <w:r w:rsidRPr="00033DEF">
        <w:t>Publishing</w:t>
      </w:r>
      <w:r w:rsidRPr="00F55D37">
        <w:t xml:space="preserve"> Configuration Template</w:t>
      </w:r>
      <w:bookmarkEnd w:id="140"/>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41" w:name="_Toc73951264"/>
      <w:r w:rsidRPr="004A32B3">
        <w:t>5.5.6.</w:t>
      </w:r>
      <w:r>
        <w:t>4</w:t>
      </w:r>
      <w:r w:rsidRPr="004A32B3">
        <w:tab/>
      </w:r>
      <w:r>
        <w:t>Uplink entry point</w:t>
      </w:r>
      <w:bookmarkEnd w:id="141"/>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68714F">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68714F">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68714F">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68714F">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68714F">
            <w:pPr>
              <w:pStyle w:val="TAH"/>
            </w:pPr>
            <w:r w:rsidRPr="00586B6B">
              <w:t>Description</w:t>
            </w:r>
          </w:p>
        </w:tc>
      </w:tr>
      <w:tr w:rsidR="00EF2127" w:rsidRPr="00586B6B" w14:paraId="2472B57F"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68714F">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68714F">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68714F">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68714F">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68714F">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68714F">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68714F">
            <w:pPr>
              <w:pStyle w:val="TAL"/>
              <w:rPr>
                <w:rFonts w:cs="Arial"/>
                <w:szCs w:val="18"/>
              </w:rPr>
            </w:pPr>
            <w:r>
              <w:rPr>
                <w:rStyle w:val="Code"/>
              </w:rPr>
              <w:t>…</w:t>
            </w:r>
          </w:p>
        </w:tc>
      </w:tr>
      <w:tr w:rsidR="00EF2127" w:rsidRPr="00586B6B" w14:paraId="73CBD95B"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68714F">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68714F">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68714F">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68714F">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68714F">
            <w:pPr>
              <w:pStyle w:val="TAL"/>
              <w:rPr>
                <w:rFonts w:cs="Arial"/>
                <w:szCs w:val="18"/>
              </w:rPr>
            </w:pPr>
          </w:p>
        </w:tc>
      </w:tr>
      <w:tr w:rsidR="00EF2127" w:rsidRPr="004375A3" w14:paraId="25C07AC6"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68714F">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68714F">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68714F">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68714F">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68714F">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68714F">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68714F">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68714F">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68714F">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68714F">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68714F">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68714F">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68714F">
            <w:pPr>
              <w:pStyle w:val="TAL"/>
              <w:keepNext w:val="0"/>
              <w:rPr>
                <w:rFonts w:cs="Arial"/>
                <w:szCs w:val="18"/>
              </w:rPr>
            </w:pPr>
            <w:r>
              <w:rPr>
                <w:rStyle w:val="Code"/>
              </w:rPr>
              <w:t>…</w:t>
            </w:r>
          </w:p>
        </w:tc>
      </w:tr>
    </w:tbl>
    <w:p w14:paraId="5B0E247B" w14:textId="77777777" w:rsidR="00EF2127" w:rsidRPr="00F55D37" w:rsidRDefault="00EF2127" w:rsidP="00033DEF">
      <w:pPr>
        <w:pStyle w:val="B1"/>
      </w:pPr>
    </w:p>
    <w:p w14:paraId="5405EA7B" w14:textId="3900851B" w:rsidR="0085384D" w:rsidRDefault="0085384D" w:rsidP="0085384D">
      <w:pPr>
        <w:pStyle w:val="Heading2"/>
      </w:pPr>
      <w:bookmarkStart w:id="142" w:name="_Toc73951265"/>
      <w:r>
        <w:t>5</w:t>
      </w:r>
      <w:r w:rsidRPr="004D3578">
        <w:t>.</w:t>
      </w:r>
      <w:r>
        <w:t>6</w:t>
      </w:r>
      <w:r w:rsidRPr="004D3578">
        <w:tab/>
      </w:r>
      <w:r w:rsidRPr="0085384D">
        <w:t>Background traffic</w:t>
      </w:r>
      <w:bookmarkEnd w:id="142"/>
    </w:p>
    <w:p w14:paraId="4B3DCCF8" w14:textId="77777777" w:rsidR="00DB05AA" w:rsidRDefault="00DB05AA" w:rsidP="00DB05AA">
      <w:pPr>
        <w:pStyle w:val="Heading3"/>
      </w:pPr>
      <w:bookmarkStart w:id="143" w:name="_Toc73951266"/>
      <w:r>
        <w:t>5.6.1</w:t>
      </w:r>
      <w:r>
        <w:tab/>
        <w:t>Description</w:t>
      </w:r>
      <w:bookmarkEnd w:id="143"/>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lastRenderedPageBreak/>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44" w:name="_Toc73951267"/>
      <w:r>
        <w:t>5.6.2</w:t>
      </w:r>
      <w:r>
        <w:tab/>
        <w:t>Collaboration Scenarios</w:t>
      </w:r>
      <w:bookmarkEnd w:id="144"/>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45" w:name="_Toc73951268"/>
      <w:r>
        <w:t>5.6.3</w:t>
      </w:r>
      <w:r>
        <w:tab/>
        <w:t>Deployment Architectures</w:t>
      </w:r>
      <w:bookmarkEnd w:id="145"/>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46" w:name="_Toc73951269"/>
      <w:r>
        <w:t>5.6.4</w:t>
      </w:r>
      <w:r>
        <w:tab/>
        <w:t>Mapping to 5G Media Streaming and High-Level Call Flows</w:t>
      </w:r>
      <w:bookmarkEnd w:id="146"/>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3" type="#_x0000_t75" style="width:482.5pt;height:374pt" o:ole="">
            <v:imagedata r:id="rId69" o:title=""/>
          </v:shape>
          <o:OLEObject Type="Embed" ProgID="Mscgen.Chart" ShapeID="_x0000_i1043" DrawAspect="Content" ObjectID="_1685524569" r:id="rId70"/>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47" w:name="_Toc73951270"/>
      <w:r>
        <w:lastRenderedPageBreak/>
        <w:t>5.6.5</w:t>
      </w:r>
      <w:r>
        <w:tab/>
        <w:t>Potential open issues</w:t>
      </w:r>
      <w:bookmarkEnd w:id="147"/>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48" w:name="_Toc73951271"/>
      <w:r>
        <w:t>5.6.6</w:t>
      </w:r>
      <w:r>
        <w:tab/>
        <w:t>Candidate Solutions</w:t>
      </w:r>
      <w:bookmarkEnd w:id="148"/>
    </w:p>
    <w:p w14:paraId="14937716" w14:textId="1F332B66" w:rsidR="00601D48" w:rsidRPr="009C4B8B" w:rsidRDefault="00DB05AA" w:rsidP="004375A3">
      <w:pPr>
        <w:pStyle w:val="TAN"/>
        <w:keepNext w:val="0"/>
      </w:pPr>
      <w:r>
        <w:t>Editor’s Note: Provide candidate solutions (including call flows) for each of the identified issues.</w:t>
      </w:r>
    </w:p>
    <w:p w14:paraId="3C90DD66" w14:textId="4889F274" w:rsidR="0008350E" w:rsidRDefault="0008350E" w:rsidP="0008350E">
      <w:pPr>
        <w:pStyle w:val="Heading2"/>
      </w:pPr>
      <w:bookmarkStart w:id="149" w:name="_Toc73951272"/>
      <w:r>
        <w:t>5.7</w:t>
      </w:r>
      <w:r>
        <w:tab/>
      </w:r>
      <w:r w:rsidRPr="00014C39">
        <w:t>Content</w:t>
      </w:r>
      <w:r w:rsidR="00752784">
        <w:t>-</w:t>
      </w:r>
      <w:r w:rsidRPr="00014C39">
        <w:t>Aware Streaming</w:t>
      </w:r>
      <w:bookmarkEnd w:id="149"/>
    </w:p>
    <w:p w14:paraId="1C8A7364" w14:textId="77777777" w:rsidR="0008350E" w:rsidRDefault="0008350E" w:rsidP="0008350E">
      <w:pPr>
        <w:pStyle w:val="Heading3"/>
      </w:pPr>
      <w:bookmarkStart w:id="150" w:name="_Toc73951273"/>
      <w:r>
        <w:t>5.7.1</w:t>
      </w:r>
      <w:r>
        <w:tab/>
        <w:t>Description</w:t>
      </w:r>
      <w:bookmarkEnd w:id="150"/>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335626BB" w14:textId="5E5BF960" w:rsidR="0008350E" w:rsidRPr="0043560F" w:rsidRDefault="0008350E" w:rsidP="0043560F">
      <w:pPr>
        <w:pStyle w:val="TF"/>
      </w:pPr>
      <w:bookmarkStart w:id="151" w:name="_Hlk63859517"/>
      <w:r w:rsidRPr="0043560F">
        <w:t>Figure 5.7</w:t>
      </w:r>
      <w:r w:rsidR="0043560F">
        <w:t>.1</w:t>
      </w:r>
      <w:r w:rsidRPr="0043560F">
        <w:t>-1</w:t>
      </w:r>
      <w:bookmarkEnd w:id="151"/>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lastRenderedPageBreak/>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lastRenderedPageBreak/>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52" w:name="_Toc73951274"/>
      <w:r>
        <w:t>5.7.2</w:t>
      </w:r>
      <w:r>
        <w:tab/>
        <w:t>Collaboration Scenarios</w:t>
      </w:r>
      <w:bookmarkEnd w:id="152"/>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53" w:name="_Toc73951275"/>
      <w:r>
        <w:t>5.7.3</w:t>
      </w:r>
      <w:r>
        <w:tab/>
        <w:t>Deployment Architectures</w:t>
      </w:r>
      <w:bookmarkEnd w:id="153"/>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54" w:name="_Toc73951276"/>
      <w:r>
        <w:t>5.7.4</w:t>
      </w:r>
      <w:r>
        <w:tab/>
        <w:t>Mapping to 5G Media Streaming and High-Level Call Flows</w:t>
      </w:r>
      <w:bookmarkEnd w:id="154"/>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55" w:name="_Toc73951277"/>
      <w:r>
        <w:t>5.7.5</w:t>
      </w:r>
      <w:r>
        <w:tab/>
        <w:t>Potential open issues</w:t>
      </w:r>
      <w:bookmarkEnd w:id="155"/>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56" w:name="_Toc73951278"/>
      <w:r>
        <w:lastRenderedPageBreak/>
        <w:t>5.7.6</w:t>
      </w:r>
      <w:r>
        <w:tab/>
        <w:t>Candidate Solutions</w:t>
      </w:r>
      <w:bookmarkEnd w:id="156"/>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57" w:name="_Toc73951279"/>
      <w:r>
        <w:t>5.8</w:t>
      </w:r>
      <w:r>
        <w:tab/>
      </w:r>
      <w:r w:rsidRPr="0085384D">
        <w:t>Network Event usage</w:t>
      </w:r>
      <w:bookmarkEnd w:id="157"/>
    </w:p>
    <w:p w14:paraId="5F36FBF4" w14:textId="77777777" w:rsidR="00996764" w:rsidRDefault="00996764" w:rsidP="00996764">
      <w:pPr>
        <w:pStyle w:val="Heading3"/>
      </w:pPr>
      <w:bookmarkStart w:id="158" w:name="_Toc73951280"/>
      <w:r>
        <w:t>5.8.1</w:t>
      </w:r>
      <w:r>
        <w:tab/>
        <w:t>Description</w:t>
      </w:r>
      <w:bookmarkEnd w:id="158"/>
    </w:p>
    <w:p w14:paraId="5B6CA10C" w14:textId="77777777" w:rsidR="00996764" w:rsidRPr="00A729B4" w:rsidRDefault="00996764" w:rsidP="00996764">
      <w:pPr>
        <w:pStyle w:val="Heading4"/>
      </w:pPr>
      <w:bookmarkStart w:id="159" w:name="_Toc73951281"/>
      <w:r>
        <w:t>5.8.1.1</w:t>
      </w:r>
      <w:r>
        <w:tab/>
        <w:t>Events exposed by 5GMS AF</w:t>
      </w:r>
      <w:bookmarkEnd w:id="159"/>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4" type="#_x0000_t75" style="width:281pt;height:108pt;mso-position-vertical:absolute" o:ole="">
            <v:imagedata r:id="rId75" o:title="" croptop="7210f" cropbottom="2403f" cropleft="2094f" cropright="1047f"/>
          </v:shape>
          <o:OLEObject Type="Embed" ProgID="Visio.Drawing.15" ShapeID="_x0000_i1044" DrawAspect="Content" ObjectID="_1685524570" r:id="rId76"/>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60" w:name="_Toc73951282"/>
      <w:r>
        <w:t>5.8.1.2</w:t>
      </w:r>
      <w:r>
        <w:tab/>
        <w:t>Events consumed by 5GMS AF</w:t>
      </w:r>
      <w:bookmarkEnd w:id="160"/>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61" w:name="_Toc73951283"/>
      <w:r>
        <w:lastRenderedPageBreak/>
        <w:t>5.8.2</w:t>
      </w:r>
      <w:r>
        <w:tab/>
        <w:t>Collaboration Scenarios</w:t>
      </w:r>
      <w:bookmarkEnd w:id="161"/>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62" w:name="_Toc73951284"/>
      <w:r>
        <w:t>5.8.3</w:t>
      </w:r>
      <w:r>
        <w:tab/>
        <w:t>Deployment Architectures</w:t>
      </w:r>
      <w:bookmarkEnd w:id="162"/>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63" w:name="_Toc73951285"/>
      <w:r>
        <w:lastRenderedPageBreak/>
        <w:t>5.8.4</w:t>
      </w:r>
      <w:r>
        <w:tab/>
        <w:t>Mapping to 5G Media Streaming and High-Level Call Flows</w:t>
      </w:r>
      <w:bookmarkEnd w:id="163"/>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45" type="#_x0000_t75" style="width:410.5pt;height:331.5pt" o:ole="">
            <v:imagedata r:id="rId78" o:title=""/>
          </v:shape>
          <o:OLEObject Type="Embed" ProgID="Mscgen.Chart" ShapeID="_x0000_i1045" DrawAspect="Content" ObjectID="_1685524571" r:id="rId79"/>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64" w:name="_Toc73951286"/>
      <w:r>
        <w:lastRenderedPageBreak/>
        <w:t>5.8.5</w:t>
      </w:r>
      <w:r>
        <w:tab/>
        <w:t>Potential open issues</w:t>
      </w:r>
      <w:bookmarkEnd w:id="164"/>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65" w:name="_Toc73951287"/>
      <w:r>
        <w:t>5.8.6</w:t>
      </w:r>
      <w:r>
        <w:tab/>
        <w:t>Candidate Solution</w:t>
      </w:r>
      <w:bookmarkEnd w:id="165"/>
    </w:p>
    <w:p w14:paraId="141072D3" w14:textId="0DF4A1C2" w:rsidR="00996764" w:rsidRDefault="00996764" w:rsidP="00996764">
      <w:pPr>
        <w:pStyle w:val="EditorsNote"/>
      </w:pPr>
    </w:p>
    <w:p w14:paraId="774A6DD8" w14:textId="097D72B8" w:rsidR="0036275B" w:rsidRDefault="0036275B" w:rsidP="00642C3E">
      <w:pPr>
        <w:pStyle w:val="Heading4"/>
      </w:pPr>
      <w:bookmarkStart w:id="166" w:name="_Toc73951288"/>
      <w:r>
        <w:t>5.8.6.1</w:t>
      </w:r>
      <w:r>
        <w:tab/>
        <w:t>UE Data Collection via Direct and Indirect Methods</w:t>
      </w:r>
      <w:bookmarkEnd w:id="166"/>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46" type="#_x0000_t75" style="width:336.5pt;height:135pt;mso-position-horizontal-relative:page;mso-position-vertical-relative:page" o:ole="">
            <v:imagedata r:id="rId80" o:title=""/>
          </v:shape>
          <o:OLEObject Type="Embed" ProgID="Visio.Drawing.11" ShapeID="对象 173" DrawAspect="Content" ObjectID="_1685524572" r:id="rId81"/>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w:t>
      </w:r>
      <w:r>
        <w:rPr>
          <w:lang w:val="en-US"/>
        </w:rPr>
        <w:lastRenderedPageBreak/>
        <w:t xml:space="preserve">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6275B">
      <w:pPr>
        <w:spacing w:before="120"/>
        <w:rPr>
          <w:noProof/>
        </w:rPr>
      </w:pPr>
      <w:r>
        <w:rPr>
          <w:noProof/>
        </w:rPr>
        <w:drawing>
          <wp:inline distT="0" distB="0" distL="0" distR="0" wp14:anchorId="362626A6" wp14:editId="70A58E96">
            <wp:extent cx="6151880" cy="3240405"/>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51880" cy="3240405"/>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36275B">
      <w:pPr>
        <w:spacing w:before="120"/>
        <w:rPr>
          <w:noProof/>
        </w:rPr>
      </w:pPr>
      <w:r>
        <w:rPr>
          <w:noProof/>
        </w:rPr>
        <w:lastRenderedPageBreak/>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642C3E">
      <w:pPr>
        <w:pStyle w:val="Heading4"/>
        <w:ind w:left="0" w:firstLine="0"/>
      </w:pPr>
      <w:bookmarkStart w:id="167" w:name="_Toc73951289"/>
      <w:r>
        <w:t>5.8.6.2</w:t>
      </w:r>
      <w:r>
        <w:tab/>
        <w:t>AF Collection of CDN Access Logs</w:t>
      </w:r>
      <w:bookmarkEnd w:id="167"/>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68" w:name="_Toc73951290"/>
      <w:r>
        <w:t>5.8.6.3</w:t>
      </w:r>
      <w:r>
        <w:tab/>
      </w:r>
      <w:r>
        <w:tab/>
        <w:t>Candidate media-related information for Event Exposure</w:t>
      </w:r>
      <w:bookmarkEnd w:id="168"/>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w:t>
      </w:r>
      <w:r>
        <w:lastRenderedPageBreak/>
        <w:t xml:space="preserve">“Throughput”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69"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69"/>
    </w:p>
    <w:p w14:paraId="445A3876" w14:textId="77777777" w:rsidR="0008350E" w:rsidRDefault="0008350E" w:rsidP="0008350E">
      <w:pPr>
        <w:pStyle w:val="Heading2"/>
      </w:pPr>
      <w:bookmarkStart w:id="170" w:name="_Toc73951291"/>
      <w:bookmarkStart w:id="171" w:name="_Hlk63845743"/>
      <w:r>
        <w:t>5.9</w:t>
      </w:r>
      <w:r>
        <w:tab/>
      </w:r>
      <w:r w:rsidRPr="005D2028">
        <w:t>Per-application-authorization</w:t>
      </w:r>
      <w:bookmarkEnd w:id="170"/>
    </w:p>
    <w:p w14:paraId="5434DD7C" w14:textId="77777777" w:rsidR="0008350E" w:rsidRDefault="0008350E" w:rsidP="0008350E">
      <w:pPr>
        <w:pStyle w:val="Heading3"/>
      </w:pPr>
      <w:bookmarkStart w:id="172" w:name="_Toc73951292"/>
      <w:bookmarkEnd w:id="171"/>
      <w:r>
        <w:t>5.9.1</w:t>
      </w:r>
      <w:r>
        <w:tab/>
        <w:t>Description</w:t>
      </w:r>
      <w:bookmarkEnd w:id="172"/>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173" w:name="_Toc73951293"/>
      <w:r>
        <w:lastRenderedPageBreak/>
        <w:t>5.9.2</w:t>
      </w:r>
      <w:r>
        <w:tab/>
        <w:t>Collaboration Scenarios</w:t>
      </w:r>
      <w:bookmarkEnd w:id="173"/>
    </w:p>
    <w:p w14:paraId="17649CB2" w14:textId="77777777" w:rsidR="00FA6F21" w:rsidRDefault="00FA6F21" w:rsidP="00FA6F21">
      <w:pPr>
        <w:pStyle w:val="Heading4"/>
      </w:pPr>
      <w:bookmarkStart w:id="174" w:name="_Toc73951294"/>
      <w:r>
        <w:t>5.9.2.1</w:t>
      </w:r>
      <w:r>
        <w:tab/>
        <w:t>Collaboration A: UE hosting multiple Applications</w:t>
      </w:r>
      <w:bookmarkEnd w:id="174"/>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175" w:name="_Toc73951295"/>
      <w:r>
        <w:lastRenderedPageBreak/>
        <w:t>5.9.2.2</w:t>
      </w:r>
      <w:r>
        <w:tab/>
        <w:t>Collaboration B: Applications with multiple subscription levels</w:t>
      </w:r>
      <w:bookmarkEnd w:id="175"/>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176" w:name="_Toc73951296"/>
      <w:r>
        <w:t>5.9.3</w:t>
      </w:r>
      <w:r>
        <w:tab/>
        <w:t>Deployment Architectures</w:t>
      </w:r>
      <w:bookmarkEnd w:id="176"/>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177" w:name="_Toc73951297"/>
      <w:r>
        <w:t>5.9.4</w:t>
      </w:r>
      <w:r>
        <w:tab/>
        <w:t>Mapping to 5G Media Streaming and High-Level Call Flows</w:t>
      </w:r>
      <w:bookmarkEnd w:id="177"/>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178" w:name="_Toc73951298"/>
      <w:r>
        <w:t>5.9.5</w:t>
      </w:r>
      <w:r>
        <w:tab/>
        <w:t>Potential open issues</w:t>
      </w:r>
      <w:bookmarkEnd w:id="178"/>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179" w:name="_Toc73951299"/>
      <w:r>
        <w:t>5.9.6</w:t>
      </w:r>
      <w:r>
        <w:tab/>
        <w:t>Candidate Solutions</w:t>
      </w:r>
      <w:bookmarkEnd w:id="179"/>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180" w:name="_Toc73951300"/>
      <w:r>
        <w:lastRenderedPageBreak/>
        <w:t>5.10</w:t>
      </w:r>
      <w:r>
        <w:tab/>
      </w:r>
      <w:r w:rsidRPr="00521AC9">
        <w:t>Support for encrypted and high-value content</w:t>
      </w:r>
      <w:bookmarkEnd w:id="180"/>
    </w:p>
    <w:p w14:paraId="29BE2CB8" w14:textId="77777777" w:rsidR="0008350E" w:rsidRDefault="0008350E" w:rsidP="0008350E">
      <w:pPr>
        <w:pStyle w:val="Heading3"/>
      </w:pPr>
      <w:bookmarkStart w:id="181" w:name="_Toc73951301"/>
      <w:r>
        <w:t>5.10.1</w:t>
      </w:r>
      <w:r>
        <w:tab/>
        <w:t>Description</w:t>
      </w:r>
      <w:bookmarkEnd w:id="181"/>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86"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182" w:name="_Toc73951302"/>
      <w:r>
        <w:t>5.10.2</w:t>
      </w:r>
      <w:r>
        <w:tab/>
        <w:t>Collaboration Scenarios</w:t>
      </w:r>
      <w:bookmarkEnd w:id="182"/>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183" w:name="_Toc73951303"/>
      <w:r>
        <w:t>5.10.3</w:t>
      </w:r>
      <w:r>
        <w:tab/>
        <w:t>Deployment Architectures</w:t>
      </w:r>
      <w:bookmarkEnd w:id="183"/>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184" w:name="_Toc73951304"/>
      <w:r>
        <w:t>5.10.4</w:t>
      </w:r>
      <w:r>
        <w:tab/>
        <w:t>Mapping to 5G Media Streaming and High-Level Call Flows</w:t>
      </w:r>
      <w:bookmarkEnd w:id="184"/>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185" w:name="_Toc73951305"/>
      <w:r>
        <w:t>5.10.5</w:t>
      </w:r>
      <w:r>
        <w:tab/>
        <w:t>Potential open issues</w:t>
      </w:r>
      <w:bookmarkEnd w:id="185"/>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186" w:name="_Toc73951306"/>
      <w:r>
        <w:t>5.10.6</w:t>
      </w:r>
      <w:r>
        <w:tab/>
        <w:t>Candidate Solutions</w:t>
      </w:r>
      <w:bookmarkEnd w:id="186"/>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187" w:name="_Toc73951307"/>
      <w:r>
        <w:t>5.11</w:t>
      </w:r>
      <w:r>
        <w:tab/>
        <w:t>TV-grade mass</w:t>
      </w:r>
      <w:r w:rsidRPr="00A94AAC">
        <w:t xml:space="preserve"> distribution of unicast Live Services</w:t>
      </w:r>
      <w:bookmarkEnd w:id="187"/>
    </w:p>
    <w:p w14:paraId="5AC48084" w14:textId="77777777" w:rsidR="00CF127D" w:rsidRDefault="00CF127D" w:rsidP="00CF127D">
      <w:pPr>
        <w:pStyle w:val="Heading3"/>
      </w:pPr>
      <w:bookmarkStart w:id="188" w:name="_Toc73951308"/>
      <w:r>
        <w:t>5.11.1</w:t>
      </w:r>
      <w:r>
        <w:tab/>
        <w:t>Description</w:t>
      </w:r>
      <w:bookmarkEnd w:id="188"/>
    </w:p>
    <w:p w14:paraId="061B4846" w14:textId="675B04E1" w:rsidR="00806B8C" w:rsidRDefault="00806B8C" w:rsidP="004375A3">
      <w:pPr>
        <w:pStyle w:val="Heading4"/>
      </w:pPr>
      <w:bookmarkStart w:id="189" w:name="_Toc73951309"/>
      <w:r>
        <w:t>5.11.1.1</w:t>
      </w:r>
      <w:r>
        <w:tab/>
        <w:t>General</w:t>
      </w:r>
      <w:bookmarkEnd w:id="189"/>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pPr>
      <w:bookmarkStart w:id="190" w:name="_Toc73951310"/>
      <w:r>
        <w:t>5.11.1.2</w:t>
      </w:r>
      <w:r>
        <w:tab/>
        <w:t>Scalability</w:t>
      </w:r>
      <w:bookmarkEnd w:id="190"/>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191" w:name="_Toc73951311"/>
      <w:r>
        <w:rPr>
          <w:lang w:val="en-US"/>
        </w:rPr>
        <w:t>5.11.1.3</w:t>
      </w:r>
      <w:r>
        <w:rPr>
          <w:lang w:val="en-US"/>
        </w:rPr>
        <w:tab/>
        <w:t>Consistent quality</w:t>
      </w:r>
      <w:bookmarkEnd w:id="191"/>
    </w:p>
    <w:p w14:paraId="4085C58B" w14:textId="77777777" w:rsidR="00806B8C" w:rsidRPr="0011776F" w:rsidRDefault="00806B8C" w:rsidP="00806B8C">
      <w:pPr>
        <w:pStyle w:val="EditorsNote"/>
        <w:rPr>
          <w:lang w:val="en-US"/>
        </w:rPr>
      </w:pPr>
      <w:r>
        <w:rPr>
          <w:lang w:val="en-US"/>
        </w:rPr>
        <w:t>Editor’s Note: Awaiting contributions.</w:t>
      </w:r>
    </w:p>
    <w:p w14:paraId="66F8336B" w14:textId="77777777" w:rsidR="00806B8C" w:rsidRDefault="00806B8C" w:rsidP="00806B8C">
      <w:pPr>
        <w:pStyle w:val="Heading4"/>
        <w:rPr>
          <w:lang w:val="en-US"/>
        </w:rPr>
      </w:pPr>
      <w:bookmarkStart w:id="192" w:name="_Toc73951312"/>
      <w:r>
        <w:rPr>
          <w:lang w:val="en-US"/>
        </w:rPr>
        <w:t>5.11.1.4</w:t>
      </w:r>
      <w:r>
        <w:rPr>
          <w:lang w:val="en-US"/>
        </w:rPr>
        <w:tab/>
        <w:t>High bandwidth requirements</w:t>
      </w:r>
      <w:bookmarkEnd w:id="192"/>
    </w:p>
    <w:p w14:paraId="5AD98C7A" w14:textId="77777777" w:rsidR="00806B8C" w:rsidRPr="0011776F" w:rsidRDefault="00806B8C" w:rsidP="00806B8C">
      <w:pPr>
        <w:pStyle w:val="EditorsNote"/>
        <w:rPr>
          <w:lang w:val="en-US"/>
        </w:rPr>
      </w:pPr>
      <w:r>
        <w:rPr>
          <w:lang w:val="en-US"/>
        </w:rPr>
        <w:t>Editor’s Note: Awaiting contributions.</w:t>
      </w:r>
    </w:p>
    <w:p w14:paraId="39F8EE18" w14:textId="77777777" w:rsidR="00806B8C" w:rsidRDefault="00806B8C" w:rsidP="004375A3">
      <w:pPr>
        <w:pStyle w:val="Heading4"/>
        <w:rPr>
          <w:lang w:val="en-US"/>
        </w:rPr>
      </w:pPr>
      <w:bookmarkStart w:id="193" w:name="_Toc73951313"/>
      <w:r>
        <w:rPr>
          <w:lang w:val="en-US"/>
        </w:rPr>
        <w:lastRenderedPageBreak/>
        <w:t>5.11.1.5</w:t>
      </w:r>
      <w:r>
        <w:rPr>
          <w:lang w:val="en-US"/>
        </w:rPr>
        <w:tab/>
        <w:t>Target latency constraints</w:t>
      </w:r>
      <w:bookmarkEnd w:id="193"/>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194" w:name="_Ref36234973"/>
      <w:r>
        <w:t xml:space="preserve">Figure </w:t>
      </w:r>
      <w:bookmarkEnd w:id="194"/>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pPr>
      <w:bookmarkStart w:id="195" w:name="_Toc73951314"/>
      <w:r>
        <w:lastRenderedPageBreak/>
        <w:t>5.11.2</w:t>
      </w:r>
      <w:r>
        <w:tab/>
        <w:t>Deployment Architectures</w:t>
      </w:r>
      <w:bookmarkEnd w:id="195"/>
    </w:p>
    <w:p w14:paraId="51A89D69" w14:textId="5B2C5AB8" w:rsidR="00887389" w:rsidRDefault="00887389" w:rsidP="00887389">
      <w:pPr>
        <w:pStyle w:val="Heading4"/>
      </w:pPr>
      <w:bookmarkStart w:id="196" w:name="_Toc73951315"/>
      <w:r>
        <w:t>5.11.2.1</w:t>
      </w:r>
      <w:r>
        <w:tab/>
        <w:t>Distribution of low-latency media streams</w:t>
      </w:r>
      <w:bookmarkEnd w:id="196"/>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77777777" w:rsidR="00887389" w:rsidRDefault="00887389" w:rsidP="00887389">
      <w:pPr>
        <w:pStyle w:val="B1"/>
      </w:pPr>
      <w:r>
        <w:t>4.</w:t>
      </w:r>
      <w:r>
        <w:tab/>
        <w:t>Segments are then available for retrieval by a CDN on demand and moved through the CDN all the way to the client.</w:t>
      </w:r>
    </w:p>
    <w:p w14:paraId="5FCF7779" w14:textId="086D7EC6" w:rsidR="00CF127D" w:rsidRDefault="00CF127D" w:rsidP="00CF127D">
      <w:pPr>
        <w:pStyle w:val="Heading3"/>
      </w:pPr>
      <w:bookmarkStart w:id="197" w:name="_Toc73951316"/>
      <w:r>
        <w:t>5.11.</w:t>
      </w:r>
      <w:r w:rsidR="00887389">
        <w:t>3</w:t>
      </w:r>
      <w:r>
        <w:tab/>
        <w:t>Collaboration Scenarios</w:t>
      </w:r>
      <w:bookmarkEnd w:id="197"/>
    </w:p>
    <w:p w14:paraId="320BFD47" w14:textId="77777777" w:rsidR="00887389" w:rsidRDefault="00887389" w:rsidP="00887389">
      <w:pPr>
        <w:pStyle w:val="Heading4"/>
      </w:pPr>
      <w:bookmarkStart w:id="198" w:name="_Toc73951317"/>
      <w:r>
        <w:t>5.11.3.1</w:t>
      </w:r>
      <w:r>
        <w:tab/>
        <w:t>General</w:t>
      </w:r>
      <w:bookmarkEnd w:id="198"/>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199" w:name="_Toc73951318"/>
      <w:r>
        <w:lastRenderedPageBreak/>
        <w:t>5.11.3.2</w:t>
      </w:r>
      <w:r>
        <w:tab/>
        <w:t>Distribution of low-latency media streams</w:t>
      </w:r>
      <w:bookmarkEnd w:id="199"/>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00" w:name="_Toc73951319"/>
      <w:r>
        <w:t>5.11.4</w:t>
      </w:r>
      <w:r>
        <w:tab/>
        <w:t>Mapping to 5G Media Streaming and High-Level Call Flows</w:t>
      </w:r>
      <w:bookmarkEnd w:id="200"/>
    </w:p>
    <w:p w14:paraId="277740E3" w14:textId="7AB7B119" w:rsidR="00CF127D"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pPr>
      <w:bookmarkStart w:id="201" w:name="_Toc73951320"/>
      <w:r>
        <w:t>5.11.4.1</w:t>
      </w:r>
      <w:r>
        <w:tab/>
        <w:t>Collaboration 1: MNO provides encoding and packaging</w:t>
      </w:r>
      <w:bookmarkEnd w:id="201"/>
    </w:p>
    <w:p w14:paraId="356608F9" w14:textId="77777777" w:rsidR="00887389" w:rsidRDefault="00887389" w:rsidP="00887389">
      <w:r>
        <w:t>Architecture:</w:t>
      </w:r>
    </w:p>
    <w:p w14:paraId="26731944" w14:textId="77777777" w:rsidR="00887389" w:rsidRPr="00574C88" w:rsidRDefault="00887389" w:rsidP="00887389">
      <w:pPr>
        <w:pStyle w:val="B1"/>
      </w:pPr>
      <w:r>
        <w:t>-</w:t>
      </w:r>
      <w:r>
        <w:tab/>
        <w:t>Relates to content preparation</w:t>
      </w:r>
    </w:p>
    <w:p w14:paraId="289D1341" w14:textId="77777777" w:rsidR="00887389" w:rsidRDefault="00887389" w:rsidP="00887389">
      <w:pPr>
        <w:pStyle w:val="Heading4"/>
      </w:pPr>
      <w:bookmarkStart w:id="202" w:name="_Toc73951321"/>
      <w:r>
        <w:t>5.11.4.2</w:t>
      </w:r>
      <w:r>
        <w:tab/>
        <w:t>Collaboration 2: MNO provides DASH distribution</w:t>
      </w:r>
      <w:bookmarkEnd w:id="202"/>
    </w:p>
    <w:p w14:paraId="2CF87E61" w14:textId="77777777" w:rsidR="00887389" w:rsidRDefault="00887389" w:rsidP="00887389">
      <w:r>
        <w:t>Architecture:</w:t>
      </w:r>
    </w:p>
    <w:p w14:paraId="541519F1" w14:textId="77777777" w:rsidR="00887389" w:rsidRPr="00574C88" w:rsidRDefault="00887389" w:rsidP="00887389">
      <w:pPr>
        <w:pStyle w:val="B1"/>
      </w:pPr>
      <w:r>
        <w:t>-</w:t>
      </w:r>
      <w:r>
        <w:tab/>
        <w:t>Relates to content preparation</w:t>
      </w:r>
    </w:p>
    <w:p w14:paraId="48911010" w14:textId="77777777" w:rsidR="00887389" w:rsidRDefault="00887389" w:rsidP="00887389">
      <w:pPr>
        <w:pStyle w:val="Heading4"/>
      </w:pPr>
      <w:bookmarkStart w:id="203" w:name="_Toc73951322"/>
      <w:r>
        <w:t>5.11.4.3</w:t>
      </w:r>
      <w:r>
        <w:tab/>
        <w:t>Collaboration 3: MNO acts as CDN</w:t>
      </w:r>
      <w:bookmarkEnd w:id="203"/>
    </w:p>
    <w:p w14:paraId="250107D4" w14:textId="77777777" w:rsidR="00CF127D" w:rsidRDefault="00CF127D" w:rsidP="00CF127D">
      <w:pPr>
        <w:pStyle w:val="Heading3"/>
      </w:pPr>
      <w:bookmarkStart w:id="204" w:name="_Toc73951323"/>
      <w:r>
        <w:t>5.11.5</w:t>
      </w:r>
      <w:r>
        <w:tab/>
        <w:t>Potential open issues</w:t>
      </w:r>
      <w:bookmarkEnd w:id="204"/>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205" w:name="_Toc73951324"/>
      <w:r>
        <w:t>5.11.6</w:t>
      </w:r>
      <w:r>
        <w:tab/>
        <w:t>Candidate Solutions</w:t>
      </w:r>
      <w:bookmarkEnd w:id="205"/>
    </w:p>
    <w:p w14:paraId="33BBC64B" w14:textId="77777777" w:rsidR="00CF127D" w:rsidRDefault="00CF127D" w:rsidP="00CF127D">
      <w:pPr>
        <w:pStyle w:val="EditorsNote"/>
      </w:pPr>
      <w:r>
        <w:t>Editor’s Note: Provide candidate solutions (including call flows) for each of the identified issues.</w:t>
      </w:r>
    </w:p>
    <w:p w14:paraId="69DCDEDB" w14:textId="2CC96F02" w:rsidR="000A2627" w:rsidRPr="00A60560" w:rsidRDefault="00080512" w:rsidP="000A2627">
      <w:pPr>
        <w:pStyle w:val="Heading1"/>
      </w:pPr>
      <w:r w:rsidRPr="004D3578">
        <w:br w:type="page"/>
      </w:r>
      <w:bookmarkStart w:id="206" w:name="_Toc73951325"/>
      <w:r w:rsidR="000A2627" w:rsidRPr="00A60560">
        <w:lastRenderedPageBreak/>
        <w:t xml:space="preserve">Annex </w:t>
      </w:r>
      <w:r w:rsidR="000A2627">
        <w:t>A</w:t>
      </w:r>
      <w:r w:rsidR="000A2627" w:rsidRPr="00A60560">
        <w:t xml:space="preserve"> – Media Streaming Protocols</w:t>
      </w:r>
      <w:bookmarkEnd w:id="206"/>
    </w:p>
    <w:p w14:paraId="595E5D16" w14:textId="1E03482D" w:rsidR="000A2627" w:rsidRDefault="000A2627" w:rsidP="000A2627">
      <w:pPr>
        <w:pStyle w:val="Heading3"/>
      </w:pPr>
      <w:bookmarkStart w:id="207" w:name="_Toc73951326"/>
      <w:r>
        <w:t>A.1</w:t>
      </w:r>
      <w:r>
        <w:tab/>
        <w:t>Status and usage of Web Protocols</w:t>
      </w:r>
      <w:bookmarkEnd w:id="207"/>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08"/>
      <w:r>
        <w:t>x2</w:t>
      </w:r>
      <w:commentRangeEnd w:id="208"/>
      <w:r w:rsidR="00FD236C">
        <w:rPr>
          <w:rStyle w:val="CommentReference"/>
        </w:rPr>
        <w:commentReference w:id="208"/>
      </w:r>
      <w:r>
        <w:t>] offers some insights into the HTTP/3 (QUIC) take-up.</w:t>
      </w:r>
    </w:p>
    <w:p w14:paraId="02D80A8A" w14:textId="298ACAC9" w:rsidR="000A2627" w:rsidRDefault="000A2627" w:rsidP="000A2627">
      <w:pPr>
        <w:pStyle w:val="Heading3"/>
      </w:pPr>
      <w:bookmarkStart w:id="209" w:name="_Toc73951327"/>
      <w:r>
        <w:t>A.1.1</w:t>
      </w:r>
      <w:r>
        <w:tab/>
        <w:t>M4d protocol usage</w:t>
      </w:r>
      <w:bookmarkEnd w:id="209"/>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bookmarkStart w:id="210" w:name="_Toc73951328"/>
      <w:r>
        <w:t>A.1.2</w:t>
      </w:r>
      <w:r>
        <w:tab/>
        <w:t>Results of HTTP protocol version usage study</w:t>
      </w:r>
      <w:bookmarkEnd w:id="210"/>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bookmarkStart w:id="211" w:name="_Toc73951329"/>
      <w:r w:rsidRPr="004D3578">
        <w:lastRenderedPageBreak/>
        <w:t>Annex &lt;X&gt; (informative):</w:t>
      </w:r>
      <w:r w:rsidRPr="004D3578">
        <w:br/>
        <w:t>Change history</w:t>
      </w:r>
      <w:bookmarkEnd w:id="211"/>
    </w:p>
    <w:p w14:paraId="5D6AD4E2" w14:textId="77777777" w:rsidR="00054A22" w:rsidRPr="00235394" w:rsidRDefault="00054A22" w:rsidP="00054A22">
      <w:pPr>
        <w:pStyle w:val="TH"/>
      </w:pPr>
      <w:bookmarkStart w:id="212" w:name="historyclause"/>
      <w:bookmarkEnd w:id="2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4561A176" w:rsidR="003C3971" w:rsidRPr="006B0D02" w:rsidRDefault="00E4129C" w:rsidP="00C72833">
            <w:pPr>
              <w:pStyle w:val="TAC"/>
              <w:rPr>
                <w:sz w:val="16"/>
                <w:szCs w:val="16"/>
              </w:rPr>
            </w:pPr>
            <w:r>
              <w:rPr>
                <w:sz w:val="16"/>
                <w:szCs w:val="16"/>
              </w:rPr>
              <w:t>2021-02</w:t>
            </w:r>
          </w:p>
        </w:tc>
        <w:tc>
          <w:tcPr>
            <w:tcW w:w="800" w:type="dxa"/>
            <w:shd w:val="solid" w:color="FFFFFF" w:fill="auto"/>
          </w:tcPr>
          <w:p w14:paraId="25CCD371" w14:textId="6BB29D0C" w:rsidR="003C3971" w:rsidRPr="006B0D02" w:rsidRDefault="00673355"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D7C11C5" w:rsidR="00977AFD" w:rsidRDefault="00E4129C" w:rsidP="00C72833">
            <w:pPr>
              <w:pStyle w:val="TAC"/>
              <w:rPr>
                <w:sz w:val="16"/>
                <w:szCs w:val="16"/>
              </w:rPr>
            </w:pPr>
            <w:r>
              <w:rPr>
                <w:sz w:val="16"/>
                <w:szCs w:val="16"/>
              </w:rPr>
              <w:t>2021-02</w:t>
            </w:r>
          </w:p>
        </w:tc>
        <w:tc>
          <w:tcPr>
            <w:tcW w:w="800" w:type="dxa"/>
            <w:shd w:val="solid" w:color="FFFFFF" w:fill="auto"/>
          </w:tcPr>
          <w:p w14:paraId="3B7A7989" w14:textId="44DB5F11" w:rsidR="00977AFD" w:rsidRDefault="00977AFD"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2BC28D9B" w:rsidR="00977AFD" w:rsidRDefault="00E4129C" w:rsidP="00977AFD">
            <w:pPr>
              <w:pStyle w:val="TAC"/>
              <w:rPr>
                <w:sz w:val="16"/>
                <w:szCs w:val="16"/>
              </w:rPr>
            </w:pPr>
            <w:r>
              <w:rPr>
                <w:sz w:val="16"/>
                <w:szCs w:val="16"/>
              </w:rPr>
              <w:t>2021-03</w:t>
            </w:r>
          </w:p>
        </w:tc>
        <w:tc>
          <w:tcPr>
            <w:tcW w:w="800" w:type="dxa"/>
            <w:shd w:val="solid" w:color="FFFFFF" w:fill="auto"/>
          </w:tcPr>
          <w:p w14:paraId="3B02F7F4" w14:textId="0659DFFA" w:rsidR="00977AFD" w:rsidRDefault="00FA6F21" w:rsidP="00977AFD">
            <w:pPr>
              <w:pStyle w:val="TAC"/>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61BF4162" w:rsidR="00977AFD" w:rsidRDefault="00E4129C" w:rsidP="00977AFD">
            <w:pPr>
              <w:pStyle w:val="TAC"/>
              <w:rPr>
                <w:sz w:val="16"/>
                <w:szCs w:val="16"/>
              </w:rPr>
            </w:pPr>
            <w:r>
              <w:rPr>
                <w:sz w:val="16"/>
                <w:szCs w:val="16"/>
              </w:rPr>
              <w:t>2021-04</w:t>
            </w:r>
          </w:p>
        </w:tc>
        <w:tc>
          <w:tcPr>
            <w:tcW w:w="800" w:type="dxa"/>
            <w:shd w:val="solid" w:color="FFFFFF" w:fill="auto"/>
          </w:tcPr>
          <w:p w14:paraId="0AABD29B" w14:textId="7C1646EB" w:rsidR="00977AFD" w:rsidRDefault="009B20BD" w:rsidP="00977AFD">
            <w:pPr>
              <w:pStyle w:val="TAC"/>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013C30C9" w:rsidR="001E568D" w:rsidRDefault="00E4129C" w:rsidP="00977AFD">
            <w:pPr>
              <w:pStyle w:val="TAC"/>
              <w:rPr>
                <w:sz w:val="16"/>
                <w:szCs w:val="16"/>
              </w:rPr>
            </w:pPr>
            <w:r>
              <w:rPr>
                <w:sz w:val="16"/>
                <w:szCs w:val="16"/>
              </w:rPr>
              <w:t>2021-04</w:t>
            </w:r>
          </w:p>
        </w:tc>
        <w:tc>
          <w:tcPr>
            <w:tcW w:w="800" w:type="dxa"/>
            <w:shd w:val="solid" w:color="FFFFFF" w:fill="auto"/>
          </w:tcPr>
          <w:p w14:paraId="1C2BCC14" w14:textId="357DBF23" w:rsidR="001E568D" w:rsidRDefault="006B6789" w:rsidP="00977AFD">
            <w:pPr>
              <w:pStyle w:val="TAC"/>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c>
          <w:tcPr>
            <w:tcW w:w="800" w:type="dxa"/>
            <w:shd w:val="solid" w:color="FFFFFF" w:fill="auto"/>
          </w:tcPr>
          <w:p w14:paraId="29D3D7C5" w14:textId="7D283CDF" w:rsidR="00B41D68" w:rsidRDefault="00E4129C" w:rsidP="00977AFD">
            <w:pPr>
              <w:pStyle w:val="TAC"/>
              <w:rPr>
                <w:sz w:val="16"/>
                <w:szCs w:val="16"/>
              </w:rPr>
            </w:pPr>
            <w:r>
              <w:rPr>
                <w:sz w:val="16"/>
                <w:szCs w:val="16"/>
              </w:rPr>
              <w:t>2021-05</w:t>
            </w:r>
          </w:p>
        </w:tc>
        <w:tc>
          <w:tcPr>
            <w:tcW w:w="800" w:type="dxa"/>
            <w:shd w:val="solid" w:color="FFFFFF" w:fill="auto"/>
          </w:tcPr>
          <w:p w14:paraId="3F096D98" w14:textId="34BF27AE" w:rsidR="00B41D68" w:rsidRDefault="00B41D68"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977AFD">
            <w:pPr>
              <w:pStyle w:val="TAC"/>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977AFD">
            <w:pPr>
              <w:pStyle w:val="TAL"/>
              <w:rPr>
                <w:sz w:val="16"/>
                <w:szCs w:val="16"/>
              </w:rPr>
            </w:pPr>
          </w:p>
        </w:tc>
        <w:tc>
          <w:tcPr>
            <w:tcW w:w="425" w:type="dxa"/>
            <w:shd w:val="solid" w:color="FFFFFF" w:fill="auto"/>
          </w:tcPr>
          <w:p w14:paraId="08BC4CF6" w14:textId="77777777" w:rsidR="00B41D68" w:rsidRPr="006B0D02" w:rsidRDefault="00B41D68" w:rsidP="00977AFD">
            <w:pPr>
              <w:pStyle w:val="TAR"/>
              <w:rPr>
                <w:sz w:val="16"/>
                <w:szCs w:val="16"/>
              </w:rPr>
            </w:pPr>
          </w:p>
        </w:tc>
        <w:tc>
          <w:tcPr>
            <w:tcW w:w="425" w:type="dxa"/>
            <w:shd w:val="solid" w:color="FFFFFF" w:fill="auto"/>
          </w:tcPr>
          <w:p w14:paraId="3AE13982" w14:textId="77777777" w:rsidR="00B41D68" w:rsidRPr="006B0D02" w:rsidRDefault="00B41D68" w:rsidP="00977AFD">
            <w:pPr>
              <w:pStyle w:val="TAC"/>
              <w:rPr>
                <w:sz w:val="16"/>
                <w:szCs w:val="16"/>
              </w:rPr>
            </w:pPr>
          </w:p>
        </w:tc>
        <w:tc>
          <w:tcPr>
            <w:tcW w:w="4962" w:type="dxa"/>
            <w:shd w:val="solid" w:color="FFFFFF" w:fill="auto"/>
          </w:tcPr>
          <w:p w14:paraId="586A80F0" w14:textId="5D947EF0" w:rsidR="00B41D68" w:rsidRDefault="00B41D68" w:rsidP="00977AFD">
            <w:pPr>
              <w:pStyle w:val="TAL"/>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977AFD">
            <w:pPr>
              <w:pStyle w:val="TAL"/>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977AFD">
            <w:pPr>
              <w:pStyle w:val="TAL"/>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977AFD">
            <w:pPr>
              <w:pStyle w:val="TAL"/>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977AFD">
            <w:pPr>
              <w:pStyle w:val="TAL"/>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977AFD">
            <w:pPr>
              <w:pStyle w:val="TAL"/>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977AFD">
            <w:pPr>
              <w:pStyle w:val="TAL"/>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977AFD">
            <w:pPr>
              <w:pStyle w:val="TAL"/>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977AFD">
            <w:pPr>
              <w:pStyle w:val="TAC"/>
              <w:rPr>
                <w:sz w:val="16"/>
                <w:szCs w:val="16"/>
              </w:rPr>
            </w:pPr>
            <w:r>
              <w:rPr>
                <w:sz w:val="16"/>
                <w:szCs w:val="16"/>
              </w:rPr>
              <w:t>0.3.0</w:t>
            </w:r>
          </w:p>
        </w:tc>
      </w:tr>
      <w:tr w:rsidR="00F518B6" w:rsidRPr="006B0D02" w14:paraId="2EFE468C" w14:textId="77777777" w:rsidTr="00C72833">
        <w:tc>
          <w:tcPr>
            <w:tcW w:w="800" w:type="dxa"/>
            <w:shd w:val="solid" w:color="FFFFFF" w:fill="auto"/>
          </w:tcPr>
          <w:p w14:paraId="55947329" w14:textId="18B8B7AC" w:rsidR="00F518B6" w:rsidRDefault="00E4129C" w:rsidP="00977AFD">
            <w:pPr>
              <w:pStyle w:val="TAC"/>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977AFD">
            <w:pPr>
              <w:pStyle w:val="TAC"/>
              <w:rPr>
                <w:sz w:val="16"/>
                <w:szCs w:val="16"/>
              </w:rPr>
            </w:pPr>
            <w:r>
              <w:rPr>
                <w:sz w:val="16"/>
                <w:szCs w:val="16"/>
              </w:rPr>
              <w:t>S4-210960</w:t>
            </w:r>
          </w:p>
        </w:tc>
        <w:tc>
          <w:tcPr>
            <w:tcW w:w="425" w:type="dxa"/>
            <w:shd w:val="solid" w:color="FFFFFF" w:fill="auto"/>
          </w:tcPr>
          <w:p w14:paraId="73C73A05" w14:textId="77777777" w:rsidR="00F518B6" w:rsidRPr="006B0D02" w:rsidRDefault="00F518B6" w:rsidP="00977AFD">
            <w:pPr>
              <w:pStyle w:val="TAL"/>
              <w:rPr>
                <w:sz w:val="16"/>
                <w:szCs w:val="16"/>
              </w:rPr>
            </w:pPr>
          </w:p>
        </w:tc>
        <w:tc>
          <w:tcPr>
            <w:tcW w:w="425" w:type="dxa"/>
            <w:shd w:val="solid" w:color="FFFFFF" w:fill="auto"/>
          </w:tcPr>
          <w:p w14:paraId="3D09BC5D" w14:textId="77777777" w:rsidR="00F518B6" w:rsidRPr="006B0D02" w:rsidRDefault="00F518B6" w:rsidP="00977AFD">
            <w:pPr>
              <w:pStyle w:val="TAR"/>
              <w:rPr>
                <w:sz w:val="16"/>
                <w:szCs w:val="16"/>
              </w:rPr>
            </w:pPr>
          </w:p>
        </w:tc>
        <w:tc>
          <w:tcPr>
            <w:tcW w:w="425" w:type="dxa"/>
            <w:shd w:val="solid" w:color="FFFFFF" w:fill="auto"/>
          </w:tcPr>
          <w:p w14:paraId="398C2104" w14:textId="77777777" w:rsidR="00F518B6" w:rsidRPr="006B0D02" w:rsidRDefault="00F518B6" w:rsidP="00977AFD">
            <w:pPr>
              <w:pStyle w:val="TAC"/>
              <w:rPr>
                <w:sz w:val="16"/>
                <w:szCs w:val="16"/>
              </w:rPr>
            </w:pPr>
          </w:p>
        </w:tc>
        <w:tc>
          <w:tcPr>
            <w:tcW w:w="4962" w:type="dxa"/>
            <w:shd w:val="solid" w:color="FFFFFF" w:fill="auto"/>
          </w:tcPr>
          <w:p w14:paraId="4FDB5923" w14:textId="09A3494D" w:rsidR="00F518B6" w:rsidRDefault="00F518B6" w:rsidP="00977AFD">
            <w:pPr>
              <w:pStyle w:val="TAL"/>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977AFD">
            <w:pPr>
              <w:pStyle w:val="TAC"/>
              <w:rPr>
                <w:sz w:val="16"/>
                <w:szCs w:val="16"/>
              </w:rPr>
            </w:pPr>
            <w:r>
              <w:rPr>
                <w:sz w:val="16"/>
                <w:szCs w:val="16"/>
              </w:rPr>
              <w:t>0.4.0</w:t>
            </w:r>
          </w:p>
        </w:tc>
      </w:tr>
      <w:tr w:rsidR="00E4129C" w:rsidRPr="006B0D02" w14:paraId="48CB8EA5" w14:textId="77777777" w:rsidTr="00C72833">
        <w:tc>
          <w:tcPr>
            <w:tcW w:w="800" w:type="dxa"/>
            <w:shd w:val="solid" w:color="FFFFFF" w:fill="auto"/>
          </w:tcPr>
          <w:p w14:paraId="5648B049" w14:textId="4826C4A3" w:rsidR="00E4129C" w:rsidRDefault="00E4129C" w:rsidP="00977AFD">
            <w:pPr>
              <w:pStyle w:val="TAC"/>
              <w:rPr>
                <w:sz w:val="16"/>
                <w:szCs w:val="16"/>
              </w:rPr>
            </w:pPr>
            <w:r>
              <w:rPr>
                <w:sz w:val="16"/>
                <w:szCs w:val="16"/>
              </w:rPr>
              <w:t>2021-06</w:t>
            </w:r>
          </w:p>
        </w:tc>
        <w:tc>
          <w:tcPr>
            <w:tcW w:w="800" w:type="dxa"/>
            <w:shd w:val="solid" w:color="FFFFFF" w:fill="auto"/>
          </w:tcPr>
          <w:p w14:paraId="3D9FBAA9" w14:textId="29CA15CD" w:rsidR="00E4129C" w:rsidRDefault="00E4129C" w:rsidP="00977AFD">
            <w:pPr>
              <w:pStyle w:val="TAC"/>
              <w:rPr>
                <w:sz w:val="16"/>
                <w:szCs w:val="16"/>
              </w:rPr>
            </w:pPr>
            <w:r>
              <w:rPr>
                <w:sz w:val="16"/>
                <w:szCs w:val="16"/>
              </w:rPr>
              <w:t>Post SA4#114-e</w:t>
            </w:r>
          </w:p>
        </w:tc>
        <w:tc>
          <w:tcPr>
            <w:tcW w:w="1094" w:type="dxa"/>
            <w:shd w:val="solid" w:color="FFFFFF" w:fill="auto"/>
          </w:tcPr>
          <w:p w14:paraId="33C8AC94" w14:textId="7940F4E7" w:rsidR="00E4129C" w:rsidRDefault="00E4129C" w:rsidP="00977AFD">
            <w:pPr>
              <w:pStyle w:val="TAC"/>
              <w:rPr>
                <w:sz w:val="16"/>
                <w:szCs w:val="16"/>
              </w:rPr>
            </w:pPr>
          </w:p>
        </w:tc>
        <w:tc>
          <w:tcPr>
            <w:tcW w:w="425" w:type="dxa"/>
            <w:shd w:val="solid" w:color="FFFFFF" w:fill="auto"/>
          </w:tcPr>
          <w:p w14:paraId="349172AC" w14:textId="77777777" w:rsidR="00E4129C" w:rsidRPr="006B0D02" w:rsidRDefault="00E4129C" w:rsidP="00977AFD">
            <w:pPr>
              <w:pStyle w:val="TAL"/>
              <w:rPr>
                <w:sz w:val="16"/>
                <w:szCs w:val="16"/>
              </w:rPr>
            </w:pPr>
          </w:p>
        </w:tc>
        <w:tc>
          <w:tcPr>
            <w:tcW w:w="425" w:type="dxa"/>
            <w:shd w:val="solid" w:color="FFFFFF" w:fill="auto"/>
          </w:tcPr>
          <w:p w14:paraId="4AE90035" w14:textId="77777777" w:rsidR="00E4129C" w:rsidRPr="006B0D02" w:rsidRDefault="00E4129C" w:rsidP="00977AFD">
            <w:pPr>
              <w:pStyle w:val="TAR"/>
              <w:rPr>
                <w:sz w:val="16"/>
                <w:szCs w:val="16"/>
              </w:rPr>
            </w:pPr>
          </w:p>
        </w:tc>
        <w:tc>
          <w:tcPr>
            <w:tcW w:w="425" w:type="dxa"/>
            <w:shd w:val="solid" w:color="FFFFFF" w:fill="auto"/>
          </w:tcPr>
          <w:p w14:paraId="67B9D548" w14:textId="77777777" w:rsidR="00E4129C" w:rsidRPr="006B0D02" w:rsidRDefault="00E4129C" w:rsidP="00977AFD">
            <w:pPr>
              <w:pStyle w:val="TAC"/>
              <w:rPr>
                <w:sz w:val="16"/>
                <w:szCs w:val="16"/>
              </w:rPr>
            </w:pPr>
          </w:p>
        </w:tc>
        <w:tc>
          <w:tcPr>
            <w:tcW w:w="4962" w:type="dxa"/>
            <w:shd w:val="solid" w:color="FFFFFF" w:fill="auto"/>
          </w:tcPr>
          <w:p w14:paraId="5EB2AC9C" w14:textId="77777777" w:rsidR="00E4129C" w:rsidRDefault="00E4129C" w:rsidP="00977AFD">
            <w:pPr>
              <w:pStyle w:val="TAL"/>
              <w:rPr>
                <w:sz w:val="16"/>
                <w:szCs w:val="16"/>
              </w:rPr>
            </w:pPr>
            <w:r>
              <w:rPr>
                <w:sz w:val="16"/>
                <w:szCs w:val="16"/>
              </w:rPr>
              <w:t>Editorial Corrections</w:t>
            </w:r>
          </w:p>
          <w:p w14:paraId="4D87F4A7" w14:textId="77777777" w:rsidR="00EF2127" w:rsidRDefault="00EF2127" w:rsidP="00977AFD">
            <w:pPr>
              <w:pStyle w:val="TAL"/>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977AFD">
            <w:pPr>
              <w:pStyle w:val="TAL"/>
              <w:rPr>
                <w:sz w:val="16"/>
                <w:szCs w:val="16"/>
              </w:rPr>
            </w:pPr>
            <w:r>
              <w:rPr>
                <w:sz w:val="16"/>
                <w:szCs w:val="16"/>
              </w:rPr>
              <w:t>Change of 5G logo.</w:t>
            </w:r>
          </w:p>
        </w:tc>
        <w:tc>
          <w:tcPr>
            <w:tcW w:w="708" w:type="dxa"/>
            <w:shd w:val="solid" w:color="FFFFFF" w:fill="auto"/>
          </w:tcPr>
          <w:p w14:paraId="05F5FBDA" w14:textId="32C064D6" w:rsidR="00E4129C" w:rsidRDefault="00E4129C" w:rsidP="00977AFD">
            <w:pPr>
              <w:pStyle w:val="TAC"/>
              <w:rPr>
                <w:sz w:val="16"/>
                <w:szCs w:val="16"/>
              </w:rPr>
            </w:pPr>
            <w:r>
              <w:rPr>
                <w:sz w:val="16"/>
                <w:szCs w:val="16"/>
              </w:rPr>
              <w:t>0.4.1</w:t>
            </w:r>
          </w:p>
        </w:tc>
      </w:tr>
    </w:tbl>
    <w:p w14:paraId="7D4B06B0" w14:textId="77777777" w:rsidR="003C3971" w:rsidRPr="00235394" w:rsidRDefault="003C3971" w:rsidP="00531641">
      <w:pPr>
        <w:pStyle w:val="TAN"/>
      </w:pPr>
    </w:p>
    <w:sectPr w:rsidR="003C3971" w:rsidRPr="00235394">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3" w:author="Ed" w:date="2021-02-10T11:19:00Z" w:initials="TL">
    <w:p w14:paraId="2C61B223" w14:textId="1EB62E0D" w:rsidR="0036275B" w:rsidRDefault="0036275B">
      <w:pPr>
        <w:pStyle w:val="CommentText"/>
      </w:pPr>
      <w:r>
        <w:rPr>
          <w:rStyle w:val="CommentReference"/>
        </w:rPr>
        <w:annotationRef/>
      </w:r>
      <w:r>
        <w:t>Used?</w:t>
      </w:r>
    </w:p>
  </w:comment>
  <w:comment w:id="24" w:author="Ed" w:date="2021-02-10T11:19:00Z" w:initials="TL">
    <w:p w14:paraId="0987CF0E" w14:textId="28B34E4A" w:rsidR="0036275B" w:rsidRDefault="0036275B">
      <w:pPr>
        <w:pStyle w:val="CommentText"/>
      </w:pPr>
      <w:r>
        <w:rPr>
          <w:rStyle w:val="CommentReference"/>
        </w:rPr>
        <w:annotationRef/>
      </w:r>
      <w:r>
        <w:t>Used?</w:t>
      </w:r>
    </w:p>
  </w:comment>
  <w:comment w:id="39" w:author="S4aI201134" w:date="2021-03-19T08:26:00Z" w:initials="TL">
    <w:p w14:paraId="39DD662B" w14:textId="10615C80" w:rsidR="0036275B" w:rsidRDefault="0036275B">
      <w:pPr>
        <w:pStyle w:val="CommentText"/>
      </w:pPr>
      <w:r>
        <w:rPr>
          <w:rStyle w:val="CommentReference"/>
        </w:rPr>
        <w:annotationRef/>
      </w:r>
      <w:r>
        <w:t>References?</w:t>
      </w:r>
    </w:p>
  </w:comment>
  <w:comment w:id="121" w:author="Richard Bradbury (further revisions)" w:date="2021-05-26T10:04:00Z" w:initials="RJB">
    <w:p w14:paraId="0774D51D" w14:textId="77777777" w:rsidR="0036275B" w:rsidRDefault="0036275B" w:rsidP="0097355E">
      <w:pPr>
        <w:pStyle w:val="CommentText"/>
      </w:pPr>
      <w:r>
        <w:rPr>
          <w:rStyle w:val="CommentReference"/>
        </w:rPr>
        <w:annotationRef/>
      </w:r>
      <w:r>
        <w:t>CHECK!</w:t>
      </w:r>
    </w:p>
  </w:comment>
  <w:comment w:id="122" w:author="Richard Bradbury (further revisions)" w:date="2021-05-26T10:04:00Z" w:initials="RJB">
    <w:p w14:paraId="28207974" w14:textId="77777777" w:rsidR="0036275B" w:rsidRDefault="0036275B" w:rsidP="0097355E">
      <w:pPr>
        <w:pStyle w:val="CommentText"/>
      </w:pPr>
      <w:r>
        <w:rPr>
          <w:rStyle w:val="CommentReference"/>
        </w:rPr>
        <w:annotationRef/>
      </w:r>
      <w:r>
        <w:t>CHECK!</w:t>
      </w:r>
    </w:p>
  </w:comment>
  <w:comment w:id="123" w:author="Richard Bradbury (further revisions)" w:date="2021-05-26T10:04:00Z" w:initials="RJB">
    <w:p w14:paraId="00E016AD" w14:textId="77777777" w:rsidR="0036275B" w:rsidRDefault="0036275B" w:rsidP="0097355E">
      <w:pPr>
        <w:pStyle w:val="CommentText"/>
      </w:pPr>
      <w:r>
        <w:rPr>
          <w:rStyle w:val="CommentReference"/>
        </w:rPr>
        <w:annotationRef/>
      </w:r>
      <w:r>
        <w:t>CHECK!</w:t>
      </w:r>
    </w:p>
  </w:comment>
  <w:comment w:id="134" w:author="S4-210918" w:date="2021-05-27T00:54:00Z" w:initials="TL">
    <w:p w14:paraId="3CA67C4B" w14:textId="33BDF6C1" w:rsidR="0036275B" w:rsidRDefault="0036275B">
      <w:pPr>
        <w:pStyle w:val="CommentText"/>
      </w:pPr>
      <w:r>
        <w:rPr>
          <w:rStyle w:val="CommentReference"/>
        </w:rPr>
        <w:annotationRef/>
      </w:r>
      <w:r>
        <w:t>Iraj, please check</w:t>
      </w:r>
    </w:p>
  </w:comment>
  <w:comment w:id="208" w:author="S4aI211162" w:date="2021-04-23T09:13:00Z" w:initials="TL">
    <w:p w14:paraId="314F6455" w14:textId="6DEED92C" w:rsidR="0036275B" w:rsidRDefault="0036275B">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39DD662B" w15:done="0"/>
  <w15:commentEx w15:paraId="0774D51D" w15:done="1"/>
  <w15:commentEx w15:paraId="28207974" w15:done="1"/>
  <w15:commentEx w15:paraId="00E016AD" w15:done="1"/>
  <w15:commentEx w15:paraId="3CA67C4B"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3FEDECB" w16cex:dateUtc="2021-03-19T07:26:00Z"/>
  <w16cex:commentExtensible w16cex:durableId="24589BB4" w16cex:dateUtc="2021-05-26T09:04:00Z"/>
  <w16cex:commentExtensible w16cex:durableId="24589BBC" w16cex:dateUtc="2021-05-26T09:04:00Z"/>
  <w16cex:commentExtensible w16cex:durableId="24589BC2" w16cex:dateUtc="2021-05-26T09:04:00Z"/>
  <w16cex:commentExtensible w16cex:durableId="24596C40" w16cex:dateUtc="2021-05-26T22:54: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39DD662B" w16cid:durableId="23FEDECB"/>
  <w16cid:commentId w16cid:paraId="0774D51D" w16cid:durableId="24589BB4"/>
  <w16cid:commentId w16cid:paraId="28207974" w16cid:durableId="24589BBC"/>
  <w16cid:commentId w16cid:paraId="00E016AD" w16cid:durableId="24589BC2"/>
  <w16cid:commentId w16cid:paraId="3CA67C4B" w16cid:durableId="24596C40"/>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58F0C6" w14:textId="77777777" w:rsidR="00300B8C" w:rsidRDefault="00300B8C">
      <w:r>
        <w:separator/>
      </w:r>
    </w:p>
  </w:endnote>
  <w:endnote w:type="continuationSeparator" w:id="0">
    <w:p w14:paraId="5145906C" w14:textId="77777777" w:rsidR="00300B8C" w:rsidRDefault="00300B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36275B" w:rsidRDefault="003627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74E46F" w14:textId="77777777" w:rsidR="00300B8C" w:rsidRDefault="00300B8C">
      <w:r>
        <w:separator/>
      </w:r>
    </w:p>
  </w:footnote>
  <w:footnote w:type="continuationSeparator" w:id="0">
    <w:p w14:paraId="7F6B9FFE" w14:textId="77777777" w:rsidR="00300B8C" w:rsidRDefault="00300B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29B94CB3" w:rsidR="0036275B" w:rsidRDefault="003627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119C">
      <w:rPr>
        <w:rFonts w:ascii="Arial" w:hAnsi="Arial" w:cs="Arial"/>
        <w:b/>
        <w:noProof/>
        <w:sz w:val="18"/>
        <w:szCs w:val="18"/>
      </w:rPr>
      <w:t>3GPP TR 26.804 V0.4.1 (2021-06)</w:t>
    </w:r>
    <w:r>
      <w:rPr>
        <w:rFonts w:ascii="Arial" w:hAnsi="Arial" w:cs="Arial"/>
        <w:b/>
        <w:sz w:val="18"/>
        <w:szCs w:val="18"/>
      </w:rPr>
      <w:fldChar w:fldCharType="end"/>
    </w:r>
  </w:p>
  <w:p w14:paraId="2FE267AC" w14:textId="77777777" w:rsidR="0036275B" w:rsidRDefault="003627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1A99794C" w:rsidR="0036275B" w:rsidRDefault="003627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119C">
      <w:rPr>
        <w:rFonts w:ascii="Arial" w:hAnsi="Arial" w:cs="Arial"/>
        <w:b/>
        <w:noProof/>
        <w:sz w:val="18"/>
        <w:szCs w:val="18"/>
      </w:rPr>
      <w:t>Release 17</w:t>
    </w:r>
    <w:r>
      <w:rPr>
        <w:rFonts w:ascii="Arial" w:hAnsi="Arial" w:cs="Arial"/>
        <w:b/>
        <w:sz w:val="18"/>
        <w:szCs w:val="18"/>
      </w:rPr>
      <w:fldChar w:fldCharType="end"/>
    </w:r>
  </w:p>
  <w:p w14:paraId="47F7CBA2" w14:textId="77777777" w:rsidR="0036275B" w:rsidRDefault="003627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5"/>
  </w:num>
  <w:num w:numId="6">
    <w:abstractNumId w:val="3"/>
  </w:num>
  <w:num w:numId="7">
    <w:abstractNumId w:val="14"/>
  </w:num>
  <w:num w:numId="8">
    <w:abstractNumId w:val="25"/>
  </w:num>
  <w:num w:numId="9">
    <w:abstractNumId w:val="8"/>
  </w:num>
  <w:num w:numId="10">
    <w:abstractNumId w:val="7"/>
  </w:num>
  <w:num w:numId="11">
    <w:abstractNumId w:val="21"/>
  </w:num>
  <w:num w:numId="12">
    <w:abstractNumId w:val="4"/>
  </w:num>
  <w:num w:numId="13">
    <w:abstractNumId w:val="22"/>
  </w:num>
  <w:num w:numId="14">
    <w:abstractNumId w:val="12"/>
  </w:num>
  <w:num w:numId="15">
    <w:abstractNumId w:val="26"/>
  </w:num>
  <w:num w:numId="16">
    <w:abstractNumId w:val="18"/>
  </w:num>
  <w:num w:numId="17">
    <w:abstractNumId w:val="17"/>
  </w:num>
  <w:num w:numId="18">
    <w:abstractNumId w:val="19"/>
  </w:num>
  <w:num w:numId="19">
    <w:abstractNumId w:val="0"/>
  </w:num>
  <w:num w:numId="20">
    <w:abstractNumId w:val="13"/>
  </w:num>
  <w:num w:numId="21">
    <w:abstractNumId w:val="11"/>
  </w:num>
  <w:num w:numId="22">
    <w:abstractNumId w:val="6"/>
  </w:num>
  <w:num w:numId="23">
    <w:abstractNumId w:val="5"/>
  </w:num>
  <w:num w:numId="24">
    <w:abstractNumId w:val="9"/>
  </w:num>
  <w:num w:numId="25">
    <w:abstractNumId w:val="16"/>
  </w:num>
  <w:num w:numId="26">
    <w:abstractNumId w:val="28"/>
  </w:num>
  <w:num w:numId="27">
    <w:abstractNumId w:val="20"/>
  </w:num>
  <w:num w:numId="28">
    <w:abstractNumId w:val="27"/>
  </w:num>
  <w:num w:numId="29">
    <w:abstractNumId w:val="10"/>
  </w:num>
  <w:num w:numId="30">
    <w:abstractNumId w:val="29"/>
  </w:num>
  <w:num w:numId="3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
    <w15:presenceInfo w15:providerId="None" w15:userId="Ed"/>
  </w15:person>
  <w15:person w15:author="S4aI201134">
    <w15:presenceInfo w15:providerId="None" w15:userId="S4aI201134"/>
  </w15:person>
  <w15:person w15:author="Richard Bradbury (further revisions)">
    <w15:presenceInfo w15:providerId="None" w15:userId="Richard Bradbury (further revisions)"/>
  </w15:person>
  <w15:person w15:author="S4-210918">
    <w15:presenceInfo w15:providerId="None" w15:userId="S4-210918"/>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20B05"/>
    <w:rsid w:val="00033397"/>
    <w:rsid w:val="00033DEF"/>
    <w:rsid w:val="0003714F"/>
    <w:rsid w:val="00040095"/>
    <w:rsid w:val="00041B5D"/>
    <w:rsid w:val="00051834"/>
    <w:rsid w:val="00054A22"/>
    <w:rsid w:val="000604FA"/>
    <w:rsid w:val="00061BE5"/>
    <w:rsid w:val="00062023"/>
    <w:rsid w:val="000655A6"/>
    <w:rsid w:val="00080512"/>
    <w:rsid w:val="0008350E"/>
    <w:rsid w:val="00086922"/>
    <w:rsid w:val="000A2627"/>
    <w:rsid w:val="000C47C3"/>
    <w:rsid w:val="000D1198"/>
    <w:rsid w:val="000D58AB"/>
    <w:rsid w:val="000F731C"/>
    <w:rsid w:val="001007DD"/>
    <w:rsid w:val="00103371"/>
    <w:rsid w:val="00107BFC"/>
    <w:rsid w:val="00110839"/>
    <w:rsid w:val="00112C80"/>
    <w:rsid w:val="00115312"/>
    <w:rsid w:val="001153D7"/>
    <w:rsid w:val="00133525"/>
    <w:rsid w:val="00137452"/>
    <w:rsid w:val="00147352"/>
    <w:rsid w:val="00154070"/>
    <w:rsid w:val="0015606F"/>
    <w:rsid w:val="00177461"/>
    <w:rsid w:val="001A4C42"/>
    <w:rsid w:val="001A579D"/>
    <w:rsid w:val="001A7420"/>
    <w:rsid w:val="001B2C85"/>
    <w:rsid w:val="001B49BF"/>
    <w:rsid w:val="001B5456"/>
    <w:rsid w:val="001B6637"/>
    <w:rsid w:val="001B775C"/>
    <w:rsid w:val="001C21C3"/>
    <w:rsid w:val="001C3B79"/>
    <w:rsid w:val="001C4CEE"/>
    <w:rsid w:val="001D02C2"/>
    <w:rsid w:val="001E568D"/>
    <w:rsid w:val="001F0C1D"/>
    <w:rsid w:val="001F1132"/>
    <w:rsid w:val="001F168B"/>
    <w:rsid w:val="002008D1"/>
    <w:rsid w:val="00231674"/>
    <w:rsid w:val="002347A2"/>
    <w:rsid w:val="002455D1"/>
    <w:rsid w:val="002675F0"/>
    <w:rsid w:val="00270926"/>
    <w:rsid w:val="00286169"/>
    <w:rsid w:val="002903A8"/>
    <w:rsid w:val="002A791D"/>
    <w:rsid w:val="002B2D42"/>
    <w:rsid w:val="002B6339"/>
    <w:rsid w:val="002E00EE"/>
    <w:rsid w:val="00300B8C"/>
    <w:rsid w:val="0030627C"/>
    <w:rsid w:val="003172DC"/>
    <w:rsid w:val="00353983"/>
    <w:rsid w:val="0035462D"/>
    <w:rsid w:val="0036275B"/>
    <w:rsid w:val="00363C1F"/>
    <w:rsid w:val="003765B8"/>
    <w:rsid w:val="003860E0"/>
    <w:rsid w:val="0038762A"/>
    <w:rsid w:val="003A2F84"/>
    <w:rsid w:val="003B38D1"/>
    <w:rsid w:val="003C3971"/>
    <w:rsid w:val="003E50EC"/>
    <w:rsid w:val="003F2E0B"/>
    <w:rsid w:val="00423334"/>
    <w:rsid w:val="00432685"/>
    <w:rsid w:val="004345EC"/>
    <w:rsid w:val="0043560F"/>
    <w:rsid w:val="004375A3"/>
    <w:rsid w:val="0045493C"/>
    <w:rsid w:val="00465515"/>
    <w:rsid w:val="0047193C"/>
    <w:rsid w:val="00481F81"/>
    <w:rsid w:val="00483945"/>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894"/>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4FDF"/>
    <w:rsid w:val="0063543D"/>
    <w:rsid w:val="00640227"/>
    <w:rsid w:val="0064236B"/>
    <w:rsid w:val="00642C3E"/>
    <w:rsid w:val="00647114"/>
    <w:rsid w:val="00673355"/>
    <w:rsid w:val="00677A8B"/>
    <w:rsid w:val="006A323F"/>
    <w:rsid w:val="006B30D0"/>
    <w:rsid w:val="006B4FD9"/>
    <w:rsid w:val="006B6789"/>
    <w:rsid w:val="006C3D95"/>
    <w:rsid w:val="006E5C86"/>
    <w:rsid w:val="006F0339"/>
    <w:rsid w:val="006F7EB7"/>
    <w:rsid w:val="00701116"/>
    <w:rsid w:val="00711918"/>
    <w:rsid w:val="00713C44"/>
    <w:rsid w:val="00734A5B"/>
    <w:rsid w:val="00735553"/>
    <w:rsid w:val="0074026F"/>
    <w:rsid w:val="007429F6"/>
    <w:rsid w:val="00744E76"/>
    <w:rsid w:val="00752784"/>
    <w:rsid w:val="007559B5"/>
    <w:rsid w:val="0075762F"/>
    <w:rsid w:val="00762F6F"/>
    <w:rsid w:val="00774DA4"/>
    <w:rsid w:val="00781F0F"/>
    <w:rsid w:val="00782579"/>
    <w:rsid w:val="00797A7E"/>
    <w:rsid w:val="007A0AB4"/>
    <w:rsid w:val="007A1826"/>
    <w:rsid w:val="007B600E"/>
    <w:rsid w:val="007D00A1"/>
    <w:rsid w:val="007D5ED2"/>
    <w:rsid w:val="007E1BF5"/>
    <w:rsid w:val="007E6D36"/>
    <w:rsid w:val="007F0F4A"/>
    <w:rsid w:val="008028A4"/>
    <w:rsid w:val="00806B8C"/>
    <w:rsid w:val="00821570"/>
    <w:rsid w:val="0082300A"/>
    <w:rsid w:val="008242E0"/>
    <w:rsid w:val="00830747"/>
    <w:rsid w:val="0085384D"/>
    <w:rsid w:val="00874A45"/>
    <w:rsid w:val="008768CA"/>
    <w:rsid w:val="00887389"/>
    <w:rsid w:val="0089567E"/>
    <w:rsid w:val="008A6251"/>
    <w:rsid w:val="008C384C"/>
    <w:rsid w:val="008E170D"/>
    <w:rsid w:val="008F15E1"/>
    <w:rsid w:val="0090271F"/>
    <w:rsid w:val="00902E23"/>
    <w:rsid w:val="009114D7"/>
    <w:rsid w:val="0091348E"/>
    <w:rsid w:val="00917CCB"/>
    <w:rsid w:val="00920BF0"/>
    <w:rsid w:val="00942EC2"/>
    <w:rsid w:val="009563B6"/>
    <w:rsid w:val="0097355E"/>
    <w:rsid w:val="00977AFD"/>
    <w:rsid w:val="00996764"/>
    <w:rsid w:val="009A5271"/>
    <w:rsid w:val="009A74F2"/>
    <w:rsid w:val="009B20BD"/>
    <w:rsid w:val="009D70CF"/>
    <w:rsid w:val="009F37B7"/>
    <w:rsid w:val="00A06CBB"/>
    <w:rsid w:val="00A07571"/>
    <w:rsid w:val="00A10F02"/>
    <w:rsid w:val="00A164B4"/>
    <w:rsid w:val="00A26956"/>
    <w:rsid w:val="00A27486"/>
    <w:rsid w:val="00A31263"/>
    <w:rsid w:val="00A53724"/>
    <w:rsid w:val="00A56066"/>
    <w:rsid w:val="00A73129"/>
    <w:rsid w:val="00A82346"/>
    <w:rsid w:val="00A92BA1"/>
    <w:rsid w:val="00AC55EB"/>
    <w:rsid w:val="00AC6BC6"/>
    <w:rsid w:val="00AD55C2"/>
    <w:rsid w:val="00AE65E2"/>
    <w:rsid w:val="00AF15E8"/>
    <w:rsid w:val="00AF6E4F"/>
    <w:rsid w:val="00B15449"/>
    <w:rsid w:val="00B17161"/>
    <w:rsid w:val="00B41D68"/>
    <w:rsid w:val="00B6439C"/>
    <w:rsid w:val="00B93086"/>
    <w:rsid w:val="00B95681"/>
    <w:rsid w:val="00BA19ED"/>
    <w:rsid w:val="00BA4B8D"/>
    <w:rsid w:val="00BA6634"/>
    <w:rsid w:val="00BA7E4A"/>
    <w:rsid w:val="00BC0F7D"/>
    <w:rsid w:val="00BD7D31"/>
    <w:rsid w:val="00BE1A76"/>
    <w:rsid w:val="00BE3255"/>
    <w:rsid w:val="00BE45AC"/>
    <w:rsid w:val="00BF128E"/>
    <w:rsid w:val="00C074DD"/>
    <w:rsid w:val="00C12475"/>
    <w:rsid w:val="00C1496A"/>
    <w:rsid w:val="00C247B5"/>
    <w:rsid w:val="00C33079"/>
    <w:rsid w:val="00C45231"/>
    <w:rsid w:val="00C575B4"/>
    <w:rsid w:val="00C72833"/>
    <w:rsid w:val="00C80F1D"/>
    <w:rsid w:val="00C91DB1"/>
    <w:rsid w:val="00C93F40"/>
    <w:rsid w:val="00C975D0"/>
    <w:rsid w:val="00CA0F05"/>
    <w:rsid w:val="00CA3D0C"/>
    <w:rsid w:val="00CB3C5C"/>
    <w:rsid w:val="00CE233F"/>
    <w:rsid w:val="00CE2B31"/>
    <w:rsid w:val="00CF127D"/>
    <w:rsid w:val="00D022DD"/>
    <w:rsid w:val="00D2017E"/>
    <w:rsid w:val="00D258F2"/>
    <w:rsid w:val="00D41A08"/>
    <w:rsid w:val="00D43C4F"/>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3119C"/>
    <w:rsid w:val="00E344F5"/>
    <w:rsid w:val="00E4129C"/>
    <w:rsid w:val="00E44582"/>
    <w:rsid w:val="00E67FF9"/>
    <w:rsid w:val="00E77645"/>
    <w:rsid w:val="00EA15B0"/>
    <w:rsid w:val="00EA5EA7"/>
    <w:rsid w:val="00EA682F"/>
    <w:rsid w:val="00EB3828"/>
    <w:rsid w:val="00EB418B"/>
    <w:rsid w:val="00EC4A25"/>
    <w:rsid w:val="00ED112F"/>
    <w:rsid w:val="00EF2127"/>
    <w:rsid w:val="00F025A2"/>
    <w:rsid w:val="00F04712"/>
    <w:rsid w:val="00F04A71"/>
    <w:rsid w:val="00F0518D"/>
    <w:rsid w:val="00F05FD9"/>
    <w:rsid w:val="00F06149"/>
    <w:rsid w:val="00F13360"/>
    <w:rsid w:val="00F22EC7"/>
    <w:rsid w:val="00F325C8"/>
    <w:rsid w:val="00F34DC8"/>
    <w:rsid w:val="00F518B6"/>
    <w:rsid w:val="00F653B8"/>
    <w:rsid w:val="00F81D39"/>
    <w:rsid w:val="00F9008D"/>
    <w:rsid w:val="00FA1266"/>
    <w:rsid w:val="00FA6F21"/>
    <w:rsid w:val="00FA724D"/>
    <w:rsid w:val="00FA7ED2"/>
    <w:rsid w:val="00FC1192"/>
    <w:rsid w:val="00FC3320"/>
    <w:rsid w:val="00FD236C"/>
    <w:rsid w:val="00FE0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26" Type="http://schemas.openxmlformats.org/officeDocument/2006/relationships/oleObject" Target="embeddings/oleObject1.bin"/><Relationship Id="rId39" Type="http://schemas.openxmlformats.org/officeDocument/2006/relationships/oleObject" Target="embeddings/oleObject5.bin"/><Relationship Id="rId21" Type="http://schemas.openxmlformats.org/officeDocument/2006/relationships/hyperlink" Target="https://www.videoservicesforum.org/download/technical_recommendations/VSF_TR-06-1_2018_10_17.pdf" TargetMode="External"/><Relationship Id="rId34" Type="http://schemas.openxmlformats.org/officeDocument/2006/relationships/oleObject" Target="embeddings/oleObject4.bin"/><Relationship Id="rId42" Type="http://schemas.openxmlformats.org/officeDocument/2006/relationships/image" Target="media/image13.wmf"/><Relationship Id="rId47" Type="http://schemas.openxmlformats.org/officeDocument/2006/relationships/hyperlink" Target="https://www.youtube.com/watch?v=B1SQFjIXJtc" TargetMode="External"/><Relationship Id="rId50" Type="http://schemas.openxmlformats.org/officeDocument/2006/relationships/package" Target="embeddings/Microsoft_PowerPoint_Slide.sldx"/><Relationship Id="rId55" Type="http://schemas.openxmlformats.org/officeDocument/2006/relationships/image" Target="media/image20.jpeg"/><Relationship Id="rId63" Type="http://schemas.openxmlformats.org/officeDocument/2006/relationships/oleObject" Target="embeddings/oleObject11.bin"/><Relationship Id="rId68" Type="http://schemas.openxmlformats.org/officeDocument/2006/relationships/image" Target="media/image27.png"/><Relationship Id="rId76" Type="http://schemas.openxmlformats.org/officeDocument/2006/relationships/package" Target="embeddings/Microsoft_Visio_Drawing.vsdx"/><Relationship Id="rId84" Type="http://schemas.openxmlformats.org/officeDocument/2006/relationships/image" Target="media/image38.jpeg"/><Relationship Id="rId89" Type="http://schemas.openxmlformats.org/officeDocument/2006/relationships/image" Target="media/image42.png"/><Relationship Id="rId7" Type="http://schemas.openxmlformats.org/officeDocument/2006/relationships/footnotes" Target="footnotes.xml"/><Relationship Id="rId71" Type="http://schemas.openxmlformats.org/officeDocument/2006/relationships/chart" Target="charts/chart1.xml"/><Relationship Id="rId92" Type="http://schemas.openxmlformats.org/officeDocument/2006/relationships/fontTable" Target="fontTable.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5.wmf"/><Relationship Id="rId11" Type="http://schemas.openxmlformats.org/officeDocument/2006/relationships/hyperlink" Target="https://developer.akamai.com/blog/2020/04/14/quick-introduction-http3" TargetMode="External"/><Relationship Id="rId24" Type="http://schemas.openxmlformats.org/officeDocument/2006/relationships/hyperlink" Target="https://www.videoservicesforum.org/download/technical_recommendations/VSF_TR-06-2_2020_03_24.pdf" TargetMode="External"/><Relationship Id="rId32" Type="http://schemas.openxmlformats.org/officeDocument/2006/relationships/oleObject" Target="embeddings/Microsoft_Visio_2003-2010_Drawing.vsd"/><Relationship Id="rId37" Type="http://schemas.openxmlformats.org/officeDocument/2006/relationships/image" Target="media/image10.png"/><Relationship Id="rId40" Type="http://schemas.openxmlformats.org/officeDocument/2006/relationships/image" Target="media/image12.wmf"/><Relationship Id="rId45" Type="http://schemas.openxmlformats.org/officeDocument/2006/relationships/oleObject" Target="embeddings/oleObject8.bin"/><Relationship Id="rId53" Type="http://schemas.openxmlformats.org/officeDocument/2006/relationships/image" Target="media/image19.emf"/><Relationship Id="rId58" Type="http://schemas.openxmlformats.org/officeDocument/2006/relationships/image" Target="media/image22.wmf"/><Relationship Id="rId66" Type="http://schemas.openxmlformats.org/officeDocument/2006/relationships/image" Target="media/image26.wmf"/><Relationship Id="rId74" Type="http://schemas.openxmlformats.org/officeDocument/2006/relationships/image" Target="media/image31.png"/><Relationship Id="rId79" Type="http://schemas.openxmlformats.org/officeDocument/2006/relationships/oleObject" Target="embeddings/oleObject15.bin"/><Relationship Id="rId87" Type="http://schemas.openxmlformats.org/officeDocument/2006/relationships/image" Target="media/image40.png"/><Relationship Id="rId5" Type="http://schemas.openxmlformats.org/officeDocument/2006/relationships/settings" Target="settings.xml"/><Relationship Id="rId61" Type="http://schemas.openxmlformats.org/officeDocument/2006/relationships/oleObject" Target="embeddings/oleObject10.bin"/><Relationship Id="rId82" Type="http://schemas.openxmlformats.org/officeDocument/2006/relationships/image" Target="media/image36.emf"/><Relationship Id="rId90" Type="http://schemas.openxmlformats.org/officeDocument/2006/relationships/header" Target="header1.xml"/><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2_2020_03_24.pdf" TargetMode="External"/><Relationship Id="rId27" Type="http://schemas.openxmlformats.org/officeDocument/2006/relationships/image" Target="media/image4.wmf"/><Relationship Id="rId30" Type="http://schemas.openxmlformats.org/officeDocument/2006/relationships/oleObject" Target="embeddings/oleObject3.bin"/><Relationship Id="rId35" Type="http://schemas.openxmlformats.org/officeDocument/2006/relationships/image" Target="media/image8.jpeg"/><Relationship Id="rId43" Type="http://schemas.openxmlformats.org/officeDocument/2006/relationships/oleObject" Target="embeddings/oleObject7.bin"/><Relationship Id="rId48" Type="http://schemas.openxmlformats.org/officeDocument/2006/relationships/image" Target="media/image16.jpeg"/><Relationship Id="rId56" Type="http://schemas.openxmlformats.org/officeDocument/2006/relationships/image" Target="media/image21.emf"/><Relationship Id="rId64" Type="http://schemas.openxmlformats.org/officeDocument/2006/relationships/image" Target="media/image25.wmf"/><Relationship Id="rId69" Type="http://schemas.openxmlformats.org/officeDocument/2006/relationships/image" Target="media/image28.wmf"/><Relationship Id="rId77" Type="http://schemas.openxmlformats.org/officeDocument/2006/relationships/image" Target="media/image33.png"/><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29.png"/><Relationship Id="rId80" Type="http://schemas.openxmlformats.org/officeDocument/2006/relationships/image" Target="media/image35.emf"/><Relationship Id="rId85" Type="http://schemas.openxmlformats.org/officeDocument/2006/relationships/image" Target="media/image39.jpeg"/><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image" Target="media/image3.wmf"/><Relationship Id="rId33" Type="http://schemas.openxmlformats.org/officeDocument/2006/relationships/image" Target="media/image7.emf"/><Relationship Id="rId38" Type="http://schemas.openxmlformats.org/officeDocument/2006/relationships/image" Target="media/image11.wmf"/><Relationship Id="rId46" Type="http://schemas.openxmlformats.org/officeDocument/2006/relationships/image" Target="media/image15.png"/><Relationship Id="rId59" Type="http://schemas.openxmlformats.org/officeDocument/2006/relationships/oleObject" Target="embeddings/oleObject9.bin"/><Relationship Id="rId67" Type="http://schemas.openxmlformats.org/officeDocument/2006/relationships/oleObject" Target="embeddings/oleObject13.bin"/><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oleObject" Target="embeddings/oleObject6.bin"/><Relationship Id="rId54" Type="http://schemas.openxmlformats.org/officeDocument/2006/relationships/package" Target="embeddings/Microsoft_PowerPoint_Slide2.sldx"/><Relationship Id="rId62" Type="http://schemas.openxmlformats.org/officeDocument/2006/relationships/image" Target="media/image24.wmf"/><Relationship Id="rId70" Type="http://schemas.openxmlformats.org/officeDocument/2006/relationships/oleObject" Target="embeddings/oleObject14.bin"/><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image" Target="media/image41.png"/><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1_2018_10_17.pdf" TargetMode="External"/><Relationship Id="rId28" Type="http://schemas.openxmlformats.org/officeDocument/2006/relationships/oleObject" Target="embeddings/oleObject2.bin"/><Relationship Id="rId36" Type="http://schemas.openxmlformats.org/officeDocument/2006/relationships/image" Target="media/image9.jpeg"/><Relationship Id="rId49" Type="http://schemas.openxmlformats.org/officeDocument/2006/relationships/image" Target="media/image17.emf"/><Relationship Id="rId57" Type="http://schemas.openxmlformats.org/officeDocument/2006/relationships/package" Target="embeddings/Microsoft_PowerPoint_Slide3.sldx"/><Relationship Id="rId10" Type="http://schemas.openxmlformats.org/officeDocument/2006/relationships/image" Target="media/image2.png"/><Relationship Id="rId31" Type="http://schemas.openxmlformats.org/officeDocument/2006/relationships/image" Target="media/image6.emf"/><Relationship Id="rId44" Type="http://schemas.openxmlformats.org/officeDocument/2006/relationships/image" Target="media/image14.wmf"/><Relationship Id="rId52" Type="http://schemas.openxmlformats.org/officeDocument/2006/relationships/package" Target="embeddings/Microsoft_PowerPoint_Slide1.sldx"/><Relationship Id="rId60" Type="http://schemas.openxmlformats.org/officeDocument/2006/relationships/image" Target="media/image23.wmf"/><Relationship Id="rId65" Type="http://schemas.openxmlformats.org/officeDocument/2006/relationships/oleObject" Target="embeddings/oleObject12.bin"/><Relationship Id="rId73" Type="http://schemas.openxmlformats.org/officeDocument/2006/relationships/image" Target="media/image30.png"/><Relationship Id="rId78" Type="http://schemas.openxmlformats.org/officeDocument/2006/relationships/image" Target="media/image34.wmf"/><Relationship Id="rId81" Type="http://schemas.openxmlformats.org/officeDocument/2006/relationships/oleObject" Target="embeddings/Microsoft_Visio_2003-2010_Drawing1.vsd"/><Relationship Id="rId86" Type="http://schemas.openxmlformats.org/officeDocument/2006/relationships/hyperlink" Target="https://learn.akamai.com/en-us/webhelp/adaptive-media-delivery/adaptive-media-delivery-implementation-guide/GUID-3F89E64C-415D-452D-9541-BB650CD783B9.html" TargetMode="External"/><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80</Pages>
  <Words>25547</Words>
  <Characters>145621</Characters>
  <Application>Microsoft Office Word</Application>
  <DocSecurity>0</DocSecurity>
  <Lines>1213</Lines>
  <Paragraphs>341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170827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S4-210954_CR0028r1</cp:lastModifiedBy>
  <cp:revision>5</cp:revision>
  <cp:lastPrinted>2019-02-25T14:05:00Z</cp:lastPrinted>
  <dcterms:created xsi:type="dcterms:W3CDTF">2021-06-18T09:52:00Z</dcterms:created>
  <dcterms:modified xsi:type="dcterms:W3CDTF">2021-06-18T10:28:00Z</dcterms:modified>
</cp:coreProperties>
</file>